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4284"/>
        <w:jc w:val="left"/>
        <w:rPr>
          <w:rFonts w:ascii="Times New Roman"/>
          <w:sz w:val="20"/>
        </w:rPr>
      </w:pPr>
      <w:r>
        <w:rPr>
          <w:rFonts w:ascii="Times New Roman"/>
          <w:sz w:val="20"/>
        </w:rPr>
        <w:drawing>
          <wp:inline distT="0" distB="0" distL="0" distR="0">
            <wp:extent cx="1133554" cy="396716"/>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33554" cy="396716"/>
                    </a:xfrm>
                    <a:prstGeom prst="rect">
                      <a:avLst/>
                    </a:prstGeom>
                  </pic:spPr>
                </pic:pic>
              </a:graphicData>
            </a:graphic>
          </wp:inline>
        </w:drawing>
      </w:r>
      <w:r>
        <w:rPr>
          <w:rFonts w:ascii="Times New Roman"/>
          <w:sz w:val="20"/>
        </w:rPr>
      </w:r>
    </w:p>
    <w:p>
      <w:pPr>
        <w:spacing w:after="0"/>
        <w:jc w:val="left"/>
        <w:rPr>
          <w:rFonts w:ascii="Times New Roman"/>
          <w:sz w:val="20"/>
        </w:rPr>
        <w:sectPr>
          <w:type w:val="continuous"/>
          <w:pgSz w:w="8230" w:h="11630"/>
          <w:pgMar w:top="980" w:bottom="280" w:left="1120" w:right="920"/>
        </w:sectPr>
      </w:pPr>
    </w:p>
    <w:p>
      <w:pPr>
        <w:pStyle w:val="BodyText"/>
        <w:spacing w:before="4"/>
        <w:ind w:left="0"/>
        <w:jc w:val="left"/>
        <w:rPr>
          <w:rFonts w:ascii="Times New Roman"/>
          <w:sz w:val="17"/>
        </w:rPr>
      </w:pPr>
    </w:p>
    <w:p>
      <w:pPr>
        <w:spacing w:after="0"/>
        <w:jc w:val="left"/>
        <w:rPr>
          <w:rFonts w:ascii="Times New Roman"/>
          <w:sz w:val="17"/>
        </w:rPr>
        <w:sectPr>
          <w:pgSz w:w="8230" w:h="11630"/>
          <w:pgMar w:top="1080" w:bottom="280" w:left="1120" w:right="920"/>
        </w:sectPr>
      </w:pPr>
    </w:p>
    <w:p>
      <w:pPr>
        <w:pStyle w:val="BodyText"/>
        <w:spacing w:before="1"/>
        <w:ind w:left="0"/>
        <w:jc w:val="left"/>
        <w:rPr>
          <w:rFonts w:ascii="Times New Roman"/>
        </w:rPr>
      </w:pPr>
    </w:p>
    <w:p>
      <w:pPr>
        <w:pStyle w:val="BodyText"/>
        <w:ind w:left="1364"/>
        <w:jc w:val="left"/>
        <w:rPr>
          <w:rFonts w:ascii="Times New Roman"/>
          <w:sz w:val="20"/>
        </w:rPr>
      </w:pPr>
      <w:r>
        <w:rPr>
          <w:rFonts w:ascii="Times New Roman"/>
          <w:sz w:val="20"/>
        </w:rPr>
        <w:drawing>
          <wp:inline distT="0" distB="0" distL="0" distR="0">
            <wp:extent cx="2427337" cy="166687"/>
            <wp:effectExtent l="0" t="0" r="0" b="0"/>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2427337" cy="166687"/>
                    </a:xfrm>
                    <a:prstGeom prst="rect">
                      <a:avLst/>
                    </a:prstGeom>
                  </pic:spPr>
                </pic:pic>
              </a:graphicData>
            </a:graphic>
          </wp:inline>
        </w:drawing>
      </w:r>
      <w:r>
        <w:rPr>
          <w:rFonts w:ascii="Times New Roman"/>
          <w:sz w:val="20"/>
        </w:rPr>
      </w:r>
    </w:p>
    <w:p>
      <w:pPr>
        <w:pStyle w:val="BodyText"/>
        <w:spacing w:before="7"/>
        <w:ind w:left="0"/>
        <w:jc w:val="left"/>
        <w:rPr>
          <w:rFonts w:ascii="Times New Roman"/>
          <w:sz w:val="8"/>
        </w:rPr>
      </w:pPr>
      <w:r>
        <w:rPr/>
        <w:drawing>
          <wp:anchor distT="0" distB="0" distL="0" distR="0" allowOverlap="1" layoutInCell="1" locked="0" behindDoc="0" simplePos="0" relativeHeight="0">
            <wp:simplePos x="0" y="0"/>
            <wp:positionH relativeFrom="page">
              <wp:posOffset>957175</wp:posOffset>
            </wp:positionH>
            <wp:positionV relativeFrom="paragraph">
              <wp:posOffset>87807</wp:posOffset>
            </wp:positionV>
            <wp:extent cx="3177343" cy="166687"/>
            <wp:effectExtent l="0" t="0" r="0" b="0"/>
            <wp:wrapTopAndBottom/>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3177343" cy="166687"/>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2067066</wp:posOffset>
            </wp:positionH>
            <wp:positionV relativeFrom="paragraph">
              <wp:posOffset>434983</wp:posOffset>
            </wp:positionV>
            <wp:extent cx="968669" cy="144684"/>
            <wp:effectExtent l="0" t="0" r="0" b="0"/>
            <wp:wrapTopAndBottom/>
            <wp:docPr id="7" name="image5.png"/>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968669" cy="144684"/>
                    </a:xfrm>
                    <a:prstGeom prst="rect">
                      <a:avLst/>
                    </a:prstGeom>
                  </pic:spPr>
                </pic:pic>
              </a:graphicData>
            </a:graphic>
          </wp:anchor>
        </w:drawing>
      </w:r>
      <w:r>
        <w:rPr/>
        <w:pict>
          <v:group style="position:absolute;margin-left:129.280991pt;margin-top:55.51086pt;width:144.050pt;height:13pt;mso-position-horizontal-relative:page;mso-position-vertical-relative:paragraph;z-index:-15727616;mso-wrap-distance-left:0;mso-wrap-distance-right:0" coordorigin="2586,1110" coordsize="2881,260">
            <v:shape style="position:absolute;left:2585;top:1110;width:2831;height:260" type="#_x0000_t75" stroked="false">
              <v:imagedata r:id="rId10" o:title=""/>
            </v:shape>
            <v:shape style="position:absolute;left:5435;top:1174;width:31;height:153" coordorigin="5435,1175" coordsize="31,153" path="m5456,1175l5445,1175,5440,1176,5437,1177,5435,1179,5435,1323,5436,1324,5437,1326,5440,1327,5445,1328,5456,1328,5462,1327,5465,1326,5466,1324,5466,1323,5466,1180,5466,1178,5464,1176,5462,1176,5456,1175xe" filled="true" fillcolor="#231f20" stroked="false">
              <v:path arrowok="t"/>
              <v:fill type="solid"/>
            </v:shape>
            <w10:wrap type="topAndBottom"/>
          </v:group>
        </w:pict>
      </w:r>
    </w:p>
    <w:p>
      <w:pPr>
        <w:pStyle w:val="BodyText"/>
        <w:spacing w:before="9"/>
        <w:ind w:left="0"/>
        <w:jc w:val="left"/>
        <w:rPr>
          <w:rFonts w:ascii="Times New Roman"/>
          <w:sz w:val="18"/>
        </w:rPr>
      </w:pPr>
    </w:p>
    <w:p>
      <w:pPr>
        <w:pStyle w:val="BodyText"/>
        <w:spacing w:before="2"/>
        <w:ind w:left="0"/>
        <w:jc w:val="left"/>
        <w:rPr>
          <w:rFonts w:ascii="Times New Roman"/>
          <w:sz w:val="11"/>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7"/>
        <w:ind w:left="0"/>
        <w:jc w:val="left"/>
        <w:rPr>
          <w:rFonts w:ascii="Times New Roman"/>
          <w:sz w:val="11"/>
        </w:rPr>
      </w:pPr>
      <w:r>
        <w:rPr/>
        <w:pict>
          <v:group style="position:absolute;margin-left:93.584pt;margin-top:8.628116pt;width:221.8pt;height:78.850pt;mso-position-horizontal-relative:page;mso-position-vertical-relative:paragraph;z-index:-15727104;mso-wrap-distance-left:0;mso-wrap-distance-right:0" coordorigin="1872,173" coordsize="4436,1577">
            <v:rect style="position:absolute;left:1871;top:172;width:4436;height:1577" filled="true" fillcolor="#231f20" stroked="false">
              <v:fill opacity="32768f" type="solid"/>
            </v:rect>
            <v:shape style="position:absolute;left:2693;top:323;width:486;height:382" type="#_x0000_t75" stroked="false">
              <v:imagedata r:id="rId11" o:title=""/>
            </v:shape>
            <v:shape style="position:absolute;left:3192;top:207;width:310;height:489" coordorigin="3193,207" coordsize="310,489" path="m3352,324l3347,324,3243,615,3236,634,3230,649,3224,661,3218,670,3212,679,3203,684,3193,686,3193,696,3289,696,3289,686,3274,684,3265,682,3254,675,3251,667,3251,649,3253,639,3257,628,3269,592,3446,592,3439,572,3277,572,3321,447,3395,447,3352,324xm3446,592l3372,592,3392,649,3394,656,3394,658,3395,661,3395,664,3395,673,3394,677,3391,680,3386,684,3378,686,3361,686,3361,696,3502,696,3502,686,3493,685,3486,682,3481,676,3476,669,3470,657,3464,642,3457,623,3446,592xm3395,447l3321,447,3365,572,3439,572,3395,447xm3412,207l3348,207,3323,301,3341,301,3412,207xe" filled="true" fillcolor="#231f20" stroked="false">
              <v:path arrowok="t"/>
              <v:fill type="solid"/>
            </v:shape>
            <v:shape style="position:absolute;left:3524;top:326;width:310;height:378" type="#_x0000_t75" stroked="false">
              <v:imagedata r:id="rId12" o:title=""/>
            </v:shape>
            <v:shape style="position:absolute;left:3967;top:331;width:600;height:365" type="#_x0000_t75" stroked="false">
              <v:imagedata r:id="rId13" o:title=""/>
            </v:shape>
            <v:shape style="position:absolute;left:4571;top:207;width:153;height:489" coordorigin="4571,207" coordsize="153,489" path="m4723,686l4571,686,4571,696,4723,696,4723,686xm4705,342l4589,342,4595,343,4605,350,4608,354,4611,364,4612,375,4612,652,4611,663,4610,667,4608,673,4605,678,4601,680,4596,684,4589,686,4706,686,4699,684,4690,677,4686,673,4683,664,4682,652,4682,375,4683,364,4685,360,4687,354,4690,350,4693,347,4699,343,4705,342xm4723,332l4571,332,4571,342,4723,342,4723,332xm4646,207l4582,207,4653,301,4671,301,4646,207xe" filled="true" fillcolor="#231f20" stroked="false">
              <v:path arrowok="t"/>
              <v:fill type="solid"/>
            </v:shape>
            <v:shape style="position:absolute;left:4739;top:331;width:646;height:373" type="#_x0000_t75" stroked="false">
              <v:imagedata r:id="rId14" o:title=""/>
            </v:shape>
            <v:shape style="position:absolute;left:1928;top:886;width:4214;height:703" coordorigin="1928,887" coordsize="4214,703" path="m2187,1561l2185,1551,2178,1532,2073,1292,2170,1101,2177,1083,2181,1073,2181,1068,2181,1061,2181,1059,2179,1054,2177,1052,2171,1049,2167,1048,2158,1047,2152,1046,2132,1046,2122,1047,2119,1048,2113,1051,2110,1053,2107,1058,2105,1061,2104,1064,2000,1290,2000,1061,2000,1058,1998,1054,1996,1052,1990,1049,1987,1048,1978,1047,1972,1046,1958,1046,1952,1047,1943,1048,1939,1049,1933,1052,1931,1054,1929,1058,1928,1061,1928,1567,1929,1569,1931,1574,1933,1576,1939,1579,1943,1580,1952,1581,1958,1582,1972,1582,1978,1581,1987,1580,1990,1579,1996,1576,1998,1574,2000,1569,2000,1567,2000,1312,2107,1564,2109,1568,2110,1571,2115,1576,2119,1578,2129,1581,2138,1582,2157,1582,2163,1581,2173,1580,2177,1579,2182,1576,2184,1574,2186,1569,2187,1566,2187,1563,2187,1561xm2293,1061l2292,1058,2290,1054,2288,1052,2283,1049,2279,1048,2270,1047,2264,1046,2250,1046,2244,1047,2235,1048,2231,1049,2226,1052,2224,1054,2221,1058,2221,1061,2221,1567,2221,1570,2224,1574,2226,1576,2231,1579,2235,1580,2244,1581,2250,1582,2264,1582,2270,1581,2279,1580,2283,1579,2288,1576,2290,1574,2292,1570,2293,1567,2293,1565,2293,1061xm2648,1062l2648,1059,2646,1055,2644,1053,2640,1050,2636,1049,2628,1047,2623,1047,2605,1047,2596,1049,2593,1050,2588,1053,2586,1055,2584,1059,2583,1062,2583,1314,2585,1433,2585,1433,2556,1344,2472,1104,2468,1093,2465,1084,2458,1070,2455,1064,2447,1056,2443,1053,2434,1049,2428,1049,2375,1049,2369,1052,2359,1065,2356,1074,2356,1567,2357,1569,2359,1574,2360,1576,2365,1579,2368,1580,2377,1581,2382,1582,2395,1582,2400,1581,2409,1580,2412,1579,2417,1576,2419,1574,2421,1569,2421,1567,2421,1256,2419,1167,2419,1167,2430,1204,2445,1253,2537,1513,2542,1527,2546,1538,2553,1555,2557,1562,2565,1572,2569,1575,2578,1579,2584,1580,2624,1580,2628,1579,2635,1576,2638,1574,2642,1567,2644,1563,2647,1553,2648,1548,2648,1542,2648,1062xm2988,1061l2987,1058,2985,1054,2983,1052,2977,1049,2973,1048,2964,1047,2959,1046,2945,1046,2939,1047,2929,1048,2926,1049,2920,1052,2919,1054,2916,1058,2916,1061,2916,1258,2783,1258,2783,1061,2783,1058,2781,1054,2779,1052,2773,1049,2769,1048,2760,1047,2755,1046,2741,1046,2735,1047,2725,1048,2722,1049,2716,1052,2714,1054,2712,1058,2711,1061,2711,1567,2712,1570,2714,1574,2716,1576,2722,1579,2725,1580,2735,1581,2741,1582,2755,1582,2760,1581,2769,1580,2773,1579,2779,1576,2781,1574,2783,1570,2783,1567,2783,1350,2916,1350,2916,1567,2916,1570,2919,1574,2920,1576,2926,1579,2929,1580,2939,1581,2945,1582,2959,1582,2964,1581,2973,1580,2977,1579,2983,1576,2985,1574,2987,1570,2988,1567,2988,1565,2988,1061xm3439,1061l3439,1058,3436,1054,3435,1052,3429,1049,3425,1048,3416,1047,3411,1046,3397,1046,3391,1047,3381,1048,3378,1049,3372,1052,3370,1054,3368,1058,3368,1061,3368,1258,3235,1258,3235,1061,3235,1058,3232,1054,3231,1052,3225,1049,3221,1048,3212,1047,3206,1046,3192,1046,3187,1047,3177,1048,3174,1049,3168,1052,3166,1054,3164,1058,3163,1061,3163,1567,3164,1570,3166,1574,3168,1576,3174,1579,3177,1580,3187,1581,3192,1582,3206,1582,3212,1581,3221,1580,3225,1579,3231,1576,3232,1574,3235,1570,3235,1567,3235,1350,3368,1350,3368,1567,3368,1570,3370,1574,3372,1576,3378,1579,3381,1580,3391,1581,3397,1582,3411,1582,3416,1581,3425,1580,3429,1579,3435,1576,3436,1574,3439,1570,3439,1567,3439,1565,3439,1061xm3821,1308l3820,1276,3820,1274,3818,1243,3815,1215,3810,1188,3804,1164,3797,1142,3791,1128,3789,1122,3779,1104,3768,1089,3756,1075,3745,1067,3745,1317,3745,1332,3744,1351,3743,1368,3741,1386,3738,1402,3735,1417,3731,1432,3725,1445,3720,1457,3713,1468,3705,1477,3697,1485,3687,1491,3677,1496,3665,1499,3652,1500,3640,1499,3628,1497,3618,1492,3608,1487,3600,1480,3593,1471,3586,1461,3581,1449,3576,1436,3572,1422,3568,1407,3566,1390,3564,1372,3563,1353,3562,1333,3561,1317,3561,1308,3562,1293,3563,1276,3564,1258,3566,1241,3569,1225,3572,1210,3576,1196,3581,1183,3587,1171,3594,1160,3602,1151,3610,1143,3620,1136,3630,1131,3642,1129,3654,1128,3667,1129,3678,1131,3689,1135,3698,1141,3706,1148,3714,1157,3720,1167,3726,1179,3731,1192,3735,1206,3738,1221,3741,1237,3743,1255,3744,1274,3745,1293,3745,1308,3745,1317,3745,1067,3743,1064,3728,1055,3712,1048,3695,1043,3676,1040,3657,1039,3636,1040,3617,1044,3599,1050,3583,1058,3568,1069,3554,1082,3541,1097,3529,1114,3519,1133,3510,1154,3503,1177,3497,1201,3492,1228,3489,1256,3487,1286,3486,1317,3487,1351,3489,1383,3492,1412,3496,1439,3502,1463,3509,1485,3517,1505,3527,1523,3538,1539,3550,1552,3563,1563,3578,1573,3594,1580,3612,1585,3630,1588,3650,1589,3671,1588,3690,1584,3707,1578,3724,1570,3739,1559,3753,1546,3766,1531,3777,1514,3785,1500,3788,1495,3796,1474,3804,1451,3810,1426,3815,1399,3818,1370,3820,1340,3821,1308xm4154,1569l4154,1565,4153,1557,4152,1549,4149,1538,4131,1458,4111,1375,4059,1150,4040,1069,4039,1063,4038,1059,4037,1058,4037,1375,3937,1375,3987,1150,3987,1150,4037,1375,4037,1058,4035,1053,4032,1051,4025,1048,4020,1047,4007,1046,3999,1046,3979,1046,3971,1046,3960,1047,3955,1048,3949,1051,3947,1053,3944,1059,3943,1063,3832,1539,3830,1548,3829,1556,3828,1565,3828,1568,3828,1571,3832,1578,3835,1580,3845,1581,3851,1582,3868,1582,3874,1582,3884,1580,3887,1579,3893,1576,3894,1574,3897,1569,3898,1566,3899,1562,3921,1458,4054,1458,4078,1566,4078,1569,4079,1571,4081,1576,4083,1577,4089,1580,4093,1581,4103,1582,4110,1582,4129,1582,4136,1581,4146,1580,4149,1578,4153,1573,4154,1569xm4589,1062l4589,1059,4587,1055,4585,1053,4581,1050,4578,1049,4569,1047,4564,1047,4546,1047,4538,1049,4534,1050,4529,1053,4527,1055,4525,1059,4525,1062,4525,1314,4526,1433,4526,1433,4498,1344,4413,1104,4410,1093,4406,1084,4400,1070,4396,1064,4389,1056,4384,1053,4375,1049,4369,1049,4316,1049,4310,1052,4300,1065,4298,1074,4298,1567,4298,1569,4300,1574,4302,1576,4306,1579,4310,1580,4318,1581,4323,1582,4336,1582,4342,1581,4350,1580,4353,1579,4358,1576,4360,1574,4362,1569,4362,1567,4362,1256,4360,1167,4361,1167,4371,1204,4387,1253,4479,1513,4483,1527,4487,1538,4495,1555,4498,1562,4506,1572,4510,1575,4520,1579,4525,1580,4566,1580,4569,1579,4576,1576,4579,1574,4584,1567,4586,1563,4589,1553,4589,1548,4589,1542,4589,1062xm4936,1117l4936,1107,4934,1093,4932,1088,4927,1080,4923,1076,4910,1065,4903,1060,4884,1051,4873,1047,4850,1042,4840,1041,4830,1040,4818,1040,4798,1041,4778,1044,4760,1050,4742,1059,4726,1070,4711,1082,4697,1097,4684,1114,4673,1134,4663,1155,4654,1178,4647,1203,4641,1229,4637,1258,4635,1288,4634,1320,4635,1350,4637,1380,4641,1407,4646,1433,4653,1457,4661,1479,4671,1499,4682,1517,4694,1533,4708,1548,4723,1560,4739,1570,4756,1578,4774,1584,4794,1587,4815,1588,4824,1588,4834,1588,4853,1585,4862,1583,4881,1577,4890,1574,4908,1566,4915,1563,4927,1556,4931,1551,4935,1539,4936,1531,4936,1306,4935,1302,4933,1293,4932,1289,4929,1283,4927,1281,4922,1278,4919,1277,4795,1277,4794,1278,4791,1281,4790,1284,4788,1290,4788,1294,4787,1304,4787,1333,4788,1344,4791,1356,4794,1359,4864,1359,4864,1482,4857,1488,4850,1492,4834,1497,4826,1499,4818,1499,4806,1498,4795,1496,4784,1492,4773,1487,4764,1480,4754,1472,4746,1462,4739,1451,4732,1439,4726,1425,4720,1410,4716,1393,4712,1375,4710,1356,4708,1335,4708,1313,4708,1293,4710,1274,4712,1255,4716,1237,4720,1221,4725,1206,4732,1192,4739,1179,4746,1167,4755,1157,4764,1148,4774,1141,4785,1135,4796,1131,4808,1129,4821,1128,4832,1128,4843,1130,4853,1132,4863,1135,4875,1140,4885,1145,4903,1157,4910,1162,4920,1172,4924,1174,4928,1174,4930,1174,4932,1171,4933,1169,4935,1162,4936,1146,4936,1131,4936,1117xm5272,1061l5271,1058,5269,1054,5267,1052,5261,1049,5257,1048,5248,1047,5243,1046,5229,1046,5223,1047,5213,1048,5210,1049,5204,1052,5203,1054,5200,1058,5200,1061,5200,1258,5067,1258,5067,1061,5067,1058,5065,1054,5063,1052,5057,1049,5054,1048,5044,1047,5039,1046,5025,1046,5019,1047,5009,1048,5006,1049,5000,1052,4998,1054,4996,1058,4995,1061,4995,1567,4996,1570,4998,1574,5000,1576,5006,1579,5009,1580,5019,1581,5025,1582,5039,1582,5044,1581,5054,1580,5057,1579,5063,1576,5065,1574,5067,1570,5067,1567,5067,1350,5200,1350,5200,1567,5200,1570,5203,1574,5204,1576,5210,1579,5213,1580,5223,1581,5229,1582,5243,1582,5248,1581,5257,1580,5261,1579,5267,1576,5269,1574,5271,1570,5272,1567,5272,1565,5272,1061xm5407,1061l5406,1058,5404,1054,5402,1052,5397,1049,5393,1048,5384,1047,5378,1046,5364,1046,5358,1047,5349,1048,5345,1049,5340,1052,5338,1054,5335,1058,5335,1061,5335,1567,5335,1570,5338,1574,5340,1576,5345,1579,5349,1580,5358,1581,5364,1582,5378,1582,5384,1581,5393,1580,5397,1579,5402,1576,5404,1574,5406,1570,5407,1567,5407,1565,5407,1061xm5674,1003l5673,998,5671,995,5639,942,5613,900,5610,897,5606,892,5603,890,5598,888,5595,887,5587,887,5582,887,5570,887,5565,887,5556,888,5552,888,5546,891,5543,893,5538,897,5536,900,5534,903,5481,991,5478,995,5477,998,5477,1002,5477,1003,5477,1005,5480,1008,5483,1009,5490,1011,5495,1011,5509,1011,5515,1011,5524,1010,5528,1009,5533,1007,5536,1006,5539,1002,5540,1000,5542,997,5575,942,5608,998,5609,1001,5610,1003,5614,1006,5616,1007,5621,1009,5625,1010,5635,1011,5641,1011,5655,1011,5660,1011,5667,1009,5670,1008,5673,1006,5673,1005,5674,1003xm5680,1529l5680,1523,5679,1512,5678,1508,5676,1501,5675,1499,5672,1496,5671,1495,5542,1495,5542,1345,5650,1345,5652,1344,5655,1342,5656,1339,5658,1333,5658,1329,5659,1319,5659,1312,5659,1296,5659,1290,5658,1279,5658,1275,5656,1269,5655,1266,5652,1263,5650,1263,5542,1263,5542,1133,5670,1133,5671,1132,5674,1129,5675,1127,5677,1120,5677,1116,5678,1105,5679,1099,5679,1083,5678,1076,5677,1066,5677,1061,5675,1054,5674,1052,5671,1049,5670,1049,5486,1049,5480,1051,5472,1062,5470,1071,5470,1557,5472,1566,5480,1577,5486,1579,5671,1579,5672,1579,5675,1576,5676,1573,5678,1567,5679,1562,5680,1552,5680,1545,5680,1529xm6142,1085l6141,1079,6139,1068,6137,1064,6133,1056,6130,1053,6123,1050,6118,1049,6058,1049,6052,1050,6042,1054,6038,1057,6030,1067,6027,1073,6021,1089,6019,1099,6016,1111,5937,1426,5936,1426,5859,1110,5857,1098,5855,1089,5849,1073,5845,1067,5836,1057,5831,1054,5819,1050,5812,1049,5748,1049,5742,1052,5732,1067,5730,1078,5730,1567,5730,1570,5732,1574,5734,1576,5739,1579,5743,1580,5751,1581,5757,1582,5770,1582,5776,1581,5784,1580,5788,1579,5793,1576,5795,1574,5797,1570,5798,1567,5798,1133,5798,1133,5898,1567,5899,1570,5902,1574,5904,1576,5910,1579,5914,1580,5922,1581,5928,1582,5940,1582,5954,1581,5958,1580,5963,1577,5965,1575,5969,1571,5970,1568,6073,1133,6074,1133,6074,1567,6074,1570,6077,1574,6078,1576,6083,1579,6087,1580,6096,1581,6101,1582,6114,1582,6120,1581,6129,1580,6132,1579,6138,1576,6139,1574,6141,1570,6142,1567,6142,1565,6142,1085xe" filled="true" fillcolor="#231f20" stroked="false">
              <v:path arrowok="t"/>
              <v:fill type="solid"/>
            </v:shape>
            <w10:wrap type="topAndBottom"/>
          </v:group>
        </w:pict>
      </w:r>
      <w:r>
        <w:rPr/>
        <w:drawing>
          <wp:anchor distT="0" distB="0" distL="0" distR="0" allowOverlap="1" layoutInCell="1" locked="0" behindDoc="0" simplePos="0" relativeHeight="4">
            <wp:simplePos x="0" y="0"/>
            <wp:positionH relativeFrom="page">
              <wp:posOffset>1859625</wp:posOffset>
            </wp:positionH>
            <wp:positionV relativeFrom="paragraph">
              <wp:posOffset>1251837</wp:posOffset>
            </wp:positionV>
            <wp:extent cx="517254" cy="149351"/>
            <wp:effectExtent l="0" t="0" r="0" b="0"/>
            <wp:wrapTopAndBottom/>
            <wp:docPr id="9" name="image11.png"/>
            <wp:cNvGraphicFramePr>
              <a:graphicFrameLocks noChangeAspect="1"/>
            </wp:cNvGraphicFramePr>
            <a:graphic>
              <a:graphicData uri="http://schemas.openxmlformats.org/drawingml/2006/picture">
                <pic:pic>
                  <pic:nvPicPr>
                    <pic:cNvPr id="10" name="image11.png"/>
                    <pic:cNvPicPr/>
                  </pic:nvPicPr>
                  <pic:blipFill>
                    <a:blip r:embed="rId15" cstate="print"/>
                    <a:stretch>
                      <a:fillRect/>
                    </a:stretch>
                  </pic:blipFill>
                  <pic:spPr>
                    <a:xfrm>
                      <a:off x="0" y="0"/>
                      <a:ext cx="517254" cy="149351"/>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2437521</wp:posOffset>
            </wp:positionH>
            <wp:positionV relativeFrom="paragraph">
              <wp:posOffset>1247887</wp:posOffset>
            </wp:positionV>
            <wp:extent cx="882708" cy="154019"/>
            <wp:effectExtent l="0" t="0" r="0" b="0"/>
            <wp:wrapTopAndBottom/>
            <wp:docPr id="11" name="image12.png"/>
            <wp:cNvGraphicFramePr>
              <a:graphicFrameLocks noChangeAspect="1"/>
            </wp:cNvGraphicFramePr>
            <a:graphic>
              <a:graphicData uri="http://schemas.openxmlformats.org/drawingml/2006/picture">
                <pic:pic>
                  <pic:nvPicPr>
                    <pic:cNvPr id="12" name="image12.png"/>
                    <pic:cNvPicPr/>
                  </pic:nvPicPr>
                  <pic:blipFill>
                    <a:blip r:embed="rId16" cstate="print"/>
                    <a:stretch>
                      <a:fillRect/>
                    </a:stretch>
                  </pic:blipFill>
                  <pic:spPr>
                    <a:xfrm>
                      <a:off x="0" y="0"/>
                      <a:ext cx="882708" cy="154019"/>
                    </a:xfrm>
                    <a:prstGeom prst="rect">
                      <a:avLst/>
                    </a:prstGeom>
                  </pic:spPr>
                </pic:pic>
              </a:graphicData>
            </a:graphic>
          </wp:anchor>
        </w:drawing>
      </w:r>
    </w:p>
    <w:p>
      <w:pPr>
        <w:pStyle w:val="BodyText"/>
        <w:spacing w:before="9"/>
        <w:ind w:left="0"/>
        <w:jc w:val="left"/>
        <w:rPr>
          <w:rFonts w:ascii="Times New Roman"/>
          <w:sz w:val="12"/>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1"/>
        <w:ind w:left="0"/>
        <w:jc w:val="left"/>
        <w:rPr>
          <w:rFonts w:ascii="Times New Roman"/>
          <w:sz w:val="15"/>
        </w:rPr>
      </w:pPr>
      <w:r>
        <w:rPr/>
        <w:drawing>
          <wp:anchor distT="0" distB="0" distL="0" distR="0" allowOverlap="1" layoutInCell="1" locked="0" behindDoc="0" simplePos="0" relativeHeight="6">
            <wp:simplePos x="0" y="0"/>
            <wp:positionH relativeFrom="page">
              <wp:posOffset>1292891</wp:posOffset>
            </wp:positionH>
            <wp:positionV relativeFrom="paragraph">
              <wp:posOffset>134928</wp:posOffset>
            </wp:positionV>
            <wp:extent cx="2562031" cy="149351"/>
            <wp:effectExtent l="0" t="0" r="0" b="0"/>
            <wp:wrapTopAndBottom/>
            <wp:docPr id="13" name="image13.png"/>
            <wp:cNvGraphicFramePr>
              <a:graphicFrameLocks noChangeAspect="1"/>
            </wp:cNvGraphicFramePr>
            <a:graphic>
              <a:graphicData uri="http://schemas.openxmlformats.org/drawingml/2006/picture">
                <pic:pic>
                  <pic:nvPicPr>
                    <pic:cNvPr id="14" name="image13.png"/>
                    <pic:cNvPicPr/>
                  </pic:nvPicPr>
                  <pic:blipFill>
                    <a:blip r:embed="rId17" cstate="print"/>
                    <a:stretch>
                      <a:fillRect/>
                    </a:stretch>
                  </pic:blipFill>
                  <pic:spPr>
                    <a:xfrm>
                      <a:off x="0" y="0"/>
                      <a:ext cx="2562031" cy="149351"/>
                    </a:xfrm>
                    <a:prstGeom prst="rect">
                      <a:avLst/>
                    </a:prstGeom>
                  </pic:spPr>
                </pic:pic>
              </a:graphicData>
            </a:graphic>
          </wp:anchor>
        </w:drawing>
      </w:r>
    </w:p>
    <w:p>
      <w:pPr>
        <w:spacing w:after="0"/>
        <w:jc w:val="left"/>
        <w:rPr>
          <w:rFonts w:ascii="Times New Roman"/>
          <w:sz w:val="15"/>
        </w:rPr>
        <w:sectPr>
          <w:headerReference w:type="default" r:id="rId6"/>
          <w:pgSz w:w="8110" w:h="11510"/>
          <w:pgMar w:header="301" w:footer="0" w:top="880" w:bottom="280" w:left="740" w:right="740"/>
        </w:sectPr>
      </w:pPr>
    </w:p>
    <w:p>
      <w:pPr>
        <w:pStyle w:val="BodyText"/>
        <w:spacing w:before="4"/>
        <w:ind w:left="0"/>
        <w:jc w:val="left"/>
        <w:rPr>
          <w:rFonts w:ascii="Times New Roman"/>
          <w:sz w:val="17"/>
        </w:rPr>
      </w:pPr>
      <w:r>
        <w:rPr/>
        <w:pict>
          <v:group style="position:absolute;margin-left:29.791pt;margin-top:21.379984pt;width:333.5pt;height:27.35pt;mso-position-horizontal-relative:page;mso-position-vertical-relative:page;z-index:-17890304" coordorigin="596,428" coordsize="6670,547">
            <v:shape style="position:absolute;left:4293;top:584;width:2892;height:184" type="#_x0000_t75" stroked="false">
              <v:imagedata r:id="rId19" o:title=""/>
            </v:shape>
            <v:shape style="position:absolute;left:911;top:624;width:103;height:141" type="#_x0000_t75" stroked="false">
              <v:imagedata r:id="rId20" o:title=""/>
            </v:shape>
            <v:rect style="position:absolute;left:595;top:427;width:6670;height:547" filled="true" fillcolor="#ffffff" stroked="false">
              <v:fill type="solid"/>
            </v:rect>
            <w10:wrap type="none"/>
          </v:group>
        </w:pict>
      </w:r>
    </w:p>
    <w:p>
      <w:pPr>
        <w:spacing w:after="0"/>
        <w:jc w:val="left"/>
        <w:rPr>
          <w:rFonts w:ascii="Times New Roman"/>
          <w:sz w:val="17"/>
        </w:rPr>
        <w:sectPr>
          <w:headerReference w:type="even" r:id="rId18"/>
          <w:pgSz w:w="8110" w:h="11510"/>
          <w:pgMar w:header="0" w:footer="0" w:top="420" w:bottom="280" w:left="7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after="1"/>
        <w:ind w:left="0"/>
        <w:jc w:val="left"/>
        <w:rPr>
          <w:rFonts w:ascii="Times New Roman"/>
          <w:sz w:val="20"/>
        </w:rPr>
      </w:pPr>
    </w:p>
    <w:p>
      <w:pPr>
        <w:pStyle w:val="BodyText"/>
        <w:ind w:left="1150"/>
        <w:jc w:val="left"/>
        <w:rPr>
          <w:rFonts w:ascii="Times New Roman"/>
          <w:sz w:val="20"/>
        </w:rPr>
      </w:pPr>
      <w:r>
        <w:rPr>
          <w:rFonts w:ascii="Times New Roman"/>
          <w:sz w:val="20"/>
        </w:rPr>
        <w:pict>
          <v:group style="width:221.8pt;height:78.850pt;mso-position-horizontal-relative:char;mso-position-vertical-relative:line" coordorigin="0,0" coordsize="4436,1577">
            <v:rect style="position:absolute;left:0;top:0;width:4436;height:1577" filled="true" fillcolor="#231f20" stroked="false">
              <v:fill opacity="32768f" type="solid"/>
            </v:rect>
            <v:shape style="position:absolute;left:821;top:150;width:486;height:382" type="#_x0000_t75" stroked="false">
              <v:imagedata r:id="rId22" o:title=""/>
            </v:shape>
            <v:shape style="position:absolute;left:1320;top:34;width:310;height:489" coordorigin="1321,35" coordsize="310,489" path="m1480,152l1476,152,1372,442,1364,461,1358,477,1352,489,1347,497,1340,506,1331,511,1321,513,1321,523,1418,523,1418,513,1403,512,1393,510,1383,502,1379,495,1379,477,1381,467,1385,455,1398,420,1574,420,1567,400,1405,400,1450,274,1523,274,1480,152xm1574,420l1500,420,1520,477,1522,484,1522,485,1523,489,1524,492,1524,500,1522,505,1519,507,1514,511,1506,513,1489,513,1489,523,1630,523,1630,513,1621,512,1615,509,1610,504,1604,496,1599,485,1592,469,1585,450,1574,420xm1523,274l1450,274,1493,400,1567,400,1523,274xm1541,35l1476,35,1451,128,1470,128,1541,35xe" filled="true" fillcolor="#231f20" stroked="false">
              <v:path arrowok="t"/>
              <v:fill type="solid"/>
            </v:shape>
            <v:shape style="position:absolute;left:1652;top:154;width:310;height:378" type="#_x0000_t75" stroked="false">
              <v:imagedata r:id="rId23" o:title=""/>
            </v:shape>
            <v:shape style="position:absolute;left:2095;top:159;width:600;height:365" type="#_x0000_t75" stroked="false">
              <v:imagedata r:id="rId24" o:title=""/>
            </v:shape>
            <v:shape style="position:absolute;left:2699;top:34;width:153;height:489" coordorigin="2699,35" coordsize="153,489" path="m2852,513l2699,513,2699,523,2852,523,2852,513xm2834,169l2717,169,2724,171,2733,178,2737,182,2740,191,2740,203,2740,480,2740,491,2738,495,2736,501,2733,505,2730,508,2724,511,2718,513,2834,513,2827,512,2818,505,2815,501,2811,491,2811,480,2811,203,2811,192,2813,188,2815,181,2818,177,2822,175,2827,171,2834,169xm2852,159l2699,159,2699,169,2852,169,2852,159xm2775,35l2710,35,2781,128,2800,128,2775,35xe" filled="true" fillcolor="#231f20" stroked="false">
              <v:path arrowok="t"/>
              <v:fill type="solid"/>
            </v:shape>
            <v:shape style="position:absolute;left:2868;top:159;width:646;height:373" type="#_x0000_t75" stroked="false">
              <v:imagedata r:id="rId25" o:title=""/>
            </v:shape>
            <v:shape style="position:absolute;left:56;top:714;width:4214;height:703" coordorigin="57,714" coordsize="4214,703" path="m315,1389l313,1378,307,1360,201,1120,298,929,306,910,309,901,310,896,310,888,309,886,307,882,305,880,299,877,296,876,286,874,280,874,260,874,251,875,247,876,241,879,239,880,235,885,234,888,232,892,129,1117,129,888,128,886,126,881,124,879,119,877,115,876,106,874,100,874,86,874,80,874,71,876,67,877,62,879,60,881,57,886,57,888,57,1394,57,1397,60,1401,62,1403,67,1406,71,1407,80,1409,86,1409,100,1409,106,1409,115,1407,119,1406,124,1403,126,1401,128,1397,129,1394,129,1139,236,1391,237,1395,239,1398,243,1404,247,1406,257,1409,266,1409,285,1409,291,1409,301,1407,305,1406,311,1403,313,1401,315,1396,315,1394,315,1391,315,1389xm421,888l421,886,418,881,416,879,411,877,407,876,398,874,392,874,378,874,373,874,363,876,360,877,354,879,352,881,350,886,349,888,349,1395,350,1397,352,1402,354,1403,359,1406,363,1407,372,1409,378,1409,392,1409,398,1409,407,1407,411,1406,416,1403,418,1402,421,1397,421,1395,421,1392,421,888xm776,889l776,887,774,882,773,881,768,877,765,876,756,875,751,874,733,875,725,876,721,877,716,881,714,882,712,887,712,889,712,1141,713,1260,713,1260,685,1171,600,931,597,921,593,912,587,897,583,892,576,883,571,880,562,877,556,876,503,876,497,879,487,892,485,902,485,1394,485,1397,487,1401,489,1403,493,1406,497,1407,505,1409,510,1409,523,1409,529,1409,537,1407,540,1406,545,1403,547,1401,549,1397,549,1394,549,1083,547,995,548,995,558,1032,574,1081,666,1340,670,1354,674,1365,682,1382,685,1389,693,1399,697,1403,707,1407,712,1408,753,1408,756,1407,763,1404,766,1401,771,1395,773,1391,776,1381,776,1375,776,1369,776,889xm1116,888l1115,886,1113,881,1111,879,1105,877,1102,876,1093,874,1087,874,1073,874,1067,874,1058,876,1054,877,1049,879,1047,881,1045,886,1044,888,1044,1086,912,1086,912,888,911,886,909,881,907,879,901,877,898,876,889,874,883,874,869,874,863,874,854,876,850,877,845,879,843,881,840,886,840,888,840,1395,840,1397,843,1402,845,1403,850,1406,854,1407,863,1409,869,1409,883,1409,889,1409,898,1407,901,1406,907,1403,909,1402,911,1397,912,1395,912,1177,1044,1177,1044,1395,1045,1397,1047,1402,1049,1403,1054,1406,1058,1407,1067,1409,1073,1409,1087,1409,1093,1409,1102,1407,1105,1406,1111,1403,1113,1402,1115,1397,1116,1395,1116,1392,1116,888xm1568,888l1567,886,1565,881,1563,879,1557,877,1554,876,1545,874,1539,874,1525,874,1519,874,1510,876,1506,877,1501,879,1499,881,1496,886,1496,888,1496,1086,1363,1086,1363,888,1363,886,1361,881,1359,879,1353,877,1350,876,1341,874,1335,874,1321,874,1315,874,1306,876,1302,877,1297,879,1295,881,1292,886,1292,888,1292,1395,1292,1397,1295,1402,1297,1403,1302,1406,1306,1407,1315,1409,1321,1409,1335,1409,1341,1409,1350,1407,1353,1406,1359,1403,1361,1402,1363,1397,1363,1395,1363,1177,1496,1177,1496,1395,1496,1397,1499,1402,1501,1403,1506,1406,1510,1407,1519,1409,1525,1409,1539,1409,1545,1409,1554,1407,1557,1406,1563,1403,1565,1402,1567,1397,1568,1395,1568,1392,1568,888xm1949,1135l1949,1103,1949,1101,1947,1071,1943,1042,1939,1016,1933,991,1926,969,1920,955,1917,949,1908,932,1897,916,1884,903,1874,894,1874,1145,1873,1160,1873,1179,1871,1196,1869,1213,1867,1229,1863,1245,1859,1259,1854,1272,1848,1284,1841,1295,1834,1304,1825,1312,1816,1319,1805,1323,1794,1326,1781,1327,1768,1326,1757,1324,1746,1320,1737,1314,1728,1307,1721,1298,1715,1288,1709,1277,1704,1264,1700,1250,1697,1234,1694,1217,1692,1200,1691,1181,1690,1161,1690,1145,1690,1135,1690,1121,1691,1103,1692,1086,1694,1069,1697,1052,1700,1037,1705,1023,1710,1010,1716,998,1722,988,1730,978,1738,970,1748,964,1758,959,1770,956,1783,955,1795,956,1807,958,1817,963,1826,968,1835,976,1842,985,1849,995,1854,1006,1859,1019,1863,1033,1867,1048,1869,1065,1871,1082,1873,1101,1873,1121,1874,1135,1874,1145,1874,894,1871,892,1856,883,1840,876,1823,871,1805,868,1785,867,1765,868,1746,871,1728,877,1711,886,1696,897,1682,909,1669,924,1658,941,1648,960,1639,981,1631,1004,1625,1029,1620,1055,1617,1083,1615,1113,1614,1145,1615,1178,1617,1210,1620,1239,1625,1266,1630,1291,1637,1313,1646,1333,1655,1351,1666,1366,1678,1380,1692,1391,1707,1400,1723,1407,1740,1412,1759,1415,1779,1416,1799,1415,1818,1411,1836,1405,1852,1397,1868,1386,1882,1374,1894,1359,1906,1342,1913,1327,1916,1323,1925,1301,1932,1278,1938,1253,1943,1226,1946,1198,1949,1167,1949,1135xm2282,1397l2282,1392,2281,1384,2280,1376,2278,1366,2259,1286,2240,1203,2187,977,2168,896,2167,891,2166,887,2165,886,2165,1203,2065,1203,2115,977,2115,977,2165,1203,2165,886,2163,881,2160,879,2153,876,2148,875,2136,874,2127,874,2107,874,2099,874,2088,875,2084,876,2077,879,2075,881,2072,886,2071,890,1960,1367,1958,1375,1957,1383,1956,1392,1956,1396,1957,1399,1960,1405,1964,1407,1973,1409,1980,1409,1996,1409,2002,1409,2012,1408,2016,1407,2021,1404,2023,1402,2025,1397,2026,1393,2027,1390,2049,1286,2182,1286,2206,1393,2207,1396,2208,1399,2210,1403,2212,1405,2217,1407,2221,1408,2231,1409,2239,1409,2257,1409,2264,1409,2274,1407,2278,1406,2282,1400,2282,1397xm2718,889l2717,887,2715,882,2714,881,2709,877,2706,876,2698,875,2692,874,2674,875,2666,876,2663,877,2657,881,2656,882,2653,887,2653,889,2653,1141,2655,1260,2654,1260,2626,1171,2541,931,2538,921,2534,912,2528,897,2524,892,2517,883,2513,880,2503,877,2497,876,2445,876,2438,879,2428,892,2426,902,2426,1394,2426,1397,2428,1401,2430,1403,2435,1406,2438,1407,2446,1409,2452,1409,2464,1409,2470,1409,2478,1407,2482,1406,2486,1403,2488,1401,2490,1397,2491,1394,2491,1083,2489,995,2489,995,2499,1032,2515,1081,2607,1340,2611,1354,2616,1365,2623,1382,2627,1389,2635,1399,2639,1403,2648,1407,2654,1408,2694,1408,2697,1407,2704,1404,2707,1401,2712,1395,2714,1391,2717,1381,2718,1375,2718,1369,2718,889xm3065,945l3064,934,3062,921,3060,915,3055,907,3051,903,3039,893,3031,888,3012,879,3001,875,2979,870,2969,868,2958,867,2947,867,2926,868,2907,872,2888,878,2871,886,2854,897,2839,910,2825,925,2813,942,2801,961,2791,982,2783,1005,2775,1030,2770,1057,2766,1085,2763,1115,2762,1147,2763,1178,2765,1207,2769,1234,2775,1260,2782,1284,2790,1306,2799,1326,2810,1345,2822,1361,2836,1375,2851,1387,2867,1398,2884,1406,2903,1411,2922,1415,2943,1416,2952,1416,2962,1415,2981,1412,2991,1410,3010,1405,3019,1402,3036,1394,3043,1390,3055,1383,3059,1378,3063,1366,3064,1359,3064,1134,3064,1129,3062,1121,3060,1117,3057,1111,3055,1109,3050,1106,3048,1105,2924,1105,2922,1106,2920,1109,2919,1111,2917,1117,2916,1121,2915,1132,2915,1161,2916,1171,2920,1183,2922,1186,2992,1186,2992,1310,2986,1315,2978,1319,2963,1325,2955,1326,2947,1326,2935,1325,2923,1323,2912,1319,2902,1314,2892,1307,2883,1299,2874,1290,2867,1279,2860,1266,2854,1253,2849,1237,2844,1221,2841,1203,2838,1183,2837,1163,2836,1141,2837,1120,2838,1101,2841,1082,2844,1065,2849,1048,2854,1033,2860,1019,2867,1006,2875,995,2883,985,2892,976,2902,968,2913,963,2924,958,2936,956,2949,955,2961,956,2971,957,2982,959,2991,963,3003,967,3014,973,3031,984,3038,990,3049,999,3053,1002,3057,1002,3058,1001,3060,999,3061,996,3063,989,3065,973,3065,958,3065,945xm3400,888l3399,886,3397,881,3395,879,3389,877,3386,876,3377,874,3371,874,3357,874,3351,874,3342,876,3338,877,3333,879,3331,881,3329,886,3328,888,3328,1086,3196,1086,3196,888,3195,886,3193,881,3191,879,3185,877,3182,876,3173,874,3167,874,3153,874,3147,874,3138,876,3134,877,3129,879,3127,881,3124,886,3124,888,3124,1395,3124,1397,3127,1402,3129,1403,3134,1406,3138,1407,3147,1409,3153,1409,3167,1409,3173,1409,3182,1407,3185,1406,3191,1403,3193,1402,3195,1397,3196,1395,3196,1177,3328,1177,3328,1395,3329,1397,3331,1402,3333,1403,3338,1406,3342,1407,3351,1409,3357,1409,3371,1409,3377,1409,3386,1407,3389,1406,3395,1403,3397,1402,3399,1397,3400,1395,3400,1392,3400,888xm3535,888l3535,886,3532,881,3530,879,3525,877,3521,876,3512,874,3506,874,3492,874,3486,874,3477,876,3474,877,3468,879,3466,881,3464,886,3463,888,3463,1395,3464,1397,3466,1402,3468,1403,3473,1406,3477,1407,3486,1409,3492,1409,3506,1409,3512,1409,3521,1407,3525,1406,3530,1403,3532,1402,3535,1397,3535,1395,3535,1392,3535,888xm3802,831l3801,826,3800,822,3767,769,3741,727,3739,724,3734,720,3732,718,3726,715,3723,715,3715,714,3710,714,3698,714,3693,714,3684,715,3680,716,3674,718,3671,720,3666,724,3664,727,3662,731,3609,819,3607,822,3605,826,3605,830,3605,831,3605,832,3608,835,3611,837,3618,838,3623,838,3637,838,3643,838,3652,837,3656,836,3662,834,3664,833,3667,830,3669,827,3670,824,3704,769,3736,826,3737,828,3739,830,3742,833,3744,835,3750,837,3754,837,3763,838,3769,838,3783,838,3788,838,3796,837,3798,836,3801,833,3802,832,3802,831xm3808,1357l3808,1350,3807,1339,3806,1335,3805,1328,3804,1326,3801,1323,3799,1322,3670,1322,3670,1173,3779,1173,3780,1172,3783,1169,3784,1167,3786,1161,3787,1156,3788,1146,3788,1139,3788,1124,3788,1117,3787,1107,3786,1102,3784,1096,3783,1094,3780,1091,3779,1090,3670,1090,3670,960,3798,960,3800,960,3802,957,3803,954,3805,948,3806,943,3807,933,3807,926,3807,910,3807,904,3806,893,3805,889,3803,882,3802,879,3800,877,3798,876,3614,876,3609,879,3601,889,3599,898,3599,1385,3601,1393,3609,1404,3614,1407,3799,1407,3801,1406,3804,1403,3805,1401,3806,1394,3807,1390,3808,1379,3808,1372,3808,1357xm4270,912l4270,906,4267,895,4265,891,4261,884,4258,881,4251,877,4247,876,4187,876,4181,877,4170,881,4166,885,4159,894,4155,901,4150,917,4147,926,4145,938,4065,1253,4064,1253,3988,937,3986,926,3983,916,3977,900,3974,894,3965,885,3960,881,3948,877,3940,876,3877,876,3870,880,3860,894,3858,905,3858,1395,3858,1397,3860,1402,3862,1403,3867,1406,3871,1407,3880,1409,3885,1409,3898,1409,3904,1409,3913,1407,3916,1406,3922,1403,3923,1402,3925,1397,3926,1395,3926,960,3926,960,4026,1395,4027,1397,4030,1402,4033,1403,4038,1406,4042,1407,4051,1409,4056,1409,4068,1409,4082,1408,4086,1407,4092,1405,4094,1403,4097,1398,4098,1395,4202,960,4202,960,4202,1395,4203,1397,4205,1402,4207,1403,4212,1406,4215,1407,4224,1409,4229,1409,4243,1409,4248,1409,4257,1407,4261,1406,4266,1403,4268,1402,4270,1397,4270,1395,4270,1392,4270,912xe" filled="true" fillcolor="#231f20" stroked="false">
              <v:path arrowok="t"/>
              <v:fill type="solid"/>
            </v:shape>
          </v:group>
        </w:pict>
      </w:r>
      <w:r>
        <w:rPr>
          <w:rFonts w:ascii="Times New Roman"/>
          <w:sz w:val="20"/>
        </w:rPr>
      </w:r>
    </w:p>
    <w:p>
      <w:pPr>
        <w:spacing w:after="0"/>
        <w:jc w:val="left"/>
        <w:rPr>
          <w:rFonts w:ascii="Times New Roman"/>
          <w:sz w:val="20"/>
        </w:rPr>
        <w:sectPr>
          <w:headerReference w:type="default" r:id="rId21"/>
          <w:pgSz w:w="8110" w:h="11510"/>
          <w:pgMar w:header="350" w:footer="0" w:top="940" w:bottom="280" w:left="740" w:right="740"/>
        </w:sectPr>
      </w:pPr>
    </w:p>
    <w:p>
      <w:pPr>
        <w:pStyle w:val="BodyText"/>
        <w:ind w:left="44" w:right="-15"/>
        <w:jc w:val="left"/>
        <w:rPr>
          <w:rFonts w:ascii="Times New Roman"/>
          <w:sz w:val="20"/>
        </w:rPr>
      </w:pPr>
      <w:r>
        <w:rPr>
          <w:rFonts w:ascii="Times New Roman"/>
          <w:sz w:val="20"/>
        </w:rPr>
        <w:pict>
          <v:group style="width:326.9pt;height:22.75pt;mso-position-horizontal-relative:char;mso-position-vertical-relative:line" coordorigin="0,0" coordsize="6538,455">
            <v:shape style="position:absolute;left:3508;top:54;width:2892;height:184" type="#_x0000_t75" stroked="false">
              <v:imagedata r:id="rId19" o:title=""/>
            </v:shape>
            <v:shape style="position:absolute;left:131;top:93;width:96;height:144" coordorigin="132,93" coordsize="96,144" path="m194,93l182,93,175,94,162,99,157,102,148,110,145,114,139,125,137,130,134,141,133,147,132,159,132,182,132,184,133,194,133,195,133,200,136,210,138,214,142,222,145,226,152,231,156,233,166,236,172,237,186,237,193,236,205,231,210,227,219,219,221,215,176,215,173,215,168,212,166,210,163,204,161,200,160,190,159,184,159,176,161,175,162,174,166,172,168,171,171,170,173,169,177,168,179,168,224,168,223,166,221,162,215,155,159,155,159,149,159,144,162,135,164,130,169,123,172,120,180,116,185,115,218,115,218,112,218,103,218,102,218,101,218,100,217,99,217,99,215,98,214,97,211,96,209,95,204,94,202,94,196,93,194,93xm224,168l184,168,187,169,192,171,194,172,197,176,198,178,199,184,199,187,199,195,199,197,197,203,196,206,193,210,191,212,186,215,183,215,221,215,222,213,226,201,227,195,227,182,226,176,224,168xm195,147l184,147,181,147,176,148,173,149,168,150,166,151,162,153,160,154,159,155,215,155,215,154,211,152,201,148,195,147xm218,115l194,115,197,115,202,116,204,116,210,118,213,119,214,119,215,119,216,119,217,118,217,118,218,116,218,116,218,115xe" filled="true" fillcolor="#231f20" stroked="false">
              <v:path arrowok="t"/>
              <v:fill type="solid"/>
            </v:shape>
            <v:rect style="position:absolute;left:0;top:0;width:6538;height:455" filled="true" fillcolor="#ffffff" stroked="false">
              <v:fill type="solid"/>
            </v:rect>
          </v:group>
        </w:pict>
      </w:r>
      <w:r>
        <w:rPr>
          <w:rFonts w:ascii="Times New Roman"/>
          <w:sz w:val="20"/>
        </w:rPr>
      </w:r>
    </w:p>
    <w:p>
      <w:pPr>
        <w:spacing w:after="0"/>
        <w:jc w:val="left"/>
        <w:rPr>
          <w:rFonts w:ascii="Times New Roman"/>
          <w:sz w:val="20"/>
        </w:rPr>
        <w:sectPr>
          <w:headerReference w:type="even" r:id="rId26"/>
          <w:pgSz w:w="8110" w:h="11510"/>
          <w:pgMar w:header="0" w:footer="0" w:top="520" w:bottom="280" w:left="740" w:right="740"/>
        </w:sectPr>
      </w:pPr>
    </w:p>
    <w:p>
      <w:pPr>
        <w:pStyle w:val="BodyText"/>
        <w:ind w:left="0"/>
        <w:jc w:val="left"/>
        <w:rPr>
          <w:rFonts w:ascii="Times New Roman"/>
          <w:sz w:val="20"/>
        </w:rPr>
      </w:pPr>
    </w:p>
    <w:p>
      <w:pPr>
        <w:pStyle w:val="BodyText"/>
        <w:spacing w:before="3"/>
        <w:ind w:left="0"/>
        <w:jc w:val="left"/>
        <w:rPr>
          <w:rFonts w:ascii="Times New Roman"/>
          <w:sz w:val="19"/>
        </w:rPr>
      </w:pPr>
    </w:p>
    <w:p>
      <w:pPr>
        <w:pStyle w:val="BodyText"/>
        <w:ind w:left="168"/>
        <w:jc w:val="left"/>
        <w:rPr>
          <w:rFonts w:ascii="Times New Roman"/>
          <w:sz w:val="20"/>
        </w:rPr>
      </w:pPr>
      <w:r>
        <w:rPr>
          <w:rFonts w:ascii="Times New Roman"/>
          <w:sz w:val="20"/>
        </w:rPr>
        <w:pict>
          <v:group style="width:314.350pt;height:188.3pt;mso-position-horizontal-relative:char;mso-position-vertical-relative:line" coordorigin="0,0" coordsize="6287,3766">
            <v:shape style="position:absolute;left:20;top:354;width:101;height:166" type="#_x0000_t75" stroked="false">
              <v:imagedata r:id="rId29" o:title=""/>
            </v:shape>
            <v:shape style="position:absolute;left:152;top:341;width:99;height:178" coordorigin="152,342" coordsize="99,178" path="m166,342l156,342,153,343,152,344,152,516,153,518,159,519,169,519,171,518,173,516,173,435,179,428,184,423,195,415,200,413,209,413,229,442,229,516,230,517,232,518,236,519,246,519,249,518,250,516,250,515,250,437,217,395,203,395,197,397,185,403,179,408,173,414,173,345,172,343,170,342,166,342xe" filled="true" fillcolor="#231f20" stroked="false">
              <v:path arrowok="t"/>
              <v:fill type="solid"/>
            </v:shape>
            <v:shape style="position:absolute;left:280;top:340;width:190;height:214" type="#_x0000_t75" stroked="false">
              <v:imagedata r:id="rId30" o:title=""/>
            </v:shape>
            <v:shape style="position:absolute;left:0;top:0;width:6287;height:3766" type="#_x0000_t75" stroked="false">
              <v:imagedata r:id="rId31" o:title=""/>
            </v:shape>
          </v:group>
        </w:pict>
      </w:r>
      <w:r>
        <w:rPr>
          <w:rFonts w:ascii="Times New Roman"/>
          <w:sz w:val="20"/>
        </w:rPr>
      </w:r>
    </w:p>
    <w:p>
      <w:pPr>
        <w:pStyle w:val="BodyText"/>
        <w:spacing w:before="8"/>
        <w:ind w:left="0"/>
        <w:jc w:val="left"/>
        <w:rPr>
          <w:rFonts w:ascii="Times New Roman"/>
          <w:sz w:val="6"/>
        </w:rPr>
      </w:pPr>
      <w:r>
        <w:rPr/>
        <w:pict>
          <v:group style="position:absolute;margin-left:45.562969pt;margin-top:5.81483pt;width:314.1pt;height:204.5pt;mso-position-horizontal-relative:page;mso-position-vertical-relative:paragraph;z-index:-15723008;mso-wrap-distance-left:0;mso-wrap-distance-right:0" coordorigin="911,116" coordsize="6282,4090">
            <v:shape style="position:absolute;left:1495;top:120;width:804;height:236" type="#_x0000_t75" stroked="false">
              <v:imagedata r:id="rId32" o:title=""/>
            </v:shape>
            <v:shape style="position:absolute;left:2409;top:195;width:99;height:124" coordorigin="2410,196" coordsize="99,124" path="m2475,196l2461,196,2454,198,2441,204,2435,210,2428,217,2428,202,2428,200,2427,199,2425,198,2417,198,2412,198,2410,199,2410,201,2410,317,2410,318,2412,319,2416,320,2424,320,2428,319,2430,318,2430,317,2430,236,2436,229,2442,223,2452,216,2457,214,2467,214,2487,242,2487,316,2487,317,2488,318,2490,319,2494,320,2501,320,2505,319,2507,318,2508,317,2508,316,2508,238,2481,197,2475,196xe" filled="true" fillcolor="#231f20" stroked="false">
              <v:path arrowok="t"/>
              <v:fill type="solid"/>
            </v:shape>
            <v:shape style="position:absolute;left:2538;top:120;width:235;height:201" type="#_x0000_t75" stroked="false">
              <v:imagedata r:id="rId33" o:title=""/>
            </v:shape>
            <v:shape style="position:absolute;left:3848;top:141;width:321;height:181" type="#_x0000_t75" stroked="false">
              <v:imagedata r:id="rId34" o:title=""/>
            </v:shape>
            <v:shape style="position:absolute;left:4272;top:141;width:873;height:181" type="#_x0000_t75" stroked="false">
              <v:imagedata r:id="rId35" o:title=""/>
            </v:shape>
            <v:shape style="position:absolute;left:5257;top:116;width:424;height:206" type="#_x0000_t75" stroked="false">
              <v:imagedata r:id="rId36" o:title=""/>
            </v:shape>
            <v:shape style="position:absolute;left:929;top:474;width:101;height:166" type="#_x0000_t75" stroked="false">
              <v:imagedata r:id="rId29" o:title=""/>
            </v:shape>
            <v:shape style="position:absolute;left:1061;top:462;width:99;height:178" coordorigin="1061,462" coordsize="99,178" path="m1075,462l1065,463,1062,464,1061,465,1061,637,1062,639,1068,640,1078,639,1080,639,1082,637,1082,556,1088,549,1093,543,1104,536,1109,534,1118,534,1138,563,1138,637,1139,638,1141,639,1145,640,1155,639,1158,639,1159,637,1159,636,1159,558,1126,516,1112,516,1106,518,1094,524,1088,528,1082,535,1082,466,1081,464,1079,463,1075,462xe" filled="true" fillcolor="#231f20" stroked="false">
              <v:path arrowok="t"/>
              <v:fill type="solid"/>
            </v:shape>
            <v:shape style="position:absolute;left:1189;top:461;width:190;height:214" type="#_x0000_t75" stroked="false">
              <v:imagedata r:id="rId37" o:title=""/>
            </v:shape>
            <v:shape style="position:absolute;left:5784;top:126;width:1409;height:515" type="#_x0000_t75" stroked="false">
              <v:imagedata r:id="rId38" o:title=""/>
            </v:shape>
            <v:shape style="position:absolute;left:911;top:142;width:6282;height:4064" type="#_x0000_t75" stroked="false">
              <v:imagedata r:id="rId39" o:title=""/>
            </v:shape>
            <w10:wrap type="topAndBottom"/>
          </v:group>
        </w:pict>
      </w:r>
      <w:r>
        <w:rPr/>
        <w:pict>
          <v:shape style="position:absolute;margin-left:45.354301pt;margin-top:222.05722pt;width:72pt;height:.1pt;mso-position-horizontal-relative:page;mso-position-vertical-relative:paragraph;z-index:-15722496;mso-wrap-distance-left:0;mso-wrap-distance-right:0" coordorigin="907,4441" coordsize="1440,0" path="m907,4441l2347,4441e" filled="false" stroked="true" strokeweight="1pt" strokecolor="#231f20">
            <v:path arrowok="t"/>
            <v:stroke dashstyle="solid"/>
            <w10:wrap type="topAndBottom"/>
          </v:shape>
        </w:pict>
      </w:r>
    </w:p>
    <w:p>
      <w:pPr>
        <w:pStyle w:val="BodyText"/>
        <w:spacing w:before="7"/>
        <w:ind w:left="0"/>
        <w:jc w:val="left"/>
        <w:rPr>
          <w:rFonts w:ascii="Times New Roman"/>
          <w:sz w:val="13"/>
        </w:rPr>
      </w:pPr>
    </w:p>
    <w:p>
      <w:pPr>
        <w:pStyle w:val="BodyText"/>
        <w:spacing w:before="11"/>
        <w:ind w:left="0"/>
        <w:jc w:val="left"/>
        <w:rPr>
          <w:rFonts w:ascii="Times New Roman"/>
          <w:sz w:val="6"/>
        </w:rPr>
      </w:pPr>
    </w:p>
    <w:p>
      <w:pPr>
        <w:pStyle w:val="BodyText"/>
        <w:spacing w:line="201" w:lineRule="exact"/>
        <w:ind w:left="179"/>
        <w:jc w:val="left"/>
        <w:rPr>
          <w:rFonts w:ascii="Times New Roman"/>
          <w:sz w:val="20"/>
        </w:rPr>
      </w:pPr>
      <w:r>
        <w:rPr>
          <w:rFonts w:ascii="Times New Roman"/>
          <w:position w:val="-3"/>
          <w:sz w:val="20"/>
        </w:rPr>
        <w:drawing>
          <wp:inline distT="0" distB="0" distL="0" distR="0">
            <wp:extent cx="2982911" cy="128015"/>
            <wp:effectExtent l="0" t="0" r="0" b="0"/>
            <wp:docPr id="17" name="image32.png"/>
            <wp:cNvGraphicFramePr>
              <a:graphicFrameLocks noChangeAspect="1"/>
            </wp:cNvGraphicFramePr>
            <a:graphic>
              <a:graphicData uri="http://schemas.openxmlformats.org/drawingml/2006/picture">
                <pic:pic>
                  <pic:nvPicPr>
                    <pic:cNvPr id="18" name="image32.png"/>
                    <pic:cNvPicPr/>
                  </pic:nvPicPr>
                  <pic:blipFill>
                    <a:blip r:embed="rId40" cstate="print"/>
                    <a:stretch>
                      <a:fillRect/>
                    </a:stretch>
                  </pic:blipFill>
                  <pic:spPr>
                    <a:xfrm>
                      <a:off x="0" y="0"/>
                      <a:ext cx="2982911" cy="128015"/>
                    </a:xfrm>
                    <a:prstGeom prst="rect">
                      <a:avLst/>
                    </a:prstGeom>
                  </pic:spPr>
                </pic:pic>
              </a:graphicData>
            </a:graphic>
          </wp:inline>
        </w:drawing>
      </w:r>
      <w:r>
        <w:rPr>
          <w:rFonts w:ascii="Times New Roman"/>
          <w:position w:val="-3"/>
          <w:sz w:val="20"/>
        </w:rPr>
      </w:r>
    </w:p>
    <w:p>
      <w:pPr>
        <w:spacing w:after="0" w:line="201" w:lineRule="exact"/>
        <w:jc w:val="left"/>
        <w:rPr>
          <w:rFonts w:ascii="Times New Roman"/>
          <w:sz w:val="20"/>
        </w:rPr>
        <w:sectPr>
          <w:headerReference w:type="default" r:id="rId27"/>
          <w:headerReference w:type="even" r:id="rId28"/>
          <w:pgSz w:w="8110" w:h="11510"/>
          <w:pgMar w:header="437" w:footer="0" w:top="1440" w:bottom="280" w:left="740" w:right="740"/>
        </w:sectPr>
      </w:pPr>
    </w:p>
    <w:p>
      <w:pPr>
        <w:pStyle w:val="BodyText"/>
        <w:ind w:left="0"/>
        <w:jc w:val="left"/>
        <w:rPr>
          <w:rFonts w:ascii="Times New Roman"/>
          <w:sz w:val="20"/>
        </w:rPr>
      </w:pPr>
      <w:r>
        <w:rPr/>
        <w:pict>
          <v:group style="position:absolute;margin-left:45.354pt;margin-top:29.225403pt;width:314.650pt;height:11.8pt;mso-position-horizontal-relative:page;mso-position-vertical-relative:page;z-index:15736320" coordorigin="907,585" coordsize="6293,236">
            <v:shape style="position:absolute;left:4293;top:584;width:2892;height:184" type="#_x0000_t75" stroked="false">
              <v:imagedata r:id="rId19" o:title=""/>
            </v:shape>
            <v:shape style="position:absolute;left:913;top:622;width:99;height:144" coordorigin="914,623" coordsize="99,144" path="m972,623l957,623,950,623,938,627,933,630,925,636,923,640,919,649,918,654,918,664,918,668,920,674,922,677,926,683,929,685,934,690,938,692,941,694,937,696,933,699,926,704,923,707,918,713,917,716,914,723,914,726,914,736,915,741,919,750,922,754,930,760,935,763,947,766,953,767,970,767,977,766,989,762,995,760,1003,753,1006,749,1008,746,956,746,951,744,943,738,941,734,941,726,942,724,944,719,945,717,948,713,950,711,955,708,958,706,961,704,1003,704,1002,703,999,701,992,695,989,693,984,691,988,689,991,686,997,681,997,681,964,681,961,679,958,677,953,674,951,672,948,669,947,667,945,663,945,661,945,654,946,650,952,645,957,643,1006,643,1004,639,1001,635,994,629,990,627,979,623,972,623xm1003,704l961,704,965,706,968,708,974,711,977,713,980,717,982,719,984,724,984,726,984,734,982,738,975,744,970,746,1008,746,1011,739,1012,734,1012,723,1011,719,1009,712,1007,709,1003,704xm1006,643l966,643,968,644,973,645,975,646,978,649,979,651,980,655,981,657,981,664,979,668,974,675,970,678,964,681,997,681,1000,679,1004,673,1005,670,1007,664,1007,663,1008,661,1008,652,1007,647,1006,643xe" filled="true" fillcolor="#231f20" stroked="false">
              <v:path arrowok="t"/>
              <v:fill type="solid"/>
            </v:shape>
            <v:line style="position:absolute" from="7200,815" to="907,815" stroked="true" strokeweight=".5pt" strokecolor="#231f20">
              <v:stroke dashstyle="solid"/>
            </v:line>
            <w10:wrap type="none"/>
          </v:group>
        </w:pict>
      </w:r>
      <w:r>
        <w:rPr/>
        <w:pict>
          <v:group style="position:absolute;margin-left:73.796013pt;margin-top:226.478043pt;width:19.75pt;height:10.050pt;mso-position-horizontal-relative:page;mso-position-vertical-relative:page;z-index:15736832" coordorigin="1476,4530" coordsize="395,201">
            <v:shape style="position:absolute;left:1475;top:4551;width:243;height:178" type="#_x0000_t75" stroked="false">
              <v:imagedata r:id="rId41" o:title=""/>
            </v:shape>
            <v:shape style="position:absolute;left:1748;top:4529;width:122;height:201" type="#_x0000_t75" stroked="false">
              <v:imagedata r:id="rId42" o:title=""/>
            </v:shape>
            <w10:wrap type="none"/>
          </v:group>
        </w:pict>
      </w:r>
      <w:r>
        <w:rPr/>
        <w:pict>
          <v:group style="position:absolute;margin-left:168.675995pt;margin-top:227.555038pt;width:21.4pt;height:8.9pt;mso-position-horizontal-relative:page;mso-position-vertical-relative:page;z-index:15737344" coordorigin="3374,4551" coordsize="428,178">
            <v:shape style="position:absolute;left:3373;top:4559;width:157;height:170" type="#_x0000_t75" stroked="false">
              <v:imagedata r:id="rId43" o:title=""/>
            </v:shape>
            <v:shape style="position:absolute;left:3565;top:4551;width:235;height:178" coordorigin="3566,4551" coordsize="235,178" path="m3664,4647l3664,4640,3661,4628,3658,4623,3652,4615,3648,4611,3637,4606,3631,4605,3617,4605,3610,4606,3598,4613,3591,4618,3585,4626,3585,4610,3585,4609,3584,4608,3581,4607,3573,4606,3569,4607,3566,4608,3566,4610,3566,4725,3567,4727,3569,4728,3573,4729,3580,4729,3584,4728,3586,4727,3587,4725,3587,4645,3593,4638,3598,4632,3609,4625,3614,4623,3623,4623,3627,4624,3633,4627,3635,4629,3639,4635,3641,4638,3643,4646,3643,4651,3643,4725,3643,4726,3644,4727,3646,4728,3650,4729,3658,4729,3661,4728,3663,4727,3664,4726,3664,4725,3664,4647xm3801,4647l3800,4640,3797,4628,3795,4623,3789,4615,3784,4611,3774,4606,3767,4605,3754,4605,3748,4606,3735,4612,3729,4617,3723,4624,3723,4554,3722,4553,3720,4552,3717,4551,3706,4551,3704,4552,3702,4554,3702,4726,3704,4727,3709,4729,3719,4728,3722,4727,3723,4726,3723,4645,3729,4638,3735,4632,3745,4625,3750,4623,3760,4623,3763,4624,3769,4627,3772,4629,3776,4635,3777,4638,3779,4646,3780,4651,3780,4725,3781,4727,3783,4728,3786,4729,3797,4728,3799,4727,3801,4726,3801,4725,3801,4647xe" filled="true" fillcolor="#231f20" stroked="false">
              <v:path arrowok="t"/>
              <v:fill type="solid"/>
            </v:shape>
            <w10:wrap type="none"/>
          </v:group>
        </w:pict>
      </w:r>
      <w:r>
        <w:rPr/>
        <w:drawing>
          <wp:anchor distT="0" distB="0" distL="0" distR="0" allowOverlap="1" layoutInCell="1" locked="0" behindDoc="0" simplePos="0" relativeHeight="15737856">
            <wp:simplePos x="0" y="0"/>
            <wp:positionH relativeFrom="page">
              <wp:posOffset>4330793</wp:posOffset>
            </wp:positionH>
            <wp:positionV relativeFrom="page">
              <wp:posOffset>2880060</wp:posOffset>
            </wp:positionV>
            <wp:extent cx="229427" cy="123825"/>
            <wp:effectExtent l="0" t="0" r="0" b="0"/>
            <wp:wrapNone/>
            <wp:docPr id="19" name="image36.png"/>
            <wp:cNvGraphicFramePr>
              <a:graphicFrameLocks noChangeAspect="1"/>
            </wp:cNvGraphicFramePr>
            <a:graphic>
              <a:graphicData uri="http://schemas.openxmlformats.org/drawingml/2006/picture">
                <pic:pic>
                  <pic:nvPicPr>
                    <pic:cNvPr id="20" name="image36.png"/>
                    <pic:cNvPicPr/>
                  </pic:nvPicPr>
                  <pic:blipFill>
                    <a:blip r:embed="rId44" cstate="print"/>
                    <a:stretch>
                      <a:fillRect/>
                    </a:stretch>
                  </pic:blipFill>
                  <pic:spPr>
                    <a:xfrm>
                      <a:off x="0" y="0"/>
                      <a:ext cx="229427" cy="123825"/>
                    </a:xfrm>
                    <a:prstGeom prst="rect">
                      <a:avLst/>
                    </a:prstGeom>
                  </pic:spPr>
                </pic:pic>
              </a:graphicData>
            </a:graphic>
          </wp:anchor>
        </w:drawing>
      </w:r>
    </w:p>
    <w:p>
      <w:pPr>
        <w:pStyle w:val="BodyText"/>
        <w:spacing w:before="4"/>
        <w:ind w:left="0"/>
        <w:jc w:val="left"/>
        <w:rPr>
          <w:rFonts w:ascii="Times New Roman"/>
          <w:sz w:val="21"/>
        </w:rPr>
      </w:pPr>
    </w:p>
    <w:p>
      <w:pPr>
        <w:pStyle w:val="BodyText"/>
        <w:ind w:left="171"/>
        <w:jc w:val="left"/>
        <w:rPr>
          <w:rFonts w:ascii="Times New Roman"/>
          <w:sz w:val="20"/>
        </w:rPr>
      </w:pPr>
      <w:r>
        <w:rPr>
          <w:rFonts w:ascii="Times New Roman"/>
          <w:sz w:val="20"/>
        </w:rPr>
        <w:pict>
          <v:group style="width:314.350pt;height:156.3pt;mso-position-horizontal-relative:char;mso-position-vertical-relative:line" coordorigin="0,0" coordsize="6287,3126">
            <v:shape style="position:absolute;left:1398;top:0;width:186;height:201" type="#_x0000_t75" stroked="false">
              <v:imagedata r:id="rId45" o:title=""/>
            </v:shape>
            <v:shape style="position:absolute;left:1622;top:75;width:170;height:124" type="#_x0000_t75" stroked="false">
              <v:imagedata r:id="rId46" o:title=""/>
            </v:shape>
            <v:shape style="position:absolute;left:584;top:20;width:783;height:534" type="#_x0000_t75" stroked="false">
              <v:imagedata r:id="rId47" o:title=""/>
            </v:shape>
            <v:shape style="position:absolute;left:2757;top:5;width:216;height:195" type="#_x0000_t75" stroked="false">
              <v:imagedata r:id="rId48" o:title=""/>
            </v:shape>
            <v:shape style="position:absolute;left:3004;top:75;width:94;height:126" coordorigin="3004,75" coordsize="94,126" path="m3093,92l3056,92,3060,93,3066,95,3069,97,3073,101,3075,104,3077,111,3077,115,3077,128,3052,128,3044,129,3030,132,3024,134,3014,140,3011,144,3005,154,3004,159,3004,171,3005,176,3009,185,3012,189,3018,195,3023,197,3032,200,3038,201,3051,201,3057,199,3069,193,3075,189,3079,184,3040,184,3035,183,3027,176,3026,171,3026,161,3026,158,3029,153,3031,151,3036,147,3040,146,3048,144,3053,143,3098,143,3098,111,3097,105,3094,94,3093,92xm3098,184l3080,184,3080,196,3080,197,3081,198,3082,198,3085,199,3087,199,3091,199,3093,199,3095,198,3096,198,3098,197,3098,196,3098,184xm3098,143l3077,143,3077,167,3072,173,3067,177,3058,183,3053,184,3079,184,3080,184,3098,184,3098,143xm3061,75l3048,75,3044,76,3035,77,3031,78,3024,81,3021,82,3015,85,3013,86,3011,88,3010,90,3010,92,3010,98,3010,100,3010,101,3011,103,3012,103,3013,104,3013,104,3015,104,3016,103,3021,101,3023,100,3029,97,3033,95,3041,93,3046,92,3093,92,3091,90,3084,83,3080,80,3068,76,3061,75xe" filled="true" fillcolor="#231f20" stroked="false">
              <v:path arrowok="t"/>
              <v:fill type="solid"/>
            </v:shape>
            <v:shape style="position:absolute;left:1829;top:20;width:940;height:501" type="#_x0000_t75" stroked="false">
              <v:imagedata r:id="rId49" o:title=""/>
            </v:shape>
            <v:shape style="position:absolute;left:1471;top:320;width:228;height:201" type="#_x0000_t75" stroked="false">
              <v:imagedata r:id="rId50" o:title=""/>
            </v:shape>
            <v:shape style="position:absolute;left:2896;top:341;width:217;height:180" type="#_x0000_t75" stroked="false">
              <v:imagedata r:id="rId51" o:title=""/>
            </v:shape>
            <v:shape style="position:absolute;left:3143;top:340;width:231;height:181" coordorigin="3143,340" coordsize="231,181" path="m3230,377l3229,375,3228,374,3213,353,3206,343,3205,343,3204,342,3204,341,3202,341,3201,341,3199,340,3197,340,3193,340,3192,340,3189,341,3188,341,3186,341,3186,342,3184,342,3184,343,3183,344,3163,373,3162,374,3161,375,3160,377,3160,378,3161,379,3162,379,3164,380,3166,380,3170,380,3171,380,3173,380,3174,379,3176,379,3176,378,3177,378,3178,377,3178,376,3195,353,3211,376,3213,378,3214,379,3215,379,3216,380,3218,380,3220,380,3224,380,3225,380,3228,379,3229,379,3230,378,3230,377xm3237,463l3237,431,3237,425,3233,414,3232,412,3231,410,3224,403,3219,400,3207,396,3200,395,3188,395,3183,396,3175,397,3171,398,3164,401,3160,402,3155,405,3153,406,3151,409,3150,410,3149,412,3149,418,3150,420,3150,421,3151,423,3151,423,3152,424,3153,424,3154,424,3156,423,3160,421,3163,420,3169,417,3172,415,3181,413,3185,412,3195,412,3199,413,3206,415,3209,417,3213,421,3214,424,3216,431,3216,435,3216,448,3216,463,3216,487,3211,493,3206,497,3197,503,3192,504,3180,504,3174,503,3167,496,3165,491,3165,482,3166,478,3168,473,3170,471,3176,467,3179,466,3188,464,3193,463,3216,463,3216,448,3192,448,3184,449,3170,452,3164,454,3154,461,3150,464,3145,474,3143,480,3143,491,3144,496,3148,505,3151,509,3158,515,3162,517,3172,520,3177,521,3190,521,3196,519,3209,513,3214,509,3219,504,3219,504,3219,516,3220,517,3221,518,3222,518,3224,519,3226,519,3231,519,3232,519,3235,518,3236,518,3237,517,3237,516,3237,504,3237,463xm3374,437l3373,430,3371,419,3368,414,3362,405,3358,402,3347,397,3341,395,3327,395,3320,397,3308,404,3301,409,3295,416,3295,401,3295,400,3293,398,3291,397,3283,397,3278,398,3276,399,3276,400,3276,516,3277,517,3279,518,3282,519,3290,519,3294,518,3296,517,3297,516,3297,435,3302,428,3308,423,3318,415,3324,413,3333,413,3337,414,3343,417,3345,419,3349,425,3351,429,3353,437,3353,442,3353,515,3353,516,3354,517,3356,518,3360,519,3367,519,3371,518,3373,517,3374,516,3374,515,3374,437xe" filled="true" fillcolor="#231f20" stroked="false">
              <v:path arrowok="t"/>
              <v:fill type="solid"/>
            </v:shape>
            <v:shape style="position:absolute;left:3218;top:29;width:157;height:170" type="#_x0000_t75" stroked="false">
              <v:imagedata r:id="rId52" o:title=""/>
            </v:shape>
            <v:shape style="position:absolute;left:3410;top:21;width:235;height:178" coordorigin="3410,22" coordsize="235,178" path="m3509,117l3508,110,3505,99,3503,94,3497,85,3492,82,3482,76,3476,75,3461,75,3455,77,3442,84,3436,89,3429,96,3429,81,3429,80,3428,78,3426,77,3418,77,3413,78,3411,79,3410,80,3410,196,3411,197,3413,198,3417,199,3425,199,3428,198,3431,197,3431,196,3431,115,3437,108,3443,103,3453,95,3458,93,3468,93,3471,94,3477,97,3480,99,3484,105,3485,109,3487,116,3488,122,3488,195,3488,196,3489,197,3491,198,3495,199,3502,199,3506,198,3508,197,3509,196,3509,195,3509,117xm3645,117l3645,110,3642,99,3640,94,3633,85,3629,82,3618,76,3612,75,3598,75,3592,77,3580,83,3574,88,3568,94,3568,25,3567,23,3565,22,3561,22,3551,22,3548,23,3547,24,3547,196,3548,198,3554,199,3564,199,3566,198,3568,196,3568,115,3574,108,3579,103,3590,95,3595,93,3604,93,3608,94,3614,97,3616,99,3620,105,3622,109,3624,116,3624,122,3624,196,3625,197,3627,198,3631,199,3641,199,3644,198,3645,196,3645,195,3645,117xe" filled="true" fillcolor="#231f20" stroked="false">
              <v:path arrowok="t"/>
              <v:fill type="solid"/>
            </v:shape>
            <v:shape style="position:absolute;left:3765;top:33;width:119;height:166" type="#_x0000_t75" stroked="false">
              <v:imagedata r:id="rId53" o:title=""/>
            </v:shape>
            <v:shape style="position:absolute;left:3916;top:75;width:232;height:126" type="#_x0000_t75" stroked="false">
              <v:imagedata r:id="rId54" o:title=""/>
            </v:shape>
            <v:shape style="position:absolute;left:5168;top:20;width:146;height:181" coordorigin="5169,20" coordsize="146,181" path="m5189,25l5189,23,5187,22,5183,22,5173,22,5170,23,5169,24,5169,196,5170,198,5175,199,5186,199,5188,198,5189,196,5189,195,5189,25xm5281,58l5281,56,5281,55,5262,25,5261,24,5261,23,5259,22,5258,22,5257,21,5255,21,5253,20,5251,20,5247,20,5245,20,5242,21,5241,21,5239,23,5239,25,5240,25,5240,26,5263,56,5264,57,5265,57,5266,58,5266,59,5268,59,5269,59,5271,60,5273,60,5276,60,5278,60,5280,59,5281,59,5281,58xm5314,143l5314,111,5313,105,5310,94,5309,92,5308,90,5300,83,5296,80,5284,76,5277,75,5265,75,5260,76,5252,77,5248,78,5240,81,5237,82,5232,85,5230,86,5227,88,5227,90,5226,92,5226,98,5226,100,5227,101,5227,103,5228,103,5229,104,5229,104,5231,104,5233,103,5237,101,5239,100,5246,97,5249,95,5257,93,5262,92,5272,92,5276,93,5283,95,5285,97,5290,101,5291,104,5293,111,5293,115,5293,128,5293,143,5293,167,5288,173,5283,177,5274,183,5269,184,5256,184,5251,183,5244,176,5242,171,5242,161,5242,158,5245,153,5247,151,5253,147,5256,146,5265,144,5270,143,5293,143,5293,128,5269,128,5261,129,5246,132,5240,134,5231,140,5227,144,5222,154,5220,159,5220,171,5221,176,5225,185,5228,189,5235,195,5239,197,5249,200,5254,201,5267,201,5273,199,5286,193,5291,189,5296,184,5296,184,5296,196,5296,197,5298,198,5299,198,5301,199,5303,199,5307,199,5309,199,5312,198,5312,198,5314,197,5314,196,5314,184,5314,143xe" filled="true" fillcolor="#231f20" stroked="false">
              <v:path arrowok="t"/>
              <v:fill type="solid"/>
            </v:shape>
            <v:shape style="position:absolute;left:5432;top:21;width:217;height:178" type="#_x0000_t75" stroked="false">
              <v:imagedata r:id="rId55" o:title=""/>
            </v:shape>
            <v:shape style="position:absolute;left:5679;top:29;width:156;height:171" coordorigin="5679,30" coordsize="156,171" path="m5773,143l5773,111,5772,105,5769,94,5768,92,5766,90,5759,83,5755,80,5743,76,5736,75,5723,75,5719,76,5710,77,5706,78,5699,81,5696,82,5690,85,5688,86,5686,88,5685,90,5685,92,5685,98,5685,100,5685,101,5686,103,5687,103,5688,104,5688,104,5690,104,5691,103,5696,101,5698,100,5704,97,5708,95,5716,93,5721,92,5731,92,5735,93,5741,95,5744,97,5748,101,5750,104,5752,111,5752,115,5752,128,5752,143,5752,167,5747,173,5742,177,5733,183,5727,184,5715,184,5710,183,5702,176,5701,171,5701,161,5701,158,5704,153,5706,151,5711,147,5715,146,5723,144,5728,143,5752,143,5752,128,5727,128,5719,129,5705,132,5699,134,5689,140,5686,144,5680,154,5679,159,5679,171,5680,176,5684,185,5686,189,5693,195,5697,197,5707,200,5713,201,5726,201,5732,199,5744,193,5750,189,5754,184,5755,184,5755,196,5755,197,5756,198,5757,198,5760,199,5762,199,5766,199,5768,199,5770,198,5771,198,5773,197,5773,196,5773,184,5773,143xm5832,80l5831,79,5831,78,5829,78,5828,77,5826,77,5824,77,5820,77,5818,77,5815,77,5814,78,5813,78,5812,79,5811,80,5811,196,5812,197,5813,198,5814,198,5815,199,5818,199,5820,199,5824,199,5826,199,5828,199,5829,198,5831,198,5831,197,5832,196,5832,80xm5835,37l5834,34,5830,31,5827,30,5817,30,5813,31,5810,34,5809,37,5809,47,5810,51,5813,54,5817,55,5827,55,5830,54,5834,51,5835,47,5835,37xe" filled="true" fillcolor="#231f20" stroked="false">
              <v:path arrowok="t"/>
              <v:fill type="solid"/>
            </v:shape>
            <v:shape style="position:absolute;left:5950;top:75;width:170;height:124" type="#_x0000_t75" stroked="false">
              <v:imagedata r:id="rId46" o:title=""/>
            </v:shape>
            <v:shape style="position:absolute;left:6150;top:5;width:137;height:195" type="#_x0000_t75" stroked="false">
              <v:imagedata r:id="rId56" o:title=""/>
            </v:shape>
            <v:shape style="position:absolute;left:3495;top:340;width:186;height:181" type="#_x0000_t75" stroked="false">
              <v:imagedata r:id="rId57" o:title=""/>
            </v:shape>
            <v:shape style="position:absolute;left:3719;top:395;width:170;height:124" type="#_x0000_t75" stroked="false">
              <v:imagedata r:id="rId58" o:title=""/>
            </v:shape>
            <v:shape style="position:absolute;left:5836;top:395;width:209;height:126" type="#_x0000_t75" stroked="false">
              <v:imagedata r:id="rId59" o:title=""/>
            </v:shape>
            <v:shape style="position:absolute;left:6075;top:320;width:205;height:201" type="#_x0000_t75" stroked="false">
              <v:imagedata r:id="rId60" o:title=""/>
            </v:shape>
            <v:shape style="position:absolute;left:5235;top:340;width:1035;height:534" type="#_x0000_t75" stroked="false">
              <v:imagedata r:id="rId61" o:title=""/>
            </v:shape>
            <v:shape style="position:absolute;left:1625;top:660;width:4383;height:499" coordorigin="1626,660" coordsize="4383,499" path="m1647,665l1646,663,1644,662,1640,662,1630,662,1627,663,1626,664,1626,836,1627,838,1632,839,1643,839,1645,838,1646,836,1647,835,1647,665xm1738,698l1738,696,1738,695,1719,665,1718,664,1718,663,1716,662,1716,662,1714,661,1713,661,1710,661,1708,660,1704,660,1702,661,1699,661,1698,662,1696,663,1696,665,1697,666,1697,666,1720,696,1721,697,1722,697,1723,698,1724,699,1725,699,1726,700,1728,700,1730,700,1733,700,1735,700,1737,699,1738,699,1738,698xm1771,783l1771,751,1770,745,1767,734,1766,732,1765,730,1758,723,1753,720,1741,716,1734,715,1722,715,1717,716,1709,717,1705,718,1698,721,1694,722,1689,725,1687,726,1684,729,1684,730,1683,732,1683,738,1683,741,1684,741,1684,743,1685,743,1686,744,1687,744,1688,744,1690,743,1694,741,1696,740,1703,737,1706,735,1714,733,1719,732,1729,732,1733,733,1740,735,1742,737,1747,741,1748,744,1750,751,1750,755,1750,768,1750,783,1750,807,1745,813,1740,817,1731,823,1726,824,1714,824,1708,823,1701,816,1699,811,1699,802,1700,798,1702,793,1704,791,1710,787,1713,786,1722,784,1727,783,1750,783,1750,768,1726,768,1718,769,1704,772,1698,774,1688,781,1684,785,1679,794,1677,800,1677,812,1678,816,1682,825,1685,829,1692,835,1696,837,1706,840,1711,841,1724,841,1730,839,1743,833,1748,829,1753,824,1753,824,1753,836,1753,837,1755,838,1756,839,1758,839,1760,839,1764,839,1766,839,1769,839,1770,838,1771,837,1771,836,1771,824,1771,783xm6008,1078l6008,1071,6005,1059,6002,1054,5996,1045,5992,1042,5981,1037,5975,1035,5961,1035,5955,1037,5943,1043,5937,1048,5931,1054,5931,985,5930,983,5928,982,5924,982,5914,982,5911,983,5910,984,5910,1157,5911,1158,5917,1159,5927,1159,5929,1158,5931,1157,5931,1075,5937,1068,5942,1063,5953,1055,5958,1053,5967,1053,5971,1054,5977,1057,5979,1060,5983,1065,5985,1069,5987,1077,5987,1082,5987,1156,5988,1157,5990,1159,5994,1159,6004,1159,6007,1158,6008,1157,6008,1155,6008,1078xe" filled="true" fillcolor="#231f20" stroked="false">
              <v:path arrowok="t"/>
              <v:fill type="solid"/>
            </v:shape>
            <v:shape style="position:absolute;left:6038;top:980;width:232;height:181" type="#_x0000_t75" stroked="false">
              <v:imagedata r:id="rId62" o:title=""/>
            </v:shape>
            <v:shape style="position:absolute;left:0;top:20;width:6272;height:3105" type="#_x0000_t75" stroked="false">
              <v:imagedata r:id="rId63" o:title=""/>
            </v:shape>
          </v:group>
        </w:pict>
      </w:r>
      <w:r>
        <w:rPr>
          <w:rFonts w:ascii="Times New Roman"/>
          <w:sz w:val="20"/>
        </w:rPr>
      </w:r>
    </w:p>
    <w:p>
      <w:pPr>
        <w:pStyle w:val="BodyText"/>
        <w:spacing w:before="3"/>
        <w:ind w:left="0"/>
        <w:jc w:val="left"/>
        <w:rPr>
          <w:rFonts w:ascii="Times New Roman"/>
          <w:sz w:val="9"/>
        </w:rPr>
      </w:pPr>
      <w:r>
        <w:rPr/>
        <w:pict>
          <v:group style="position:absolute;margin-left:45.55727pt;margin-top:7.27456pt;width:314.350pt;height:251.3pt;mso-position-horizontal-relative:page;mso-position-vertical-relative:paragraph;z-index:-15721472;mso-wrap-distance-left:0;mso-wrap-distance-right:0" coordorigin="911,145" coordsize="6287,5026">
            <v:shape style="position:absolute;left:3013;top:145;width:215;height:181" type="#_x0000_t75" stroked="false">
              <v:imagedata r:id="rId64" o:title=""/>
            </v:shape>
            <v:shape style="position:absolute;left:1990;top:145;width:986;height:501" type="#_x0000_t75" stroked="false">
              <v:imagedata r:id="rId65" o:title=""/>
            </v:shape>
            <v:shape style="position:absolute;left:926;top:465;width:1699;height:501" type="#_x0000_t75" stroked="false">
              <v:imagedata r:id="rId66" o:title=""/>
            </v:shape>
            <v:shape style="position:absolute;left:2662;top:935;width:28;height:30" coordorigin="2663,935" coordsize="28,30" path="m2682,935l2671,935,2668,936,2664,940,2663,944,2663,956,2664,960,2668,964,2671,965,2682,965,2685,964,2689,960,2690,956,2690,950,2690,944,2689,940,2685,936,2682,935xe" filled="true" fillcolor="#231f20" stroked="false">
              <v:path arrowok="t"/>
              <v:fill type="solid"/>
            </v:shape>
            <v:shape style="position:absolute;left:911;top:840;width:905;height:446" type="#_x0000_t75" stroked="false">
              <v:imagedata r:id="rId67" o:title=""/>
            </v:shape>
            <v:shape style="position:absolute;left:1944;top:1118;width:119;height:166" type="#_x0000_t75" stroked="false">
              <v:imagedata r:id="rId68" o:title=""/>
            </v:shape>
            <v:shape style="position:absolute;left:2095;top:1160;width:232;height:126" type="#_x0000_t75" stroked="false">
              <v:imagedata r:id="rId54" o:title=""/>
            </v:shape>
            <v:shape style="position:absolute;left:3946;top:158;width:119;height:166" type="#_x0000_t75" stroked="false">
              <v:imagedata r:id="rId68" o:title=""/>
            </v:shape>
            <v:shape style="position:absolute;left:4097;top:200;width:232;height:126" type="#_x0000_t75" stroked="false">
              <v:imagedata r:id="rId54" o:title=""/>
            </v:shape>
            <v:shape style="position:absolute;left:5400;top:145;width:146;height:181" coordorigin="5401,145" coordsize="146,181" path="m5422,150l5421,148,5419,147,5415,147,5405,147,5402,148,5401,149,5401,322,5402,323,5407,324,5418,324,5420,323,5422,322,5422,320,5422,150xm5514,183l5513,181,5513,180,5494,150,5494,149,5493,148,5491,147,5491,147,5489,146,5488,146,5485,146,5483,145,5479,145,5477,146,5474,146,5473,147,5472,148,5472,150,5472,151,5473,151,5496,181,5496,182,5497,182,5498,183,5499,184,5500,184,5501,185,5503,185,5505,185,5508,185,5510,185,5512,184,5513,184,5514,183xm5546,268l5546,236,5546,230,5542,219,5541,217,5540,215,5533,208,5528,205,5516,201,5510,200,5497,200,5493,201,5484,202,5480,203,5473,206,5469,207,5464,210,5462,211,5460,214,5459,215,5458,217,5458,223,5459,226,5459,226,5460,228,5460,228,5461,229,5462,229,5463,229,5465,229,5469,226,5472,225,5478,222,5481,220,5490,218,5494,217,5504,217,5508,218,5515,220,5518,222,5522,226,5523,229,5525,236,5526,240,5526,253,5526,268,5526,293,5520,298,5515,303,5506,308,5501,310,5489,310,5483,308,5476,301,5474,296,5474,287,5475,284,5477,278,5479,276,5485,272,5488,271,5497,269,5502,268,5526,268,5526,253,5501,253,5493,254,5479,257,5473,259,5463,266,5459,270,5454,279,5453,285,5453,297,5453,302,5457,310,5460,314,5467,320,5471,322,5481,325,5486,326,5499,326,5506,324,5518,318,5523,314,5528,310,5528,309,5528,321,5529,322,5530,323,5531,324,5533,324,5535,324,5540,324,5541,324,5544,324,5545,323,5546,322,5546,321,5546,309,5546,268xe" filled="true" fillcolor="#231f20" stroked="false">
              <v:path arrowok="t"/>
              <v:fill type="solid"/>
            </v:shape>
            <v:shape style="position:absolute;left:5689;top:145;width:526;height:181" type="#_x0000_t75" stroked="false">
              <v:imagedata r:id="rId69" o:title=""/>
            </v:shape>
            <v:shape style="position:absolute;left:6333;top:145;width:215;height:181" type="#_x0000_t75" stroked="false">
              <v:imagedata r:id="rId70" o:title=""/>
            </v:shape>
            <v:shape style="position:absolute;left:6578;top:200;width:115;height:126" type="#_x0000_t75" stroked="false">
              <v:imagedata r:id="rId71" o:title=""/>
            </v:shape>
            <v:shape style="position:absolute;left:4376;top:145;width:2266;height:821" type="#_x0000_t75" stroked="false">
              <v:imagedata r:id="rId72" o:title=""/>
            </v:shape>
            <v:shape style="position:absolute;left:6530;top:466;width:99;height:178" coordorigin="6530,467" coordsize="99,178" path="m6544,467l6534,467,6531,468,6530,469,6530,642,6531,643,6537,644,6547,644,6550,643,6551,642,6551,561,6557,553,6562,548,6573,540,6578,539,6587,539,6607,567,6607,641,6608,643,6610,644,6614,644,6624,644,6627,643,6628,642,6628,640,6628,563,6595,520,6581,520,6575,522,6563,528,6557,533,6551,539,6551,470,6550,468,6548,467,6544,467xe" filled="true" fillcolor="#231f20" stroked="false">
              <v:path arrowok="t"/>
              <v:fill type="solid"/>
            </v:shape>
            <v:shape style="position:absolute;left:6665;top:471;width:256;height:175" type="#_x0000_t75" stroked="false">
              <v:imagedata r:id="rId73" o:title=""/>
            </v:shape>
            <v:shape style="position:absolute;left:5204;top:786;width:235;height:178" coordorigin="5205,787" coordsize="235,178" path="m5303,883l5303,876,5300,864,5298,859,5291,850,5287,847,5277,842,5270,840,5256,840,5250,842,5237,849,5230,854,5224,861,5224,846,5224,845,5223,844,5220,843,5213,842,5208,843,5206,844,5205,845,5205,961,5206,963,5208,964,5212,964,5219,964,5223,964,5225,963,5226,961,5226,881,5232,873,5237,868,5248,860,5253,859,5262,859,5266,859,5272,862,5274,865,5278,870,5280,874,5282,882,5282,887,5282,960,5283,962,5283,963,5285,964,5289,964,5297,964,5300,964,5303,963,5303,962,5303,960,5303,883xm5440,883l5439,876,5436,864,5434,859,5428,850,5423,847,5413,842,5407,840,5393,840,5387,842,5374,848,5368,853,5362,859,5362,790,5362,789,5359,787,5356,787,5345,787,5343,788,5342,790,5342,962,5343,963,5348,964,5358,964,5361,963,5362,962,5362,881,5368,873,5374,868,5384,860,5389,859,5399,859,5402,859,5408,862,5411,865,5415,870,5416,874,5418,882,5419,887,5419,961,5420,963,5422,964,5426,964,5436,964,5438,963,5440,962,5440,960,5440,883xe" filled="true" fillcolor="#231f20" stroked="false">
              <v:path arrowok="t"/>
              <v:fill type="solid"/>
            </v:shape>
            <v:shape style="position:absolute;left:5475;top:785;width:160;height:214" type="#_x0000_t75" stroked="false">
              <v:imagedata r:id="rId74" o:title=""/>
            </v:shape>
            <v:shape style="position:absolute;left:5666;top:840;width:170;height:124" type="#_x0000_t75" stroked="false">
              <v:imagedata r:id="rId75" o:title=""/>
            </v:shape>
            <v:shape style="position:absolute;left:6749;top:787;width:106;height:179" type="#_x0000_t75" stroked="false">
              <v:imagedata r:id="rId76" o:title=""/>
            </v:shape>
            <v:shape style="position:absolute;left:6891;top:785;width:160;height:214" type="#_x0000_t75" stroked="false">
              <v:imagedata r:id="rId74" o:title=""/>
            </v:shape>
            <v:shape style="position:absolute;left:7082;top:842;width:99;height:124" coordorigin="7082,842" coordsize="99,124" path="m7168,842l7162,843,7160,844,7159,845,7159,926,7154,933,7148,939,7138,946,7132,948,7123,948,7103,919,7103,846,7103,845,7102,844,7099,843,7091,842,7085,843,7083,844,7082,845,7082,924,7115,966,7129,966,7136,964,7149,958,7155,953,7161,945,7162,962,7163,963,7165,964,7173,964,7178,964,7180,963,7180,962,7181,960,7181,846,7180,845,7179,844,7176,843,7168,842xe" filled="true" fillcolor="#231f20" stroked="false">
              <v:path arrowok="t"/>
              <v:fill type="solid"/>
            </v:shape>
            <v:shape style="position:absolute;left:3555;top:467;width:237;height:212" type="#_x0000_t75" stroked="false">
              <v:imagedata r:id="rId77" o:title=""/>
            </v:shape>
            <v:shape style="position:absolute;left:3822;top:520;width:169;height:160" type="#_x0000_t75" stroked="false">
              <v:imagedata r:id="rId78" o:title=""/>
            </v:shape>
            <v:shape style="position:absolute;left:4110;top:465;width:146;height:181" coordorigin="4110,466" coordsize="146,181" path="m4131,470l4130,468,4128,467,4124,467,4114,467,4111,468,4110,469,4110,642,4111,643,4117,644,4127,644,4130,643,4131,642,4131,640,4131,470xm4223,503l4223,501,4222,501,4203,470,4203,469,4202,468,4201,467,4200,467,4198,466,4197,466,4194,466,4192,466,4188,466,4186,466,4183,466,4182,467,4181,468,4181,470,4181,471,4182,471,4205,501,4205,502,4206,502,4207,504,4208,504,4210,505,4210,505,4213,505,4214,505,4218,505,4219,505,4221,504,4222,504,4223,503xm4256,588l4256,556,4255,550,4252,539,4250,537,4249,535,4242,528,4237,525,4226,521,4219,520,4206,520,4202,521,4193,522,4189,523,4182,526,4179,527,4173,530,4171,531,4169,534,4168,535,4168,537,4167,544,4168,546,4168,547,4169,548,4169,548,4170,549,4171,549,4173,549,4174,549,4178,546,4181,545,4187,542,4191,540,4199,538,4204,537,4213,537,4218,538,4224,540,4227,542,4231,547,4232,549,4234,556,4235,560,4235,573,4235,588,4235,613,4230,618,4225,623,4215,628,4210,630,4198,630,4193,628,4185,621,4183,616,4183,607,4184,604,4187,598,4189,596,4194,592,4198,591,4206,589,4211,588,4235,588,4235,573,4210,573,4202,574,4188,577,4182,579,4172,586,4168,590,4163,599,4162,605,4162,617,4163,622,4167,630,4169,634,4176,640,4180,642,4190,645,4195,646,4208,646,4215,644,4227,639,4233,634,4237,630,4238,629,4238,642,4238,642,4239,643,4240,644,4243,644,4244,644,4249,644,4251,644,4253,644,4254,643,4255,642,4256,642,4256,629,4256,588xe" filled="true" fillcolor="#231f20" stroked="false">
              <v:path arrowok="t"/>
              <v:fill type="solid"/>
            </v:shape>
            <v:shape style="position:absolute;left:7042;top:466;width:154;height:223" type="#_x0000_t75" stroked="false">
              <v:imagedata r:id="rId79" o:title=""/>
            </v:shape>
            <v:shape style="position:absolute;left:5586;top:1105;width:223;height:181" type="#_x0000_t75" stroked="false">
              <v:imagedata r:id="rId80" o:title=""/>
            </v:shape>
            <v:shape style="position:absolute;left:5912;top:1106;width:201;height:179" type="#_x0000_t75" stroked="false">
              <v:imagedata r:id="rId81" o:title=""/>
            </v:shape>
            <v:shape style="position:absolute;left:6148;top:1105;width:160;height:214" type="#_x0000_t75" stroked="false">
              <v:imagedata r:id="rId82" o:title=""/>
            </v:shape>
            <v:shape style="position:absolute;left:6340;top:1160;width:99;height:124" coordorigin="6340,1161" coordsize="99,124" path="m6406,1161l6391,1161,6385,1162,6372,1169,6366,1174,6359,1181,6359,1166,6359,1165,6358,1164,6356,1163,6348,1162,6343,1163,6341,1164,6340,1166,6340,1281,6341,1283,6343,1284,6347,1284,6355,1284,6358,1284,6361,1283,6361,1281,6361,1201,6367,1193,6373,1188,6383,1181,6388,1179,6398,1179,6418,1207,6418,1280,6418,1282,6419,1283,6421,1284,6425,1284,6432,1284,6436,1284,6438,1283,6439,1282,6439,1280,6439,1203,6412,1162,6406,1161xe" filled="true" fillcolor="#231f20" stroked="false">
              <v:path arrowok="t"/>
              <v:fill type="solid"/>
            </v:shape>
            <v:shape style="position:absolute;left:5933;top:1105;width:1249;height:535" type="#_x0000_t75" stroked="false">
              <v:imagedata r:id="rId83" o:title=""/>
            </v:shape>
            <v:shape style="position:absolute;left:1983;top:1438;width:119;height:166" type="#_x0000_t75" stroked="false">
              <v:imagedata r:id="rId53" o:title=""/>
            </v:shape>
            <v:shape style="position:absolute;left:2135;top:1480;width:232;height:126" type="#_x0000_t75" stroked="false">
              <v:imagedata r:id="rId54" o:title=""/>
            </v:shape>
            <v:shape style="position:absolute;left:911;top:1405;width:1431;height:521" type="#_x0000_t75" stroked="false">
              <v:imagedata r:id="rId84" o:title=""/>
            </v:shape>
            <v:shape style="position:absolute;left:6316;top:1745;width:186;height:181" type="#_x0000_t75" stroked="false">
              <v:imagedata r:id="rId85" o:title=""/>
            </v:shape>
            <v:shape style="position:absolute;left:6540;top:1800;width:170;height:124" type="#_x0000_t75" stroked="false">
              <v:imagedata r:id="rId86" o:title=""/>
            </v:shape>
            <v:shape style="position:absolute;left:6821;top:1747;width:370;height:212" type="#_x0000_t75" stroked="false">
              <v:imagedata r:id="rId87" o:title=""/>
            </v:shape>
            <v:shape style="position:absolute;left:928;top:2075;width:157;height:170" type="#_x0000_t75" stroked="false">
              <v:imagedata r:id="rId43" o:title=""/>
            </v:shape>
            <v:shape style="position:absolute;left:1121;top:2067;width:235;height:178" coordorigin="1121,2067" coordsize="235,178" path="m1220,2163l1219,2156,1216,2144,1214,2139,1207,2131,1203,2127,1193,2122,1186,2121,1172,2121,1166,2122,1153,2129,1146,2134,1140,2142,1140,2126,1140,2125,1139,2124,1137,2123,1129,2122,1124,2123,1122,2124,1121,2126,1121,2241,1122,2243,1124,2244,1128,2245,1135,2245,1139,2244,1141,2243,1142,2241,1142,2161,1148,2154,1153,2148,1164,2141,1169,2139,1178,2139,1182,2140,1188,2143,1191,2145,1195,2151,1196,2154,1198,2162,1199,2167,1199,2241,1199,2242,1199,2243,1201,2244,1205,2245,1213,2245,1217,2244,1219,2243,1219,2242,1220,2241,1220,2163xm1356,2163l1355,2156,1353,2144,1350,2139,1344,2131,1340,2127,1329,2122,1323,2121,1309,2121,1303,2122,1291,2128,1285,2133,1279,2139,1279,2070,1278,2069,1276,2068,1272,2067,1262,2067,1259,2068,1258,2070,1258,2242,1259,2243,1264,2245,1275,2244,1277,2243,1278,2242,1279,2161,1284,2154,1290,2148,1300,2141,1306,2139,1315,2139,1318,2140,1325,2143,1327,2145,1331,2151,1333,2154,1335,2162,1335,2167,1335,2241,1336,2243,1338,2244,1342,2245,1352,2244,1355,2243,1356,2242,1356,2241,1356,2163xe" filled="true" fillcolor="#231f20" stroked="false">
              <v:path arrowok="t"/>
              <v:fill type="solid"/>
            </v:shape>
            <v:shape style="position:absolute;left:1481;top:2078;width:119;height:166" type="#_x0000_t75" stroked="false">
              <v:imagedata r:id="rId68" o:title=""/>
            </v:shape>
            <v:shape style="position:absolute;left:1632;top:2120;width:232;height:126" type="#_x0000_t75" stroked="false">
              <v:imagedata r:id="rId88" o:title=""/>
            </v:shape>
            <v:shape style="position:absolute;left:6412;top:2215;width:28;height:30" coordorigin="6412,2215" coordsize="28,30" path="m6431,2215l6421,2215,6417,2216,6413,2220,6412,2224,6412,2236,6413,2240,6417,2244,6420,2245,6431,2245,6434,2244,6438,2240,6439,2236,6439,2230,6439,2224,6438,2220,6434,2216,6431,2215xe" filled="true" fillcolor="#231f20" stroked="false">
              <v:path arrowok="t"/>
              <v:fill type="solid"/>
            </v:shape>
            <v:shape style="position:absolute;left:928;top:3038;width:119;height:166" type="#_x0000_t75" stroked="false">
              <v:imagedata r:id="rId68" o:title=""/>
            </v:shape>
            <v:shape style="position:absolute;left:1080;top:3080;width:232;height:126" type="#_x0000_t75" stroked="false">
              <v:imagedata r:id="rId89" o:title=""/>
            </v:shape>
            <v:shape style="position:absolute;left:911;top:466;width:6287;height:4704" type="#_x0000_t75" stroked="false">
              <v:imagedata r:id="rId90" o:title=""/>
            </v:shape>
            <w10:wrap type="topAndBottom"/>
          </v:group>
        </w:pict>
      </w:r>
    </w:p>
    <w:p>
      <w:pPr>
        <w:spacing w:after="0"/>
        <w:jc w:val="left"/>
        <w:rPr>
          <w:rFonts w:ascii="Times New Roman"/>
          <w:sz w:val="9"/>
        </w:rPr>
        <w:sectPr>
          <w:pgSz w:w="8110" w:h="11510"/>
          <w:pgMar w:header="568" w:footer="0" w:top="760" w:bottom="280" w:left="740" w:right="740"/>
        </w:sectPr>
      </w:pPr>
    </w:p>
    <w:p>
      <w:pPr>
        <w:pStyle w:val="BodyText"/>
        <w:ind w:left="0"/>
        <w:jc w:val="left"/>
        <w:rPr>
          <w:rFonts w:ascii="Times New Roman"/>
          <w:sz w:val="20"/>
        </w:rPr>
      </w:pPr>
    </w:p>
    <w:p>
      <w:pPr>
        <w:pStyle w:val="BodyText"/>
        <w:spacing w:after="1"/>
        <w:ind w:left="0"/>
        <w:jc w:val="left"/>
        <w:rPr>
          <w:rFonts w:ascii="Times New Roman"/>
          <w:sz w:val="15"/>
        </w:rPr>
      </w:pPr>
    </w:p>
    <w:p>
      <w:pPr>
        <w:pStyle w:val="BodyText"/>
        <w:ind w:left="171"/>
        <w:jc w:val="left"/>
        <w:rPr>
          <w:rFonts w:ascii="Times New Roman"/>
          <w:sz w:val="20"/>
        </w:rPr>
      </w:pPr>
      <w:r>
        <w:rPr>
          <w:rFonts w:ascii="Times New Roman"/>
          <w:sz w:val="20"/>
        </w:rPr>
        <w:drawing>
          <wp:inline distT="0" distB="0" distL="0" distR="0">
            <wp:extent cx="3990287" cy="1781175"/>
            <wp:effectExtent l="0" t="0" r="0" b="0"/>
            <wp:docPr id="21" name="image83.png"/>
            <wp:cNvGraphicFramePr>
              <a:graphicFrameLocks noChangeAspect="1"/>
            </wp:cNvGraphicFramePr>
            <a:graphic>
              <a:graphicData uri="http://schemas.openxmlformats.org/drawingml/2006/picture">
                <pic:pic>
                  <pic:nvPicPr>
                    <pic:cNvPr id="22" name="image83.png"/>
                    <pic:cNvPicPr/>
                  </pic:nvPicPr>
                  <pic:blipFill>
                    <a:blip r:embed="rId91" cstate="print"/>
                    <a:stretch>
                      <a:fillRect/>
                    </a:stretch>
                  </pic:blipFill>
                  <pic:spPr>
                    <a:xfrm>
                      <a:off x="0" y="0"/>
                      <a:ext cx="3990287" cy="1781175"/>
                    </a:xfrm>
                    <a:prstGeom prst="rect">
                      <a:avLst/>
                    </a:prstGeom>
                  </pic:spPr>
                </pic:pic>
              </a:graphicData>
            </a:graphic>
          </wp:inline>
        </w:drawing>
      </w:r>
      <w:r>
        <w:rPr>
          <w:rFonts w:ascii="Times New Roman"/>
          <w:sz w:val="20"/>
        </w:rPr>
      </w:r>
    </w:p>
    <w:p>
      <w:pPr>
        <w:pStyle w:val="BodyText"/>
        <w:spacing w:before="6"/>
        <w:ind w:left="0"/>
        <w:jc w:val="left"/>
        <w:rPr>
          <w:rFonts w:ascii="Times New Roman"/>
          <w:sz w:val="10"/>
        </w:rPr>
      </w:pPr>
      <w:r>
        <w:rPr/>
        <w:pict>
          <v:group style="position:absolute;margin-left:45.55727pt;margin-top:8.0280pt;width:314.25pt;height:252.3pt;mso-position-horizontal-relative:page;mso-position-vertical-relative:paragraph;z-index:-15718912;mso-wrap-distance-left:0;mso-wrap-distance-right:0" coordorigin="911,161" coordsize="6285,5046">
            <v:shape style="position:absolute;left:1475;top:160;width:913;height:236" type="#_x0000_t75" stroked="false">
              <v:imagedata r:id="rId92" o:title=""/>
            </v:shape>
            <v:shape style="position:absolute;left:3655;top:194;width:101;height:166" type="#_x0000_t75" stroked="false">
              <v:imagedata r:id="rId93" o:title=""/>
            </v:shape>
            <v:shape style="position:absolute;left:3787;top:182;width:99;height:178" coordorigin="3787,182" coordsize="99,178" path="m3801,182l3791,182,3788,183,3787,185,3787,357,3788,358,3794,360,3804,359,3806,358,3808,357,3808,276,3814,269,3819,263,3830,256,3835,254,3844,254,3864,282,3864,356,3865,358,3867,359,3871,360,3881,359,3884,358,3885,357,3885,356,3885,278,3852,236,3838,236,3832,237,3820,243,3814,248,3808,255,3808,185,3807,184,3805,183,3801,182xe" filled="true" fillcolor="#231f20" stroked="false">
              <v:path arrowok="t"/>
              <v:fill type="solid"/>
            </v:shape>
            <v:shape style="position:absolute;left:3915;top:180;width:190;height:214" type="#_x0000_t75" stroked="false">
              <v:imagedata r:id="rId94" o:title=""/>
            </v:shape>
            <v:shape style="position:absolute;left:4726;top:235;width:202;height:126" type="#_x0000_t75" stroked="false">
              <v:imagedata r:id="rId95" o:title=""/>
            </v:shape>
            <v:shape style="position:absolute;left:4967;top:235;width:99;height:124" coordorigin="4967,236" coordsize="99,124" path="m5032,236l5018,236,5012,237,4999,244,4992,249,4986,257,4986,241,4986,240,4985,239,4983,238,4975,237,4970,238,4968,239,4967,241,4967,356,4968,358,4970,359,4974,360,4981,360,4985,359,4987,358,4988,356,4988,276,4994,269,4999,263,5010,256,5015,254,5024,254,5045,282,5045,356,5045,357,5045,358,5047,359,5051,360,5059,360,5063,359,5065,358,5065,357,5066,356,5066,278,5039,237,5032,236xe" filled="true" fillcolor="#231f20" stroked="false">
              <v:path arrowok="t"/>
              <v:fill type="solid"/>
            </v:shape>
            <v:shape style="position:absolute;left:5168;top:166;width:237;height:195" type="#_x0000_t75" stroked="false">
              <v:imagedata r:id="rId96" o:title=""/>
            </v:shape>
            <v:shape style="position:absolute;left:5444;top:235;width:170;height:124" type="#_x0000_t75" stroked="false">
              <v:imagedata r:id="rId75" o:title=""/>
            </v:shape>
            <v:shape style="position:absolute;left:5724;top:235;width:99;height:124" coordorigin="5724,236" coordsize="99,124" path="m5789,236l5775,236,5769,237,5756,244,5750,249,5743,257,5743,241,5743,240,5742,239,5740,238,5732,237,5727,238,5725,239,5724,241,5724,356,5725,358,5727,359,5731,360,5738,360,5742,359,5744,358,5745,356,5745,276,5751,269,5756,263,5767,256,5772,254,5781,254,5802,282,5802,356,5802,357,5802,358,5805,359,5808,360,5816,360,5820,359,5822,358,5822,357,5823,356,5823,278,5796,237,5789,236xe" filled="true" fillcolor="#231f20" stroked="false">
              <v:path arrowok="t"/>
              <v:fill type="solid"/>
            </v:shape>
            <v:shape style="position:absolute;left:5860;top:180;width:158;height:179" type="#_x0000_t75" stroked="false">
              <v:imagedata r:id="rId97" o:title=""/>
            </v:shape>
            <v:shape style="position:absolute;left:6056;top:235;width:915;height:124" coordorigin="6057,236" coordsize="915,124" path="m6155,278l6154,271,6152,259,6149,254,6143,246,6139,242,6128,237,6122,236,6108,236,6101,237,6089,244,6082,249,6076,257,6076,241,6076,240,6074,239,6072,238,6064,238,6059,238,6057,239,6057,241,6057,356,6057,358,6060,359,6063,360,6071,360,6075,359,6077,358,6078,356,6078,276,6083,269,6089,263,6099,256,6105,254,6114,254,6118,255,6124,258,6126,260,6130,266,6132,269,6134,277,6134,282,6134,356,6134,357,6135,358,6137,359,6141,360,6148,360,6152,359,6154,358,6155,357,6155,356,6155,278xm6971,278l6971,271,6968,259,6965,254,6959,246,6955,242,6944,237,6938,236,6924,236,6917,237,6905,244,6898,249,6892,257,6892,241,6892,240,6891,239,6888,238,6880,238,6876,238,6873,239,6873,241,6873,356,6874,358,6876,359,6880,360,6887,360,6891,359,6893,358,6894,356,6894,276,6900,269,6905,263,6916,256,6921,254,6930,254,6934,255,6940,258,6942,260,6946,266,6948,269,6950,277,6950,282,6950,356,6950,357,6951,358,6953,359,6957,360,6965,360,6968,359,6970,358,6971,357,6971,356,6971,278xe" filled="true" fillcolor="#231f20" stroked="false">
              <v:path arrowok="t"/>
              <v:fill type="solid"/>
            </v:shape>
            <v:shape style="position:absolute;left:7001;top:190;width:182;height:171" type="#_x0000_t75" stroked="false">
              <v:imagedata r:id="rId98" o:title=""/>
            </v:shape>
            <v:shape style="position:absolute;left:911;top:166;width:6285;height:5040" type="#_x0000_t75" stroked="false">
              <v:imagedata r:id="rId99" o:title=""/>
            </v:shape>
            <w10:wrap type="topAndBottom"/>
          </v:group>
        </w:pict>
      </w:r>
      <w:r>
        <w:rPr/>
        <w:pict>
          <v:group style="position:absolute;margin-left:74.792603pt;margin-top:269.32016pt;width:26.25pt;height:10.7pt;mso-position-horizontal-relative:page;mso-position-vertical-relative:paragraph;z-index:-15718400;mso-wrap-distance-left:0;mso-wrap-distance-right:0" coordorigin="1496,5386" coordsize="525,214">
            <v:shape style="position:absolute;left:1495;top:5399;width:125;height:166" type="#_x0000_t75" stroked="false">
              <v:imagedata r:id="rId100" o:title=""/>
            </v:shape>
            <v:shape style="position:absolute;left:1661;top:5386;width:360;height:214" coordorigin="1662,5386" coordsize="360,214" path="m1760,5483l1759,5476,1756,5465,1754,5460,1748,5451,1743,5448,1733,5443,1727,5441,1713,5441,1707,5443,1694,5449,1688,5454,1682,5460,1682,5391,1682,5389,1679,5388,1676,5388,1665,5388,1663,5389,1662,5390,1662,5562,1663,5564,1668,5565,1678,5565,1681,5564,1682,5562,1682,5481,1688,5474,1694,5469,1704,5461,1709,5459,1719,5459,1722,5460,1728,5463,1731,5465,1735,5471,1736,5475,1738,5483,1739,5488,1739,5562,1740,5563,1742,5564,1746,5565,1756,5565,1758,5564,1760,5562,1760,5561,1760,5483xm1854,5582l1853,5579,1849,5576,1846,5575,1836,5575,1833,5576,1829,5579,1828,5582,1828,5592,1829,5595,1833,5599,1836,5599,1846,5599,1849,5599,1853,5595,1853,5592,1854,5582xm1875,5423l1875,5421,1874,5420,1859,5399,1852,5389,1851,5389,1850,5388,1850,5388,1848,5387,1847,5387,1844,5386,1843,5386,1839,5386,1838,5386,1835,5387,1834,5387,1832,5387,1832,5388,1830,5389,1830,5389,1829,5390,1808,5419,1807,5420,1807,5421,1806,5423,1806,5424,1807,5425,1808,5425,1810,5426,1812,5426,1816,5426,1817,5426,1819,5426,1820,5425,1822,5425,1822,5425,1823,5424,1824,5423,1824,5422,1841,5399,1857,5422,1859,5425,1860,5425,1861,5425,1862,5426,1864,5426,1866,5426,1870,5426,1871,5426,1874,5425,1875,5425,1875,5424,1875,5423xm1884,5509l1884,5477,1883,5471,1880,5460,1879,5458,1877,5456,1870,5449,1866,5446,1854,5442,1847,5441,1835,5441,1830,5442,1822,5443,1818,5444,1810,5447,1807,5448,1801,5451,1799,5452,1797,5455,1796,5456,1796,5458,1796,5464,1796,5467,1796,5467,1797,5469,1798,5469,1799,5470,1799,5470,1801,5470,1802,5469,1807,5467,1809,5466,1815,5463,1819,5461,1827,5459,1832,5458,1842,5458,1846,5459,1852,5461,1855,5463,1859,5467,1861,5470,1863,5477,1863,5481,1863,5494,1863,5509,1863,5533,1858,5539,1853,5543,1844,5549,1839,5550,1826,5550,1821,5549,1813,5542,1812,5537,1812,5528,1812,5524,1815,5519,1817,5517,1823,5513,1826,5512,1835,5510,1839,5509,1863,5509,1863,5494,1839,5494,1831,5495,1816,5498,1810,5500,1800,5507,1797,5511,1791,5520,1790,5526,1790,5538,1791,5542,1795,5551,1798,5555,1804,5561,1809,5563,1818,5566,1824,5567,1837,5567,1843,5565,1855,5559,1861,5555,1865,5550,1866,5550,1866,5562,1866,5563,1867,5564,1868,5565,1871,5565,1873,5565,1877,5565,1879,5565,1881,5565,1882,5564,1884,5563,1884,5562,1884,5550,1884,5509xm2021,5483l2020,5476,2017,5465,2015,5460,2009,5451,2004,5448,1994,5443,1988,5441,1973,5441,1967,5443,1954,5450,1948,5455,1941,5462,1941,5447,1941,5446,1940,5444,1938,5443,1930,5443,1925,5444,1923,5445,1922,5446,1922,5562,1923,5563,1925,5564,1929,5565,1937,5565,1940,5564,1943,5563,1943,5562,1943,5481,1949,5474,1955,5469,1965,5461,1970,5459,1980,5459,1983,5460,1989,5463,1992,5465,1996,5471,1997,5475,1999,5483,2000,5488,2000,5561,2000,5562,2001,5563,2003,5564,2007,5565,2014,5565,2018,5564,2020,5563,2021,5562,2021,5561,2021,5483xe" filled="true" fillcolor="#231f20" stroked="false">
              <v:path arrowok="t"/>
              <v:fill type="solid"/>
            </v:shape>
            <w10:wrap type="topAndBottom"/>
          </v:group>
        </w:pict>
      </w:r>
      <w:r>
        <w:rPr/>
        <w:drawing>
          <wp:anchor distT="0" distB="0" distL="0" distR="0" allowOverlap="1" layoutInCell="1" locked="0" behindDoc="0" simplePos="0" relativeHeight="21">
            <wp:simplePos x="0" y="0"/>
            <wp:positionH relativeFrom="page">
              <wp:posOffset>1355449</wp:posOffset>
            </wp:positionH>
            <wp:positionV relativeFrom="paragraph">
              <wp:posOffset>3411256</wp:posOffset>
            </wp:positionV>
            <wp:extent cx="548689" cy="123825"/>
            <wp:effectExtent l="0" t="0" r="0" b="0"/>
            <wp:wrapTopAndBottom/>
            <wp:docPr id="23" name="image93.png"/>
            <wp:cNvGraphicFramePr>
              <a:graphicFrameLocks noChangeAspect="1"/>
            </wp:cNvGraphicFramePr>
            <a:graphic>
              <a:graphicData uri="http://schemas.openxmlformats.org/drawingml/2006/picture">
                <pic:pic>
                  <pic:nvPicPr>
                    <pic:cNvPr id="24" name="image93.png"/>
                    <pic:cNvPicPr/>
                  </pic:nvPicPr>
                  <pic:blipFill>
                    <a:blip r:embed="rId101" cstate="print"/>
                    <a:stretch>
                      <a:fillRect/>
                    </a:stretch>
                  </pic:blipFill>
                  <pic:spPr>
                    <a:xfrm>
                      <a:off x="0" y="0"/>
                      <a:ext cx="548689" cy="123825"/>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1967723</wp:posOffset>
            </wp:positionH>
            <wp:positionV relativeFrom="paragraph">
              <wp:posOffset>3411256</wp:posOffset>
            </wp:positionV>
            <wp:extent cx="617144" cy="149351"/>
            <wp:effectExtent l="0" t="0" r="0" b="0"/>
            <wp:wrapTopAndBottom/>
            <wp:docPr id="25" name="image94.png"/>
            <wp:cNvGraphicFramePr>
              <a:graphicFrameLocks noChangeAspect="1"/>
            </wp:cNvGraphicFramePr>
            <a:graphic>
              <a:graphicData uri="http://schemas.openxmlformats.org/drawingml/2006/picture">
                <pic:pic>
                  <pic:nvPicPr>
                    <pic:cNvPr id="26" name="image94.png"/>
                    <pic:cNvPicPr/>
                  </pic:nvPicPr>
                  <pic:blipFill>
                    <a:blip r:embed="rId102" cstate="print"/>
                    <a:stretch>
                      <a:fillRect/>
                    </a:stretch>
                  </pic:blipFill>
                  <pic:spPr>
                    <a:xfrm>
                      <a:off x="0" y="0"/>
                      <a:ext cx="617144" cy="149351"/>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2661817</wp:posOffset>
            </wp:positionH>
            <wp:positionV relativeFrom="paragraph">
              <wp:posOffset>3420366</wp:posOffset>
            </wp:positionV>
            <wp:extent cx="867101" cy="114300"/>
            <wp:effectExtent l="0" t="0" r="0" b="0"/>
            <wp:wrapTopAndBottom/>
            <wp:docPr id="27" name="image95.png"/>
            <wp:cNvGraphicFramePr>
              <a:graphicFrameLocks noChangeAspect="1"/>
            </wp:cNvGraphicFramePr>
            <a:graphic>
              <a:graphicData uri="http://schemas.openxmlformats.org/drawingml/2006/picture">
                <pic:pic>
                  <pic:nvPicPr>
                    <pic:cNvPr id="28" name="image95.png"/>
                    <pic:cNvPicPr/>
                  </pic:nvPicPr>
                  <pic:blipFill>
                    <a:blip r:embed="rId103" cstate="print"/>
                    <a:stretch>
                      <a:fillRect/>
                    </a:stretch>
                  </pic:blipFill>
                  <pic:spPr>
                    <a:xfrm>
                      <a:off x="0" y="0"/>
                      <a:ext cx="867101" cy="114300"/>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3597756</wp:posOffset>
            </wp:positionH>
            <wp:positionV relativeFrom="paragraph">
              <wp:posOffset>3407467</wp:posOffset>
            </wp:positionV>
            <wp:extent cx="953871" cy="154019"/>
            <wp:effectExtent l="0" t="0" r="0" b="0"/>
            <wp:wrapTopAndBottom/>
            <wp:docPr id="29" name="image96.png"/>
            <wp:cNvGraphicFramePr>
              <a:graphicFrameLocks noChangeAspect="1"/>
            </wp:cNvGraphicFramePr>
            <a:graphic>
              <a:graphicData uri="http://schemas.openxmlformats.org/drawingml/2006/picture">
                <pic:pic>
                  <pic:nvPicPr>
                    <pic:cNvPr id="30" name="image96.png"/>
                    <pic:cNvPicPr/>
                  </pic:nvPicPr>
                  <pic:blipFill>
                    <a:blip r:embed="rId104" cstate="print"/>
                    <a:stretch>
                      <a:fillRect/>
                    </a:stretch>
                  </pic:blipFill>
                  <pic:spPr>
                    <a:xfrm>
                      <a:off x="0" y="0"/>
                      <a:ext cx="953871" cy="154019"/>
                    </a:xfrm>
                    <a:prstGeom prst="rect">
                      <a:avLst/>
                    </a:prstGeom>
                  </pic:spPr>
                </pic:pic>
              </a:graphicData>
            </a:graphic>
          </wp:anchor>
        </w:drawing>
      </w:r>
    </w:p>
    <w:p>
      <w:pPr>
        <w:pStyle w:val="BodyText"/>
        <w:ind w:left="0"/>
        <w:jc w:val="left"/>
        <w:rPr>
          <w:rFonts w:ascii="Times New Roman"/>
          <w:sz w:val="8"/>
        </w:rPr>
      </w:pPr>
    </w:p>
    <w:p>
      <w:pPr>
        <w:spacing w:after="0"/>
        <w:jc w:val="left"/>
        <w:rPr>
          <w:rFonts w:ascii="Times New Roman"/>
          <w:sz w:val="8"/>
        </w:rPr>
        <w:sectPr>
          <w:pgSz w:w="8110" w:h="11510"/>
          <w:pgMar w:header="437" w:footer="0" w:top="1440" w:bottom="280" w:left="740" w:right="740"/>
        </w:sectPr>
      </w:pPr>
    </w:p>
    <w:p>
      <w:pPr>
        <w:pStyle w:val="BodyText"/>
        <w:ind w:left="0"/>
        <w:jc w:val="left"/>
        <w:rPr>
          <w:rFonts w:ascii="Times New Roman"/>
          <w:sz w:val="20"/>
        </w:rPr>
      </w:pPr>
      <w:r>
        <w:rPr/>
        <w:pict>
          <v:group style="position:absolute;margin-left:45.354pt;margin-top:29.225403pt;width:314.650pt;height:11.8pt;mso-position-horizontal-relative:page;mso-position-vertical-relative:page;z-index:15742976" coordorigin="907,585" coordsize="6293,236">
            <v:shape style="position:absolute;left:4293;top:584;width:2892;height:184" type="#_x0000_t75" stroked="false">
              <v:imagedata r:id="rId19" o:title=""/>
            </v:shape>
            <v:shape style="position:absolute;left:922;top:622;width:202;height:144" type="#_x0000_t75" stroked="false">
              <v:imagedata r:id="rId105" o:title=""/>
            </v:shape>
            <v:line style="position:absolute" from="7200,815" to="907,815" stroked="true" strokeweight=".5pt" strokecolor="#231f20">
              <v:stroke dashstyle="solid"/>
            </v:line>
            <w10:wrap type="none"/>
          </v:group>
        </w:pict>
      </w:r>
    </w:p>
    <w:p>
      <w:pPr>
        <w:pStyle w:val="BodyText"/>
        <w:spacing w:before="10"/>
        <w:ind w:left="0"/>
        <w:jc w:val="left"/>
        <w:rPr>
          <w:rFonts w:ascii="Times New Roman"/>
          <w:sz w:val="21"/>
        </w:rPr>
      </w:pPr>
    </w:p>
    <w:p>
      <w:pPr>
        <w:pStyle w:val="BodyText"/>
        <w:ind w:left="171"/>
        <w:jc w:val="left"/>
        <w:rPr>
          <w:rFonts w:ascii="Times New Roman"/>
          <w:sz w:val="20"/>
        </w:rPr>
      </w:pPr>
      <w:r>
        <w:rPr>
          <w:rFonts w:ascii="Times New Roman"/>
          <w:sz w:val="20"/>
        </w:rPr>
        <w:drawing>
          <wp:inline distT="0" distB="0" distL="0" distR="0">
            <wp:extent cx="3989376" cy="1981200"/>
            <wp:effectExtent l="0" t="0" r="0" b="0"/>
            <wp:docPr id="31" name="image98.png"/>
            <wp:cNvGraphicFramePr>
              <a:graphicFrameLocks noChangeAspect="1"/>
            </wp:cNvGraphicFramePr>
            <a:graphic>
              <a:graphicData uri="http://schemas.openxmlformats.org/drawingml/2006/picture">
                <pic:pic>
                  <pic:nvPicPr>
                    <pic:cNvPr id="32" name="image98.png"/>
                    <pic:cNvPicPr/>
                  </pic:nvPicPr>
                  <pic:blipFill>
                    <a:blip r:embed="rId106" cstate="print"/>
                    <a:stretch>
                      <a:fillRect/>
                    </a:stretch>
                  </pic:blipFill>
                  <pic:spPr>
                    <a:xfrm>
                      <a:off x="0" y="0"/>
                      <a:ext cx="3989376" cy="1981200"/>
                    </a:xfrm>
                    <a:prstGeom prst="rect">
                      <a:avLst/>
                    </a:prstGeom>
                  </pic:spPr>
                </pic:pic>
              </a:graphicData>
            </a:graphic>
          </wp:inline>
        </w:drawing>
      </w:r>
      <w:r>
        <w:rPr>
          <w:rFonts w:ascii="Times New Roman"/>
          <w:sz w:val="20"/>
        </w:rPr>
      </w:r>
    </w:p>
    <w:p>
      <w:pPr>
        <w:pStyle w:val="BodyText"/>
        <w:spacing w:before="5"/>
        <w:ind w:left="0"/>
        <w:jc w:val="left"/>
        <w:rPr>
          <w:rFonts w:ascii="Times New Roman"/>
          <w:sz w:val="10"/>
        </w:rPr>
      </w:pPr>
      <w:r>
        <w:rPr/>
        <w:pict>
          <v:group style="position:absolute;margin-left:142.074097pt;margin-top:7.98266pt;width:216.95pt;height:12.25pt;mso-position-horizontal-relative:page;mso-position-vertical-relative:paragraph;z-index:-15715840;mso-wrap-distance-left:0;mso-wrap-distance-right:0" coordorigin="2841,160" coordsize="4339,245">
            <v:shape style="position:absolute;left:2841;top:159;width:4285;height:245" type="#_x0000_t75" stroked="false">
              <v:imagedata r:id="rId107" o:title=""/>
            </v:shape>
            <v:shape style="position:absolute;left:7152;top:329;width:28;height:30" coordorigin="7153,330" coordsize="28,30" path="m7172,330l7162,330,7158,331,7154,334,7153,338,7153,350,7154,354,7158,358,7161,359,7172,359,7175,358,7179,354,7180,350,7180,344,7180,338,7179,334,7175,330,7172,330xe" filled="true" fillcolor="#231f20" stroked="false">
              <v:path arrowok="t"/>
              <v:fill type="solid"/>
            </v:shape>
            <w10:wrap type="topAndBottom"/>
          </v:group>
        </w:pict>
      </w:r>
      <w:r>
        <w:rPr/>
        <w:drawing>
          <wp:anchor distT="0" distB="0" distL="0" distR="0" allowOverlap="1" layoutInCell="1" locked="0" behindDoc="0" simplePos="0" relativeHeight="26">
            <wp:simplePos x="0" y="0"/>
            <wp:positionH relativeFrom="page">
              <wp:posOffset>2927516</wp:posOffset>
            </wp:positionH>
            <wp:positionV relativeFrom="paragraph">
              <wp:posOffset>355784</wp:posOffset>
            </wp:positionV>
            <wp:extent cx="498030" cy="131159"/>
            <wp:effectExtent l="0" t="0" r="0" b="0"/>
            <wp:wrapTopAndBottom/>
            <wp:docPr id="33" name="image100.png"/>
            <wp:cNvGraphicFramePr>
              <a:graphicFrameLocks noChangeAspect="1"/>
            </wp:cNvGraphicFramePr>
            <a:graphic>
              <a:graphicData uri="http://schemas.openxmlformats.org/drawingml/2006/picture">
                <pic:pic>
                  <pic:nvPicPr>
                    <pic:cNvPr id="34" name="image100.png"/>
                    <pic:cNvPicPr/>
                  </pic:nvPicPr>
                  <pic:blipFill>
                    <a:blip r:embed="rId108" cstate="print"/>
                    <a:stretch>
                      <a:fillRect/>
                    </a:stretch>
                  </pic:blipFill>
                  <pic:spPr>
                    <a:xfrm>
                      <a:off x="0" y="0"/>
                      <a:ext cx="498030" cy="131159"/>
                    </a:xfrm>
                    <a:prstGeom prst="rect">
                      <a:avLst/>
                    </a:prstGeom>
                  </pic:spPr>
                </pic:pic>
              </a:graphicData>
            </a:graphic>
          </wp:anchor>
        </w:drawing>
      </w:r>
    </w:p>
    <w:p>
      <w:pPr>
        <w:pStyle w:val="BodyText"/>
        <w:spacing w:before="7"/>
        <w:ind w:left="0"/>
        <w:jc w:val="left"/>
        <w:rPr>
          <w:rFonts w:ascii="Times New Roman"/>
          <w:sz w:val="7"/>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5"/>
        <w:ind w:left="0"/>
        <w:jc w:val="left"/>
        <w:rPr>
          <w:rFonts w:ascii="Times New Roman"/>
          <w:sz w:val="15"/>
        </w:rPr>
      </w:pPr>
      <w:r>
        <w:rPr/>
        <w:pict>
          <v:group style="position:absolute;margin-left:191.036331pt;margin-top:10.824267pt;width:123.15pt;height:14.25pt;mso-position-horizontal-relative:page;mso-position-vertical-relative:paragraph;z-index:-15714816;mso-wrap-distance-left:0;mso-wrap-distance-right:0" coordorigin="3821,216" coordsize="2463,285">
            <v:shape style="position:absolute;left:3820;top:216;width:2409;height:285" type="#_x0000_t75" stroked="false">
              <v:imagedata r:id="rId109" o:title=""/>
            </v:shape>
            <v:shape style="position:absolute;left:6249;top:286;width:34;height:166" coordorigin="6250,286" coordsize="34,166" path="m6272,286l6261,286,6255,287,6251,289,6250,291,6250,447,6250,448,6252,450,6254,451,6260,452,6272,452,6278,451,6282,450,6283,448,6283,447,6283,292,6283,290,6281,288,6278,287,6272,286xe" filled="true" fillcolor="#231f20" stroked="false">
              <v:path arrowok="t"/>
              <v:fill type="solid"/>
            </v:shape>
            <w10:wrap type="topAndBottom"/>
          </v:group>
        </w:pict>
      </w:r>
    </w:p>
    <w:p>
      <w:pPr>
        <w:spacing w:after="0"/>
        <w:jc w:val="left"/>
        <w:rPr>
          <w:rFonts w:ascii="Times New Roman"/>
          <w:sz w:val="15"/>
        </w:rPr>
        <w:sectPr>
          <w:pgSz w:w="8110" w:h="11510"/>
          <w:pgMar w:header="568" w:footer="0" w:top="760" w:bottom="280" w:left="7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7"/>
        <w:ind w:left="0"/>
        <w:jc w:val="left"/>
        <w:rPr>
          <w:rFonts w:ascii="Times New Roman"/>
          <w:sz w:val="25"/>
        </w:rPr>
      </w:pPr>
    </w:p>
    <w:p>
      <w:pPr>
        <w:pStyle w:val="Heading1"/>
        <w:ind w:left="2057"/>
      </w:pPr>
      <w:r>
        <w:rPr/>
        <w:pict>
          <v:shapetype id="_x0000_t202" o:spt="202" coordsize="21600,21600" path="m,l,21600r21600,l21600,xe">
            <v:stroke joinstyle="miter"/>
            <v:path gradientshapeok="t" o:connecttype="rect"/>
          </v:shapetype>
          <v:shape style="position:absolute;margin-left:45.354301pt;margin-top:-21.229702pt;width:314.2pt;height:11.05pt;mso-position-horizontal-relative:page;mso-position-vertical-relative:paragraph;z-index:-17879040"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KHÁI </w:t>
                  </w:r>
                  <w:r>
                    <w:rPr>
                      <w:b/>
                      <w:color w:val="231F20"/>
                      <w:spacing w:val="-7"/>
                      <w:sz w:val="22"/>
                    </w:rPr>
                    <w:t>QUÁT</w:t>
                  </w:r>
                  <w:r>
                    <w:rPr>
                      <w:b/>
                      <w:color w:val="231F20"/>
                      <w:spacing w:val="-1"/>
                      <w:sz w:val="22"/>
                    </w:rPr>
                    <w:t> </w:t>
                  </w:r>
                  <w:r>
                    <w:rPr>
                      <w:b/>
                      <w:color w:val="231F20"/>
                      <w:sz w:val="22"/>
                    </w:rPr>
                    <w:t>BẢN KINH</w:t>
                  </w:r>
                  <w:r>
                    <w:rPr>
                      <w:rFonts w:ascii="Times New Roman" w:hAnsi="Times New Roman"/>
                      <w:b/>
                      <w:color w:val="231F20"/>
                      <w:sz w:val="22"/>
                    </w:rPr>
                    <w:tab/>
                  </w:r>
                  <w:r>
                    <w:rPr>
                      <w:b/>
                      <w:color w:val="231F20"/>
                      <w:sz w:val="22"/>
                    </w:rPr>
                    <w:t>11</w:t>
                  </w:r>
                </w:p>
              </w:txbxContent>
            </v:textbox>
            <w10:wrap type="none"/>
          </v:shape>
        </w:pict>
      </w:r>
      <w:r>
        <w:rPr/>
        <w:pict>
          <v:rect style="position:absolute;margin-left:35.695pt;margin-top:-37.993904pt;width:333.488pt;height:34.531pt;mso-position-horizontal-relative:page;mso-position-vertical-relative:paragraph;z-index:15744000" filled="true" fillcolor="#ffffff" stroked="false">
            <v:fill type="solid"/>
            <w10:wrap type="none"/>
          </v:rect>
        </w:pict>
      </w:r>
      <w:r>
        <w:rPr>
          <w:color w:val="231F20"/>
        </w:rPr>
        <w:t>大方廣佛華嚴經</w:t>
      </w:r>
    </w:p>
    <w:p>
      <w:pPr>
        <w:spacing w:before="78"/>
        <w:ind w:left="114" w:right="0" w:firstLine="0"/>
        <w:jc w:val="center"/>
        <w:rPr>
          <w:rFonts w:ascii="Times New Roman" w:hAnsi="Times New Roman"/>
          <w:b/>
          <w:sz w:val="20"/>
        </w:rPr>
      </w:pPr>
      <w:r>
        <w:rPr>
          <w:rFonts w:ascii="Times New Roman" w:hAnsi="Times New Roman"/>
          <w:b/>
          <w:color w:val="231F20"/>
          <w:sz w:val="20"/>
        </w:rPr>
        <w:t>(ĐẠI PHƯƠNG QUẢNG PHẬT HOA NGHIÊM KINH)</w:t>
      </w:r>
    </w:p>
    <w:p>
      <w:pPr>
        <w:pStyle w:val="Heading4"/>
        <w:spacing w:before="146"/>
        <w:ind w:left="73"/>
      </w:pPr>
      <w:r>
        <w:rPr>
          <w:color w:val="231F20"/>
        </w:rPr>
        <w:t>KINH HOA NGHIÊM</w:t>
      </w:r>
    </w:p>
    <w:p>
      <w:pPr>
        <w:tabs>
          <w:tab w:pos="2900" w:val="left" w:leader="none"/>
          <w:tab w:pos="4378" w:val="left" w:leader="none"/>
        </w:tabs>
        <w:spacing w:before="48"/>
        <w:ind w:left="2228" w:right="0" w:firstLine="0"/>
        <w:jc w:val="left"/>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5"/>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Heading7"/>
        <w:spacing w:before="138"/>
        <w:ind w:left="153"/>
        <w:jc w:val="center"/>
      </w:pPr>
      <w:bookmarkStart w:name="_TOC_250005" w:id="1"/>
      <w:bookmarkEnd w:id="1"/>
      <w:r>
        <w:rPr>
          <w:color w:val="231F20"/>
        </w:rPr>
        <w:t>CHƯƠNG I – KHÁI QUÁT BẢN KINH</w:t>
      </w:r>
    </w:p>
    <w:p>
      <w:pPr>
        <w:spacing w:before="51"/>
        <w:ind w:left="2147" w:right="0" w:firstLine="0"/>
        <w:jc w:val="left"/>
        <w:rPr>
          <w:rFonts w:ascii="PMingLiU" w:eastAsia="PMingLiU" w:hint="eastAsia"/>
          <w:sz w:val="32"/>
        </w:rPr>
      </w:pPr>
      <w:r>
        <w:rPr>
          <w:rFonts w:ascii="PMingLiU" w:eastAsia="PMingLiU" w:hint="eastAsia"/>
          <w:color w:val="231F20"/>
          <w:sz w:val="32"/>
        </w:rPr>
        <w:t>第一章出處本經</w:t>
      </w:r>
    </w:p>
    <w:p>
      <w:pPr>
        <w:pStyle w:val="BodyText"/>
        <w:spacing w:line="242" w:lineRule="auto" w:before="115"/>
        <w:ind w:left="166" w:right="159" w:firstLine="567"/>
      </w:pPr>
      <w:r>
        <w:rPr>
          <w:color w:val="231F20"/>
        </w:rPr>
        <w:t>Kinh Hoa Nghiêm là nói tắt, gọi đủ là Đại Phương Quảng Phật Hoa Nghiêm Kinh. Hoa Nghiêm tiếng Phạn là Avatamsaka,</w:t>
      </w:r>
      <w:r>
        <w:rPr>
          <w:color w:val="231F20"/>
          <w:spacing w:val="-9"/>
        </w:rPr>
        <w:t> </w:t>
      </w:r>
      <w:r>
        <w:rPr>
          <w:color w:val="231F20"/>
        </w:rPr>
        <w:t>có</w:t>
      </w:r>
      <w:r>
        <w:rPr>
          <w:color w:val="231F20"/>
          <w:spacing w:val="-8"/>
        </w:rPr>
        <w:t> </w:t>
      </w:r>
      <w:r>
        <w:rPr>
          <w:color w:val="231F20"/>
        </w:rPr>
        <w:t>nghĩa</w:t>
      </w:r>
      <w:r>
        <w:rPr>
          <w:color w:val="231F20"/>
          <w:spacing w:val="-7"/>
        </w:rPr>
        <w:t> </w:t>
      </w:r>
      <w:r>
        <w:rPr>
          <w:color w:val="231F20"/>
        </w:rPr>
        <w:t>là</w:t>
      </w:r>
      <w:r>
        <w:rPr>
          <w:color w:val="231F20"/>
          <w:spacing w:val="-8"/>
        </w:rPr>
        <w:t> </w:t>
      </w:r>
      <w:r>
        <w:rPr>
          <w:color w:val="231F20"/>
        </w:rPr>
        <w:t>đóa</w:t>
      </w:r>
      <w:r>
        <w:rPr>
          <w:color w:val="231F20"/>
          <w:spacing w:val="-7"/>
        </w:rPr>
        <w:t> </w:t>
      </w:r>
      <w:r>
        <w:rPr>
          <w:color w:val="231F20"/>
        </w:rPr>
        <w:t>hoa</w:t>
      </w:r>
      <w:r>
        <w:rPr>
          <w:color w:val="231F20"/>
          <w:spacing w:val="-8"/>
        </w:rPr>
        <w:t> </w:t>
      </w:r>
      <w:r>
        <w:rPr>
          <w:color w:val="231F20"/>
        </w:rPr>
        <w:t>thanh</w:t>
      </w:r>
      <w:r>
        <w:rPr>
          <w:color w:val="231F20"/>
          <w:spacing w:val="-8"/>
        </w:rPr>
        <w:t> </w:t>
      </w:r>
      <w:r>
        <w:rPr>
          <w:color w:val="231F20"/>
        </w:rPr>
        <w:t>khiết</w:t>
      </w:r>
      <w:r>
        <w:rPr>
          <w:color w:val="231F20"/>
          <w:spacing w:val="-8"/>
        </w:rPr>
        <w:t> </w:t>
      </w:r>
      <w:r>
        <w:rPr>
          <w:color w:val="231F20"/>
        </w:rPr>
        <w:t>tuyệt</w:t>
      </w:r>
      <w:r>
        <w:rPr>
          <w:color w:val="231F20"/>
          <w:spacing w:val="-7"/>
        </w:rPr>
        <w:t> </w:t>
      </w:r>
      <w:r>
        <w:rPr>
          <w:color w:val="231F20"/>
        </w:rPr>
        <w:t>đẹp</w:t>
      </w:r>
      <w:r>
        <w:rPr>
          <w:color w:val="231F20"/>
          <w:spacing w:val="-7"/>
        </w:rPr>
        <w:t> </w:t>
      </w:r>
      <w:r>
        <w:rPr>
          <w:color w:val="231F20"/>
        </w:rPr>
        <w:t>nhất trần gian, </w:t>
      </w:r>
      <w:r>
        <w:rPr>
          <w:color w:val="231F20"/>
          <w:spacing w:val="-3"/>
        </w:rPr>
        <w:t>ngát </w:t>
      </w:r>
      <w:r>
        <w:rPr>
          <w:color w:val="231F20"/>
        </w:rPr>
        <w:t>hương khắp mười phương các cõi pháp giới. </w:t>
      </w:r>
      <w:r>
        <w:rPr>
          <w:color w:val="231F20"/>
          <w:spacing w:val="-9"/>
        </w:rPr>
        <w:t>Tư </w:t>
      </w:r>
      <w:r>
        <w:rPr>
          <w:color w:val="231F20"/>
        </w:rPr>
        <w:t>tưởng Hoa Nghiêm trình bày vạn pháp do tâm sanh. </w:t>
      </w:r>
      <w:r>
        <w:rPr>
          <w:color w:val="231F20"/>
          <w:spacing w:val="-7"/>
        </w:rPr>
        <w:t>Tâm </w:t>
      </w:r>
      <w:r>
        <w:rPr>
          <w:color w:val="231F20"/>
        </w:rPr>
        <w:t>là thực thể của vạn pháp. </w:t>
      </w:r>
      <w:r>
        <w:rPr>
          <w:color w:val="231F20"/>
          <w:spacing w:val="-7"/>
        </w:rPr>
        <w:t>Tâm </w:t>
      </w:r>
      <w:r>
        <w:rPr>
          <w:color w:val="231F20"/>
        </w:rPr>
        <w:t>vọng thì vạn pháp hoạt hiện sai</w:t>
      </w:r>
      <w:r>
        <w:rPr>
          <w:color w:val="231F20"/>
          <w:spacing w:val="-6"/>
        </w:rPr>
        <w:t> </w:t>
      </w:r>
      <w:r>
        <w:rPr>
          <w:color w:val="231F20"/>
        </w:rPr>
        <w:t>biệt</w:t>
      </w:r>
      <w:r>
        <w:rPr>
          <w:color w:val="231F20"/>
          <w:spacing w:val="-6"/>
        </w:rPr>
        <w:t> </w:t>
      </w:r>
      <w:r>
        <w:rPr>
          <w:color w:val="231F20"/>
        </w:rPr>
        <w:t>hình</w:t>
      </w:r>
      <w:r>
        <w:rPr>
          <w:color w:val="231F20"/>
          <w:spacing w:val="-5"/>
        </w:rPr>
        <w:t> </w:t>
      </w:r>
      <w:r>
        <w:rPr>
          <w:color w:val="231F20"/>
        </w:rPr>
        <w:t>hình</w:t>
      </w:r>
      <w:r>
        <w:rPr>
          <w:color w:val="231F20"/>
          <w:spacing w:val="-5"/>
        </w:rPr>
        <w:t> </w:t>
      </w:r>
      <w:r>
        <w:rPr>
          <w:color w:val="231F20"/>
        </w:rPr>
        <w:t>sắc</w:t>
      </w:r>
      <w:r>
        <w:rPr>
          <w:color w:val="231F20"/>
          <w:spacing w:val="-5"/>
        </w:rPr>
        <w:t> </w:t>
      </w:r>
      <w:r>
        <w:rPr>
          <w:color w:val="231F20"/>
        </w:rPr>
        <w:t>sắc,</w:t>
      </w:r>
      <w:r>
        <w:rPr>
          <w:color w:val="231F20"/>
          <w:spacing w:val="-6"/>
        </w:rPr>
        <w:t> </w:t>
      </w:r>
      <w:r>
        <w:rPr>
          <w:color w:val="231F20"/>
        </w:rPr>
        <w:t>trùng</w:t>
      </w:r>
      <w:r>
        <w:rPr>
          <w:color w:val="231F20"/>
          <w:spacing w:val="-6"/>
        </w:rPr>
        <w:t> </w:t>
      </w:r>
      <w:r>
        <w:rPr>
          <w:color w:val="231F20"/>
        </w:rPr>
        <w:t>trùng</w:t>
      </w:r>
      <w:r>
        <w:rPr>
          <w:color w:val="231F20"/>
          <w:spacing w:val="-6"/>
        </w:rPr>
        <w:t> </w:t>
      </w:r>
      <w:r>
        <w:rPr>
          <w:color w:val="231F20"/>
        </w:rPr>
        <w:t>duyên</w:t>
      </w:r>
      <w:r>
        <w:rPr>
          <w:color w:val="231F20"/>
          <w:spacing w:val="-5"/>
        </w:rPr>
        <w:t> </w:t>
      </w:r>
      <w:r>
        <w:rPr>
          <w:color w:val="231F20"/>
        </w:rPr>
        <w:t>khởi,</w:t>
      </w:r>
      <w:r>
        <w:rPr>
          <w:color w:val="231F20"/>
          <w:spacing w:val="-5"/>
        </w:rPr>
        <w:t> </w:t>
      </w:r>
      <w:r>
        <w:rPr>
          <w:color w:val="231F20"/>
        </w:rPr>
        <w:t>cái</w:t>
      </w:r>
      <w:r>
        <w:rPr>
          <w:color w:val="231F20"/>
          <w:spacing w:val="-6"/>
        </w:rPr>
        <w:t> </w:t>
      </w:r>
      <w:r>
        <w:rPr>
          <w:color w:val="231F20"/>
        </w:rPr>
        <w:t>này</w:t>
      </w:r>
      <w:r>
        <w:rPr>
          <w:color w:val="231F20"/>
          <w:spacing w:val="-6"/>
        </w:rPr>
        <w:t> </w:t>
      </w:r>
      <w:r>
        <w:rPr>
          <w:color w:val="231F20"/>
        </w:rPr>
        <w:t>có cái</w:t>
      </w:r>
      <w:r>
        <w:rPr>
          <w:color w:val="231F20"/>
          <w:spacing w:val="-4"/>
        </w:rPr>
        <w:t> </w:t>
      </w:r>
      <w:r>
        <w:rPr>
          <w:color w:val="231F20"/>
        </w:rPr>
        <w:t>kia</w:t>
      </w:r>
      <w:r>
        <w:rPr>
          <w:color w:val="231F20"/>
          <w:spacing w:val="-4"/>
        </w:rPr>
        <w:t> </w:t>
      </w:r>
      <w:r>
        <w:rPr>
          <w:color w:val="231F20"/>
        </w:rPr>
        <w:t>có</w:t>
      </w:r>
      <w:r>
        <w:rPr>
          <w:color w:val="231F20"/>
          <w:spacing w:val="-5"/>
        </w:rPr>
        <w:t> </w:t>
      </w:r>
      <w:r>
        <w:rPr>
          <w:color w:val="231F20"/>
        </w:rPr>
        <w:t>và</w:t>
      </w:r>
      <w:r>
        <w:rPr>
          <w:color w:val="231F20"/>
          <w:spacing w:val="-4"/>
        </w:rPr>
        <w:t> </w:t>
      </w:r>
      <w:r>
        <w:rPr>
          <w:color w:val="231F20"/>
        </w:rPr>
        <w:t>ngược</w:t>
      </w:r>
      <w:r>
        <w:rPr>
          <w:color w:val="231F20"/>
          <w:spacing w:val="-5"/>
        </w:rPr>
        <w:t> </w:t>
      </w:r>
      <w:r>
        <w:rPr>
          <w:color w:val="231F20"/>
        </w:rPr>
        <w:t>lại,</w:t>
      </w:r>
      <w:r>
        <w:rPr>
          <w:color w:val="231F20"/>
          <w:spacing w:val="-4"/>
        </w:rPr>
        <w:t> </w:t>
      </w:r>
      <w:r>
        <w:rPr>
          <w:color w:val="231F20"/>
        </w:rPr>
        <w:t>như</w:t>
      </w:r>
      <w:r>
        <w:rPr>
          <w:color w:val="231F20"/>
          <w:spacing w:val="-4"/>
        </w:rPr>
        <w:t> </w:t>
      </w:r>
      <w:r>
        <w:rPr>
          <w:color w:val="231F20"/>
        </w:rPr>
        <w:t>lưới</w:t>
      </w:r>
      <w:r>
        <w:rPr>
          <w:color w:val="231F20"/>
          <w:spacing w:val="-5"/>
        </w:rPr>
        <w:t> </w:t>
      </w:r>
      <w:r>
        <w:rPr>
          <w:color w:val="231F20"/>
        </w:rPr>
        <w:t>đế</w:t>
      </w:r>
      <w:r>
        <w:rPr>
          <w:color w:val="231F20"/>
          <w:spacing w:val="-5"/>
        </w:rPr>
        <w:t> </w:t>
      </w:r>
      <w:r>
        <w:rPr>
          <w:color w:val="231F20"/>
        </w:rPr>
        <w:t>châu.</w:t>
      </w:r>
      <w:r>
        <w:rPr>
          <w:color w:val="231F20"/>
          <w:spacing w:val="-4"/>
        </w:rPr>
        <w:t> </w:t>
      </w:r>
      <w:r>
        <w:rPr>
          <w:color w:val="231F20"/>
          <w:spacing w:val="-7"/>
        </w:rPr>
        <w:t>Tâm</w:t>
      </w:r>
      <w:r>
        <w:rPr>
          <w:color w:val="231F20"/>
          <w:spacing w:val="-4"/>
        </w:rPr>
        <w:t> </w:t>
      </w:r>
      <w:r>
        <w:rPr>
          <w:color w:val="231F20"/>
        </w:rPr>
        <w:t>chơn</w:t>
      </w:r>
      <w:r>
        <w:rPr>
          <w:color w:val="231F20"/>
          <w:spacing w:val="-3"/>
        </w:rPr>
        <w:t> </w:t>
      </w:r>
      <w:r>
        <w:rPr>
          <w:color w:val="231F20"/>
        </w:rPr>
        <w:t>thì</w:t>
      </w:r>
      <w:r>
        <w:rPr>
          <w:color w:val="231F20"/>
          <w:spacing w:val="-4"/>
        </w:rPr>
        <w:t> </w:t>
      </w:r>
      <w:r>
        <w:rPr>
          <w:color w:val="231F20"/>
        </w:rPr>
        <w:t>pháp giới</w:t>
      </w:r>
      <w:r>
        <w:rPr>
          <w:color w:val="231F20"/>
          <w:spacing w:val="-14"/>
        </w:rPr>
        <w:t> </w:t>
      </w:r>
      <w:r>
        <w:rPr>
          <w:color w:val="231F20"/>
        </w:rPr>
        <w:t>tánh</w:t>
      </w:r>
      <w:r>
        <w:rPr>
          <w:color w:val="231F20"/>
          <w:spacing w:val="-14"/>
        </w:rPr>
        <w:t> </w:t>
      </w:r>
      <w:r>
        <w:rPr>
          <w:color w:val="231F20"/>
        </w:rPr>
        <w:t>với</w:t>
      </w:r>
      <w:r>
        <w:rPr>
          <w:color w:val="231F20"/>
          <w:spacing w:val="-14"/>
        </w:rPr>
        <w:t> </w:t>
      </w:r>
      <w:r>
        <w:rPr>
          <w:color w:val="231F20"/>
          <w:spacing w:val="-7"/>
        </w:rPr>
        <w:t>Tâm</w:t>
      </w:r>
      <w:r>
        <w:rPr>
          <w:color w:val="231F20"/>
          <w:spacing w:val="-13"/>
        </w:rPr>
        <w:t> </w:t>
      </w:r>
      <w:r>
        <w:rPr>
          <w:color w:val="231F20"/>
        </w:rPr>
        <w:t>là</w:t>
      </w:r>
      <w:r>
        <w:rPr>
          <w:color w:val="231F20"/>
          <w:spacing w:val="-14"/>
        </w:rPr>
        <w:t> </w:t>
      </w:r>
      <w:r>
        <w:rPr>
          <w:color w:val="231F20"/>
        </w:rPr>
        <w:t>một,</w:t>
      </w:r>
      <w:r>
        <w:rPr>
          <w:color w:val="231F20"/>
          <w:spacing w:val="-14"/>
        </w:rPr>
        <w:t> </w:t>
      </w:r>
      <w:r>
        <w:rPr>
          <w:color w:val="231F20"/>
        </w:rPr>
        <w:t>vạn</w:t>
      </w:r>
      <w:r>
        <w:rPr>
          <w:color w:val="231F20"/>
          <w:spacing w:val="-13"/>
        </w:rPr>
        <w:t> </w:t>
      </w:r>
      <w:r>
        <w:rPr>
          <w:color w:val="231F20"/>
        </w:rPr>
        <w:t>pháp</w:t>
      </w:r>
      <w:r>
        <w:rPr>
          <w:color w:val="231F20"/>
          <w:spacing w:val="-14"/>
        </w:rPr>
        <w:t> </w:t>
      </w:r>
      <w:r>
        <w:rPr>
          <w:color w:val="231F20"/>
        </w:rPr>
        <w:t>đồng</w:t>
      </w:r>
      <w:r>
        <w:rPr>
          <w:color w:val="231F20"/>
          <w:spacing w:val="-14"/>
        </w:rPr>
        <w:t> </w:t>
      </w:r>
      <w:r>
        <w:rPr>
          <w:color w:val="231F20"/>
        </w:rPr>
        <w:t>nhất</w:t>
      </w:r>
      <w:r>
        <w:rPr>
          <w:color w:val="231F20"/>
          <w:spacing w:val="-13"/>
        </w:rPr>
        <w:t> </w:t>
      </w:r>
      <w:r>
        <w:rPr>
          <w:color w:val="231F20"/>
        </w:rPr>
        <w:t>thể.</w:t>
      </w:r>
      <w:r>
        <w:rPr>
          <w:color w:val="231F20"/>
          <w:spacing w:val="-14"/>
        </w:rPr>
        <w:t> </w:t>
      </w:r>
      <w:r>
        <w:rPr>
          <w:color w:val="231F20"/>
          <w:spacing w:val="-7"/>
        </w:rPr>
        <w:t>Tâm</w:t>
      </w:r>
      <w:r>
        <w:rPr>
          <w:color w:val="231F20"/>
          <w:spacing w:val="-14"/>
        </w:rPr>
        <w:t> </w:t>
      </w:r>
      <w:r>
        <w:rPr>
          <w:color w:val="231F20"/>
        </w:rPr>
        <w:t>thanh tịnh thì thấu đạt chơn lý Phật tánh, suốt thông pháp giới vô ngại, thể nhập Bất </w:t>
      </w:r>
      <w:r>
        <w:rPr>
          <w:color w:val="231F20"/>
          <w:spacing w:val="-9"/>
        </w:rPr>
        <w:t>Tư </w:t>
      </w:r>
      <w:r>
        <w:rPr>
          <w:color w:val="231F20"/>
        </w:rPr>
        <w:t>Nghì giải thoát hạnh</w:t>
      </w:r>
      <w:r>
        <w:rPr>
          <w:color w:val="231F20"/>
          <w:spacing w:val="1"/>
        </w:rPr>
        <w:t> </w:t>
      </w:r>
      <w:r>
        <w:rPr>
          <w:color w:val="231F20"/>
        </w:rPr>
        <w:t>môn.</w:t>
      </w:r>
    </w:p>
    <w:p>
      <w:pPr>
        <w:pStyle w:val="BodyText"/>
        <w:spacing w:line="242" w:lineRule="auto" w:before="80"/>
        <w:ind w:left="166" w:right="162" w:firstLine="567"/>
      </w:pPr>
      <w:r>
        <w:rPr>
          <w:color w:val="231F20"/>
        </w:rPr>
        <w:t>Kinh Hoa Nghiêm gồm có 3 bộ: Bộ thứ nhất gọi là Đại Hoa Nghiêm; Bộ thứ hai là </w:t>
      </w:r>
      <w:r>
        <w:rPr>
          <w:color w:val="231F20"/>
          <w:spacing w:val="-4"/>
        </w:rPr>
        <w:t>Trung </w:t>
      </w:r>
      <w:r>
        <w:rPr>
          <w:color w:val="231F20"/>
        </w:rPr>
        <w:t>Hoa Nghiêm; Bộ thứ ba là Tiểu</w:t>
      </w:r>
      <w:r>
        <w:rPr>
          <w:color w:val="231F20"/>
          <w:spacing w:val="-6"/>
        </w:rPr>
        <w:t> </w:t>
      </w:r>
      <w:r>
        <w:rPr>
          <w:color w:val="231F20"/>
        </w:rPr>
        <w:t>Hoa</w:t>
      </w:r>
      <w:r>
        <w:rPr>
          <w:color w:val="231F20"/>
          <w:spacing w:val="-6"/>
        </w:rPr>
        <w:t> </w:t>
      </w:r>
      <w:r>
        <w:rPr>
          <w:color w:val="231F20"/>
        </w:rPr>
        <w:t>Nghiêm.</w:t>
      </w:r>
      <w:r>
        <w:rPr>
          <w:color w:val="231F20"/>
          <w:spacing w:val="-5"/>
        </w:rPr>
        <w:t> </w:t>
      </w:r>
      <w:r>
        <w:rPr>
          <w:color w:val="231F20"/>
        </w:rPr>
        <w:t>Cả</w:t>
      </w:r>
      <w:r>
        <w:rPr>
          <w:color w:val="231F20"/>
          <w:spacing w:val="-6"/>
        </w:rPr>
        <w:t> </w:t>
      </w:r>
      <w:r>
        <w:rPr>
          <w:color w:val="231F20"/>
        </w:rPr>
        <w:t>ba</w:t>
      </w:r>
      <w:r>
        <w:rPr>
          <w:color w:val="231F20"/>
          <w:spacing w:val="-6"/>
        </w:rPr>
        <w:t> </w:t>
      </w:r>
      <w:r>
        <w:rPr>
          <w:color w:val="231F20"/>
        </w:rPr>
        <w:t>bộ</w:t>
      </w:r>
      <w:r>
        <w:rPr>
          <w:color w:val="231F20"/>
          <w:spacing w:val="-5"/>
        </w:rPr>
        <w:t> </w:t>
      </w:r>
      <w:r>
        <w:rPr>
          <w:color w:val="231F20"/>
        </w:rPr>
        <w:t>kinh</w:t>
      </w:r>
      <w:r>
        <w:rPr>
          <w:color w:val="231F20"/>
          <w:spacing w:val="-6"/>
        </w:rPr>
        <w:t> </w:t>
      </w:r>
      <w:r>
        <w:rPr>
          <w:color w:val="231F20"/>
        </w:rPr>
        <w:t>này</w:t>
      </w:r>
      <w:r>
        <w:rPr>
          <w:color w:val="231F20"/>
          <w:spacing w:val="-6"/>
        </w:rPr>
        <w:t> </w:t>
      </w:r>
      <w:r>
        <w:rPr>
          <w:color w:val="231F20"/>
        </w:rPr>
        <w:t>đều</w:t>
      </w:r>
      <w:r>
        <w:rPr>
          <w:color w:val="231F20"/>
          <w:spacing w:val="-5"/>
        </w:rPr>
        <w:t> </w:t>
      </w:r>
      <w:r>
        <w:rPr>
          <w:color w:val="231F20"/>
        </w:rPr>
        <w:t>ở</w:t>
      </w:r>
      <w:r>
        <w:rPr>
          <w:color w:val="231F20"/>
          <w:spacing w:val="-6"/>
        </w:rPr>
        <w:t> </w:t>
      </w:r>
      <w:r>
        <w:rPr>
          <w:color w:val="231F20"/>
        </w:rPr>
        <w:t>cung</w:t>
      </w:r>
      <w:r>
        <w:rPr>
          <w:color w:val="231F20"/>
          <w:spacing w:val="-5"/>
        </w:rPr>
        <w:t> </w:t>
      </w:r>
      <w:r>
        <w:rPr>
          <w:color w:val="231F20"/>
        </w:rPr>
        <w:t>rồng</w:t>
      </w:r>
      <w:r>
        <w:rPr>
          <w:color w:val="231F20"/>
          <w:spacing w:val="-6"/>
        </w:rPr>
        <w:t> </w:t>
      </w:r>
      <w:r>
        <w:rPr>
          <w:color w:val="231F20"/>
          <w:spacing w:val="-11"/>
        </w:rPr>
        <w:t>Ta</w:t>
      </w:r>
      <w:r>
        <w:rPr>
          <w:color w:val="231F20"/>
          <w:spacing w:val="-6"/>
        </w:rPr>
        <w:t> </w:t>
      </w:r>
      <w:r>
        <w:rPr>
          <w:color w:val="231F20"/>
        </w:rPr>
        <w:t>Kiệt La.</w:t>
      </w:r>
      <w:r>
        <w:rPr>
          <w:color w:val="231F20"/>
          <w:spacing w:val="-8"/>
        </w:rPr>
        <w:t> </w:t>
      </w:r>
      <w:r>
        <w:rPr>
          <w:color w:val="231F20"/>
        </w:rPr>
        <w:t>Nhưng</w:t>
      </w:r>
      <w:r>
        <w:rPr>
          <w:color w:val="231F20"/>
          <w:spacing w:val="-8"/>
        </w:rPr>
        <w:t> </w:t>
      </w:r>
      <w:r>
        <w:rPr>
          <w:color w:val="231F20"/>
        </w:rPr>
        <w:t>hai</w:t>
      </w:r>
      <w:r>
        <w:rPr>
          <w:color w:val="231F20"/>
          <w:spacing w:val="-7"/>
        </w:rPr>
        <w:t> </w:t>
      </w:r>
      <w:r>
        <w:rPr>
          <w:color w:val="231F20"/>
        </w:rPr>
        <w:t>bộ</w:t>
      </w:r>
      <w:r>
        <w:rPr>
          <w:color w:val="231F20"/>
          <w:spacing w:val="-8"/>
        </w:rPr>
        <w:t> </w:t>
      </w:r>
      <w:r>
        <w:rPr>
          <w:color w:val="231F20"/>
        </w:rPr>
        <w:t>Đại</w:t>
      </w:r>
      <w:r>
        <w:rPr>
          <w:color w:val="231F20"/>
          <w:spacing w:val="-7"/>
        </w:rPr>
        <w:t> </w:t>
      </w:r>
      <w:r>
        <w:rPr>
          <w:color w:val="231F20"/>
        </w:rPr>
        <w:t>và</w:t>
      </w:r>
      <w:r>
        <w:rPr>
          <w:color w:val="231F20"/>
          <w:spacing w:val="-8"/>
        </w:rPr>
        <w:t> </w:t>
      </w:r>
      <w:r>
        <w:rPr>
          <w:color w:val="231F20"/>
          <w:spacing w:val="-4"/>
        </w:rPr>
        <w:t>Trung</w:t>
      </w:r>
      <w:r>
        <w:rPr>
          <w:color w:val="231F20"/>
          <w:spacing w:val="-7"/>
        </w:rPr>
        <w:t> </w:t>
      </w:r>
      <w:r>
        <w:rPr>
          <w:color w:val="231F20"/>
        </w:rPr>
        <w:t>thì</w:t>
      </w:r>
      <w:r>
        <w:rPr>
          <w:color w:val="231F20"/>
          <w:spacing w:val="-8"/>
        </w:rPr>
        <w:t> </w:t>
      </w:r>
      <w:r>
        <w:rPr>
          <w:color w:val="231F20"/>
        </w:rPr>
        <w:t>quá</w:t>
      </w:r>
      <w:r>
        <w:rPr>
          <w:color w:val="231F20"/>
          <w:spacing w:val="-8"/>
        </w:rPr>
        <w:t> </w:t>
      </w:r>
      <w:r>
        <w:rPr>
          <w:color w:val="231F20"/>
        </w:rPr>
        <w:t>nhiều,</w:t>
      </w:r>
      <w:r>
        <w:rPr>
          <w:color w:val="231F20"/>
          <w:spacing w:val="-7"/>
        </w:rPr>
        <w:t> </w:t>
      </w:r>
      <w:r>
        <w:rPr>
          <w:color w:val="231F20"/>
        </w:rPr>
        <w:t>vô</w:t>
      </w:r>
      <w:r>
        <w:rPr>
          <w:color w:val="231F20"/>
          <w:spacing w:val="-8"/>
        </w:rPr>
        <w:t> </w:t>
      </w:r>
      <w:r>
        <w:rPr>
          <w:color w:val="231F20"/>
        </w:rPr>
        <w:t>số</w:t>
      </w:r>
      <w:r>
        <w:rPr>
          <w:color w:val="231F20"/>
          <w:spacing w:val="-7"/>
        </w:rPr>
        <w:t> </w:t>
      </w:r>
      <w:r>
        <w:rPr>
          <w:color w:val="231F20"/>
        </w:rPr>
        <w:t>vi</w:t>
      </w:r>
      <w:r>
        <w:rPr>
          <w:color w:val="231F20"/>
          <w:spacing w:val="-8"/>
        </w:rPr>
        <w:t> </w:t>
      </w:r>
      <w:r>
        <w:rPr>
          <w:color w:val="231F20"/>
        </w:rPr>
        <w:t>trần</w:t>
      </w:r>
      <w:r>
        <w:rPr>
          <w:color w:val="231F20"/>
          <w:spacing w:val="-8"/>
        </w:rPr>
        <w:t> </w:t>
      </w:r>
      <w:r>
        <w:rPr>
          <w:color w:val="231F20"/>
          <w:spacing w:val="-3"/>
        </w:rPr>
        <w:t>kệ, </w:t>
      </w:r>
      <w:r>
        <w:rPr>
          <w:color w:val="231F20"/>
        </w:rPr>
        <w:t>nên</w:t>
      </w:r>
      <w:r>
        <w:rPr>
          <w:color w:val="231F20"/>
          <w:spacing w:val="-9"/>
        </w:rPr>
        <w:t> </w:t>
      </w:r>
      <w:r>
        <w:rPr>
          <w:color w:val="231F20"/>
        </w:rPr>
        <w:t>Ngài</w:t>
      </w:r>
      <w:r>
        <w:rPr>
          <w:color w:val="231F20"/>
          <w:spacing w:val="-8"/>
        </w:rPr>
        <w:t> </w:t>
      </w:r>
      <w:r>
        <w:rPr>
          <w:color w:val="231F20"/>
        </w:rPr>
        <w:t>Long</w:t>
      </w:r>
      <w:r>
        <w:rPr>
          <w:color w:val="231F20"/>
          <w:spacing w:val="-8"/>
        </w:rPr>
        <w:t> </w:t>
      </w:r>
      <w:r>
        <w:rPr>
          <w:color w:val="231F20"/>
        </w:rPr>
        <w:t>Thọ</w:t>
      </w:r>
      <w:r>
        <w:rPr>
          <w:color w:val="231F20"/>
          <w:spacing w:val="-9"/>
        </w:rPr>
        <w:t> </w:t>
      </w:r>
      <w:r>
        <w:rPr>
          <w:color w:val="231F20"/>
        </w:rPr>
        <w:t>chỉ</w:t>
      </w:r>
      <w:r>
        <w:rPr>
          <w:color w:val="231F20"/>
          <w:spacing w:val="-8"/>
        </w:rPr>
        <w:t> </w:t>
      </w:r>
      <w:r>
        <w:rPr>
          <w:color w:val="231F20"/>
        </w:rPr>
        <w:t>thỉnh</w:t>
      </w:r>
      <w:r>
        <w:rPr>
          <w:color w:val="231F20"/>
          <w:spacing w:val="-7"/>
        </w:rPr>
        <w:t> </w:t>
      </w:r>
      <w:r>
        <w:rPr>
          <w:color w:val="231F20"/>
        </w:rPr>
        <w:t>được</w:t>
      </w:r>
      <w:r>
        <w:rPr>
          <w:color w:val="231F20"/>
          <w:spacing w:val="-9"/>
        </w:rPr>
        <w:t> </w:t>
      </w:r>
      <w:r>
        <w:rPr>
          <w:color w:val="231F20"/>
        </w:rPr>
        <w:t>bộ</w:t>
      </w:r>
      <w:r>
        <w:rPr>
          <w:color w:val="231F20"/>
          <w:spacing w:val="-8"/>
        </w:rPr>
        <w:t> </w:t>
      </w:r>
      <w:r>
        <w:rPr>
          <w:color w:val="231F20"/>
        </w:rPr>
        <w:t>Tiểu</w:t>
      </w:r>
      <w:r>
        <w:rPr>
          <w:color w:val="231F20"/>
          <w:spacing w:val="-8"/>
        </w:rPr>
        <w:t> </w:t>
      </w:r>
      <w:r>
        <w:rPr>
          <w:color w:val="231F20"/>
        </w:rPr>
        <w:t>Hoa</w:t>
      </w:r>
      <w:r>
        <w:rPr>
          <w:color w:val="231F20"/>
          <w:spacing w:val="-9"/>
        </w:rPr>
        <w:t> </w:t>
      </w:r>
      <w:r>
        <w:rPr>
          <w:color w:val="231F20"/>
        </w:rPr>
        <w:t>Nghiêm,</w:t>
      </w:r>
      <w:r>
        <w:rPr>
          <w:color w:val="231F20"/>
          <w:spacing w:val="-8"/>
        </w:rPr>
        <w:t> </w:t>
      </w:r>
      <w:r>
        <w:rPr>
          <w:color w:val="231F20"/>
        </w:rPr>
        <w:t>gồm 60 quyển, đem về nhân gian hoằng dương Giáo nghĩa Hoa Nghiêm.</w:t>
      </w:r>
    </w:p>
    <w:p>
      <w:pPr>
        <w:pStyle w:val="BodyText"/>
        <w:spacing w:line="242" w:lineRule="auto" w:before="81"/>
        <w:ind w:left="166" w:right="164" w:firstLine="567"/>
      </w:pPr>
      <w:r>
        <w:rPr>
          <w:color w:val="231F20"/>
        </w:rPr>
        <w:t>Ngài Long Thọ, một vị Bồ Tát có trí huệ tuyệt luân và thần thông quảng đại người Ấn Ðộ, sau khi đã đọc hết tất</w:t>
      </w:r>
    </w:p>
    <w:p>
      <w:pPr>
        <w:spacing w:after="0" w:line="242" w:lineRule="auto"/>
        <w:sectPr>
          <w:headerReference w:type="default" r:id="rId110"/>
          <w:pgSz w:w="8110" w:h="11510"/>
          <w:pgMar w:header="0" w:footer="0" w:top="260" w:bottom="280" w:left="740" w:right="740"/>
        </w:sectPr>
      </w:pPr>
    </w:p>
    <w:p>
      <w:pPr>
        <w:pStyle w:val="BodyText"/>
        <w:spacing w:before="8"/>
        <w:ind w:left="0"/>
        <w:jc w:val="left"/>
      </w:pPr>
    </w:p>
    <w:p>
      <w:pPr>
        <w:pStyle w:val="BodyText"/>
        <w:spacing w:line="242" w:lineRule="auto" w:before="48"/>
        <w:ind w:right="162"/>
      </w:pPr>
      <w:r>
        <w:rPr>
          <w:color w:val="231F20"/>
        </w:rPr>
        <w:t>cả sách vở thế gian, cũng như xuất thế gian. Nghe nói rằng ở Long Cung có chứa nhiều pháp bảo, Ngài mới nhập định, dùng thần lực xuống đáy biển, vào Long cung để tìm kinh. Long Thọ Bồ Tát khi xuống Long cung đã thấy bộ kinh này gồm có ba bổn Thượng, Trung và Hạ Hoa Nghiêm:</w:t>
      </w:r>
    </w:p>
    <w:p>
      <w:pPr>
        <w:pStyle w:val="ListParagraph"/>
        <w:numPr>
          <w:ilvl w:val="0"/>
          <w:numId w:val="1"/>
        </w:numPr>
        <w:tabs>
          <w:tab w:pos="878" w:val="left" w:leader="none"/>
        </w:tabs>
        <w:spacing w:line="242" w:lineRule="auto" w:before="83" w:after="0"/>
        <w:ind w:left="167" w:right="165" w:firstLine="566"/>
        <w:jc w:val="both"/>
        <w:rPr>
          <w:sz w:val="26"/>
        </w:rPr>
      </w:pPr>
      <w:r>
        <w:rPr>
          <w:b/>
          <w:color w:val="231F20"/>
          <w:sz w:val="26"/>
        </w:rPr>
        <w:t>Bổn Thượng: </w:t>
      </w:r>
      <w:r>
        <w:rPr>
          <w:color w:val="231F20"/>
          <w:sz w:val="26"/>
        </w:rPr>
        <w:t>Gồm có vô lượng vi trần </w:t>
      </w:r>
      <w:r>
        <w:rPr>
          <w:color w:val="231F20"/>
          <w:spacing w:val="-3"/>
          <w:sz w:val="26"/>
        </w:rPr>
        <w:t>kệ, </w:t>
      </w:r>
      <w:r>
        <w:rPr>
          <w:color w:val="231F20"/>
          <w:sz w:val="26"/>
        </w:rPr>
        <w:t>nhiều như số bụi trần trong khắp vũ trụ, bất khả tư nghì số lượng. Chỗ nào có một mảy may sự hiện hữu dưới dạng tâm, thức, </w:t>
      </w:r>
      <w:r>
        <w:rPr>
          <w:color w:val="231F20"/>
          <w:spacing w:val="-3"/>
          <w:sz w:val="26"/>
        </w:rPr>
        <w:t>vật </w:t>
      </w:r>
      <w:r>
        <w:rPr>
          <w:color w:val="231F20"/>
          <w:sz w:val="26"/>
        </w:rPr>
        <w:t>chất, năng lượng, chỗ đó đều có kinh</w:t>
      </w:r>
      <w:r>
        <w:rPr>
          <w:color w:val="231F20"/>
          <w:spacing w:val="-5"/>
          <w:sz w:val="26"/>
        </w:rPr>
        <w:t> </w:t>
      </w:r>
      <w:r>
        <w:rPr>
          <w:color w:val="231F20"/>
          <w:spacing w:val="-6"/>
          <w:sz w:val="26"/>
        </w:rPr>
        <w:t>này.</w:t>
      </w:r>
    </w:p>
    <w:p>
      <w:pPr>
        <w:pStyle w:val="ListParagraph"/>
        <w:numPr>
          <w:ilvl w:val="0"/>
          <w:numId w:val="1"/>
        </w:numPr>
        <w:tabs>
          <w:tab w:pos="890" w:val="left" w:leader="none"/>
        </w:tabs>
        <w:spacing w:line="242" w:lineRule="auto" w:before="83" w:after="0"/>
        <w:ind w:left="167" w:right="161" w:firstLine="567"/>
        <w:jc w:val="both"/>
        <w:rPr>
          <w:sz w:val="26"/>
        </w:rPr>
      </w:pPr>
      <w:r>
        <w:rPr>
          <w:b/>
          <w:color w:val="231F20"/>
          <w:sz w:val="26"/>
        </w:rPr>
        <w:t>Bổn </w:t>
      </w:r>
      <w:r>
        <w:rPr>
          <w:b/>
          <w:color w:val="231F20"/>
          <w:spacing w:val="-3"/>
          <w:sz w:val="26"/>
        </w:rPr>
        <w:t>Trung: </w:t>
      </w:r>
      <w:r>
        <w:rPr>
          <w:color w:val="231F20"/>
          <w:sz w:val="26"/>
        </w:rPr>
        <w:t>Có trăm ngàn vạn ức bài </w:t>
      </w:r>
      <w:r>
        <w:rPr>
          <w:color w:val="231F20"/>
          <w:spacing w:val="-5"/>
          <w:sz w:val="26"/>
        </w:rPr>
        <w:t>kệ </w:t>
      </w:r>
      <w:r>
        <w:rPr>
          <w:color w:val="231F20"/>
          <w:sz w:val="26"/>
        </w:rPr>
        <w:t>tụng, không thể nào tính đếm được, thế giới vi trần </w:t>
      </w:r>
      <w:r>
        <w:rPr>
          <w:color w:val="231F20"/>
          <w:spacing w:val="-5"/>
          <w:sz w:val="26"/>
        </w:rPr>
        <w:t>kệ </w:t>
      </w:r>
      <w:r>
        <w:rPr>
          <w:color w:val="231F20"/>
          <w:sz w:val="26"/>
        </w:rPr>
        <w:t>tụng, cũng không sao tính đếm</w:t>
      </w:r>
      <w:r>
        <w:rPr>
          <w:color w:val="231F20"/>
          <w:spacing w:val="-3"/>
          <w:sz w:val="26"/>
        </w:rPr>
        <w:t> </w:t>
      </w:r>
      <w:r>
        <w:rPr>
          <w:color w:val="231F20"/>
          <w:sz w:val="26"/>
        </w:rPr>
        <w:t>được.</w:t>
      </w:r>
    </w:p>
    <w:p>
      <w:pPr>
        <w:pStyle w:val="ListParagraph"/>
        <w:numPr>
          <w:ilvl w:val="0"/>
          <w:numId w:val="1"/>
        </w:numPr>
        <w:tabs>
          <w:tab w:pos="868" w:val="left" w:leader="none"/>
        </w:tabs>
        <w:spacing w:line="242" w:lineRule="auto" w:before="83" w:after="0"/>
        <w:ind w:left="167" w:right="163" w:firstLine="566"/>
        <w:jc w:val="both"/>
        <w:rPr>
          <w:sz w:val="26"/>
        </w:rPr>
      </w:pPr>
      <w:r>
        <w:rPr>
          <w:b/>
          <w:color w:val="231F20"/>
          <w:sz w:val="26"/>
        </w:rPr>
        <w:t>Bổn</w:t>
      </w:r>
      <w:r>
        <w:rPr>
          <w:b/>
          <w:color w:val="231F20"/>
          <w:spacing w:val="-9"/>
          <w:sz w:val="26"/>
        </w:rPr>
        <w:t> </w:t>
      </w:r>
      <w:r>
        <w:rPr>
          <w:b/>
          <w:color w:val="231F20"/>
          <w:sz w:val="26"/>
        </w:rPr>
        <w:t>Hạ:</w:t>
      </w:r>
      <w:r>
        <w:rPr>
          <w:b/>
          <w:color w:val="231F20"/>
          <w:spacing w:val="-8"/>
          <w:sz w:val="26"/>
        </w:rPr>
        <w:t> </w:t>
      </w:r>
      <w:r>
        <w:rPr>
          <w:color w:val="231F20"/>
          <w:sz w:val="26"/>
        </w:rPr>
        <w:t>Gồm</w:t>
      </w:r>
      <w:r>
        <w:rPr>
          <w:color w:val="231F20"/>
          <w:spacing w:val="-7"/>
          <w:sz w:val="26"/>
        </w:rPr>
        <w:t> </w:t>
      </w:r>
      <w:r>
        <w:rPr>
          <w:color w:val="231F20"/>
          <w:sz w:val="26"/>
        </w:rPr>
        <w:t>có</w:t>
      </w:r>
      <w:r>
        <w:rPr>
          <w:color w:val="231F20"/>
          <w:spacing w:val="-8"/>
          <w:sz w:val="26"/>
        </w:rPr>
        <w:t> </w:t>
      </w:r>
      <w:r>
        <w:rPr>
          <w:color w:val="231F20"/>
          <w:sz w:val="26"/>
        </w:rPr>
        <w:t>mười</w:t>
      </w:r>
      <w:r>
        <w:rPr>
          <w:color w:val="231F20"/>
          <w:spacing w:val="-8"/>
          <w:sz w:val="26"/>
        </w:rPr>
        <w:t> </w:t>
      </w:r>
      <w:r>
        <w:rPr>
          <w:color w:val="231F20"/>
          <w:sz w:val="26"/>
        </w:rPr>
        <w:t>vạn</w:t>
      </w:r>
      <w:r>
        <w:rPr>
          <w:color w:val="231F20"/>
          <w:spacing w:val="-7"/>
          <w:sz w:val="26"/>
        </w:rPr>
        <w:t> </w:t>
      </w:r>
      <w:r>
        <w:rPr>
          <w:color w:val="231F20"/>
          <w:sz w:val="26"/>
        </w:rPr>
        <w:t>(100.000)</w:t>
      </w:r>
      <w:r>
        <w:rPr>
          <w:color w:val="231F20"/>
          <w:spacing w:val="-8"/>
          <w:sz w:val="26"/>
        </w:rPr>
        <w:t> </w:t>
      </w:r>
      <w:r>
        <w:rPr>
          <w:color w:val="231F20"/>
          <w:sz w:val="26"/>
        </w:rPr>
        <w:t>bài</w:t>
      </w:r>
      <w:r>
        <w:rPr>
          <w:color w:val="231F20"/>
          <w:spacing w:val="-7"/>
          <w:sz w:val="26"/>
        </w:rPr>
        <w:t> </w:t>
      </w:r>
      <w:r>
        <w:rPr>
          <w:color w:val="231F20"/>
          <w:spacing w:val="-3"/>
          <w:sz w:val="26"/>
        </w:rPr>
        <w:t>kệ.</w:t>
      </w:r>
      <w:r>
        <w:rPr>
          <w:color w:val="231F20"/>
          <w:spacing w:val="-8"/>
          <w:sz w:val="26"/>
        </w:rPr>
        <w:t> </w:t>
      </w:r>
      <w:r>
        <w:rPr>
          <w:color w:val="231F20"/>
          <w:sz w:val="26"/>
        </w:rPr>
        <w:t>Dùng</w:t>
      </w:r>
      <w:r>
        <w:rPr>
          <w:color w:val="231F20"/>
          <w:spacing w:val="-8"/>
          <w:sz w:val="26"/>
        </w:rPr>
        <w:t> </w:t>
      </w:r>
      <w:r>
        <w:rPr>
          <w:color w:val="231F20"/>
          <w:sz w:val="26"/>
        </w:rPr>
        <w:t>sức định lực và sức tổng trì, Ngài đọc qua ghi nhớ hết, rồi khi xuất định, tuyên thuyết truyền lại bổn Hạ cho cõi thế gian; đây là Bản kinh mà hiện nay chúng ta thọ trì tu</w:t>
      </w:r>
      <w:r>
        <w:rPr>
          <w:color w:val="231F20"/>
          <w:spacing w:val="-14"/>
          <w:sz w:val="26"/>
        </w:rPr>
        <w:t> </w:t>
      </w:r>
      <w:r>
        <w:rPr>
          <w:color w:val="231F20"/>
          <w:sz w:val="26"/>
        </w:rPr>
        <w:t>học.</w:t>
      </w:r>
    </w:p>
    <w:p>
      <w:pPr>
        <w:spacing w:line="247" w:lineRule="auto" w:before="89"/>
        <w:ind w:left="167" w:right="161" w:firstLine="567"/>
        <w:jc w:val="both"/>
        <w:rPr>
          <w:i/>
          <w:sz w:val="26"/>
        </w:rPr>
      </w:pPr>
      <w:r>
        <w:rPr>
          <w:i/>
          <w:color w:val="231F20"/>
          <w:sz w:val="26"/>
        </w:rPr>
        <w:t>Đức</w:t>
      </w:r>
      <w:r>
        <w:rPr>
          <w:i/>
          <w:color w:val="231F20"/>
          <w:spacing w:val="-17"/>
          <w:sz w:val="26"/>
        </w:rPr>
        <w:t> </w:t>
      </w:r>
      <w:r>
        <w:rPr>
          <w:i/>
          <w:color w:val="231F20"/>
          <w:sz w:val="26"/>
        </w:rPr>
        <w:t>Phật</w:t>
      </w:r>
      <w:r>
        <w:rPr>
          <w:i/>
          <w:color w:val="231F20"/>
          <w:spacing w:val="-17"/>
          <w:sz w:val="26"/>
        </w:rPr>
        <w:t> </w:t>
      </w:r>
      <w:r>
        <w:rPr>
          <w:i/>
          <w:color w:val="231F20"/>
          <w:sz w:val="26"/>
        </w:rPr>
        <w:t>khi</w:t>
      </w:r>
      <w:r>
        <w:rPr>
          <w:i/>
          <w:color w:val="231F20"/>
          <w:spacing w:val="-16"/>
          <w:sz w:val="26"/>
        </w:rPr>
        <w:t> </w:t>
      </w:r>
      <w:r>
        <w:rPr>
          <w:i/>
          <w:color w:val="231F20"/>
          <w:sz w:val="26"/>
        </w:rPr>
        <w:t>xưa</w:t>
      </w:r>
      <w:r>
        <w:rPr>
          <w:i/>
          <w:color w:val="231F20"/>
          <w:spacing w:val="-17"/>
          <w:sz w:val="26"/>
        </w:rPr>
        <w:t> </w:t>
      </w:r>
      <w:r>
        <w:rPr>
          <w:i/>
          <w:color w:val="231F20"/>
          <w:sz w:val="26"/>
        </w:rPr>
        <w:t>với</w:t>
      </w:r>
      <w:r>
        <w:rPr>
          <w:i/>
          <w:color w:val="231F20"/>
          <w:spacing w:val="-16"/>
          <w:sz w:val="26"/>
        </w:rPr>
        <w:t> </w:t>
      </w:r>
      <w:r>
        <w:rPr>
          <w:i/>
          <w:color w:val="231F20"/>
          <w:sz w:val="26"/>
        </w:rPr>
        <w:t>cụ</w:t>
      </w:r>
      <w:r>
        <w:rPr>
          <w:i/>
          <w:color w:val="231F20"/>
          <w:spacing w:val="-17"/>
          <w:sz w:val="26"/>
        </w:rPr>
        <w:t> </w:t>
      </w:r>
      <w:r>
        <w:rPr>
          <w:i/>
          <w:color w:val="231F20"/>
          <w:sz w:val="26"/>
        </w:rPr>
        <w:t>túc</w:t>
      </w:r>
      <w:r>
        <w:rPr>
          <w:i/>
          <w:color w:val="231F20"/>
          <w:spacing w:val="-16"/>
          <w:sz w:val="26"/>
        </w:rPr>
        <w:t> </w:t>
      </w:r>
      <w:r>
        <w:rPr>
          <w:i/>
          <w:color w:val="231F20"/>
          <w:sz w:val="26"/>
        </w:rPr>
        <w:t>thần</w:t>
      </w:r>
      <w:r>
        <w:rPr>
          <w:i/>
          <w:color w:val="231F20"/>
          <w:spacing w:val="-17"/>
          <w:sz w:val="26"/>
        </w:rPr>
        <w:t> </w:t>
      </w:r>
      <w:r>
        <w:rPr>
          <w:i/>
          <w:color w:val="231F20"/>
          <w:sz w:val="26"/>
        </w:rPr>
        <w:t>lực,</w:t>
      </w:r>
      <w:r>
        <w:rPr>
          <w:i/>
          <w:color w:val="231F20"/>
          <w:spacing w:val="-17"/>
          <w:sz w:val="26"/>
        </w:rPr>
        <w:t> </w:t>
      </w:r>
      <w:r>
        <w:rPr>
          <w:i/>
          <w:color w:val="231F20"/>
          <w:sz w:val="26"/>
        </w:rPr>
        <w:t>Ngài</w:t>
      </w:r>
      <w:r>
        <w:rPr>
          <w:i/>
          <w:color w:val="231F20"/>
          <w:spacing w:val="-17"/>
          <w:sz w:val="26"/>
        </w:rPr>
        <w:t> </w:t>
      </w:r>
      <w:r>
        <w:rPr>
          <w:i/>
          <w:color w:val="231F20"/>
          <w:sz w:val="26"/>
        </w:rPr>
        <w:t>đã</w:t>
      </w:r>
      <w:r>
        <w:rPr>
          <w:i/>
          <w:color w:val="231F20"/>
          <w:spacing w:val="-16"/>
          <w:sz w:val="26"/>
        </w:rPr>
        <w:t> </w:t>
      </w:r>
      <w:r>
        <w:rPr>
          <w:i/>
          <w:color w:val="231F20"/>
          <w:sz w:val="26"/>
        </w:rPr>
        <w:t>tùy</w:t>
      </w:r>
      <w:r>
        <w:rPr>
          <w:i/>
          <w:color w:val="231F20"/>
          <w:spacing w:val="-17"/>
          <w:sz w:val="26"/>
        </w:rPr>
        <w:t> </w:t>
      </w:r>
      <w:r>
        <w:rPr>
          <w:i/>
          <w:color w:val="231F20"/>
          <w:sz w:val="26"/>
        </w:rPr>
        <w:t>xứ,</w:t>
      </w:r>
      <w:r>
        <w:rPr>
          <w:i/>
          <w:color w:val="231F20"/>
          <w:spacing w:val="-17"/>
          <w:sz w:val="26"/>
        </w:rPr>
        <w:t> </w:t>
      </w:r>
      <w:r>
        <w:rPr>
          <w:i/>
          <w:color w:val="231F20"/>
          <w:sz w:val="26"/>
        </w:rPr>
        <w:t>tùy </w:t>
      </w:r>
      <w:r>
        <w:rPr>
          <w:i/>
          <w:color w:val="231F20"/>
          <w:sz w:val="26"/>
        </w:rPr>
        <w:t>loại</w:t>
      </w:r>
      <w:r>
        <w:rPr>
          <w:i/>
          <w:color w:val="231F20"/>
          <w:spacing w:val="-10"/>
          <w:sz w:val="26"/>
        </w:rPr>
        <w:t> </w:t>
      </w:r>
      <w:r>
        <w:rPr>
          <w:i/>
          <w:color w:val="231F20"/>
          <w:sz w:val="26"/>
        </w:rPr>
        <w:t>thuyết</w:t>
      </w:r>
      <w:r>
        <w:rPr>
          <w:i/>
          <w:color w:val="231F20"/>
          <w:spacing w:val="-10"/>
          <w:sz w:val="26"/>
        </w:rPr>
        <w:t> </w:t>
      </w:r>
      <w:r>
        <w:rPr>
          <w:i/>
          <w:color w:val="231F20"/>
          <w:sz w:val="26"/>
        </w:rPr>
        <w:t>pháp,</w:t>
      </w:r>
      <w:r>
        <w:rPr>
          <w:i/>
          <w:color w:val="231F20"/>
          <w:spacing w:val="-10"/>
          <w:sz w:val="26"/>
        </w:rPr>
        <w:t> </w:t>
      </w:r>
      <w:r>
        <w:rPr>
          <w:i/>
          <w:color w:val="231F20"/>
          <w:sz w:val="26"/>
        </w:rPr>
        <w:t>hoặc</w:t>
      </w:r>
      <w:r>
        <w:rPr>
          <w:i/>
          <w:color w:val="231F20"/>
          <w:spacing w:val="-10"/>
          <w:sz w:val="26"/>
        </w:rPr>
        <w:t> </w:t>
      </w:r>
      <w:r>
        <w:rPr>
          <w:i/>
          <w:color w:val="231F20"/>
          <w:sz w:val="26"/>
        </w:rPr>
        <w:t>ở</w:t>
      </w:r>
      <w:r>
        <w:rPr>
          <w:i/>
          <w:color w:val="231F20"/>
          <w:spacing w:val="-10"/>
          <w:sz w:val="26"/>
        </w:rPr>
        <w:t> </w:t>
      </w:r>
      <w:r>
        <w:rPr>
          <w:i/>
          <w:color w:val="231F20"/>
          <w:sz w:val="26"/>
        </w:rPr>
        <w:t>Thiên</w:t>
      </w:r>
      <w:r>
        <w:rPr>
          <w:i/>
          <w:color w:val="231F20"/>
          <w:spacing w:val="-10"/>
          <w:sz w:val="26"/>
        </w:rPr>
        <w:t> </w:t>
      </w:r>
      <w:r>
        <w:rPr>
          <w:i/>
          <w:color w:val="231F20"/>
          <w:sz w:val="26"/>
        </w:rPr>
        <w:t>cung,</w:t>
      </w:r>
      <w:r>
        <w:rPr>
          <w:i/>
          <w:color w:val="231F20"/>
          <w:spacing w:val="-10"/>
          <w:sz w:val="26"/>
        </w:rPr>
        <w:t> </w:t>
      </w:r>
      <w:r>
        <w:rPr>
          <w:i/>
          <w:color w:val="231F20"/>
          <w:sz w:val="26"/>
        </w:rPr>
        <w:t>hoặc</w:t>
      </w:r>
      <w:r>
        <w:rPr>
          <w:i/>
          <w:color w:val="231F20"/>
          <w:spacing w:val="-10"/>
          <w:sz w:val="26"/>
        </w:rPr>
        <w:t> </w:t>
      </w:r>
      <w:r>
        <w:rPr>
          <w:i/>
          <w:color w:val="231F20"/>
          <w:sz w:val="26"/>
        </w:rPr>
        <w:t>ở</w:t>
      </w:r>
      <w:r>
        <w:rPr>
          <w:i/>
          <w:color w:val="231F20"/>
          <w:spacing w:val="-10"/>
          <w:sz w:val="26"/>
        </w:rPr>
        <w:t> </w:t>
      </w:r>
      <w:r>
        <w:rPr>
          <w:i/>
          <w:color w:val="231F20"/>
          <w:sz w:val="26"/>
        </w:rPr>
        <w:t>Long</w:t>
      </w:r>
      <w:r>
        <w:rPr>
          <w:i/>
          <w:color w:val="231F20"/>
          <w:spacing w:val="-10"/>
          <w:sz w:val="26"/>
        </w:rPr>
        <w:t> </w:t>
      </w:r>
      <w:r>
        <w:rPr>
          <w:i/>
          <w:color w:val="231F20"/>
          <w:sz w:val="26"/>
        </w:rPr>
        <w:t>cung,</w:t>
      </w:r>
      <w:r>
        <w:rPr>
          <w:i/>
          <w:color w:val="231F20"/>
          <w:spacing w:val="-10"/>
          <w:sz w:val="26"/>
        </w:rPr>
        <w:t> </w:t>
      </w:r>
      <w:r>
        <w:rPr>
          <w:i/>
          <w:color w:val="231F20"/>
          <w:sz w:val="26"/>
        </w:rPr>
        <w:t>hoặc ở Nhân gian hay trong Thiền định... Kinh này Bồ tát Long Thọ đã thỉnh về từ tận đáy Long cung, nếu không nương tinh thần Ma Ha Diễn, thì không thể nào ngộ nhập. Thế nên ở nơi biển giáo pháp Đại Phương Quảng, hàng Thanh văn không</w:t>
      </w:r>
      <w:r>
        <w:rPr>
          <w:i/>
          <w:color w:val="231F20"/>
          <w:spacing w:val="-9"/>
          <w:sz w:val="26"/>
        </w:rPr>
        <w:t> </w:t>
      </w:r>
      <w:r>
        <w:rPr>
          <w:i/>
          <w:color w:val="231F20"/>
          <w:sz w:val="26"/>
        </w:rPr>
        <w:t>liễu</w:t>
      </w:r>
      <w:r>
        <w:rPr>
          <w:i/>
          <w:color w:val="231F20"/>
          <w:spacing w:val="-8"/>
          <w:sz w:val="26"/>
        </w:rPr>
        <w:t> </w:t>
      </w:r>
      <w:r>
        <w:rPr>
          <w:i/>
          <w:color w:val="231F20"/>
          <w:sz w:val="26"/>
        </w:rPr>
        <w:t>tri</w:t>
      </w:r>
      <w:r>
        <w:rPr>
          <w:i/>
          <w:color w:val="231F20"/>
          <w:spacing w:val="-9"/>
          <w:sz w:val="26"/>
        </w:rPr>
        <w:t> </w:t>
      </w:r>
      <w:r>
        <w:rPr>
          <w:i/>
          <w:color w:val="231F20"/>
          <w:sz w:val="26"/>
        </w:rPr>
        <w:t>đến</w:t>
      </w:r>
      <w:r>
        <w:rPr>
          <w:i/>
          <w:color w:val="231F20"/>
          <w:spacing w:val="-8"/>
          <w:sz w:val="26"/>
        </w:rPr>
        <w:t> </w:t>
      </w:r>
      <w:r>
        <w:rPr>
          <w:i/>
          <w:color w:val="231F20"/>
          <w:sz w:val="26"/>
        </w:rPr>
        <w:t>chỗ</w:t>
      </w:r>
      <w:r>
        <w:rPr>
          <w:i/>
          <w:color w:val="231F20"/>
          <w:spacing w:val="-8"/>
          <w:sz w:val="26"/>
        </w:rPr>
        <w:t> </w:t>
      </w:r>
      <w:r>
        <w:rPr>
          <w:i/>
          <w:color w:val="231F20"/>
          <w:sz w:val="26"/>
        </w:rPr>
        <w:t>rốt</w:t>
      </w:r>
      <w:r>
        <w:rPr>
          <w:i/>
          <w:color w:val="231F20"/>
          <w:spacing w:val="-9"/>
          <w:sz w:val="26"/>
        </w:rPr>
        <w:t> </w:t>
      </w:r>
      <w:r>
        <w:rPr>
          <w:i/>
          <w:color w:val="231F20"/>
          <w:sz w:val="26"/>
        </w:rPr>
        <w:t>ráo</w:t>
      </w:r>
      <w:r>
        <w:rPr>
          <w:i/>
          <w:color w:val="231F20"/>
          <w:spacing w:val="-8"/>
          <w:sz w:val="26"/>
        </w:rPr>
        <w:t> </w:t>
      </w:r>
      <w:r>
        <w:rPr>
          <w:i/>
          <w:color w:val="231F20"/>
          <w:sz w:val="26"/>
        </w:rPr>
        <w:t>vi</w:t>
      </w:r>
      <w:r>
        <w:rPr>
          <w:i/>
          <w:color w:val="231F20"/>
          <w:spacing w:val="-8"/>
          <w:sz w:val="26"/>
        </w:rPr>
        <w:t> </w:t>
      </w:r>
      <w:r>
        <w:rPr>
          <w:i/>
          <w:color w:val="231F20"/>
          <w:sz w:val="26"/>
        </w:rPr>
        <w:t>diệu</w:t>
      </w:r>
      <w:r>
        <w:rPr>
          <w:i/>
          <w:color w:val="231F20"/>
          <w:spacing w:val="-9"/>
          <w:sz w:val="26"/>
        </w:rPr>
        <w:t> </w:t>
      </w:r>
      <w:r>
        <w:rPr>
          <w:i/>
          <w:color w:val="231F20"/>
          <w:sz w:val="26"/>
        </w:rPr>
        <w:t>thậm</w:t>
      </w:r>
      <w:r>
        <w:rPr>
          <w:i/>
          <w:color w:val="231F20"/>
          <w:spacing w:val="-8"/>
          <w:sz w:val="26"/>
        </w:rPr>
        <w:t> </w:t>
      </w:r>
      <w:r>
        <w:rPr>
          <w:i/>
          <w:color w:val="231F20"/>
          <w:sz w:val="26"/>
        </w:rPr>
        <w:t>thâm,</w:t>
      </w:r>
      <w:r>
        <w:rPr>
          <w:i/>
          <w:color w:val="231F20"/>
          <w:spacing w:val="-8"/>
          <w:sz w:val="26"/>
        </w:rPr>
        <w:t> </w:t>
      </w:r>
      <w:r>
        <w:rPr>
          <w:i/>
          <w:color w:val="231F20"/>
          <w:sz w:val="26"/>
        </w:rPr>
        <w:t>còn</w:t>
      </w:r>
      <w:r>
        <w:rPr>
          <w:i/>
          <w:color w:val="231F20"/>
          <w:spacing w:val="-9"/>
          <w:sz w:val="26"/>
        </w:rPr>
        <w:t> </w:t>
      </w:r>
      <w:r>
        <w:rPr>
          <w:i/>
          <w:color w:val="231F20"/>
          <w:sz w:val="26"/>
        </w:rPr>
        <w:t>tạp</w:t>
      </w:r>
      <w:r>
        <w:rPr>
          <w:i/>
          <w:color w:val="231F20"/>
          <w:spacing w:val="-8"/>
          <w:sz w:val="26"/>
        </w:rPr>
        <w:t> </w:t>
      </w:r>
      <w:r>
        <w:rPr>
          <w:i/>
          <w:color w:val="231F20"/>
          <w:sz w:val="26"/>
        </w:rPr>
        <w:t>học phàm phu thì phải đành thúc thủ, chẳng sao bước được</w:t>
      </w:r>
      <w:r>
        <w:rPr>
          <w:i/>
          <w:color w:val="231F20"/>
          <w:spacing w:val="-35"/>
          <w:sz w:val="26"/>
        </w:rPr>
        <w:t> </w:t>
      </w:r>
      <w:r>
        <w:rPr>
          <w:i/>
          <w:color w:val="231F20"/>
          <w:sz w:val="26"/>
        </w:rPr>
        <w:t>vào cửa Không; chỉ ví như cá muốn hóa rồng, phí hoài công phu mà</w:t>
      </w:r>
      <w:r>
        <w:rPr>
          <w:i/>
          <w:color w:val="231F20"/>
          <w:spacing w:val="-9"/>
          <w:sz w:val="26"/>
        </w:rPr>
        <w:t> </w:t>
      </w:r>
      <w:r>
        <w:rPr>
          <w:i/>
          <w:color w:val="231F20"/>
          <w:sz w:val="26"/>
        </w:rPr>
        <w:t>chẳng</w:t>
      </w:r>
      <w:r>
        <w:rPr>
          <w:i/>
          <w:color w:val="231F20"/>
          <w:spacing w:val="-8"/>
          <w:sz w:val="26"/>
        </w:rPr>
        <w:t> </w:t>
      </w:r>
      <w:r>
        <w:rPr>
          <w:i/>
          <w:color w:val="231F20"/>
          <w:sz w:val="26"/>
        </w:rPr>
        <w:t>sao</w:t>
      </w:r>
      <w:r>
        <w:rPr>
          <w:i/>
          <w:color w:val="231F20"/>
          <w:spacing w:val="-8"/>
          <w:sz w:val="26"/>
        </w:rPr>
        <w:t> </w:t>
      </w:r>
      <w:r>
        <w:rPr>
          <w:i/>
          <w:color w:val="231F20"/>
          <w:sz w:val="26"/>
        </w:rPr>
        <w:t>được</w:t>
      </w:r>
      <w:r>
        <w:rPr>
          <w:i/>
          <w:color w:val="231F20"/>
          <w:spacing w:val="-8"/>
          <w:sz w:val="26"/>
        </w:rPr>
        <w:t> </w:t>
      </w:r>
      <w:r>
        <w:rPr>
          <w:i/>
          <w:color w:val="231F20"/>
          <w:sz w:val="26"/>
        </w:rPr>
        <w:t>như</w:t>
      </w:r>
      <w:r>
        <w:rPr>
          <w:i/>
          <w:color w:val="231F20"/>
          <w:spacing w:val="-9"/>
          <w:sz w:val="26"/>
        </w:rPr>
        <w:t> </w:t>
      </w:r>
      <w:r>
        <w:rPr>
          <w:i/>
          <w:color w:val="231F20"/>
          <w:sz w:val="26"/>
        </w:rPr>
        <w:t>nguyện,</w:t>
      </w:r>
      <w:r>
        <w:rPr>
          <w:i/>
          <w:color w:val="231F20"/>
          <w:spacing w:val="-8"/>
          <w:sz w:val="26"/>
        </w:rPr>
        <w:t> </w:t>
      </w:r>
      <w:r>
        <w:rPr>
          <w:i/>
          <w:color w:val="231F20"/>
          <w:sz w:val="26"/>
        </w:rPr>
        <w:t>đành</w:t>
      </w:r>
      <w:r>
        <w:rPr>
          <w:i/>
          <w:color w:val="231F20"/>
          <w:spacing w:val="-8"/>
          <w:sz w:val="26"/>
        </w:rPr>
        <w:t> </w:t>
      </w:r>
      <w:r>
        <w:rPr>
          <w:i/>
          <w:color w:val="231F20"/>
          <w:sz w:val="26"/>
        </w:rPr>
        <w:t>phơi</w:t>
      </w:r>
      <w:r>
        <w:rPr>
          <w:i/>
          <w:color w:val="231F20"/>
          <w:spacing w:val="-8"/>
          <w:sz w:val="26"/>
        </w:rPr>
        <w:t> </w:t>
      </w:r>
      <w:r>
        <w:rPr>
          <w:i/>
          <w:color w:val="231F20"/>
          <w:sz w:val="26"/>
        </w:rPr>
        <w:t>mang</w:t>
      </w:r>
      <w:r>
        <w:rPr>
          <w:i/>
          <w:color w:val="231F20"/>
          <w:spacing w:val="-9"/>
          <w:sz w:val="26"/>
        </w:rPr>
        <w:t> </w:t>
      </w:r>
      <w:r>
        <w:rPr>
          <w:i/>
          <w:color w:val="231F20"/>
          <w:sz w:val="26"/>
        </w:rPr>
        <w:t>trước</w:t>
      </w:r>
      <w:r>
        <w:rPr>
          <w:i/>
          <w:color w:val="231F20"/>
          <w:spacing w:val="-8"/>
          <w:sz w:val="26"/>
        </w:rPr>
        <w:t> </w:t>
      </w:r>
      <w:r>
        <w:rPr>
          <w:i/>
          <w:color w:val="231F20"/>
          <w:sz w:val="26"/>
        </w:rPr>
        <w:t>cửa Long</w:t>
      </w:r>
      <w:r>
        <w:rPr>
          <w:i/>
          <w:color w:val="231F20"/>
          <w:spacing w:val="-2"/>
          <w:sz w:val="26"/>
        </w:rPr>
        <w:t> </w:t>
      </w:r>
      <w:r>
        <w:rPr>
          <w:i/>
          <w:color w:val="231F20"/>
          <w:sz w:val="26"/>
        </w:rPr>
        <w:t>cung.</w:t>
      </w:r>
    </w:p>
    <w:p>
      <w:pPr>
        <w:spacing w:after="0" w:line="247" w:lineRule="auto"/>
        <w:jc w:val="both"/>
        <w:rPr>
          <w:sz w:val="26"/>
        </w:rPr>
        <w:sectPr>
          <w:headerReference w:type="even" r:id="rId111"/>
          <w:headerReference w:type="default" r:id="rId112"/>
          <w:pgSz w:w="8110" w:h="11510"/>
          <w:pgMar w:header="599" w:footer="0" w:top="820" w:bottom="280" w:left="740" w:right="740"/>
          <w:pgNumType w:start="12"/>
        </w:sectPr>
      </w:pPr>
    </w:p>
    <w:p>
      <w:pPr>
        <w:pStyle w:val="BodyText"/>
        <w:spacing w:before="9"/>
        <w:ind w:left="0"/>
        <w:jc w:val="left"/>
        <w:rPr>
          <w:i/>
        </w:rPr>
      </w:pPr>
    </w:p>
    <w:p>
      <w:pPr>
        <w:spacing w:line="247" w:lineRule="auto" w:before="48"/>
        <w:ind w:left="166" w:right="164" w:firstLine="567"/>
        <w:jc w:val="both"/>
        <w:rPr>
          <w:i/>
          <w:sz w:val="26"/>
        </w:rPr>
      </w:pPr>
      <w:r>
        <w:rPr>
          <w:i/>
          <w:color w:val="231F20"/>
          <w:sz w:val="26"/>
        </w:rPr>
        <w:t>Nếu bằng lòng Tin của Đại tâm phàm phu, hiểu theo ý </w:t>
      </w:r>
      <w:r>
        <w:rPr>
          <w:i/>
          <w:color w:val="231F20"/>
          <w:sz w:val="26"/>
        </w:rPr>
        <w:t>nghĩa</w:t>
      </w:r>
      <w:r>
        <w:rPr>
          <w:i/>
          <w:color w:val="231F20"/>
          <w:spacing w:val="-13"/>
          <w:sz w:val="26"/>
        </w:rPr>
        <w:t> </w:t>
      </w:r>
      <w:r>
        <w:rPr>
          <w:i/>
          <w:color w:val="231F20"/>
          <w:sz w:val="26"/>
        </w:rPr>
        <w:t>tượng</w:t>
      </w:r>
      <w:r>
        <w:rPr>
          <w:i/>
          <w:color w:val="231F20"/>
          <w:spacing w:val="-13"/>
          <w:sz w:val="26"/>
        </w:rPr>
        <w:t> </w:t>
      </w:r>
      <w:r>
        <w:rPr>
          <w:i/>
          <w:color w:val="231F20"/>
          <w:sz w:val="26"/>
        </w:rPr>
        <w:t>trưng</w:t>
      </w:r>
      <w:r>
        <w:rPr>
          <w:i/>
          <w:color w:val="231F20"/>
          <w:spacing w:val="-13"/>
          <w:sz w:val="26"/>
        </w:rPr>
        <w:t> </w:t>
      </w:r>
      <w:r>
        <w:rPr>
          <w:i/>
          <w:color w:val="231F20"/>
          <w:sz w:val="26"/>
        </w:rPr>
        <w:t>của</w:t>
      </w:r>
      <w:r>
        <w:rPr>
          <w:i/>
          <w:color w:val="231F20"/>
          <w:spacing w:val="-14"/>
          <w:sz w:val="26"/>
        </w:rPr>
        <w:t> </w:t>
      </w:r>
      <w:r>
        <w:rPr>
          <w:i/>
          <w:color w:val="231F20"/>
          <w:sz w:val="26"/>
        </w:rPr>
        <w:t>câu</w:t>
      </w:r>
      <w:r>
        <w:rPr>
          <w:i/>
          <w:color w:val="231F20"/>
          <w:spacing w:val="-13"/>
          <w:sz w:val="26"/>
        </w:rPr>
        <w:t> </w:t>
      </w:r>
      <w:r>
        <w:rPr>
          <w:i/>
          <w:color w:val="231F20"/>
          <w:sz w:val="26"/>
        </w:rPr>
        <w:t>chuyện</w:t>
      </w:r>
      <w:r>
        <w:rPr>
          <w:i/>
          <w:color w:val="231F20"/>
          <w:spacing w:val="-14"/>
          <w:sz w:val="26"/>
        </w:rPr>
        <w:t> </w:t>
      </w:r>
      <w:r>
        <w:rPr>
          <w:i/>
          <w:color w:val="231F20"/>
          <w:sz w:val="26"/>
        </w:rPr>
        <w:t>thì:</w:t>
      </w:r>
      <w:r>
        <w:rPr>
          <w:i/>
          <w:color w:val="231F20"/>
          <w:spacing w:val="-13"/>
          <w:sz w:val="26"/>
        </w:rPr>
        <w:t> </w:t>
      </w:r>
      <w:r>
        <w:rPr>
          <w:i/>
          <w:color w:val="231F20"/>
          <w:sz w:val="26"/>
        </w:rPr>
        <w:t>Biển</w:t>
      </w:r>
      <w:r>
        <w:rPr>
          <w:i/>
          <w:color w:val="231F20"/>
          <w:spacing w:val="-14"/>
          <w:sz w:val="26"/>
        </w:rPr>
        <w:t> </w:t>
      </w:r>
      <w:r>
        <w:rPr>
          <w:i/>
          <w:color w:val="231F20"/>
          <w:sz w:val="26"/>
        </w:rPr>
        <w:t>là</w:t>
      </w:r>
      <w:r>
        <w:rPr>
          <w:i/>
          <w:color w:val="231F20"/>
          <w:spacing w:val="-14"/>
          <w:sz w:val="26"/>
        </w:rPr>
        <w:t> </w:t>
      </w:r>
      <w:r>
        <w:rPr>
          <w:i/>
          <w:color w:val="231F20"/>
          <w:sz w:val="26"/>
        </w:rPr>
        <w:t>tâm</w:t>
      </w:r>
      <w:r>
        <w:rPr>
          <w:i/>
          <w:color w:val="231F20"/>
          <w:spacing w:val="-13"/>
          <w:sz w:val="26"/>
        </w:rPr>
        <w:t> </w:t>
      </w:r>
      <w:r>
        <w:rPr>
          <w:i/>
          <w:color w:val="231F20"/>
          <w:sz w:val="26"/>
        </w:rPr>
        <w:t>thức</w:t>
      </w:r>
      <w:r>
        <w:rPr>
          <w:i/>
          <w:color w:val="231F20"/>
          <w:spacing w:val="-14"/>
          <w:sz w:val="26"/>
        </w:rPr>
        <w:t> </w:t>
      </w:r>
      <w:r>
        <w:rPr>
          <w:i/>
          <w:color w:val="231F20"/>
          <w:sz w:val="26"/>
        </w:rPr>
        <w:t>vọng tưởng của chúng ta. </w:t>
      </w:r>
      <w:r>
        <w:rPr>
          <w:i/>
          <w:color w:val="231F20"/>
          <w:spacing w:val="-8"/>
          <w:sz w:val="26"/>
        </w:rPr>
        <w:t>Tâm </w:t>
      </w:r>
      <w:r>
        <w:rPr>
          <w:i/>
          <w:color w:val="231F20"/>
          <w:sz w:val="26"/>
        </w:rPr>
        <w:t>thức thì sâu thẳm khó dò, tối om khó </w:t>
      </w:r>
      <w:r>
        <w:rPr>
          <w:i/>
          <w:color w:val="231F20"/>
          <w:spacing w:val="-3"/>
          <w:sz w:val="26"/>
        </w:rPr>
        <w:t>thấy. </w:t>
      </w:r>
      <w:r>
        <w:rPr>
          <w:i/>
          <w:color w:val="231F20"/>
          <w:sz w:val="26"/>
        </w:rPr>
        <w:t>Chính trong tận đáy cùng của tâm thức </w:t>
      </w:r>
      <w:r>
        <w:rPr>
          <w:i/>
          <w:color w:val="231F20"/>
          <w:spacing w:val="-6"/>
          <w:sz w:val="26"/>
        </w:rPr>
        <w:t>ấy, </w:t>
      </w:r>
      <w:r>
        <w:rPr>
          <w:i/>
          <w:color w:val="231F20"/>
          <w:sz w:val="26"/>
        </w:rPr>
        <w:t>vẫn có một nơi nguy nga tráng lệ, sáng suốt vô cùng, mà chúng ta gọi là chân tâm hay Phật tánh. Long cung hoàn toàn không bị</w:t>
      </w:r>
      <w:r>
        <w:rPr>
          <w:i/>
          <w:color w:val="231F20"/>
          <w:spacing w:val="-8"/>
          <w:sz w:val="26"/>
        </w:rPr>
        <w:t> </w:t>
      </w:r>
      <w:r>
        <w:rPr>
          <w:i/>
          <w:color w:val="231F20"/>
          <w:sz w:val="26"/>
        </w:rPr>
        <w:t>biển</w:t>
      </w:r>
      <w:r>
        <w:rPr>
          <w:i/>
          <w:color w:val="231F20"/>
          <w:spacing w:val="-7"/>
          <w:sz w:val="26"/>
        </w:rPr>
        <w:t> </w:t>
      </w:r>
      <w:r>
        <w:rPr>
          <w:i/>
          <w:color w:val="231F20"/>
          <w:sz w:val="26"/>
        </w:rPr>
        <w:t>làm</w:t>
      </w:r>
      <w:r>
        <w:rPr>
          <w:i/>
          <w:color w:val="231F20"/>
          <w:spacing w:val="-7"/>
          <w:sz w:val="26"/>
        </w:rPr>
        <w:t> </w:t>
      </w:r>
      <w:r>
        <w:rPr>
          <w:i/>
          <w:color w:val="231F20"/>
          <w:sz w:val="26"/>
        </w:rPr>
        <w:t>dao</w:t>
      </w:r>
      <w:r>
        <w:rPr>
          <w:i/>
          <w:color w:val="231F20"/>
          <w:spacing w:val="-7"/>
          <w:sz w:val="26"/>
        </w:rPr>
        <w:t> </w:t>
      </w:r>
      <w:r>
        <w:rPr>
          <w:i/>
          <w:color w:val="231F20"/>
          <w:sz w:val="26"/>
        </w:rPr>
        <w:t>động.</w:t>
      </w:r>
      <w:r>
        <w:rPr>
          <w:i/>
          <w:color w:val="231F20"/>
          <w:spacing w:val="-7"/>
          <w:sz w:val="26"/>
        </w:rPr>
        <w:t> </w:t>
      </w:r>
      <w:r>
        <w:rPr>
          <w:i/>
          <w:color w:val="231F20"/>
          <w:sz w:val="26"/>
        </w:rPr>
        <w:t>Chư</w:t>
      </w:r>
      <w:r>
        <w:rPr>
          <w:i/>
          <w:color w:val="231F20"/>
          <w:spacing w:val="-7"/>
          <w:sz w:val="26"/>
        </w:rPr>
        <w:t> </w:t>
      </w:r>
      <w:r>
        <w:rPr>
          <w:i/>
          <w:color w:val="231F20"/>
          <w:sz w:val="26"/>
        </w:rPr>
        <w:t>long</w:t>
      </w:r>
      <w:r>
        <w:rPr>
          <w:i/>
          <w:color w:val="231F20"/>
          <w:spacing w:val="-7"/>
          <w:sz w:val="26"/>
        </w:rPr>
        <w:t> </w:t>
      </w:r>
      <w:r>
        <w:rPr>
          <w:i/>
          <w:color w:val="231F20"/>
          <w:sz w:val="26"/>
        </w:rPr>
        <w:t>là</w:t>
      </w:r>
      <w:r>
        <w:rPr>
          <w:i/>
          <w:color w:val="231F20"/>
          <w:spacing w:val="-8"/>
          <w:sz w:val="26"/>
        </w:rPr>
        <w:t> </w:t>
      </w:r>
      <w:r>
        <w:rPr>
          <w:i/>
          <w:color w:val="231F20"/>
          <w:sz w:val="26"/>
        </w:rPr>
        <w:t>những</w:t>
      </w:r>
      <w:r>
        <w:rPr>
          <w:i/>
          <w:color w:val="231F20"/>
          <w:spacing w:val="-7"/>
          <w:sz w:val="26"/>
        </w:rPr>
        <w:t> </w:t>
      </w:r>
      <w:r>
        <w:rPr>
          <w:i/>
          <w:color w:val="231F20"/>
          <w:sz w:val="26"/>
        </w:rPr>
        <w:t>vị</w:t>
      </w:r>
      <w:r>
        <w:rPr>
          <w:i/>
          <w:color w:val="231F20"/>
          <w:spacing w:val="-7"/>
          <w:sz w:val="26"/>
        </w:rPr>
        <w:t> </w:t>
      </w:r>
      <w:r>
        <w:rPr>
          <w:i/>
          <w:color w:val="231F20"/>
          <w:sz w:val="26"/>
        </w:rPr>
        <w:t>cai</w:t>
      </w:r>
      <w:r>
        <w:rPr>
          <w:i/>
          <w:color w:val="231F20"/>
          <w:spacing w:val="-7"/>
          <w:sz w:val="26"/>
        </w:rPr>
        <w:t> </w:t>
      </w:r>
      <w:r>
        <w:rPr>
          <w:i/>
          <w:color w:val="231F20"/>
          <w:sz w:val="26"/>
        </w:rPr>
        <w:t>quản</w:t>
      </w:r>
      <w:r>
        <w:rPr>
          <w:i/>
          <w:color w:val="231F20"/>
          <w:spacing w:val="-8"/>
          <w:sz w:val="26"/>
        </w:rPr>
        <w:t> </w:t>
      </w:r>
      <w:r>
        <w:rPr>
          <w:i/>
          <w:color w:val="231F20"/>
          <w:sz w:val="26"/>
        </w:rPr>
        <w:t>biển</w:t>
      </w:r>
      <w:r>
        <w:rPr>
          <w:i/>
          <w:color w:val="231F20"/>
          <w:spacing w:val="-7"/>
          <w:sz w:val="26"/>
        </w:rPr>
        <w:t> </w:t>
      </w:r>
      <w:r>
        <w:rPr>
          <w:i/>
          <w:color w:val="231F20"/>
          <w:sz w:val="26"/>
        </w:rPr>
        <w:t>cả. Cũng</w:t>
      </w:r>
      <w:r>
        <w:rPr>
          <w:i/>
          <w:color w:val="231F20"/>
          <w:spacing w:val="-9"/>
          <w:sz w:val="26"/>
        </w:rPr>
        <w:t> </w:t>
      </w:r>
      <w:r>
        <w:rPr>
          <w:i/>
          <w:color w:val="231F20"/>
          <w:sz w:val="26"/>
        </w:rPr>
        <w:t>vậy</w:t>
      </w:r>
      <w:r>
        <w:rPr>
          <w:i/>
          <w:color w:val="231F20"/>
          <w:spacing w:val="-8"/>
          <w:sz w:val="26"/>
        </w:rPr>
        <w:t> </w:t>
      </w:r>
      <w:r>
        <w:rPr>
          <w:i/>
          <w:color w:val="231F20"/>
          <w:sz w:val="26"/>
        </w:rPr>
        <w:t>Phật</w:t>
      </w:r>
      <w:r>
        <w:rPr>
          <w:i/>
          <w:color w:val="231F20"/>
          <w:spacing w:val="-9"/>
          <w:sz w:val="26"/>
        </w:rPr>
        <w:t> </w:t>
      </w:r>
      <w:r>
        <w:rPr>
          <w:i/>
          <w:color w:val="231F20"/>
          <w:sz w:val="26"/>
        </w:rPr>
        <w:t>tánh</w:t>
      </w:r>
      <w:r>
        <w:rPr>
          <w:i/>
          <w:color w:val="231F20"/>
          <w:spacing w:val="-8"/>
          <w:sz w:val="26"/>
        </w:rPr>
        <w:t> </w:t>
      </w:r>
      <w:r>
        <w:rPr>
          <w:i/>
          <w:color w:val="231F20"/>
          <w:sz w:val="26"/>
        </w:rPr>
        <w:t>không</w:t>
      </w:r>
      <w:r>
        <w:rPr>
          <w:i/>
          <w:color w:val="231F20"/>
          <w:spacing w:val="-8"/>
          <w:sz w:val="26"/>
        </w:rPr>
        <w:t> </w:t>
      </w:r>
      <w:r>
        <w:rPr>
          <w:i/>
          <w:color w:val="231F20"/>
          <w:sz w:val="26"/>
        </w:rPr>
        <w:t>bị</w:t>
      </w:r>
      <w:r>
        <w:rPr>
          <w:i/>
          <w:color w:val="231F20"/>
          <w:spacing w:val="-8"/>
          <w:sz w:val="26"/>
        </w:rPr>
        <w:t> </w:t>
      </w:r>
      <w:r>
        <w:rPr>
          <w:i/>
          <w:color w:val="231F20"/>
          <w:sz w:val="26"/>
        </w:rPr>
        <w:t>tâm</w:t>
      </w:r>
      <w:r>
        <w:rPr>
          <w:i/>
          <w:color w:val="231F20"/>
          <w:spacing w:val="-9"/>
          <w:sz w:val="26"/>
        </w:rPr>
        <w:t> </w:t>
      </w:r>
      <w:r>
        <w:rPr>
          <w:i/>
          <w:color w:val="231F20"/>
          <w:sz w:val="26"/>
        </w:rPr>
        <w:t>thức</w:t>
      </w:r>
      <w:r>
        <w:rPr>
          <w:i/>
          <w:color w:val="231F20"/>
          <w:spacing w:val="-8"/>
          <w:sz w:val="26"/>
        </w:rPr>
        <w:t> </w:t>
      </w:r>
      <w:r>
        <w:rPr>
          <w:i/>
          <w:color w:val="231F20"/>
          <w:sz w:val="26"/>
        </w:rPr>
        <w:t>làm</w:t>
      </w:r>
      <w:r>
        <w:rPr>
          <w:i/>
          <w:color w:val="231F20"/>
          <w:spacing w:val="-9"/>
          <w:sz w:val="26"/>
        </w:rPr>
        <w:t> </w:t>
      </w:r>
      <w:r>
        <w:rPr>
          <w:i/>
          <w:color w:val="231F20"/>
          <w:sz w:val="26"/>
        </w:rPr>
        <w:t>dao</w:t>
      </w:r>
      <w:r>
        <w:rPr>
          <w:i/>
          <w:color w:val="231F20"/>
          <w:spacing w:val="-8"/>
          <w:sz w:val="26"/>
        </w:rPr>
        <w:t> </w:t>
      </w:r>
      <w:r>
        <w:rPr>
          <w:i/>
          <w:color w:val="231F20"/>
          <w:sz w:val="26"/>
        </w:rPr>
        <w:t>động,</w:t>
      </w:r>
      <w:r>
        <w:rPr>
          <w:i/>
          <w:color w:val="231F20"/>
          <w:spacing w:val="-8"/>
          <w:sz w:val="26"/>
        </w:rPr>
        <w:t> </w:t>
      </w:r>
      <w:r>
        <w:rPr>
          <w:i/>
          <w:color w:val="231F20"/>
          <w:sz w:val="26"/>
        </w:rPr>
        <w:t>ngược lại chính Phật tánh thì siêu việt và ngự trị được tâm</w:t>
      </w:r>
      <w:r>
        <w:rPr>
          <w:i/>
          <w:color w:val="231F20"/>
          <w:spacing w:val="-19"/>
          <w:sz w:val="26"/>
        </w:rPr>
        <w:t> </w:t>
      </w:r>
      <w:r>
        <w:rPr>
          <w:i/>
          <w:color w:val="231F20"/>
          <w:sz w:val="26"/>
        </w:rPr>
        <w:t>thức.</w:t>
      </w:r>
    </w:p>
    <w:p>
      <w:pPr>
        <w:spacing w:line="247" w:lineRule="auto" w:before="77"/>
        <w:ind w:left="166" w:right="163" w:firstLine="567"/>
        <w:jc w:val="both"/>
        <w:rPr>
          <w:i/>
          <w:sz w:val="26"/>
        </w:rPr>
      </w:pPr>
      <w:r>
        <w:rPr>
          <w:i/>
          <w:color w:val="231F20"/>
          <w:sz w:val="26"/>
        </w:rPr>
        <w:t>Kinh</w:t>
      </w:r>
      <w:r>
        <w:rPr>
          <w:i/>
          <w:color w:val="231F20"/>
          <w:spacing w:val="-10"/>
          <w:sz w:val="26"/>
        </w:rPr>
        <w:t> </w:t>
      </w:r>
      <w:r>
        <w:rPr>
          <w:i/>
          <w:color w:val="231F20"/>
          <w:sz w:val="26"/>
        </w:rPr>
        <w:t>ở</w:t>
      </w:r>
      <w:r>
        <w:rPr>
          <w:i/>
          <w:color w:val="231F20"/>
          <w:spacing w:val="-11"/>
          <w:sz w:val="26"/>
        </w:rPr>
        <w:t> </w:t>
      </w:r>
      <w:r>
        <w:rPr>
          <w:i/>
          <w:color w:val="231F20"/>
          <w:sz w:val="26"/>
        </w:rPr>
        <w:t>trong</w:t>
      </w:r>
      <w:r>
        <w:rPr>
          <w:i/>
          <w:color w:val="231F20"/>
          <w:spacing w:val="-11"/>
          <w:sz w:val="26"/>
        </w:rPr>
        <w:t> </w:t>
      </w:r>
      <w:r>
        <w:rPr>
          <w:i/>
          <w:color w:val="231F20"/>
          <w:sz w:val="26"/>
        </w:rPr>
        <w:t>Long</w:t>
      </w:r>
      <w:r>
        <w:rPr>
          <w:i/>
          <w:color w:val="231F20"/>
          <w:spacing w:val="-10"/>
          <w:sz w:val="26"/>
        </w:rPr>
        <w:t> </w:t>
      </w:r>
      <w:r>
        <w:rPr>
          <w:i/>
          <w:color w:val="231F20"/>
          <w:sz w:val="26"/>
        </w:rPr>
        <w:t>cung:</w:t>
      </w:r>
      <w:r>
        <w:rPr>
          <w:i/>
          <w:color w:val="231F20"/>
          <w:spacing w:val="-11"/>
          <w:sz w:val="26"/>
        </w:rPr>
        <w:t> </w:t>
      </w:r>
      <w:r>
        <w:rPr>
          <w:i/>
          <w:color w:val="231F20"/>
          <w:sz w:val="26"/>
        </w:rPr>
        <w:t>Ý</w:t>
      </w:r>
      <w:r>
        <w:rPr>
          <w:i/>
          <w:color w:val="231F20"/>
          <w:spacing w:val="-11"/>
          <w:sz w:val="26"/>
        </w:rPr>
        <w:t> </w:t>
      </w:r>
      <w:r>
        <w:rPr>
          <w:i/>
          <w:color w:val="231F20"/>
          <w:sz w:val="26"/>
        </w:rPr>
        <w:t>nói</w:t>
      </w:r>
      <w:r>
        <w:rPr>
          <w:i/>
          <w:color w:val="231F20"/>
          <w:spacing w:val="-10"/>
          <w:sz w:val="26"/>
        </w:rPr>
        <w:t> </w:t>
      </w:r>
      <w:r>
        <w:rPr>
          <w:i/>
          <w:color w:val="231F20"/>
          <w:sz w:val="26"/>
        </w:rPr>
        <w:t>rằng</w:t>
      </w:r>
      <w:r>
        <w:rPr>
          <w:i/>
          <w:color w:val="231F20"/>
          <w:spacing w:val="-10"/>
          <w:sz w:val="26"/>
        </w:rPr>
        <w:t> </w:t>
      </w:r>
      <w:r>
        <w:rPr>
          <w:i/>
          <w:color w:val="231F20"/>
          <w:sz w:val="26"/>
        </w:rPr>
        <w:t>chánh</w:t>
      </w:r>
      <w:r>
        <w:rPr>
          <w:i/>
          <w:color w:val="231F20"/>
          <w:spacing w:val="-11"/>
          <w:sz w:val="26"/>
        </w:rPr>
        <w:t> </w:t>
      </w:r>
      <w:r>
        <w:rPr>
          <w:i/>
          <w:color w:val="231F20"/>
          <w:sz w:val="26"/>
        </w:rPr>
        <w:t>pháp</w:t>
      </w:r>
      <w:r>
        <w:rPr>
          <w:i/>
          <w:color w:val="231F20"/>
          <w:spacing w:val="-10"/>
          <w:sz w:val="26"/>
        </w:rPr>
        <w:t> </w:t>
      </w:r>
      <w:r>
        <w:rPr>
          <w:i/>
          <w:color w:val="231F20"/>
          <w:sz w:val="26"/>
        </w:rPr>
        <w:t>mà</w:t>
      </w:r>
      <w:r>
        <w:rPr>
          <w:i/>
          <w:color w:val="231F20"/>
          <w:spacing w:val="-11"/>
          <w:sz w:val="26"/>
        </w:rPr>
        <w:t> </w:t>
      </w:r>
      <w:r>
        <w:rPr>
          <w:i/>
          <w:color w:val="231F20"/>
          <w:sz w:val="26"/>
        </w:rPr>
        <w:t>kinh </w:t>
      </w:r>
      <w:r>
        <w:rPr>
          <w:i/>
          <w:color w:val="231F20"/>
          <w:sz w:val="26"/>
        </w:rPr>
        <w:t>Hoa Nghiêm giảng thì lưu xuất từ Phật tánh. Ba bản kinh là ám chỉ cho ba đặc tính của chân lý, tuy vô lượng bất khả tư nghì, nhưng chân lý có thể ứng theo căn cơ thượng, trung, hạ, bất đồng của nhân sinh vạn</w:t>
      </w:r>
      <w:r>
        <w:rPr>
          <w:i/>
          <w:color w:val="231F20"/>
          <w:spacing w:val="-8"/>
          <w:sz w:val="26"/>
        </w:rPr>
        <w:t> </w:t>
      </w:r>
      <w:r>
        <w:rPr>
          <w:i/>
          <w:color w:val="231F20"/>
          <w:sz w:val="26"/>
        </w:rPr>
        <w:t>loại.</w:t>
      </w:r>
    </w:p>
    <w:p>
      <w:pPr>
        <w:spacing w:line="247" w:lineRule="auto" w:before="81"/>
        <w:ind w:left="166" w:right="163" w:firstLine="567"/>
        <w:jc w:val="both"/>
        <w:rPr>
          <w:i/>
          <w:sz w:val="26"/>
        </w:rPr>
      </w:pPr>
      <w:r>
        <w:rPr>
          <w:i/>
          <w:color w:val="231F20"/>
          <w:sz w:val="26"/>
        </w:rPr>
        <w:t>Nhưng muốn lấy được kinh thì phải có ngài Long Thọ, </w:t>
      </w:r>
      <w:r>
        <w:rPr>
          <w:i/>
          <w:color w:val="231F20"/>
          <w:sz w:val="26"/>
        </w:rPr>
        <w:t>hay</w:t>
      </w:r>
      <w:r>
        <w:rPr>
          <w:i/>
          <w:color w:val="231F20"/>
          <w:spacing w:val="-10"/>
          <w:sz w:val="26"/>
        </w:rPr>
        <w:t> </w:t>
      </w:r>
      <w:r>
        <w:rPr>
          <w:i/>
          <w:color w:val="231F20"/>
          <w:sz w:val="26"/>
        </w:rPr>
        <w:t>muốn</w:t>
      </w:r>
      <w:r>
        <w:rPr>
          <w:i/>
          <w:color w:val="231F20"/>
          <w:spacing w:val="-9"/>
          <w:sz w:val="26"/>
        </w:rPr>
        <w:t> </w:t>
      </w:r>
      <w:r>
        <w:rPr>
          <w:i/>
          <w:color w:val="231F20"/>
          <w:sz w:val="26"/>
        </w:rPr>
        <w:t>thấu</w:t>
      </w:r>
      <w:r>
        <w:rPr>
          <w:i/>
          <w:color w:val="231F20"/>
          <w:spacing w:val="-9"/>
          <w:sz w:val="26"/>
        </w:rPr>
        <w:t> </w:t>
      </w:r>
      <w:r>
        <w:rPr>
          <w:i/>
          <w:color w:val="231F20"/>
          <w:sz w:val="26"/>
        </w:rPr>
        <w:t>hiểu</w:t>
      </w:r>
      <w:r>
        <w:rPr>
          <w:i/>
          <w:color w:val="231F20"/>
          <w:spacing w:val="-10"/>
          <w:sz w:val="26"/>
        </w:rPr>
        <w:t> </w:t>
      </w:r>
      <w:r>
        <w:rPr>
          <w:i/>
          <w:color w:val="231F20"/>
          <w:sz w:val="26"/>
        </w:rPr>
        <w:t>chân</w:t>
      </w:r>
      <w:r>
        <w:rPr>
          <w:i/>
          <w:color w:val="231F20"/>
          <w:spacing w:val="-9"/>
          <w:sz w:val="26"/>
        </w:rPr>
        <w:t> </w:t>
      </w:r>
      <w:r>
        <w:rPr>
          <w:i/>
          <w:color w:val="231F20"/>
          <w:sz w:val="26"/>
        </w:rPr>
        <w:t>lý</w:t>
      </w:r>
      <w:r>
        <w:rPr>
          <w:i/>
          <w:color w:val="231F20"/>
          <w:spacing w:val="-9"/>
          <w:sz w:val="26"/>
        </w:rPr>
        <w:t> </w:t>
      </w:r>
      <w:r>
        <w:rPr>
          <w:i/>
          <w:color w:val="231F20"/>
          <w:sz w:val="26"/>
        </w:rPr>
        <w:t>thì</w:t>
      </w:r>
      <w:r>
        <w:rPr>
          <w:i/>
          <w:color w:val="231F20"/>
          <w:spacing w:val="-9"/>
          <w:sz w:val="26"/>
        </w:rPr>
        <w:t> </w:t>
      </w:r>
      <w:r>
        <w:rPr>
          <w:i/>
          <w:color w:val="231F20"/>
          <w:sz w:val="26"/>
        </w:rPr>
        <w:t>phải</w:t>
      </w:r>
      <w:r>
        <w:rPr>
          <w:i/>
          <w:color w:val="231F20"/>
          <w:spacing w:val="-10"/>
          <w:sz w:val="26"/>
        </w:rPr>
        <w:t> </w:t>
      </w:r>
      <w:r>
        <w:rPr>
          <w:i/>
          <w:color w:val="231F20"/>
          <w:sz w:val="26"/>
        </w:rPr>
        <w:t>có</w:t>
      </w:r>
      <w:r>
        <w:rPr>
          <w:i/>
          <w:color w:val="231F20"/>
          <w:spacing w:val="-9"/>
          <w:sz w:val="26"/>
        </w:rPr>
        <w:t> </w:t>
      </w:r>
      <w:r>
        <w:rPr>
          <w:i/>
          <w:color w:val="231F20"/>
          <w:sz w:val="26"/>
        </w:rPr>
        <w:t>định</w:t>
      </w:r>
      <w:r>
        <w:rPr>
          <w:i/>
          <w:color w:val="231F20"/>
          <w:spacing w:val="-9"/>
          <w:sz w:val="26"/>
        </w:rPr>
        <w:t> </w:t>
      </w:r>
      <w:r>
        <w:rPr>
          <w:i/>
          <w:color w:val="231F20"/>
          <w:sz w:val="26"/>
        </w:rPr>
        <w:t>lực.</w:t>
      </w:r>
      <w:r>
        <w:rPr>
          <w:i/>
          <w:color w:val="231F20"/>
          <w:spacing w:val="-9"/>
          <w:sz w:val="26"/>
        </w:rPr>
        <w:t> </w:t>
      </w:r>
      <w:r>
        <w:rPr>
          <w:i/>
          <w:color w:val="231F20"/>
          <w:sz w:val="26"/>
        </w:rPr>
        <w:t>Ðem</w:t>
      </w:r>
      <w:r>
        <w:rPr>
          <w:i/>
          <w:color w:val="231F20"/>
          <w:spacing w:val="-10"/>
          <w:sz w:val="26"/>
        </w:rPr>
        <w:t> </w:t>
      </w:r>
      <w:r>
        <w:rPr>
          <w:i/>
          <w:color w:val="231F20"/>
          <w:sz w:val="26"/>
        </w:rPr>
        <w:t>chân</w:t>
      </w:r>
      <w:r>
        <w:rPr>
          <w:i/>
          <w:color w:val="231F20"/>
          <w:spacing w:val="-9"/>
          <w:sz w:val="26"/>
        </w:rPr>
        <w:t> </w:t>
      </w:r>
      <w:r>
        <w:rPr>
          <w:i/>
          <w:color w:val="231F20"/>
          <w:sz w:val="26"/>
        </w:rPr>
        <w:t>lý (kinh) ra khỏi biển vọng tưởng, ứng dụng trong thế gian đòi hỏi định lực đó thâm sâu vô</w:t>
      </w:r>
      <w:r>
        <w:rPr>
          <w:i/>
          <w:color w:val="231F20"/>
          <w:spacing w:val="-6"/>
          <w:sz w:val="26"/>
        </w:rPr>
        <w:t> </w:t>
      </w:r>
      <w:r>
        <w:rPr>
          <w:i/>
          <w:color w:val="231F20"/>
          <w:sz w:val="26"/>
        </w:rPr>
        <w:t>ngại.</w:t>
      </w:r>
    </w:p>
    <w:p>
      <w:pPr>
        <w:pStyle w:val="ListParagraph"/>
        <w:numPr>
          <w:ilvl w:val="0"/>
          <w:numId w:val="2"/>
        </w:numPr>
        <w:tabs>
          <w:tab w:pos="1095" w:val="left" w:leader="none"/>
        </w:tabs>
        <w:spacing w:line="237" w:lineRule="auto" w:before="78" w:after="0"/>
        <w:ind w:left="167" w:right="159" w:firstLine="566"/>
        <w:jc w:val="both"/>
        <w:rPr>
          <w:sz w:val="26"/>
        </w:rPr>
      </w:pPr>
      <w:r>
        <w:rPr>
          <w:color w:val="231F20"/>
          <w:sz w:val="26"/>
        </w:rPr>
        <w:t>Bản dịch của ngài Buddhabhadra (Phật Ðà Bạt Ðà La</w:t>
      </w:r>
      <w:r>
        <w:rPr>
          <w:color w:val="231F20"/>
          <w:spacing w:val="6"/>
          <w:sz w:val="26"/>
        </w:rPr>
        <w:t>, </w:t>
      </w:r>
      <w:r>
        <w:rPr>
          <w:rFonts w:ascii="PMingLiU" w:hAnsi="PMingLiU" w:eastAsia="PMingLiU" w:hint="eastAsia"/>
          <w:color w:val="231F20"/>
          <w:spacing w:val="1"/>
          <w:sz w:val="26"/>
        </w:rPr>
        <w:t>佛陀跋陀羅 </w:t>
      </w:r>
      <w:r>
        <w:rPr>
          <w:color w:val="231F20"/>
          <w:sz w:val="26"/>
        </w:rPr>
        <w:t>359-429)</w:t>
      </w:r>
      <w:r>
        <w:rPr>
          <w:color w:val="231F20"/>
          <w:spacing w:val="12"/>
          <w:sz w:val="26"/>
        </w:rPr>
        <w:t> </w:t>
      </w:r>
      <w:r>
        <w:rPr>
          <w:color w:val="231F20"/>
          <w:sz w:val="26"/>
        </w:rPr>
        <w:t>vào</w:t>
      </w:r>
      <w:r>
        <w:rPr>
          <w:color w:val="231F20"/>
          <w:spacing w:val="12"/>
          <w:sz w:val="26"/>
        </w:rPr>
        <w:t> </w:t>
      </w:r>
      <w:r>
        <w:rPr>
          <w:color w:val="231F20"/>
          <w:sz w:val="26"/>
        </w:rPr>
        <w:t>đời</w:t>
      </w:r>
      <w:r>
        <w:rPr>
          <w:color w:val="231F20"/>
          <w:spacing w:val="12"/>
          <w:sz w:val="26"/>
        </w:rPr>
        <w:t> </w:t>
      </w:r>
      <w:r>
        <w:rPr>
          <w:color w:val="231F20"/>
          <w:sz w:val="26"/>
        </w:rPr>
        <w:t>Ðông</w:t>
      </w:r>
      <w:r>
        <w:rPr>
          <w:color w:val="231F20"/>
          <w:spacing w:val="13"/>
          <w:sz w:val="26"/>
        </w:rPr>
        <w:t> </w:t>
      </w:r>
      <w:r>
        <w:rPr>
          <w:color w:val="231F20"/>
          <w:spacing w:val="-7"/>
          <w:sz w:val="26"/>
        </w:rPr>
        <w:t>Tấn</w:t>
      </w:r>
      <w:r>
        <w:rPr>
          <w:color w:val="231F20"/>
          <w:spacing w:val="12"/>
          <w:sz w:val="26"/>
        </w:rPr>
        <w:t> </w:t>
      </w:r>
      <w:r>
        <w:rPr>
          <w:color w:val="231F20"/>
          <w:sz w:val="26"/>
        </w:rPr>
        <w:t>(317-420)</w:t>
      </w:r>
      <w:r>
        <w:rPr>
          <w:color w:val="231F20"/>
          <w:spacing w:val="6"/>
          <w:sz w:val="26"/>
        </w:rPr>
        <w:t>. </w:t>
      </w:r>
      <w:r>
        <w:rPr>
          <w:color w:val="231F20"/>
          <w:sz w:val="26"/>
        </w:rPr>
        <w:t>Bản này</w:t>
      </w:r>
      <w:r>
        <w:rPr>
          <w:color w:val="231F20"/>
          <w:spacing w:val="-4"/>
          <w:sz w:val="26"/>
        </w:rPr>
        <w:t> </w:t>
      </w:r>
      <w:r>
        <w:rPr>
          <w:color w:val="231F20"/>
          <w:sz w:val="26"/>
        </w:rPr>
        <w:t>gồm</w:t>
      </w:r>
      <w:r>
        <w:rPr>
          <w:color w:val="231F20"/>
          <w:spacing w:val="-4"/>
          <w:sz w:val="26"/>
        </w:rPr>
        <w:t> </w:t>
      </w:r>
      <w:r>
        <w:rPr>
          <w:color w:val="231F20"/>
          <w:sz w:val="26"/>
        </w:rPr>
        <w:t>có</w:t>
      </w:r>
      <w:r>
        <w:rPr>
          <w:color w:val="231F20"/>
          <w:spacing w:val="-4"/>
          <w:sz w:val="26"/>
        </w:rPr>
        <w:t> </w:t>
      </w:r>
      <w:r>
        <w:rPr>
          <w:color w:val="231F20"/>
          <w:sz w:val="26"/>
        </w:rPr>
        <w:t>34</w:t>
      </w:r>
      <w:r>
        <w:rPr>
          <w:color w:val="231F20"/>
          <w:spacing w:val="-3"/>
          <w:sz w:val="26"/>
        </w:rPr>
        <w:t> </w:t>
      </w:r>
      <w:r>
        <w:rPr>
          <w:color w:val="231F20"/>
          <w:sz w:val="26"/>
        </w:rPr>
        <w:t>phẩm</w:t>
      </w:r>
      <w:r>
        <w:rPr>
          <w:color w:val="231F20"/>
          <w:spacing w:val="-2"/>
          <w:sz w:val="26"/>
        </w:rPr>
        <w:t>, </w:t>
      </w:r>
      <w:r>
        <w:rPr>
          <w:color w:val="231F20"/>
          <w:sz w:val="26"/>
        </w:rPr>
        <w:t>60</w:t>
      </w:r>
      <w:r>
        <w:rPr>
          <w:color w:val="231F20"/>
          <w:spacing w:val="-4"/>
          <w:sz w:val="26"/>
        </w:rPr>
        <w:t> </w:t>
      </w:r>
      <w:r>
        <w:rPr>
          <w:color w:val="231F20"/>
          <w:sz w:val="26"/>
        </w:rPr>
        <w:t>quyển</w:t>
      </w:r>
      <w:r>
        <w:rPr>
          <w:color w:val="231F20"/>
          <w:spacing w:val="-2"/>
          <w:sz w:val="26"/>
        </w:rPr>
        <w:t>, </w:t>
      </w:r>
      <w:r>
        <w:rPr>
          <w:color w:val="231F20"/>
          <w:sz w:val="26"/>
        </w:rPr>
        <w:t>thường</w:t>
      </w:r>
      <w:r>
        <w:rPr>
          <w:color w:val="231F20"/>
          <w:spacing w:val="-3"/>
          <w:sz w:val="26"/>
        </w:rPr>
        <w:t> </w:t>
      </w:r>
      <w:r>
        <w:rPr>
          <w:color w:val="231F20"/>
          <w:sz w:val="26"/>
        </w:rPr>
        <w:t>gọi</w:t>
      </w:r>
      <w:r>
        <w:rPr>
          <w:color w:val="231F20"/>
          <w:spacing w:val="-4"/>
          <w:sz w:val="26"/>
        </w:rPr>
        <w:t> </w:t>
      </w:r>
      <w:r>
        <w:rPr>
          <w:color w:val="231F20"/>
          <w:sz w:val="26"/>
        </w:rPr>
        <w:t>là</w:t>
      </w:r>
      <w:r>
        <w:rPr>
          <w:color w:val="231F20"/>
          <w:spacing w:val="-2"/>
          <w:sz w:val="26"/>
        </w:rPr>
        <w:t> </w:t>
      </w:r>
      <w:r>
        <w:rPr>
          <w:color w:val="231F20"/>
          <w:sz w:val="26"/>
        </w:rPr>
        <w:t>Lục</w:t>
      </w:r>
      <w:r>
        <w:rPr>
          <w:color w:val="231F20"/>
          <w:spacing w:val="-4"/>
          <w:sz w:val="26"/>
        </w:rPr>
        <w:t> </w:t>
      </w:r>
      <w:r>
        <w:rPr>
          <w:color w:val="231F20"/>
          <w:sz w:val="26"/>
        </w:rPr>
        <w:t>Thập</w:t>
      </w:r>
      <w:r>
        <w:rPr>
          <w:color w:val="231F20"/>
          <w:spacing w:val="-3"/>
          <w:sz w:val="26"/>
        </w:rPr>
        <w:t> </w:t>
      </w:r>
      <w:r>
        <w:rPr>
          <w:color w:val="231F20"/>
          <w:sz w:val="26"/>
        </w:rPr>
        <w:t>Hoa Nghiêm, cũng gọi </w:t>
      </w:r>
      <w:r>
        <w:rPr>
          <w:color w:val="231F20"/>
          <w:spacing w:val="-7"/>
          <w:sz w:val="26"/>
        </w:rPr>
        <w:t>Tấn </w:t>
      </w:r>
      <w:r>
        <w:rPr>
          <w:color w:val="231F20"/>
          <w:sz w:val="26"/>
        </w:rPr>
        <w:t>Kinh hay Cựu Hoa Nghiêm. </w:t>
      </w:r>
      <w:r>
        <w:rPr>
          <w:color w:val="231F20"/>
          <w:spacing w:val="-4"/>
          <w:sz w:val="26"/>
        </w:rPr>
        <w:t>Tương </w:t>
      </w:r>
      <w:r>
        <w:rPr>
          <w:color w:val="231F20"/>
          <w:sz w:val="26"/>
        </w:rPr>
        <w:t>truyền rằng chính văn của kinh này bằng tiếng Phạn có   hơn 10 vạn bài </w:t>
      </w:r>
      <w:r>
        <w:rPr>
          <w:color w:val="231F20"/>
          <w:spacing w:val="-3"/>
          <w:sz w:val="26"/>
        </w:rPr>
        <w:t>kệ, </w:t>
      </w:r>
      <w:r>
        <w:rPr>
          <w:color w:val="231F20"/>
          <w:sz w:val="26"/>
        </w:rPr>
        <w:t>nhưng chỉ có hơn 3 vạn 6 ngàn (36.000) bài </w:t>
      </w:r>
      <w:r>
        <w:rPr>
          <w:color w:val="231F20"/>
          <w:spacing w:val="-5"/>
          <w:sz w:val="26"/>
        </w:rPr>
        <w:t>kệ </w:t>
      </w:r>
      <w:r>
        <w:rPr>
          <w:color w:val="231F20"/>
          <w:sz w:val="26"/>
        </w:rPr>
        <w:t>là được truyền từ Khotan vào </w:t>
      </w:r>
      <w:r>
        <w:rPr>
          <w:color w:val="231F20"/>
          <w:spacing w:val="-4"/>
          <w:sz w:val="26"/>
        </w:rPr>
        <w:t>Trung </w:t>
      </w:r>
      <w:r>
        <w:rPr>
          <w:color w:val="231F20"/>
          <w:sz w:val="26"/>
        </w:rPr>
        <w:t>Quốc. Ðời </w:t>
      </w:r>
      <w:r>
        <w:rPr>
          <w:color w:val="231F20"/>
          <w:spacing w:val="-7"/>
          <w:sz w:val="26"/>
        </w:rPr>
        <w:t>Tấn </w:t>
      </w:r>
      <w:r>
        <w:rPr>
          <w:color w:val="231F20"/>
          <w:sz w:val="26"/>
        </w:rPr>
        <w:t>An Ðế, vào tháng 3 niên hiệu Nghĩa Hy, thứ 14 (418), Ngài Buddhabhadra</w:t>
      </w:r>
      <w:r>
        <w:rPr>
          <w:color w:val="231F20"/>
          <w:spacing w:val="-10"/>
          <w:sz w:val="26"/>
        </w:rPr>
        <w:t> </w:t>
      </w:r>
      <w:r>
        <w:rPr>
          <w:color w:val="231F20"/>
          <w:sz w:val="26"/>
        </w:rPr>
        <w:t>khởi</w:t>
      </w:r>
      <w:r>
        <w:rPr>
          <w:color w:val="231F20"/>
          <w:spacing w:val="-8"/>
          <w:sz w:val="26"/>
        </w:rPr>
        <w:t> </w:t>
      </w:r>
      <w:r>
        <w:rPr>
          <w:color w:val="231F20"/>
          <w:sz w:val="26"/>
        </w:rPr>
        <w:t>bút</w:t>
      </w:r>
      <w:r>
        <w:rPr>
          <w:color w:val="231F20"/>
          <w:spacing w:val="-10"/>
          <w:sz w:val="26"/>
        </w:rPr>
        <w:t> </w:t>
      </w:r>
      <w:r>
        <w:rPr>
          <w:color w:val="231F20"/>
          <w:sz w:val="26"/>
        </w:rPr>
        <w:t>dịch</w:t>
      </w:r>
      <w:r>
        <w:rPr>
          <w:color w:val="231F20"/>
          <w:spacing w:val="-9"/>
          <w:sz w:val="26"/>
        </w:rPr>
        <w:t> </w:t>
      </w:r>
      <w:r>
        <w:rPr>
          <w:color w:val="231F20"/>
          <w:sz w:val="26"/>
        </w:rPr>
        <w:t>kinh</w:t>
      </w:r>
      <w:r>
        <w:rPr>
          <w:color w:val="231F20"/>
          <w:spacing w:val="-8"/>
          <w:sz w:val="26"/>
        </w:rPr>
        <w:t> </w:t>
      </w:r>
      <w:r>
        <w:rPr>
          <w:color w:val="231F20"/>
          <w:sz w:val="26"/>
        </w:rPr>
        <w:t>này</w:t>
      </w:r>
      <w:r>
        <w:rPr>
          <w:color w:val="231F20"/>
          <w:spacing w:val="-9"/>
          <w:sz w:val="26"/>
        </w:rPr>
        <w:t> </w:t>
      </w:r>
      <w:r>
        <w:rPr>
          <w:color w:val="231F20"/>
          <w:spacing w:val="-3"/>
          <w:sz w:val="26"/>
        </w:rPr>
        <w:t>ra</w:t>
      </w:r>
      <w:r>
        <w:rPr>
          <w:color w:val="231F20"/>
          <w:spacing w:val="-9"/>
          <w:sz w:val="26"/>
        </w:rPr>
        <w:t> </w:t>
      </w:r>
      <w:r>
        <w:rPr>
          <w:color w:val="231F20"/>
          <w:sz w:val="26"/>
        </w:rPr>
        <w:t>tiếng</w:t>
      </w:r>
      <w:r>
        <w:rPr>
          <w:color w:val="231F20"/>
          <w:spacing w:val="-9"/>
          <w:sz w:val="26"/>
        </w:rPr>
        <w:t> </w:t>
      </w:r>
      <w:r>
        <w:rPr>
          <w:color w:val="231F20"/>
          <w:sz w:val="26"/>
        </w:rPr>
        <w:t>Hán</w:t>
      </w:r>
      <w:r>
        <w:rPr>
          <w:color w:val="231F20"/>
          <w:spacing w:val="-5"/>
          <w:sz w:val="26"/>
        </w:rPr>
        <w:t>, </w:t>
      </w:r>
      <w:r>
        <w:rPr>
          <w:color w:val="231F20"/>
          <w:sz w:val="26"/>
        </w:rPr>
        <w:t>thành</w:t>
      </w:r>
      <w:r>
        <w:rPr>
          <w:color w:val="231F20"/>
          <w:spacing w:val="-8"/>
          <w:sz w:val="26"/>
        </w:rPr>
        <w:t> </w:t>
      </w:r>
      <w:r>
        <w:rPr>
          <w:color w:val="231F20"/>
          <w:sz w:val="26"/>
        </w:rPr>
        <w:t>60</w:t>
      </w:r>
    </w:p>
    <w:p>
      <w:pPr>
        <w:spacing w:after="0" w:line="237" w:lineRule="auto"/>
        <w:jc w:val="both"/>
        <w:rPr>
          <w:sz w:val="26"/>
        </w:rPr>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quyển.</w:t>
      </w:r>
      <w:r>
        <w:rPr>
          <w:color w:val="231F20"/>
          <w:spacing w:val="-5"/>
        </w:rPr>
        <w:t> </w:t>
      </w:r>
      <w:r>
        <w:rPr>
          <w:color w:val="231F20"/>
          <w:spacing w:val="-6"/>
        </w:rPr>
        <w:t>Tuy </w:t>
      </w:r>
      <w:r>
        <w:rPr>
          <w:color w:val="231F20"/>
        </w:rPr>
        <w:t>hoàn</w:t>
      </w:r>
      <w:r>
        <w:rPr>
          <w:color w:val="231F20"/>
          <w:spacing w:val="-5"/>
        </w:rPr>
        <w:t> </w:t>
      </w:r>
      <w:r>
        <w:rPr>
          <w:color w:val="231F20"/>
          <w:spacing w:val="-3"/>
        </w:rPr>
        <w:t>tất</w:t>
      </w:r>
      <w:r>
        <w:rPr>
          <w:color w:val="231F20"/>
          <w:spacing w:val="-6"/>
        </w:rPr>
        <w:t> </w:t>
      </w:r>
      <w:r>
        <w:rPr>
          <w:color w:val="231F20"/>
        </w:rPr>
        <w:t>nhưng</w:t>
      </w:r>
      <w:r>
        <w:rPr>
          <w:color w:val="231F20"/>
          <w:spacing w:val="-5"/>
        </w:rPr>
        <w:t> </w:t>
      </w:r>
      <w:r>
        <w:rPr>
          <w:color w:val="231F20"/>
        </w:rPr>
        <w:t>bản</w:t>
      </w:r>
      <w:r>
        <w:rPr>
          <w:color w:val="231F20"/>
          <w:spacing w:val="-6"/>
        </w:rPr>
        <w:t> </w:t>
      </w:r>
      <w:r>
        <w:rPr>
          <w:color w:val="231F20"/>
        </w:rPr>
        <w:t>dịch</w:t>
      </w:r>
      <w:r>
        <w:rPr>
          <w:color w:val="231F20"/>
          <w:spacing w:val="-5"/>
        </w:rPr>
        <w:t> </w:t>
      </w:r>
      <w:r>
        <w:rPr>
          <w:color w:val="231F20"/>
        </w:rPr>
        <w:t>vẫn</w:t>
      </w:r>
      <w:r>
        <w:rPr>
          <w:color w:val="231F20"/>
          <w:spacing w:val="-6"/>
        </w:rPr>
        <w:t> </w:t>
      </w:r>
      <w:r>
        <w:rPr>
          <w:color w:val="231F20"/>
        </w:rPr>
        <w:t>còn</w:t>
      </w:r>
      <w:r>
        <w:rPr>
          <w:color w:val="231F20"/>
          <w:spacing w:val="-6"/>
        </w:rPr>
        <w:t> </w:t>
      </w:r>
      <w:r>
        <w:rPr>
          <w:color w:val="231F20"/>
        </w:rPr>
        <w:t>nhiều</w:t>
      </w:r>
      <w:r>
        <w:rPr>
          <w:color w:val="231F20"/>
          <w:spacing w:val="-5"/>
        </w:rPr>
        <w:t> </w:t>
      </w:r>
      <w:r>
        <w:rPr>
          <w:color w:val="231F20"/>
        </w:rPr>
        <w:t>thiếu</w:t>
      </w:r>
      <w:r>
        <w:rPr>
          <w:color w:val="231F20"/>
          <w:spacing w:val="-6"/>
        </w:rPr>
        <w:t> </w:t>
      </w:r>
      <w:r>
        <w:rPr>
          <w:color w:val="231F20"/>
        </w:rPr>
        <w:t>sót và nhất là thiếu phần văn ở phẩm Nhập Pháp Giới. Mãi đến năm </w:t>
      </w:r>
      <w:r>
        <w:rPr>
          <w:color w:val="231F20"/>
          <w:spacing w:val="3"/>
        </w:rPr>
        <w:t>Vĩnh </w:t>
      </w:r>
      <w:r>
        <w:rPr>
          <w:color w:val="231F20"/>
        </w:rPr>
        <w:t>Long thứ nhất (680) đời Ðường thì bản này mới được bổ túc đầy</w:t>
      </w:r>
      <w:r>
        <w:rPr>
          <w:color w:val="231F20"/>
          <w:spacing w:val="-2"/>
        </w:rPr>
        <w:t> </w:t>
      </w:r>
      <w:r>
        <w:rPr>
          <w:color w:val="231F20"/>
        </w:rPr>
        <w:t>đủ.</w:t>
      </w:r>
    </w:p>
    <w:p>
      <w:pPr>
        <w:pStyle w:val="ListParagraph"/>
        <w:numPr>
          <w:ilvl w:val="0"/>
          <w:numId w:val="2"/>
        </w:numPr>
        <w:tabs>
          <w:tab w:pos="1068" w:val="left" w:leader="none"/>
        </w:tabs>
        <w:spacing w:line="240" w:lineRule="auto" w:before="71" w:after="0"/>
        <w:ind w:left="167" w:right="161" w:firstLine="566"/>
        <w:jc w:val="both"/>
        <w:rPr>
          <w:sz w:val="26"/>
        </w:rPr>
      </w:pPr>
      <w:r>
        <w:rPr>
          <w:color w:val="231F20"/>
          <w:sz w:val="26"/>
        </w:rPr>
        <w:t>Bản</w:t>
      </w:r>
      <w:r>
        <w:rPr>
          <w:color w:val="231F20"/>
          <w:spacing w:val="-5"/>
          <w:sz w:val="26"/>
        </w:rPr>
        <w:t> </w:t>
      </w:r>
      <w:r>
        <w:rPr>
          <w:color w:val="231F20"/>
          <w:sz w:val="26"/>
        </w:rPr>
        <w:t>dịch</w:t>
      </w:r>
      <w:r>
        <w:rPr>
          <w:color w:val="231F20"/>
          <w:spacing w:val="-4"/>
          <w:sz w:val="26"/>
        </w:rPr>
        <w:t> </w:t>
      </w:r>
      <w:r>
        <w:rPr>
          <w:color w:val="231F20"/>
          <w:sz w:val="26"/>
        </w:rPr>
        <w:t>của</w:t>
      </w:r>
      <w:r>
        <w:rPr>
          <w:color w:val="231F20"/>
          <w:spacing w:val="-5"/>
          <w:sz w:val="26"/>
        </w:rPr>
        <w:t> </w:t>
      </w:r>
      <w:r>
        <w:rPr>
          <w:color w:val="231F20"/>
          <w:sz w:val="26"/>
        </w:rPr>
        <w:t>ngài</w:t>
      </w:r>
      <w:r>
        <w:rPr>
          <w:color w:val="231F20"/>
          <w:spacing w:val="-4"/>
          <w:sz w:val="26"/>
        </w:rPr>
        <w:t> </w:t>
      </w:r>
      <w:r>
        <w:rPr>
          <w:color w:val="231F20"/>
          <w:sz w:val="26"/>
        </w:rPr>
        <w:t>Prajna</w:t>
      </w:r>
      <w:r>
        <w:rPr>
          <w:color w:val="231F20"/>
          <w:spacing w:val="-4"/>
          <w:sz w:val="26"/>
        </w:rPr>
        <w:t> </w:t>
      </w:r>
      <w:r>
        <w:rPr>
          <w:color w:val="231F20"/>
          <w:sz w:val="26"/>
        </w:rPr>
        <w:t>(Bát</w:t>
      </w:r>
      <w:r>
        <w:rPr>
          <w:color w:val="231F20"/>
          <w:spacing w:val="-5"/>
          <w:sz w:val="26"/>
        </w:rPr>
        <w:t> </w:t>
      </w:r>
      <w:r>
        <w:rPr>
          <w:color w:val="231F20"/>
          <w:sz w:val="26"/>
        </w:rPr>
        <w:t>Nhã,</w:t>
      </w:r>
      <w:r>
        <w:rPr>
          <w:color w:val="231F20"/>
          <w:spacing w:val="-5"/>
          <w:sz w:val="26"/>
        </w:rPr>
        <w:t> </w:t>
      </w:r>
      <w:r>
        <w:rPr>
          <w:rFonts w:ascii="PMingLiU" w:hAnsi="PMingLiU" w:eastAsia="PMingLiU" w:hint="eastAsia"/>
          <w:color w:val="231F20"/>
          <w:spacing w:val="-3"/>
          <w:sz w:val="26"/>
        </w:rPr>
        <w:t>般若 </w:t>
      </w:r>
      <w:r>
        <w:rPr>
          <w:color w:val="231F20"/>
          <w:sz w:val="26"/>
        </w:rPr>
        <w:t>734-</w:t>
      </w:r>
      <w:r>
        <w:rPr>
          <w:color w:val="231F20"/>
          <w:spacing w:val="-3"/>
          <w:sz w:val="26"/>
        </w:rPr>
        <w:t> ?) </w:t>
      </w:r>
      <w:r>
        <w:rPr>
          <w:color w:val="231F20"/>
          <w:sz w:val="26"/>
        </w:rPr>
        <w:t>vào đời Ðường (618-907). Bản này chỉ gồm một phần của kinh Hoa</w:t>
      </w:r>
      <w:r>
        <w:rPr>
          <w:color w:val="231F20"/>
          <w:spacing w:val="-5"/>
          <w:sz w:val="26"/>
        </w:rPr>
        <w:t> </w:t>
      </w:r>
      <w:r>
        <w:rPr>
          <w:color w:val="231F20"/>
          <w:sz w:val="26"/>
        </w:rPr>
        <w:t>Nghiêm,</w:t>
      </w:r>
      <w:r>
        <w:rPr>
          <w:color w:val="231F20"/>
          <w:spacing w:val="-5"/>
          <w:sz w:val="26"/>
        </w:rPr>
        <w:t> </w:t>
      </w:r>
      <w:r>
        <w:rPr>
          <w:color w:val="231F20"/>
          <w:sz w:val="26"/>
        </w:rPr>
        <w:t>tức</w:t>
      </w:r>
      <w:r>
        <w:rPr>
          <w:color w:val="231F20"/>
          <w:spacing w:val="-5"/>
          <w:sz w:val="26"/>
        </w:rPr>
        <w:t> </w:t>
      </w:r>
      <w:r>
        <w:rPr>
          <w:color w:val="231F20"/>
          <w:sz w:val="26"/>
        </w:rPr>
        <w:t>là</w:t>
      </w:r>
      <w:r>
        <w:rPr>
          <w:color w:val="231F20"/>
          <w:spacing w:val="-5"/>
          <w:sz w:val="26"/>
        </w:rPr>
        <w:t> </w:t>
      </w:r>
      <w:r>
        <w:rPr>
          <w:color w:val="231F20"/>
          <w:sz w:val="26"/>
        </w:rPr>
        <w:t>tương</w:t>
      </w:r>
      <w:r>
        <w:rPr>
          <w:color w:val="231F20"/>
          <w:spacing w:val="-5"/>
          <w:sz w:val="26"/>
        </w:rPr>
        <w:t> </w:t>
      </w:r>
      <w:r>
        <w:rPr>
          <w:color w:val="231F20"/>
          <w:sz w:val="26"/>
        </w:rPr>
        <w:t>đương</w:t>
      </w:r>
      <w:r>
        <w:rPr>
          <w:color w:val="231F20"/>
          <w:spacing w:val="-5"/>
          <w:sz w:val="26"/>
        </w:rPr>
        <w:t> </w:t>
      </w:r>
      <w:r>
        <w:rPr>
          <w:color w:val="231F20"/>
          <w:sz w:val="26"/>
        </w:rPr>
        <w:t>với</w:t>
      </w:r>
      <w:r>
        <w:rPr>
          <w:color w:val="231F20"/>
          <w:spacing w:val="-5"/>
          <w:sz w:val="26"/>
        </w:rPr>
        <w:t> </w:t>
      </w:r>
      <w:r>
        <w:rPr>
          <w:color w:val="231F20"/>
          <w:sz w:val="26"/>
        </w:rPr>
        <w:t>phẩm</w:t>
      </w:r>
      <w:r>
        <w:rPr>
          <w:color w:val="231F20"/>
          <w:spacing w:val="-5"/>
          <w:sz w:val="26"/>
        </w:rPr>
        <w:t> </w:t>
      </w:r>
      <w:r>
        <w:rPr>
          <w:color w:val="231F20"/>
          <w:sz w:val="26"/>
        </w:rPr>
        <w:t>Nhập</w:t>
      </w:r>
      <w:r>
        <w:rPr>
          <w:color w:val="231F20"/>
          <w:spacing w:val="-5"/>
          <w:sz w:val="26"/>
        </w:rPr>
        <w:t> </w:t>
      </w:r>
      <w:r>
        <w:rPr>
          <w:color w:val="231F20"/>
          <w:sz w:val="26"/>
        </w:rPr>
        <w:t>Pháp</w:t>
      </w:r>
      <w:r>
        <w:rPr>
          <w:color w:val="231F20"/>
          <w:spacing w:val="-5"/>
          <w:sz w:val="26"/>
        </w:rPr>
        <w:t> </w:t>
      </w:r>
      <w:r>
        <w:rPr>
          <w:color w:val="231F20"/>
          <w:sz w:val="26"/>
        </w:rPr>
        <w:t>Giới, dịch </w:t>
      </w:r>
      <w:r>
        <w:rPr>
          <w:color w:val="231F20"/>
          <w:spacing w:val="-3"/>
          <w:sz w:val="26"/>
        </w:rPr>
        <w:t>ra </w:t>
      </w:r>
      <w:r>
        <w:rPr>
          <w:color w:val="231F20"/>
          <w:sz w:val="26"/>
        </w:rPr>
        <w:t>thành 40 cuốn chữ Hán. </w:t>
      </w:r>
      <w:r>
        <w:rPr>
          <w:color w:val="231F20"/>
          <w:spacing w:val="-5"/>
          <w:sz w:val="26"/>
        </w:rPr>
        <w:t>Vào </w:t>
      </w:r>
      <w:r>
        <w:rPr>
          <w:color w:val="231F20"/>
          <w:sz w:val="26"/>
        </w:rPr>
        <w:t>tháng 11 năm </w:t>
      </w:r>
      <w:r>
        <w:rPr>
          <w:color w:val="231F20"/>
          <w:spacing w:val="-4"/>
          <w:sz w:val="26"/>
        </w:rPr>
        <w:t>Trinh</w:t>
      </w:r>
      <w:r>
        <w:rPr>
          <w:color w:val="231F20"/>
          <w:spacing w:val="50"/>
          <w:sz w:val="26"/>
        </w:rPr>
        <w:t> </w:t>
      </w:r>
      <w:r>
        <w:rPr>
          <w:color w:val="231F20"/>
          <w:sz w:val="26"/>
        </w:rPr>
        <w:t>Nguyên 11 (795) vua Sư </w:t>
      </w:r>
      <w:r>
        <w:rPr>
          <w:color w:val="231F20"/>
          <w:spacing w:val="-9"/>
          <w:sz w:val="26"/>
        </w:rPr>
        <w:t>Tử </w:t>
      </w:r>
      <w:r>
        <w:rPr>
          <w:color w:val="231F20"/>
          <w:sz w:val="26"/>
        </w:rPr>
        <w:t>nước Ô Trà ở Nam Ấn Ðộ phái sứ</w:t>
      </w:r>
      <w:r>
        <w:rPr>
          <w:color w:val="231F20"/>
          <w:spacing w:val="-7"/>
          <w:sz w:val="26"/>
        </w:rPr>
        <w:t> </w:t>
      </w:r>
      <w:r>
        <w:rPr>
          <w:color w:val="231F20"/>
          <w:sz w:val="26"/>
        </w:rPr>
        <w:t>giả</w:t>
      </w:r>
      <w:r>
        <w:rPr>
          <w:color w:val="231F20"/>
          <w:spacing w:val="-7"/>
          <w:sz w:val="26"/>
        </w:rPr>
        <w:t> </w:t>
      </w:r>
      <w:r>
        <w:rPr>
          <w:color w:val="231F20"/>
          <w:sz w:val="26"/>
        </w:rPr>
        <w:t>đem</w:t>
      </w:r>
      <w:r>
        <w:rPr>
          <w:color w:val="231F20"/>
          <w:spacing w:val="-6"/>
          <w:sz w:val="26"/>
        </w:rPr>
        <w:t> </w:t>
      </w:r>
      <w:r>
        <w:rPr>
          <w:color w:val="231F20"/>
          <w:sz w:val="26"/>
        </w:rPr>
        <w:t>dâng</w:t>
      </w:r>
      <w:r>
        <w:rPr>
          <w:color w:val="231F20"/>
          <w:spacing w:val="-8"/>
          <w:sz w:val="26"/>
        </w:rPr>
        <w:t> </w:t>
      </w:r>
      <w:r>
        <w:rPr>
          <w:color w:val="231F20"/>
          <w:sz w:val="26"/>
        </w:rPr>
        <w:t>bộ</w:t>
      </w:r>
      <w:r>
        <w:rPr>
          <w:color w:val="231F20"/>
          <w:spacing w:val="-6"/>
          <w:sz w:val="26"/>
        </w:rPr>
        <w:t> </w:t>
      </w:r>
      <w:r>
        <w:rPr>
          <w:color w:val="231F20"/>
          <w:sz w:val="26"/>
        </w:rPr>
        <w:t>kinh</w:t>
      </w:r>
      <w:r>
        <w:rPr>
          <w:color w:val="231F20"/>
          <w:spacing w:val="-7"/>
          <w:sz w:val="26"/>
        </w:rPr>
        <w:t> </w:t>
      </w:r>
      <w:r>
        <w:rPr>
          <w:color w:val="231F20"/>
          <w:sz w:val="26"/>
        </w:rPr>
        <w:t>Hoa</w:t>
      </w:r>
      <w:r>
        <w:rPr>
          <w:color w:val="231F20"/>
          <w:spacing w:val="-7"/>
          <w:sz w:val="26"/>
        </w:rPr>
        <w:t> </w:t>
      </w:r>
      <w:r>
        <w:rPr>
          <w:color w:val="231F20"/>
          <w:sz w:val="26"/>
        </w:rPr>
        <w:t>Nghiêm</w:t>
      </w:r>
      <w:r>
        <w:rPr>
          <w:color w:val="231F20"/>
          <w:spacing w:val="-6"/>
          <w:sz w:val="26"/>
        </w:rPr>
        <w:t> </w:t>
      </w:r>
      <w:r>
        <w:rPr>
          <w:color w:val="231F20"/>
          <w:sz w:val="26"/>
        </w:rPr>
        <w:t>do</w:t>
      </w:r>
      <w:r>
        <w:rPr>
          <w:color w:val="231F20"/>
          <w:spacing w:val="-7"/>
          <w:sz w:val="26"/>
        </w:rPr>
        <w:t> </w:t>
      </w:r>
      <w:r>
        <w:rPr>
          <w:color w:val="231F20"/>
          <w:sz w:val="26"/>
        </w:rPr>
        <w:t>tự</w:t>
      </w:r>
      <w:r>
        <w:rPr>
          <w:color w:val="231F20"/>
          <w:spacing w:val="-6"/>
          <w:sz w:val="26"/>
        </w:rPr>
        <w:t> </w:t>
      </w:r>
      <w:r>
        <w:rPr>
          <w:color w:val="231F20"/>
          <w:sz w:val="26"/>
        </w:rPr>
        <w:t>tay</w:t>
      </w:r>
      <w:r>
        <w:rPr>
          <w:color w:val="231F20"/>
          <w:spacing w:val="-7"/>
          <w:sz w:val="26"/>
        </w:rPr>
        <w:t> </w:t>
      </w:r>
      <w:r>
        <w:rPr>
          <w:color w:val="231F20"/>
          <w:sz w:val="26"/>
        </w:rPr>
        <w:t>vua</w:t>
      </w:r>
      <w:r>
        <w:rPr>
          <w:color w:val="231F20"/>
          <w:spacing w:val="-7"/>
          <w:sz w:val="26"/>
        </w:rPr>
        <w:t> </w:t>
      </w:r>
      <w:r>
        <w:rPr>
          <w:color w:val="231F20"/>
          <w:sz w:val="26"/>
        </w:rPr>
        <w:t>viết,</w:t>
      </w:r>
      <w:r>
        <w:rPr>
          <w:color w:val="231F20"/>
          <w:spacing w:val="-6"/>
          <w:sz w:val="26"/>
        </w:rPr>
        <w:t> </w:t>
      </w:r>
      <w:r>
        <w:rPr>
          <w:color w:val="231F20"/>
          <w:sz w:val="26"/>
        </w:rPr>
        <w:t>cho vua Ðường Ðức Tông. Qua năm sau (796), Ðức Tông mệnh ngài</w:t>
      </w:r>
      <w:r>
        <w:rPr>
          <w:color w:val="231F20"/>
          <w:spacing w:val="-4"/>
          <w:sz w:val="26"/>
        </w:rPr>
        <w:t> </w:t>
      </w:r>
      <w:r>
        <w:rPr>
          <w:color w:val="231F20"/>
          <w:sz w:val="26"/>
        </w:rPr>
        <w:t>Prajna</w:t>
      </w:r>
      <w:r>
        <w:rPr>
          <w:color w:val="231F20"/>
          <w:spacing w:val="-4"/>
          <w:sz w:val="26"/>
        </w:rPr>
        <w:t> </w:t>
      </w:r>
      <w:r>
        <w:rPr>
          <w:color w:val="231F20"/>
          <w:sz w:val="26"/>
        </w:rPr>
        <w:t>(Bát</w:t>
      </w:r>
      <w:r>
        <w:rPr>
          <w:color w:val="231F20"/>
          <w:spacing w:val="-4"/>
          <w:sz w:val="26"/>
        </w:rPr>
        <w:t> </w:t>
      </w:r>
      <w:r>
        <w:rPr>
          <w:color w:val="231F20"/>
          <w:sz w:val="26"/>
        </w:rPr>
        <w:t>Nhã)</w:t>
      </w:r>
      <w:r>
        <w:rPr>
          <w:color w:val="231F20"/>
          <w:spacing w:val="-4"/>
          <w:sz w:val="26"/>
        </w:rPr>
        <w:t> </w:t>
      </w:r>
      <w:r>
        <w:rPr>
          <w:color w:val="231F20"/>
          <w:sz w:val="26"/>
        </w:rPr>
        <w:t>dịch</w:t>
      </w:r>
      <w:r>
        <w:rPr>
          <w:color w:val="231F20"/>
          <w:spacing w:val="-4"/>
          <w:sz w:val="26"/>
        </w:rPr>
        <w:t> </w:t>
      </w:r>
      <w:r>
        <w:rPr>
          <w:color w:val="231F20"/>
          <w:spacing w:val="-3"/>
          <w:sz w:val="26"/>
        </w:rPr>
        <w:t>ra </w:t>
      </w:r>
      <w:r>
        <w:rPr>
          <w:color w:val="231F20"/>
          <w:sz w:val="26"/>
        </w:rPr>
        <w:t>chữ</w:t>
      </w:r>
      <w:r>
        <w:rPr>
          <w:color w:val="231F20"/>
          <w:spacing w:val="-4"/>
          <w:sz w:val="26"/>
        </w:rPr>
        <w:t> </w:t>
      </w:r>
      <w:r>
        <w:rPr>
          <w:color w:val="231F20"/>
          <w:sz w:val="26"/>
        </w:rPr>
        <w:t>Hán</w:t>
      </w:r>
      <w:r>
        <w:rPr>
          <w:color w:val="231F20"/>
          <w:spacing w:val="-2"/>
          <w:sz w:val="26"/>
        </w:rPr>
        <w:t>. </w:t>
      </w:r>
      <w:r>
        <w:rPr>
          <w:color w:val="231F20"/>
          <w:sz w:val="26"/>
        </w:rPr>
        <w:t>Chư</w:t>
      </w:r>
      <w:r>
        <w:rPr>
          <w:color w:val="231F20"/>
          <w:spacing w:val="-4"/>
          <w:sz w:val="26"/>
        </w:rPr>
        <w:t> </w:t>
      </w:r>
      <w:r>
        <w:rPr>
          <w:color w:val="231F20"/>
          <w:sz w:val="26"/>
        </w:rPr>
        <w:t>đại</w:t>
      </w:r>
      <w:r>
        <w:rPr>
          <w:color w:val="231F20"/>
          <w:spacing w:val="-4"/>
          <w:sz w:val="26"/>
        </w:rPr>
        <w:t> </w:t>
      </w:r>
      <w:r>
        <w:rPr>
          <w:color w:val="231F20"/>
          <w:sz w:val="26"/>
        </w:rPr>
        <w:t>đức</w:t>
      </w:r>
      <w:r>
        <w:rPr>
          <w:color w:val="231F20"/>
          <w:spacing w:val="-4"/>
          <w:sz w:val="26"/>
        </w:rPr>
        <w:t> </w:t>
      </w:r>
      <w:r>
        <w:rPr>
          <w:color w:val="231F20"/>
          <w:sz w:val="26"/>
        </w:rPr>
        <w:t>cao</w:t>
      </w:r>
      <w:r>
        <w:rPr>
          <w:color w:val="231F20"/>
          <w:spacing w:val="-3"/>
          <w:sz w:val="26"/>
        </w:rPr>
        <w:t> </w:t>
      </w:r>
      <w:r>
        <w:rPr>
          <w:color w:val="231F20"/>
          <w:sz w:val="26"/>
        </w:rPr>
        <w:t>tăng đương</w:t>
      </w:r>
      <w:r>
        <w:rPr>
          <w:color w:val="231F20"/>
          <w:spacing w:val="-10"/>
          <w:sz w:val="26"/>
        </w:rPr>
        <w:t> </w:t>
      </w:r>
      <w:r>
        <w:rPr>
          <w:color w:val="231F20"/>
          <w:sz w:val="26"/>
        </w:rPr>
        <w:t>thời</w:t>
      </w:r>
      <w:r>
        <w:rPr>
          <w:color w:val="231F20"/>
          <w:spacing w:val="-9"/>
          <w:sz w:val="26"/>
        </w:rPr>
        <w:t> </w:t>
      </w:r>
      <w:r>
        <w:rPr>
          <w:color w:val="231F20"/>
          <w:sz w:val="26"/>
        </w:rPr>
        <w:t>đều</w:t>
      </w:r>
      <w:r>
        <w:rPr>
          <w:color w:val="231F20"/>
          <w:spacing w:val="-9"/>
          <w:sz w:val="26"/>
        </w:rPr>
        <w:t> </w:t>
      </w:r>
      <w:r>
        <w:rPr>
          <w:color w:val="231F20"/>
          <w:sz w:val="26"/>
        </w:rPr>
        <w:t>được</w:t>
      </w:r>
      <w:r>
        <w:rPr>
          <w:color w:val="231F20"/>
          <w:spacing w:val="-9"/>
          <w:sz w:val="26"/>
        </w:rPr>
        <w:t> </w:t>
      </w:r>
      <w:r>
        <w:rPr>
          <w:color w:val="231F20"/>
          <w:sz w:val="26"/>
        </w:rPr>
        <w:t>triệu</w:t>
      </w:r>
      <w:r>
        <w:rPr>
          <w:color w:val="231F20"/>
          <w:spacing w:val="-9"/>
          <w:sz w:val="26"/>
        </w:rPr>
        <w:t> </w:t>
      </w:r>
      <w:r>
        <w:rPr>
          <w:color w:val="231F20"/>
          <w:sz w:val="26"/>
        </w:rPr>
        <w:t>tập</w:t>
      </w:r>
      <w:r>
        <w:rPr>
          <w:color w:val="231F20"/>
          <w:spacing w:val="-10"/>
          <w:sz w:val="26"/>
        </w:rPr>
        <w:t> </w:t>
      </w:r>
      <w:r>
        <w:rPr>
          <w:color w:val="231F20"/>
          <w:sz w:val="26"/>
        </w:rPr>
        <w:t>để</w:t>
      </w:r>
      <w:r>
        <w:rPr>
          <w:color w:val="231F20"/>
          <w:spacing w:val="-9"/>
          <w:sz w:val="26"/>
        </w:rPr>
        <w:t> </w:t>
      </w:r>
      <w:r>
        <w:rPr>
          <w:color w:val="231F20"/>
          <w:sz w:val="26"/>
        </w:rPr>
        <w:t>giúp</w:t>
      </w:r>
      <w:r>
        <w:rPr>
          <w:color w:val="231F20"/>
          <w:spacing w:val="-9"/>
          <w:sz w:val="26"/>
        </w:rPr>
        <w:t> </w:t>
      </w:r>
      <w:r>
        <w:rPr>
          <w:color w:val="231F20"/>
          <w:sz w:val="26"/>
        </w:rPr>
        <w:t>san</w:t>
      </w:r>
      <w:r>
        <w:rPr>
          <w:color w:val="231F20"/>
          <w:spacing w:val="-9"/>
          <w:sz w:val="26"/>
        </w:rPr>
        <w:t> </w:t>
      </w:r>
      <w:r>
        <w:rPr>
          <w:color w:val="231F20"/>
          <w:sz w:val="26"/>
        </w:rPr>
        <w:t>định</w:t>
      </w:r>
      <w:r>
        <w:rPr>
          <w:color w:val="231F20"/>
          <w:spacing w:val="-9"/>
          <w:sz w:val="26"/>
        </w:rPr>
        <w:t> </w:t>
      </w:r>
      <w:r>
        <w:rPr>
          <w:color w:val="231F20"/>
          <w:sz w:val="26"/>
        </w:rPr>
        <w:t>lại</w:t>
      </w:r>
      <w:r>
        <w:rPr>
          <w:color w:val="231F20"/>
          <w:spacing w:val="-10"/>
          <w:sz w:val="26"/>
        </w:rPr>
        <w:t> </w:t>
      </w:r>
      <w:r>
        <w:rPr>
          <w:color w:val="231F20"/>
          <w:sz w:val="26"/>
        </w:rPr>
        <w:t>bản</w:t>
      </w:r>
      <w:r>
        <w:rPr>
          <w:color w:val="231F20"/>
          <w:spacing w:val="-9"/>
          <w:sz w:val="26"/>
        </w:rPr>
        <w:t> </w:t>
      </w:r>
      <w:r>
        <w:rPr>
          <w:color w:val="231F20"/>
          <w:sz w:val="26"/>
        </w:rPr>
        <w:t>dịch. </w:t>
      </w:r>
      <w:r>
        <w:rPr>
          <w:color w:val="231F20"/>
          <w:spacing w:val="-9"/>
          <w:sz w:val="26"/>
        </w:rPr>
        <w:t>Tới </w:t>
      </w:r>
      <w:r>
        <w:rPr>
          <w:color w:val="231F20"/>
          <w:sz w:val="26"/>
        </w:rPr>
        <w:t>tháng hai năm </w:t>
      </w:r>
      <w:r>
        <w:rPr>
          <w:color w:val="231F20"/>
          <w:spacing w:val="-4"/>
          <w:sz w:val="26"/>
        </w:rPr>
        <w:t>Trinh </w:t>
      </w:r>
      <w:r>
        <w:rPr>
          <w:color w:val="231F20"/>
          <w:sz w:val="26"/>
        </w:rPr>
        <w:t>Nguyên thứ 14 (798) thì phiên dịch hoàn</w:t>
      </w:r>
      <w:r>
        <w:rPr>
          <w:color w:val="231F20"/>
          <w:spacing w:val="-6"/>
          <w:sz w:val="26"/>
        </w:rPr>
        <w:t> </w:t>
      </w:r>
      <w:r>
        <w:rPr>
          <w:color w:val="231F20"/>
          <w:sz w:val="26"/>
        </w:rPr>
        <w:t>tất,</w:t>
      </w:r>
      <w:r>
        <w:rPr>
          <w:color w:val="231F20"/>
          <w:spacing w:val="-5"/>
          <w:sz w:val="26"/>
        </w:rPr>
        <w:t> </w:t>
      </w:r>
      <w:r>
        <w:rPr>
          <w:color w:val="231F20"/>
          <w:sz w:val="26"/>
        </w:rPr>
        <w:t>do</w:t>
      </w:r>
      <w:r>
        <w:rPr>
          <w:color w:val="231F20"/>
          <w:spacing w:val="-5"/>
          <w:sz w:val="26"/>
        </w:rPr>
        <w:t> </w:t>
      </w:r>
      <w:r>
        <w:rPr>
          <w:color w:val="231F20"/>
          <w:sz w:val="26"/>
        </w:rPr>
        <w:t>đó</w:t>
      </w:r>
      <w:r>
        <w:rPr>
          <w:color w:val="231F20"/>
          <w:spacing w:val="-5"/>
          <w:sz w:val="26"/>
        </w:rPr>
        <w:t> </w:t>
      </w:r>
      <w:r>
        <w:rPr>
          <w:color w:val="231F20"/>
          <w:sz w:val="26"/>
        </w:rPr>
        <w:t>được</w:t>
      </w:r>
      <w:r>
        <w:rPr>
          <w:color w:val="231F20"/>
          <w:spacing w:val="-5"/>
          <w:sz w:val="26"/>
        </w:rPr>
        <w:t> </w:t>
      </w:r>
      <w:r>
        <w:rPr>
          <w:color w:val="231F20"/>
          <w:sz w:val="26"/>
        </w:rPr>
        <w:t>gọi</w:t>
      </w:r>
      <w:r>
        <w:rPr>
          <w:color w:val="231F20"/>
          <w:spacing w:val="-5"/>
          <w:sz w:val="26"/>
        </w:rPr>
        <w:t> </w:t>
      </w:r>
      <w:r>
        <w:rPr>
          <w:color w:val="231F20"/>
          <w:sz w:val="26"/>
        </w:rPr>
        <w:t>là</w:t>
      </w:r>
      <w:r>
        <w:rPr>
          <w:color w:val="231F20"/>
          <w:spacing w:val="-6"/>
          <w:sz w:val="26"/>
        </w:rPr>
        <w:t> </w:t>
      </w:r>
      <w:r>
        <w:rPr>
          <w:color w:val="231F20"/>
          <w:spacing w:val="-4"/>
          <w:sz w:val="26"/>
        </w:rPr>
        <w:t>Trinh </w:t>
      </w:r>
      <w:r>
        <w:rPr>
          <w:color w:val="231F20"/>
          <w:sz w:val="26"/>
        </w:rPr>
        <w:t>Nguyên</w:t>
      </w:r>
      <w:r>
        <w:rPr>
          <w:color w:val="231F20"/>
          <w:spacing w:val="-5"/>
          <w:sz w:val="26"/>
        </w:rPr>
        <w:t> </w:t>
      </w:r>
      <w:r>
        <w:rPr>
          <w:color w:val="231F20"/>
          <w:sz w:val="26"/>
        </w:rPr>
        <w:t>Kinh.</w:t>
      </w:r>
      <w:r>
        <w:rPr>
          <w:color w:val="231F20"/>
          <w:spacing w:val="-4"/>
          <w:sz w:val="26"/>
        </w:rPr>
        <w:t> </w:t>
      </w:r>
      <w:r>
        <w:rPr>
          <w:color w:val="231F20"/>
          <w:sz w:val="26"/>
        </w:rPr>
        <w:t>Hoặc</w:t>
      </w:r>
      <w:r>
        <w:rPr>
          <w:color w:val="231F20"/>
          <w:spacing w:val="-5"/>
          <w:sz w:val="26"/>
        </w:rPr>
        <w:t> </w:t>
      </w:r>
      <w:r>
        <w:rPr>
          <w:color w:val="231F20"/>
          <w:sz w:val="26"/>
        </w:rPr>
        <w:t>còn</w:t>
      </w:r>
      <w:r>
        <w:rPr>
          <w:color w:val="231F20"/>
          <w:spacing w:val="-5"/>
          <w:sz w:val="26"/>
        </w:rPr>
        <w:t> </w:t>
      </w:r>
      <w:r>
        <w:rPr>
          <w:color w:val="231F20"/>
          <w:sz w:val="26"/>
        </w:rPr>
        <w:t>gọi là </w:t>
      </w:r>
      <w:r>
        <w:rPr>
          <w:color w:val="231F20"/>
          <w:spacing w:val="-9"/>
          <w:sz w:val="26"/>
        </w:rPr>
        <w:t>Tứ </w:t>
      </w:r>
      <w:r>
        <w:rPr>
          <w:color w:val="231F20"/>
          <w:sz w:val="26"/>
        </w:rPr>
        <w:t>Thập Hoa Nghiêm vì có 40 cuốn, hay Phổ Hiền Hạnh Nguyện</w:t>
      </w:r>
      <w:r>
        <w:rPr>
          <w:color w:val="231F20"/>
          <w:spacing w:val="-11"/>
          <w:sz w:val="26"/>
        </w:rPr>
        <w:t> </w:t>
      </w:r>
      <w:r>
        <w:rPr>
          <w:color w:val="231F20"/>
          <w:sz w:val="26"/>
        </w:rPr>
        <w:t>Phẩm</w:t>
      </w:r>
      <w:r>
        <w:rPr>
          <w:color w:val="231F20"/>
          <w:spacing w:val="-11"/>
          <w:sz w:val="26"/>
        </w:rPr>
        <w:t> </w:t>
      </w:r>
      <w:r>
        <w:rPr>
          <w:color w:val="231F20"/>
          <w:sz w:val="26"/>
        </w:rPr>
        <w:t>để</w:t>
      </w:r>
      <w:r>
        <w:rPr>
          <w:color w:val="231F20"/>
          <w:spacing w:val="-10"/>
          <w:sz w:val="26"/>
        </w:rPr>
        <w:t> </w:t>
      </w:r>
      <w:r>
        <w:rPr>
          <w:color w:val="231F20"/>
          <w:sz w:val="26"/>
        </w:rPr>
        <w:t>ám</w:t>
      </w:r>
      <w:r>
        <w:rPr>
          <w:color w:val="231F20"/>
          <w:spacing w:val="-11"/>
          <w:sz w:val="26"/>
        </w:rPr>
        <w:t> </w:t>
      </w:r>
      <w:r>
        <w:rPr>
          <w:color w:val="231F20"/>
          <w:sz w:val="26"/>
        </w:rPr>
        <w:t>chỉ</w:t>
      </w:r>
      <w:r>
        <w:rPr>
          <w:color w:val="231F20"/>
          <w:spacing w:val="-10"/>
          <w:sz w:val="26"/>
        </w:rPr>
        <w:t> </w:t>
      </w:r>
      <w:r>
        <w:rPr>
          <w:color w:val="231F20"/>
          <w:sz w:val="26"/>
        </w:rPr>
        <w:t>đây</w:t>
      </w:r>
      <w:r>
        <w:rPr>
          <w:color w:val="231F20"/>
          <w:spacing w:val="-10"/>
          <w:sz w:val="26"/>
        </w:rPr>
        <w:t> </w:t>
      </w:r>
      <w:r>
        <w:rPr>
          <w:color w:val="231F20"/>
          <w:sz w:val="26"/>
        </w:rPr>
        <w:t>là</w:t>
      </w:r>
      <w:r>
        <w:rPr>
          <w:color w:val="231F20"/>
          <w:spacing w:val="-10"/>
          <w:sz w:val="26"/>
        </w:rPr>
        <w:t> </w:t>
      </w:r>
      <w:r>
        <w:rPr>
          <w:color w:val="231F20"/>
          <w:sz w:val="26"/>
        </w:rPr>
        <w:t>phẩm</w:t>
      </w:r>
      <w:r>
        <w:rPr>
          <w:color w:val="231F20"/>
          <w:spacing w:val="-11"/>
          <w:sz w:val="26"/>
        </w:rPr>
        <w:t> </w:t>
      </w:r>
      <w:r>
        <w:rPr>
          <w:color w:val="231F20"/>
          <w:sz w:val="26"/>
        </w:rPr>
        <w:t>cuối</w:t>
      </w:r>
      <w:r>
        <w:rPr>
          <w:color w:val="231F20"/>
          <w:spacing w:val="-9"/>
          <w:sz w:val="26"/>
        </w:rPr>
        <w:t> </w:t>
      </w:r>
      <w:r>
        <w:rPr>
          <w:color w:val="231F20"/>
          <w:sz w:val="26"/>
        </w:rPr>
        <w:t>cùng</w:t>
      </w:r>
      <w:r>
        <w:rPr>
          <w:color w:val="231F20"/>
          <w:spacing w:val="-10"/>
          <w:sz w:val="26"/>
        </w:rPr>
        <w:t> </w:t>
      </w:r>
      <w:r>
        <w:rPr>
          <w:color w:val="231F20"/>
          <w:sz w:val="26"/>
        </w:rPr>
        <w:t>của</w:t>
      </w:r>
      <w:r>
        <w:rPr>
          <w:color w:val="231F20"/>
          <w:spacing w:val="-11"/>
          <w:sz w:val="26"/>
        </w:rPr>
        <w:t> </w:t>
      </w:r>
      <w:r>
        <w:rPr>
          <w:color w:val="231F20"/>
          <w:sz w:val="26"/>
        </w:rPr>
        <w:t>kinh</w:t>
      </w:r>
      <w:r>
        <w:rPr>
          <w:color w:val="231F20"/>
          <w:spacing w:val="-9"/>
          <w:sz w:val="26"/>
        </w:rPr>
        <w:t> </w:t>
      </w:r>
      <w:r>
        <w:rPr>
          <w:color w:val="231F20"/>
          <w:sz w:val="26"/>
        </w:rPr>
        <w:t>Hoa Nghiêm.</w:t>
      </w:r>
    </w:p>
    <w:p>
      <w:pPr>
        <w:pStyle w:val="ListParagraph"/>
        <w:numPr>
          <w:ilvl w:val="0"/>
          <w:numId w:val="2"/>
        </w:numPr>
        <w:tabs>
          <w:tab w:pos="1095" w:val="left" w:leader="none"/>
        </w:tabs>
        <w:spacing w:line="237" w:lineRule="auto" w:before="79" w:after="0"/>
        <w:ind w:left="167" w:right="163" w:firstLine="566"/>
        <w:jc w:val="both"/>
        <w:rPr>
          <w:rFonts w:ascii="PMingLiU" w:hAnsi="PMingLiU" w:eastAsia="PMingLiU" w:hint="eastAsia"/>
          <w:sz w:val="26"/>
        </w:rPr>
      </w:pPr>
      <w:r>
        <w:rPr>
          <w:color w:val="231F20"/>
          <w:sz w:val="26"/>
        </w:rPr>
        <w:t>Bản</w:t>
      </w:r>
      <w:r>
        <w:rPr>
          <w:color w:val="231F20"/>
          <w:spacing w:val="21"/>
          <w:sz w:val="26"/>
        </w:rPr>
        <w:t> </w:t>
      </w:r>
      <w:r>
        <w:rPr>
          <w:color w:val="231F20"/>
          <w:sz w:val="26"/>
        </w:rPr>
        <w:t>dịch</w:t>
      </w:r>
      <w:r>
        <w:rPr>
          <w:color w:val="231F20"/>
          <w:spacing w:val="21"/>
          <w:sz w:val="26"/>
        </w:rPr>
        <w:t> </w:t>
      </w:r>
      <w:r>
        <w:rPr>
          <w:color w:val="231F20"/>
          <w:sz w:val="26"/>
        </w:rPr>
        <w:t>của</w:t>
      </w:r>
      <w:r>
        <w:rPr>
          <w:color w:val="231F20"/>
          <w:spacing w:val="22"/>
          <w:sz w:val="26"/>
        </w:rPr>
        <w:t> </w:t>
      </w:r>
      <w:r>
        <w:rPr>
          <w:color w:val="231F20"/>
          <w:sz w:val="26"/>
        </w:rPr>
        <w:t>ngài</w:t>
      </w:r>
      <w:r>
        <w:rPr>
          <w:color w:val="231F20"/>
          <w:spacing w:val="21"/>
          <w:sz w:val="26"/>
        </w:rPr>
        <w:t> </w:t>
      </w:r>
      <w:r>
        <w:rPr>
          <w:color w:val="231F20"/>
          <w:sz w:val="26"/>
        </w:rPr>
        <w:t>Shikshananda</w:t>
      </w:r>
      <w:r>
        <w:rPr>
          <w:color w:val="231F20"/>
          <w:spacing w:val="2"/>
          <w:sz w:val="26"/>
        </w:rPr>
        <w:t> </w:t>
      </w:r>
      <w:r>
        <w:rPr>
          <w:rFonts w:ascii="MS Mincho" w:hAnsi="MS Mincho" w:eastAsia="MS Mincho" w:hint="eastAsia"/>
          <w:color w:val="231F20"/>
          <w:sz w:val="26"/>
        </w:rPr>
        <w:t>(</w:t>
      </w:r>
      <w:r>
        <w:rPr>
          <w:rFonts w:ascii="PMingLiU" w:hAnsi="PMingLiU" w:eastAsia="PMingLiU" w:hint="eastAsia"/>
          <w:color w:val="231F20"/>
          <w:spacing w:val="4"/>
          <w:sz w:val="26"/>
        </w:rPr>
        <w:t>實叉難陀 </w:t>
      </w:r>
      <w:r>
        <w:rPr>
          <w:color w:val="231F20"/>
          <w:sz w:val="26"/>
        </w:rPr>
        <w:t>Thật Xoa</w:t>
      </w:r>
      <w:r>
        <w:rPr>
          <w:color w:val="231F20"/>
          <w:spacing w:val="-20"/>
          <w:sz w:val="26"/>
        </w:rPr>
        <w:t> </w:t>
      </w:r>
      <w:r>
        <w:rPr>
          <w:color w:val="231F20"/>
          <w:sz w:val="26"/>
        </w:rPr>
        <w:t>Nan</w:t>
      </w:r>
      <w:r>
        <w:rPr>
          <w:color w:val="231F20"/>
          <w:spacing w:val="-20"/>
          <w:sz w:val="26"/>
        </w:rPr>
        <w:t> </w:t>
      </w:r>
      <w:r>
        <w:rPr>
          <w:color w:val="231F20"/>
          <w:sz w:val="26"/>
        </w:rPr>
        <w:t>Ðà,</w:t>
      </w:r>
      <w:r>
        <w:rPr>
          <w:color w:val="231F20"/>
          <w:spacing w:val="-19"/>
          <w:sz w:val="26"/>
        </w:rPr>
        <w:t> </w:t>
      </w:r>
      <w:r>
        <w:rPr>
          <w:color w:val="231F20"/>
          <w:sz w:val="26"/>
        </w:rPr>
        <w:t>652-710).</w:t>
      </w:r>
      <w:r>
        <w:rPr>
          <w:color w:val="231F20"/>
          <w:spacing w:val="-20"/>
          <w:sz w:val="26"/>
        </w:rPr>
        <w:t> </w:t>
      </w:r>
      <w:r>
        <w:rPr>
          <w:color w:val="231F20"/>
          <w:sz w:val="26"/>
        </w:rPr>
        <w:t>Theo</w:t>
      </w:r>
      <w:r>
        <w:rPr>
          <w:color w:val="231F20"/>
          <w:spacing w:val="-19"/>
          <w:sz w:val="26"/>
        </w:rPr>
        <w:t> </w:t>
      </w:r>
      <w:r>
        <w:rPr>
          <w:color w:val="231F20"/>
          <w:sz w:val="26"/>
        </w:rPr>
        <w:t>sự</w:t>
      </w:r>
      <w:r>
        <w:rPr>
          <w:color w:val="231F20"/>
          <w:spacing w:val="-20"/>
          <w:sz w:val="26"/>
        </w:rPr>
        <w:t> </w:t>
      </w:r>
      <w:r>
        <w:rPr>
          <w:color w:val="231F20"/>
          <w:sz w:val="26"/>
        </w:rPr>
        <w:t>thỉnh</w:t>
      </w:r>
      <w:r>
        <w:rPr>
          <w:color w:val="231F20"/>
          <w:spacing w:val="-19"/>
          <w:sz w:val="26"/>
        </w:rPr>
        <w:t> </w:t>
      </w:r>
      <w:r>
        <w:rPr>
          <w:color w:val="231F20"/>
          <w:sz w:val="26"/>
        </w:rPr>
        <w:t>cầu</w:t>
      </w:r>
      <w:r>
        <w:rPr>
          <w:color w:val="231F20"/>
          <w:spacing w:val="-20"/>
          <w:sz w:val="26"/>
        </w:rPr>
        <w:t> </w:t>
      </w:r>
      <w:r>
        <w:rPr>
          <w:color w:val="231F20"/>
          <w:sz w:val="26"/>
        </w:rPr>
        <w:t>của</w:t>
      </w:r>
      <w:r>
        <w:rPr>
          <w:color w:val="231F20"/>
          <w:spacing w:val="-19"/>
          <w:sz w:val="26"/>
        </w:rPr>
        <w:t> </w:t>
      </w:r>
      <w:r>
        <w:rPr>
          <w:color w:val="231F20"/>
          <w:sz w:val="26"/>
        </w:rPr>
        <w:t>bà</w:t>
      </w:r>
      <w:r>
        <w:rPr>
          <w:color w:val="231F20"/>
          <w:spacing w:val="-20"/>
          <w:sz w:val="26"/>
        </w:rPr>
        <w:t> </w:t>
      </w:r>
      <w:r>
        <w:rPr>
          <w:color w:val="231F20"/>
          <w:spacing w:val="-6"/>
          <w:sz w:val="26"/>
        </w:rPr>
        <w:t>Võ</w:t>
      </w:r>
      <w:r>
        <w:rPr>
          <w:color w:val="231F20"/>
          <w:spacing w:val="-19"/>
          <w:sz w:val="26"/>
        </w:rPr>
        <w:t> </w:t>
      </w:r>
      <w:r>
        <w:rPr>
          <w:color w:val="231F20"/>
          <w:spacing w:val="-7"/>
          <w:sz w:val="26"/>
        </w:rPr>
        <w:t>Tắc</w:t>
      </w:r>
      <w:r>
        <w:rPr>
          <w:color w:val="231F20"/>
          <w:spacing w:val="-20"/>
          <w:sz w:val="26"/>
        </w:rPr>
        <w:t> </w:t>
      </w:r>
      <w:r>
        <w:rPr>
          <w:color w:val="231F20"/>
          <w:sz w:val="26"/>
        </w:rPr>
        <w:t>Thiên, ngài Shikshanada đã đem nguyên bản tới </w:t>
      </w:r>
      <w:r>
        <w:rPr>
          <w:color w:val="231F20"/>
          <w:spacing w:val="-4"/>
          <w:sz w:val="26"/>
        </w:rPr>
        <w:t>Trung </w:t>
      </w:r>
      <w:r>
        <w:rPr>
          <w:color w:val="231F20"/>
          <w:sz w:val="26"/>
        </w:rPr>
        <w:t>Quốc phiên dịch. </w:t>
      </w:r>
      <w:r>
        <w:rPr>
          <w:color w:val="231F20"/>
          <w:spacing w:val="-9"/>
          <w:sz w:val="26"/>
        </w:rPr>
        <w:t>Từ </w:t>
      </w:r>
      <w:r>
        <w:rPr>
          <w:color w:val="231F20"/>
          <w:sz w:val="26"/>
        </w:rPr>
        <w:t>tháng 3 năm Chứng Thánh nguyên niên (695), ngài ở ch</w:t>
      </w:r>
      <w:r>
        <w:rPr>
          <w:rFonts w:ascii="Times New Roman" w:hAnsi="Times New Roman" w:eastAsia="Times New Roman"/>
          <w:color w:val="231F20"/>
          <w:sz w:val="26"/>
        </w:rPr>
        <w:t>ùa Biến Không khởi bút dịch đến </w:t>
      </w:r>
      <w:r>
        <w:rPr>
          <w:color w:val="231F20"/>
          <w:sz w:val="26"/>
        </w:rPr>
        <w:t>tháng 10 năm Thánh Lịch thứ hai (699) thì dịch </w:t>
      </w:r>
      <w:r>
        <w:rPr>
          <w:color w:val="231F20"/>
          <w:spacing w:val="-3"/>
          <w:sz w:val="26"/>
        </w:rPr>
        <w:t>xong  </w:t>
      </w:r>
      <w:r>
        <w:rPr>
          <w:color w:val="231F20"/>
          <w:sz w:val="26"/>
        </w:rPr>
        <w:t>thành 39 phẩm, 80 cuốn,   4 vạn 5 ngàn (45.000) bài </w:t>
      </w:r>
      <w:r>
        <w:rPr>
          <w:color w:val="231F20"/>
          <w:spacing w:val="-3"/>
          <w:sz w:val="26"/>
        </w:rPr>
        <w:t>kệ, </w:t>
      </w:r>
      <w:r>
        <w:rPr>
          <w:sz w:val="26"/>
        </w:rPr>
        <w:t>gồm việc thuyết pháp tại 7 chỗ (đồng Cựu dịch), 9 hội (8 hội đồng Cựu dịch, thêm 1</w:t>
      </w:r>
      <w:r>
        <w:rPr>
          <w:spacing w:val="-37"/>
          <w:sz w:val="26"/>
        </w:rPr>
        <w:t> </w:t>
      </w:r>
      <w:r>
        <w:rPr>
          <w:sz w:val="26"/>
        </w:rPr>
        <w:t>hội Phổ Quang Đường). </w:t>
      </w:r>
      <w:r>
        <w:rPr>
          <w:color w:val="231F20"/>
          <w:sz w:val="26"/>
        </w:rPr>
        <w:t>Thông thường chúng ta gọi là Ðường Kinh,</w:t>
      </w:r>
      <w:r>
        <w:rPr>
          <w:color w:val="231F20"/>
          <w:spacing w:val="-10"/>
          <w:sz w:val="26"/>
        </w:rPr>
        <w:t> </w:t>
      </w:r>
      <w:r>
        <w:rPr>
          <w:color w:val="231F20"/>
          <w:sz w:val="26"/>
        </w:rPr>
        <w:t>Bát</w:t>
      </w:r>
      <w:r>
        <w:rPr>
          <w:color w:val="231F20"/>
          <w:spacing w:val="-9"/>
          <w:sz w:val="26"/>
        </w:rPr>
        <w:t> </w:t>
      </w:r>
      <w:r>
        <w:rPr>
          <w:color w:val="231F20"/>
          <w:sz w:val="26"/>
        </w:rPr>
        <w:t>Thập</w:t>
      </w:r>
      <w:r>
        <w:rPr>
          <w:color w:val="231F20"/>
          <w:spacing w:val="-9"/>
          <w:sz w:val="26"/>
        </w:rPr>
        <w:t> </w:t>
      </w:r>
      <w:r>
        <w:rPr>
          <w:color w:val="231F20"/>
          <w:sz w:val="26"/>
        </w:rPr>
        <w:t>Hoa</w:t>
      </w:r>
      <w:r>
        <w:rPr>
          <w:color w:val="231F20"/>
          <w:spacing w:val="-9"/>
          <w:sz w:val="26"/>
        </w:rPr>
        <w:t> </w:t>
      </w:r>
      <w:r>
        <w:rPr>
          <w:color w:val="231F20"/>
          <w:sz w:val="26"/>
        </w:rPr>
        <w:t>Nghiêm</w:t>
      </w:r>
      <w:r>
        <w:rPr>
          <w:color w:val="231F20"/>
          <w:spacing w:val="-9"/>
          <w:sz w:val="26"/>
        </w:rPr>
        <w:t> </w:t>
      </w:r>
      <w:r>
        <w:rPr>
          <w:color w:val="231F20"/>
          <w:sz w:val="26"/>
        </w:rPr>
        <w:t>hoặc</w:t>
      </w:r>
      <w:r>
        <w:rPr>
          <w:color w:val="231F20"/>
          <w:spacing w:val="-9"/>
          <w:sz w:val="26"/>
        </w:rPr>
        <w:t> </w:t>
      </w:r>
      <w:r>
        <w:rPr>
          <w:color w:val="231F20"/>
          <w:spacing w:val="-7"/>
          <w:sz w:val="26"/>
        </w:rPr>
        <w:t>Tân</w:t>
      </w:r>
      <w:r>
        <w:rPr>
          <w:color w:val="231F20"/>
          <w:spacing w:val="-9"/>
          <w:sz w:val="26"/>
        </w:rPr>
        <w:t> </w:t>
      </w:r>
      <w:r>
        <w:rPr>
          <w:color w:val="231F20"/>
          <w:sz w:val="26"/>
        </w:rPr>
        <w:t>Kinh</w:t>
      </w:r>
      <w:r>
        <w:rPr>
          <w:color w:val="231F20"/>
          <w:spacing w:val="53"/>
          <w:sz w:val="26"/>
        </w:rPr>
        <w:t> </w:t>
      </w:r>
      <w:r>
        <w:rPr>
          <w:rFonts w:ascii="PMingLiU" w:hAnsi="PMingLiU" w:eastAsia="PMingLiU" w:hint="eastAsia"/>
          <w:color w:val="231F20"/>
          <w:sz w:val="26"/>
        </w:rPr>
        <w:t>大周新譯大方廣</w:t>
      </w:r>
    </w:p>
    <w:p>
      <w:pPr>
        <w:spacing w:after="0" w:line="237" w:lineRule="auto"/>
        <w:jc w:val="both"/>
        <w:rPr>
          <w:rFonts w:ascii="PMingLiU" w:hAnsi="PMingLiU" w:eastAsia="PMingLiU" w:hint="eastAsia"/>
          <w:sz w:val="26"/>
        </w:rPr>
        <w:sectPr>
          <w:pgSz w:w="8110" w:h="11510"/>
          <w:pgMar w:header="599" w:footer="0" w:top="820" w:bottom="280" w:left="740" w:right="740"/>
        </w:sectPr>
      </w:pPr>
    </w:p>
    <w:p>
      <w:pPr>
        <w:pStyle w:val="BodyText"/>
        <w:ind w:left="0"/>
        <w:jc w:val="left"/>
        <w:rPr>
          <w:rFonts w:ascii="PMingLiU"/>
          <w:sz w:val="19"/>
        </w:rPr>
      </w:pPr>
    </w:p>
    <w:p>
      <w:pPr>
        <w:pStyle w:val="BodyText"/>
        <w:spacing w:line="230" w:lineRule="auto" w:before="107"/>
        <w:ind w:right="165"/>
      </w:pPr>
      <w:r>
        <w:rPr>
          <w:rFonts w:ascii="PMingLiU" w:hAnsi="PMingLiU" w:eastAsia="PMingLiU" w:hint="eastAsia"/>
          <w:color w:val="231F20"/>
          <w:spacing w:val="-4"/>
        </w:rPr>
        <w:t>佛華嚴經 </w:t>
      </w:r>
      <w:r>
        <w:rPr>
          <w:color w:val="231F20"/>
        </w:rPr>
        <w:t>để</w:t>
      </w:r>
      <w:r>
        <w:rPr>
          <w:color w:val="231F20"/>
          <w:spacing w:val="-14"/>
        </w:rPr>
        <w:t> </w:t>
      </w:r>
      <w:r>
        <w:rPr>
          <w:color w:val="231F20"/>
        </w:rPr>
        <w:t>phân</w:t>
      </w:r>
      <w:r>
        <w:rPr>
          <w:color w:val="231F20"/>
          <w:spacing w:val="-14"/>
        </w:rPr>
        <w:t> </w:t>
      </w:r>
      <w:r>
        <w:rPr>
          <w:color w:val="231F20"/>
        </w:rPr>
        <w:t>biệt</w:t>
      </w:r>
      <w:r>
        <w:rPr>
          <w:color w:val="231F20"/>
          <w:spacing w:val="-14"/>
        </w:rPr>
        <w:t> </w:t>
      </w:r>
      <w:r>
        <w:rPr>
          <w:color w:val="231F20"/>
        </w:rPr>
        <w:t>với</w:t>
      </w:r>
      <w:r>
        <w:rPr>
          <w:color w:val="231F20"/>
          <w:spacing w:val="-14"/>
        </w:rPr>
        <w:t> </w:t>
      </w:r>
      <w:r>
        <w:rPr>
          <w:color w:val="231F20"/>
        </w:rPr>
        <w:t>Cựu</w:t>
      </w:r>
      <w:r>
        <w:rPr>
          <w:color w:val="231F20"/>
          <w:spacing w:val="-14"/>
        </w:rPr>
        <w:t> </w:t>
      </w:r>
      <w:r>
        <w:rPr>
          <w:color w:val="231F20"/>
        </w:rPr>
        <w:t>Kinh</w:t>
      </w:r>
      <w:r>
        <w:rPr>
          <w:color w:val="231F20"/>
          <w:spacing w:val="-14"/>
        </w:rPr>
        <w:t> </w:t>
      </w:r>
      <w:r>
        <w:rPr>
          <w:color w:val="231F20"/>
        </w:rPr>
        <w:t>của</w:t>
      </w:r>
      <w:r>
        <w:rPr>
          <w:color w:val="231F20"/>
          <w:spacing w:val="-14"/>
        </w:rPr>
        <w:t> </w:t>
      </w:r>
      <w:r>
        <w:rPr>
          <w:color w:val="231F20"/>
        </w:rPr>
        <w:t>ngài</w:t>
      </w:r>
      <w:r>
        <w:rPr>
          <w:color w:val="231F20"/>
          <w:spacing w:val="-14"/>
        </w:rPr>
        <w:t> </w:t>
      </w:r>
      <w:r>
        <w:rPr>
          <w:color w:val="231F20"/>
        </w:rPr>
        <w:t>Buddhabhadra (Phật Đà Bạt Đà La). Bản dịch này đầy đủ nhất, dài nhất và lưu loát, thông dụng</w:t>
      </w:r>
      <w:r>
        <w:rPr>
          <w:color w:val="231F20"/>
          <w:spacing w:val="-3"/>
        </w:rPr>
        <w:t> </w:t>
      </w:r>
      <w:r>
        <w:rPr>
          <w:color w:val="231F20"/>
        </w:rPr>
        <w:t>nhất.</w:t>
      </w:r>
    </w:p>
    <w:p>
      <w:pPr>
        <w:pStyle w:val="BodyText"/>
        <w:spacing w:line="242" w:lineRule="auto" w:before="88"/>
        <w:ind w:right="162" w:firstLine="567"/>
      </w:pPr>
      <w:r>
        <w:rPr/>
        <w:t>Kinh này là đỉnh cao trí huệ của văn học Phật giáo. Nó không những chỉ thẳng bản tánh Phật của mỗi người, kinh còn chỉ ra con đường viên mãn đạo </w:t>
      </w:r>
      <w:r>
        <w:rPr>
          <w:color w:val="231F20"/>
        </w:rPr>
        <w:t>Bồ T</w:t>
      </w:r>
      <w:r>
        <w:rPr/>
        <w:t>át. Theo đó, giác ngộ không phải là giai đoạn chót của đường tu mà là một điểm nhỏ trong quá trình tu hành độ sinh, thực hành hạnh nguyện của đức Phổ Hiền. Bao nhiêu quả vị tu chứng chỉ là phương</w:t>
      </w:r>
      <w:r>
        <w:rPr>
          <w:spacing w:val="-14"/>
        </w:rPr>
        <w:t> </w:t>
      </w:r>
      <w:r>
        <w:rPr/>
        <w:t>tiện</w:t>
      </w:r>
      <w:r>
        <w:rPr>
          <w:spacing w:val="-13"/>
        </w:rPr>
        <w:t> </w:t>
      </w:r>
      <w:r>
        <w:rPr/>
        <w:t>mà</w:t>
      </w:r>
      <w:r>
        <w:rPr>
          <w:spacing w:val="-13"/>
        </w:rPr>
        <w:t> </w:t>
      </w:r>
      <w:r>
        <w:rPr/>
        <w:t>thực</w:t>
      </w:r>
      <w:r>
        <w:rPr>
          <w:spacing w:val="-13"/>
        </w:rPr>
        <w:t> </w:t>
      </w:r>
      <w:r>
        <w:rPr/>
        <w:t>chất</w:t>
      </w:r>
      <w:r>
        <w:rPr>
          <w:spacing w:val="-13"/>
        </w:rPr>
        <w:t> </w:t>
      </w:r>
      <w:r>
        <w:rPr/>
        <w:t>vốn</w:t>
      </w:r>
      <w:r>
        <w:rPr>
          <w:spacing w:val="-13"/>
        </w:rPr>
        <w:t> </w:t>
      </w:r>
      <w:r>
        <w:rPr/>
        <w:t>không,</w:t>
      </w:r>
      <w:r>
        <w:rPr>
          <w:spacing w:val="-13"/>
        </w:rPr>
        <w:t> </w:t>
      </w:r>
      <w:r>
        <w:rPr/>
        <w:t>bao</w:t>
      </w:r>
      <w:r>
        <w:rPr>
          <w:spacing w:val="-14"/>
        </w:rPr>
        <w:t> </w:t>
      </w:r>
      <w:r>
        <w:rPr/>
        <w:t>nhiêu</w:t>
      </w:r>
      <w:r>
        <w:rPr>
          <w:spacing w:val="-13"/>
        </w:rPr>
        <w:t> </w:t>
      </w:r>
      <w:r>
        <w:rPr/>
        <w:t>dục</w:t>
      </w:r>
      <w:r>
        <w:rPr>
          <w:spacing w:val="-13"/>
        </w:rPr>
        <w:t> </w:t>
      </w:r>
      <w:r>
        <w:rPr/>
        <w:t>vọng</w:t>
      </w:r>
      <w:r>
        <w:rPr>
          <w:spacing w:val="-13"/>
        </w:rPr>
        <w:t> </w:t>
      </w:r>
      <w:r>
        <w:rPr/>
        <w:t>tự khô kiệt vì thể </w:t>
      </w:r>
      <w:r>
        <w:rPr>
          <w:color w:val="231F20"/>
        </w:rPr>
        <w:t>tánh chân như luôn hiển hiện. Kinh này tiếng Phạn gọi là </w:t>
      </w:r>
      <w:r>
        <w:rPr>
          <w:color w:val="231F20"/>
          <w:spacing w:val="-3"/>
        </w:rPr>
        <w:t>Avatamsaka </w:t>
      </w:r>
      <w:r>
        <w:rPr>
          <w:color w:val="231F20"/>
        </w:rPr>
        <w:t>Sutra. </w:t>
      </w:r>
      <w:r>
        <w:rPr>
          <w:color w:val="231F20"/>
          <w:spacing w:val="-5"/>
        </w:rPr>
        <w:t>Từng </w:t>
      </w:r>
      <w:r>
        <w:rPr>
          <w:color w:val="231F20"/>
        </w:rPr>
        <w:t>phần của bộ kinh được dịch</w:t>
      </w:r>
      <w:r>
        <w:rPr>
          <w:color w:val="231F20"/>
          <w:spacing w:val="-7"/>
        </w:rPr>
        <w:t> </w:t>
      </w:r>
      <w:r>
        <w:rPr>
          <w:color w:val="231F20"/>
          <w:spacing w:val="-3"/>
        </w:rPr>
        <w:t>ra</w:t>
      </w:r>
      <w:r>
        <w:rPr>
          <w:color w:val="231F20"/>
          <w:spacing w:val="-7"/>
        </w:rPr>
        <w:t> </w:t>
      </w:r>
      <w:r>
        <w:rPr>
          <w:color w:val="231F20"/>
        </w:rPr>
        <w:t>tiếng</w:t>
      </w:r>
      <w:r>
        <w:rPr>
          <w:color w:val="231F20"/>
          <w:spacing w:val="-6"/>
        </w:rPr>
        <w:t> </w:t>
      </w:r>
      <w:r>
        <w:rPr>
          <w:color w:val="231F20"/>
        </w:rPr>
        <w:t>Hoa</w:t>
      </w:r>
      <w:r>
        <w:rPr>
          <w:color w:val="231F20"/>
          <w:spacing w:val="-7"/>
        </w:rPr>
        <w:t> </w:t>
      </w:r>
      <w:r>
        <w:rPr>
          <w:color w:val="231F20"/>
        </w:rPr>
        <w:t>vào</w:t>
      </w:r>
      <w:r>
        <w:rPr>
          <w:color w:val="231F20"/>
          <w:spacing w:val="-7"/>
        </w:rPr>
        <w:t> </w:t>
      </w:r>
      <w:r>
        <w:rPr>
          <w:color w:val="231F20"/>
        </w:rPr>
        <w:t>khoảng</w:t>
      </w:r>
      <w:r>
        <w:rPr>
          <w:color w:val="231F20"/>
          <w:spacing w:val="-6"/>
        </w:rPr>
        <w:t> </w:t>
      </w:r>
      <w:r>
        <w:rPr>
          <w:color w:val="231F20"/>
        </w:rPr>
        <w:t>thế</w:t>
      </w:r>
      <w:r>
        <w:rPr>
          <w:color w:val="231F20"/>
          <w:spacing w:val="-7"/>
        </w:rPr>
        <w:t> </w:t>
      </w:r>
      <w:r>
        <w:rPr>
          <w:color w:val="231F20"/>
        </w:rPr>
        <w:t>kỷ</w:t>
      </w:r>
      <w:r>
        <w:rPr>
          <w:color w:val="231F20"/>
          <w:spacing w:val="-6"/>
        </w:rPr>
        <w:t> </w:t>
      </w:r>
      <w:r>
        <w:rPr>
          <w:color w:val="231F20"/>
        </w:rPr>
        <w:t>thứ</w:t>
      </w:r>
      <w:r>
        <w:rPr>
          <w:color w:val="231F20"/>
          <w:spacing w:val="-7"/>
        </w:rPr>
        <w:t> </w:t>
      </w:r>
      <w:r>
        <w:rPr>
          <w:color w:val="231F20"/>
        </w:rPr>
        <w:t>hai</w:t>
      </w:r>
      <w:r>
        <w:rPr>
          <w:color w:val="231F20"/>
          <w:spacing w:val="-7"/>
        </w:rPr>
        <w:t> </w:t>
      </w:r>
      <w:r>
        <w:rPr>
          <w:color w:val="231F20"/>
        </w:rPr>
        <w:t>công</w:t>
      </w:r>
      <w:r>
        <w:rPr>
          <w:color w:val="231F20"/>
          <w:spacing w:val="-6"/>
        </w:rPr>
        <w:t> </w:t>
      </w:r>
      <w:r>
        <w:rPr>
          <w:color w:val="231F20"/>
        </w:rPr>
        <w:t>nguyên,</w:t>
      </w:r>
      <w:r>
        <w:rPr>
          <w:color w:val="231F20"/>
          <w:spacing w:val="-7"/>
        </w:rPr>
        <w:t> </w:t>
      </w:r>
      <w:r>
        <w:rPr>
          <w:color w:val="231F20"/>
        </w:rPr>
        <w:t>và công</w:t>
      </w:r>
      <w:r>
        <w:rPr>
          <w:color w:val="231F20"/>
          <w:spacing w:val="-9"/>
        </w:rPr>
        <w:t> </w:t>
      </w:r>
      <w:r>
        <w:rPr>
          <w:color w:val="231F20"/>
        </w:rPr>
        <w:t>trình</w:t>
      </w:r>
      <w:r>
        <w:rPr>
          <w:color w:val="231F20"/>
          <w:spacing w:val="-8"/>
        </w:rPr>
        <w:t> </w:t>
      </w:r>
      <w:r>
        <w:rPr>
          <w:color w:val="231F20"/>
        </w:rPr>
        <w:t>phiên</w:t>
      </w:r>
      <w:r>
        <w:rPr>
          <w:color w:val="231F20"/>
          <w:spacing w:val="-8"/>
        </w:rPr>
        <w:t> </w:t>
      </w:r>
      <w:r>
        <w:rPr>
          <w:color w:val="231F20"/>
        </w:rPr>
        <w:t>dịch</w:t>
      </w:r>
      <w:r>
        <w:rPr>
          <w:color w:val="231F20"/>
          <w:spacing w:val="-8"/>
        </w:rPr>
        <w:t> </w:t>
      </w:r>
      <w:r>
        <w:rPr>
          <w:color w:val="231F20"/>
        </w:rPr>
        <w:t>được</w:t>
      </w:r>
      <w:r>
        <w:rPr>
          <w:color w:val="231F20"/>
          <w:spacing w:val="-8"/>
        </w:rPr>
        <w:t> </w:t>
      </w:r>
      <w:r>
        <w:rPr>
          <w:color w:val="231F20"/>
        </w:rPr>
        <w:t>xúc</w:t>
      </w:r>
      <w:r>
        <w:rPr>
          <w:color w:val="231F20"/>
          <w:spacing w:val="-8"/>
        </w:rPr>
        <w:t> </w:t>
      </w:r>
      <w:r>
        <w:rPr>
          <w:color w:val="231F20"/>
        </w:rPr>
        <w:t>tiến</w:t>
      </w:r>
      <w:r>
        <w:rPr>
          <w:color w:val="231F20"/>
          <w:spacing w:val="-8"/>
        </w:rPr>
        <w:t> </w:t>
      </w:r>
      <w:r>
        <w:rPr>
          <w:color w:val="231F20"/>
        </w:rPr>
        <w:t>cả</w:t>
      </w:r>
      <w:r>
        <w:rPr>
          <w:color w:val="231F20"/>
          <w:spacing w:val="-8"/>
        </w:rPr>
        <w:t> </w:t>
      </w:r>
      <w:r>
        <w:rPr>
          <w:color w:val="231F20"/>
        </w:rPr>
        <w:t>mấy</w:t>
      </w:r>
      <w:r>
        <w:rPr>
          <w:color w:val="231F20"/>
          <w:spacing w:val="-8"/>
        </w:rPr>
        <w:t> </w:t>
      </w:r>
      <w:r>
        <w:rPr>
          <w:color w:val="231F20"/>
        </w:rPr>
        <w:t>trăm</w:t>
      </w:r>
      <w:r>
        <w:rPr>
          <w:color w:val="231F20"/>
          <w:spacing w:val="-8"/>
        </w:rPr>
        <w:t> </w:t>
      </w:r>
      <w:r>
        <w:rPr>
          <w:color w:val="231F20"/>
        </w:rPr>
        <w:t>năm.</w:t>
      </w:r>
      <w:r>
        <w:rPr>
          <w:color w:val="231F20"/>
          <w:spacing w:val="-8"/>
        </w:rPr>
        <w:t> </w:t>
      </w:r>
      <w:r>
        <w:rPr>
          <w:color w:val="231F20"/>
          <w:spacing w:val="-5"/>
        </w:rPr>
        <w:t>Trong </w:t>
      </w:r>
      <w:r>
        <w:rPr>
          <w:color w:val="231F20"/>
        </w:rPr>
        <w:t>thời</w:t>
      </w:r>
      <w:r>
        <w:rPr>
          <w:color w:val="231F20"/>
          <w:spacing w:val="-6"/>
        </w:rPr>
        <w:t> </w:t>
      </w:r>
      <w:r>
        <w:rPr>
          <w:color w:val="231F20"/>
        </w:rPr>
        <w:t>gian</w:t>
      </w:r>
      <w:r>
        <w:rPr>
          <w:color w:val="231F20"/>
          <w:spacing w:val="-6"/>
        </w:rPr>
        <w:t> </w:t>
      </w:r>
      <w:r>
        <w:rPr>
          <w:color w:val="231F20"/>
          <w:spacing w:val="-8"/>
        </w:rPr>
        <w:t>ấy,</w:t>
      </w:r>
      <w:r>
        <w:rPr>
          <w:color w:val="231F20"/>
          <w:spacing w:val="-6"/>
        </w:rPr>
        <w:t> </w:t>
      </w:r>
      <w:r>
        <w:rPr>
          <w:color w:val="231F20"/>
        </w:rPr>
        <w:t>chư</w:t>
      </w:r>
      <w:r>
        <w:rPr>
          <w:color w:val="231F20"/>
          <w:spacing w:val="-6"/>
        </w:rPr>
        <w:t> </w:t>
      </w:r>
      <w:r>
        <w:rPr>
          <w:color w:val="231F20"/>
          <w:spacing w:val="-12"/>
        </w:rPr>
        <w:t>Tổ</w:t>
      </w:r>
      <w:r>
        <w:rPr>
          <w:color w:val="231F20"/>
          <w:spacing w:val="-6"/>
        </w:rPr>
        <w:t> </w:t>
      </w:r>
      <w:r>
        <w:rPr>
          <w:color w:val="231F20"/>
        </w:rPr>
        <w:t>sư</w:t>
      </w:r>
      <w:r>
        <w:rPr>
          <w:color w:val="231F20"/>
          <w:spacing w:val="-6"/>
        </w:rPr>
        <w:t> </w:t>
      </w:r>
      <w:r>
        <w:rPr>
          <w:color w:val="231F20"/>
        </w:rPr>
        <w:t>tùy</w:t>
      </w:r>
      <w:r>
        <w:rPr>
          <w:color w:val="231F20"/>
          <w:spacing w:val="-6"/>
        </w:rPr>
        <w:t> </w:t>
      </w:r>
      <w:r>
        <w:rPr>
          <w:color w:val="231F20"/>
        </w:rPr>
        <w:t>thuận</w:t>
      </w:r>
      <w:r>
        <w:rPr>
          <w:color w:val="231F20"/>
          <w:spacing w:val="-6"/>
        </w:rPr>
        <w:t> </w:t>
      </w:r>
      <w:r>
        <w:rPr>
          <w:color w:val="231F20"/>
        </w:rPr>
        <w:t>căn</w:t>
      </w:r>
      <w:r>
        <w:rPr>
          <w:color w:val="231F20"/>
          <w:spacing w:val="-6"/>
        </w:rPr>
        <w:t> </w:t>
      </w:r>
      <w:r>
        <w:rPr>
          <w:color w:val="231F20"/>
        </w:rPr>
        <w:t>cơ</w:t>
      </w:r>
      <w:r>
        <w:rPr>
          <w:color w:val="231F20"/>
          <w:spacing w:val="-6"/>
        </w:rPr>
        <w:t> </w:t>
      </w:r>
      <w:r>
        <w:rPr>
          <w:color w:val="231F20"/>
        </w:rPr>
        <w:t>chủng</w:t>
      </w:r>
      <w:r>
        <w:rPr>
          <w:color w:val="231F20"/>
          <w:spacing w:val="-6"/>
        </w:rPr>
        <w:t> </w:t>
      </w:r>
      <w:r>
        <w:rPr>
          <w:color w:val="231F20"/>
        </w:rPr>
        <w:t>tánh</w:t>
      </w:r>
      <w:r>
        <w:rPr>
          <w:color w:val="231F20"/>
          <w:spacing w:val="-5"/>
        </w:rPr>
        <w:t> </w:t>
      </w:r>
      <w:r>
        <w:rPr>
          <w:color w:val="231F20"/>
        </w:rPr>
        <w:t>mà</w:t>
      </w:r>
      <w:r>
        <w:rPr>
          <w:color w:val="231F20"/>
          <w:spacing w:val="-6"/>
        </w:rPr>
        <w:t> </w:t>
      </w:r>
      <w:r>
        <w:rPr>
          <w:color w:val="231F20"/>
        </w:rPr>
        <w:t>trích xuất, dịch giải, hoằng dương kinh </w:t>
      </w:r>
      <w:r>
        <w:rPr>
          <w:color w:val="231F20"/>
          <w:spacing w:val="-7"/>
        </w:rPr>
        <w:t>này, </w:t>
      </w:r>
      <w:r>
        <w:rPr>
          <w:color w:val="231F20"/>
        </w:rPr>
        <w:t>có hơn 30 bản dịch từng phần của kinh, như những cuốn</w:t>
      </w:r>
      <w:r>
        <w:rPr>
          <w:color w:val="231F20"/>
          <w:spacing w:val="-6"/>
        </w:rPr>
        <w:t> </w:t>
      </w:r>
      <w:r>
        <w:rPr>
          <w:color w:val="231F20"/>
        </w:rPr>
        <w:t>sau:</w:t>
      </w:r>
    </w:p>
    <w:p>
      <w:pPr>
        <w:spacing w:line="242" w:lineRule="auto" w:before="78"/>
        <w:ind w:left="167" w:right="163" w:firstLine="567"/>
        <w:jc w:val="both"/>
        <w:rPr>
          <w:i/>
          <w:sz w:val="26"/>
        </w:rPr>
      </w:pPr>
      <w:r>
        <w:rPr>
          <w:i/>
          <w:color w:val="231F20"/>
          <w:sz w:val="26"/>
        </w:rPr>
        <w:t>Kinh Phật Thuyết Ðâu Sa, 1 cuốn, do ngài Chi Sấm đời </w:t>
      </w:r>
      <w:r>
        <w:rPr>
          <w:i/>
          <w:color w:val="231F20"/>
          <w:sz w:val="26"/>
        </w:rPr>
        <w:t>Ðông Hán dịch, tương đương với phẩm Danh Hiệu.</w:t>
      </w:r>
    </w:p>
    <w:p>
      <w:pPr>
        <w:spacing w:line="242" w:lineRule="auto" w:before="84"/>
        <w:ind w:left="167" w:right="163" w:firstLine="567"/>
        <w:jc w:val="both"/>
        <w:rPr>
          <w:i/>
          <w:sz w:val="26"/>
        </w:rPr>
      </w:pPr>
      <w:r>
        <w:rPr>
          <w:i/>
          <w:color w:val="231F20"/>
          <w:sz w:val="26"/>
        </w:rPr>
        <w:t>Kinh Bồ Tát Bổn Nghiệp, 1 cuốn, do ngài Chi Sấm dịch, </w:t>
      </w:r>
      <w:r>
        <w:rPr>
          <w:i/>
          <w:color w:val="231F20"/>
          <w:sz w:val="26"/>
        </w:rPr>
        <w:t>tương đương phẩm Tịnh Hạnh.</w:t>
      </w:r>
    </w:p>
    <w:p>
      <w:pPr>
        <w:spacing w:line="242" w:lineRule="auto" w:before="84"/>
        <w:ind w:left="167" w:right="161" w:firstLine="567"/>
        <w:jc w:val="both"/>
        <w:rPr>
          <w:i/>
          <w:sz w:val="26"/>
        </w:rPr>
      </w:pPr>
      <w:r>
        <w:rPr>
          <w:i/>
          <w:color w:val="231F20"/>
          <w:sz w:val="26"/>
        </w:rPr>
        <w:t>Bồ Tát Thập Trụ Hạnh Ðạo Phẩm, một cuốn, do ngài </w:t>
      </w:r>
      <w:r>
        <w:rPr>
          <w:i/>
          <w:color w:val="231F20"/>
          <w:sz w:val="26"/>
        </w:rPr>
        <w:t>Trúc Pháp Hộ đời Tây Tấn dịch, tương đương với phẩm Thập Trụ.</w:t>
      </w:r>
    </w:p>
    <w:p>
      <w:pPr>
        <w:spacing w:line="242" w:lineRule="auto" w:before="84"/>
        <w:ind w:left="167" w:right="165" w:firstLine="567"/>
        <w:jc w:val="both"/>
        <w:rPr>
          <w:i/>
          <w:sz w:val="26"/>
        </w:rPr>
      </w:pPr>
      <w:r>
        <w:rPr>
          <w:i/>
          <w:color w:val="231F20"/>
          <w:sz w:val="26"/>
        </w:rPr>
        <w:t>Kinh Thập Trụ, 4 cuốn, do ngài Cưu Ma La Thập đời </w:t>
      </w:r>
      <w:r>
        <w:rPr>
          <w:i/>
          <w:color w:val="231F20"/>
          <w:sz w:val="26"/>
        </w:rPr>
        <w:t>Diêu Tần dịch, tương đương với phẩm Thập Ðịa.</w:t>
      </w:r>
    </w:p>
    <w:p>
      <w:pPr>
        <w:spacing w:before="84"/>
        <w:ind w:left="734" w:right="0" w:firstLine="0"/>
        <w:jc w:val="both"/>
        <w:rPr>
          <w:i/>
          <w:sz w:val="26"/>
        </w:rPr>
      </w:pPr>
      <w:r>
        <w:rPr>
          <w:i/>
          <w:color w:val="231F20"/>
          <w:sz w:val="26"/>
        </w:rPr>
        <w:t>Kinh Giảo Lượng Nhất Thiết Phật Sát Công Ðức, một</w:t>
      </w:r>
    </w:p>
    <w:p>
      <w:pPr>
        <w:spacing w:after="0"/>
        <w:jc w:val="both"/>
        <w:rPr>
          <w:sz w:val="26"/>
        </w:rPr>
        <w:sectPr>
          <w:pgSz w:w="8110" w:h="11510"/>
          <w:pgMar w:header="598" w:footer="0" w:top="820" w:bottom="280" w:left="740" w:right="740"/>
        </w:sectPr>
      </w:pPr>
    </w:p>
    <w:p>
      <w:pPr>
        <w:pStyle w:val="BodyText"/>
        <w:spacing w:before="8"/>
        <w:ind w:left="0"/>
        <w:jc w:val="left"/>
        <w:rPr>
          <w:i/>
        </w:rPr>
      </w:pPr>
    </w:p>
    <w:p>
      <w:pPr>
        <w:spacing w:line="242" w:lineRule="auto" w:before="48"/>
        <w:ind w:left="167" w:right="163" w:firstLine="0"/>
        <w:jc w:val="both"/>
        <w:rPr>
          <w:i/>
          <w:sz w:val="26"/>
        </w:rPr>
      </w:pPr>
      <w:r>
        <w:rPr>
          <w:i/>
          <w:color w:val="231F20"/>
          <w:sz w:val="26"/>
        </w:rPr>
        <w:t>cuốn, do ngài Pháp Hiền đời Tống dịch, tương đương với </w:t>
      </w:r>
      <w:r>
        <w:rPr>
          <w:i/>
          <w:color w:val="231F20"/>
          <w:sz w:val="26"/>
        </w:rPr>
        <w:t>phẩm Thọ Mạng.</w:t>
      </w:r>
    </w:p>
    <w:p>
      <w:pPr>
        <w:spacing w:line="242" w:lineRule="auto" w:before="84"/>
        <w:ind w:left="167" w:right="163" w:firstLine="567"/>
        <w:jc w:val="both"/>
        <w:rPr>
          <w:i/>
          <w:sz w:val="26"/>
        </w:rPr>
      </w:pPr>
      <w:r>
        <w:rPr>
          <w:i/>
          <w:color w:val="231F20"/>
          <w:sz w:val="26"/>
        </w:rPr>
        <w:t>Kinh</w:t>
      </w:r>
      <w:r>
        <w:rPr>
          <w:i/>
          <w:color w:val="231F20"/>
          <w:spacing w:val="-8"/>
          <w:sz w:val="26"/>
        </w:rPr>
        <w:t> </w:t>
      </w:r>
      <w:r>
        <w:rPr>
          <w:i/>
          <w:color w:val="231F20"/>
          <w:sz w:val="26"/>
        </w:rPr>
        <w:t>La</w:t>
      </w:r>
      <w:r>
        <w:rPr>
          <w:i/>
          <w:color w:val="231F20"/>
          <w:spacing w:val="-9"/>
          <w:sz w:val="26"/>
        </w:rPr>
        <w:t> </w:t>
      </w:r>
      <w:r>
        <w:rPr>
          <w:i/>
          <w:color w:val="231F20"/>
          <w:sz w:val="26"/>
        </w:rPr>
        <w:t>Ma</w:t>
      </w:r>
      <w:r>
        <w:rPr>
          <w:i/>
          <w:color w:val="231F20"/>
          <w:spacing w:val="-8"/>
          <w:sz w:val="26"/>
        </w:rPr>
        <w:t> </w:t>
      </w:r>
      <w:r>
        <w:rPr>
          <w:i/>
          <w:color w:val="231F20"/>
          <w:sz w:val="26"/>
        </w:rPr>
        <w:t>Già,</w:t>
      </w:r>
      <w:r>
        <w:rPr>
          <w:i/>
          <w:color w:val="231F20"/>
          <w:spacing w:val="-9"/>
          <w:sz w:val="26"/>
        </w:rPr>
        <w:t> </w:t>
      </w:r>
      <w:r>
        <w:rPr>
          <w:i/>
          <w:color w:val="231F20"/>
          <w:sz w:val="26"/>
        </w:rPr>
        <w:t>3</w:t>
      </w:r>
      <w:r>
        <w:rPr>
          <w:i/>
          <w:color w:val="231F20"/>
          <w:spacing w:val="-8"/>
          <w:sz w:val="26"/>
        </w:rPr>
        <w:t> </w:t>
      </w:r>
      <w:r>
        <w:rPr>
          <w:i/>
          <w:color w:val="231F20"/>
          <w:sz w:val="26"/>
        </w:rPr>
        <w:t>cuốn,</w:t>
      </w:r>
      <w:r>
        <w:rPr>
          <w:i/>
          <w:color w:val="231F20"/>
          <w:spacing w:val="-9"/>
          <w:sz w:val="26"/>
        </w:rPr>
        <w:t> </w:t>
      </w:r>
      <w:r>
        <w:rPr>
          <w:i/>
          <w:color w:val="231F20"/>
          <w:sz w:val="26"/>
        </w:rPr>
        <w:t>do</w:t>
      </w:r>
      <w:r>
        <w:rPr>
          <w:i/>
          <w:color w:val="231F20"/>
          <w:spacing w:val="-8"/>
          <w:sz w:val="26"/>
        </w:rPr>
        <w:t> </w:t>
      </w:r>
      <w:r>
        <w:rPr>
          <w:i/>
          <w:color w:val="231F20"/>
          <w:sz w:val="26"/>
        </w:rPr>
        <w:t>ngài</w:t>
      </w:r>
      <w:r>
        <w:rPr>
          <w:i/>
          <w:color w:val="231F20"/>
          <w:spacing w:val="-8"/>
          <w:sz w:val="26"/>
        </w:rPr>
        <w:t> </w:t>
      </w:r>
      <w:r>
        <w:rPr>
          <w:i/>
          <w:color w:val="231F20"/>
          <w:sz w:val="26"/>
        </w:rPr>
        <w:t>Thánh</w:t>
      </w:r>
      <w:r>
        <w:rPr>
          <w:i/>
          <w:color w:val="231F20"/>
          <w:spacing w:val="-9"/>
          <w:sz w:val="26"/>
        </w:rPr>
        <w:t> </w:t>
      </w:r>
      <w:r>
        <w:rPr>
          <w:i/>
          <w:color w:val="231F20"/>
          <w:sz w:val="26"/>
        </w:rPr>
        <w:t>Kiên</w:t>
      </w:r>
      <w:r>
        <w:rPr>
          <w:i/>
          <w:color w:val="231F20"/>
          <w:spacing w:val="-8"/>
          <w:sz w:val="26"/>
        </w:rPr>
        <w:t> </w:t>
      </w:r>
      <w:r>
        <w:rPr>
          <w:i/>
          <w:color w:val="231F20"/>
          <w:sz w:val="26"/>
        </w:rPr>
        <w:t>đời</w:t>
      </w:r>
      <w:r>
        <w:rPr>
          <w:i/>
          <w:color w:val="231F20"/>
          <w:spacing w:val="-8"/>
          <w:sz w:val="26"/>
        </w:rPr>
        <w:t> Tây </w:t>
      </w:r>
      <w:r>
        <w:rPr>
          <w:i/>
          <w:color w:val="231F20"/>
          <w:spacing w:val="-9"/>
          <w:sz w:val="26"/>
        </w:rPr>
        <w:t>Tấn </w:t>
      </w:r>
      <w:r>
        <w:rPr>
          <w:i/>
          <w:color w:val="231F20"/>
          <w:sz w:val="26"/>
        </w:rPr>
        <w:t>dịch, tương đương với phẩm Nhập Pháp</w:t>
      </w:r>
      <w:r>
        <w:rPr>
          <w:i/>
          <w:color w:val="231F20"/>
          <w:spacing w:val="-4"/>
          <w:sz w:val="26"/>
        </w:rPr>
        <w:t> </w:t>
      </w:r>
      <w:r>
        <w:rPr>
          <w:i/>
          <w:color w:val="231F20"/>
          <w:sz w:val="26"/>
        </w:rPr>
        <w:t>Giới.</w:t>
      </w:r>
    </w:p>
    <w:p>
      <w:pPr>
        <w:spacing w:line="242" w:lineRule="auto" w:before="84"/>
        <w:ind w:left="167" w:right="161" w:firstLine="567"/>
        <w:jc w:val="both"/>
        <w:rPr>
          <w:i/>
          <w:sz w:val="26"/>
        </w:rPr>
      </w:pPr>
      <w:r>
        <w:rPr>
          <w:i/>
          <w:color w:val="231F20"/>
          <w:sz w:val="26"/>
        </w:rPr>
        <w:t>Kinh Văn Thù Sư Lợi Phát Nguyện, một cuốn, do ngài </w:t>
      </w:r>
      <w:r>
        <w:rPr>
          <w:i/>
          <w:color w:val="231F20"/>
          <w:sz w:val="26"/>
        </w:rPr>
        <w:t>Giác Hiền đời Ðông Tấn dịch, tương đương với phẩm Nhập Pháp Giới.</w:t>
      </w:r>
    </w:p>
    <w:p>
      <w:pPr>
        <w:spacing w:line="242" w:lineRule="auto" w:before="84"/>
        <w:ind w:left="167" w:right="167" w:firstLine="567"/>
        <w:jc w:val="both"/>
        <w:rPr>
          <w:i/>
          <w:sz w:val="26"/>
        </w:rPr>
      </w:pPr>
      <w:r>
        <w:rPr>
          <w:i/>
          <w:color w:val="231F20"/>
          <w:spacing w:val="-3"/>
          <w:sz w:val="26"/>
        </w:rPr>
        <w:t>Phật Thuyết </w:t>
      </w:r>
      <w:r>
        <w:rPr>
          <w:i/>
          <w:color w:val="231F20"/>
          <w:sz w:val="26"/>
        </w:rPr>
        <w:t>Bồ Tát Bản </w:t>
      </w:r>
      <w:r>
        <w:rPr>
          <w:i/>
          <w:color w:val="231F20"/>
          <w:spacing w:val="-3"/>
          <w:sz w:val="26"/>
        </w:rPr>
        <w:t>Nghiệp Kinh, </w:t>
      </w:r>
      <w:r>
        <w:rPr>
          <w:i/>
          <w:color w:val="231F20"/>
          <w:sz w:val="26"/>
        </w:rPr>
        <w:t>1 </w:t>
      </w:r>
      <w:r>
        <w:rPr>
          <w:i/>
          <w:color w:val="231F20"/>
          <w:spacing w:val="-3"/>
          <w:sz w:val="26"/>
        </w:rPr>
        <w:t>quyển (phẩm </w:t>
      </w:r>
      <w:r>
        <w:rPr>
          <w:i/>
          <w:color w:val="231F20"/>
          <w:spacing w:val="-3"/>
          <w:sz w:val="26"/>
        </w:rPr>
        <w:t>Tịnh</w:t>
      </w:r>
      <w:r>
        <w:rPr>
          <w:i/>
          <w:color w:val="231F20"/>
          <w:spacing w:val="-8"/>
          <w:sz w:val="26"/>
        </w:rPr>
        <w:t> </w:t>
      </w:r>
      <w:r>
        <w:rPr>
          <w:i/>
          <w:color w:val="231F20"/>
          <w:spacing w:val="-3"/>
          <w:sz w:val="26"/>
        </w:rPr>
        <w:t>Hạnh,</w:t>
      </w:r>
      <w:r>
        <w:rPr>
          <w:i/>
          <w:color w:val="231F20"/>
          <w:spacing w:val="-7"/>
          <w:sz w:val="26"/>
        </w:rPr>
        <w:t> </w:t>
      </w:r>
      <w:r>
        <w:rPr>
          <w:i/>
          <w:color w:val="231F20"/>
          <w:spacing w:val="-3"/>
          <w:sz w:val="26"/>
        </w:rPr>
        <w:t>phẩm</w:t>
      </w:r>
      <w:r>
        <w:rPr>
          <w:i/>
          <w:color w:val="231F20"/>
          <w:spacing w:val="-8"/>
          <w:sz w:val="26"/>
        </w:rPr>
        <w:t> </w:t>
      </w:r>
      <w:r>
        <w:rPr>
          <w:i/>
          <w:color w:val="231F20"/>
          <w:spacing w:val="-3"/>
          <w:sz w:val="26"/>
        </w:rPr>
        <w:t>Thập</w:t>
      </w:r>
      <w:r>
        <w:rPr>
          <w:i/>
          <w:color w:val="231F20"/>
          <w:spacing w:val="-7"/>
          <w:sz w:val="26"/>
        </w:rPr>
        <w:t> </w:t>
      </w:r>
      <w:r>
        <w:rPr>
          <w:i/>
          <w:color w:val="231F20"/>
          <w:spacing w:val="-3"/>
          <w:sz w:val="26"/>
        </w:rPr>
        <w:t>Trụ),</w:t>
      </w:r>
      <w:r>
        <w:rPr>
          <w:i/>
          <w:color w:val="231F20"/>
          <w:spacing w:val="-8"/>
          <w:sz w:val="26"/>
        </w:rPr>
        <w:t> </w:t>
      </w:r>
      <w:r>
        <w:rPr>
          <w:i/>
          <w:color w:val="231F20"/>
          <w:spacing w:val="-3"/>
          <w:sz w:val="26"/>
        </w:rPr>
        <w:t>ngài</w:t>
      </w:r>
      <w:r>
        <w:rPr>
          <w:i/>
          <w:color w:val="231F20"/>
          <w:spacing w:val="-7"/>
          <w:sz w:val="26"/>
        </w:rPr>
        <w:t> </w:t>
      </w:r>
      <w:r>
        <w:rPr>
          <w:i/>
          <w:color w:val="231F20"/>
          <w:sz w:val="26"/>
        </w:rPr>
        <w:t>Chi</w:t>
      </w:r>
      <w:r>
        <w:rPr>
          <w:i/>
          <w:color w:val="231F20"/>
          <w:spacing w:val="-9"/>
          <w:sz w:val="26"/>
        </w:rPr>
        <w:t> </w:t>
      </w:r>
      <w:r>
        <w:rPr>
          <w:i/>
          <w:color w:val="231F20"/>
          <w:spacing w:val="-3"/>
          <w:sz w:val="26"/>
        </w:rPr>
        <w:t>Khiêm</w:t>
      </w:r>
      <w:r>
        <w:rPr>
          <w:i/>
          <w:color w:val="231F20"/>
          <w:spacing w:val="-7"/>
          <w:sz w:val="26"/>
        </w:rPr>
        <w:t> </w:t>
      </w:r>
      <w:r>
        <w:rPr>
          <w:i/>
          <w:color w:val="231F20"/>
          <w:spacing w:val="-3"/>
          <w:sz w:val="26"/>
        </w:rPr>
        <w:t>dịch</w:t>
      </w:r>
      <w:r>
        <w:rPr>
          <w:i/>
          <w:color w:val="231F20"/>
          <w:spacing w:val="-8"/>
          <w:sz w:val="26"/>
        </w:rPr>
        <w:t> </w:t>
      </w:r>
      <w:r>
        <w:rPr>
          <w:i/>
          <w:color w:val="231F20"/>
          <w:sz w:val="26"/>
        </w:rPr>
        <w:t>vào</w:t>
      </w:r>
      <w:r>
        <w:rPr>
          <w:i/>
          <w:color w:val="231F20"/>
          <w:spacing w:val="-7"/>
          <w:sz w:val="26"/>
        </w:rPr>
        <w:t> </w:t>
      </w:r>
      <w:r>
        <w:rPr>
          <w:i/>
          <w:color w:val="231F20"/>
          <w:sz w:val="26"/>
        </w:rPr>
        <w:t>đời</w:t>
      </w:r>
      <w:r>
        <w:rPr>
          <w:i/>
          <w:color w:val="231F20"/>
          <w:spacing w:val="-8"/>
          <w:sz w:val="26"/>
        </w:rPr>
        <w:t> </w:t>
      </w:r>
      <w:r>
        <w:rPr>
          <w:i/>
          <w:color w:val="231F20"/>
          <w:spacing w:val="-3"/>
          <w:sz w:val="26"/>
        </w:rPr>
        <w:t>Ngô.</w:t>
      </w:r>
    </w:p>
    <w:p>
      <w:pPr>
        <w:spacing w:line="242" w:lineRule="auto" w:before="84"/>
        <w:ind w:left="167" w:right="163" w:firstLine="567"/>
        <w:jc w:val="both"/>
        <w:rPr>
          <w:i/>
          <w:sz w:val="26"/>
        </w:rPr>
      </w:pPr>
      <w:r>
        <w:rPr>
          <w:i/>
          <w:color w:val="231F20"/>
          <w:sz w:val="26"/>
        </w:rPr>
        <w:t>Chư Bồ tát Cầu Phật Bản Nghiệp Kinh, 1 quyển (phẩm </w:t>
      </w:r>
      <w:r>
        <w:rPr>
          <w:i/>
          <w:color w:val="231F20"/>
          <w:sz w:val="26"/>
        </w:rPr>
        <w:t>Tịnh Hạnh), ngài Nhiếp Đạo Chân dịch vào đời Tây Tấn.</w:t>
      </w:r>
    </w:p>
    <w:p>
      <w:pPr>
        <w:spacing w:line="242" w:lineRule="auto" w:before="84"/>
        <w:ind w:left="167" w:right="165" w:firstLine="567"/>
        <w:jc w:val="both"/>
        <w:rPr>
          <w:i/>
          <w:sz w:val="26"/>
        </w:rPr>
      </w:pPr>
      <w:r>
        <w:rPr>
          <w:i/>
          <w:color w:val="231F20"/>
          <w:sz w:val="26"/>
        </w:rPr>
        <w:t>Bồ Tát Thập Trụ Hành Đạo Phẩm, 1 quyển (phẩm</w:t>
      </w:r>
      <w:r>
        <w:rPr>
          <w:i/>
          <w:color w:val="231F20"/>
          <w:spacing w:val="-40"/>
          <w:sz w:val="26"/>
        </w:rPr>
        <w:t> </w:t>
      </w:r>
      <w:r>
        <w:rPr>
          <w:i/>
          <w:color w:val="231F20"/>
          <w:sz w:val="26"/>
        </w:rPr>
        <w:t>Thập </w:t>
      </w:r>
      <w:r>
        <w:rPr>
          <w:i/>
          <w:color w:val="231F20"/>
          <w:sz w:val="26"/>
        </w:rPr>
        <w:t>Trụ), ngài </w:t>
      </w:r>
      <w:r>
        <w:rPr>
          <w:i/>
          <w:color w:val="231F20"/>
          <w:spacing w:val="-4"/>
          <w:sz w:val="26"/>
        </w:rPr>
        <w:t>Trúc </w:t>
      </w:r>
      <w:r>
        <w:rPr>
          <w:i/>
          <w:color w:val="231F20"/>
          <w:sz w:val="26"/>
        </w:rPr>
        <w:t>Pháp Hộ dịch vào đời </w:t>
      </w:r>
      <w:r>
        <w:rPr>
          <w:i/>
          <w:color w:val="231F20"/>
          <w:spacing w:val="-8"/>
          <w:sz w:val="26"/>
        </w:rPr>
        <w:t>Tây</w:t>
      </w:r>
      <w:r>
        <w:rPr>
          <w:i/>
          <w:color w:val="231F20"/>
          <w:spacing w:val="-2"/>
          <w:sz w:val="26"/>
        </w:rPr>
        <w:t> </w:t>
      </w:r>
      <w:r>
        <w:rPr>
          <w:i/>
          <w:color w:val="231F20"/>
          <w:spacing w:val="-7"/>
          <w:sz w:val="26"/>
        </w:rPr>
        <w:t>Tấn.</w:t>
      </w:r>
    </w:p>
    <w:p>
      <w:pPr>
        <w:spacing w:line="242" w:lineRule="auto" w:before="84"/>
        <w:ind w:left="167" w:right="167" w:firstLine="567"/>
        <w:jc w:val="both"/>
        <w:rPr>
          <w:i/>
          <w:sz w:val="26"/>
        </w:rPr>
      </w:pPr>
      <w:r>
        <w:rPr>
          <w:i/>
          <w:color w:val="231F20"/>
          <w:sz w:val="26"/>
        </w:rPr>
        <w:t>Bồ</w:t>
      </w:r>
      <w:r>
        <w:rPr>
          <w:i/>
          <w:color w:val="231F20"/>
          <w:spacing w:val="-15"/>
          <w:sz w:val="26"/>
        </w:rPr>
        <w:t> </w:t>
      </w:r>
      <w:r>
        <w:rPr>
          <w:i/>
          <w:color w:val="231F20"/>
          <w:sz w:val="26"/>
        </w:rPr>
        <w:t>Tát</w:t>
      </w:r>
      <w:r>
        <w:rPr>
          <w:i/>
          <w:color w:val="231F20"/>
          <w:spacing w:val="-14"/>
          <w:sz w:val="26"/>
        </w:rPr>
        <w:t> </w:t>
      </w:r>
      <w:r>
        <w:rPr>
          <w:i/>
          <w:color w:val="231F20"/>
          <w:sz w:val="26"/>
        </w:rPr>
        <w:t>Thập</w:t>
      </w:r>
      <w:r>
        <w:rPr>
          <w:i/>
          <w:color w:val="231F20"/>
          <w:spacing w:val="-14"/>
          <w:sz w:val="26"/>
        </w:rPr>
        <w:t> </w:t>
      </w:r>
      <w:r>
        <w:rPr>
          <w:i/>
          <w:color w:val="231F20"/>
          <w:sz w:val="26"/>
        </w:rPr>
        <w:t>Trụ</w:t>
      </w:r>
      <w:r>
        <w:rPr>
          <w:i/>
          <w:color w:val="231F20"/>
          <w:spacing w:val="-14"/>
          <w:sz w:val="26"/>
        </w:rPr>
        <w:t> </w:t>
      </w:r>
      <w:r>
        <w:rPr>
          <w:i/>
          <w:color w:val="231F20"/>
          <w:sz w:val="26"/>
        </w:rPr>
        <w:t>Kinh,</w:t>
      </w:r>
      <w:r>
        <w:rPr>
          <w:i/>
          <w:color w:val="231F20"/>
          <w:spacing w:val="-14"/>
          <w:sz w:val="26"/>
        </w:rPr>
        <w:t> </w:t>
      </w:r>
      <w:r>
        <w:rPr>
          <w:i/>
          <w:color w:val="231F20"/>
          <w:sz w:val="26"/>
        </w:rPr>
        <w:t>1</w:t>
      </w:r>
      <w:r>
        <w:rPr>
          <w:i/>
          <w:color w:val="231F20"/>
          <w:spacing w:val="-14"/>
          <w:sz w:val="26"/>
        </w:rPr>
        <w:t> </w:t>
      </w:r>
      <w:r>
        <w:rPr>
          <w:i/>
          <w:color w:val="231F20"/>
          <w:sz w:val="26"/>
        </w:rPr>
        <w:t>quyển</w:t>
      </w:r>
      <w:r>
        <w:rPr>
          <w:i/>
          <w:color w:val="231F20"/>
          <w:spacing w:val="-14"/>
          <w:sz w:val="26"/>
        </w:rPr>
        <w:t> </w:t>
      </w:r>
      <w:r>
        <w:rPr>
          <w:i/>
          <w:color w:val="231F20"/>
          <w:sz w:val="26"/>
        </w:rPr>
        <w:t>(phẩm</w:t>
      </w:r>
      <w:r>
        <w:rPr>
          <w:i/>
          <w:color w:val="231F20"/>
          <w:spacing w:val="-14"/>
          <w:sz w:val="26"/>
        </w:rPr>
        <w:t> </w:t>
      </w:r>
      <w:r>
        <w:rPr>
          <w:i/>
          <w:color w:val="231F20"/>
          <w:sz w:val="26"/>
        </w:rPr>
        <w:t>Thập</w:t>
      </w:r>
      <w:r>
        <w:rPr>
          <w:i/>
          <w:color w:val="231F20"/>
          <w:spacing w:val="-14"/>
          <w:sz w:val="26"/>
        </w:rPr>
        <w:t> </w:t>
      </w:r>
      <w:r>
        <w:rPr>
          <w:i/>
          <w:color w:val="231F20"/>
          <w:sz w:val="26"/>
        </w:rPr>
        <w:t>Trụ),</w:t>
      </w:r>
      <w:r>
        <w:rPr>
          <w:i/>
          <w:color w:val="231F20"/>
          <w:spacing w:val="-14"/>
          <w:sz w:val="26"/>
        </w:rPr>
        <w:t> </w:t>
      </w:r>
      <w:r>
        <w:rPr>
          <w:i/>
          <w:color w:val="231F20"/>
          <w:sz w:val="26"/>
        </w:rPr>
        <w:t>ngài</w:t>
      </w:r>
      <w:r>
        <w:rPr>
          <w:i/>
          <w:color w:val="231F20"/>
          <w:spacing w:val="-14"/>
          <w:sz w:val="26"/>
        </w:rPr>
        <w:t> </w:t>
      </w:r>
      <w:r>
        <w:rPr>
          <w:i/>
          <w:color w:val="231F20"/>
          <w:spacing w:val="-6"/>
          <w:sz w:val="26"/>
        </w:rPr>
        <w:t>Kỳ </w:t>
      </w:r>
      <w:r>
        <w:rPr>
          <w:i/>
          <w:color w:val="231F20"/>
          <w:sz w:val="26"/>
        </w:rPr>
        <w:t>Đa Mật dịch vào đời Đông</w:t>
      </w:r>
      <w:r>
        <w:rPr>
          <w:i/>
          <w:color w:val="231F20"/>
          <w:spacing w:val="-1"/>
          <w:sz w:val="26"/>
        </w:rPr>
        <w:t> </w:t>
      </w:r>
      <w:r>
        <w:rPr>
          <w:i/>
          <w:color w:val="231F20"/>
          <w:spacing w:val="-7"/>
          <w:sz w:val="26"/>
        </w:rPr>
        <w:t>Tấn.</w:t>
      </w:r>
    </w:p>
    <w:p>
      <w:pPr>
        <w:spacing w:line="242" w:lineRule="auto" w:before="84"/>
        <w:ind w:left="167" w:right="163" w:firstLine="567"/>
        <w:jc w:val="both"/>
        <w:rPr>
          <w:i/>
          <w:sz w:val="26"/>
        </w:rPr>
      </w:pPr>
      <w:r>
        <w:rPr>
          <w:i/>
          <w:color w:val="231F20"/>
          <w:sz w:val="26"/>
        </w:rPr>
        <w:t>Tiệm Bị Nhất Thiết Trí Đức Kinh, 5 quyển (phẩm Thập </w:t>
      </w:r>
      <w:r>
        <w:rPr>
          <w:i/>
          <w:color w:val="231F20"/>
          <w:sz w:val="26"/>
        </w:rPr>
        <w:t>Địa), ngài Trúc Pháp Hộ dịch vào đời Tây Tấn.</w:t>
      </w:r>
    </w:p>
    <w:p>
      <w:pPr>
        <w:spacing w:line="242" w:lineRule="auto" w:before="84"/>
        <w:ind w:left="167" w:right="164" w:firstLine="567"/>
        <w:jc w:val="both"/>
        <w:rPr>
          <w:i/>
          <w:sz w:val="26"/>
        </w:rPr>
      </w:pPr>
      <w:r>
        <w:rPr>
          <w:i/>
          <w:color w:val="231F20"/>
          <w:sz w:val="26"/>
        </w:rPr>
        <w:t>Thập </w:t>
      </w:r>
      <w:r>
        <w:rPr>
          <w:i/>
          <w:color w:val="231F20"/>
          <w:spacing w:val="-5"/>
          <w:sz w:val="26"/>
        </w:rPr>
        <w:t>Trụ </w:t>
      </w:r>
      <w:r>
        <w:rPr>
          <w:i/>
          <w:color w:val="231F20"/>
          <w:sz w:val="26"/>
        </w:rPr>
        <w:t>Kinh, 4 quyển (phẩm Thập Địa), ngài Cưu Ma </w:t>
      </w:r>
      <w:r>
        <w:rPr>
          <w:i/>
          <w:color w:val="231F20"/>
          <w:sz w:val="26"/>
        </w:rPr>
        <w:t>La Thập (344-413) dịch vào đời Hậu</w:t>
      </w:r>
      <w:r>
        <w:rPr>
          <w:i/>
          <w:color w:val="231F20"/>
          <w:spacing w:val="-8"/>
          <w:sz w:val="26"/>
        </w:rPr>
        <w:t> </w:t>
      </w:r>
      <w:r>
        <w:rPr>
          <w:i/>
          <w:color w:val="231F20"/>
          <w:spacing w:val="-7"/>
          <w:sz w:val="26"/>
        </w:rPr>
        <w:t>Tần.</w:t>
      </w:r>
    </w:p>
    <w:p>
      <w:pPr>
        <w:spacing w:line="242" w:lineRule="auto" w:before="55"/>
        <w:ind w:left="167" w:right="162" w:firstLine="567"/>
        <w:jc w:val="both"/>
        <w:rPr>
          <w:i/>
          <w:sz w:val="26"/>
        </w:rPr>
      </w:pPr>
      <w:r>
        <w:rPr>
          <w:i/>
          <w:color w:val="231F20"/>
          <w:sz w:val="26"/>
        </w:rPr>
        <w:t>Phật Thuyết Thập Địa Kinh, 9 quyển (phẩm Thập Địa), </w:t>
      </w:r>
      <w:r>
        <w:rPr>
          <w:i/>
          <w:color w:val="231F20"/>
          <w:sz w:val="26"/>
        </w:rPr>
        <w:t>ngài Thi La Đạt Ma dịch vào đời</w:t>
      </w:r>
      <w:r>
        <w:rPr>
          <w:i/>
          <w:color w:val="231F20"/>
          <w:spacing w:val="-6"/>
          <w:sz w:val="26"/>
        </w:rPr>
        <w:t> </w:t>
      </w:r>
      <w:r>
        <w:rPr>
          <w:i/>
          <w:color w:val="231F20"/>
          <w:sz w:val="26"/>
        </w:rPr>
        <w:t>Đường.</w:t>
      </w:r>
    </w:p>
    <w:p>
      <w:pPr>
        <w:spacing w:line="242" w:lineRule="auto" w:before="84"/>
        <w:ind w:left="167" w:right="162" w:firstLine="567"/>
        <w:jc w:val="both"/>
        <w:rPr>
          <w:i/>
          <w:sz w:val="26"/>
        </w:rPr>
      </w:pPr>
      <w:r>
        <w:rPr>
          <w:i/>
          <w:color w:val="231F20"/>
          <w:sz w:val="26"/>
        </w:rPr>
        <w:t>Đẳng Mục Bồ Tát Sở Vấn Tam Muội Kinh, 3 quyển </w:t>
      </w:r>
      <w:r>
        <w:rPr>
          <w:i/>
          <w:color w:val="231F20"/>
          <w:sz w:val="26"/>
        </w:rPr>
        <w:t>(phẩm Thập Định), ngài Trúc Pháp Hộ dịch vào đời Tây Tấn (265-317).</w:t>
      </w:r>
    </w:p>
    <w:p>
      <w:pPr>
        <w:spacing w:line="242" w:lineRule="auto" w:before="84"/>
        <w:ind w:left="167" w:right="170" w:firstLine="567"/>
        <w:jc w:val="both"/>
        <w:rPr>
          <w:i/>
          <w:sz w:val="26"/>
        </w:rPr>
      </w:pPr>
      <w:r>
        <w:rPr>
          <w:i/>
          <w:color w:val="231F20"/>
          <w:spacing w:val="-3"/>
          <w:sz w:val="26"/>
        </w:rPr>
        <w:t>Hiển</w:t>
      </w:r>
      <w:r>
        <w:rPr>
          <w:i/>
          <w:color w:val="231F20"/>
          <w:spacing w:val="-16"/>
          <w:sz w:val="26"/>
        </w:rPr>
        <w:t> </w:t>
      </w:r>
      <w:r>
        <w:rPr>
          <w:i/>
          <w:color w:val="231F20"/>
          <w:spacing w:val="-7"/>
          <w:sz w:val="26"/>
        </w:rPr>
        <w:t>Vô</w:t>
      </w:r>
      <w:r>
        <w:rPr>
          <w:i/>
          <w:color w:val="231F20"/>
          <w:spacing w:val="-16"/>
          <w:sz w:val="26"/>
        </w:rPr>
        <w:t> </w:t>
      </w:r>
      <w:r>
        <w:rPr>
          <w:i/>
          <w:color w:val="231F20"/>
          <w:spacing w:val="-3"/>
          <w:sz w:val="26"/>
        </w:rPr>
        <w:t>Biên</w:t>
      </w:r>
      <w:r>
        <w:rPr>
          <w:i/>
          <w:color w:val="231F20"/>
          <w:spacing w:val="-16"/>
          <w:sz w:val="26"/>
        </w:rPr>
        <w:t> </w:t>
      </w:r>
      <w:r>
        <w:rPr>
          <w:i/>
          <w:color w:val="231F20"/>
          <w:spacing w:val="-3"/>
          <w:sz w:val="26"/>
        </w:rPr>
        <w:t>Phật</w:t>
      </w:r>
      <w:r>
        <w:rPr>
          <w:i/>
          <w:color w:val="231F20"/>
          <w:spacing w:val="-15"/>
          <w:sz w:val="26"/>
        </w:rPr>
        <w:t> </w:t>
      </w:r>
      <w:r>
        <w:rPr>
          <w:i/>
          <w:color w:val="231F20"/>
          <w:sz w:val="26"/>
        </w:rPr>
        <w:t>Độ</w:t>
      </w:r>
      <w:r>
        <w:rPr>
          <w:i/>
          <w:color w:val="231F20"/>
          <w:spacing w:val="-16"/>
          <w:sz w:val="26"/>
        </w:rPr>
        <w:t> </w:t>
      </w:r>
      <w:r>
        <w:rPr>
          <w:i/>
          <w:color w:val="231F20"/>
          <w:spacing w:val="-3"/>
          <w:sz w:val="26"/>
        </w:rPr>
        <w:t>Công</w:t>
      </w:r>
      <w:r>
        <w:rPr>
          <w:i/>
          <w:color w:val="231F20"/>
          <w:spacing w:val="-16"/>
          <w:sz w:val="26"/>
        </w:rPr>
        <w:t> </w:t>
      </w:r>
      <w:r>
        <w:rPr>
          <w:i/>
          <w:color w:val="231F20"/>
          <w:sz w:val="26"/>
        </w:rPr>
        <w:t>Đức</w:t>
      </w:r>
      <w:r>
        <w:rPr>
          <w:i/>
          <w:color w:val="231F20"/>
          <w:spacing w:val="-16"/>
          <w:sz w:val="26"/>
        </w:rPr>
        <w:t> </w:t>
      </w:r>
      <w:r>
        <w:rPr>
          <w:i/>
          <w:color w:val="231F20"/>
          <w:spacing w:val="-3"/>
          <w:sz w:val="26"/>
        </w:rPr>
        <w:t>Kinh,</w:t>
      </w:r>
      <w:r>
        <w:rPr>
          <w:i/>
          <w:color w:val="231F20"/>
          <w:spacing w:val="-16"/>
          <w:sz w:val="26"/>
        </w:rPr>
        <w:t> </w:t>
      </w:r>
      <w:r>
        <w:rPr>
          <w:i/>
          <w:color w:val="231F20"/>
          <w:sz w:val="26"/>
        </w:rPr>
        <w:t>1</w:t>
      </w:r>
      <w:r>
        <w:rPr>
          <w:i/>
          <w:color w:val="231F20"/>
          <w:spacing w:val="-15"/>
          <w:sz w:val="26"/>
        </w:rPr>
        <w:t> </w:t>
      </w:r>
      <w:r>
        <w:rPr>
          <w:i/>
          <w:color w:val="231F20"/>
          <w:spacing w:val="-3"/>
          <w:sz w:val="26"/>
        </w:rPr>
        <w:t>quyển</w:t>
      </w:r>
      <w:r>
        <w:rPr>
          <w:i/>
          <w:color w:val="231F20"/>
          <w:spacing w:val="-16"/>
          <w:sz w:val="26"/>
        </w:rPr>
        <w:t> </w:t>
      </w:r>
      <w:r>
        <w:rPr>
          <w:i/>
          <w:color w:val="231F20"/>
          <w:spacing w:val="-3"/>
          <w:sz w:val="26"/>
        </w:rPr>
        <w:t>(phẩm</w:t>
      </w:r>
      <w:r>
        <w:rPr>
          <w:i/>
          <w:color w:val="231F20"/>
          <w:spacing w:val="-16"/>
          <w:sz w:val="26"/>
        </w:rPr>
        <w:t> </w:t>
      </w:r>
      <w:r>
        <w:rPr>
          <w:i/>
          <w:color w:val="231F20"/>
          <w:spacing w:val="-3"/>
          <w:sz w:val="26"/>
        </w:rPr>
        <w:t>Thọ </w:t>
      </w:r>
      <w:r>
        <w:rPr>
          <w:i/>
          <w:color w:val="231F20"/>
          <w:spacing w:val="-3"/>
          <w:sz w:val="26"/>
        </w:rPr>
        <w:t>Lượng), ngài Huyền </w:t>
      </w:r>
      <w:r>
        <w:rPr>
          <w:i/>
          <w:color w:val="231F20"/>
          <w:spacing w:val="-5"/>
          <w:sz w:val="26"/>
        </w:rPr>
        <w:t>Trang </w:t>
      </w:r>
      <w:r>
        <w:rPr>
          <w:i/>
          <w:color w:val="231F20"/>
          <w:spacing w:val="-3"/>
          <w:sz w:val="26"/>
        </w:rPr>
        <w:t>dịch </w:t>
      </w:r>
      <w:r>
        <w:rPr>
          <w:i/>
          <w:color w:val="231F20"/>
          <w:sz w:val="26"/>
        </w:rPr>
        <w:t>vào đời </w:t>
      </w:r>
      <w:r>
        <w:rPr>
          <w:i/>
          <w:color w:val="231F20"/>
          <w:spacing w:val="-3"/>
          <w:sz w:val="26"/>
        </w:rPr>
        <w:t>Đường</w:t>
      </w:r>
      <w:r>
        <w:rPr>
          <w:i/>
          <w:color w:val="231F20"/>
          <w:spacing w:val="-30"/>
          <w:sz w:val="26"/>
        </w:rPr>
        <w:t> </w:t>
      </w:r>
      <w:r>
        <w:rPr>
          <w:i/>
          <w:color w:val="231F20"/>
          <w:spacing w:val="-3"/>
          <w:sz w:val="26"/>
        </w:rPr>
        <w:t>(618-907).</w:t>
      </w:r>
    </w:p>
    <w:p>
      <w:pPr>
        <w:spacing w:after="0" w:line="242" w:lineRule="auto"/>
        <w:jc w:val="both"/>
        <w:rPr>
          <w:sz w:val="26"/>
        </w:rPr>
        <w:sectPr>
          <w:pgSz w:w="8110" w:h="11510"/>
          <w:pgMar w:header="599" w:footer="0" w:top="820" w:bottom="280" w:left="740" w:right="740"/>
        </w:sectPr>
      </w:pPr>
    </w:p>
    <w:p>
      <w:pPr>
        <w:pStyle w:val="BodyText"/>
        <w:spacing w:before="9"/>
        <w:ind w:left="0"/>
        <w:jc w:val="left"/>
        <w:rPr>
          <w:i/>
        </w:rPr>
      </w:pPr>
    </w:p>
    <w:p>
      <w:pPr>
        <w:spacing w:line="242" w:lineRule="auto" w:before="48"/>
        <w:ind w:left="166" w:right="163" w:firstLine="567"/>
        <w:jc w:val="both"/>
        <w:rPr>
          <w:i/>
          <w:sz w:val="26"/>
        </w:rPr>
      </w:pPr>
      <w:r>
        <w:rPr>
          <w:i/>
          <w:color w:val="231F20"/>
          <w:sz w:val="26"/>
        </w:rPr>
        <w:t>Phật</w:t>
      </w:r>
      <w:r>
        <w:rPr>
          <w:i/>
          <w:color w:val="231F20"/>
          <w:spacing w:val="-6"/>
          <w:sz w:val="26"/>
        </w:rPr>
        <w:t> </w:t>
      </w:r>
      <w:r>
        <w:rPr>
          <w:i/>
          <w:color w:val="231F20"/>
          <w:sz w:val="26"/>
        </w:rPr>
        <w:t>Thuyết</w:t>
      </w:r>
      <w:r>
        <w:rPr>
          <w:i/>
          <w:color w:val="231F20"/>
          <w:spacing w:val="-5"/>
          <w:sz w:val="26"/>
        </w:rPr>
        <w:t> </w:t>
      </w:r>
      <w:r>
        <w:rPr>
          <w:i/>
          <w:color w:val="231F20"/>
          <w:sz w:val="26"/>
        </w:rPr>
        <w:t>Giảo</w:t>
      </w:r>
      <w:r>
        <w:rPr>
          <w:i/>
          <w:color w:val="231F20"/>
          <w:spacing w:val="-4"/>
          <w:sz w:val="26"/>
        </w:rPr>
        <w:t> </w:t>
      </w:r>
      <w:r>
        <w:rPr>
          <w:i/>
          <w:color w:val="231F20"/>
          <w:sz w:val="26"/>
        </w:rPr>
        <w:t>Lượng</w:t>
      </w:r>
      <w:r>
        <w:rPr>
          <w:i/>
          <w:color w:val="231F20"/>
          <w:spacing w:val="-5"/>
          <w:sz w:val="26"/>
        </w:rPr>
        <w:t> </w:t>
      </w:r>
      <w:r>
        <w:rPr>
          <w:i/>
          <w:color w:val="231F20"/>
          <w:sz w:val="26"/>
        </w:rPr>
        <w:t>Nhất</w:t>
      </w:r>
      <w:r>
        <w:rPr>
          <w:i/>
          <w:color w:val="231F20"/>
          <w:spacing w:val="-5"/>
          <w:sz w:val="26"/>
        </w:rPr>
        <w:t> </w:t>
      </w:r>
      <w:r>
        <w:rPr>
          <w:i/>
          <w:color w:val="231F20"/>
          <w:sz w:val="26"/>
        </w:rPr>
        <w:t>Thiết</w:t>
      </w:r>
      <w:r>
        <w:rPr>
          <w:i/>
          <w:color w:val="231F20"/>
          <w:spacing w:val="-5"/>
          <w:sz w:val="26"/>
        </w:rPr>
        <w:t> </w:t>
      </w:r>
      <w:r>
        <w:rPr>
          <w:i/>
          <w:color w:val="231F20"/>
          <w:sz w:val="26"/>
        </w:rPr>
        <w:t>Phật</w:t>
      </w:r>
      <w:r>
        <w:rPr>
          <w:i/>
          <w:color w:val="231F20"/>
          <w:spacing w:val="-5"/>
          <w:sz w:val="26"/>
        </w:rPr>
        <w:t> </w:t>
      </w:r>
      <w:r>
        <w:rPr>
          <w:i/>
          <w:color w:val="231F20"/>
          <w:sz w:val="26"/>
        </w:rPr>
        <w:t>Sát</w:t>
      </w:r>
      <w:r>
        <w:rPr>
          <w:i/>
          <w:color w:val="231F20"/>
          <w:spacing w:val="-5"/>
          <w:sz w:val="26"/>
        </w:rPr>
        <w:t> </w:t>
      </w:r>
      <w:r>
        <w:rPr>
          <w:i/>
          <w:color w:val="231F20"/>
          <w:sz w:val="26"/>
        </w:rPr>
        <w:t>Công</w:t>
      </w:r>
      <w:r>
        <w:rPr>
          <w:i/>
          <w:color w:val="231F20"/>
          <w:spacing w:val="-5"/>
          <w:sz w:val="26"/>
        </w:rPr>
        <w:t> </w:t>
      </w:r>
      <w:r>
        <w:rPr>
          <w:i/>
          <w:color w:val="231F20"/>
          <w:sz w:val="26"/>
        </w:rPr>
        <w:t>Đức </w:t>
      </w:r>
      <w:r>
        <w:rPr>
          <w:i/>
          <w:color w:val="231F20"/>
          <w:sz w:val="26"/>
        </w:rPr>
        <w:t>Kinh (phẩm Thọ Lượng), ngài Pháp Hiền dịch vào đời </w:t>
      </w:r>
      <w:r>
        <w:rPr>
          <w:i/>
          <w:color w:val="231F20"/>
          <w:spacing w:val="-7"/>
          <w:sz w:val="26"/>
        </w:rPr>
        <w:t>Tống </w:t>
      </w:r>
      <w:r>
        <w:rPr>
          <w:i/>
          <w:color w:val="231F20"/>
          <w:sz w:val="26"/>
        </w:rPr>
        <w:t>(960-1279).</w:t>
      </w:r>
    </w:p>
    <w:p>
      <w:pPr>
        <w:spacing w:line="242" w:lineRule="auto" w:before="83"/>
        <w:ind w:left="166" w:right="169" w:firstLine="567"/>
        <w:jc w:val="both"/>
        <w:rPr>
          <w:i/>
          <w:sz w:val="26"/>
        </w:rPr>
      </w:pPr>
      <w:r>
        <w:rPr>
          <w:i/>
          <w:color w:val="231F20"/>
          <w:spacing w:val="-3"/>
          <w:sz w:val="26"/>
        </w:rPr>
        <w:t>Phật Thuyết </w:t>
      </w:r>
      <w:r>
        <w:rPr>
          <w:i/>
          <w:color w:val="231F20"/>
          <w:sz w:val="26"/>
        </w:rPr>
        <w:t>Như Lai </w:t>
      </w:r>
      <w:r>
        <w:rPr>
          <w:i/>
          <w:color w:val="231F20"/>
          <w:spacing w:val="-3"/>
          <w:sz w:val="26"/>
        </w:rPr>
        <w:t>Hưng Hiển Kinh, </w:t>
      </w:r>
      <w:r>
        <w:rPr>
          <w:i/>
          <w:color w:val="231F20"/>
          <w:sz w:val="26"/>
        </w:rPr>
        <w:t>4 </w:t>
      </w:r>
      <w:r>
        <w:rPr>
          <w:i/>
          <w:color w:val="231F20"/>
          <w:spacing w:val="-3"/>
          <w:sz w:val="26"/>
        </w:rPr>
        <w:t>quyển (phẩm </w:t>
      </w:r>
      <w:r>
        <w:rPr>
          <w:i/>
          <w:color w:val="231F20"/>
          <w:sz w:val="26"/>
        </w:rPr>
        <w:t>Như Lai </w:t>
      </w:r>
      <w:r>
        <w:rPr>
          <w:i/>
          <w:color w:val="231F20"/>
          <w:spacing w:val="-4"/>
          <w:sz w:val="26"/>
        </w:rPr>
        <w:t>Xuất </w:t>
      </w:r>
      <w:r>
        <w:rPr>
          <w:i/>
          <w:color w:val="231F20"/>
          <w:spacing w:val="-3"/>
          <w:sz w:val="26"/>
        </w:rPr>
        <w:t>Hiện), ngài</w:t>
      </w:r>
      <w:r>
        <w:rPr>
          <w:i/>
          <w:color w:val="231F20"/>
          <w:spacing w:val="-6"/>
          <w:sz w:val="26"/>
        </w:rPr>
        <w:t> Trúc </w:t>
      </w:r>
      <w:r>
        <w:rPr>
          <w:i/>
          <w:color w:val="231F20"/>
          <w:spacing w:val="-3"/>
          <w:sz w:val="26"/>
        </w:rPr>
        <w:t>Pháp </w:t>
      </w:r>
      <w:r>
        <w:rPr>
          <w:i/>
          <w:color w:val="231F20"/>
          <w:sz w:val="26"/>
        </w:rPr>
        <w:t>Hộ </w:t>
      </w:r>
      <w:r>
        <w:rPr>
          <w:i/>
          <w:color w:val="231F20"/>
          <w:spacing w:val="-3"/>
          <w:sz w:val="26"/>
        </w:rPr>
        <w:t>dịch </w:t>
      </w:r>
      <w:r>
        <w:rPr>
          <w:i/>
          <w:color w:val="231F20"/>
          <w:sz w:val="26"/>
        </w:rPr>
        <w:t>vào đời </w:t>
      </w:r>
      <w:r>
        <w:rPr>
          <w:i/>
          <w:color w:val="231F20"/>
          <w:spacing w:val="-10"/>
          <w:sz w:val="26"/>
        </w:rPr>
        <w:t>Tây </w:t>
      </w:r>
      <w:r>
        <w:rPr>
          <w:i/>
          <w:color w:val="231F20"/>
          <w:spacing w:val="-9"/>
          <w:sz w:val="26"/>
        </w:rPr>
        <w:t>Tấn.</w:t>
      </w:r>
    </w:p>
    <w:p>
      <w:pPr>
        <w:spacing w:line="242" w:lineRule="auto" w:before="84"/>
        <w:ind w:left="166" w:right="164" w:firstLine="567"/>
        <w:jc w:val="both"/>
        <w:rPr>
          <w:i/>
          <w:sz w:val="26"/>
        </w:rPr>
      </w:pPr>
      <w:r>
        <w:rPr>
          <w:i/>
          <w:color w:val="231F20"/>
          <w:sz w:val="26"/>
        </w:rPr>
        <w:t>Độ Thế Phẩm Kinh, 6 quyển (phẩm Ly Thế Gian), ngài </w:t>
      </w:r>
      <w:r>
        <w:rPr>
          <w:i/>
          <w:color w:val="231F20"/>
          <w:sz w:val="26"/>
        </w:rPr>
        <w:t>Trúc Pháp Hộ dịch vào đời Tây Tấn.</w:t>
      </w:r>
    </w:p>
    <w:p>
      <w:pPr>
        <w:spacing w:line="242" w:lineRule="auto" w:before="84"/>
        <w:ind w:left="166" w:right="162" w:firstLine="567"/>
        <w:jc w:val="both"/>
        <w:rPr>
          <w:i/>
          <w:sz w:val="26"/>
        </w:rPr>
      </w:pPr>
      <w:r>
        <w:rPr>
          <w:i/>
          <w:color w:val="231F20"/>
          <w:sz w:val="26"/>
        </w:rPr>
        <w:t>Phật</w:t>
      </w:r>
      <w:r>
        <w:rPr>
          <w:i/>
          <w:color w:val="231F20"/>
          <w:spacing w:val="-5"/>
          <w:sz w:val="26"/>
        </w:rPr>
        <w:t> </w:t>
      </w:r>
      <w:r>
        <w:rPr>
          <w:i/>
          <w:color w:val="231F20"/>
          <w:sz w:val="26"/>
        </w:rPr>
        <w:t>Thuyết</w:t>
      </w:r>
      <w:r>
        <w:rPr>
          <w:i/>
          <w:color w:val="231F20"/>
          <w:spacing w:val="-5"/>
          <w:sz w:val="26"/>
        </w:rPr>
        <w:t> </w:t>
      </w:r>
      <w:r>
        <w:rPr>
          <w:i/>
          <w:color w:val="231F20"/>
          <w:sz w:val="26"/>
        </w:rPr>
        <w:t>La</w:t>
      </w:r>
      <w:r>
        <w:rPr>
          <w:i/>
          <w:color w:val="231F20"/>
          <w:spacing w:val="-4"/>
          <w:sz w:val="26"/>
        </w:rPr>
        <w:t> </w:t>
      </w:r>
      <w:r>
        <w:rPr>
          <w:i/>
          <w:color w:val="231F20"/>
          <w:sz w:val="26"/>
        </w:rPr>
        <w:t>Ma</w:t>
      </w:r>
      <w:r>
        <w:rPr>
          <w:i/>
          <w:color w:val="231F20"/>
          <w:spacing w:val="-5"/>
          <w:sz w:val="26"/>
        </w:rPr>
        <w:t> </w:t>
      </w:r>
      <w:r>
        <w:rPr>
          <w:i/>
          <w:color w:val="231F20"/>
          <w:sz w:val="26"/>
        </w:rPr>
        <w:t>Ca</w:t>
      </w:r>
      <w:r>
        <w:rPr>
          <w:i/>
          <w:color w:val="231F20"/>
          <w:spacing w:val="-4"/>
          <w:sz w:val="26"/>
        </w:rPr>
        <w:t> </w:t>
      </w:r>
      <w:r>
        <w:rPr>
          <w:i/>
          <w:color w:val="231F20"/>
          <w:sz w:val="26"/>
        </w:rPr>
        <w:t>Kinh,</w:t>
      </w:r>
      <w:r>
        <w:rPr>
          <w:i/>
          <w:color w:val="231F20"/>
          <w:spacing w:val="-5"/>
          <w:sz w:val="26"/>
        </w:rPr>
        <w:t> </w:t>
      </w:r>
      <w:r>
        <w:rPr>
          <w:i/>
          <w:color w:val="231F20"/>
          <w:sz w:val="26"/>
        </w:rPr>
        <w:t>3</w:t>
      </w:r>
      <w:r>
        <w:rPr>
          <w:i/>
          <w:color w:val="231F20"/>
          <w:spacing w:val="-4"/>
          <w:sz w:val="26"/>
        </w:rPr>
        <w:t> </w:t>
      </w:r>
      <w:r>
        <w:rPr>
          <w:i/>
          <w:color w:val="231F20"/>
          <w:sz w:val="26"/>
        </w:rPr>
        <w:t>quyển</w:t>
      </w:r>
      <w:r>
        <w:rPr>
          <w:i/>
          <w:color w:val="231F20"/>
          <w:spacing w:val="-5"/>
          <w:sz w:val="26"/>
        </w:rPr>
        <w:t> </w:t>
      </w:r>
      <w:r>
        <w:rPr>
          <w:i/>
          <w:color w:val="231F20"/>
          <w:sz w:val="26"/>
        </w:rPr>
        <w:t>(phẩm</w:t>
      </w:r>
      <w:r>
        <w:rPr>
          <w:i/>
          <w:color w:val="231F20"/>
          <w:spacing w:val="-4"/>
          <w:sz w:val="26"/>
        </w:rPr>
        <w:t> </w:t>
      </w:r>
      <w:r>
        <w:rPr>
          <w:i/>
          <w:color w:val="231F20"/>
          <w:sz w:val="26"/>
        </w:rPr>
        <w:t>Nhập</w:t>
      </w:r>
      <w:r>
        <w:rPr>
          <w:i/>
          <w:color w:val="231F20"/>
          <w:spacing w:val="-5"/>
          <w:sz w:val="26"/>
        </w:rPr>
        <w:t> </w:t>
      </w:r>
      <w:r>
        <w:rPr>
          <w:i/>
          <w:color w:val="231F20"/>
          <w:sz w:val="26"/>
        </w:rPr>
        <w:t>Pháp </w:t>
      </w:r>
      <w:r>
        <w:rPr>
          <w:i/>
          <w:color w:val="231F20"/>
          <w:sz w:val="26"/>
        </w:rPr>
        <w:t>Giới), ngài Thánh Kiên dịch vào đời </w:t>
      </w:r>
      <w:r>
        <w:rPr>
          <w:i/>
          <w:color w:val="231F20"/>
          <w:spacing w:val="-8"/>
          <w:sz w:val="26"/>
        </w:rPr>
        <w:t>Tây</w:t>
      </w:r>
      <w:r>
        <w:rPr>
          <w:i/>
          <w:color w:val="231F20"/>
          <w:spacing w:val="-6"/>
          <w:sz w:val="26"/>
        </w:rPr>
        <w:t> </w:t>
      </w:r>
      <w:r>
        <w:rPr>
          <w:i/>
          <w:color w:val="231F20"/>
          <w:spacing w:val="-7"/>
          <w:sz w:val="26"/>
        </w:rPr>
        <w:t>Tấn.</w:t>
      </w:r>
    </w:p>
    <w:p>
      <w:pPr>
        <w:spacing w:line="242" w:lineRule="auto" w:before="85"/>
        <w:ind w:left="166" w:right="162" w:firstLine="567"/>
        <w:jc w:val="both"/>
        <w:rPr>
          <w:i/>
          <w:sz w:val="26"/>
        </w:rPr>
      </w:pPr>
      <w:r>
        <w:rPr>
          <w:i/>
          <w:color w:val="231F20"/>
          <w:spacing w:val="-5"/>
          <w:sz w:val="26"/>
        </w:rPr>
        <w:t>Văn</w:t>
      </w:r>
      <w:r>
        <w:rPr>
          <w:i/>
          <w:color w:val="231F20"/>
          <w:spacing w:val="-12"/>
          <w:sz w:val="26"/>
        </w:rPr>
        <w:t> </w:t>
      </w:r>
      <w:r>
        <w:rPr>
          <w:i/>
          <w:color w:val="231F20"/>
          <w:sz w:val="26"/>
        </w:rPr>
        <w:t>Thù</w:t>
      </w:r>
      <w:r>
        <w:rPr>
          <w:i/>
          <w:color w:val="231F20"/>
          <w:spacing w:val="-11"/>
          <w:sz w:val="26"/>
        </w:rPr>
        <w:t> </w:t>
      </w:r>
      <w:r>
        <w:rPr>
          <w:i/>
          <w:color w:val="231F20"/>
          <w:sz w:val="26"/>
        </w:rPr>
        <w:t>Sư</w:t>
      </w:r>
      <w:r>
        <w:rPr>
          <w:i/>
          <w:color w:val="231F20"/>
          <w:spacing w:val="-11"/>
          <w:sz w:val="26"/>
        </w:rPr>
        <w:t> </w:t>
      </w:r>
      <w:r>
        <w:rPr>
          <w:i/>
          <w:color w:val="231F20"/>
          <w:sz w:val="26"/>
        </w:rPr>
        <w:t>Lợi</w:t>
      </w:r>
      <w:r>
        <w:rPr>
          <w:i/>
          <w:color w:val="231F20"/>
          <w:spacing w:val="-11"/>
          <w:sz w:val="26"/>
        </w:rPr>
        <w:t> </w:t>
      </w:r>
      <w:r>
        <w:rPr>
          <w:i/>
          <w:color w:val="231F20"/>
          <w:sz w:val="26"/>
        </w:rPr>
        <w:t>Phát</w:t>
      </w:r>
      <w:r>
        <w:rPr>
          <w:i/>
          <w:color w:val="231F20"/>
          <w:spacing w:val="-11"/>
          <w:sz w:val="26"/>
        </w:rPr>
        <w:t> </w:t>
      </w:r>
      <w:r>
        <w:rPr>
          <w:i/>
          <w:color w:val="231F20"/>
          <w:sz w:val="26"/>
        </w:rPr>
        <w:t>Nguyện</w:t>
      </w:r>
      <w:r>
        <w:rPr>
          <w:i/>
          <w:color w:val="231F20"/>
          <w:spacing w:val="-11"/>
          <w:sz w:val="26"/>
        </w:rPr>
        <w:t> </w:t>
      </w:r>
      <w:r>
        <w:rPr>
          <w:i/>
          <w:color w:val="231F20"/>
          <w:sz w:val="26"/>
        </w:rPr>
        <w:t>Kinh,</w:t>
      </w:r>
      <w:r>
        <w:rPr>
          <w:i/>
          <w:color w:val="231F20"/>
          <w:spacing w:val="-11"/>
          <w:sz w:val="26"/>
        </w:rPr>
        <w:t> </w:t>
      </w:r>
      <w:r>
        <w:rPr>
          <w:i/>
          <w:color w:val="231F20"/>
          <w:sz w:val="26"/>
        </w:rPr>
        <w:t>1</w:t>
      </w:r>
      <w:r>
        <w:rPr>
          <w:i/>
          <w:color w:val="231F20"/>
          <w:spacing w:val="-12"/>
          <w:sz w:val="26"/>
        </w:rPr>
        <w:t> </w:t>
      </w:r>
      <w:r>
        <w:rPr>
          <w:i/>
          <w:color w:val="231F20"/>
          <w:sz w:val="26"/>
        </w:rPr>
        <w:t>quyển</w:t>
      </w:r>
      <w:r>
        <w:rPr>
          <w:i/>
          <w:color w:val="231F20"/>
          <w:spacing w:val="-11"/>
          <w:sz w:val="26"/>
        </w:rPr>
        <w:t> </w:t>
      </w:r>
      <w:r>
        <w:rPr>
          <w:i/>
          <w:color w:val="231F20"/>
          <w:sz w:val="26"/>
        </w:rPr>
        <w:t>(phẩm</w:t>
      </w:r>
      <w:r>
        <w:rPr>
          <w:i/>
          <w:color w:val="231F20"/>
          <w:spacing w:val="-11"/>
          <w:sz w:val="26"/>
        </w:rPr>
        <w:t> </w:t>
      </w:r>
      <w:r>
        <w:rPr>
          <w:i/>
          <w:color w:val="231F20"/>
          <w:sz w:val="26"/>
        </w:rPr>
        <w:t>Nhập </w:t>
      </w:r>
      <w:r>
        <w:rPr>
          <w:i/>
          <w:color w:val="231F20"/>
          <w:sz w:val="26"/>
        </w:rPr>
        <w:t>Pháp Giới), Ngài Phật Đà Bạt Đà La dịch vào đời Đông</w:t>
      </w:r>
      <w:r>
        <w:rPr>
          <w:i/>
          <w:color w:val="231F20"/>
          <w:spacing w:val="-3"/>
          <w:sz w:val="26"/>
        </w:rPr>
        <w:t> </w:t>
      </w:r>
      <w:r>
        <w:rPr>
          <w:i/>
          <w:color w:val="231F20"/>
          <w:spacing w:val="-7"/>
          <w:sz w:val="26"/>
        </w:rPr>
        <w:t>Tấn.</w:t>
      </w:r>
    </w:p>
    <w:p>
      <w:pPr>
        <w:spacing w:line="242" w:lineRule="auto" w:before="84"/>
        <w:ind w:left="166" w:right="157" w:firstLine="567"/>
        <w:jc w:val="both"/>
        <w:rPr>
          <w:i/>
          <w:sz w:val="26"/>
        </w:rPr>
      </w:pPr>
      <w:r>
        <w:rPr>
          <w:i/>
          <w:color w:val="231F20"/>
          <w:sz w:val="26"/>
        </w:rPr>
        <w:t>Đại Phương Quảng Phật Hoa Nghiêm Kinh Nhập Pháp </w:t>
      </w:r>
      <w:r>
        <w:rPr>
          <w:i/>
          <w:color w:val="231F20"/>
          <w:sz w:val="26"/>
        </w:rPr>
        <w:t>Giới Phẩm, 1 quyển (phẩm Nhập Pháp Giới), ngài Địa Bà Ha La dịch vào đời Đường.</w:t>
      </w:r>
    </w:p>
    <w:p>
      <w:pPr>
        <w:spacing w:line="242" w:lineRule="auto" w:before="83"/>
        <w:ind w:left="166" w:right="159" w:firstLine="567"/>
        <w:jc w:val="both"/>
        <w:rPr>
          <w:i/>
          <w:sz w:val="26"/>
        </w:rPr>
      </w:pPr>
      <w:r>
        <w:rPr>
          <w:i/>
          <w:color w:val="231F20"/>
          <w:sz w:val="26"/>
        </w:rPr>
        <w:t>Phật Hoa Nghiêm Nhập Như Lai </w:t>
      </w:r>
      <w:r>
        <w:rPr>
          <w:i/>
          <w:color w:val="231F20"/>
          <w:spacing w:val="-5"/>
          <w:sz w:val="26"/>
        </w:rPr>
        <w:t>Trí </w:t>
      </w:r>
      <w:r>
        <w:rPr>
          <w:i/>
          <w:color w:val="231F20"/>
          <w:sz w:val="26"/>
        </w:rPr>
        <w:t>Đức Bất </w:t>
      </w:r>
      <w:r>
        <w:rPr>
          <w:i/>
          <w:color w:val="231F20"/>
          <w:spacing w:val="-7"/>
          <w:sz w:val="26"/>
        </w:rPr>
        <w:t>Tư </w:t>
      </w:r>
      <w:r>
        <w:rPr>
          <w:i/>
          <w:color w:val="231F20"/>
          <w:sz w:val="26"/>
        </w:rPr>
        <w:t>Nghị </w:t>
      </w:r>
      <w:r>
        <w:rPr>
          <w:i/>
          <w:color w:val="231F20"/>
          <w:sz w:val="26"/>
        </w:rPr>
        <w:t>Kinh,</w:t>
      </w:r>
      <w:r>
        <w:rPr>
          <w:i/>
          <w:color w:val="231F20"/>
          <w:spacing w:val="-14"/>
          <w:sz w:val="26"/>
        </w:rPr>
        <w:t> </w:t>
      </w:r>
      <w:r>
        <w:rPr>
          <w:i/>
          <w:color w:val="231F20"/>
          <w:sz w:val="26"/>
        </w:rPr>
        <w:t>2</w:t>
      </w:r>
      <w:r>
        <w:rPr>
          <w:i/>
          <w:color w:val="231F20"/>
          <w:spacing w:val="-14"/>
          <w:sz w:val="26"/>
        </w:rPr>
        <w:t> </w:t>
      </w:r>
      <w:r>
        <w:rPr>
          <w:i/>
          <w:color w:val="231F20"/>
          <w:sz w:val="26"/>
        </w:rPr>
        <w:t>quyển</w:t>
      </w:r>
      <w:r>
        <w:rPr>
          <w:i/>
          <w:color w:val="231F20"/>
          <w:spacing w:val="-13"/>
          <w:sz w:val="26"/>
        </w:rPr>
        <w:t> </w:t>
      </w:r>
      <w:r>
        <w:rPr>
          <w:i/>
          <w:color w:val="231F20"/>
          <w:sz w:val="26"/>
        </w:rPr>
        <w:t>(hội</w:t>
      </w:r>
      <w:r>
        <w:rPr>
          <w:i/>
          <w:color w:val="231F20"/>
          <w:spacing w:val="-14"/>
          <w:sz w:val="26"/>
        </w:rPr>
        <w:t> </w:t>
      </w:r>
      <w:r>
        <w:rPr>
          <w:i/>
          <w:color w:val="231F20"/>
          <w:sz w:val="26"/>
        </w:rPr>
        <w:t>Phổ</w:t>
      </w:r>
      <w:r>
        <w:rPr>
          <w:i/>
          <w:color w:val="231F20"/>
          <w:spacing w:val="-13"/>
          <w:sz w:val="26"/>
        </w:rPr>
        <w:t> </w:t>
      </w:r>
      <w:r>
        <w:rPr>
          <w:i/>
          <w:color w:val="231F20"/>
          <w:sz w:val="26"/>
        </w:rPr>
        <w:t>Quang</w:t>
      </w:r>
      <w:r>
        <w:rPr>
          <w:i/>
          <w:color w:val="231F20"/>
          <w:spacing w:val="-14"/>
          <w:sz w:val="26"/>
        </w:rPr>
        <w:t> </w:t>
      </w:r>
      <w:r>
        <w:rPr>
          <w:i/>
          <w:color w:val="231F20"/>
          <w:sz w:val="26"/>
        </w:rPr>
        <w:t>Pháp</w:t>
      </w:r>
      <w:r>
        <w:rPr>
          <w:i/>
          <w:color w:val="231F20"/>
          <w:spacing w:val="-13"/>
          <w:sz w:val="26"/>
        </w:rPr>
        <w:t> </w:t>
      </w:r>
      <w:r>
        <w:rPr>
          <w:i/>
          <w:color w:val="231F20"/>
          <w:sz w:val="26"/>
        </w:rPr>
        <w:t>Đường),</w:t>
      </w:r>
      <w:r>
        <w:rPr>
          <w:i/>
          <w:color w:val="231F20"/>
          <w:spacing w:val="-14"/>
          <w:sz w:val="26"/>
        </w:rPr>
        <w:t> </w:t>
      </w:r>
      <w:r>
        <w:rPr>
          <w:i/>
          <w:color w:val="231F20"/>
          <w:sz w:val="26"/>
        </w:rPr>
        <w:t>ngài</w:t>
      </w:r>
      <w:r>
        <w:rPr>
          <w:i/>
          <w:color w:val="231F20"/>
          <w:spacing w:val="-13"/>
          <w:sz w:val="26"/>
        </w:rPr>
        <w:t> </w:t>
      </w:r>
      <w:r>
        <w:rPr>
          <w:i/>
          <w:color w:val="231F20"/>
          <w:spacing w:val="-3"/>
          <w:sz w:val="26"/>
        </w:rPr>
        <w:t>Xà</w:t>
      </w:r>
      <w:r>
        <w:rPr>
          <w:i/>
          <w:color w:val="231F20"/>
          <w:spacing w:val="-14"/>
          <w:sz w:val="26"/>
        </w:rPr>
        <w:t> </w:t>
      </w:r>
      <w:r>
        <w:rPr>
          <w:i/>
          <w:color w:val="231F20"/>
          <w:sz w:val="26"/>
        </w:rPr>
        <w:t>Na</w:t>
      </w:r>
      <w:r>
        <w:rPr>
          <w:i/>
          <w:color w:val="231F20"/>
          <w:spacing w:val="-13"/>
          <w:sz w:val="26"/>
        </w:rPr>
        <w:t> </w:t>
      </w:r>
      <w:r>
        <w:rPr>
          <w:i/>
          <w:color w:val="231F20"/>
          <w:sz w:val="26"/>
        </w:rPr>
        <w:t>Quật Đa dịch vào đời</w:t>
      </w:r>
      <w:r>
        <w:rPr>
          <w:i/>
          <w:color w:val="231F20"/>
          <w:spacing w:val="-2"/>
          <w:sz w:val="26"/>
        </w:rPr>
        <w:t> </w:t>
      </w:r>
      <w:r>
        <w:rPr>
          <w:i/>
          <w:color w:val="231F20"/>
          <w:spacing w:val="-7"/>
          <w:sz w:val="26"/>
        </w:rPr>
        <w:t>Tùy.</w:t>
      </w:r>
    </w:p>
    <w:p>
      <w:pPr>
        <w:spacing w:line="242" w:lineRule="auto" w:before="84"/>
        <w:ind w:left="166" w:right="159" w:firstLine="567"/>
        <w:jc w:val="both"/>
        <w:rPr>
          <w:i/>
          <w:sz w:val="26"/>
        </w:rPr>
      </w:pPr>
      <w:r>
        <w:rPr>
          <w:i/>
          <w:color w:val="231F20"/>
          <w:sz w:val="26"/>
        </w:rPr>
        <w:t>Đại Phương Quảng Nhập Như Lai Trí Đức Bất Tư Nghì </w:t>
      </w:r>
      <w:r>
        <w:rPr>
          <w:i/>
          <w:color w:val="231F20"/>
          <w:sz w:val="26"/>
        </w:rPr>
        <w:t>Kinh, 1 quyển (hội Phổ Quang Pháp Đường), do ngài Thật Xoa Nan Đà dịch vào đời Đường.</w:t>
      </w:r>
    </w:p>
    <w:p>
      <w:pPr>
        <w:spacing w:line="242" w:lineRule="auto" w:before="83"/>
        <w:ind w:left="166" w:right="162" w:firstLine="567"/>
        <w:jc w:val="both"/>
        <w:rPr>
          <w:i/>
          <w:sz w:val="26"/>
        </w:rPr>
      </w:pPr>
      <w:r>
        <w:rPr>
          <w:i/>
          <w:color w:val="231F20"/>
          <w:sz w:val="26"/>
        </w:rPr>
        <w:t>Đại Phương Quảng Như Lai Bất Tư Nghị Cảnh Giới </w:t>
      </w:r>
      <w:r>
        <w:rPr>
          <w:i/>
          <w:color w:val="231F20"/>
          <w:sz w:val="26"/>
        </w:rPr>
        <w:t>Kinh, 1 quyển (biệt bản Hoa Nghiêm), ngài Thật Xoa Nan</w:t>
      </w:r>
      <w:r>
        <w:rPr>
          <w:i/>
          <w:color w:val="231F20"/>
          <w:spacing w:val="-34"/>
          <w:sz w:val="26"/>
        </w:rPr>
        <w:t> </w:t>
      </w:r>
      <w:r>
        <w:rPr>
          <w:i/>
          <w:color w:val="231F20"/>
          <w:sz w:val="26"/>
        </w:rPr>
        <w:t>Đà dịch vào đời</w:t>
      </w:r>
      <w:r>
        <w:rPr>
          <w:i/>
          <w:color w:val="231F20"/>
          <w:spacing w:val="-2"/>
          <w:sz w:val="26"/>
        </w:rPr>
        <w:t> </w:t>
      </w:r>
      <w:r>
        <w:rPr>
          <w:i/>
          <w:color w:val="231F20"/>
          <w:sz w:val="26"/>
        </w:rPr>
        <w:t>Đường.</w:t>
      </w:r>
    </w:p>
    <w:p>
      <w:pPr>
        <w:spacing w:line="242" w:lineRule="auto" w:before="84"/>
        <w:ind w:left="166" w:right="158" w:firstLine="567"/>
        <w:jc w:val="both"/>
        <w:rPr>
          <w:i/>
          <w:sz w:val="26"/>
        </w:rPr>
      </w:pPr>
      <w:r>
        <w:rPr>
          <w:i/>
          <w:color w:val="231F20"/>
          <w:sz w:val="26"/>
        </w:rPr>
        <w:t>Đại</w:t>
      </w:r>
      <w:r>
        <w:rPr>
          <w:i/>
          <w:color w:val="231F20"/>
          <w:spacing w:val="-6"/>
          <w:sz w:val="26"/>
        </w:rPr>
        <w:t> </w:t>
      </w:r>
      <w:r>
        <w:rPr>
          <w:i/>
          <w:color w:val="231F20"/>
          <w:sz w:val="26"/>
        </w:rPr>
        <w:t>Phương</w:t>
      </w:r>
      <w:r>
        <w:rPr>
          <w:i/>
          <w:color w:val="231F20"/>
          <w:spacing w:val="-6"/>
          <w:sz w:val="26"/>
        </w:rPr>
        <w:t> </w:t>
      </w:r>
      <w:r>
        <w:rPr>
          <w:i/>
          <w:color w:val="231F20"/>
          <w:sz w:val="26"/>
        </w:rPr>
        <w:t>Quảng</w:t>
      </w:r>
      <w:r>
        <w:rPr>
          <w:i/>
          <w:color w:val="231F20"/>
          <w:spacing w:val="-6"/>
          <w:sz w:val="26"/>
        </w:rPr>
        <w:t> </w:t>
      </w:r>
      <w:r>
        <w:rPr>
          <w:i/>
          <w:color w:val="231F20"/>
          <w:sz w:val="26"/>
        </w:rPr>
        <w:t>Phật</w:t>
      </w:r>
      <w:r>
        <w:rPr>
          <w:i/>
          <w:color w:val="231F20"/>
          <w:spacing w:val="-5"/>
          <w:sz w:val="26"/>
        </w:rPr>
        <w:t> </w:t>
      </w:r>
      <w:r>
        <w:rPr>
          <w:i/>
          <w:color w:val="231F20"/>
          <w:sz w:val="26"/>
        </w:rPr>
        <w:t>Hoa</w:t>
      </w:r>
      <w:r>
        <w:rPr>
          <w:i/>
          <w:color w:val="231F20"/>
          <w:spacing w:val="-6"/>
          <w:sz w:val="26"/>
        </w:rPr>
        <w:t> </w:t>
      </w:r>
      <w:r>
        <w:rPr>
          <w:i/>
          <w:color w:val="231F20"/>
          <w:sz w:val="26"/>
        </w:rPr>
        <w:t>Nghiêm</w:t>
      </w:r>
      <w:r>
        <w:rPr>
          <w:i/>
          <w:color w:val="231F20"/>
          <w:spacing w:val="-6"/>
          <w:sz w:val="26"/>
        </w:rPr>
        <w:t> </w:t>
      </w:r>
      <w:r>
        <w:rPr>
          <w:i/>
          <w:color w:val="231F20"/>
          <w:sz w:val="26"/>
        </w:rPr>
        <w:t>Kinh</w:t>
      </w:r>
      <w:r>
        <w:rPr>
          <w:i/>
          <w:color w:val="231F20"/>
          <w:spacing w:val="-6"/>
          <w:sz w:val="26"/>
        </w:rPr>
        <w:t> </w:t>
      </w:r>
      <w:r>
        <w:rPr>
          <w:i/>
          <w:color w:val="231F20"/>
          <w:sz w:val="26"/>
        </w:rPr>
        <w:t>Bất</w:t>
      </w:r>
      <w:r>
        <w:rPr>
          <w:i/>
          <w:color w:val="231F20"/>
          <w:spacing w:val="-5"/>
          <w:sz w:val="26"/>
        </w:rPr>
        <w:t> </w:t>
      </w:r>
      <w:r>
        <w:rPr>
          <w:i/>
          <w:color w:val="231F20"/>
          <w:sz w:val="26"/>
        </w:rPr>
        <w:t>Tư</w:t>
      </w:r>
      <w:r>
        <w:rPr>
          <w:i/>
          <w:color w:val="231F20"/>
          <w:spacing w:val="-6"/>
          <w:sz w:val="26"/>
        </w:rPr>
        <w:t> </w:t>
      </w:r>
      <w:r>
        <w:rPr>
          <w:i/>
          <w:color w:val="231F20"/>
          <w:sz w:val="26"/>
        </w:rPr>
        <w:t>Nghị </w:t>
      </w:r>
      <w:r>
        <w:rPr>
          <w:i/>
          <w:color w:val="231F20"/>
          <w:sz w:val="26"/>
        </w:rPr>
        <w:t>Phật Cảnh Giới Phần, 1 quyển (biệt bản Hoa Nghiêm), ngài Đề Vân Bát Nhã dịch vào đời</w:t>
      </w:r>
      <w:r>
        <w:rPr>
          <w:i/>
          <w:color w:val="231F20"/>
          <w:spacing w:val="-3"/>
          <w:sz w:val="26"/>
        </w:rPr>
        <w:t> </w:t>
      </w:r>
      <w:r>
        <w:rPr>
          <w:i/>
          <w:color w:val="231F20"/>
          <w:sz w:val="26"/>
        </w:rPr>
        <w:t>Đường.</w:t>
      </w:r>
    </w:p>
    <w:p>
      <w:pPr>
        <w:spacing w:after="0" w:line="242" w:lineRule="auto"/>
        <w:jc w:val="both"/>
        <w:rPr>
          <w:sz w:val="26"/>
        </w:rPr>
        <w:sectPr>
          <w:pgSz w:w="8110" w:h="11510"/>
          <w:pgMar w:header="598" w:footer="0" w:top="820" w:bottom="280" w:left="740" w:right="740"/>
        </w:sectPr>
      </w:pPr>
    </w:p>
    <w:p>
      <w:pPr>
        <w:pStyle w:val="BodyText"/>
        <w:spacing w:before="8"/>
        <w:ind w:left="0"/>
        <w:jc w:val="left"/>
        <w:rPr>
          <w:i/>
        </w:rPr>
      </w:pPr>
    </w:p>
    <w:p>
      <w:pPr>
        <w:spacing w:line="242" w:lineRule="auto" w:before="48"/>
        <w:ind w:left="166" w:right="162" w:firstLine="567"/>
        <w:jc w:val="both"/>
        <w:rPr>
          <w:i/>
          <w:sz w:val="26"/>
        </w:rPr>
      </w:pPr>
      <w:r>
        <w:rPr>
          <w:i/>
          <w:color w:val="231F20"/>
          <w:sz w:val="26"/>
        </w:rPr>
        <w:t>Đại Phương Quảng Phổ Hiền Sở Thuyết Kinh, 1 quyển </w:t>
      </w:r>
      <w:r>
        <w:rPr>
          <w:i/>
          <w:color w:val="231F20"/>
          <w:sz w:val="26"/>
        </w:rPr>
        <w:t>(biệt bản Hoa Nghiêm), do ngài Thật Xoa Nan Đà dịch vào đời Đường.</w:t>
      </w:r>
    </w:p>
    <w:p>
      <w:pPr>
        <w:pStyle w:val="BodyText"/>
        <w:spacing w:line="242" w:lineRule="auto" w:before="84"/>
        <w:ind w:left="166" w:right="161" w:firstLine="567"/>
      </w:pPr>
      <w:r>
        <w:rPr>
          <w:color w:val="231F20"/>
        </w:rPr>
        <w:t>Ngoài xuất xứ nêu trên, chúng ta có thể nói thêm một nhân duyên khác. </w:t>
      </w:r>
      <w:r>
        <w:rPr>
          <w:color w:val="231F20"/>
          <w:spacing w:val="-5"/>
        </w:rPr>
        <w:t>Vào </w:t>
      </w:r>
      <w:r>
        <w:rPr>
          <w:color w:val="231F20"/>
        </w:rPr>
        <w:t>khoảng 150 năm sau khi Đức Phật nhập Niết Bàn, Phật giáo chia thành nhiều bộ phái, kéo dài mấy</w:t>
      </w:r>
      <w:r>
        <w:rPr>
          <w:color w:val="231F20"/>
          <w:spacing w:val="-6"/>
        </w:rPr>
        <w:t> </w:t>
      </w:r>
      <w:r>
        <w:rPr>
          <w:color w:val="231F20"/>
        </w:rPr>
        <w:t>trăm</w:t>
      </w:r>
      <w:r>
        <w:rPr>
          <w:color w:val="231F20"/>
          <w:spacing w:val="-5"/>
        </w:rPr>
        <w:t> </w:t>
      </w:r>
      <w:r>
        <w:rPr>
          <w:color w:val="231F20"/>
        </w:rPr>
        <w:t>năm.</w:t>
      </w:r>
      <w:r>
        <w:rPr>
          <w:color w:val="231F20"/>
          <w:spacing w:val="-5"/>
        </w:rPr>
        <w:t> </w:t>
      </w:r>
      <w:r>
        <w:rPr>
          <w:color w:val="231F20"/>
        </w:rPr>
        <w:t>Thời</w:t>
      </w:r>
      <w:r>
        <w:rPr>
          <w:color w:val="231F20"/>
          <w:spacing w:val="-5"/>
        </w:rPr>
        <w:t> </w:t>
      </w:r>
      <w:r>
        <w:rPr>
          <w:color w:val="231F20"/>
        </w:rPr>
        <w:t>kỳ</w:t>
      </w:r>
      <w:r>
        <w:rPr>
          <w:color w:val="231F20"/>
          <w:spacing w:val="-5"/>
        </w:rPr>
        <w:t> </w:t>
      </w:r>
      <w:r>
        <w:rPr>
          <w:color w:val="231F20"/>
        </w:rPr>
        <w:t>này</w:t>
      </w:r>
      <w:r>
        <w:rPr>
          <w:color w:val="231F20"/>
          <w:spacing w:val="-5"/>
        </w:rPr>
        <w:t> </w:t>
      </w:r>
      <w:r>
        <w:rPr>
          <w:color w:val="231F20"/>
        </w:rPr>
        <w:t>gọi</w:t>
      </w:r>
      <w:r>
        <w:rPr>
          <w:color w:val="231F20"/>
          <w:spacing w:val="-4"/>
        </w:rPr>
        <w:t> </w:t>
      </w:r>
      <w:r>
        <w:rPr>
          <w:color w:val="231F20"/>
        </w:rPr>
        <w:t>là</w:t>
      </w:r>
      <w:r>
        <w:rPr>
          <w:color w:val="231F20"/>
          <w:spacing w:val="-5"/>
        </w:rPr>
        <w:t> </w:t>
      </w:r>
      <w:r>
        <w:rPr>
          <w:color w:val="231F20"/>
        </w:rPr>
        <w:t>thời</w:t>
      </w:r>
      <w:r>
        <w:rPr>
          <w:color w:val="231F20"/>
          <w:spacing w:val="-4"/>
        </w:rPr>
        <w:t> </w:t>
      </w:r>
      <w:r>
        <w:rPr>
          <w:color w:val="231F20"/>
        </w:rPr>
        <w:t>kỳ</w:t>
      </w:r>
      <w:r>
        <w:rPr>
          <w:color w:val="231F20"/>
          <w:spacing w:val="-5"/>
        </w:rPr>
        <w:t> </w:t>
      </w:r>
      <w:r>
        <w:rPr>
          <w:color w:val="231F20"/>
        </w:rPr>
        <w:t>Phật</w:t>
      </w:r>
      <w:r>
        <w:rPr>
          <w:color w:val="231F20"/>
          <w:spacing w:val="-5"/>
        </w:rPr>
        <w:t> </w:t>
      </w:r>
      <w:r>
        <w:rPr>
          <w:color w:val="231F20"/>
        </w:rPr>
        <w:t>Pháp</w:t>
      </w:r>
      <w:r>
        <w:rPr>
          <w:color w:val="231F20"/>
          <w:spacing w:val="-4"/>
        </w:rPr>
        <w:t> </w:t>
      </w:r>
      <w:r>
        <w:rPr>
          <w:color w:val="231F20"/>
        </w:rPr>
        <w:t>Bộ</w:t>
      </w:r>
      <w:r>
        <w:rPr>
          <w:color w:val="231F20"/>
          <w:spacing w:val="-5"/>
        </w:rPr>
        <w:t> </w:t>
      </w:r>
      <w:r>
        <w:rPr>
          <w:color w:val="231F20"/>
        </w:rPr>
        <w:t>phái, có những Bộ phái giới xuất gia đã có khuynh hướng sống </w:t>
      </w:r>
      <w:r>
        <w:rPr>
          <w:color w:val="231F20"/>
          <w:spacing w:val="-3"/>
        </w:rPr>
        <w:t>xả </w:t>
      </w:r>
      <w:r>
        <w:rPr>
          <w:color w:val="231F20"/>
          <w:spacing w:val="-7"/>
        </w:rPr>
        <w:t>ly,</w:t>
      </w:r>
      <w:r>
        <w:rPr>
          <w:color w:val="231F20"/>
          <w:spacing w:val="-13"/>
        </w:rPr>
        <w:t> </w:t>
      </w:r>
      <w:r>
        <w:rPr>
          <w:color w:val="231F20"/>
        </w:rPr>
        <w:t>sống</w:t>
      </w:r>
      <w:r>
        <w:rPr>
          <w:color w:val="231F20"/>
          <w:spacing w:val="-13"/>
        </w:rPr>
        <w:t> </w:t>
      </w:r>
      <w:r>
        <w:rPr>
          <w:color w:val="231F20"/>
        </w:rPr>
        <w:t>một</w:t>
      </w:r>
      <w:r>
        <w:rPr>
          <w:color w:val="231F20"/>
          <w:spacing w:val="-13"/>
        </w:rPr>
        <w:t> </w:t>
      </w:r>
      <w:r>
        <w:rPr>
          <w:color w:val="231F20"/>
        </w:rPr>
        <w:t>cuộc</w:t>
      </w:r>
      <w:r>
        <w:rPr>
          <w:color w:val="231F20"/>
          <w:spacing w:val="-12"/>
        </w:rPr>
        <w:t> </w:t>
      </w:r>
      <w:r>
        <w:rPr>
          <w:color w:val="231F20"/>
        </w:rPr>
        <w:t>đời</w:t>
      </w:r>
      <w:r>
        <w:rPr>
          <w:color w:val="231F20"/>
          <w:spacing w:val="-13"/>
        </w:rPr>
        <w:t> </w:t>
      </w:r>
      <w:r>
        <w:rPr>
          <w:color w:val="231F20"/>
        </w:rPr>
        <w:t>quá</w:t>
      </w:r>
      <w:r>
        <w:rPr>
          <w:color w:val="231F20"/>
          <w:spacing w:val="-13"/>
        </w:rPr>
        <w:t> </w:t>
      </w:r>
      <w:r>
        <w:rPr>
          <w:color w:val="231F20"/>
        </w:rPr>
        <w:t>tách</w:t>
      </w:r>
      <w:r>
        <w:rPr>
          <w:color w:val="231F20"/>
          <w:spacing w:val="-13"/>
        </w:rPr>
        <w:t> </w:t>
      </w:r>
      <w:r>
        <w:rPr>
          <w:color w:val="231F20"/>
        </w:rPr>
        <w:t>rời</w:t>
      </w:r>
      <w:r>
        <w:rPr>
          <w:color w:val="231F20"/>
          <w:spacing w:val="-12"/>
        </w:rPr>
        <w:t> </w:t>
      </w:r>
      <w:r>
        <w:rPr>
          <w:color w:val="231F20"/>
        </w:rPr>
        <w:t>với</w:t>
      </w:r>
      <w:r>
        <w:rPr>
          <w:color w:val="231F20"/>
          <w:spacing w:val="-13"/>
        </w:rPr>
        <w:t> </w:t>
      </w:r>
      <w:r>
        <w:rPr>
          <w:color w:val="231F20"/>
          <w:spacing w:val="-3"/>
        </w:rPr>
        <w:t>xã</w:t>
      </w:r>
      <w:r>
        <w:rPr>
          <w:color w:val="231F20"/>
          <w:spacing w:val="-13"/>
        </w:rPr>
        <w:t> </w:t>
      </w:r>
      <w:r>
        <w:rPr>
          <w:color w:val="231F20"/>
        </w:rPr>
        <w:t>hội.</w:t>
      </w:r>
      <w:r>
        <w:rPr>
          <w:color w:val="231F20"/>
          <w:spacing w:val="-13"/>
        </w:rPr>
        <w:t> </w:t>
      </w:r>
      <w:r>
        <w:rPr>
          <w:color w:val="231F20"/>
        </w:rPr>
        <w:t>Những</w:t>
      </w:r>
      <w:r>
        <w:rPr>
          <w:color w:val="231F20"/>
          <w:spacing w:val="-12"/>
        </w:rPr>
        <w:t> </w:t>
      </w:r>
      <w:r>
        <w:rPr>
          <w:color w:val="231F20"/>
        </w:rPr>
        <w:t>vị</w:t>
      </w:r>
      <w:r>
        <w:rPr>
          <w:color w:val="231F20"/>
          <w:spacing w:val="-13"/>
        </w:rPr>
        <w:t> </w:t>
      </w:r>
      <w:r>
        <w:rPr>
          <w:color w:val="231F20"/>
        </w:rPr>
        <w:t>Thanh </w:t>
      </w:r>
      <w:r>
        <w:rPr>
          <w:color w:val="231F20"/>
          <w:spacing w:val="-5"/>
        </w:rPr>
        <w:t>Văn </w:t>
      </w:r>
      <w:r>
        <w:rPr>
          <w:color w:val="231F20"/>
          <w:spacing w:val="-6"/>
        </w:rPr>
        <w:t>Tăng </w:t>
      </w:r>
      <w:r>
        <w:rPr>
          <w:color w:val="231F20"/>
        </w:rPr>
        <w:t>chỉ lo chuyện giải thoát cho riêng mình, về sau gọi là giới bảo thủ; Giới bảo thủ đã có khuynh hướng biến đạo Phật thành một đạo lý phục vụ riêng cho một số người xuất gia. Người cận sự, người tại gia, người cư sĩ ngoài đời chỉ có bổn</w:t>
      </w:r>
      <w:r>
        <w:rPr>
          <w:color w:val="231F20"/>
          <w:spacing w:val="-9"/>
        </w:rPr>
        <w:t> </w:t>
      </w:r>
      <w:r>
        <w:rPr>
          <w:color w:val="231F20"/>
        </w:rPr>
        <w:t>phận</w:t>
      </w:r>
      <w:r>
        <w:rPr>
          <w:color w:val="231F20"/>
          <w:spacing w:val="-8"/>
        </w:rPr>
        <w:t> </w:t>
      </w:r>
      <w:r>
        <w:rPr>
          <w:color w:val="231F20"/>
        </w:rPr>
        <w:t>cúng</w:t>
      </w:r>
      <w:r>
        <w:rPr>
          <w:color w:val="231F20"/>
          <w:spacing w:val="-9"/>
        </w:rPr>
        <w:t> </w:t>
      </w:r>
      <w:r>
        <w:rPr>
          <w:color w:val="231F20"/>
        </w:rPr>
        <w:t>dường</w:t>
      </w:r>
      <w:r>
        <w:rPr>
          <w:color w:val="231F20"/>
          <w:spacing w:val="-8"/>
        </w:rPr>
        <w:t> </w:t>
      </w:r>
      <w:r>
        <w:rPr>
          <w:color w:val="231F20"/>
        </w:rPr>
        <w:t>và</w:t>
      </w:r>
      <w:r>
        <w:rPr>
          <w:color w:val="231F20"/>
          <w:spacing w:val="-9"/>
        </w:rPr>
        <w:t> </w:t>
      </w:r>
      <w:r>
        <w:rPr>
          <w:color w:val="231F20"/>
        </w:rPr>
        <w:t>hộ</w:t>
      </w:r>
      <w:r>
        <w:rPr>
          <w:color w:val="231F20"/>
          <w:spacing w:val="-8"/>
        </w:rPr>
        <w:t> </w:t>
      </w:r>
      <w:r>
        <w:rPr>
          <w:color w:val="231F20"/>
        </w:rPr>
        <w:t>trì,</w:t>
      </w:r>
      <w:r>
        <w:rPr>
          <w:color w:val="231F20"/>
          <w:spacing w:val="-9"/>
        </w:rPr>
        <w:t> </w:t>
      </w:r>
      <w:r>
        <w:rPr>
          <w:color w:val="231F20"/>
        </w:rPr>
        <w:t>mà</w:t>
      </w:r>
      <w:r>
        <w:rPr>
          <w:color w:val="231F20"/>
          <w:spacing w:val="-8"/>
        </w:rPr>
        <w:t> </w:t>
      </w:r>
      <w:r>
        <w:rPr>
          <w:color w:val="231F20"/>
        </w:rPr>
        <w:t>không</w:t>
      </w:r>
      <w:r>
        <w:rPr>
          <w:color w:val="231F20"/>
          <w:spacing w:val="-9"/>
        </w:rPr>
        <w:t> </w:t>
      </w:r>
      <w:r>
        <w:rPr>
          <w:color w:val="231F20"/>
        </w:rPr>
        <w:t>được</w:t>
      </w:r>
      <w:r>
        <w:rPr>
          <w:color w:val="231F20"/>
          <w:spacing w:val="-8"/>
        </w:rPr>
        <w:t> </w:t>
      </w:r>
      <w:r>
        <w:rPr>
          <w:color w:val="231F20"/>
        </w:rPr>
        <w:t>thừa</w:t>
      </w:r>
      <w:r>
        <w:rPr>
          <w:color w:val="231F20"/>
          <w:spacing w:val="-9"/>
        </w:rPr>
        <w:t> </w:t>
      </w:r>
      <w:r>
        <w:rPr>
          <w:color w:val="231F20"/>
        </w:rPr>
        <w:t>hưởng và thực tập những lời đức Phật </w:t>
      </w:r>
      <w:r>
        <w:rPr>
          <w:color w:val="231F20"/>
          <w:spacing w:val="-6"/>
        </w:rPr>
        <w:t>dạy. </w:t>
      </w:r>
      <w:r>
        <w:rPr>
          <w:color w:val="231F20"/>
          <w:spacing w:val="2"/>
        </w:rPr>
        <w:t>Vì </w:t>
      </w:r>
      <w:r>
        <w:rPr>
          <w:color w:val="231F20"/>
          <w:spacing w:val="-3"/>
        </w:rPr>
        <w:t>vậy </w:t>
      </w:r>
      <w:r>
        <w:rPr>
          <w:color w:val="231F20"/>
        </w:rPr>
        <w:t>mà đạo Phật,  các đạo tràng lúc bấy giờ, hay giới xuất gia đã không đến gần được với đại đa số quần chúng trong </w:t>
      </w:r>
      <w:r>
        <w:rPr>
          <w:color w:val="231F20"/>
          <w:spacing w:val="-3"/>
        </w:rPr>
        <w:t>xã </w:t>
      </w:r>
      <w:r>
        <w:rPr>
          <w:color w:val="231F20"/>
        </w:rPr>
        <w:t>hội. Những cái nhìn thiển cận, những cái thấy lệch lạc về giáo điển của</w:t>
      </w:r>
      <w:r>
        <w:rPr>
          <w:color w:val="231F20"/>
          <w:spacing w:val="-26"/>
        </w:rPr>
        <w:t> </w:t>
      </w:r>
      <w:r>
        <w:rPr>
          <w:color w:val="231F20"/>
        </w:rPr>
        <w:t>một số khá đông người xuất gia đã làm cho đạo Phật mất đi </w:t>
      </w:r>
      <w:r>
        <w:rPr>
          <w:color w:val="231F20"/>
          <w:spacing w:val="-3"/>
        </w:rPr>
        <w:t>rất </w:t>
      </w:r>
      <w:r>
        <w:rPr>
          <w:color w:val="231F20"/>
        </w:rPr>
        <w:t>nhiều hào quang của thời nguyên thỉ. Đường hướng tu học của một số đông đã trở nên có tính cách tiêu cực, và Niết Bàn</w:t>
      </w:r>
      <w:r>
        <w:rPr>
          <w:color w:val="231F20"/>
          <w:spacing w:val="-7"/>
        </w:rPr>
        <w:t> </w:t>
      </w:r>
      <w:r>
        <w:rPr>
          <w:color w:val="231F20"/>
        </w:rPr>
        <w:t>của</w:t>
      </w:r>
      <w:r>
        <w:rPr>
          <w:color w:val="231F20"/>
          <w:spacing w:val="-6"/>
        </w:rPr>
        <w:t> </w:t>
      </w:r>
      <w:r>
        <w:rPr>
          <w:color w:val="231F20"/>
        </w:rPr>
        <w:t>Thanh</w:t>
      </w:r>
      <w:r>
        <w:rPr>
          <w:color w:val="231F20"/>
          <w:spacing w:val="-7"/>
        </w:rPr>
        <w:t> </w:t>
      </w:r>
      <w:r>
        <w:rPr>
          <w:color w:val="231F20"/>
        </w:rPr>
        <w:t>văn,</w:t>
      </w:r>
      <w:r>
        <w:rPr>
          <w:color w:val="231F20"/>
          <w:spacing w:val="-6"/>
        </w:rPr>
        <w:t> </w:t>
      </w:r>
      <w:r>
        <w:rPr>
          <w:color w:val="231F20"/>
        </w:rPr>
        <w:t>Nhị</w:t>
      </w:r>
      <w:r>
        <w:rPr>
          <w:color w:val="231F20"/>
          <w:spacing w:val="-6"/>
        </w:rPr>
        <w:t> </w:t>
      </w:r>
      <w:r>
        <w:rPr>
          <w:color w:val="231F20"/>
        </w:rPr>
        <w:t>thừa</w:t>
      </w:r>
      <w:r>
        <w:rPr>
          <w:color w:val="231F20"/>
          <w:spacing w:val="-7"/>
        </w:rPr>
        <w:t> </w:t>
      </w:r>
      <w:r>
        <w:rPr>
          <w:color w:val="231F20"/>
        </w:rPr>
        <w:t>đã</w:t>
      </w:r>
      <w:r>
        <w:rPr>
          <w:color w:val="231F20"/>
          <w:spacing w:val="-6"/>
        </w:rPr>
        <w:t> </w:t>
      </w:r>
      <w:r>
        <w:rPr>
          <w:color w:val="231F20"/>
        </w:rPr>
        <w:t>trở</w:t>
      </w:r>
      <w:r>
        <w:rPr>
          <w:color w:val="231F20"/>
          <w:spacing w:val="-7"/>
        </w:rPr>
        <w:t> </w:t>
      </w:r>
      <w:r>
        <w:rPr>
          <w:color w:val="231F20"/>
        </w:rPr>
        <w:t>thành</w:t>
      </w:r>
      <w:r>
        <w:rPr>
          <w:color w:val="231F20"/>
          <w:spacing w:val="-6"/>
        </w:rPr>
        <w:t> </w:t>
      </w:r>
      <w:r>
        <w:rPr>
          <w:color w:val="231F20"/>
        </w:rPr>
        <w:t>một</w:t>
      </w:r>
      <w:r>
        <w:rPr>
          <w:color w:val="231F20"/>
          <w:spacing w:val="-6"/>
        </w:rPr>
        <w:t> </w:t>
      </w:r>
      <w:r>
        <w:rPr>
          <w:color w:val="231F20"/>
        </w:rPr>
        <w:t>Niết</w:t>
      </w:r>
      <w:r>
        <w:rPr>
          <w:color w:val="231F20"/>
          <w:spacing w:val="-6"/>
        </w:rPr>
        <w:t> </w:t>
      </w:r>
      <w:r>
        <w:rPr>
          <w:color w:val="231F20"/>
        </w:rPr>
        <w:t>Bàn</w:t>
      </w:r>
      <w:r>
        <w:rPr>
          <w:color w:val="231F20"/>
          <w:spacing w:val="-6"/>
        </w:rPr>
        <w:t> </w:t>
      </w:r>
      <w:r>
        <w:rPr>
          <w:color w:val="231F20"/>
        </w:rPr>
        <w:t>nhỏ bé dành riêng cho một thiểu số những người xuất</w:t>
      </w:r>
      <w:r>
        <w:rPr>
          <w:color w:val="231F20"/>
          <w:spacing w:val="-14"/>
        </w:rPr>
        <w:t> </w:t>
      </w:r>
      <w:r>
        <w:rPr>
          <w:color w:val="231F20"/>
        </w:rPr>
        <w:t>gia.</w:t>
      </w:r>
    </w:p>
    <w:p>
      <w:pPr>
        <w:pStyle w:val="BodyText"/>
        <w:spacing w:line="242" w:lineRule="auto" w:before="75"/>
        <w:ind w:left="166" w:right="162" w:firstLine="567"/>
      </w:pPr>
      <w:r>
        <w:rPr>
          <w:color w:val="231F20"/>
        </w:rPr>
        <w:t>Vì vậy trong giới Phật tử, xuất gia cũng như tại gia cư sĩ, tư tưởng quần chúng hóa đạo Phật đã phát khởi và tư tưởng Đại thừa Phật giáo, do đó mà bắt đầu nẩy mầm, tạo nên một phong trào nhằm khai quật những tư tưởng uyên áo, thâm sâu của về giáo pháp Phật, phục hồi năng lượng vĩ</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58"/>
      </w:pPr>
      <w:r>
        <w:rPr>
          <w:color w:val="231F20"/>
        </w:rPr>
        <w:t>đại của tâm chí Bồ Đề và đưa đạo Phật nhập thế tùy duyên, hòa</w:t>
      </w:r>
      <w:r>
        <w:rPr>
          <w:color w:val="231F20"/>
          <w:spacing w:val="-10"/>
        </w:rPr>
        <w:t> </w:t>
      </w:r>
      <w:r>
        <w:rPr>
          <w:color w:val="231F20"/>
        </w:rPr>
        <w:t>quang</w:t>
      </w:r>
      <w:r>
        <w:rPr>
          <w:color w:val="231F20"/>
          <w:spacing w:val="-10"/>
        </w:rPr>
        <w:t> </w:t>
      </w:r>
      <w:r>
        <w:rPr>
          <w:color w:val="231F20"/>
        </w:rPr>
        <w:t>đồng</w:t>
      </w:r>
      <w:r>
        <w:rPr>
          <w:color w:val="231F20"/>
          <w:spacing w:val="-10"/>
        </w:rPr>
        <w:t> </w:t>
      </w:r>
      <w:r>
        <w:rPr>
          <w:color w:val="231F20"/>
        </w:rPr>
        <w:t>trần,</w:t>
      </w:r>
      <w:r>
        <w:rPr>
          <w:color w:val="231F20"/>
          <w:spacing w:val="-10"/>
        </w:rPr>
        <w:t> </w:t>
      </w:r>
      <w:r>
        <w:rPr>
          <w:color w:val="231F20"/>
        </w:rPr>
        <w:t>phụng</w:t>
      </w:r>
      <w:r>
        <w:rPr>
          <w:color w:val="231F20"/>
          <w:spacing w:val="-10"/>
        </w:rPr>
        <w:t> </w:t>
      </w:r>
      <w:r>
        <w:rPr>
          <w:color w:val="231F20"/>
        </w:rPr>
        <w:t>sự</w:t>
      </w:r>
      <w:r>
        <w:rPr>
          <w:color w:val="231F20"/>
          <w:spacing w:val="-9"/>
        </w:rPr>
        <w:t> </w:t>
      </w:r>
      <w:r>
        <w:rPr>
          <w:color w:val="231F20"/>
        </w:rPr>
        <w:t>cuộc</w:t>
      </w:r>
      <w:r>
        <w:rPr>
          <w:color w:val="231F20"/>
          <w:spacing w:val="-10"/>
        </w:rPr>
        <w:t> </w:t>
      </w:r>
      <w:r>
        <w:rPr>
          <w:color w:val="231F20"/>
        </w:rPr>
        <w:t>đời</w:t>
      </w:r>
      <w:r>
        <w:rPr>
          <w:color w:val="231F20"/>
          <w:spacing w:val="-10"/>
        </w:rPr>
        <w:t> </w:t>
      </w:r>
      <w:r>
        <w:rPr>
          <w:color w:val="231F20"/>
        </w:rPr>
        <w:t>giáo</w:t>
      </w:r>
      <w:r>
        <w:rPr>
          <w:color w:val="231F20"/>
          <w:spacing w:val="-10"/>
        </w:rPr>
        <w:t> </w:t>
      </w:r>
      <w:r>
        <w:rPr>
          <w:color w:val="231F20"/>
        </w:rPr>
        <w:t>độ</w:t>
      </w:r>
      <w:r>
        <w:rPr>
          <w:color w:val="231F20"/>
          <w:spacing w:val="-10"/>
        </w:rPr>
        <w:t> </w:t>
      </w:r>
      <w:r>
        <w:rPr>
          <w:color w:val="231F20"/>
        </w:rPr>
        <w:t>chúng</w:t>
      </w:r>
      <w:r>
        <w:rPr>
          <w:color w:val="231F20"/>
          <w:spacing w:val="-9"/>
        </w:rPr>
        <w:t> </w:t>
      </w:r>
      <w:r>
        <w:rPr>
          <w:color w:val="231F20"/>
        </w:rPr>
        <w:t>sanh và phong trào Đại thừa hóa, giáo pháp của Phật, mà giáo nghĩa Kinh Bát Nhã, Kinh Hoa Nghiêm, Kinh Pháp Hoa, Kinh Duy Ma… xuất</w:t>
      </w:r>
      <w:r>
        <w:rPr>
          <w:color w:val="231F20"/>
          <w:spacing w:val="-2"/>
        </w:rPr>
        <w:t> </w:t>
      </w:r>
      <w:r>
        <w:rPr>
          <w:color w:val="231F20"/>
        </w:rPr>
        <w:t>hiện.</w:t>
      </w:r>
    </w:p>
    <w:p>
      <w:pPr>
        <w:pStyle w:val="BodyText"/>
        <w:spacing w:line="242" w:lineRule="auto" w:before="82"/>
        <w:ind w:right="162" w:firstLine="635"/>
      </w:pPr>
      <w:r>
        <w:rPr>
          <w:color w:val="231F20"/>
        </w:rPr>
        <w:t>Từ đó, Đại thừa giáo pháp đã thành hình, những Tôn giả cao đức khởi xướng thấy rằng, nếu những tư tưởng sâu sắc này, không được cắm rễ vào sự sống thực tế của Tăng Đoàn</w:t>
      </w:r>
      <w:r>
        <w:rPr>
          <w:color w:val="231F20"/>
          <w:spacing w:val="-5"/>
        </w:rPr>
        <w:t> </w:t>
      </w:r>
      <w:r>
        <w:rPr>
          <w:color w:val="231F20"/>
        </w:rPr>
        <w:t>Pháp</w:t>
      </w:r>
      <w:r>
        <w:rPr>
          <w:color w:val="231F20"/>
          <w:spacing w:val="-5"/>
        </w:rPr>
        <w:t> </w:t>
      </w:r>
      <w:r>
        <w:rPr>
          <w:color w:val="231F20"/>
        </w:rPr>
        <w:t>Thân</w:t>
      </w:r>
      <w:r>
        <w:rPr>
          <w:color w:val="231F20"/>
          <w:spacing w:val="-4"/>
        </w:rPr>
        <w:t> </w:t>
      </w:r>
      <w:r>
        <w:rPr>
          <w:color w:val="231F20"/>
        </w:rPr>
        <w:t>Phật,</w:t>
      </w:r>
      <w:r>
        <w:rPr>
          <w:color w:val="231F20"/>
          <w:spacing w:val="-5"/>
        </w:rPr>
        <w:t> </w:t>
      </w:r>
      <w:r>
        <w:rPr>
          <w:color w:val="231F20"/>
        </w:rPr>
        <w:t>thì</w:t>
      </w:r>
      <w:r>
        <w:rPr>
          <w:color w:val="231F20"/>
          <w:spacing w:val="-4"/>
        </w:rPr>
        <w:t> </w:t>
      </w:r>
      <w:r>
        <w:rPr>
          <w:color w:val="231F20"/>
        </w:rPr>
        <w:t>tư</w:t>
      </w:r>
      <w:r>
        <w:rPr>
          <w:color w:val="231F20"/>
          <w:spacing w:val="-5"/>
        </w:rPr>
        <w:t> </w:t>
      </w:r>
      <w:r>
        <w:rPr>
          <w:color w:val="231F20"/>
        </w:rPr>
        <w:t>tưởng</w:t>
      </w:r>
      <w:r>
        <w:rPr>
          <w:color w:val="231F20"/>
          <w:spacing w:val="-4"/>
        </w:rPr>
        <w:t> </w:t>
      </w:r>
      <w:r>
        <w:rPr>
          <w:color w:val="231F20"/>
        </w:rPr>
        <w:t>đó</w:t>
      </w:r>
      <w:r>
        <w:rPr>
          <w:color w:val="231F20"/>
          <w:spacing w:val="-5"/>
        </w:rPr>
        <w:t> </w:t>
      </w:r>
      <w:r>
        <w:rPr>
          <w:color w:val="231F20"/>
        </w:rPr>
        <w:t>chưa</w:t>
      </w:r>
      <w:r>
        <w:rPr>
          <w:color w:val="231F20"/>
          <w:spacing w:val="-5"/>
        </w:rPr>
        <w:t> </w:t>
      </w:r>
      <w:r>
        <w:rPr>
          <w:color w:val="231F20"/>
        </w:rPr>
        <w:t>thực</w:t>
      </w:r>
      <w:r>
        <w:rPr>
          <w:color w:val="231F20"/>
          <w:spacing w:val="-4"/>
        </w:rPr>
        <w:t> </w:t>
      </w:r>
      <w:r>
        <w:rPr>
          <w:color w:val="231F20"/>
        </w:rPr>
        <w:t>sự</w:t>
      </w:r>
      <w:r>
        <w:rPr>
          <w:color w:val="231F20"/>
          <w:spacing w:val="-5"/>
        </w:rPr>
        <w:t> </w:t>
      </w:r>
      <w:r>
        <w:rPr>
          <w:color w:val="231F20"/>
        </w:rPr>
        <w:t>trở</w:t>
      </w:r>
      <w:r>
        <w:rPr>
          <w:color w:val="231F20"/>
          <w:spacing w:val="-4"/>
        </w:rPr>
        <w:t> </w:t>
      </w:r>
      <w:r>
        <w:rPr>
          <w:color w:val="231F20"/>
        </w:rPr>
        <w:t>nên hữu</w:t>
      </w:r>
      <w:r>
        <w:rPr>
          <w:color w:val="231F20"/>
          <w:spacing w:val="-14"/>
        </w:rPr>
        <w:t> </w:t>
      </w:r>
      <w:r>
        <w:rPr>
          <w:color w:val="231F20"/>
        </w:rPr>
        <w:t>ích</w:t>
      </w:r>
      <w:r>
        <w:rPr>
          <w:color w:val="231F20"/>
          <w:spacing w:val="-14"/>
        </w:rPr>
        <w:t> </w:t>
      </w:r>
      <w:r>
        <w:rPr>
          <w:color w:val="231F20"/>
        </w:rPr>
        <w:t>cho</w:t>
      </w:r>
      <w:r>
        <w:rPr>
          <w:color w:val="231F20"/>
          <w:spacing w:val="-14"/>
        </w:rPr>
        <w:t> </w:t>
      </w:r>
      <w:r>
        <w:rPr>
          <w:color w:val="231F20"/>
        </w:rPr>
        <w:t>quần</w:t>
      </w:r>
      <w:r>
        <w:rPr>
          <w:color w:val="231F20"/>
          <w:spacing w:val="-13"/>
        </w:rPr>
        <w:t> </w:t>
      </w:r>
      <w:r>
        <w:rPr>
          <w:color w:val="231F20"/>
        </w:rPr>
        <w:t>chúng</w:t>
      </w:r>
      <w:r>
        <w:rPr>
          <w:color w:val="231F20"/>
          <w:spacing w:val="-14"/>
        </w:rPr>
        <w:t> </w:t>
      </w:r>
      <w:r>
        <w:rPr>
          <w:color w:val="231F20"/>
        </w:rPr>
        <w:t>nhân</w:t>
      </w:r>
      <w:r>
        <w:rPr>
          <w:color w:val="231F20"/>
          <w:spacing w:val="-14"/>
        </w:rPr>
        <w:t> </w:t>
      </w:r>
      <w:r>
        <w:rPr>
          <w:color w:val="231F20"/>
        </w:rPr>
        <w:t>sinh</w:t>
      </w:r>
      <w:r>
        <w:rPr>
          <w:color w:val="231F20"/>
          <w:spacing w:val="-14"/>
        </w:rPr>
        <w:t> </w:t>
      </w:r>
      <w:r>
        <w:rPr>
          <w:color w:val="231F20"/>
        </w:rPr>
        <w:t>và</w:t>
      </w:r>
      <w:r>
        <w:rPr>
          <w:color w:val="231F20"/>
          <w:spacing w:val="-13"/>
        </w:rPr>
        <w:t> </w:t>
      </w:r>
      <w:r>
        <w:rPr>
          <w:color w:val="231F20"/>
        </w:rPr>
        <w:t>sẽ</w:t>
      </w:r>
      <w:r>
        <w:rPr>
          <w:color w:val="231F20"/>
          <w:spacing w:val="-14"/>
        </w:rPr>
        <w:t> </w:t>
      </w:r>
      <w:r>
        <w:rPr>
          <w:color w:val="231F20"/>
        </w:rPr>
        <w:t>khó</w:t>
      </w:r>
      <w:r>
        <w:rPr>
          <w:color w:val="231F20"/>
          <w:spacing w:val="-14"/>
        </w:rPr>
        <w:t> </w:t>
      </w:r>
      <w:r>
        <w:rPr>
          <w:color w:val="231F20"/>
        </w:rPr>
        <w:t>được</w:t>
      </w:r>
      <w:r>
        <w:rPr>
          <w:color w:val="231F20"/>
          <w:spacing w:val="-14"/>
        </w:rPr>
        <w:t> </w:t>
      </w:r>
      <w:r>
        <w:rPr>
          <w:color w:val="231F20"/>
        </w:rPr>
        <w:t>chấp</w:t>
      </w:r>
      <w:r>
        <w:rPr>
          <w:color w:val="231F20"/>
          <w:spacing w:val="-13"/>
        </w:rPr>
        <w:t> </w:t>
      </w:r>
      <w:r>
        <w:rPr>
          <w:color w:val="231F20"/>
        </w:rPr>
        <w:t>nhận hay thể hiện nơi cuộc đời. Điều này có nghĩa là giáo nghĩa Đại thừa, không phải chỉ được biểu hiện dưới hình thức tư tưởng,</w:t>
      </w:r>
      <w:r>
        <w:rPr>
          <w:color w:val="231F20"/>
          <w:spacing w:val="-9"/>
        </w:rPr>
        <w:t> </w:t>
      </w:r>
      <w:r>
        <w:rPr>
          <w:color w:val="231F20"/>
        </w:rPr>
        <w:t>mà</w:t>
      </w:r>
      <w:r>
        <w:rPr>
          <w:color w:val="231F20"/>
          <w:spacing w:val="-9"/>
        </w:rPr>
        <w:t> </w:t>
      </w:r>
      <w:r>
        <w:rPr>
          <w:color w:val="231F20"/>
        </w:rPr>
        <w:t>còn</w:t>
      </w:r>
      <w:r>
        <w:rPr>
          <w:color w:val="231F20"/>
          <w:spacing w:val="-9"/>
        </w:rPr>
        <w:t> </w:t>
      </w:r>
      <w:r>
        <w:rPr>
          <w:color w:val="231F20"/>
        </w:rPr>
        <w:t>phải</w:t>
      </w:r>
      <w:r>
        <w:rPr>
          <w:color w:val="231F20"/>
          <w:spacing w:val="-9"/>
        </w:rPr>
        <w:t> </w:t>
      </w:r>
      <w:r>
        <w:rPr>
          <w:color w:val="231F20"/>
        </w:rPr>
        <w:t>được</w:t>
      </w:r>
      <w:r>
        <w:rPr>
          <w:color w:val="231F20"/>
          <w:spacing w:val="-9"/>
        </w:rPr>
        <w:t> </w:t>
      </w:r>
      <w:r>
        <w:rPr>
          <w:color w:val="231F20"/>
        </w:rPr>
        <w:t>biểu</w:t>
      </w:r>
      <w:r>
        <w:rPr>
          <w:color w:val="231F20"/>
          <w:spacing w:val="-8"/>
        </w:rPr>
        <w:t> </w:t>
      </w:r>
      <w:r>
        <w:rPr>
          <w:color w:val="231F20"/>
        </w:rPr>
        <w:t>hiện</w:t>
      </w:r>
      <w:r>
        <w:rPr>
          <w:color w:val="231F20"/>
          <w:spacing w:val="-9"/>
        </w:rPr>
        <w:t> </w:t>
      </w:r>
      <w:r>
        <w:rPr>
          <w:color w:val="231F20"/>
        </w:rPr>
        <w:t>hội</w:t>
      </w:r>
      <w:r>
        <w:rPr>
          <w:color w:val="231F20"/>
          <w:spacing w:val="-9"/>
        </w:rPr>
        <w:t> </w:t>
      </w:r>
      <w:r>
        <w:rPr>
          <w:color w:val="231F20"/>
        </w:rPr>
        <w:t>nhập</w:t>
      </w:r>
      <w:r>
        <w:rPr>
          <w:color w:val="231F20"/>
          <w:spacing w:val="-9"/>
        </w:rPr>
        <w:t> </w:t>
      </w:r>
      <w:r>
        <w:rPr>
          <w:color w:val="231F20"/>
        </w:rPr>
        <w:t>với</w:t>
      </w:r>
      <w:r>
        <w:rPr>
          <w:color w:val="231F20"/>
          <w:spacing w:val="-9"/>
        </w:rPr>
        <w:t> </w:t>
      </w:r>
      <w:r>
        <w:rPr>
          <w:color w:val="231F20"/>
        </w:rPr>
        <w:t>tư</w:t>
      </w:r>
      <w:r>
        <w:rPr>
          <w:color w:val="231F20"/>
          <w:spacing w:val="-8"/>
        </w:rPr>
        <w:t> </w:t>
      </w:r>
      <w:r>
        <w:rPr>
          <w:color w:val="231F20"/>
        </w:rPr>
        <w:t>cách</w:t>
      </w:r>
      <w:r>
        <w:rPr>
          <w:color w:val="231F20"/>
          <w:spacing w:val="-9"/>
        </w:rPr>
        <w:t> </w:t>
      </w:r>
      <w:r>
        <w:rPr>
          <w:color w:val="231F20"/>
        </w:rPr>
        <w:t>của một tập thể gồm có người xuất gia và có người tại</w:t>
      </w:r>
      <w:r>
        <w:rPr>
          <w:color w:val="231F20"/>
          <w:spacing w:val="-27"/>
        </w:rPr>
        <w:t> </w:t>
      </w:r>
      <w:r>
        <w:rPr>
          <w:color w:val="231F20"/>
        </w:rPr>
        <w:t>gia.</w:t>
      </w:r>
    </w:p>
    <w:p>
      <w:pPr>
        <w:pStyle w:val="BodyText"/>
        <w:spacing w:line="242" w:lineRule="auto" w:before="81"/>
        <w:ind w:right="161" w:firstLine="567"/>
      </w:pPr>
      <w:r>
        <w:rPr>
          <w:color w:val="231F20"/>
          <w:spacing w:val="-5"/>
        </w:rPr>
        <w:t>Trong </w:t>
      </w:r>
      <w:r>
        <w:rPr>
          <w:color w:val="231F20"/>
        </w:rPr>
        <w:t>lịch sử văn học Đại thừa, kinh Bát Nhã (Phạn Prajnaparamita Sutra) xuất hiện trước hết, rồi đến các kinh Bảo Tích (Ratnakuta Sutra), Kinh Hoa Nghiêm (Avatamsaka Sutra)…</w:t>
      </w:r>
      <w:r>
        <w:rPr>
          <w:color w:val="231F20"/>
          <w:spacing w:val="-15"/>
        </w:rPr>
        <w:t> </w:t>
      </w:r>
      <w:r>
        <w:rPr>
          <w:color w:val="231F20"/>
        </w:rPr>
        <w:t>Sau</w:t>
      </w:r>
      <w:r>
        <w:rPr>
          <w:color w:val="231F20"/>
          <w:spacing w:val="-14"/>
        </w:rPr>
        <w:t> </w:t>
      </w:r>
      <w:r>
        <w:rPr>
          <w:color w:val="231F20"/>
        </w:rPr>
        <w:t>đó</w:t>
      </w:r>
      <w:r>
        <w:rPr>
          <w:color w:val="231F20"/>
          <w:spacing w:val="-15"/>
        </w:rPr>
        <w:t> </w:t>
      </w:r>
      <w:r>
        <w:rPr>
          <w:color w:val="231F20"/>
        </w:rPr>
        <w:t>mới</w:t>
      </w:r>
      <w:r>
        <w:rPr>
          <w:color w:val="231F20"/>
          <w:spacing w:val="-14"/>
        </w:rPr>
        <w:t> </w:t>
      </w:r>
      <w:r>
        <w:rPr>
          <w:color w:val="231F20"/>
        </w:rPr>
        <w:t>đến</w:t>
      </w:r>
      <w:r>
        <w:rPr>
          <w:color w:val="231F20"/>
          <w:spacing w:val="-14"/>
        </w:rPr>
        <w:t> </w:t>
      </w:r>
      <w:r>
        <w:rPr>
          <w:color w:val="231F20"/>
        </w:rPr>
        <w:t>kinh</w:t>
      </w:r>
      <w:r>
        <w:rPr>
          <w:color w:val="231F20"/>
          <w:spacing w:val="-15"/>
        </w:rPr>
        <w:t> </w:t>
      </w:r>
      <w:r>
        <w:rPr>
          <w:color w:val="231F20"/>
        </w:rPr>
        <w:t>Duy</w:t>
      </w:r>
      <w:r>
        <w:rPr>
          <w:color w:val="231F20"/>
          <w:spacing w:val="-14"/>
        </w:rPr>
        <w:t> </w:t>
      </w:r>
      <w:r>
        <w:rPr>
          <w:color w:val="231F20"/>
        </w:rPr>
        <w:t>Ma</w:t>
      </w:r>
      <w:r>
        <w:rPr>
          <w:color w:val="231F20"/>
          <w:spacing w:val="-14"/>
        </w:rPr>
        <w:t> </w:t>
      </w:r>
      <w:r>
        <w:rPr>
          <w:color w:val="231F20"/>
        </w:rPr>
        <w:t>Cật</w:t>
      </w:r>
      <w:r>
        <w:rPr>
          <w:color w:val="231F20"/>
          <w:spacing w:val="-15"/>
        </w:rPr>
        <w:t> </w:t>
      </w:r>
      <w:r>
        <w:rPr>
          <w:color w:val="231F20"/>
        </w:rPr>
        <w:t>(Vimalakìrtinirdesa Sutra). Đến thế kỷ thứ hai, có một </w:t>
      </w:r>
      <w:r>
        <w:rPr>
          <w:color w:val="231F20"/>
          <w:spacing w:val="-9"/>
        </w:rPr>
        <w:t>Tôn </w:t>
      </w:r>
      <w:r>
        <w:rPr>
          <w:color w:val="231F20"/>
        </w:rPr>
        <w:t>giả người xứ </w:t>
      </w:r>
      <w:r>
        <w:rPr>
          <w:color w:val="231F20"/>
          <w:spacing w:val="-6"/>
        </w:rPr>
        <w:t>Tỳ </w:t>
      </w:r>
      <w:r>
        <w:rPr>
          <w:color w:val="231F20"/>
        </w:rPr>
        <w:t>Đạt Bà</w:t>
      </w:r>
      <w:r>
        <w:rPr>
          <w:color w:val="231F20"/>
          <w:spacing w:val="-12"/>
        </w:rPr>
        <w:t> </w:t>
      </w:r>
      <w:r>
        <w:rPr>
          <w:color w:val="231F20"/>
        </w:rPr>
        <w:t>(Vidharbha)</w:t>
      </w:r>
      <w:r>
        <w:rPr>
          <w:color w:val="231F20"/>
          <w:spacing w:val="-11"/>
        </w:rPr>
        <w:t> </w:t>
      </w:r>
      <w:r>
        <w:rPr>
          <w:color w:val="231F20"/>
          <w:spacing w:val="-3"/>
        </w:rPr>
        <w:t>rất</w:t>
      </w:r>
      <w:r>
        <w:rPr>
          <w:color w:val="231F20"/>
          <w:spacing w:val="-12"/>
        </w:rPr>
        <w:t> </w:t>
      </w:r>
      <w:r>
        <w:rPr>
          <w:color w:val="231F20"/>
        </w:rPr>
        <w:t>thông</w:t>
      </w:r>
      <w:r>
        <w:rPr>
          <w:color w:val="231F20"/>
          <w:spacing w:val="-11"/>
        </w:rPr>
        <w:t> </w:t>
      </w:r>
      <w:r>
        <w:rPr>
          <w:color w:val="231F20"/>
        </w:rPr>
        <w:t>minh,</w:t>
      </w:r>
      <w:r>
        <w:rPr>
          <w:color w:val="231F20"/>
          <w:spacing w:val="-12"/>
        </w:rPr>
        <w:t> </w:t>
      </w:r>
      <w:r>
        <w:rPr>
          <w:color w:val="231F20"/>
        </w:rPr>
        <w:t>bát</w:t>
      </w:r>
      <w:r>
        <w:rPr>
          <w:color w:val="231F20"/>
          <w:spacing w:val="-11"/>
        </w:rPr>
        <w:t> </w:t>
      </w:r>
      <w:r>
        <w:rPr>
          <w:color w:val="231F20"/>
        </w:rPr>
        <w:t>học</w:t>
      </w:r>
      <w:r>
        <w:rPr>
          <w:color w:val="231F20"/>
          <w:spacing w:val="-12"/>
        </w:rPr>
        <w:t> </w:t>
      </w:r>
      <w:r>
        <w:rPr>
          <w:color w:val="231F20"/>
        </w:rPr>
        <w:t>đa</w:t>
      </w:r>
      <w:r>
        <w:rPr>
          <w:color w:val="231F20"/>
          <w:spacing w:val="-11"/>
        </w:rPr>
        <w:t> </w:t>
      </w:r>
      <w:r>
        <w:rPr>
          <w:color w:val="231F20"/>
        </w:rPr>
        <w:t>văn</w:t>
      </w:r>
      <w:r>
        <w:rPr>
          <w:color w:val="231F20"/>
          <w:spacing w:val="-12"/>
        </w:rPr>
        <w:t> </w:t>
      </w:r>
      <w:r>
        <w:rPr>
          <w:color w:val="231F20"/>
        </w:rPr>
        <w:t>nổi</w:t>
      </w:r>
      <w:r>
        <w:rPr>
          <w:color w:val="231F20"/>
          <w:spacing w:val="-11"/>
        </w:rPr>
        <w:t> </w:t>
      </w:r>
      <w:r>
        <w:rPr>
          <w:color w:val="231F20"/>
        </w:rPr>
        <w:t>tiếng</w:t>
      </w:r>
      <w:r>
        <w:rPr>
          <w:color w:val="231F20"/>
          <w:spacing w:val="-11"/>
        </w:rPr>
        <w:t> </w:t>
      </w:r>
      <w:r>
        <w:rPr>
          <w:color w:val="231F20"/>
        </w:rPr>
        <w:t>biện tài xuất chúng, tên là Long Thọ (Nagarjuna – Na Già Hạt</w:t>
      </w:r>
      <w:r>
        <w:rPr>
          <w:color w:val="231F20"/>
          <w:spacing w:val="-31"/>
        </w:rPr>
        <w:t> </w:t>
      </w:r>
      <w:r>
        <w:rPr>
          <w:color w:val="231F20"/>
        </w:rPr>
        <w:t>Thọ Na) xuất hiện. </w:t>
      </w:r>
      <w:r>
        <w:rPr>
          <w:color w:val="231F20"/>
          <w:spacing w:val="-9"/>
        </w:rPr>
        <w:t>Tôn </w:t>
      </w:r>
      <w:r>
        <w:rPr>
          <w:color w:val="231F20"/>
        </w:rPr>
        <w:t>giả đã biên tập </w:t>
      </w:r>
      <w:r>
        <w:rPr>
          <w:color w:val="231F20"/>
          <w:spacing w:val="-3"/>
        </w:rPr>
        <w:t>rất </w:t>
      </w:r>
      <w:r>
        <w:rPr>
          <w:color w:val="231F20"/>
        </w:rPr>
        <w:t>nhiều kinh sách, trong đó</w:t>
      </w:r>
      <w:r>
        <w:rPr>
          <w:color w:val="231F20"/>
          <w:spacing w:val="-12"/>
        </w:rPr>
        <w:t> </w:t>
      </w:r>
      <w:r>
        <w:rPr>
          <w:color w:val="231F20"/>
        </w:rPr>
        <w:t>có</w:t>
      </w:r>
      <w:r>
        <w:rPr>
          <w:color w:val="231F20"/>
          <w:spacing w:val="-11"/>
        </w:rPr>
        <w:t> </w:t>
      </w:r>
      <w:r>
        <w:rPr>
          <w:color w:val="231F20"/>
        </w:rPr>
        <w:t>một</w:t>
      </w:r>
      <w:r>
        <w:rPr>
          <w:color w:val="231F20"/>
          <w:spacing w:val="-11"/>
        </w:rPr>
        <w:t> </w:t>
      </w:r>
      <w:r>
        <w:rPr>
          <w:color w:val="231F20"/>
        </w:rPr>
        <w:t>tác</w:t>
      </w:r>
      <w:r>
        <w:rPr>
          <w:color w:val="231F20"/>
          <w:spacing w:val="-12"/>
        </w:rPr>
        <w:t> </w:t>
      </w:r>
      <w:r>
        <w:rPr>
          <w:color w:val="231F20"/>
        </w:rPr>
        <w:t>phẩm</w:t>
      </w:r>
      <w:r>
        <w:rPr>
          <w:color w:val="231F20"/>
          <w:spacing w:val="-11"/>
        </w:rPr>
        <w:t> </w:t>
      </w:r>
      <w:r>
        <w:rPr>
          <w:color w:val="231F20"/>
        </w:rPr>
        <w:t>là</w:t>
      </w:r>
      <w:r>
        <w:rPr>
          <w:color w:val="231F20"/>
          <w:spacing w:val="-11"/>
        </w:rPr>
        <w:t> </w:t>
      </w:r>
      <w:r>
        <w:rPr>
          <w:color w:val="231F20"/>
        </w:rPr>
        <w:t>Đại</w:t>
      </w:r>
      <w:r>
        <w:rPr>
          <w:color w:val="231F20"/>
          <w:spacing w:val="-12"/>
        </w:rPr>
        <w:t> </w:t>
      </w:r>
      <w:r>
        <w:rPr>
          <w:color w:val="231F20"/>
          <w:spacing w:val="-6"/>
        </w:rPr>
        <w:t>Trí</w:t>
      </w:r>
      <w:r>
        <w:rPr>
          <w:color w:val="231F20"/>
          <w:spacing w:val="-11"/>
        </w:rPr>
        <w:t> </w:t>
      </w:r>
      <w:r>
        <w:rPr>
          <w:color w:val="231F20"/>
        </w:rPr>
        <w:t>Độ</w:t>
      </w:r>
      <w:r>
        <w:rPr>
          <w:color w:val="231F20"/>
          <w:spacing w:val="-11"/>
        </w:rPr>
        <w:t> </w:t>
      </w:r>
      <w:r>
        <w:rPr>
          <w:color w:val="231F20"/>
        </w:rPr>
        <w:t>Luận</w:t>
      </w:r>
      <w:r>
        <w:rPr>
          <w:color w:val="231F20"/>
          <w:spacing w:val="-12"/>
        </w:rPr>
        <w:t> </w:t>
      </w:r>
      <w:r>
        <w:rPr>
          <w:color w:val="231F20"/>
        </w:rPr>
        <w:t>(Mahaprajnaparamita Sutra). Đại </w:t>
      </w:r>
      <w:r>
        <w:rPr>
          <w:color w:val="231F20"/>
          <w:spacing w:val="-6"/>
        </w:rPr>
        <w:t>Trí </w:t>
      </w:r>
      <w:r>
        <w:rPr>
          <w:color w:val="231F20"/>
        </w:rPr>
        <w:t>Độ luận là một tác phẩm lớn, nhằm giảng giải Kinh Đại Bát Nhã, gồm 600 quyển, trong sách </w:t>
      </w:r>
      <w:r>
        <w:rPr>
          <w:color w:val="231F20"/>
          <w:spacing w:val="-7"/>
        </w:rPr>
        <w:t>này, </w:t>
      </w:r>
      <w:r>
        <w:rPr>
          <w:color w:val="231F20"/>
        </w:rPr>
        <w:t>Bồ Tát Long Thọ (Bodhisattva Nagarjuna) trích dẫn rất nhiều kinh điển Đại thừa đã xuất hiện trước khi ngài </w:t>
      </w:r>
      <w:r>
        <w:rPr>
          <w:color w:val="231F20"/>
          <w:spacing w:val="-3"/>
        </w:rPr>
        <w:t>ra </w:t>
      </w:r>
      <w:r>
        <w:rPr>
          <w:color w:val="231F20"/>
        </w:rPr>
        <w:t>đời. Tiếp theo đó ngài lại đến cung rồng </w:t>
      </w:r>
      <w:r>
        <w:rPr>
          <w:color w:val="231F20"/>
          <w:spacing w:val="-11"/>
        </w:rPr>
        <w:t>Ta </w:t>
      </w:r>
      <w:r>
        <w:rPr>
          <w:color w:val="231F20"/>
        </w:rPr>
        <w:t>Kiệt La, đem Kinh Hoa</w:t>
      </w:r>
      <w:r>
        <w:rPr>
          <w:color w:val="231F20"/>
          <w:spacing w:val="29"/>
        </w:rPr>
        <w:t> </w:t>
      </w:r>
      <w:r>
        <w:rPr>
          <w:color w:val="231F20"/>
        </w:rPr>
        <w:t>Nghiêm</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before="48"/>
      </w:pPr>
      <w:r>
        <w:rPr>
          <w:color w:val="231F20"/>
        </w:rPr>
        <w:t>này vậy.</w:t>
      </w:r>
    </w:p>
    <w:p>
      <w:pPr>
        <w:pStyle w:val="BodyText"/>
        <w:spacing w:line="242" w:lineRule="auto" w:before="88"/>
        <w:ind w:right="165" w:firstLine="567"/>
      </w:pPr>
      <w:r>
        <w:rPr>
          <w:color w:val="231F20"/>
          <w:spacing w:val="-3"/>
        </w:rPr>
        <w:t>Chúng ta có </w:t>
      </w:r>
      <w:r>
        <w:rPr>
          <w:color w:val="231F20"/>
        </w:rPr>
        <w:t>thể ghi </w:t>
      </w:r>
      <w:r>
        <w:rPr>
          <w:color w:val="231F20"/>
          <w:spacing w:val="-3"/>
        </w:rPr>
        <w:t>nhận </w:t>
      </w:r>
      <w:r>
        <w:rPr>
          <w:color w:val="231F20"/>
        </w:rPr>
        <w:t>một </w:t>
      </w:r>
      <w:r>
        <w:rPr>
          <w:color w:val="231F20"/>
          <w:spacing w:val="-3"/>
        </w:rPr>
        <w:t>thời điểm đánh </w:t>
      </w:r>
      <w:r>
        <w:rPr>
          <w:color w:val="231F20"/>
        </w:rPr>
        <w:t>dấu </w:t>
      </w:r>
      <w:r>
        <w:rPr>
          <w:color w:val="231F20"/>
          <w:spacing w:val="-5"/>
        </w:rPr>
        <w:t>ngày </w:t>
      </w:r>
      <w:r>
        <w:rPr>
          <w:color w:val="231F20"/>
        </w:rPr>
        <w:t>đức </w:t>
      </w:r>
      <w:r>
        <w:rPr>
          <w:color w:val="231F20"/>
          <w:spacing w:val="-3"/>
        </w:rPr>
        <w:t>Thích </w:t>
      </w:r>
      <w:r>
        <w:rPr>
          <w:color w:val="231F20"/>
          <w:spacing w:val="-10"/>
        </w:rPr>
        <w:t>Tôn </w:t>
      </w:r>
      <w:r>
        <w:rPr>
          <w:color w:val="231F20"/>
          <w:spacing w:val="-3"/>
        </w:rPr>
        <w:t>nhập diệt. </w:t>
      </w:r>
      <w:r>
        <w:rPr>
          <w:color w:val="231F20"/>
        </w:rPr>
        <w:t>Năm </w:t>
      </w:r>
      <w:r>
        <w:rPr>
          <w:color w:val="231F20"/>
          <w:spacing w:val="-4"/>
        </w:rPr>
        <w:t>trăm </w:t>
      </w:r>
      <w:r>
        <w:rPr>
          <w:color w:val="231F20"/>
        </w:rPr>
        <w:t>bốn </w:t>
      </w:r>
      <w:r>
        <w:rPr>
          <w:color w:val="231F20"/>
          <w:spacing w:val="-3"/>
        </w:rPr>
        <w:t>mươi </w:t>
      </w:r>
      <w:r>
        <w:rPr>
          <w:color w:val="231F20"/>
        </w:rPr>
        <w:t>bốn </w:t>
      </w:r>
      <w:r>
        <w:rPr>
          <w:color w:val="231F20"/>
          <w:spacing w:val="-3"/>
        </w:rPr>
        <w:t>năm, sau </w:t>
      </w:r>
      <w:r>
        <w:rPr>
          <w:color w:val="231F20"/>
        </w:rPr>
        <w:t>khi </w:t>
      </w:r>
      <w:r>
        <w:rPr>
          <w:color w:val="231F20"/>
          <w:spacing w:val="-3"/>
        </w:rPr>
        <w:t>Phật nhập Niết Bàn. </w:t>
      </w:r>
      <w:r>
        <w:rPr>
          <w:color w:val="231F20"/>
        </w:rPr>
        <w:t>Sau đó </w:t>
      </w:r>
      <w:r>
        <w:rPr>
          <w:color w:val="231F20"/>
          <w:spacing w:val="-3"/>
        </w:rPr>
        <w:t>khoảng </w:t>
      </w:r>
      <w:r>
        <w:rPr>
          <w:color w:val="231F20"/>
        </w:rPr>
        <w:t>hai thế kỷ thì </w:t>
      </w:r>
      <w:r>
        <w:rPr>
          <w:color w:val="231F20"/>
          <w:spacing w:val="-3"/>
        </w:rPr>
        <w:t>Ngài Long </w:t>
      </w:r>
      <w:r>
        <w:rPr>
          <w:color w:val="231F20"/>
        </w:rPr>
        <w:t>Thọ ra </w:t>
      </w:r>
      <w:r>
        <w:rPr>
          <w:color w:val="231F20"/>
          <w:spacing w:val="-3"/>
        </w:rPr>
        <w:t>đời, </w:t>
      </w:r>
      <w:r>
        <w:rPr>
          <w:color w:val="231F20"/>
        </w:rPr>
        <w:t>đến thế kỷ thứ </w:t>
      </w:r>
      <w:r>
        <w:rPr>
          <w:color w:val="231F20"/>
          <w:spacing w:val="-3"/>
        </w:rPr>
        <w:t>năm, </w:t>
      </w:r>
      <w:r>
        <w:rPr>
          <w:color w:val="231F20"/>
        </w:rPr>
        <w:t>lại </w:t>
      </w:r>
      <w:r>
        <w:rPr>
          <w:color w:val="231F20"/>
          <w:spacing w:val="-3"/>
        </w:rPr>
        <w:t>có </w:t>
      </w:r>
      <w:r>
        <w:rPr>
          <w:color w:val="231F20"/>
        </w:rPr>
        <w:t>hai vị </w:t>
      </w:r>
      <w:r>
        <w:rPr>
          <w:color w:val="231F20"/>
          <w:spacing w:val="-10"/>
        </w:rPr>
        <w:t>Tôn </w:t>
      </w:r>
      <w:r>
        <w:rPr>
          <w:color w:val="231F20"/>
        </w:rPr>
        <w:t>giả </w:t>
      </w:r>
      <w:r>
        <w:rPr>
          <w:color w:val="231F20"/>
          <w:spacing w:val="-5"/>
        </w:rPr>
        <w:t>rất </w:t>
      </w:r>
      <w:r>
        <w:rPr>
          <w:color w:val="231F20"/>
        </w:rPr>
        <w:t>nổi</w:t>
      </w:r>
      <w:r>
        <w:rPr>
          <w:color w:val="231F20"/>
          <w:spacing w:val="-20"/>
        </w:rPr>
        <w:t> </w:t>
      </w:r>
      <w:r>
        <w:rPr>
          <w:color w:val="231F20"/>
        </w:rPr>
        <w:t>tiếng</w:t>
      </w:r>
      <w:r>
        <w:rPr>
          <w:color w:val="231F20"/>
          <w:spacing w:val="-19"/>
        </w:rPr>
        <w:t> </w:t>
      </w:r>
      <w:r>
        <w:rPr>
          <w:color w:val="231F20"/>
          <w:spacing w:val="-4"/>
        </w:rPr>
        <w:t>xuất</w:t>
      </w:r>
      <w:r>
        <w:rPr>
          <w:color w:val="231F20"/>
          <w:spacing w:val="-19"/>
        </w:rPr>
        <w:t> </w:t>
      </w:r>
      <w:r>
        <w:rPr>
          <w:color w:val="231F20"/>
          <w:spacing w:val="-3"/>
        </w:rPr>
        <w:t>hiện</w:t>
      </w:r>
      <w:r>
        <w:rPr>
          <w:color w:val="231F20"/>
          <w:spacing w:val="-19"/>
        </w:rPr>
        <w:t> </w:t>
      </w:r>
      <w:r>
        <w:rPr>
          <w:color w:val="231F20"/>
        </w:rPr>
        <w:t>đó</w:t>
      </w:r>
      <w:r>
        <w:rPr>
          <w:color w:val="231F20"/>
          <w:spacing w:val="-19"/>
        </w:rPr>
        <w:t> </w:t>
      </w:r>
      <w:r>
        <w:rPr>
          <w:color w:val="231F20"/>
        </w:rPr>
        <w:t>là</w:t>
      </w:r>
      <w:r>
        <w:rPr>
          <w:color w:val="231F20"/>
          <w:spacing w:val="-19"/>
        </w:rPr>
        <w:t> </w:t>
      </w:r>
      <w:r>
        <w:rPr>
          <w:color w:val="231F20"/>
        </w:rPr>
        <w:t>Bồ</w:t>
      </w:r>
      <w:r>
        <w:rPr>
          <w:color w:val="231F20"/>
          <w:spacing w:val="-19"/>
        </w:rPr>
        <w:t> </w:t>
      </w:r>
      <w:r>
        <w:rPr>
          <w:color w:val="231F20"/>
        </w:rPr>
        <w:t>Tát</w:t>
      </w:r>
      <w:r>
        <w:rPr>
          <w:color w:val="231F20"/>
          <w:spacing w:val="-19"/>
        </w:rPr>
        <w:t> </w:t>
      </w:r>
      <w:r>
        <w:rPr>
          <w:color w:val="231F20"/>
        </w:rPr>
        <w:t>Vô</w:t>
      </w:r>
      <w:r>
        <w:rPr>
          <w:color w:val="231F20"/>
          <w:spacing w:val="-19"/>
        </w:rPr>
        <w:t> </w:t>
      </w:r>
      <w:r>
        <w:rPr>
          <w:color w:val="231F20"/>
          <w:spacing w:val="-3"/>
        </w:rPr>
        <w:t>Trước</w:t>
      </w:r>
      <w:r>
        <w:rPr>
          <w:color w:val="231F20"/>
          <w:spacing w:val="28"/>
        </w:rPr>
        <w:t> </w:t>
      </w:r>
      <w:r>
        <w:rPr>
          <w:color w:val="231F20"/>
          <w:spacing w:val="-3"/>
        </w:rPr>
        <w:t>(Bodhisattva</w:t>
      </w:r>
      <w:r>
        <w:rPr>
          <w:color w:val="231F20"/>
          <w:spacing w:val="-19"/>
        </w:rPr>
        <w:t> </w:t>
      </w:r>
      <w:r>
        <w:rPr>
          <w:color w:val="231F20"/>
          <w:spacing w:val="-3"/>
        </w:rPr>
        <w:t>Asanga</w:t>
      </w:r>
    </w:p>
    <w:p>
      <w:pPr>
        <w:pStyle w:val="BodyText"/>
        <w:spacing w:line="242" w:lineRule="auto"/>
        <w:ind w:right="170"/>
      </w:pPr>
      <w:r>
        <w:rPr>
          <w:color w:val="231F20"/>
        </w:rPr>
        <w:t>– Bồ Tát A </w:t>
      </w:r>
      <w:r>
        <w:rPr>
          <w:color w:val="231F20"/>
          <w:spacing w:val="-3"/>
        </w:rPr>
        <w:t>Tăng Già), cùng </w:t>
      </w:r>
      <w:r>
        <w:rPr>
          <w:color w:val="231F20"/>
        </w:rPr>
        <w:t>với </w:t>
      </w:r>
      <w:r>
        <w:rPr>
          <w:color w:val="231F20"/>
          <w:spacing w:val="-4"/>
        </w:rPr>
        <w:t>ngài </w:t>
      </w:r>
      <w:r>
        <w:rPr>
          <w:color w:val="231F20"/>
        </w:rPr>
        <w:t>Thế </w:t>
      </w:r>
      <w:r>
        <w:rPr>
          <w:color w:val="231F20"/>
          <w:spacing w:val="-3"/>
        </w:rPr>
        <w:t>Thân (Thiên Thân) Bồ </w:t>
      </w:r>
      <w:r>
        <w:rPr>
          <w:color w:val="231F20"/>
        </w:rPr>
        <w:t>Tát </w:t>
      </w:r>
      <w:r>
        <w:rPr>
          <w:color w:val="231F20"/>
          <w:spacing w:val="-4"/>
        </w:rPr>
        <w:t>(Bodhisattva </w:t>
      </w:r>
      <w:r>
        <w:rPr>
          <w:color w:val="231F20"/>
          <w:spacing w:val="-5"/>
        </w:rPr>
        <w:t>Vasubandhu </w:t>
      </w:r>
      <w:r>
        <w:rPr>
          <w:color w:val="231F20"/>
        </w:rPr>
        <w:t>– Bồ Tát Bà Tu Bàn Đầu </w:t>
      </w:r>
      <w:r>
        <w:rPr>
          <w:color w:val="231F20"/>
          <w:spacing w:val="-3"/>
        </w:rPr>
        <w:t>).</w:t>
      </w:r>
    </w:p>
    <w:p>
      <w:pPr>
        <w:pStyle w:val="BodyText"/>
        <w:spacing w:line="242" w:lineRule="auto" w:before="81"/>
        <w:ind w:right="162" w:firstLine="567"/>
      </w:pPr>
      <w:r>
        <w:rPr>
          <w:color w:val="231F20"/>
        </w:rPr>
        <w:t>Phật giáo Đại thừa </w:t>
      </w:r>
      <w:r>
        <w:rPr>
          <w:color w:val="231F20"/>
          <w:spacing w:val="-3"/>
        </w:rPr>
        <w:t>xem </w:t>
      </w:r>
      <w:r>
        <w:rPr>
          <w:color w:val="231F20"/>
        </w:rPr>
        <w:t>mọi người, mọi giới đều đồng đẳng,</w:t>
      </w:r>
      <w:r>
        <w:rPr>
          <w:color w:val="231F20"/>
          <w:spacing w:val="-16"/>
        </w:rPr>
        <w:t> </w:t>
      </w:r>
      <w:r>
        <w:rPr>
          <w:color w:val="231F20"/>
        </w:rPr>
        <w:t>đều</w:t>
      </w:r>
      <w:r>
        <w:rPr>
          <w:color w:val="231F20"/>
          <w:spacing w:val="-15"/>
        </w:rPr>
        <w:t> </w:t>
      </w:r>
      <w:r>
        <w:rPr>
          <w:color w:val="231F20"/>
        </w:rPr>
        <w:t>có</w:t>
      </w:r>
      <w:r>
        <w:rPr>
          <w:color w:val="231F20"/>
          <w:spacing w:val="-16"/>
        </w:rPr>
        <w:t> </w:t>
      </w:r>
      <w:r>
        <w:rPr>
          <w:color w:val="231F20"/>
        </w:rPr>
        <w:t>khả</w:t>
      </w:r>
      <w:r>
        <w:rPr>
          <w:color w:val="231F20"/>
          <w:spacing w:val="-15"/>
        </w:rPr>
        <w:t> </w:t>
      </w:r>
      <w:r>
        <w:rPr>
          <w:color w:val="231F20"/>
        </w:rPr>
        <w:t>năng</w:t>
      </w:r>
      <w:r>
        <w:rPr>
          <w:color w:val="231F20"/>
          <w:spacing w:val="-16"/>
        </w:rPr>
        <w:t> </w:t>
      </w:r>
      <w:r>
        <w:rPr>
          <w:color w:val="231F20"/>
        </w:rPr>
        <w:t>tu</w:t>
      </w:r>
      <w:r>
        <w:rPr>
          <w:color w:val="231F20"/>
          <w:spacing w:val="-15"/>
        </w:rPr>
        <w:t> </w:t>
      </w:r>
      <w:r>
        <w:rPr>
          <w:color w:val="231F20"/>
        </w:rPr>
        <w:t>học</w:t>
      </w:r>
      <w:r>
        <w:rPr>
          <w:color w:val="231F20"/>
          <w:spacing w:val="-16"/>
        </w:rPr>
        <w:t> </w:t>
      </w:r>
      <w:r>
        <w:rPr>
          <w:color w:val="231F20"/>
        </w:rPr>
        <w:t>Phật</w:t>
      </w:r>
      <w:r>
        <w:rPr>
          <w:color w:val="231F20"/>
          <w:spacing w:val="-15"/>
        </w:rPr>
        <w:t> </w:t>
      </w:r>
      <w:r>
        <w:rPr>
          <w:color w:val="231F20"/>
        </w:rPr>
        <w:t>pháp,</w:t>
      </w:r>
      <w:r>
        <w:rPr>
          <w:color w:val="231F20"/>
          <w:spacing w:val="-16"/>
        </w:rPr>
        <w:t> </w:t>
      </w:r>
      <w:r>
        <w:rPr>
          <w:color w:val="231F20"/>
        </w:rPr>
        <w:t>và</w:t>
      </w:r>
      <w:r>
        <w:rPr>
          <w:color w:val="231F20"/>
          <w:spacing w:val="-15"/>
        </w:rPr>
        <w:t> </w:t>
      </w:r>
      <w:r>
        <w:rPr>
          <w:color w:val="231F20"/>
        </w:rPr>
        <w:t>đều</w:t>
      </w:r>
      <w:r>
        <w:rPr>
          <w:color w:val="231F20"/>
          <w:spacing w:val="-16"/>
        </w:rPr>
        <w:t> </w:t>
      </w:r>
      <w:r>
        <w:rPr>
          <w:color w:val="231F20"/>
        </w:rPr>
        <w:t>có</w:t>
      </w:r>
      <w:r>
        <w:rPr>
          <w:color w:val="231F20"/>
          <w:spacing w:val="-15"/>
        </w:rPr>
        <w:t> </w:t>
      </w:r>
      <w:r>
        <w:rPr>
          <w:color w:val="231F20"/>
        </w:rPr>
        <w:t>thể</w:t>
      </w:r>
      <w:r>
        <w:rPr>
          <w:color w:val="231F20"/>
          <w:spacing w:val="-16"/>
        </w:rPr>
        <w:t> </w:t>
      </w:r>
      <w:r>
        <w:rPr>
          <w:color w:val="231F20"/>
        </w:rPr>
        <w:t>thành đạo chứng quả, không phân biệt giàu hay nghèo, nam hay nữ, </w:t>
      </w:r>
      <w:r>
        <w:rPr>
          <w:color w:val="231F20"/>
          <w:spacing w:val="-3"/>
        </w:rPr>
        <w:t>tất </w:t>
      </w:r>
      <w:r>
        <w:rPr>
          <w:color w:val="231F20"/>
        </w:rPr>
        <w:t>cả các ngành nghề, cho đến các loại hình chúng</w:t>
      </w:r>
      <w:r>
        <w:rPr>
          <w:color w:val="231F20"/>
          <w:spacing w:val="-39"/>
        </w:rPr>
        <w:t> </w:t>
      </w:r>
      <w:r>
        <w:rPr>
          <w:color w:val="231F20"/>
        </w:rPr>
        <w:t>sinh. Người trẻ như Đồng tử Thiện </w:t>
      </w:r>
      <w:r>
        <w:rPr>
          <w:color w:val="231F20"/>
          <w:spacing w:val="-6"/>
        </w:rPr>
        <w:t>Tài, </w:t>
      </w:r>
      <w:r>
        <w:rPr>
          <w:color w:val="231F20"/>
        </w:rPr>
        <w:t>qua ngũ thập tam tham cầu học làm Phật nơi kinh </w:t>
      </w:r>
      <w:r>
        <w:rPr>
          <w:color w:val="231F20"/>
          <w:spacing w:val="-7"/>
        </w:rPr>
        <w:t>này, </w:t>
      </w:r>
      <w:r>
        <w:rPr>
          <w:color w:val="231F20"/>
        </w:rPr>
        <w:t>và đồng tử Quang Nghiêm trong (Phẩm Bồ </w:t>
      </w:r>
      <w:r>
        <w:rPr>
          <w:color w:val="231F20"/>
          <w:spacing w:val="-8"/>
        </w:rPr>
        <w:t>Tát </w:t>
      </w:r>
      <w:r>
        <w:rPr>
          <w:color w:val="231F20"/>
        </w:rPr>
        <w:t>– Kinh Duy Ma) cũng là một vị Bồ</w:t>
      </w:r>
      <w:r>
        <w:rPr>
          <w:color w:val="231F20"/>
          <w:spacing w:val="-12"/>
        </w:rPr>
        <w:t> </w:t>
      </w:r>
      <w:r>
        <w:rPr>
          <w:color w:val="231F20"/>
        </w:rPr>
        <w:t>Tát…</w:t>
      </w:r>
    </w:p>
    <w:p>
      <w:pPr>
        <w:pStyle w:val="BodyText"/>
        <w:spacing w:line="242" w:lineRule="auto" w:before="82"/>
        <w:ind w:right="161" w:firstLine="567"/>
      </w:pPr>
      <w:r>
        <w:rPr>
          <w:color w:val="231F20"/>
          <w:spacing w:val="-5"/>
        </w:rPr>
        <w:t>Trong </w:t>
      </w:r>
      <w:r>
        <w:rPr>
          <w:color w:val="231F20"/>
        </w:rPr>
        <w:t>thời các kinh Đại Thừa vừa mới xuất hiện, các đại</w:t>
      </w:r>
      <w:r>
        <w:rPr>
          <w:color w:val="231F20"/>
          <w:spacing w:val="-12"/>
        </w:rPr>
        <w:t> </w:t>
      </w:r>
      <w:r>
        <w:rPr>
          <w:color w:val="231F20"/>
        </w:rPr>
        <w:t>đệ</w:t>
      </w:r>
      <w:r>
        <w:rPr>
          <w:color w:val="231F20"/>
          <w:spacing w:val="-11"/>
        </w:rPr>
        <w:t> </w:t>
      </w:r>
      <w:r>
        <w:rPr>
          <w:color w:val="231F20"/>
        </w:rPr>
        <w:t>tử</w:t>
      </w:r>
      <w:r>
        <w:rPr>
          <w:color w:val="231F20"/>
          <w:spacing w:val="-12"/>
        </w:rPr>
        <w:t> </w:t>
      </w:r>
      <w:r>
        <w:rPr>
          <w:color w:val="231F20"/>
        </w:rPr>
        <w:t>của</w:t>
      </w:r>
      <w:r>
        <w:rPr>
          <w:color w:val="231F20"/>
          <w:spacing w:val="-11"/>
        </w:rPr>
        <w:t> </w:t>
      </w:r>
      <w:r>
        <w:rPr>
          <w:color w:val="231F20"/>
        </w:rPr>
        <w:t>đức</w:t>
      </w:r>
      <w:r>
        <w:rPr>
          <w:color w:val="231F20"/>
          <w:spacing w:val="-11"/>
        </w:rPr>
        <w:t> </w:t>
      </w:r>
      <w:r>
        <w:rPr>
          <w:color w:val="231F20"/>
        </w:rPr>
        <w:t>Phật</w:t>
      </w:r>
      <w:r>
        <w:rPr>
          <w:color w:val="231F20"/>
          <w:spacing w:val="-12"/>
        </w:rPr>
        <w:t> </w:t>
      </w:r>
      <w:r>
        <w:rPr>
          <w:color w:val="231F20"/>
        </w:rPr>
        <w:t>như</w:t>
      </w:r>
      <w:r>
        <w:rPr>
          <w:color w:val="231F20"/>
          <w:spacing w:val="-11"/>
        </w:rPr>
        <w:t> </w:t>
      </w:r>
      <w:r>
        <w:rPr>
          <w:color w:val="231F20"/>
        </w:rPr>
        <w:t>ngài</w:t>
      </w:r>
      <w:r>
        <w:rPr>
          <w:color w:val="231F20"/>
          <w:spacing w:val="-11"/>
        </w:rPr>
        <w:t> </w:t>
      </w:r>
      <w:r>
        <w:rPr>
          <w:color w:val="231F20"/>
        </w:rPr>
        <w:t>Xá</w:t>
      </w:r>
      <w:r>
        <w:rPr>
          <w:color w:val="231F20"/>
          <w:spacing w:val="-12"/>
        </w:rPr>
        <w:t> </w:t>
      </w:r>
      <w:r>
        <w:rPr>
          <w:color w:val="231F20"/>
        </w:rPr>
        <w:t>Lợi</w:t>
      </w:r>
      <w:r>
        <w:rPr>
          <w:color w:val="231F20"/>
          <w:spacing w:val="-11"/>
        </w:rPr>
        <w:t> </w:t>
      </w:r>
      <w:r>
        <w:rPr>
          <w:color w:val="231F20"/>
        </w:rPr>
        <w:t>Phất</w:t>
      </w:r>
      <w:r>
        <w:rPr>
          <w:color w:val="231F20"/>
          <w:spacing w:val="-12"/>
        </w:rPr>
        <w:t> </w:t>
      </w:r>
      <w:r>
        <w:rPr>
          <w:color w:val="231F20"/>
        </w:rPr>
        <w:t>(Sariputra),</w:t>
      </w:r>
      <w:r>
        <w:rPr>
          <w:color w:val="231F20"/>
          <w:spacing w:val="-11"/>
        </w:rPr>
        <w:t> </w:t>
      </w:r>
      <w:r>
        <w:rPr>
          <w:color w:val="231F20"/>
        </w:rPr>
        <w:t>Mục Kiền</w:t>
      </w:r>
      <w:r>
        <w:rPr>
          <w:color w:val="231F20"/>
          <w:spacing w:val="-14"/>
        </w:rPr>
        <w:t> </w:t>
      </w:r>
      <w:r>
        <w:rPr>
          <w:color w:val="231F20"/>
        </w:rPr>
        <w:t>Liên</w:t>
      </w:r>
      <w:r>
        <w:rPr>
          <w:color w:val="231F20"/>
          <w:spacing w:val="-14"/>
        </w:rPr>
        <w:t> </w:t>
      </w:r>
      <w:r>
        <w:rPr>
          <w:color w:val="231F20"/>
        </w:rPr>
        <w:t>(Maudgalyayana),</w:t>
      </w:r>
      <w:r>
        <w:rPr>
          <w:color w:val="231F20"/>
          <w:spacing w:val="-13"/>
        </w:rPr>
        <w:t> </w:t>
      </w:r>
      <w:r>
        <w:rPr>
          <w:color w:val="231F20"/>
        </w:rPr>
        <w:t>ngài</w:t>
      </w:r>
      <w:r>
        <w:rPr>
          <w:color w:val="231F20"/>
          <w:spacing w:val="-14"/>
        </w:rPr>
        <w:t> </w:t>
      </w:r>
      <w:r>
        <w:rPr>
          <w:color w:val="231F20"/>
          <w:spacing w:val="-9"/>
        </w:rPr>
        <w:t>Tu</w:t>
      </w:r>
      <w:r>
        <w:rPr>
          <w:color w:val="231F20"/>
          <w:spacing w:val="-14"/>
        </w:rPr>
        <w:t> </w:t>
      </w:r>
      <w:r>
        <w:rPr>
          <w:color w:val="231F20"/>
        </w:rPr>
        <w:t>Bồ</w:t>
      </w:r>
      <w:r>
        <w:rPr>
          <w:color w:val="231F20"/>
          <w:spacing w:val="-13"/>
        </w:rPr>
        <w:t> </w:t>
      </w:r>
      <w:r>
        <w:rPr>
          <w:color w:val="231F20"/>
        </w:rPr>
        <w:t>Đề</w:t>
      </w:r>
      <w:r>
        <w:rPr>
          <w:color w:val="231F20"/>
          <w:spacing w:val="-14"/>
        </w:rPr>
        <w:t> </w:t>
      </w:r>
      <w:r>
        <w:rPr>
          <w:color w:val="231F20"/>
        </w:rPr>
        <w:t>(Subhuti)</w:t>
      </w:r>
      <w:r>
        <w:rPr>
          <w:color w:val="231F20"/>
          <w:spacing w:val="-13"/>
        </w:rPr>
        <w:t> </w:t>
      </w:r>
      <w:r>
        <w:rPr>
          <w:color w:val="231F20"/>
          <w:spacing w:val="-10"/>
        </w:rPr>
        <w:t>v.v...</w:t>
      </w:r>
      <w:r>
        <w:rPr>
          <w:color w:val="231F20"/>
          <w:spacing w:val="-14"/>
        </w:rPr>
        <w:t> </w:t>
      </w:r>
      <w:r>
        <w:rPr>
          <w:color w:val="231F20"/>
        </w:rPr>
        <w:t>đều bị</w:t>
      </w:r>
      <w:r>
        <w:rPr>
          <w:color w:val="231F20"/>
          <w:spacing w:val="-14"/>
        </w:rPr>
        <w:t> </w:t>
      </w:r>
      <w:r>
        <w:rPr>
          <w:color w:val="231F20"/>
          <w:spacing w:val="-3"/>
        </w:rPr>
        <w:t>xem</w:t>
      </w:r>
      <w:r>
        <w:rPr>
          <w:color w:val="231F20"/>
          <w:spacing w:val="-13"/>
        </w:rPr>
        <w:t> </w:t>
      </w:r>
      <w:r>
        <w:rPr>
          <w:color w:val="231F20"/>
        </w:rPr>
        <w:t>là</w:t>
      </w:r>
      <w:r>
        <w:rPr>
          <w:color w:val="231F20"/>
          <w:spacing w:val="-14"/>
        </w:rPr>
        <w:t> </w:t>
      </w:r>
      <w:r>
        <w:rPr>
          <w:color w:val="231F20"/>
        </w:rPr>
        <w:t>những</w:t>
      </w:r>
      <w:r>
        <w:rPr>
          <w:color w:val="231F20"/>
          <w:spacing w:val="-13"/>
        </w:rPr>
        <w:t> </w:t>
      </w:r>
      <w:r>
        <w:rPr>
          <w:color w:val="231F20"/>
        </w:rPr>
        <w:t>người</w:t>
      </w:r>
      <w:r>
        <w:rPr>
          <w:color w:val="231F20"/>
          <w:spacing w:val="-14"/>
        </w:rPr>
        <w:t> </w:t>
      </w:r>
      <w:r>
        <w:rPr>
          <w:color w:val="231F20"/>
        </w:rPr>
        <w:t>Tiểu</w:t>
      </w:r>
      <w:r>
        <w:rPr>
          <w:color w:val="231F20"/>
          <w:spacing w:val="-13"/>
        </w:rPr>
        <w:t> </w:t>
      </w:r>
      <w:r>
        <w:rPr>
          <w:color w:val="231F20"/>
        </w:rPr>
        <w:t>Thừa.</w:t>
      </w:r>
      <w:r>
        <w:rPr>
          <w:color w:val="231F20"/>
          <w:spacing w:val="-14"/>
        </w:rPr>
        <w:t> </w:t>
      </w:r>
      <w:r>
        <w:rPr>
          <w:color w:val="231F20"/>
        </w:rPr>
        <w:t>Mãi</w:t>
      </w:r>
      <w:r>
        <w:rPr>
          <w:color w:val="231F20"/>
          <w:spacing w:val="-13"/>
        </w:rPr>
        <w:t> </w:t>
      </w:r>
      <w:r>
        <w:rPr>
          <w:color w:val="231F20"/>
        </w:rPr>
        <w:t>về</w:t>
      </w:r>
      <w:r>
        <w:rPr>
          <w:color w:val="231F20"/>
          <w:spacing w:val="-14"/>
        </w:rPr>
        <w:t> </w:t>
      </w:r>
      <w:r>
        <w:rPr>
          <w:color w:val="231F20"/>
        </w:rPr>
        <w:t>sau</w:t>
      </w:r>
      <w:r>
        <w:rPr>
          <w:color w:val="231F20"/>
          <w:spacing w:val="-13"/>
        </w:rPr>
        <w:t> </w:t>
      </w:r>
      <w:r>
        <w:rPr>
          <w:color w:val="231F20"/>
        </w:rPr>
        <w:t>cho</w:t>
      </w:r>
      <w:r>
        <w:rPr>
          <w:color w:val="231F20"/>
          <w:spacing w:val="-13"/>
        </w:rPr>
        <w:t> </w:t>
      </w:r>
      <w:r>
        <w:rPr>
          <w:color w:val="231F20"/>
        </w:rPr>
        <w:t>đến</w:t>
      </w:r>
      <w:r>
        <w:rPr>
          <w:color w:val="231F20"/>
          <w:spacing w:val="-14"/>
        </w:rPr>
        <w:t> </w:t>
      </w:r>
      <w:r>
        <w:rPr>
          <w:color w:val="231F20"/>
        </w:rPr>
        <w:t>thời</w:t>
      </w:r>
      <w:r>
        <w:rPr>
          <w:color w:val="231F20"/>
          <w:spacing w:val="-13"/>
        </w:rPr>
        <w:t> </w:t>
      </w:r>
      <w:r>
        <w:rPr>
          <w:color w:val="231F20"/>
        </w:rPr>
        <w:t>kỳ kinh</w:t>
      </w:r>
      <w:r>
        <w:rPr>
          <w:color w:val="231F20"/>
          <w:spacing w:val="-22"/>
        </w:rPr>
        <w:t> </w:t>
      </w:r>
      <w:r>
        <w:rPr>
          <w:color w:val="231F20"/>
        </w:rPr>
        <w:t>Pháp</w:t>
      </w:r>
      <w:r>
        <w:rPr>
          <w:color w:val="231F20"/>
          <w:spacing w:val="-21"/>
        </w:rPr>
        <w:t> </w:t>
      </w:r>
      <w:r>
        <w:rPr>
          <w:color w:val="231F20"/>
        </w:rPr>
        <w:t>Hoa</w:t>
      </w:r>
      <w:r>
        <w:rPr>
          <w:color w:val="231F20"/>
          <w:spacing w:val="-21"/>
        </w:rPr>
        <w:t> </w:t>
      </w:r>
      <w:r>
        <w:rPr>
          <w:color w:val="231F20"/>
        </w:rPr>
        <w:t>(Saddharmapundarika</w:t>
      </w:r>
      <w:r>
        <w:rPr>
          <w:color w:val="231F20"/>
          <w:spacing w:val="-22"/>
        </w:rPr>
        <w:t> </w:t>
      </w:r>
      <w:r>
        <w:rPr>
          <w:color w:val="231F20"/>
        </w:rPr>
        <w:t>Sutra)</w:t>
      </w:r>
      <w:r>
        <w:rPr>
          <w:color w:val="231F20"/>
          <w:spacing w:val="-21"/>
        </w:rPr>
        <w:t> </w:t>
      </w:r>
      <w:r>
        <w:rPr>
          <w:color w:val="231F20"/>
        </w:rPr>
        <w:t>xuất</w:t>
      </w:r>
      <w:r>
        <w:rPr>
          <w:color w:val="231F20"/>
          <w:spacing w:val="-22"/>
        </w:rPr>
        <w:t> </w:t>
      </w:r>
      <w:r>
        <w:rPr>
          <w:color w:val="231F20"/>
        </w:rPr>
        <w:t>hiện,</w:t>
      </w:r>
      <w:r>
        <w:rPr>
          <w:color w:val="231F20"/>
          <w:spacing w:val="-22"/>
        </w:rPr>
        <w:t> </w:t>
      </w:r>
      <w:r>
        <w:rPr>
          <w:color w:val="231F20"/>
        </w:rPr>
        <w:t>người ta</w:t>
      </w:r>
      <w:r>
        <w:rPr>
          <w:color w:val="231F20"/>
          <w:spacing w:val="-15"/>
        </w:rPr>
        <w:t> </w:t>
      </w:r>
      <w:r>
        <w:rPr>
          <w:color w:val="231F20"/>
        </w:rPr>
        <w:t>mới</w:t>
      </w:r>
      <w:r>
        <w:rPr>
          <w:color w:val="231F20"/>
          <w:spacing w:val="-14"/>
        </w:rPr>
        <w:t> </w:t>
      </w:r>
      <w:r>
        <w:rPr>
          <w:color w:val="231F20"/>
        </w:rPr>
        <w:t>thấy</w:t>
      </w:r>
      <w:r>
        <w:rPr>
          <w:color w:val="231F20"/>
          <w:spacing w:val="-14"/>
        </w:rPr>
        <w:t> </w:t>
      </w:r>
      <w:r>
        <w:rPr>
          <w:color w:val="231F20"/>
        </w:rPr>
        <w:t>ngài</w:t>
      </w:r>
      <w:r>
        <w:rPr>
          <w:color w:val="231F20"/>
          <w:spacing w:val="-14"/>
        </w:rPr>
        <w:t> </w:t>
      </w:r>
      <w:r>
        <w:rPr>
          <w:color w:val="231F20"/>
        </w:rPr>
        <w:t>Xá</w:t>
      </w:r>
      <w:r>
        <w:rPr>
          <w:color w:val="231F20"/>
          <w:spacing w:val="-15"/>
        </w:rPr>
        <w:t> </w:t>
      </w:r>
      <w:r>
        <w:rPr>
          <w:color w:val="231F20"/>
        </w:rPr>
        <w:t>Lợi</w:t>
      </w:r>
      <w:r>
        <w:rPr>
          <w:color w:val="231F20"/>
          <w:spacing w:val="-14"/>
        </w:rPr>
        <w:t> </w:t>
      </w:r>
      <w:r>
        <w:rPr>
          <w:color w:val="231F20"/>
        </w:rPr>
        <w:t>Phất</w:t>
      </w:r>
      <w:r>
        <w:rPr>
          <w:color w:val="231F20"/>
          <w:spacing w:val="-14"/>
        </w:rPr>
        <w:t> </w:t>
      </w:r>
      <w:r>
        <w:rPr>
          <w:color w:val="231F20"/>
        </w:rPr>
        <w:t>phát</w:t>
      </w:r>
      <w:r>
        <w:rPr>
          <w:color w:val="231F20"/>
          <w:spacing w:val="-14"/>
        </w:rPr>
        <w:t> </w:t>
      </w:r>
      <w:r>
        <w:rPr>
          <w:color w:val="231F20"/>
        </w:rPr>
        <w:t>tâm</w:t>
      </w:r>
      <w:r>
        <w:rPr>
          <w:color w:val="231F20"/>
          <w:spacing w:val="-14"/>
        </w:rPr>
        <w:t> </w:t>
      </w:r>
      <w:r>
        <w:rPr>
          <w:color w:val="231F20"/>
        </w:rPr>
        <w:t>Đại</w:t>
      </w:r>
      <w:r>
        <w:rPr>
          <w:color w:val="231F20"/>
          <w:spacing w:val="-15"/>
        </w:rPr>
        <w:t> </w:t>
      </w:r>
      <w:r>
        <w:rPr>
          <w:color w:val="231F20"/>
        </w:rPr>
        <w:t>Thừa,</w:t>
      </w:r>
      <w:r>
        <w:rPr>
          <w:color w:val="231F20"/>
          <w:spacing w:val="-14"/>
        </w:rPr>
        <w:t> </w:t>
      </w:r>
      <w:r>
        <w:rPr>
          <w:color w:val="231F20"/>
        </w:rPr>
        <w:t>phát</w:t>
      </w:r>
      <w:r>
        <w:rPr>
          <w:color w:val="231F20"/>
          <w:spacing w:val="-14"/>
        </w:rPr>
        <w:t> </w:t>
      </w:r>
      <w:r>
        <w:rPr>
          <w:color w:val="231F20"/>
        </w:rPr>
        <w:t>tâm</w:t>
      </w:r>
      <w:r>
        <w:rPr>
          <w:color w:val="231F20"/>
          <w:spacing w:val="-14"/>
        </w:rPr>
        <w:t> </w:t>
      </w:r>
      <w:r>
        <w:rPr>
          <w:color w:val="231F20"/>
        </w:rPr>
        <w:t>đại Bồ Đề mà không còn nghi hối. </w:t>
      </w:r>
      <w:r>
        <w:rPr>
          <w:color w:val="231F20"/>
          <w:spacing w:val="-4"/>
        </w:rPr>
        <w:t>Với </w:t>
      </w:r>
      <w:r>
        <w:rPr>
          <w:color w:val="231F20"/>
        </w:rPr>
        <w:t>tư tưởng Đại Thừa, mục đích là để diễn bày cho hàng Thanh Văn, Nhị thừa thấy con đường của họ đang hành trì là Pháp nhỏ. Con đường của Đại Thừa mới là Pháp lớn, có khả năng dẫn hành giả đi đến </w:t>
      </w:r>
      <w:r>
        <w:rPr>
          <w:color w:val="231F20"/>
          <w:spacing w:val="-6"/>
        </w:rPr>
        <w:t>Vô </w:t>
      </w:r>
      <w:r>
        <w:rPr>
          <w:color w:val="231F20"/>
        </w:rPr>
        <w:t>thượng Chánh đẳng Chánh giác. Đó cũng chính là một nguyên nhân Phật Thuyết Kinh Đại Phương Quảng Phật</w:t>
      </w:r>
      <w:r>
        <w:rPr>
          <w:color w:val="231F20"/>
          <w:spacing w:val="-39"/>
        </w:rPr>
        <w:t> </w:t>
      </w:r>
      <w:r>
        <w:rPr>
          <w:color w:val="231F20"/>
        </w:rPr>
        <w:t>Hoa Nghiêm.</w:t>
      </w:r>
      <w:r>
        <w:rPr>
          <w:color w:val="231F20"/>
          <w:spacing w:val="24"/>
        </w:rPr>
        <w:t> </w:t>
      </w:r>
      <w:r>
        <w:rPr>
          <w:color w:val="231F20"/>
          <w:spacing w:val="-8"/>
        </w:rPr>
        <w:t>Và</w:t>
      </w:r>
      <w:r>
        <w:rPr>
          <w:color w:val="231F20"/>
          <w:spacing w:val="25"/>
        </w:rPr>
        <w:t> </w:t>
      </w:r>
      <w:r>
        <w:rPr>
          <w:color w:val="231F20"/>
        </w:rPr>
        <w:t>cũng</w:t>
      </w:r>
      <w:r>
        <w:rPr>
          <w:color w:val="231F20"/>
          <w:spacing w:val="24"/>
        </w:rPr>
        <w:t> </w:t>
      </w:r>
      <w:r>
        <w:rPr>
          <w:color w:val="231F20"/>
        </w:rPr>
        <w:t>chính</w:t>
      </w:r>
      <w:r>
        <w:rPr>
          <w:color w:val="231F20"/>
          <w:spacing w:val="25"/>
        </w:rPr>
        <w:t> </w:t>
      </w:r>
      <w:r>
        <w:rPr>
          <w:color w:val="231F20"/>
        </w:rPr>
        <w:t>nhờ</w:t>
      </w:r>
      <w:r>
        <w:rPr>
          <w:color w:val="231F20"/>
          <w:spacing w:val="25"/>
        </w:rPr>
        <w:t> </w:t>
      </w:r>
      <w:r>
        <w:rPr>
          <w:color w:val="231F20"/>
        </w:rPr>
        <w:t>những</w:t>
      </w:r>
      <w:r>
        <w:rPr>
          <w:color w:val="231F20"/>
          <w:spacing w:val="24"/>
        </w:rPr>
        <w:t> </w:t>
      </w:r>
      <w:r>
        <w:rPr>
          <w:color w:val="231F20"/>
        </w:rPr>
        <w:t>Kinh</w:t>
      </w:r>
      <w:r>
        <w:rPr>
          <w:color w:val="231F20"/>
          <w:spacing w:val="25"/>
        </w:rPr>
        <w:t> </w:t>
      </w:r>
      <w:r>
        <w:rPr>
          <w:color w:val="231F20"/>
        </w:rPr>
        <w:t>này</w:t>
      </w:r>
      <w:r>
        <w:rPr>
          <w:color w:val="231F20"/>
          <w:spacing w:val="25"/>
        </w:rPr>
        <w:t> </w:t>
      </w:r>
      <w:r>
        <w:rPr>
          <w:color w:val="231F20"/>
        </w:rPr>
        <w:t>mà</w:t>
      </w:r>
      <w:r>
        <w:rPr>
          <w:color w:val="231F20"/>
          <w:spacing w:val="24"/>
        </w:rPr>
        <w:t> </w:t>
      </w:r>
      <w:r>
        <w:rPr>
          <w:color w:val="231F20"/>
        </w:rPr>
        <w:t>Phật</w:t>
      </w:r>
      <w:r>
        <w:rPr>
          <w:color w:val="231F20"/>
          <w:spacing w:val="25"/>
        </w:rPr>
        <w:t> </w:t>
      </w:r>
      <w:r>
        <w:rPr>
          <w:color w:val="231F20"/>
        </w:rPr>
        <w:t>giáo</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2"/>
      </w:pPr>
      <w:r>
        <w:rPr>
          <w:color w:val="231F20"/>
        </w:rPr>
        <w:t>Đại</w:t>
      </w:r>
      <w:r>
        <w:rPr>
          <w:color w:val="231F20"/>
          <w:spacing w:val="-7"/>
        </w:rPr>
        <w:t> </w:t>
      </w:r>
      <w:r>
        <w:rPr>
          <w:color w:val="231F20"/>
        </w:rPr>
        <w:t>Thừa</w:t>
      </w:r>
      <w:r>
        <w:rPr>
          <w:color w:val="231F20"/>
          <w:spacing w:val="-7"/>
        </w:rPr>
        <w:t> </w:t>
      </w:r>
      <w:r>
        <w:rPr>
          <w:color w:val="231F20"/>
        </w:rPr>
        <w:t>hồi</w:t>
      </w:r>
      <w:r>
        <w:rPr>
          <w:color w:val="231F20"/>
          <w:spacing w:val="-7"/>
        </w:rPr>
        <w:t> </w:t>
      </w:r>
      <w:r>
        <w:rPr>
          <w:color w:val="231F20"/>
        </w:rPr>
        <w:t>thời</w:t>
      </w:r>
      <w:r>
        <w:rPr>
          <w:color w:val="231F20"/>
          <w:spacing w:val="-7"/>
        </w:rPr>
        <w:t> </w:t>
      </w:r>
      <w:r>
        <w:rPr>
          <w:color w:val="231F20"/>
        </w:rPr>
        <w:t>đó</w:t>
      </w:r>
      <w:r>
        <w:rPr>
          <w:color w:val="231F20"/>
          <w:spacing w:val="-7"/>
        </w:rPr>
        <w:t> </w:t>
      </w:r>
      <w:r>
        <w:rPr>
          <w:color w:val="231F20"/>
        </w:rPr>
        <w:t>đã</w:t>
      </w:r>
      <w:r>
        <w:rPr>
          <w:color w:val="231F20"/>
          <w:spacing w:val="-7"/>
        </w:rPr>
        <w:t> </w:t>
      </w:r>
      <w:r>
        <w:rPr>
          <w:color w:val="231F20"/>
        </w:rPr>
        <w:t>thành</w:t>
      </w:r>
      <w:r>
        <w:rPr>
          <w:color w:val="231F20"/>
          <w:spacing w:val="-7"/>
        </w:rPr>
        <w:t> </w:t>
      </w:r>
      <w:r>
        <w:rPr>
          <w:color w:val="231F20"/>
        </w:rPr>
        <w:t>lập,</w:t>
      </w:r>
      <w:r>
        <w:rPr>
          <w:color w:val="231F20"/>
          <w:spacing w:val="-8"/>
        </w:rPr>
        <w:t> </w:t>
      </w:r>
      <w:r>
        <w:rPr>
          <w:color w:val="231F20"/>
        </w:rPr>
        <w:t>tạo</w:t>
      </w:r>
      <w:r>
        <w:rPr>
          <w:color w:val="231F20"/>
          <w:spacing w:val="-7"/>
        </w:rPr>
        <w:t> </w:t>
      </w:r>
      <w:r>
        <w:rPr>
          <w:color w:val="231F20"/>
        </w:rPr>
        <w:t>dựng</w:t>
      </w:r>
      <w:r>
        <w:rPr>
          <w:color w:val="231F20"/>
          <w:spacing w:val="-8"/>
        </w:rPr>
        <w:t> </w:t>
      </w:r>
      <w:r>
        <w:rPr>
          <w:color w:val="231F20"/>
        </w:rPr>
        <w:t>được</w:t>
      </w:r>
      <w:r>
        <w:rPr>
          <w:color w:val="231F20"/>
          <w:spacing w:val="-8"/>
        </w:rPr>
        <w:t> </w:t>
      </w:r>
      <w:r>
        <w:rPr>
          <w:color w:val="231F20"/>
        </w:rPr>
        <w:t>niềm</w:t>
      </w:r>
      <w:r>
        <w:rPr>
          <w:color w:val="231F20"/>
          <w:spacing w:val="-8"/>
        </w:rPr>
        <w:t> </w:t>
      </w:r>
      <w:r>
        <w:rPr>
          <w:color w:val="231F20"/>
        </w:rPr>
        <w:t>kính tin sâu rộng, làm cơ sở vững chắc và truyền thừa cho đến ngày</w:t>
      </w:r>
      <w:r>
        <w:rPr>
          <w:color w:val="231F20"/>
          <w:spacing w:val="-2"/>
        </w:rPr>
        <w:t> </w:t>
      </w:r>
      <w:r>
        <w:rPr>
          <w:color w:val="231F20"/>
        </w:rPr>
        <w:t>nay.</w:t>
      </w:r>
    </w:p>
    <w:p>
      <w:pPr>
        <w:pStyle w:val="BodyText"/>
        <w:spacing w:line="242" w:lineRule="auto" w:before="83"/>
        <w:ind w:right="159" w:firstLine="567"/>
      </w:pPr>
      <w:r>
        <w:rPr>
          <w:color w:val="231F20"/>
        </w:rPr>
        <w:t>Tông Thiên Thai, có các ngài như: Ngài Kinh Khê Trạm Nhiên cũng trước tác Hoa Nghiêm Kinh Nguyện Hạnh Quán Hạnh Cốt Mục, 2 quyển, ngài Tịnh Cư soạn Lân Đức Điện Giảng Hoa Nghiêm Kinh Huyền Nghĩa, 1 quyển …</w:t>
      </w:r>
    </w:p>
    <w:p>
      <w:pPr>
        <w:pStyle w:val="BodyText"/>
        <w:spacing w:line="242" w:lineRule="auto" w:before="83"/>
        <w:ind w:right="163" w:firstLine="567"/>
      </w:pPr>
      <w:r>
        <w:rPr>
          <w:color w:val="231F20"/>
        </w:rPr>
        <w:t>Từ đời Đường về sau, kinh này được nghiên cứu học tập và hoằng dương khá hưng thịnh, mỗi triều đại đều có những bản sớ giải quan trọng như:</w:t>
      </w:r>
    </w:p>
    <w:p>
      <w:pPr>
        <w:pStyle w:val="ListParagraph"/>
        <w:numPr>
          <w:ilvl w:val="0"/>
          <w:numId w:val="3"/>
        </w:numPr>
        <w:tabs>
          <w:tab w:pos="863" w:val="left" w:leader="none"/>
        </w:tabs>
        <w:spacing w:line="242" w:lineRule="auto" w:before="84" w:after="0"/>
        <w:ind w:left="167" w:right="159" w:firstLine="567"/>
        <w:jc w:val="both"/>
        <w:rPr>
          <w:sz w:val="26"/>
        </w:rPr>
      </w:pPr>
      <w:r>
        <w:rPr>
          <w:color w:val="231F20"/>
          <w:sz w:val="26"/>
        </w:rPr>
        <w:t>Đời</w:t>
      </w:r>
      <w:r>
        <w:rPr>
          <w:color w:val="231F20"/>
          <w:spacing w:val="-12"/>
          <w:sz w:val="26"/>
        </w:rPr>
        <w:t> </w:t>
      </w:r>
      <w:r>
        <w:rPr>
          <w:color w:val="231F20"/>
          <w:spacing w:val="-5"/>
          <w:sz w:val="26"/>
        </w:rPr>
        <w:t>Tống,</w:t>
      </w:r>
      <w:r>
        <w:rPr>
          <w:color w:val="231F20"/>
          <w:spacing w:val="-11"/>
          <w:sz w:val="26"/>
        </w:rPr>
        <w:t> </w:t>
      </w:r>
      <w:r>
        <w:rPr>
          <w:color w:val="231F20"/>
          <w:sz w:val="26"/>
        </w:rPr>
        <w:t>có</w:t>
      </w:r>
      <w:r>
        <w:rPr>
          <w:color w:val="231F20"/>
          <w:spacing w:val="-11"/>
          <w:sz w:val="26"/>
        </w:rPr>
        <w:t> </w:t>
      </w:r>
      <w:r>
        <w:rPr>
          <w:color w:val="231F20"/>
          <w:sz w:val="26"/>
        </w:rPr>
        <w:t>Hoa</w:t>
      </w:r>
      <w:r>
        <w:rPr>
          <w:color w:val="231F20"/>
          <w:spacing w:val="-12"/>
          <w:sz w:val="26"/>
        </w:rPr>
        <w:t> </w:t>
      </w:r>
      <w:r>
        <w:rPr>
          <w:color w:val="231F20"/>
          <w:sz w:val="26"/>
        </w:rPr>
        <w:t>Nghiêm</w:t>
      </w:r>
      <w:r>
        <w:rPr>
          <w:color w:val="231F20"/>
          <w:spacing w:val="-11"/>
          <w:sz w:val="26"/>
        </w:rPr>
        <w:t> </w:t>
      </w:r>
      <w:r>
        <w:rPr>
          <w:color w:val="231F20"/>
          <w:sz w:val="26"/>
        </w:rPr>
        <w:t>Sớ</w:t>
      </w:r>
      <w:r>
        <w:rPr>
          <w:color w:val="231F20"/>
          <w:spacing w:val="-11"/>
          <w:sz w:val="26"/>
        </w:rPr>
        <w:t> </w:t>
      </w:r>
      <w:r>
        <w:rPr>
          <w:color w:val="231F20"/>
          <w:sz w:val="26"/>
        </w:rPr>
        <w:t>Sao</w:t>
      </w:r>
      <w:r>
        <w:rPr>
          <w:color w:val="231F20"/>
          <w:spacing w:val="-11"/>
          <w:sz w:val="26"/>
        </w:rPr>
        <w:t> </w:t>
      </w:r>
      <w:r>
        <w:rPr>
          <w:color w:val="231F20"/>
          <w:sz w:val="26"/>
        </w:rPr>
        <w:t>Hội</w:t>
      </w:r>
      <w:r>
        <w:rPr>
          <w:color w:val="231F20"/>
          <w:spacing w:val="-12"/>
          <w:sz w:val="26"/>
        </w:rPr>
        <w:t> </w:t>
      </w:r>
      <w:r>
        <w:rPr>
          <w:color w:val="231F20"/>
          <w:sz w:val="26"/>
        </w:rPr>
        <w:t>Giải</w:t>
      </w:r>
      <w:r>
        <w:rPr>
          <w:color w:val="231F20"/>
          <w:spacing w:val="-11"/>
          <w:sz w:val="26"/>
        </w:rPr>
        <w:t> </w:t>
      </w:r>
      <w:r>
        <w:rPr>
          <w:color w:val="231F20"/>
          <w:spacing w:val="-10"/>
          <w:sz w:val="26"/>
        </w:rPr>
        <w:t>Ký,</w:t>
      </w:r>
      <w:r>
        <w:rPr>
          <w:color w:val="231F20"/>
          <w:spacing w:val="-11"/>
          <w:sz w:val="26"/>
        </w:rPr>
        <w:t> </w:t>
      </w:r>
      <w:r>
        <w:rPr>
          <w:color w:val="231F20"/>
          <w:sz w:val="26"/>
        </w:rPr>
        <w:t>10</w:t>
      </w:r>
      <w:r>
        <w:rPr>
          <w:color w:val="231F20"/>
          <w:spacing w:val="-12"/>
          <w:sz w:val="26"/>
        </w:rPr>
        <w:t> </w:t>
      </w:r>
      <w:r>
        <w:rPr>
          <w:color w:val="231F20"/>
          <w:sz w:val="26"/>
        </w:rPr>
        <w:t>quyển của ngài Quán Phục, Hoa Nghiêm Luân Quán, 1 quyển của ngài Phục Am, Hoa Nghiêm Kinh </w:t>
      </w:r>
      <w:r>
        <w:rPr>
          <w:color w:val="231F20"/>
          <w:spacing w:val="-7"/>
          <w:sz w:val="26"/>
        </w:rPr>
        <w:t>Yếu </w:t>
      </w:r>
      <w:r>
        <w:rPr>
          <w:color w:val="231F20"/>
          <w:sz w:val="26"/>
        </w:rPr>
        <w:t>Giải, 1 quyển của ngài Giới Hoàn, Hoa Nghiêm Kinh Thôn Hải </w:t>
      </w:r>
      <w:r>
        <w:rPr>
          <w:color w:val="231F20"/>
          <w:spacing w:val="-6"/>
          <w:sz w:val="26"/>
        </w:rPr>
        <w:t>Tập, </w:t>
      </w:r>
      <w:r>
        <w:rPr>
          <w:color w:val="231F20"/>
          <w:sz w:val="26"/>
        </w:rPr>
        <w:t>3 quyển và Hoa Nghiêm Pháp </w:t>
      </w:r>
      <w:r>
        <w:rPr>
          <w:color w:val="231F20"/>
          <w:spacing w:val="-4"/>
          <w:sz w:val="26"/>
        </w:rPr>
        <w:t>Tướng </w:t>
      </w:r>
      <w:r>
        <w:rPr>
          <w:color w:val="231F20"/>
          <w:sz w:val="26"/>
        </w:rPr>
        <w:t>Khái Tiết, 1 quyển đều của ngài Đạo Thông.</w:t>
      </w:r>
    </w:p>
    <w:p>
      <w:pPr>
        <w:pStyle w:val="ListParagraph"/>
        <w:numPr>
          <w:ilvl w:val="0"/>
          <w:numId w:val="3"/>
        </w:numPr>
        <w:tabs>
          <w:tab w:pos="925" w:val="left" w:leader="none"/>
        </w:tabs>
        <w:spacing w:line="242" w:lineRule="auto" w:before="82" w:after="0"/>
        <w:ind w:left="167" w:right="162" w:firstLine="567"/>
        <w:jc w:val="both"/>
        <w:rPr>
          <w:sz w:val="26"/>
        </w:rPr>
      </w:pPr>
      <w:r>
        <w:rPr>
          <w:color w:val="231F20"/>
          <w:sz w:val="26"/>
        </w:rPr>
        <w:t>Đời Liêu, có Hoa Nghiêm Kinh Huyền Đàm Quyết </w:t>
      </w:r>
      <w:r>
        <w:rPr>
          <w:color w:val="231F20"/>
          <w:spacing w:val="-4"/>
          <w:sz w:val="26"/>
        </w:rPr>
        <w:t>Trạch, </w:t>
      </w:r>
      <w:r>
        <w:rPr>
          <w:color w:val="231F20"/>
          <w:sz w:val="26"/>
        </w:rPr>
        <w:t>6 quyển của ngài Tiên</w:t>
      </w:r>
      <w:r>
        <w:rPr>
          <w:color w:val="231F20"/>
          <w:spacing w:val="-2"/>
          <w:sz w:val="26"/>
        </w:rPr>
        <w:t> </w:t>
      </w:r>
      <w:r>
        <w:rPr>
          <w:color w:val="231F20"/>
          <w:sz w:val="26"/>
        </w:rPr>
        <w:t>Diễn.</w:t>
      </w:r>
    </w:p>
    <w:p>
      <w:pPr>
        <w:pStyle w:val="ListParagraph"/>
        <w:numPr>
          <w:ilvl w:val="0"/>
          <w:numId w:val="3"/>
        </w:numPr>
        <w:tabs>
          <w:tab w:pos="892" w:val="left" w:leader="none"/>
        </w:tabs>
        <w:spacing w:line="242" w:lineRule="auto" w:before="84" w:after="0"/>
        <w:ind w:left="167" w:right="160" w:firstLine="567"/>
        <w:jc w:val="both"/>
        <w:rPr>
          <w:sz w:val="26"/>
        </w:rPr>
      </w:pPr>
      <w:r>
        <w:rPr>
          <w:color w:val="231F20"/>
          <w:sz w:val="26"/>
        </w:rPr>
        <w:t>Đời Nguyên, có Hoa Nghiêm Huyền Đàm Hội Huyền </w:t>
      </w:r>
      <w:r>
        <w:rPr>
          <w:color w:val="231F20"/>
          <w:spacing w:val="-10"/>
          <w:sz w:val="26"/>
        </w:rPr>
        <w:t>Ký, </w:t>
      </w:r>
      <w:r>
        <w:rPr>
          <w:color w:val="231F20"/>
          <w:sz w:val="26"/>
        </w:rPr>
        <w:t>40 quyển của ngài Phổ</w:t>
      </w:r>
      <w:r>
        <w:rPr>
          <w:color w:val="231F20"/>
          <w:spacing w:val="7"/>
          <w:sz w:val="26"/>
        </w:rPr>
        <w:t> </w:t>
      </w:r>
      <w:r>
        <w:rPr>
          <w:color w:val="231F20"/>
          <w:spacing w:val="-4"/>
          <w:sz w:val="26"/>
        </w:rPr>
        <w:t>Thụy.</w:t>
      </w:r>
    </w:p>
    <w:p>
      <w:pPr>
        <w:pStyle w:val="ListParagraph"/>
        <w:numPr>
          <w:ilvl w:val="0"/>
          <w:numId w:val="3"/>
        </w:numPr>
        <w:tabs>
          <w:tab w:pos="850" w:val="left" w:leader="none"/>
        </w:tabs>
        <w:spacing w:line="242" w:lineRule="auto" w:before="84" w:after="0"/>
        <w:ind w:left="167" w:right="160" w:firstLine="567"/>
        <w:jc w:val="both"/>
        <w:rPr>
          <w:sz w:val="26"/>
        </w:rPr>
      </w:pPr>
      <w:r>
        <w:rPr>
          <w:color w:val="231F20"/>
          <w:sz w:val="26"/>
        </w:rPr>
        <w:t>Đời</w:t>
      </w:r>
      <w:r>
        <w:rPr>
          <w:color w:val="231F20"/>
          <w:spacing w:val="-25"/>
          <w:sz w:val="26"/>
        </w:rPr>
        <w:t> </w:t>
      </w:r>
      <w:r>
        <w:rPr>
          <w:color w:val="231F20"/>
          <w:sz w:val="26"/>
        </w:rPr>
        <w:t>Minh,</w:t>
      </w:r>
      <w:r>
        <w:rPr>
          <w:color w:val="231F20"/>
          <w:spacing w:val="-24"/>
          <w:sz w:val="26"/>
        </w:rPr>
        <w:t> </w:t>
      </w:r>
      <w:r>
        <w:rPr>
          <w:color w:val="231F20"/>
          <w:sz w:val="26"/>
        </w:rPr>
        <w:t>có</w:t>
      </w:r>
      <w:r>
        <w:rPr>
          <w:color w:val="231F20"/>
          <w:spacing w:val="-25"/>
          <w:sz w:val="26"/>
        </w:rPr>
        <w:t> </w:t>
      </w:r>
      <w:r>
        <w:rPr>
          <w:color w:val="231F20"/>
          <w:sz w:val="26"/>
        </w:rPr>
        <w:t>Hoa</w:t>
      </w:r>
      <w:r>
        <w:rPr>
          <w:color w:val="231F20"/>
          <w:spacing w:val="-26"/>
          <w:sz w:val="26"/>
        </w:rPr>
        <w:t> </w:t>
      </w:r>
      <w:r>
        <w:rPr>
          <w:color w:val="231F20"/>
          <w:sz w:val="26"/>
        </w:rPr>
        <w:t>Nghiêm</w:t>
      </w:r>
      <w:r>
        <w:rPr>
          <w:color w:val="231F20"/>
          <w:spacing w:val="-25"/>
          <w:sz w:val="26"/>
        </w:rPr>
        <w:t> </w:t>
      </w:r>
      <w:r>
        <w:rPr>
          <w:color w:val="231F20"/>
          <w:sz w:val="26"/>
        </w:rPr>
        <w:t>Kinh</w:t>
      </w:r>
      <w:r>
        <w:rPr>
          <w:color w:val="231F20"/>
          <w:spacing w:val="-24"/>
          <w:sz w:val="26"/>
        </w:rPr>
        <w:t> </w:t>
      </w:r>
      <w:r>
        <w:rPr>
          <w:color w:val="231F20"/>
          <w:sz w:val="26"/>
        </w:rPr>
        <w:t>Cương</w:t>
      </w:r>
      <w:r>
        <w:rPr>
          <w:color w:val="231F20"/>
          <w:spacing w:val="-26"/>
          <w:sz w:val="26"/>
        </w:rPr>
        <w:t> </w:t>
      </w:r>
      <w:r>
        <w:rPr>
          <w:color w:val="231F20"/>
          <w:spacing w:val="-5"/>
          <w:sz w:val="26"/>
        </w:rPr>
        <w:t>Yếu,</w:t>
      </w:r>
      <w:r>
        <w:rPr>
          <w:color w:val="231F20"/>
          <w:spacing w:val="-25"/>
          <w:sz w:val="26"/>
        </w:rPr>
        <w:t> </w:t>
      </w:r>
      <w:r>
        <w:rPr>
          <w:color w:val="231F20"/>
          <w:sz w:val="26"/>
        </w:rPr>
        <w:t>80</w:t>
      </w:r>
      <w:r>
        <w:rPr>
          <w:color w:val="231F20"/>
          <w:spacing w:val="-25"/>
          <w:sz w:val="26"/>
        </w:rPr>
        <w:t> </w:t>
      </w:r>
      <w:r>
        <w:rPr>
          <w:color w:val="231F20"/>
          <w:sz w:val="26"/>
        </w:rPr>
        <w:t>quyển</w:t>
      </w:r>
      <w:r>
        <w:rPr>
          <w:color w:val="231F20"/>
          <w:spacing w:val="-25"/>
          <w:sz w:val="26"/>
        </w:rPr>
        <w:t> </w:t>
      </w:r>
      <w:r>
        <w:rPr>
          <w:color w:val="231F20"/>
          <w:sz w:val="26"/>
        </w:rPr>
        <w:t>và Hoa</w:t>
      </w:r>
      <w:r>
        <w:rPr>
          <w:color w:val="231F20"/>
          <w:spacing w:val="-14"/>
          <w:sz w:val="26"/>
        </w:rPr>
        <w:t> </w:t>
      </w:r>
      <w:r>
        <w:rPr>
          <w:color w:val="231F20"/>
          <w:sz w:val="26"/>
        </w:rPr>
        <w:t>Nghiêm</w:t>
      </w:r>
      <w:r>
        <w:rPr>
          <w:color w:val="231F20"/>
          <w:spacing w:val="-13"/>
          <w:sz w:val="26"/>
        </w:rPr>
        <w:t> </w:t>
      </w:r>
      <w:r>
        <w:rPr>
          <w:color w:val="231F20"/>
          <w:sz w:val="26"/>
        </w:rPr>
        <w:t>Kinh</w:t>
      </w:r>
      <w:r>
        <w:rPr>
          <w:color w:val="231F20"/>
          <w:spacing w:val="-13"/>
          <w:sz w:val="26"/>
        </w:rPr>
        <w:t> </w:t>
      </w:r>
      <w:r>
        <w:rPr>
          <w:color w:val="231F20"/>
          <w:sz w:val="26"/>
        </w:rPr>
        <w:t>Đại</w:t>
      </w:r>
      <w:r>
        <w:rPr>
          <w:color w:val="231F20"/>
          <w:spacing w:val="-13"/>
          <w:sz w:val="26"/>
        </w:rPr>
        <w:t> </w:t>
      </w:r>
      <w:r>
        <w:rPr>
          <w:color w:val="231F20"/>
          <w:sz w:val="26"/>
        </w:rPr>
        <w:t>Ý,</w:t>
      </w:r>
      <w:r>
        <w:rPr>
          <w:color w:val="231F20"/>
          <w:spacing w:val="-13"/>
          <w:sz w:val="26"/>
        </w:rPr>
        <w:t> </w:t>
      </w:r>
      <w:r>
        <w:rPr>
          <w:color w:val="231F20"/>
          <w:sz w:val="26"/>
        </w:rPr>
        <w:t>1</w:t>
      </w:r>
      <w:r>
        <w:rPr>
          <w:color w:val="231F20"/>
          <w:spacing w:val="-13"/>
          <w:sz w:val="26"/>
        </w:rPr>
        <w:t> </w:t>
      </w:r>
      <w:r>
        <w:rPr>
          <w:color w:val="231F20"/>
          <w:sz w:val="26"/>
        </w:rPr>
        <w:t>quyển</w:t>
      </w:r>
      <w:r>
        <w:rPr>
          <w:color w:val="231F20"/>
          <w:spacing w:val="-13"/>
          <w:sz w:val="26"/>
        </w:rPr>
        <w:t> </w:t>
      </w:r>
      <w:r>
        <w:rPr>
          <w:color w:val="231F20"/>
          <w:sz w:val="26"/>
        </w:rPr>
        <w:t>của</w:t>
      </w:r>
      <w:r>
        <w:rPr>
          <w:color w:val="231F20"/>
          <w:spacing w:val="-13"/>
          <w:sz w:val="26"/>
        </w:rPr>
        <w:t> </w:t>
      </w:r>
      <w:r>
        <w:rPr>
          <w:color w:val="231F20"/>
          <w:sz w:val="26"/>
        </w:rPr>
        <w:t>Thiện</w:t>
      </w:r>
      <w:r>
        <w:rPr>
          <w:color w:val="231F20"/>
          <w:spacing w:val="-14"/>
          <w:sz w:val="26"/>
        </w:rPr>
        <w:t> </w:t>
      </w:r>
      <w:r>
        <w:rPr>
          <w:color w:val="231F20"/>
          <w:sz w:val="26"/>
        </w:rPr>
        <w:t>Kiên,</w:t>
      </w:r>
      <w:r>
        <w:rPr>
          <w:color w:val="231F20"/>
          <w:spacing w:val="-13"/>
          <w:sz w:val="26"/>
        </w:rPr>
        <w:t> </w:t>
      </w:r>
      <w:r>
        <w:rPr>
          <w:color w:val="231F20"/>
          <w:sz w:val="26"/>
        </w:rPr>
        <w:t>Hoa</w:t>
      </w:r>
      <w:r>
        <w:rPr>
          <w:color w:val="231F20"/>
          <w:spacing w:val="-13"/>
          <w:sz w:val="26"/>
        </w:rPr>
        <w:t> </w:t>
      </w:r>
      <w:r>
        <w:rPr>
          <w:color w:val="231F20"/>
          <w:sz w:val="26"/>
        </w:rPr>
        <w:t>Nghiêm Kinh Hiệp Luận </w:t>
      </w:r>
      <w:r>
        <w:rPr>
          <w:color w:val="231F20"/>
          <w:spacing w:val="-7"/>
          <w:sz w:val="26"/>
        </w:rPr>
        <w:t>Toản </w:t>
      </w:r>
      <w:r>
        <w:rPr>
          <w:color w:val="231F20"/>
          <w:spacing w:val="-5"/>
          <w:sz w:val="26"/>
        </w:rPr>
        <w:t>Yếu, </w:t>
      </w:r>
      <w:r>
        <w:rPr>
          <w:color w:val="231F20"/>
          <w:sz w:val="26"/>
        </w:rPr>
        <w:t>3 quyển của Phương </w:t>
      </w:r>
      <w:r>
        <w:rPr>
          <w:color w:val="231F20"/>
          <w:spacing w:val="-4"/>
          <w:sz w:val="26"/>
        </w:rPr>
        <w:t>Trạch, </w:t>
      </w:r>
      <w:r>
        <w:rPr>
          <w:color w:val="231F20"/>
          <w:sz w:val="26"/>
        </w:rPr>
        <w:t>Hoa Nghiêm Kinh Hiệp Luận Giản </w:t>
      </w:r>
      <w:r>
        <w:rPr>
          <w:color w:val="231F20"/>
          <w:spacing w:val="-5"/>
          <w:sz w:val="26"/>
        </w:rPr>
        <w:t>Yếu, </w:t>
      </w:r>
      <w:r>
        <w:rPr>
          <w:color w:val="231F20"/>
          <w:sz w:val="26"/>
        </w:rPr>
        <w:t>4 quyển, của ngài Lý</w:t>
      </w:r>
      <w:r>
        <w:rPr>
          <w:color w:val="231F20"/>
          <w:spacing w:val="-16"/>
          <w:sz w:val="26"/>
        </w:rPr>
        <w:t> </w:t>
      </w:r>
      <w:r>
        <w:rPr>
          <w:color w:val="231F20"/>
          <w:sz w:val="26"/>
        </w:rPr>
        <w:t>Chí.</w:t>
      </w:r>
    </w:p>
    <w:p>
      <w:pPr>
        <w:pStyle w:val="ListParagraph"/>
        <w:numPr>
          <w:ilvl w:val="0"/>
          <w:numId w:val="3"/>
        </w:numPr>
        <w:tabs>
          <w:tab w:pos="858" w:val="left" w:leader="none"/>
        </w:tabs>
        <w:spacing w:line="242" w:lineRule="auto" w:before="83" w:after="0"/>
        <w:ind w:left="167" w:right="162" w:firstLine="567"/>
        <w:jc w:val="both"/>
        <w:rPr>
          <w:sz w:val="26"/>
        </w:rPr>
      </w:pPr>
      <w:r>
        <w:rPr>
          <w:color w:val="231F20"/>
          <w:sz w:val="26"/>
        </w:rPr>
        <w:t>Đời</w:t>
      </w:r>
      <w:r>
        <w:rPr>
          <w:color w:val="231F20"/>
          <w:spacing w:val="-17"/>
          <w:sz w:val="26"/>
        </w:rPr>
        <w:t> </w:t>
      </w:r>
      <w:r>
        <w:rPr>
          <w:color w:val="231F20"/>
          <w:sz w:val="26"/>
        </w:rPr>
        <w:t>Thanh,</w:t>
      </w:r>
      <w:r>
        <w:rPr>
          <w:color w:val="231F20"/>
          <w:spacing w:val="-18"/>
          <w:sz w:val="26"/>
        </w:rPr>
        <w:t> </w:t>
      </w:r>
      <w:r>
        <w:rPr>
          <w:color w:val="231F20"/>
          <w:sz w:val="26"/>
        </w:rPr>
        <w:t>Hoa</w:t>
      </w:r>
      <w:r>
        <w:rPr>
          <w:color w:val="231F20"/>
          <w:spacing w:val="-18"/>
          <w:sz w:val="26"/>
        </w:rPr>
        <w:t> </w:t>
      </w:r>
      <w:r>
        <w:rPr>
          <w:color w:val="231F20"/>
          <w:sz w:val="26"/>
        </w:rPr>
        <w:t>Nghiêm</w:t>
      </w:r>
      <w:r>
        <w:rPr>
          <w:color w:val="231F20"/>
          <w:spacing w:val="-18"/>
          <w:sz w:val="26"/>
        </w:rPr>
        <w:t> </w:t>
      </w:r>
      <w:r>
        <w:rPr>
          <w:color w:val="231F20"/>
          <w:sz w:val="26"/>
        </w:rPr>
        <w:t>Kinh</w:t>
      </w:r>
      <w:r>
        <w:rPr>
          <w:color w:val="231F20"/>
          <w:spacing w:val="-17"/>
          <w:sz w:val="26"/>
        </w:rPr>
        <w:t> </w:t>
      </w:r>
      <w:r>
        <w:rPr>
          <w:color w:val="231F20"/>
          <w:sz w:val="26"/>
        </w:rPr>
        <w:t>Cương</w:t>
      </w:r>
      <w:r>
        <w:rPr>
          <w:color w:val="231F20"/>
          <w:spacing w:val="-18"/>
          <w:sz w:val="26"/>
        </w:rPr>
        <w:t> </w:t>
      </w:r>
      <w:r>
        <w:rPr>
          <w:color w:val="231F20"/>
          <w:sz w:val="26"/>
        </w:rPr>
        <w:t>Mục</w:t>
      </w:r>
      <w:r>
        <w:rPr>
          <w:color w:val="231F20"/>
          <w:spacing w:val="-17"/>
          <w:sz w:val="26"/>
        </w:rPr>
        <w:t> </w:t>
      </w:r>
      <w:r>
        <w:rPr>
          <w:color w:val="231F20"/>
          <w:sz w:val="26"/>
        </w:rPr>
        <w:t>Quán</w:t>
      </w:r>
      <w:r>
        <w:rPr>
          <w:color w:val="231F20"/>
          <w:spacing w:val="-17"/>
          <w:sz w:val="26"/>
        </w:rPr>
        <w:t> </w:t>
      </w:r>
      <w:r>
        <w:rPr>
          <w:color w:val="231F20"/>
          <w:sz w:val="26"/>
        </w:rPr>
        <w:t>Nhiếp, 1</w:t>
      </w:r>
      <w:r>
        <w:rPr>
          <w:color w:val="231F20"/>
          <w:spacing w:val="-14"/>
          <w:sz w:val="26"/>
        </w:rPr>
        <w:t> </w:t>
      </w:r>
      <w:r>
        <w:rPr>
          <w:color w:val="231F20"/>
          <w:sz w:val="26"/>
        </w:rPr>
        <w:t>quyển,</w:t>
      </w:r>
      <w:r>
        <w:rPr>
          <w:color w:val="231F20"/>
          <w:spacing w:val="-9"/>
          <w:sz w:val="26"/>
        </w:rPr>
        <w:t> </w:t>
      </w:r>
      <w:r>
        <w:rPr>
          <w:rFonts w:ascii="Times New Roman" w:hAnsi="Times New Roman"/>
          <w:color w:val="231F20"/>
          <w:sz w:val="26"/>
        </w:rPr>
        <w:t>và</w:t>
      </w:r>
      <w:r>
        <w:rPr>
          <w:rFonts w:ascii="Times New Roman" w:hAnsi="Times New Roman"/>
          <w:color w:val="231F20"/>
          <w:spacing w:val="-14"/>
          <w:sz w:val="26"/>
        </w:rPr>
        <w:t> </w:t>
      </w:r>
      <w:r>
        <w:rPr>
          <w:rFonts w:ascii="Times New Roman" w:hAnsi="Times New Roman"/>
          <w:color w:val="231F20"/>
          <w:sz w:val="26"/>
        </w:rPr>
        <w:t>Hoa</w:t>
      </w:r>
      <w:r>
        <w:rPr>
          <w:rFonts w:ascii="Times New Roman" w:hAnsi="Times New Roman"/>
          <w:color w:val="231F20"/>
          <w:spacing w:val="-15"/>
          <w:sz w:val="26"/>
        </w:rPr>
        <w:t> </w:t>
      </w:r>
      <w:r>
        <w:rPr>
          <w:color w:val="231F20"/>
          <w:sz w:val="26"/>
        </w:rPr>
        <w:t>Nghiêm</w:t>
      </w:r>
      <w:r>
        <w:rPr>
          <w:color w:val="231F20"/>
          <w:spacing w:val="-14"/>
          <w:sz w:val="26"/>
        </w:rPr>
        <w:t> </w:t>
      </w:r>
      <w:r>
        <w:rPr>
          <w:color w:val="231F20"/>
          <w:spacing w:val="-7"/>
          <w:sz w:val="26"/>
        </w:rPr>
        <w:t>Tam</w:t>
      </w:r>
      <w:r>
        <w:rPr>
          <w:color w:val="231F20"/>
          <w:spacing w:val="-13"/>
          <w:sz w:val="26"/>
        </w:rPr>
        <w:t> </w:t>
      </w:r>
      <w:r>
        <w:rPr>
          <w:color w:val="231F20"/>
          <w:sz w:val="26"/>
        </w:rPr>
        <w:t>Thập</w:t>
      </w:r>
      <w:r>
        <w:rPr>
          <w:color w:val="231F20"/>
          <w:spacing w:val="-14"/>
          <w:sz w:val="26"/>
        </w:rPr>
        <w:t> </w:t>
      </w:r>
      <w:r>
        <w:rPr>
          <w:color w:val="231F20"/>
          <w:sz w:val="26"/>
        </w:rPr>
        <w:t>Cửu</w:t>
      </w:r>
      <w:r>
        <w:rPr>
          <w:color w:val="231F20"/>
          <w:spacing w:val="-13"/>
          <w:sz w:val="26"/>
        </w:rPr>
        <w:t> </w:t>
      </w:r>
      <w:r>
        <w:rPr>
          <w:color w:val="231F20"/>
          <w:sz w:val="26"/>
        </w:rPr>
        <w:t>Phẩm</w:t>
      </w:r>
      <w:r>
        <w:rPr>
          <w:color w:val="231F20"/>
          <w:spacing w:val="-14"/>
          <w:sz w:val="26"/>
        </w:rPr>
        <w:t> </w:t>
      </w:r>
      <w:r>
        <w:rPr>
          <w:color w:val="231F20"/>
          <w:sz w:val="26"/>
        </w:rPr>
        <w:t>Đại</w:t>
      </w:r>
      <w:r>
        <w:rPr>
          <w:color w:val="231F20"/>
          <w:spacing w:val="-12"/>
          <w:sz w:val="26"/>
        </w:rPr>
        <w:t> </w:t>
      </w:r>
      <w:r>
        <w:rPr>
          <w:color w:val="231F20"/>
          <w:spacing w:val="-16"/>
          <w:sz w:val="26"/>
        </w:rPr>
        <w:t>Ý,</w:t>
      </w:r>
      <w:r>
        <w:rPr>
          <w:color w:val="231F20"/>
          <w:spacing w:val="-14"/>
          <w:sz w:val="26"/>
        </w:rPr>
        <w:t> </w:t>
      </w:r>
      <w:r>
        <w:rPr>
          <w:color w:val="231F20"/>
          <w:sz w:val="26"/>
        </w:rPr>
        <w:t>1</w:t>
      </w:r>
      <w:r>
        <w:rPr>
          <w:color w:val="231F20"/>
          <w:spacing w:val="-13"/>
          <w:sz w:val="26"/>
        </w:rPr>
        <w:t> </w:t>
      </w:r>
      <w:r>
        <w:rPr>
          <w:color w:val="231F20"/>
          <w:sz w:val="26"/>
        </w:rPr>
        <w:t>quyển, đều </w:t>
      </w:r>
      <w:r>
        <w:rPr>
          <w:sz w:val="26"/>
        </w:rPr>
        <w:t>của </w:t>
      </w:r>
      <w:r>
        <w:rPr>
          <w:spacing w:val="3"/>
          <w:sz w:val="26"/>
        </w:rPr>
        <w:t>Vĩnh</w:t>
      </w:r>
      <w:r>
        <w:rPr>
          <w:spacing w:val="-1"/>
          <w:sz w:val="26"/>
        </w:rPr>
        <w:t> </w:t>
      </w:r>
      <w:r>
        <w:rPr>
          <w:sz w:val="26"/>
        </w:rPr>
        <w:t>Quang.</w:t>
      </w:r>
    </w:p>
    <w:p>
      <w:pPr>
        <w:spacing w:after="0" w:line="242" w:lineRule="auto"/>
        <w:jc w:val="both"/>
        <w:rPr>
          <w:sz w:val="26"/>
        </w:rPr>
        <w:sectPr>
          <w:pgSz w:w="8110" w:h="11510"/>
          <w:pgMar w:header="598" w:footer="0" w:top="820" w:bottom="280" w:left="740" w:right="740"/>
        </w:sectPr>
      </w:pPr>
    </w:p>
    <w:p>
      <w:pPr>
        <w:pStyle w:val="BodyText"/>
        <w:spacing w:before="8"/>
        <w:ind w:left="0"/>
        <w:jc w:val="left"/>
        <w:rPr>
          <w:sz w:val="23"/>
        </w:rPr>
      </w:pPr>
    </w:p>
    <w:p>
      <w:pPr>
        <w:pStyle w:val="BodyText"/>
        <w:spacing w:line="242" w:lineRule="auto" w:before="85"/>
        <w:ind w:left="166" w:right="165" w:firstLine="567"/>
      </w:pPr>
      <w:r>
        <w:rPr>
          <w:color w:val="231F20"/>
        </w:rPr>
        <w:t>Qua </w:t>
      </w:r>
      <w:r>
        <w:rPr>
          <w:rFonts w:ascii="Times New Roman" w:hAnsi="Times New Roman"/>
          <w:color w:val="231F20"/>
        </w:rPr>
        <w:t>đó</w:t>
      </w:r>
      <w:r>
        <w:rPr>
          <w:color w:val="231F20"/>
        </w:rPr>
        <w:t>, chúng ta thấy được phần nào sự thạnh hành và tầm quan trọng của kinh này trong hệ thống giáo nghĩa cũng như giáo quán của Phật giáo Đại thừa.</w:t>
      </w:r>
    </w:p>
    <w:p>
      <w:pPr>
        <w:pStyle w:val="Heading4"/>
        <w:spacing w:before="209"/>
        <w:jc w:val="both"/>
      </w:pPr>
      <w:r>
        <w:rPr>
          <w:color w:val="231F20"/>
          <w:u w:val="thick" w:color="231F20"/>
        </w:rPr>
        <w:t>Chú thích từ ngữ:</w:t>
      </w:r>
    </w:p>
    <w:p>
      <w:pPr>
        <w:spacing w:line="223" w:lineRule="auto" w:before="137"/>
        <w:ind w:left="167" w:right="171" w:firstLine="567"/>
        <w:jc w:val="both"/>
        <w:rPr>
          <w:sz w:val="25"/>
        </w:rPr>
      </w:pPr>
      <w:r>
        <w:rPr>
          <w:color w:val="231F20"/>
          <w:spacing w:val="-5"/>
          <w:sz w:val="25"/>
        </w:rPr>
        <w:t>Đại </w:t>
      </w:r>
      <w:r>
        <w:rPr>
          <w:color w:val="231F20"/>
          <w:spacing w:val="-6"/>
          <w:sz w:val="25"/>
        </w:rPr>
        <w:t>Phương Quảng Phật </w:t>
      </w:r>
      <w:r>
        <w:rPr>
          <w:color w:val="231F20"/>
          <w:spacing w:val="-5"/>
          <w:sz w:val="25"/>
        </w:rPr>
        <w:t>Hoa </w:t>
      </w:r>
      <w:r>
        <w:rPr>
          <w:color w:val="231F20"/>
          <w:spacing w:val="-6"/>
          <w:sz w:val="25"/>
        </w:rPr>
        <w:t>Nghiêm </w:t>
      </w:r>
      <w:r>
        <w:rPr>
          <w:color w:val="231F20"/>
          <w:spacing w:val="-5"/>
          <w:sz w:val="25"/>
        </w:rPr>
        <w:t>(S. </w:t>
      </w:r>
      <w:r>
        <w:rPr>
          <w:color w:val="231F20"/>
          <w:spacing w:val="-7"/>
          <w:sz w:val="25"/>
        </w:rPr>
        <w:t>Buddhāvataṃsaka Mahāvaipulyasūtra</w:t>
      </w:r>
      <w:r>
        <w:rPr>
          <w:color w:val="231F20"/>
          <w:spacing w:val="-14"/>
          <w:sz w:val="25"/>
        </w:rPr>
        <w:t>, </w:t>
      </w:r>
      <w:r>
        <w:rPr>
          <w:color w:val="231F20"/>
          <w:spacing w:val="-4"/>
          <w:sz w:val="25"/>
        </w:rPr>
        <w:t>J</w:t>
      </w:r>
      <w:r>
        <w:rPr>
          <w:color w:val="231F20"/>
          <w:spacing w:val="-12"/>
          <w:sz w:val="25"/>
        </w:rPr>
        <w:t>. </w:t>
      </w:r>
      <w:r>
        <w:rPr>
          <w:color w:val="231F20"/>
          <w:spacing w:val="-6"/>
          <w:sz w:val="25"/>
        </w:rPr>
        <w:t>Daihō</w:t>
      </w:r>
      <w:r>
        <w:rPr>
          <w:color w:val="231F20"/>
          <w:spacing w:val="-19"/>
          <w:sz w:val="25"/>
        </w:rPr>
        <w:t> </w:t>
      </w:r>
      <w:r>
        <w:rPr>
          <w:color w:val="231F20"/>
          <w:spacing w:val="-6"/>
          <w:sz w:val="25"/>
        </w:rPr>
        <w:t>kōbutsu</w:t>
      </w:r>
      <w:r>
        <w:rPr>
          <w:color w:val="231F20"/>
          <w:spacing w:val="-18"/>
          <w:sz w:val="25"/>
        </w:rPr>
        <w:t> </w:t>
      </w:r>
      <w:r>
        <w:rPr>
          <w:color w:val="231F20"/>
          <w:spacing w:val="-7"/>
          <w:sz w:val="25"/>
        </w:rPr>
        <w:t>Kegonkyō</w:t>
      </w:r>
      <w:r>
        <w:rPr>
          <w:color w:val="231F20"/>
          <w:spacing w:val="-14"/>
          <w:sz w:val="25"/>
        </w:rPr>
        <w:t>, </w:t>
      </w:r>
      <w:r>
        <w:rPr>
          <w:color w:val="231F20"/>
          <w:spacing w:val="-4"/>
          <w:sz w:val="25"/>
        </w:rPr>
        <w:t>H</w:t>
      </w:r>
      <w:r>
        <w:rPr>
          <w:color w:val="231F20"/>
          <w:spacing w:val="-13"/>
          <w:sz w:val="25"/>
        </w:rPr>
        <w:t>. </w:t>
      </w:r>
      <w:r>
        <w:rPr>
          <w:rFonts w:ascii="PMingLiU" w:hAnsi="PMingLiU" w:eastAsia="PMingLiU" w:hint="eastAsia"/>
          <w:color w:val="231F20"/>
          <w:spacing w:val="-7"/>
          <w:sz w:val="25"/>
        </w:rPr>
        <w:t>大方廣佛華嚴經 </w:t>
      </w:r>
      <w:r>
        <w:rPr>
          <w:rFonts w:ascii="Arial" w:hAnsi="Arial" w:eastAsia="Arial"/>
          <w:color w:val="231F20"/>
          <w:spacing w:val="-4"/>
          <w:sz w:val="25"/>
        </w:rPr>
        <w:t>), </w:t>
      </w:r>
      <w:r>
        <w:rPr>
          <w:color w:val="231F20"/>
          <w:spacing w:val="-6"/>
          <w:sz w:val="25"/>
        </w:rPr>
        <w:t>thường </w:t>
      </w:r>
      <w:r>
        <w:rPr>
          <w:color w:val="231F20"/>
          <w:spacing w:val="-5"/>
          <w:sz w:val="25"/>
        </w:rPr>
        <w:t>gọi </w:t>
      </w:r>
      <w:r>
        <w:rPr>
          <w:color w:val="231F20"/>
          <w:spacing w:val="-7"/>
          <w:sz w:val="25"/>
        </w:rPr>
        <w:t>tắt </w:t>
      </w:r>
      <w:r>
        <w:rPr>
          <w:color w:val="231F20"/>
          <w:spacing w:val="-4"/>
          <w:sz w:val="25"/>
        </w:rPr>
        <w:t>là </w:t>
      </w:r>
      <w:r>
        <w:rPr>
          <w:color w:val="231F20"/>
          <w:spacing w:val="-6"/>
          <w:sz w:val="25"/>
        </w:rPr>
        <w:t>kinh </w:t>
      </w:r>
      <w:r>
        <w:rPr>
          <w:color w:val="231F20"/>
          <w:spacing w:val="-5"/>
          <w:sz w:val="25"/>
        </w:rPr>
        <w:t>Hoa </w:t>
      </w:r>
      <w:r>
        <w:rPr>
          <w:color w:val="231F20"/>
          <w:spacing w:val="-6"/>
          <w:sz w:val="25"/>
        </w:rPr>
        <w:t>nghiêm </w:t>
      </w:r>
      <w:r>
        <w:rPr>
          <w:color w:val="231F20"/>
          <w:spacing w:val="-5"/>
          <w:sz w:val="25"/>
        </w:rPr>
        <w:t>(S. </w:t>
      </w:r>
      <w:r>
        <w:rPr>
          <w:color w:val="231F20"/>
          <w:spacing w:val="-8"/>
          <w:sz w:val="25"/>
        </w:rPr>
        <w:t>Avataṃsakasūtra </w:t>
      </w:r>
      <w:r>
        <w:rPr>
          <w:color w:val="231F20"/>
          <w:spacing w:val="-7"/>
          <w:sz w:val="25"/>
        </w:rPr>
        <w:t>hoặc gaṇḍavyūha</w:t>
      </w:r>
      <w:r>
        <w:rPr>
          <w:color w:val="231F20"/>
          <w:spacing w:val="-1"/>
          <w:sz w:val="25"/>
        </w:rPr>
        <w:t>, </w:t>
      </w:r>
      <w:r>
        <w:rPr>
          <w:color w:val="231F20"/>
          <w:spacing w:val="-4"/>
          <w:sz w:val="25"/>
        </w:rPr>
        <w:t>C</w:t>
      </w:r>
      <w:r>
        <w:rPr>
          <w:color w:val="231F20"/>
          <w:spacing w:val="1"/>
          <w:sz w:val="25"/>
        </w:rPr>
        <w:t>. </w:t>
      </w:r>
      <w:r>
        <w:rPr>
          <w:color w:val="231F20"/>
          <w:spacing w:val="-7"/>
          <w:sz w:val="25"/>
        </w:rPr>
        <w:t>Hua-yen-ching</w:t>
      </w:r>
      <w:r>
        <w:rPr>
          <w:color w:val="231F20"/>
          <w:spacing w:val="-1"/>
          <w:sz w:val="25"/>
        </w:rPr>
        <w:t>, </w:t>
      </w:r>
      <w:r>
        <w:rPr>
          <w:color w:val="231F20"/>
          <w:spacing w:val="-5"/>
          <w:sz w:val="25"/>
        </w:rPr>
        <w:t>J</w:t>
      </w:r>
      <w:r>
        <w:rPr>
          <w:color w:val="231F20"/>
          <w:sz w:val="25"/>
        </w:rPr>
        <w:t>. </w:t>
      </w:r>
      <w:r>
        <w:rPr>
          <w:color w:val="231F20"/>
          <w:spacing w:val="-8"/>
          <w:sz w:val="25"/>
        </w:rPr>
        <w:t>Kegonkyō</w:t>
      </w:r>
      <w:r>
        <w:rPr>
          <w:color w:val="231F20"/>
          <w:spacing w:val="-1"/>
          <w:sz w:val="25"/>
        </w:rPr>
        <w:t>, </w:t>
      </w:r>
      <w:r>
        <w:rPr>
          <w:color w:val="231F20"/>
          <w:spacing w:val="-4"/>
          <w:sz w:val="25"/>
        </w:rPr>
        <w:t>H</w:t>
      </w:r>
      <w:r>
        <w:rPr>
          <w:color w:val="231F20"/>
          <w:sz w:val="25"/>
        </w:rPr>
        <w:t>. </w:t>
      </w:r>
      <w:r>
        <w:rPr>
          <w:rFonts w:ascii="PMingLiU" w:hAnsi="PMingLiU" w:eastAsia="PMingLiU" w:hint="eastAsia"/>
          <w:color w:val="231F20"/>
          <w:spacing w:val="-7"/>
          <w:sz w:val="25"/>
        </w:rPr>
        <w:t>華嚴經</w:t>
      </w:r>
      <w:r>
        <w:rPr>
          <w:color w:val="231F20"/>
          <w:spacing w:val="-1"/>
          <w:sz w:val="25"/>
        </w:rPr>
        <w:t>), </w:t>
      </w:r>
      <w:r>
        <w:rPr>
          <w:color w:val="231F20"/>
          <w:spacing w:val="-11"/>
          <w:sz w:val="25"/>
        </w:rPr>
        <w:t>Tạp</w:t>
      </w:r>
      <w:r>
        <w:rPr>
          <w:color w:val="231F20"/>
          <w:spacing w:val="7"/>
          <w:sz w:val="25"/>
        </w:rPr>
        <w:t> </w:t>
      </w:r>
      <w:r>
        <w:rPr>
          <w:color w:val="231F20"/>
          <w:spacing w:val="-7"/>
          <w:sz w:val="25"/>
        </w:rPr>
        <w:t>Hoa </w:t>
      </w:r>
      <w:r>
        <w:rPr>
          <w:color w:val="231F20"/>
          <w:spacing w:val="-6"/>
          <w:sz w:val="25"/>
        </w:rPr>
        <w:t>Kinh</w:t>
      </w:r>
      <w:r>
        <w:rPr>
          <w:color w:val="231F20"/>
          <w:spacing w:val="-11"/>
          <w:sz w:val="25"/>
        </w:rPr>
        <w:t> (</w:t>
      </w:r>
      <w:r>
        <w:rPr>
          <w:rFonts w:ascii="PMingLiU" w:hAnsi="PMingLiU" w:eastAsia="PMingLiU" w:hint="eastAsia"/>
          <w:color w:val="231F20"/>
          <w:spacing w:val="-7"/>
          <w:sz w:val="25"/>
        </w:rPr>
        <w:t>雜華經</w:t>
      </w:r>
      <w:r>
        <w:rPr>
          <w:color w:val="231F20"/>
          <w:spacing w:val="-8"/>
          <w:sz w:val="25"/>
        </w:rPr>
        <w:t>) </w:t>
      </w:r>
      <w:r>
        <w:rPr>
          <w:color w:val="231F20"/>
          <w:spacing w:val="-4"/>
          <w:sz w:val="25"/>
        </w:rPr>
        <w:t>là</w:t>
      </w:r>
      <w:r>
        <w:rPr>
          <w:color w:val="231F20"/>
          <w:spacing w:val="-14"/>
          <w:sz w:val="25"/>
        </w:rPr>
        <w:t> </w:t>
      </w:r>
      <w:r>
        <w:rPr>
          <w:color w:val="231F20"/>
          <w:spacing w:val="-5"/>
          <w:sz w:val="25"/>
        </w:rPr>
        <w:t>một</w:t>
      </w:r>
      <w:r>
        <w:rPr>
          <w:color w:val="231F20"/>
          <w:spacing w:val="-15"/>
          <w:sz w:val="25"/>
        </w:rPr>
        <w:t> </w:t>
      </w:r>
      <w:r>
        <w:rPr>
          <w:color w:val="231F20"/>
          <w:spacing w:val="-4"/>
          <w:sz w:val="25"/>
        </w:rPr>
        <w:t>bộ</w:t>
      </w:r>
      <w:r>
        <w:rPr>
          <w:color w:val="231F20"/>
          <w:spacing w:val="-13"/>
          <w:sz w:val="25"/>
        </w:rPr>
        <w:t> </w:t>
      </w:r>
      <w:r>
        <w:rPr>
          <w:color w:val="231F20"/>
          <w:spacing w:val="-6"/>
          <w:sz w:val="25"/>
        </w:rPr>
        <w:t>kinh</w:t>
      </w:r>
      <w:r>
        <w:rPr>
          <w:color w:val="231F20"/>
          <w:spacing w:val="-15"/>
          <w:sz w:val="25"/>
        </w:rPr>
        <w:t> </w:t>
      </w:r>
      <w:r>
        <w:rPr>
          <w:color w:val="231F20"/>
          <w:spacing w:val="-5"/>
          <w:sz w:val="25"/>
        </w:rPr>
        <w:t>Đại</w:t>
      </w:r>
      <w:r>
        <w:rPr>
          <w:color w:val="231F20"/>
          <w:spacing w:val="-15"/>
          <w:sz w:val="25"/>
        </w:rPr>
        <w:t> </w:t>
      </w:r>
      <w:r>
        <w:rPr>
          <w:color w:val="231F20"/>
          <w:spacing w:val="-6"/>
          <w:sz w:val="25"/>
        </w:rPr>
        <w:t>thừa</w:t>
      </w:r>
      <w:r>
        <w:rPr>
          <w:color w:val="231F20"/>
          <w:spacing w:val="-10"/>
          <w:sz w:val="25"/>
        </w:rPr>
        <w:t>, </w:t>
      </w:r>
      <w:r>
        <w:rPr>
          <w:color w:val="231F20"/>
          <w:spacing w:val="-5"/>
          <w:sz w:val="25"/>
        </w:rPr>
        <w:t>lập</w:t>
      </w:r>
      <w:r>
        <w:rPr>
          <w:color w:val="231F20"/>
          <w:spacing w:val="-15"/>
          <w:sz w:val="25"/>
        </w:rPr>
        <w:t> </w:t>
      </w:r>
      <w:r>
        <w:rPr>
          <w:color w:val="231F20"/>
          <w:spacing w:val="-6"/>
          <w:sz w:val="25"/>
        </w:rPr>
        <w:t>giáo</w:t>
      </w:r>
      <w:r>
        <w:rPr>
          <w:color w:val="231F20"/>
          <w:spacing w:val="-14"/>
          <w:sz w:val="25"/>
        </w:rPr>
        <w:t> </w:t>
      </w:r>
      <w:r>
        <w:rPr>
          <w:color w:val="231F20"/>
          <w:spacing w:val="-4"/>
          <w:sz w:val="25"/>
        </w:rPr>
        <w:t>lý</w:t>
      </w:r>
      <w:r>
        <w:rPr>
          <w:color w:val="231F20"/>
          <w:spacing w:val="-15"/>
          <w:sz w:val="25"/>
        </w:rPr>
        <w:t> </w:t>
      </w:r>
      <w:r>
        <w:rPr>
          <w:color w:val="231F20"/>
          <w:spacing w:val="-6"/>
          <w:sz w:val="25"/>
        </w:rPr>
        <w:t>căn</w:t>
      </w:r>
      <w:r>
        <w:rPr>
          <w:color w:val="231F20"/>
          <w:spacing w:val="-15"/>
          <w:sz w:val="25"/>
        </w:rPr>
        <w:t> </w:t>
      </w:r>
      <w:r>
        <w:rPr>
          <w:color w:val="231F20"/>
          <w:spacing w:val="-5"/>
          <w:sz w:val="25"/>
        </w:rPr>
        <w:t>bản</w:t>
      </w:r>
      <w:r>
        <w:rPr>
          <w:color w:val="231F20"/>
          <w:spacing w:val="-14"/>
          <w:sz w:val="25"/>
        </w:rPr>
        <w:t> </w:t>
      </w:r>
      <w:r>
        <w:rPr>
          <w:color w:val="231F20"/>
          <w:spacing w:val="-5"/>
          <w:sz w:val="25"/>
        </w:rPr>
        <w:t>của</w:t>
      </w:r>
      <w:r>
        <w:rPr>
          <w:color w:val="231F20"/>
          <w:spacing w:val="-14"/>
          <w:sz w:val="25"/>
        </w:rPr>
        <w:t> </w:t>
      </w:r>
      <w:r>
        <w:rPr>
          <w:color w:val="231F20"/>
          <w:spacing w:val="-7"/>
          <w:sz w:val="25"/>
        </w:rPr>
        <w:t>Hoa </w:t>
      </w:r>
      <w:r>
        <w:rPr>
          <w:color w:val="231F20"/>
          <w:spacing w:val="-6"/>
          <w:sz w:val="25"/>
        </w:rPr>
        <w:t>Nghiêm</w:t>
      </w:r>
      <w:r>
        <w:rPr>
          <w:color w:val="231F20"/>
          <w:sz w:val="25"/>
        </w:rPr>
        <w:t> </w:t>
      </w:r>
      <w:r>
        <w:rPr>
          <w:color w:val="231F20"/>
          <w:spacing w:val="-6"/>
          <w:sz w:val="25"/>
        </w:rPr>
        <w:t>tông</w:t>
      </w:r>
      <w:r>
        <w:rPr>
          <w:color w:val="231F20"/>
          <w:spacing w:val="-13"/>
          <w:sz w:val="25"/>
        </w:rPr>
        <w:t> </w:t>
      </w:r>
      <w:r>
        <w:rPr>
          <w:color w:val="231F20"/>
          <w:spacing w:val="-5"/>
          <w:sz w:val="25"/>
        </w:rPr>
        <w:t>(J</w:t>
      </w:r>
      <w:r>
        <w:rPr>
          <w:color w:val="231F20"/>
          <w:spacing w:val="-9"/>
          <w:sz w:val="25"/>
        </w:rPr>
        <w:t>. </w:t>
      </w:r>
      <w:r>
        <w:rPr>
          <w:color w:val="231F20"/>
          <w:spacing w:val="-7"/>
          <w:sz w:val="25"/>
        </w:rPr>
        <w:t>Kegonshū</w:t>
      </w:r>
      <w:r>
        <w:rPr>
          <w:color w:val="231F20"/>
          <w:spacing w:val="-4"/>
          <w:sz w:val="25"/>
        </w:rPr>
        <w:t>, H</w:t>
      </w:r>
      <w:r>
        <w:rPr>
          <w:color w:val="231F20"/>
          <w:spacing w:val="-8"/>
          <w:sz w:val="25"/>
        </w:rPr>
        <w:t>. </w:t>
      </w:r>
      <w:r>
        <w:rPr>
          <w:rFonts w:ascii="PMingLiU" w:hAnsi="PMingLiU" w:eastAsia="PMingLiU" w:hint="eastAsia"/>
          <w:color w:val="231F20"/>
          <w:spacing w:val="-7"/>
          <w:sz w:val="25"/>
        </w:rPr>
        <w:t>華嚴宗</w:t>
      </w:r>
      <w:r>
        <w:rPr>
          <w:color w:val="231F20"/>
          <w:spacing w:val="-7"/>
          <w:sz w:val="25"/>
        </w:rPr>
        <w:t>).</w:t>
      </w:r>
    </w:p>
    <w:p>
      <w:pPr>
        <w:spacing w:line="237" w:lineRule="auto" w:before="81"/>
        <w:ind w:left="167" w:right="161" w:firstLine="567"/>
        <w:jc w:val="both"/>
        <w:rPr>
          <w:sz w:val="25"/>
        </w:rPr>
      </w:pPr>
      <w:r>
        <w:rPr>
          <w:color w:val="231F20"/>
          <w:sz w:val="25"/>
        </w:rPr>
        <w:t>Hoa Nghiêm </w:t>
      </w:r>
      <w:r>
        <w:rPr>
          <w:color w:val="231F20"/>
          <w:spacing w:val="-7"/>
          <w:sz w:val="25"/>
        </w:rPr>
        <w:t>Tông </w:t>
      </w:r>
      <w:r>
        <w:rPr>
          <w:color w:val="231F20"/>
          <w:sz w:val="25"/>
        </w:rPr>
        <w:t>của </w:t>
      </w:r>
      <w:r>
        <w:rPr>
          <w:color w:val="231F20"/>
          <w:spacing w:val="-4"/>
          <w:sz w:val="25"/>
        </w:rPr>
        <w:t>Trung </w:t>
      </w:r>
      <w:r>
        <w:rPr>
          <w:color w:val="231F20"/>
          <w:sz w:val="25"/>
        </w:rPr>
        <w:t>Hoa và Nhật Bản đều y cứ vào</w:t>
      </w:r>
      <w:r>
        <w:rPr>
          <w:color w:val="231F20"/>
          <w:spacing w:val="-5"/>
          <w:sz w:val="25"/>
        </w:rPr>
        <w:t> </w:t>
      </w:r>
      <w:r>
        <w:rPr>
          <w:color w:val="231F20"/>
          <w:sz w:val="25"/>
        </w:rPr>
        <w:t>bộ</w:t>
      </w:r>
      <w:r>
        <w:rPr>
          <w:color w:val="231F20"/>
          <w:spacing w:val="-5"/>
          <w:sz w:val="25"/>
        </w:rPr>
        <w:t> </w:t>
      </w:r>
      <w:r>
        <w:rPr>
          <w:color w:val="231F20"/>
          <w:sz w:val="25"/>
        </w:rPr>
        <w:t>kinh</w:t>
      </w:r>
      <w:r>
        <w:rPr>
          <w:color w:val="231F20"/>
          <w:spacing w:val="-3"/>
          <w:sz w:val="25"/>
        </w:rPr>
        <w:t> </w:t>
      </w:r>
      <w:r>
        <w:rPr>
          <w:color w:val="231F20"/>
          <w:spacing w:val="-6"/>
          <w:sz w:val="25"/>
        </w:rPr>
        <w:t>này, </w:t>
      </w:r>
      <w:r>
        <w:rPr>
          <w:color w:val="231F20"/>
          <w:sz w:val="25"/>
        </w:rPr>
        <w:t>lập</w:t>
      </w:r>
      <w:r>
        <w:rPr>
          <w:color w:val="231F20"/>
          <w:spacing w:val="-5"/>
          <w:sz w:val="25"/>
        </w:rPr>
        <w:t> </w:t>
      </w:r>
      <w:r>
        <w:rPr>
          <w:color w:val="231F20"/>
          <w:spacing w:val="-3"/>
          <w:sz w:val="25"/>
        </w:rPr>
        <w:t>ra</w:t>
      </w:r>
      <w:r>
        <w:rPr>
          <w:color w:val="231F20"/>
          <w:spacing w:val="-4"/>
          <w:sz w:val="25"/>
        </w:rPr>
        <w:t> </w:t>
      </w:r>
      <w:r>
        <w:rPr>
          <w:color w:val="231F20"/>
          <w:sz w:val="25"/>
        </w:rPr>
        <w:t>diệu</w:t>
      </w:r>
      <w:r>
        <w:rPr>
          <w:color w:val="231F20"/>
          <w:spacing w:val="-5"/>
          <w:sz w:val="25"/>
        </w:rPr>
        <w:t> </w:t>
      </w:r>
      <w:r>
        <w:rPr>
          <w:color w:val="231F20"/>
          <w:sz w:val="25"/>
        </w:rPr>
        <w:t>nghĩa</w:t>
      </w:r>
      <w:r>
        <w:rPr>
          <w:color w:val="231F20"/>
          <w:spacing w:val="-5"/>
          <w:sz w:val="25"/>
        </w:rPr>
        <w:t> </w:t>
      </w:r>
      <w:r>
        <w:rPr>
          <w:color w:val="231F20"/>
          <w:sz w:val="25"/>
        </w:rPr>
        <w:t>gọi</w:t>
      </w:r>
      <w:r>
        <w:rPr>
          <w:color w:val="231F20"/>
          <w:spacing w:val="-4"/>
          <w:sz w:val="25"/>
        </w:rPr>
        <w:t> </w:t>
      </w:r>
      <w:r>
        <w:rPr>
          <w:color w:val="231F20"/>
          <w:sz w:val="25"/>
        </w:rPr>
        <w:t>là</w:t>
      </w:r>
      <w:r>
        <w:rPr>
          <w:color w:val="231F20"/>
          <w:spacing w:val="-5"/>
          <w:sz w:val="25"/>
        </w:rPr>
        <w:t> </w:t>
      </w:r>
      <w:r>
        <w:rPr>
          <w:color w:val="231F20"/>
          <w:sz w:val="25"/>
        </w:rPr>
        <w:t>Pháp</w:t>
      </w:r>
      <w:r>
        <w:rPr>
          <w:color w:val="231F20"/>
          <w:spacing w:val="-5"/>
          <w:sz w:val="25"/>
        </w:rPr>
        <w:t> </w:t>
      </w:r>
      <w:r>
        <w:rPr>
          <w:color w:val="231F20"/>
          <w:sz w:val="25"/>
        </w:rPr>
        <w:t>giới</w:t>
      </w:r>
      <w:r>
        <w:rPr>
          <w:color w:val="231F20"/>
          <w:spacing w:val="-4"/>
          <w:sz w:val="25"/>
        </w:rPr>
        <w:t> </w:t>
      </w:r>
      <w:r>
        <w:rPr>
          <w:color w:val="231F20"/>
          <w:sz w:val="25"/>
        </w:rPr>
        <w:t>Duyên</w:t>
      </w:r>
      <w:r>
        <w:rPr>
          <w:color w:val="231F20"/>
          <w:spacing w:val="-5"/>
          <w:sz w:val="25"/>
        </w:rPr>
        <w:t> </w:t>
      </w:r>
      <w:r>
        <w:rPr>
          <w:color w:val="231F20"/>
          <w:sz w:val="25"/>
        </w:rPr>
        <w:t>Khởi</w:t>
      </w:r>
      <w:r>
        <w:rPr>
          <w:color w:val="231F20"/>
          <w:spacing w:val="-2"/>
          <w:sz w:val="25"/>
        </w:rPr>
        <w:t> ( </w:t>
      </w:r>
      <w:r>
        <w:rPr>
          <w:rFonts w:ascii="PMingLiU" w:hAnsi="PMingLiU" w:eastAsia="PMingLiU" w:hint="eastAsia"/>
          <w:color w:val="231F20"/>
          <w:spacing w:val="-2"/>
          <w:sz w:val="25"/>
        </w:rPr>
        <w:t>法界緣起</w:t>
      </w:r>
      <w:r>
        <w:rPr>
          <w:color w:val="231F20"/>
          <w:spacing w:val="-2"/>
          <w:sz w:val="25"/>
        </w:rPr>
        <w:t>) </w:t>
      </w:r>
      <w:r>
        <w:rPr>
          <w:color w:val="231F20"/>
          <w:sz w:val="25"/>
        </w:rPr>
        <w:t>và</w:t>
      </w:r>
      <w:r>
        <w:rPr>
          <w:color w:val="231F20"/>
          <w:spacing w:val="-1"/>
          <w:sz w:val="25"/>
        </w:rPr>
        <w:t> </w:t>
      </w:r>
      <w:r>
        <w:rPr>
          <w:color w:val="231F20"/>
          <w:sz w:val="25"/>
        </w:rPr>
        <w:t>Sự Sự</w:t>
      </w:r>
      <w:r>
        <w:rPr>
          <w:color w:val="231F20"/>
          <w:spacing w:val="-1"/>
          <w:sz w:val="25"/>
        </w:rPr>
        <w:t> </w:t>
      </w:r>
      <w:r>
        <w:rPr>
          <w:color w:val="231F20"/>
          <w:spacing w:val="-6"/>
          <w:sz w:val="25"/>
        </w:rPr>
        <w:t>Vô</w:t>
      </w:r>
      <w:r>
        <w:rPr>
          <w:color w:val="231F20"/>
          <w:spacing w:val="-1"/>
          <w:sz w:val="25"/>
        </w:rPr>
        <w:t> </w:t>
      </w:r>
      <w:r>
        <w:rPr>
          <w:color w:val="231F20"/>
          <w:sz w:val="25"/>
        </w:rPr>
        <w:t>Ngại (</w:t>
      </w:r>
      <w:r>
        <w:rPr>
          <w:rFonts w:ascii="PMingLiU" w:hAnsi="PMingLiU" w:eastAsia="PMingLiU" w:hint="eastAsia"/>
          <w:color w:val="231F20"/>
          <w:sz w:val="25"/>
        </w:rPr>
        <w:t>事事無礙</w:t>
      </w:r>
      <w:r>
        <w:rPr>
          <w:color w:val="231F20"/>
          <w:spacing w:val="-1"/>
          <w:sz w:val="25"/>
        </w:rPr>
        <w:t>), </w:t>
      </w:r>
      <w:r>
        <w:rPr>
          <w:color w:val="231F20"/>
          <w:spacing w:val="-9"/>
          <w:sz w:val="25"/>
        </w:rPr>
        <w:t>v.v</w:t>
      </w:r>
      <w:r>
        <w:rPr>
          <w:color w:val="231F20"/>
          <w:spacing w:val="-7"/>
          <w:sz w:val="25"/>
        </w:rPr>
        <w:t>... </w:t>
      </w:r>
      <w:r>
        <w:rPr>
          <w:color w:val="231F20"/>
          <w:sz w:val="25"/>
        </w:rPr>
        <w:t>để làm</w:t>
      </w:r>
      <w:r>
        <w:rPr>
          <w:color w:val="231F20"/>
          <w:spacing w:val="-1"/>
          <w:sz w:val="25"/>
        </w:rPr>
        <w:t> </w:t>
      </w:r>
      <w:r>
        <w:rPr>
          <w:color w:val="231F20"/>
          <w:sz w:val="25"/>
        </w:rPr>
        <w:t>tông</w:t>
      </w:r>
      <w:r>
        <w:rPr>
          <w:color w:val="231F20"/>
          <w:spacing w:val="-1"/>
          <w:sz w:val="25"/>
        </w:rPr>
        <w:t> </w:t>
      </w:r>
      <w:r>
        <w:rPr>
          <w:color w:val="231F20"/>
          <w:sz w:val="25"/>
        </w:rPr>
        <w:t>chỉ. Theo tựa đề kinh mà luận, Đại Phương Quảng Phật Hoa Ng- hiêm lấy pháp dụ cho nhân quả, nêu lên danh xưng gọi là </w:t>
      </w:r>
      <w:r>
        <w:rPr>
          <w:color w:val="231F20"/>
          <w:spacing w:val="-5"/>
          <w:sz w:val="25"/>
        </w:rPr>
        <w:t>Lý </w:t>
      </w:r>
      <w:r>
        <w:rPr>
          <w:color w:val="231F20"/>
          <w:spacing w:val="-6"/>
          <w:sz w:val="25"/>
        </w:rPr>
        <w:t>Trí </w:t>
      </w:r>
      <w:r>
        <w:rPr>
          <w:color w:val="231F20"/>
          <w:sz w:val="25"/>
        </w:rPr>
        <w:t>Nhân Pháp ( </w:t>
      </w:r>
      <w:r>
        <w:rPr>
          <w:rFonts w:ascii="PMingLiU" w:hAnsi="PMingLiU" w:eastAsia="PMingLiU" w:hint="eastAsia"/>
          <w:color w:val="231F20"/>
          <w:sz w:val="25"/>
        </w:rPr>
        <w:t>理 智 人 法 </w:t>
      </w:r>
      <w:r>
        <w:rPr>
          <w:color w:val="231F20"/>
          <w:sz w:val="25"/>
        </w:rPr>
        <w:t>lý trí người và pháp); cho nên yếu chỉ của kinh đều ở trong </w:t>
      </w:r>
      <w:r>
        <w:rPr>
          <w:color w:val="231F20"/>
          <w:spacing w:val="-6"/>
          <w:sz w:val="25"/>
        </w:rPr>
        <w:t>đây. </w:t>
      </w:r>
      <w:r>
        <w:rPr>
          <w:color w:val="231F20"/>
          <w:spacing w:val="-8"/>
          <w:sz w:val="25"/>
        </w:rPr>
        <w:t>Từ </w:t>
      </w:r>
      <w:r>
        <w:rPr>
          <w:b/>
          <w:color w:val="231F20"/>
          <w:sz w:val="25"/>
        </w:rPr>
        <w:t>Ðại </w:t>
      </w:r>
      <w:r>
        <w:rPr>
          <w:rFonts w:ascii="PMingLiU" w:hAnsi="PMingLiU" w:eastAsia="PMingLiU" w:hint="eastAsia"/>
          <w:color w:val="231F20"/>
          <w:sz w:val="25"/>
        </w:rPr>
        <w:t>大 </w:t>
      </w:r>
      <w:r>
        <w:rPr>
          <w:color w:val="231F20"/>
          <w:sz w:val="25"/>
        </w:rPr>
        <w:t>: Là chỉ thể tánh bao  la vô cùng vô tận của pháp giới. Không sao có thể đo đạc trắc lượng</w:t>
      </w:r>
      <w:r>
        <w:rPr>
          <w:color w:val="231F20"/>
          <w:spacing w:val="24"/>
          <w:sz w:val="25"/>
        </w:rPr>
        <w:t> </w:t>
      </w:r>
      <w:r>
        <w:rPr>
          <w:color w:val="231F20"/>
          <w:sz w:val="25"/>
        </w:rPr>
        <w:t>được</w:t>
      </w:r>
      <w:r>
        <w:rPr>
          <w:color w:val="231F20"/>
          <w:spacing w:val="24"/>
          <w:sz w:val="25"/>
        </w:rPr>
        <w:t> </w:t>
      </w:r>
      <w:r>
        <w:rPr>
          <w:color w:val="231F20"/>
          <w:sz w:val="25"/>
        </w:rPr>
        <w:t>biên</w:t>
      </w:r>
      <w:r>
        <w:rPr>
          <w:color w:val="231F20"/>
          <w:spacing w:val="24"/>
          <w:sz w:val="25"/>
        </w:rPr>
        <w:t> </w:t>
      </w:r>
      <w:r>
        <w:rPr>
          <w:color w:val="231F20"/>
          <w:sz w:val="25"/>
        </w:rPr>
        <w:t>cương</w:t>
      </w:r>
      <w:r>
        <w:rPr>
          <w:color w:val="231F20"/>
          <w:spacing w:val="25"/>
          <w:sz w:val="25"/>
        </w:rPr>
        <w:t> </w:t>
      </w:r>
      <w:r>
        <w:rPr>
          <w:color w:val="231F20"/>
          <w:sz w:val="25"/>
        </w:rPr>
        <w:t>của</w:t>
      </w:r>
      <w:r>
        <w:rPr>
          <w:color w:val="231F20"/>
          <w:spacing w:val="24"/>
          <w:sz w:val="25"/>
        </w:rPr>
        <w:t> </w:t>
      </w:r>
      <w:r>
        <w:rPr>
          <w:color w:val="231F20"/>
          <w:sz w:val="25"/>
        </w:rPr>
        <w:t>pháp</w:t>
      </w:r>
      <w:r>
        <w:rPr>
          <w:color w:val="231F20"/>
          <w:spacing w:val="24"/>
          <w:sz w:val="25"/>
        </w:rPr>
        <w:t> </w:t>
      </w:r>
      <w:r>
        <w:rPr>
          <w:color w:val="231F20"/>
          <w:sz w:val="25"/>
        </w:rPr>
        <w:t>giới</w:t>
      </w:r>
      <w:r>
        <w:rPr>
          <w:color w:val="231F20"/>
          <w:spacing w:val="24"/>
          <w:sz w:val="25"/>
        </w:rPr>
        <w:t> </w:t>
      </w:r>
      <w:r>
        <w:rPr>
          <w:color w:val="231F20"/>
          <w:sz w:val="25"/>
        </w:rPr>
        <w:t>vô</w:t>
      </w:r>
      <w:r>
        <w:rPr>
          <w:color w:val="231F20"/>
          <w:spacing w:val="25"/>
          <w:sz w:val="25"/>
        </w:rPr>
        <w:t> </w:t>
      </w:r>
      <w:r>
        <w:rPr>
          <w:color w:val="231F20"/>
          <w:sz w:val="25"/>
        </w:rPr>
        <w:t>hình</w:t>
      </w:r>
      <w:r>
        <w:rPr>
          <w:color w:val="231F20"/>
          <w:spacing w:val="12"/>
          <w:sz w:val="25"/>
        </w:rPr>
        <w:t>, </w:t>
      </w:r>
      <w:r>
        <w:rPr>
          <w:color w:val="231F20"/>
          <w:sz w:val="25"/>
        </w:rPr>
        <w:t>ngay</w:t>
      </w:r>
      <w:r>
        <w:rPr>
          <w:color w:val="231F20"/>
          <w:spacing w:val="24"/>
          <w:sz w:val="25"/>
        </w:rPr>
        <w:t> </w:t>
      </w:r>
      <w:r>
        <w:rPr>
          <w:color w:val="231F20"/>
          <w:sz w:val="25"/>
        </w:rPr>
        <w:t>như</w:t>
      </w:r>
      <w:r>
        <w:rPr>
          <w:color w:val="231F20"/>
          <w:spacing w:val="25"/>
          <w:sz w:val="25"/>
        </w:rPr>
        <w:t> </w:t>
      </w:r>
      <w:r>
        <w:rPr>
          <w:color w:val="231F20"/>
          <w:sz w:val="25"/>
        </w:rPr>
        <w:t>vũ</w:t>
      </w:r>
    </w:p>
    <w:p>
      <w:pPr>
        <w:spacing w:line="216" w:lineRule="auto" w:before="0"/>
        <w:ind w:left="167" w:right="163" w:hanging="1"/>
        <w:jc w:val="both"/>
        <w:rPr>
          <w:sz w:val="25"/>
        </w:rPr>
      </w:pPr>
      <w:r>
        <w:rPr>
          <w:color w:val="231F20"/>
          <w:sz w:val="25"/>
        </w:rPr>
        <w:t>trụ cũng chỉ là một điểm trong pháp giới. </w:t>
      </w:r>
      <w:r>
        <w:rPr>
          <w:b/>
          <w:color w:val="231F20"/>
          <w:sz w:val="25"/>
        </w:rPr>
        <w:t>Phương </w:t>
      </w:r>
      <w:r>
        <w:rPr>
          <w:rFonts w:ascii="PMingLiU" w:hAnsi="PMingLiU" w:eastAsia="PMingLiU" w:hint="eastAsia"/>
          <w:color w:val="231F20"/>
          <w:sz w:val="30"/>
        </w:rPr>
        <w:t>方 </w:t>
      </w:r>
      <w:r>
        <w:rPr>
          <w:color w:val="231F20"/>
          <w:sz w:val="25"/>
        </w:rPr>
        <w:t>: Nghĩa là</w:t>
      </w:r>
      <w:r>
        <w:rPr>
          <w:color w:val="231F20"/>
          <w:spacing w:val="21"/>
          <w:sz w:val="25"/>
        </w:rPr>
        <w:t> </w:t>
      </w:r>
      <w:r>
        <w:rPr>
          <w:color w:val="231F20"/>
          <w:sz w:val="25"/>
        </w:rPr>
        <w:t>phép</w:t>
      </w:r>
      <w:r>
        <w:rPr>
          <w:color w:val="231F20"/>
          <w:spacing w:val="21"/>
          <w:sz w:val="25"/>
        </w:rPr>
        <w:t> </w:t>
      </w:r>
      <w:r>
        <w:rPr>
          <w:color w:val="231F20"/>
          <w:sz w:val="25"/>
        </w:rPr>
        <w:t>tắc,</w:t>
      </w:r>
      <w:r>
        <w:rPr>
          <w:color w:val="231F20"/>
          <w:spacing w:val="21"/>
          <w:sz w:val="25"/>
        </w:rPr>
        <w:t> </w:t>
      </w:r>
      <w:r>
        <w:rPr>
          <w:color w:val="231F20"/>
          <w:sz w:val="25"/>
        </w:rPr>
        <w:t>nguyên</w:t>
      </w:r>
      <w:r>
        <w:rPr>
          <w:color w:val="231F20"/>
          <w:spacing w:val="21"/>
          <w:sz w:val="25"/>
        </w:rPr>
        <w:t> </w:t>
      </w:r>
      <w:r>
        <w:rPr>
          <w:color w:val="231F20"/>
          <w:spacing w:val="-7"/>
          <w:sz w:val="25"/>
        </w:rPr>
        <w:t>lý</w:t>
      </w:r>
      <w:r>
        <w:rPr>
          <w:color w:val="231F20"/>
          <w:spacing w:val="7"/>
          <w:sz w:val="25"/>
        </w:rPr>
        <w:t>, </w:t>
      </w:r>
      <w:r>
        <w:rPr>
          <w:color w:val="231F20"/>
          <w:sz w:val="25"/>
        </w:rPr>
        <w:t>chân</w:t>
      </w:r>
      <w:r>
        <w:rPr>
          <w:color w:val="231F20"/>
          <w:spacing w:val="21"/>
          <w:sz w:val="25"/>
        </w:rPr>
        <w:t> </w:t>
      </w:r>
      <w:r>
        <w:rPr>
          <w:color w:val="231F20"/>
          <w:spacing w:val="-7"/>
          <w:sz w:val="25"/>
        </w:rPr>
        <w:t>lý</w:t>
      </w:r>
      <w:r>
        <w:rPr>
          <w:color w:val="231F20"/>
          <w:spacing w:val="7"/>
          <w:sz w:val="25"/>
        </w:rPr>
        <w:t>, </w:t>
      </w:r>
      <w:r>
        <w:rPr>
          <w:color w:val="231F20"/>
          <w:sz w:val="25"/>
        </w:rPr>
        <w:t>pháp</w:t>
      </w:r>
      <w:r>
        <w:rPr>
          <w:color w:val="231F20"/>
          <w:spacing w:val="21"/>
          <w:sz w:val="25"/>
        </w:rPr>
        <w:t> </w:t>
      </w:r>
      <w:r>
        <w:rPr>
          <w:color w:val="231F20"/>
          <w:sz w:val="25"/>
        </w:rPr>
        <w:t>bất</w:t>
      </w:r>
      <w:r>
        <w:rPr>
          <w:color w:val="231F20"/>
          <w:spacing w:val="21"/>
          <w:sz w:val="25"/>
        </w:rPr>
        <w:t> </w:t>
      </w:r>
      <w:r>
        <w:rPr>
          <w:color w:val="231F20"/>
          <w:sz w:val="25"/>
        </w:rPr>
        <w:t>biến</w:t>
      </w:r>
      <w:r>
        <w:rPr>
          <w:color w:val="231F20"/>
          <w:spacing w:val="23"/>
          <w:sz w:val="25"/>
        </w:rPr>
        <w:t> </w:t>
      </w:r>
      <w:r>
        <w:rPr>
          <w:color w:val="231F20"/>
          <w:sz w:val="25"/>
        </w:rPr>
        <w:t>của</w:t>
      </w:r>
      <w:r>
        <w:rPr>
          <w:color w:val="231F20"/>
          <w:spacing w:val="21"/>
          <w:sz w:val="25"/>
        </w:rPr>
        <w:t> </w:t>
      </w:r>
      <w:r>
        <w:rPr>
          <w:color w:val="231F20"/>
          <w:sz w:val="25"/>
        </w:rPr>
        <w:t>pháp</w:t>
      </w:r>
      <w:r>
        <w:rPr>
          <w:color w:val="231F20"/>
          <w:spacing w:val="21"/>
          <w:sz w:val="25"/>
        </w:rPr>
        <w:t> </w:t>
      </w:r>
      <w:r>
        <w:rPr>
          <w:color w:val="231F20"/>
          <w:sz w:val="25"/>
        </w:rPr>
        <w:t>giới.</w:t>
      </w:r>
    </w:p>
    <w:p>
      <w:pPr>
        <w:spacing w:line="252" w:lineRule="auto" w:before="14"/>
        <w:ind w:left="167" w:right="164" w:firstLine="0"/>
        <w:jc w:val="both"/>
        <w:rPr>
          <w:sz w:val="25"/>
        </w:rPr>
      </w:pPr>
      <w:r>
        <w:rPr>
          <w:color w:val="231F20"/>
          <w:sz w:val="25"/>
        </w:rPr>
        <w:t>Những chân lý này lúc nào cũng hiển nhiên, đúng đắn, chân chính không lệch lạc, thí dụ như lý nhân quả, lý nhân duyên nghiệp báo, lý luân hồi. Chân lý chính là tướng trạng của pháp giới.</w:t>
      </w:r>
      <w:r>
        <w:rPr>
          <w:color w:val="231F20"/>
          <w:spacing w:val="-5"/>
          <w:sz w:val="25"/>
        </w:rPr>
        <w:t> </w:t>
      </w:r>
      <w:r>
        <w:rPr>
          <w:color w:val="231F20"/>
          <w:sz w:val="25"/>
        </w:rPr>
        <w:t>Chân</w:t>
      </w:r>
      <w:r>
        <w:rPr>
          <w:color w:val="231F20"/>
          <w:spacing w:val="-4"/>
          <w:sz w:val="25"/>
        </w:rPr>
        <w:t> </w:t>
      </w:r>
      <w:r>
        <w:rPr>
          <w:color w:val="231F20"/>
          <w:sz w:val="25"/>
        </w:rPr>
        <w:t>lý</w:t>
      </w:r>
      <w:r>
        <w:rPr>
          <w:color w:val="231F20"/>
          <w:spacing w:val="-4"/>
          <w:sz w:val="25"/>
        </w:rPr>
        <w:t> </w:t>
      </w:r>
      <w:r>
        <w:rPr>
          <w:color w:val="231F20"/>
          <w:sz w:val="25"/>
        </w:rPr>
        <w:t>thì</w:t>
      </w:r>
      <w:r>
        <w:rPr>
          <w:color w:val="231F20"/>
          <w:spacing w:val="-4"/>
          <w:sz w:val="25"/>
        </w:rPr>
        <w:t> </w:t>
      </w:r>
      <w:r>
        <w:rPr>
          <w:color w:val="231F20"/>
          <w:sz w:val="25"/>
        </w:rPr>
        <w:t>vô</w:t>
      </w:r>
      <w:r>
        <w:rPr>
          <w:color w:val="231F20"/>
          <w:spacing w:val="-5"/>
          <w:sz w:val="25"/>
        </w:rPr>
        <w:t> </w:t>
      </w:r>
      <w:r>
        <w:rPr>
          <w:color w:val="231F20"/>
          <w:sz w:val="25"/>
        </w:rPr>
        <w:t>hình</w:t>
      </w:r>
      <w:r>
        <w:rPr>
          <w:color w:val="231F20"/>
          <w:spacing w:val="-4"/>
          <w:sz w:val="25"/>
        </w:rPr>
        <w:t> </w:t>
      </w:r>
      <w:r>
        <w:rPr>
          <w:color w:val="231F20"/>
          <w:sz w:val="25"/>
        </w:rPr>
        <w:t>nhưng</w:t>
      </w:r>
      <w:r>
        <w:rPr>
          <w:color w:val="231F20"/>
          <w:spacing w:val="-4"/>
          <w:sz w:val="25"/>
        </w:rPr>
        <w:t> </w:t>
      </w:r>
      <w:r>
        <w:rPr>
          <w:color w:val="231F20"/>
          <w:sz w:val="25"/>
        </w:rPr>
        <w:t>nó</w:t>
      </w:r>
      <w:r>
        <w:rPr>
          <w:color w:val="231F20"/>
          <w:spacing w:val="-4"/>
          <w:sz w:val="25"/>
        </w:rPr>
        <w:t> </w:t>
      </w:r>
      <w:r>
        <w:rPr>
          <w:color w:val="231F20"/>
          <w:sz w:val="25"/>
        </w:rPr>
        <w:t>chi</w:t>
      </w:r>
      <w:r>
        <w:rPr>
          <w:color w:val="231F20"/>
          <w:spacing w:val="-4"/>
          <w:sz w:val="25"/>
        </w:rPr>
        <w:t> </w:t>
      </w:r>
      <w:r>
        <w:rPr>
          <w:color w:val="231F20"/>
          <w:sz w:val="25"/>
        </w:rPr>
        <w:t>phối</w:t>
      </w:r>
      <w:r>
        <w:rPr>
          <w:color w:val="231F20"/>
          <w:spacing w:val="-5"/>
          <w:sz w:val="25"/>
        </w:rPr>
        <w:t> </w:t>
      </w:r>
      <w:r>
        <w:rPr>
          <w:color w:val="231F20"/>
          <w:sz w:val="25"/>
        </w:rPr>
        <w:t>sự</w:t>
      </w:r>
      <w:r>
        <w:rPr>
          <w:color w:val="231F20"/>
          <w:spacing w:val="-4"/>
          <w:sz w:val="25"/>
        </w:rPr>
        <w:t> </w:t>
      </w:r>
      <w:r>
        <w:rPr>
          <w:color w:val="231F20"/>
          <w:sz w:val="25"/>
        </w:rPr>
        <w:t>vận</w:t>
      </w:r>
      <w:r>
        <w:rPr>
          <w:color w:val="231F20"/>
          <w:spacing w:val="-4"/>
          <w:sz w:val="25"/>
        </w:rPr>
        <w:t> </w:t>
      </w:r>
      <w:r>
        <w:rPr>
          <w:color w:val="231F20"/>
          <w:sz w:val="25"/>
        </w:rPr>
        <w:t>hành</w:t>
      </w:r>
      <w:r>
        <w:rPr>
          <w:color w:val="231F20"/>
          <w:spacing w:val="-4"/>
          <w:sz w:val="25"/>
        </w:rPr>
        <w:t> </w:t>
      </w:r>
      <w:r>
        <w:rPr>
          <w:color w:val="231F20"/>
          <w:sz w:val="25"/>
        </w:rPr>
        <w:t>của</w:t>
      </w:r>
      <w:r>
        <w:rPr>
          <w:color w:val="231F20"/>
          <w:spacing w:val="-4"/>
          <w:sz w:val="25"/>
        </w:rPr>
        <w:t> </w:t>
      </w:r>
      <w:r>
        <w:rPr>
          <w:color w:val="231F20"/>
          <w:sz w:val="25"/>
        </w:rPr>
        <w:t>tất</w:t>
      </w:r>
    </w:p>
    <w:p>
      <w:pPr>
        <w:spacing w:line="337" w:lineRule="exact" w:before="0"/>
        <w:ind w:left="167" w:right="0" w:firstLine="0"/>
        <w:jc w:val="both"/>
        <w:rPr>
          <w:sz w:val="25"/>
        </w:rPr>
      </w:pPr>
      <w:r>
        <w:rPr>
          <w:color w:val="231F20"/>
          <w:sz w:val="25"/>
        </w:rPr>
        <w:t>cả mọi sự, mọi hiện tượng.   </w:t>
      </w:r>
      <w:r>
        <w:rPr>
          <w:b/>
          <w:color w:val="231F20"/>
          <w:sz w:val="25"/>
        </w:rPr>
        <w:t>Quảng </w:t>
      </w:r>
      <w:r>
        <w:rPr>
          <w:rFonts w:ascii="PMingLiU" w:hAnsi="PMingLiU" w:eastAsia="PMingLiU" w:hint="eastAsia"/>
          <w:color w:val="231F20"/>
          <w:sz w:val="30"/>
        </w:rPr>
        <w:t>廣 </w:t>
      </w:r>
      <w:r>
        <w:rPr>
          <w:color w:val="231F20"/>
          <w:sz w:val="25"/>
        </w:rPr>
        <w:t>: Chỉ sự ứng</w:t>
      </w:r>
      <w:r>
        <w:rPr>
          <w:color w:val="231F20"/>
          <w:spacing w:val="7"/>
          <w:sz w:val="25"/>
        </w:rPr>
        <w:t>  </w:t>
      </w:r>
      <w:r>
        <w:rPr>
          <w:color w:val="231F20"/>
          <w:sz w:val="25"/>
        </w:rPr>
        <w:t>dụng của</w:t>
      </w:r>
    </w:p>
    <w:p>
      <w:pPr>
        <w:spacing w:line="286" w:lineRule="exact" w:before="0"/>
        <w:ind w:left="167" w:right="0" w:firstLine="0"/>
        <w:jc w:val="both"/>
        <w:rPr>
          <w:sz w:val="25"/>
        </w:rPr>
      </w:pPr>
      <w:r>
        <w:rPr>
          <w:color w:val="231F20"/>
          <w:sz w:val="25"/>
        </w:rPr>
        <w:t>pháp</w:t>
      </w:r>
      <w:r>
        <w:rPr>
          <w:color w:val="231F20"/>
          <w:spacing w:val="17"/>
          <w:sz w:val="25"/>
        </w:rPr>
        <w:t> </w:t>
      </w:r>
      <w:r>
        <w:rPr>
          <w:color w:val="231F20"/>
          <w:sz w:val="25"/>
        </w:rPr>
        <w:t>giới</w:t>
      </w:r>
      <w:r>
        <w:rPr>
          <w:color w:val="231F20"/>
          <w:spacing w:val="17"/>
          <w:sz w:val="25"/>
        </w:rPr>
        <w:t> </w:t>
      </w:r>
      <w:r>
        <w:rPr>
          <w:color w:val="231F20"/>
          <w:sz w:val="25"/>
        </w:rPr>
        <w:t>thì</w:t>
      </w:r>
      <w:r>
        <w:rPr>
          <w:color w:val="231F20"/>
          <w:spacing w:val="17"/>
          <w:sz w:val="25"/>
        </w:rPr>
        <w:t> </w:t>
      </w:r>
      <w:r>
        <w:rPr>
          <w:color w:val="231F20"/>
          <w:sz w:val="25"/>
        </w:rPr>
        <w:t>rộng</w:t>
      </w:r>
      <w:r>
        <w:rPr>
          <w:color w:val="231F20"/>
          <w:spacing w:val="17"/>
          <w:sz w:val="25"/>
        </w:rPr>
        <w:t> </w:t>
      </w:r>
      <w:r>
        <w:rPr>
          <w:color w:val="231F20"/>
          <w:sz w:val="25"/>
        </w:rPr>
        <w:t>lớn,</w:t>
      </w:r>
      <w:r>
        <w:rPr>
          <w:color w:val="231F20"/>
          <w:spacing w:val="17"/>
          <w:sz w:val="25"/>
        </w:rPr>
        <w:t> </w:t>
      </w:r>
      <w:r>
        <w:rPr>
          <w:color w:val="231F20"/>
          <w:sz w:val="25"/>
        </w:rPr>
        <w:t>trùm</w:t>
      </w:r>
      <w:r>
        <w:rPr>
          <w:color w:val="231F20"/>
          <w:spacing w:val="16"/>
          <w:sz w:val="25"/>
        </w:rPr>
        <w:t> </w:t>
      </w:r>
      <w:r>
        <w:rPr>
          <w:color w:val="231F20"/>
          <w:sz w:val="25"/>
        </w:rPr>
        <w:t>khắp</w:t>
      </w:r>
      <w:r>
        <w:rPr>
          <w:color w:val="231F20"/>
          <w:spacing w:val="17"/>
          <w:sz w:val="25"/>
        </w:rPr>
        <w:t> </w:t>
      </w:r>
      <w:r>
        <w:rPr>
          <w:color w:val="231F20"/>
          <w:sz w:val="25"/>
        </w:rPr>
        <w:t>vũ</w:t>
      </w:r>
      <w:r>
        <w:rPr>
          <w:color w:val="231F20"/>
          <w:spacing w:val="17"/>
          <w:sz w:val="25"/>
        </w:rPr>
        <w:t> </w:t>
      </w:r>
      <w:r>
        <w:rPr>
          <w:color w:val="231F20"/>
          <w:sz w:val="25"/>
        </w:rPr>
        <w:t>trụ,</w:t>
      </w:r>
      <w:r>
        <w:rPr>
          <w:color w:val="231F20"/>
          <w:spacing w:val="17"/>
          <w:sz w:val="25"/>
        </w:rPr>
        <w:t> </w:t>
      </w:r>
      <w:r>
        <w:rPr>
          <w:color w:val="231F20"/>
          <w:sz w:val="25"/>
        </w:rPr>
        <w:t>châu</w:t>
      </w:r>
      <w:r>
        <w:rPr>
          <w:color w:val="231F20"/>
          <w:spacing w:val="17"/>
          <w:sz w:val="25"/>
        </w:rPr>
        <w:t> </w:t>
      </w:r>
      <w:r>
        <w:rPr>
          <w:color w:val="231F20"/>
          <w:sz w:val="25"/>
        </w:rPr>
        <w:t>biến</w:t>
      </w:r>
      <w:r>
        <w:rPr>
          <w:color w:val="231F20"/>
          <w:spacing w:val="17"/>
          <w:sz w:val="25"/>
        </w:rPr>
        <w:t> </w:t>
      </w:r>
      <w:r>
        <w:rPr>
          <w:color w:val="231F20"/>
          <w:sz w:val="25"/>
        </w:rPr>
        <w:t>khắp</w:t>
      </w:r>
      <w:r>
        <w:rPr>
          <w:color w:val="231F20"/>
          <w:spacing w:val="17"/>
          <w:sz w:val="25"/>
        </w:rPr>
        <w:t> </w:t>
      </w:r>
      <w:r>
        <w:rPr>
          <w:color w:val="231F20"/>
          <w:sz w:val="25"/>
        </w:rPr>
        <w:t>nơi</w:t>
      </w:r>
    </w:p>
    <w:p>
      <w:pPr>
        <w:spacing w:after="0" w:line="286" w:lineRule="exact"/>
        <w:jc w:val="both"/>
        <w:rPr>
          <w:sz w:val="25"/>
        </w:rPr>
        <w:sectPr>
          <w:pgSz w:w="8110" w:h="11510"/>
          <w:pgMar w:header="599" w:footer="0" w:top="820" w:bottom="280" w:left="740" w:right="740"/>
        </w:sectPr>
      </w:pPr>
    </w:p>
    <w:p>
      <w:pPr>
        <w:pStyle w:val="BodyText"/>
        <w:spacing w:before="9"/>
        <w:ind w:left="0"/>
        <w:jc w:val="left"/>
      </w:pPr>
    </w:p>
    <w:p>
      <w:pPr>
        <w:spacing w:line="252" w:lineRule="auto" w:before="50"/>
        <w:ind w:left="167" w:right="162" w:firstLine="0"/>
        <w:jc w:val="both"/>
        <w:rPr>
          <w:sz w:val="25"/>
        </w:rPr>
      </w:pPr>
      <w:r>
        <w:rPr>
          <w:color w:val="231F20"/>
          <w:sz w:val="25"/>
        </w:rPr>
        <w:t>đâu đâu cũng vô ngại. Không đâu ra ngoài phạm vi pháp giới. ‘Bóng dáng’ của pháp giới (chân tâm của ta) thì gần kề và hiển hiện khắp nơi nhưng ta chẳng thấy đặng. Vì sao? Vì ta bị vọng tưởng, dục vọng che khuất trí huệ nên không thấu hiểu pháp giới.</w:t>
      </w:r>
      <w:r>
        <w:rPr>
          <w:color w:val="231F20"/>
          <w:spacing w:val="-6"/>
          <w:sz w:val="25"/>
        </w:rPr>
        <w:t> </w:t>
      </w:r>
      <w:r>
        <w:rPr>
          <w:color w:val="231F20"/>
          <w:sz w:val="25"/>
        </w:rPr>
        <w:t>Nếu</w:t>
      </w:r>
      <w:r>
        <w:rPr>
          <w:color w:val="231F20"/>
          <w:spacing w:val="-6"/>
          <w:sz w:val="25"/>
        </w:rPr>
        <w:t> </w:t>
      </w:r>
      <w:r>
        <w:rPr>
          <w:color w:val="231F20"/>
          <w:sz w:val="25"/>
        </w:rPr>
        <w:t>ai</w:t>
      </w:r>
      <w:r>
        <w:rPr>
          <w:color w:val="231F20"/>
          <w:spacing w:val="-5"/>
          <w:sz w:val="25"/>
        </w:rPr>
        <w:t> </w:t>
      </w:r>
      <w:r>
        <w:rPr>
          <w:color w:val="231F20"/>
          <w:sz w:val="25"/>
        </w:rPr>
        <w:t>thể</w:t>
      </w:r>
      <w:r>
        <w:rPr>
          <w:color w:val="231F20"/>
          <w:spacing w:val="-6"/>
          <w:sz w:val="25"/>
        </w:rPr>
        <w:t> </w:t>
      </w:r>
      <w:r>
        <w:rPr>
          <w:color w:val="231F20"/>
          <w:sz w:val="25"/>
        </w:rPr>
        <w:t>nhập</w:t>
      </w:r>
      <w:r>
        <w:rPr>
          <w:color w:val="231F20"/>
          <w:spacing w:val="-5"/>
          <w:sz w:val="25"/>
        </w:rPr>
        <w:t> </w:t>
      </w:r>
      <w:r>
        <w:rPr>
          <w:color w:val="231F20"/>
          <w:sz w:val="25"/>
        </w:rPr>
        <w:t>pháp</w:t>
      </w:r>
      <w:r>
        <w:rPr>
          <w:color w:val="231F20"/>
          <w:spacing w:val="-6"/>
          <w:sz w:val="25"/>
        </w:rPr>
        <w:t> </w:t>
      </w:r>
      <w:r>
        <w:rPr>
          <w:color w:val="231F20"/>
          <w:sz w:val="25"/>
        </w:rPr>
        <w:t>giới</w:t>
      </w:r>
      <w:r>
        <w:rPr>
          <w:color w:val="231F20"/>
          <w:spacing w:val="-5"/>
          <w:sz w:val="25"/>
        </w:rPr>
        <w:t> </w:t>
      </w:r>
      <w:r>
        <w:rPr>
          <w:color w:val="231F20"/>
          <w:sz w:val="25"/>
        </w:rPr>
        <w:t>thì</w:t>
      </w:r>
      <w:r>
        <w:rPr>
          <w:color w:val="231F20"/>
          <w:spacing w:val="-6"/>
          <w:sz w:val="25"/>
        </w:rPr>
        <w:t> </w:t>
      </w:r>
      <w:r>
        <w:rPr>
          <w:color w:val="231F20"/>
          <w:sz w:val="25"/>
        </w:rPr>
        <w:t>trong</w:t>
      </w:r>
      <w:r>
        <w:rPr>
          <w:color w:val="231F20"/>
          <w:spacing w:val="-6"/>
          <w:sz w:val="25"/>
        </w:rPr>
        <w:t> </w:t>
      </w:r>
      <w:r>
        <w:rPr>
          <w:color w:val="231F20"/>
          <w:sz w:val="25"/>
        </w:rPr>
        <w:t>một</w:t>
      </w:r>
      <w:r>
        <w:rPr>
          <w:color w:val="231F20"/>
          <w:spacing w:val="-5"/>
          <w:sz w:val="25"/>
        </w:rPr>
        <w:t> </w:t>
      </w:r>
      <w:r>
        <w:rPr>
          <w:color w:val="231F20"/>
          <w:sz w:val="25"/>
        </w:rPr>
        <w:t>bụi</w:t>
      </w:r>
      <w:r>
        <w:rPr>
          <w:color w:val="231F20"/>
          <w:spacing w:val="-6"/>
          <w:sz w:val="25"/>
        </w:rPr>
        <w:t> </w:t>
      </w:r>
      <w:r>
        <w:rPr>
          <w:color w:val="231F20"/>
          <w:sz w:val="25"/>
        </w:rPr>
        <w:t>trần</w:t>
      </w:r>
      <w:r>
        <w:rPr>
          <w:color w:val="231F20"/>
          <w:spacing w:val="-5"/>
          <w:sz w:val="25"/>
        </w:rPr>
        <w:t> </w:t>
      </w:r>
      <w:r>
        <w:rPr>
          <w:color w:val="231F20"/>
          <w:sz w:val="25"/>
        </w:rPr>
        <w:t>ấy</w:t>
      </w:r>
      <w:r>
        <w:rPr>
          <w:color w:val="231F20"/>
          <w:spacing w:val="-6"/>
          <w:sz w:val="25"/>
        </w:rPr>
        <w:t> </w:t>
      </w:r>
      <w:r>
        <w:rPr>
          <w:color w:val="231F20"/>
          <w:sz w:val="25"/>
        </w:rPr>
        <w:t>có</w:t>
      </w:r>
      <w:r>
        <w:rPr>
          <w:color w:val="231F20"/>
          <w:spacing w:val="-5"/>
          <w:sz w:val="25"/>
        </w:rPr>
        <w:t> </w:t>
      </w:r>
      <w:r>
        <w:rPr>
          <w:color w:val="231F20"/>
          <w:sz w:val="25"/>
        </w:rPr>
        <w:t>thể dung</w:t>
      </w:r>
      <w:r>
        <w:rPr>
          <w:color w:val="231F20"/>
          <w:spacing w:val="13"/>
          <w:sz w:val="25"/>
        </w:rPr>
        <w:t> </w:t>
      </w:r>
      <w:r>
        <w:rPr>
          <w:color w:val="231F20"/>
          <w:sz w:val="25"/>
        </w:rPr>
        <w:t>nạp</w:t>
      </w:r>
      <w:r>
        <w:rPr>
          <w:color w:val="231F20"/>
          <w:spacing w:val="13"/>
          <w:sz w:val="25"/>
        </w:rPr>
        <w:t> </w:t>
      </w:r>
      <w:r>
        <w:rPr>
          <w:color w:val="231F20"/>
          <w:sz w:val="25"/>
        </w:rPr>
        <w:t>vô</w:t>
      </w:r>
      <w:r>
        <w:rPr>
          <w:color w:val="231F20"/>
          <w:spacing w:val="13"/>
          <w:sz w:val="25"/>
        </w:rPr>
        <w:t> </w:t>
      </w:r>
      <w:r>
        <w:rPr>
          <w:color w:val="231F20"/>
          <w:sz w:val="25"/>
        </w:rPr>
        <w:t>biên</w:t>
      </w:r>
      <w:r>
        <w:rPr>
          <w:color w:val="231F20"/>
          <w:spacing w:val="13"/>
          <w:sz w:val="25"/>
        </w:rPr>
        <w:t> </w:t>
      </w:r>
      <w:r>
        <w:rPr>
          <w:color w:val="231F20"/>
          <w:sz w:val="25"/>
        </w:rPr>
        <w:t>thế</w:t>
      </w:r>
      <w:r>
        <w:rPr>
          <w:color w:val="231F20"/>
          <w:spacing w:val="13"/>
          <w:sz w:val="25"/>
        </w:rPr>
        <w:t> </w:t>
      </w:r>
      <w:r>
        <w:rPr>
          <w:color w:val="231F20"/>
          <w:sz w:val="25"/>
        </w:rPr>
        <w:t>giới,</w:t>
      </w:r>
      <w:r>
        <w:rPr>
          <w:color w:val="231F20"/>
          <w:spacing w:val="13"/>
          <w:sz w:val="25"/>
        </w:rPr>
        <w:t> </w:t>
      </w:r>
      <w:r>
        <w:rPr>
          <w:color w:val="231F20"/>
          <w:sz w:val="25"/>
        </w:rPr>
        <w:t>trong</w:t>
      </w:r>
      <w:r>
        <w:rPr>
          <w:color w:val="231F20"/>
          <w:spacing w:val="13"/>
          <w:sz w:val="25"/>
        </w:rPr>
        <w:t> </w:t>
      </w:r>
      <w:r>
        <w:rPr>
          <w:color w:val="231F20"/>
          <w:sz w:val="25"/>
        </w:rPr>
        <w:t>một</w:t>
      </w:r>
      <w:r>
        <w:rPr>
          <w:color w:val="231F20"/>
          <w:spacing w:val="13"/>
          <w:sz w:val="25"/>
        </w:rPr>
        <w:t> </w:t>
      </w:r>
      <w:r>
        <w:rPr>
          <w:color w:val="231F20"/>
          <w:sz w:val="25"/>
        </w:rPr>
        <w:t>sát</w:t>
      </w:r>
      <w:r>
        <w:rPr>
          <w:color w:val="231F20"/>
          <w:spacing w:val="13"/>
          <w:sz w:val="25"/>
        </w:rPr>
        <w:t> </w:t>
      </w:r>
      <w:r>
        <w:rPr>
          <w:color w:val="231F20"/>
          <w:sz w:val="25"/>
        </w:rPr>
        <w:t>na</w:t>
      </w:r>
      <w:r>
        <w:rPr>
          <w:color w:val="231F20"/>
          <w:spacing w:val="13"/>
          <w:sz w:val="25"/>
        </w:rPr>
        <w:t> </w:t>
      </w:r>
      <w:r>
        <w:rPr>
          <w:color w:val="231F20"/>
          <w:sz w:val="25"/>
        </w:rPr>
        <w:t>dạo</w:t>
      </w:r>
      <w:r>
        <w:rPr>
          <w:color w:val="231F20"/>
          <w:spacing w:val="13"/>
          <w:sz w:val="25"/>
        </w:rPr>
        <w:t> </w:t>
      </w:r>
      <w:r>
        <w:rPr>
          <w:color w:val="231F20"/>
          <w:sz w:val="25"/>
        </w:rPr>
        <w:t>khắp</w:t>
      </w:r>
      <w:r>
        <w:rPr>
          <w:color w:val="231F20"/>
          <w:spacing w:val="13"/>
          <w:sz w:val="25"/>
        </w:rPr>
        <w:t> </w:t>
      </w:r>
      <w:r>
        <w:rPr>
          <w:color w:val="231F20"/>
          <w:sz w:val="25"/>
        </w:rPr>
        <w:t>vũ</w:t>
      </w:r>
      <w:r>
        <w:rPr>
          <w:color w:val="231F20"/>
          <w:spacing w:val="13"/>
          <w:sz w:val="25"/>
        </w:rPr>
        <w:t> </w:t>
      </w:r>
      <w:r>
        <w:rPr>
          <w:color w:val="231F20"/>
          <w:sz w:val="25"/>
        </w:rPr>
        <w:t>trụ.</w:t>
      </w:r>
    </w:p>
    <w:p>
      <w:pPr>
        <w:spacing w:line="336" w:lineRule="exact" w:before="0"/>
        <w:ind w:left="167" w:right="0" w:firstLine="0"/>
        <w:jc w:val="both"/>
        <w:rPr>
          <w:sz w:val="25"/>
        </w:rPr>
      </w:pPr>
      <w:r>
        <w:rPr>
          <w:color w:val="231F20"/>
          <w:sz w:val="25"/>
        </w:rPr>
        <w:t>Ðó là ứng dụng của pháp giới. </w:t>
      </w:r>
      <w:r>
        <w:rPr>
          <w:b/>
          <w:color w:val="231F20"/>
          <w:sz w:val="25"/>
        </w:rPr>
        <w:t>Phật </w:t>
      </w:r>
      <w:r>
        <w:rPr>
          <w:rFonts w:ascii="PMingLiU" w:hAnsi="PMingLiU" w:eastAsia="PMingLiU" w:hint="eastAsia"/>
          <w:color w:val="231F20"/>
          <w:sz w:val="30"/>
        </w:rPr>
        <w:t>佛 </w:t>
      </w:r>
      <w:r>
        <w:rPr>
          <w:color w:val="231F20"/>
          <w:sz w:val="25"/>
        </w:rPr>
        <w:t>: Chữ này có hai</w:t>
      </w:r>
      <w:r>
        <w:rPr>
          <w:color w:val="231F20"/>
          <w:spacing w:val="-28"/>
          <w:sz w:val="25"/>
        </w:rPr>
        <w:t> </w:t>
      </w:r>
      <w:r>
        <w:rPr>
          <w:color w:val="231F20"/>
          <w:sz w:val="25"/>
        </w:rPr>
        <w:t>nghĩa,</w:t>
      </w:r>
    </w:p>
    <w:p>
      <w:pPr>
        <w:spacing w:line="286" w:lineRule="exact" w:before="0"/>
        <w:ind w:left="167" w:right="0" w:firstLine="0"/>
        <w:jc w:val="both"/>
        <w:rPr>
          <w:sz w:val="25"/>
        </w:rPr>
      </w:pPr>
      <w:r>
        <w:rPr>
          <w:color w:val="231F20"/>
          <w:sz w:val="25"/>
        </w:rPr>
        <w:t>một</w:t>
      </w:r>
      <w:r>
        <w:rPr>
          <w:color w:val="231F20"/>
          <w:spacing w:val="18"/>
          <w:sz w:val="25"/>
        </w:rPr>
        <w:t> </w:t>
      </w:r>
      <w:r>
        <w:rPr>
          <w:color w:val="231F20"/>
          <w:sz w:val="25"/>
        </w:rPr>
        <w:t>là</w:t>
      </w:r>
      <w:r>
        <w:rPr>
          <w:color w:val="231F20"/>
          <w:spacing w:val="18"/>
          <w:sz w:val="25"/>
        </w:rPr>
        <w:t> </w:t>
      </w:r>
      <w:r>
        <w:rPr>
          <w:color w:val="231F20"/>
          <w:sz w:val="25"/>
        </w:rPr>
        <w:t>trí</w:t>
      </w:r>
      <w:r>
        <w:rPr>
          <w:color w:val="231F20"/>
          <w:spacing w:val="19"/>
          <w:sz w:val="25"/>
        </w:rPr>
        <w:t> </w:t>
      </w:r>
      <w:r>
        <w:rPr>
          <w:color w:val="231F20"/>
          <w:sz w:val="25"/>
        </w:rPr>
        <w:t>giác</w:t>
      </w:r>
      <w:r>
        <w:rPr>
          <w:color w:val="231F20"/>
          <w:spacing w:val="18"/>
          <w:sz w:val="25"/>
        </w:rPr>
        <w:t> </w:t>
      </w:r>
      <w:r>
        <w:rPr>
          <w:color w:val="231F20"/>
          <w:sz w:val="25"/>
        </w:rPr>
        <w:t>ngộ,</w:t>
      </w:r>
      <w:r>
        <w:rPr>
          <w:color w:val="231F20"/>
          <w:spacing w:val="19"/>
          <w:sz w:val="25"/>
        </w:rPr>
        <w:t> </w:t>
      </w:r>
      <w:r>
        <w:rPr>
          <w:color w:val="231F20"/>
          <w:sz w:val="25"/>
        </w:rPr>
        <w:t>hai</w:t>
      </w:r>
      <w:r>
        <w:rPr>
          <w:color w:val="231F20"/>
          <w:spacing w:val="19"/>
          <w:sz w:val="25"/>
        </w:rPr>
        <w:t> </w:t>
      </w:r>
      <w:r>
        <w:rPr>
          <w:color w:val="231F20"/>
          <w:sz w:val="25"/>
        </w:rPr>
        <w:t>là</w:t>
      </w:r>
      <w:r>
        <w:rPr>
          <w:color w:val="231F20"/>
          <w:spacing w:val="17"/>
          <w:sz w:val="25"/>
        </w:rPr>
        <w:t> </w:t>
      </w:r>
      <w:r>
        <w:rPr>
          <w:color w:val="231F20"/>
          <w:sz w:val="25"/>
        </w:rPr>
        <w:t>người</w:t>
      </w:r>
      <w:r>
        <w:rPr>
          <w:color w:val="231F20"/>
          <w:spacing w:val="18"/>
          <w:sz w:val="25"/>
        </w:rPr>
        <w:t> </w:t>
      </w:r>
      <w:r>
        <w:rPr>
          <w:color w:val="231F20"/>
          <w:sz w:val="25"/>
        </w:rPr>
        <w:t>giác</w:t>
      </w:r>
      <w:r>
        <w:rPr>
          <w:color w:val="231F20"/>
          <w:spacing w:val="19"/>
          <w:sz w:val="25"/>
        </w:rPr>
        <w:t> </w:t>
      </w:r>
      <w:r>
        <w:rPr>
          <w:color w:val="231F20"/>
          <w:sz w:val="25"/>
        </w:rPr>
        <w:t>ngộ.</w:t>
      </w:r>
      <w:r>
        <w:rPr>
          <w:color w:val="231F20"/>
          <w:spacing w:val="18"/>
          <w:sz w:val="25"/>
        </w:rPr>
        <w:t> </w:t>
      </w:r>
      <w:r>
        <w:rPr>
          <w:color w:val="231F20"/>
          <w:sz w:val="25"/>
        </w:rPr>
        <w:t>Giác</w:t>
      </w:r>
      <w:r>
        <w:rPr>
          <w:color w:val="231F20"/>
          <w:spacing w:val="19"/>
          <w:sz w:val="25"/>
        </w:rPr>
        <w:t> </w:t>
      </w:r>
      <w:r>
        <w:rPr>
          <w:color w:val="231F20"/>
          <w:sz w:val="25"/>
        </w:rPr>
        <w:t>ngộ</w:t>
      </w:r>
      <w:r>
        <w:rPr>
          <w:color w:val="231F20"/>
          <w:spacing w:val="18"/>
          <w:sz w:val="25"/>
        </w:rPr>
        <w:t> </w:t>
      </w:r>
      <w:r>
        <w:rPr>
          <w:color w:val="231F20"/>
          <w:sz w:val="25"/>
        </w:rPr>
        <w:t>sự</w:t>
      </w:r>
      <w:r>
        <w:rPr>
          <w:color w:val="231F20"/>
          <w:spacing w:val="18"/>
          <w:sz w:val="25"/>
        </w:rPr>
        <w:t> </w:t>
      </w:r>
      <w:r>
        <w:rPr>
          <w:color w:val="231F20"/>
          <w:sz w:val="25"/>
        </w:rPr>
        <w:t>huyền</w:t>
      </w:r>
    </w:p>
    <w:p>
      <w:pPr>
        <w:spacing w:line="244" w:lineRule="auto" w:before="15"/>
        <w:ind w:left="166" w:right="163" w:firstLine="0"/>
        <w:jc w:val="both"/>
        <w:rPr>
          <w:sz w:val="25"/>
        </w:rPr>
      </w:pPr>
      <w:r>
        <w:rPr>
          <w:color w:val="231F20"/>
          <w:sz w:val="25"/>
        </w:rPr>
        <w:t>diệu của pháp giới, của thể, tướng và dụng trong ba chữ đại phương</w:t>
      </w:r>
      <w:r>
        <w:rPr>
          <w:color w:val="231F20"/>
          <w:spacing w:val="-12"/>
          <w:sz w:val="25"/>
        </w:rPr>
        <w:t> </w:t>
      </w:r>
      <w:r>
        <w:rPr>
          <w:color w:val="231F20"/>
          <w:sz w:val="25"/>
        </w:rPr>
        <w:t>quảng.</w:t>
      </w:r>
      <w:r>
        <w:rPr>
          <w:color w:val="231F20"/>
          <w:spacing w:val="-11"/>
          <w:sz w:val="25"/>
        </w:rPr>
        <w:t> </w:t>
      </w:r>
      <w:r>
        <w:rPr>
          <w:color w:val="231F20"/>
          <w:sz w:val="25"/>
        </w:rPr>
        <w:t>Sự</w:t>
      </w:r>
      <w:r>
        <w:rPr>
          <w:color w:val="231F20"/>
          <w:spacing w:val="-12"/>
          <w:sz w:val="25"/>
        </w:rPr>
        <w:t> </w:t>
      </w:r>
      <w:r>
        <w:rPr>
          <w:color w:val="231F20"/>
          <w:sz w:val="25"/>
        </w:rPr>
        <w:t>giác</w:t>
      </w:r>
      <w:r>
        <w:rPr>
          <w:color w:val="231F20"/>
          <w:spacing w:val="-11"/>
          <w:sz w:val="25"/>
        </w:rPr>
        <w:t> </w:t>
      </w:r>
      <w:r>
        <w:rPr>
          <w:color w:val="231F20"/>
          <w:sz w:val="25"/>
        </w:rPr>
        <w:t>ngộ</w:t>
      </w:r>
      <w:r>
        <w:rPr>
          <w:color w:val="231F20"/>
          <w:spacing w:val="-12"/>
          <w:sz w:val="25"/>
        </w:rPr>
        <w:t> </w:t>
      </w:r>
      <w:r>
        <w:rPr>
          <w:color w:val="231F20"/>
          <w:sz w:val="25"/>
        </w:rPr>
        <w:t>này</w:t>
      </w:r>
      <w:r>
        <w:rPr>
          <w:color w:val="231F20"/>
          <w:spacing w:val="-11"/>
          <w:sz w:val="25"/>
        </w:rPr>
        <w:t> </w:t>
      </w:r>
      <w:r>
        <w:rPr>
          <w:color w:val="231F20"/>
          <w:sz w:val="25"/>
        </w:rPr>
        <w:t>là</w:t>
      </w:r>
      <w:r>
        <w:rPr>
          <w:color w:val="231F20"/>
          <w:spacing w:val="-12"/>
          <w:sz w:val="25"/>
        </w:rPr>
        <w:t> </w:t>
      </w:r>
      <w:r>
        <w:rPr>
          <w:color w:val="231F20"/>
          <w:sz w:val="25"/>
        </w:rPr>
        <w:t>chìa</w:t>
      </w:r>
      <w:r>
        <w:rPr>
          <w:color w:val="231F20"/>
          <w:spacing w:val="-11"/>
          <w:sz w:val="25"/>
        </w:rPr>
        <w:t> </w:t>
      </w:r>
      <w:r>
        <w:rPr>
          <w:color w:val="231F20"/>
          <w:sz w:val="25"/>
        </w:rPr>
        <w:t>khóa</w:t>
      </w:r>
      <w:r>
        <w:rPr>
          <w:color w:val="231F20"/>
          <w:spacing w:val="-11"/>
          <w:sz w:val="25"/>
        </w:rPr>
        <w:t> </w:t>
      </w:r>
      <w:r>
        <w:rPr>
          <w:color w:val="231F20"/>
          <w:sz w:val="25"/>
        </w:rPr>
        <w:t>để</w:t>
      </w:r>
      <w:r>
        <w:rPr>
          <w:color w:val="231F20"/>
          <w:spacing w:val="-12"/>
          <w:sz w:val="25"/>
        </w:rPr>
        <w:t> </w:t>
      </w:r>
      <w:r>
        <w:rPr>
          <w:color w:val="231F20"/>
          <w:sz w:val="25"/>
        </w:rPr>
        <w:t>nhập</w:t>
      </w:r>
      <w:r>
        <w:rPr>
          <w:color w:val="231F20"/>
          <w:spacing w:val="-11"/>
          <w:sz w:val="25"/>
        </w:rPr>
        <w:t> </w:t>
      </w:r>
      <w:r>
        <w:rPr>
          <w:color w:val="231F20"/>
          <w:sz w:val="25"/>
        </w:rPr>
        <w:t>pháp</w:t>
      </w:r>
      <w:r>
        <w:rPr>
          <w:color w:val="231F20"/>
          <w:spacing w:val="-11"/>
          <w:sz w:val="25"/>
        </w:rPr>
        <w:t> </w:t>
      </w:r>
      <w:r>
        <w:rPr>
          <w:color w:val="231F20"/>
          <w:sz w:val="25"/>
        </w:rPr>
        <w:t>giới, của</w:t>
      </w:r>
      <w:r>
        <w:rPr>
          <w:color w:val="231F20"/>
          <w:spacing w:val="-14"/>
          <w:sz w:val="25"/>
        </w:rPr>
        <w:t> </w:t>
      </w:r>
      <w:r>
        <w:rPr>
          <w:color w:val="231F20"/>
          <w:sz w:val="25"/>
        </w:rPr>
        <w:t>đại</w:t>
      </w:r>
      <w:r>
        <w:rPr>
          <w:color w:val="231F20"/>
          <w:spacing w:val="-13"/>
          <w:sz w:val="25"/>
        </w:rPr>
        <w:t> </w:t>
      </w:r>
      <w:r>
        <w:rPr>
          <w:color w:val="231F20"/>
          <w:sz w:val="25"/>
        </w:rPr>
        <w:t>giải</w:t>
      </w:r>
      <w:r>
        <w:rPr>
          <w:color w:val="231F20"/>
          <w:spacing w:val="-14"/>
          <w:sz w:val="25"/>
        </w:rPr>
        <w:t> </w:t>
      </w:r>
      <w:r>
        <w:rPr>
          <w:color w:val="231F20"/>
          <w:sz w:val="25"/>
        </w:rPr>
        <w:t>thoát,</w:t>
      </w:r>
      <w:r>
        <w:rPr>
          <w:color w:val="231F20"/>
          <w:spacing w:val="-13"/>
          <w:sz w:val="25"/>
        </w:rPr>
        <w:t> </w:t>
      </w:r>
      <w:r>
        <w:rPr>
          <w:color w:val="231F20"/>
          <w:sz w:val="25"/>
        </w:rPr>
        <w:t>tự</w:t>
      </w:r>
      <w:r>
        <w:rPr>
          <w:color w:val="231F20"/>
          <w:spacing w:val="-14"/>
          <w:sz w:val="25"/>
        </w:rPr>
        <w:t> </w:t>
      </w:r>
      <w:r>
        <w:rPr>
          <w:color w:val="231F20"/>
          <w:sz w:val="25"/>
        </w:rPr>
        <w:t>tại</w:t>
      </w:r>
      <w:r>
        <w:rPr>
          <w:color w:val="231F20"/>
          <w:spacing w:val="-13"/>
          <w:sz w:val="25"/>
        </w:rPr>
        <w:t> </w:t>
      </w:r>
      <w:r>
        <w:rPr>
          <w:color w:val="231F20"/>
          <w:sz w:val="25"/>
        </w:rPr>
        <w:t>vô</w:t>
      </w:r>
      <w:r>
        <w:rPr>
          <w:color w:val="231F20"/>
          <w:spacing w:val="-14"/>
          <w:sz w:val="25"/>
        </w:rPr>
        <w:t> </w:t>
      </w:r>
      <w:r>
        <w:rPr>
          <w:color w:val="231F20"/>
          <w:sz w:val="25"/>
        </w:rPr>
        <w:t>ngại.</w:t>
      </w:r>
      <w:r>
        <w:rPr>
          <w:color w:val="231F20"/>
          <w:spacing w:val="-13"/>
          <w:sz w:val="25"/>
        </w:rPr>
        <w:t> </w:t>
      </w:r>
      <w:r>
        <w:rPr>
          <w:color w:val="231F20"/>
          <w:sz w:val="25"/>
        </w:rPr>
        <w:t>Sự</w:t>
      </w:r>
      <w:r>
        <w:rPr>
          <w:color w:val="231F20"/>
          <w:spacing w:val="-13"/>
          <w:sz w:val="25"/>
        </w:rPr>
        <w:t> </w:t>
      </w:r>
      <w:r>
        <w:rPr>
          <w:color w:val="231F20"/>
          <w:sz w:val="25"/>
        </w:rPr>
        <w:t>giác</w:t>
      </w:r>
      <w:r>
        <w:rPr>
          <w:color w:val="231F20"/>
          <w:spacing w:val="-14"/>
          <w:sz w:val="25"/>
        </w:rPr>
        <w:t> </w:t>
      </w:r>
      <w:r>
        <w:rPr>
          <w:color w:val="231F20"/>
          <w:sz w:val="25"/>
        </w:rPr>
        <w:t>ngộ</w:t>
      </w:r>
      <w:r>
        <w:rPr>
          <w:color w:val="231F20"/>
          <w:spacing w:val="-13"/>
          <w:sz w:val="25"/>
        </w:rPr>
        <w:t> </w:t>
      </w:r>
      <w:r>
        <w:rPr>
          <w:color w:val="231F20"/>
          <w:sz w:val="25"/>
        </w:rPr>
        <w:t>này</w:t>
      </w:r>
      <w:r>
        <w:rPr>
          <w:color w:val="231F20"/>
          <w:spacing w:val="-14"/>
          <w:sz w:val="25"/>
        </w:rPr>
        <w:t> </w:t>
      </w:r>
      <w:r>
        <w:rPr>
          <w:color w:val="231F20"/>
          <w:sz w:val="25"/>
        </w:rPr>
        <w:t>biểu</w:t>
      </w:r>
      <w:r>
        <w:rPr>
          <w:color w:val="231F20"/>
          <w:spacing w:val="-13"/>
          <w:sz w:val="25"/>
        </w:rPr>
        <w:t> </w:t>
      </w:r>
      <w:r>
        <w:rPr>
          <w:color w:val="231F20"/>
          <w:sz w:val="25"/>
        </w:rPr>
        <w:t>hiện</w:t>
      </w:r>
      <w:r>
        <w:rPr>
          <w:color w:val="231F20"/>
          <w:spacing w:val="-14"/>
          <w:sz w:val="25"/>
        </w:rPr>
        <w:t> </w:t>
      </w:r>
      <w:r>
        <w:rPr>
          <w:color w:val="231F20"/>
          <w:sz w:val="25"/>
        </w:rPr>
        <w:t>bằng Thập</w:t>
      </w:r>
      <w:r>
        <w:rPr>
          <w:color w:val="231F20"/>
          <w:spacing w:val="-11"/>
          <w:sz w:val="25"/>
        </w:rPr>
        <w:t> </w:t>
      </w:r>
      <w:r>
        <w:rPr>
          <w:color w:val="231F20"/>
          <w:sz w:val="25"/>
        </w:rPr>
        <w:t>trí</w:t>
      </w:r>
      <w:r>
        <w:rPr>
          <w:color w:val="231F20"/>
          <w:spacing w:val="-11"/>
          <w:sz w:val="25"/>
        </w:rPr>
        <w:t> </w:t>
      </w:r>
      <w:r>
        <w:rPr>
          <w:color w:val="231F20"/>
          <w:sz w:val="25"/>
        </w:rPr>
        <w:t>hay</w:t>
      </w:r>
      <w:r>
        <w:rPr>
          <w:color w:val="231F20"/>
          <w:spacing w:val="-10"/>
          <w:sz w:val="25"/>
        </w:rPr>
        <w:t> </w:t>
      </w:r>
      <w:r>
        <w:rPr>
          <w:color w:val="231F20"/>
          <w:sz w:val="25"/>
        </w:rPr>
        <w:t>Thập</w:t>
      </w:r>
      <w:r>
        <w:rPr>
          <w:color w:val="231F20"/>
          <w:spacing w:val="-11"/>
          <w:sz w:val="25"/>
        </w:rPr>
        <w:t> </w:t>
      </w:r>
      <w:r>
        <w:rPr>
          <w:color w:val="231F20"/>
          <w:sz w:val="25"/>
        </w:rPr>
        <w:t>lực</w:t>
      </w:r>
      <w:r>
        <w:rPr>
          <w:color w:val="231F20"/>
          <w:spacing w:val="-10"/>
          <w:sz w:val="25"/>
        </w:rPr>
        <w:t> </w:t>
      </w:r>
      <w:r>
        <w:rPr>
          <w:color w:val="231F20"/>
          <w:sz w:val="25"/>
        </w:rPr>
        <w:t>trí</w:t>
      </w:r>
      <w:r>
        <w:rPr>
          <w:color w:val="231F20"/>
          <w:spacing w:val="-11"/>
          <w:sz w:val="25"/>
        </w:rPr>
        <w:t> </w:t>
      </w:r>
      <w:r>
        <w:rPr>
          <w:color w:val="231F20"/>
          <w:sz w:val="25"/>
        </w:rPr>
        <w:t>của</w:t>
      </w:r>
      <w:r>
        <w:rPr>
          <w:color w:val="231F20"/>
          <w:spacing w:val="-10"/>
          <w:sz w:val="25"/>
        </w:rPr>
        <w:t> </w:t>
      </w:r>
      <w:r>
        <w:rPr>
          <w:color w:val="231F20"/>
          <w:sz w:val="25"/>
        </w:rPr>
        <w:t>đức</w:t>
      </w:r>
      <w:r>
        <w:rPr>
          <w:color w:val="231F20"/>
          <w:spacing w:val="-11"/>
          <w:sz w:val="25"/>
        </w:rPr>
        <w:t> </w:t>
      </w:r>
      <w:r>
        <w:rPr>
          <w:color w:val="231F20"/>
          <w:sz w:val="25"/>
        </w:rPr>
        <w:t>Phật.</w:t>
      </w:r>
      <w:r>
        <w:rPr>
          <w:color w:val="231F20"/>
          <w:spacing w:val="-10"/>
          <w:sz w:val="25"/>
        </w:rPr>
        <w:t> </w:t>
      </w:r>
      <w:r>
        <w:rPr>
          <w:color w:val="231F20"/>
          <w:spacing w:val="-5"/>
          <w:sz w:val="25"/>
        </w:rPr>
        <w:t>Trong</w:t>
      </w:r>
      <w:r>
        <w:rPr>
          <w:color w:val="231F20"/>
          <w:spacing w:val="-11"/>
          <w:sz w:val="25"/>
        </w:rPr>
        <w:t> </w:t>
      </w:r>
      <w:r>
        <w:rPr>
          <w:color w:val="231F20"/>
          <w:sz w:val="25"/>
        </w:rPr>
        <w:t>tên</w:t>
      </w:r>
      <w:r>
        <w:rPr>
          <w:color w:val="231F20"/>
          <w:spacing w:val="-10"/>
          <w:sz w:val="25"/>
        </w:rPr>
        <w:t> </w:t>
      </w:r>
      <w:r>
        <w:rPr>
          <w:color w:val="231F20"/>
          <w:sz w:val="25"/>
        </w:rPr>
        <w:t>kinh,</w:t>
      </w:r>
      <w:r>
        <w:rPr>
          <w:color w:val="231F20"/>
          <w:spacing w:val="-11"/>
          <w:sz w:val="25"/>
        </w:rPr>
        <w:t> </w:t>
      </w:r>
      <w:r>
        <w:rPr>
          <w:color w:val="231F20"/>
          <w:sz w:val="25"/>
        </w:rPr>
        <w:t>chữ</w:t>
      </w:r>
      <w:r>
        <w:rPr>
          <w:color w:val="231F20"/>
          <w:spacing w:val="-10"/>
          <w:sz w:val="25"/>
        </w:rPr>
        <w:t> </w:t>
      </w:r>
      <w:r>
        <w:rPr>
          <w:color w:val="231F20"/>
          <w:sz w:val="25"/>
        </w:rPr>
        <w:t>Phật với</w:t>
      </w:r>
      <w:r>
        <w:rPr>
          <w:color w:val="231F20"/>
          <w:spacing w:val="-7"/>
          <w:sz w:val="25"/>
        </w:rPr>
        <w:t> </w:t>
      </w:r>
      <w:r>
        <w:rPr>
          <w:color w:val="231F20"/>
          <w:sz w:val="25"/>
        </w:rPr>
        <w:t>ý</w:t>
      </w:r>
      <w:r>
        <w:rPr>
          <w:color w:val="231F20"/>
          <w:spacing w:val="-6"/>
          <w:sz w:val="25"/>
        </w:rPr>
        <w:t> </w:t>
      </w:r>
      <w:r>
        <w:rPr>
          <w:color w:val="231F20"/>
          <w:sz w:val="25"/>
        </w:rPr>
        <w:t>giác</w:t>
      </w:r>
      <w:r>
        <w:rPr>
          <w:color w:val="231F20"/>
          <w:spacing w:val="-7"/>
          <w:sz w:val="25"/>
        </w:rPr>
        <w:t> </w:t>
      </w:r>
      <w:r>
        <w:rPr>
          <w:color w:val="231F20"/>
          <w:sz w:val="25"/>
        </w:rPr>
        <w:t>ngộ</w:t>
      </w:r>
      <w:r>
        <w:rPr>
          <w:color w:val="231F20"/>
          <w:spacing w:val="-6"/>
          <w:sz w:val="25"/>
        </w:rPr>
        <w:t> </w:t>
      </w:r>
      <w:r>
        <w:rPr>
          <w:color w:val="231F20"/>
          <w:sz w:val="25"/>
        </w:rPr>
        <w:t>là</w:t>
      </w:r>
      <w:r>
        <w:rPr>
          <w:color w:val="231F20"/>
          <w:spacing w:val="-7"/>
          <w:sz w:val="25"/>
        </w:rPr>
        <w:t> </w:t>
      </w:r>
      <w:r>
        <w:rPr>
          <w:color w:val="231F20"/>
          <w:sz w:val="25"/>
        </w:rPr>
        <w:t>nghĩa</w:t>
      </w:r>
      <w:r>
        <w:rPr>
          <w:color w:val="231F20"/>
          <w:spacing w:val="-6"/>
          <w:sz w:val="25"/>
        </w:rPr>
        <w:t> </w:t>
      </w:r>
      <w:r>
        <w:rPr>
          <w:color w:val="231F20"/>
          <w:sz w:val="25"/>
        </w:rPr>
        <w:t>chính</w:t>
      </w:r>
      <w:r>
        <w:rPr>
          <w:color w:val="231F20"/>
          <w:spacing w:val="-4"/>
          <w:sz w:val="25"/>
        </w:rPr>
        <w:t>, </w:t>
      </w:r>
      <w:r>
        <w:rPr>
          <w:color w:val="231F20"/>
          <w:sz w:val="25"/>
        </w:rPr>
        <w:t>còn</w:t>
      </w:r>
      <w:r>
        <w:rPr>
          <w:color w:val="231F20"/>
          <w:spacing w:val="-6"/>
          <w:sz w:val="25"/>
        </w:rPr>
        <w:t> </w:t>
      </w:r>
      <w:r>
        <w:rPr>
          <w:color w:val="231F20"/>
          <w:sz w:val="25"/>
        </w:rPr>
        <w:t>nghĩa</w:t>
      </w:r>
      <w:r>
        <w:rPr>
          <w:color w:val="231F20"/>
          <w:spacing w:val="-7"/>
          <w:sz w:val="25"/>
        </w:rPr>
        <w:t> </w:t>
      </w:r>
      <w:r>
        <w:rPr>
          <w:color w:val="231F20"/>
          <w:sz w:val="25"/>
        </w:rPr>
        <w:t>người</w:t>
      </w:r>
      <w:r>
        <w:rPr>
          <w:color w:val="231F20"/>
          <w:spacing w:val="-6"/>
          <w:sz w:val="25"/>
        </w:rPr>
        <w:t> </w:t>
      </w:r>
      <w:r>
        <w:rPr>
          <w:color w:val="231F20"/>
          <w:sz w:val="25"/>
        </w:rPr>
        <w:t>giác</w:t>
      </w:r>
      <w:r>
        <w:rPr>
          <w:color w:val="231F20"/>
          <w:spacing w:val="-6"/>
          <w:sz w:val="25"/>
        </w:rPr>
        <w:t> </w:t>
      </w:r>
      <w:r>
        <w:rPr>
          <w:color w:val="231F20"/>
          <w:sz w:val="25"/>
        </w:rPr>
        <w:t>ngộ</w:t>
      </w:r>
      <w:r>
        <w:rPr>
          <w:color w:val="231F20"/>
          <w:spacing w:val="-7"/>
          <w:sz w:val="25"/>
        </w:rPr>
        <w:t> </w:t>
      </w:r>
      <w:r>
        <w:rPr>
          <w:color w:val="231F20"/>
          <w:sz w:val="25"/>
        </w:rPr>
        <w:t>là</w:t>
      </w:r>
      <w:r>
        <w:rPr>
          <w:color w:val="231F20"/>
          <w:spacing w:val="-6"/>
          <w:sz w:val="25"/>
        </w:rPr>
        <w:t> </w:t>
      </w:r>
      <w:r>
        <w:rPr>
          <w:color w:val="231F20"/>
          <w:sz w:val="25"/>
        </w:rPr>
        <w:t>nghĩa phụ, bởi vì đặc tính của pháp giới thì vô nhân vô ngã. Hoa </w:t>
      </w:r>
      <w:r>
        <w:rPr>
          <w:rFonts w:ascii="PMingLiU" w:hAnsi="PMingLiU" w:eastAsia="PMingLiU" w:hint="eastAsia"/>
          <w:color w:val="231F20"/>
          <w:sz w:val="25"/>
        </w:rPr>
        <w:t>華 </w:t>
      </w:r>
      <w:r>
        <w:rPr>
          <w:color w:val="231F20"/>
          <w:sz w:val="25"/>
        </w:rPr>
        <w:t>: là thí dụ nhân hạnh thành tựu vạn đức tròn đầy; vì thế để</w:t>
      </w:r>
      <w:r>
        <w:rPr>
          <w:color w:val="231F20"/>
          <w:spacing w:val="-36"/>
          <w:sz w:val="25"/>
        </w:rPr>
        <w:t> </w:t>
      </w:r>
      <w:r>
        <w:rPr>
          <w:color w:val="231F20"/>
          <w:sz w:val="25"/>
        </w:rPr>
        <w:t>khai diễn muôn hạnh nhân vị lấy thâm nghĩa của hoa để trang sức cho</w:t>
      </w:r>
      <w:r>
        <w:rPr>
          <w:color w:val="231F20"/>
          <w:spacing w:val="-3"/>
          <w:sz w:val="25"/>
        </w:rPr>
        <w:t> </w:t>
      </w:r>
      <w:r>
        <w:rPr>
          <w:color w:val="231F20"/>
          <w:sz w:val="25"/>
        </w:rPr>
        <w:t>quả</w:t>
      </w:r>
      <w:r>
        <w:rPr>
          <w:color w:val="231F20"/>
          <w:spacing w:val="-3"/>
          <w:sz w:val="25"/>
        </w:rPr>
        <w:t> </w:t>
      </w:r>
      <w:r>
        <w:rPr>
          <w:color w:val="231F20"/>
          <w:sz w:val="25"/>
        </w:rPr>
        <w:t>vị</w:t>
      </w:r>
      <w:r>
        <w:rPr>
          <w:color w:val="231F20"/>
          <w:spacing w:val="-3"/>
          <w:sz w:val="25"/>
        </w:rPr>
        <w:t> </w:t>
      </w:r>
      <w:r>
        <w:rPr>
          <w:color w:val="231F20"/>
          <w:sz w:val="25"/>
        </w:rPr>
        <w:t>Phật,</w:t>
      </w:r>
      <w:r>
        <w:rPr>
          <w:color w:val="231F20"/>
          <w:spacing w:val="-3"/>
          <w:sz w:val="25"/>
        </w:rPr>
        <w:t> </w:t>
      </w:r>
      <w:r>
        <w:rPr>
          <w:color w:val="231F20"/>
          <w:sz w:val="25"/>
        </w:rPr>
        <w:t>nên</w:t>
      </w:r>
      <w:r>
        <w:rPr>
          <w:color w:val="231F20"/>
          <w:spacing w:val="-3"/>
          <w:sz w:val="25"/>
        </w:rPr>
        <w:t> </w:t>
      </w:r>
      <w:r>
        <w:rPr>
          <w:color w:val="231F20"/>
          <w:sz w:val="25"/>
        </w:rPr>
        <w:t>có</w:t>
      </w:r>
      <w:r>
        <w:rPr>
          <w:color w:val="231F20"/>
          <w:spacing w:val="-2"/>
          <w:sz w:val="25"/>
        </w:rPr>
        <w:t> </w:t>
      </w:r>
      <w:r>
        <w:rPr>
          <w:color w:val="231F20"/>
          <w:sz w:val="25"/>
        </w:rPr>
        <w:t>tên</w:t>
      </w:r>
      <w:r>
        <w:rPr>
          <w:color w:val="231F20"/>
          <w:spacing w:val="-3"/>
          <w:sz w:val="25"/>
        </w:rPr>
        <w:t> </w:t>
      </w:r>
      <w:r>
        <w:rPr>
          <w:color w:val="231F20"/>
          <w:sz w:val="25"/>
        </w:rPr>
        <w:t>là</w:t>
      </w:r>
      <w:r>
        <w:rPr>
          <w:color w:val="231F20"/>
          <w:spacing w:val="-4"/>
          <w:sz w:val="25"/>
        </w:rPr>
        <w:t> </w:t>
      </w:r>
      <w:r>
        <w:rPr>
          <w:b/>
          <w:color w:val="231F20"/>
          <w:sz w:val="25"/>
        </w:rPr>
        <w:t>Phật</w:t>
      </w:r>
      <w:r>
        <w:rPr>
          <w:b/>
          <w:color w:val="231F20"/>
          <w:spacing w:val="-3"/>
          <w:sz w:val="25"/>
        </w:rPr>
        <w:t> </w:t>
      </w:r>
      <w:r>
        <w:rPr>
          <w:b/>
          <w:color w:val="231F20"/>
          <w:sz w:val="25"/>
        </w:rPr>
        <w:t>Hoa</w:t>
      </w:r>
      <w:r>
        <w:rPr>
          <w:b/>
          <w:color w:val="231F20"/>
          <w:spacing w:val="-3"/>
          <w:sz w:val="25"/>
        </w:rPr>
        <w:t> </w:t>
      </w:r>
      <w:r>
        <w:rPr>
          <w:b/>
          <w:color w:val="231F20"/>
          <w:sz w:val="25"/>
        </w:rPr>
        <w:t>Nghiêm</w:t>
      </w:r>
      <w:r>
        <w:rPr>
          <w:b/>
          <w:color w:val="231F20"/>
          <w:spacing w:val="-2"/>
          <w:sz w:val="25"/>
        </w:rPr>
        <w:t> </w:t>
      </w:r>
      <w:r>
        <w:rPr>
          <w:color w:val="231F20"/>
          <w:sz w:val="25"/>
        </w:rPr>
        <w:t>(</w:t>
      </w:r>
      <w:r>
        <w:rPr>
          <w:rFonts w:ascii="PMingLiU" w:hAnsi="PMingLiU" w:eastAsia="PMingLiU" w:hint="eastAsia"/>
          <w:color w:val="231F20"/>
          <w:sz w:val="25"/>
        </w:rPr>
        <w:t>佛華嚴</w:t>
      </w:r>
      <w:r>
        <w:rPr>
          <w:color w:val="231F20"/>
          <w:spacing w:val="-1"/>
          <w:sz w:val="25"/>
        </w:rPr>
        <w:t>). </w:t>
      </w:r>
      <w:r>
        <w:rPr>
          <w:color w:val="231F20"/>
          <w:spacing w:val="-5"/>
          <w:sz w:val="25"/>
        </w:rPr>
        <w:t>Vào </w:t>
      </w:r>
      <w:r>
        <w:rPr>
          <w:color w:val="231F20"/>
          <w:spacing w:val="-3"/>
          <w:sz w:val="25"/>
        </w:rPr>
        <w:t>ngày </w:t>
      </w:r>
      <w:r>
        <w:rPr>
          <w:color w:val="231F20"/>
          <w:sz w:val="25"/>
        </w:rPr>
        <w:t>thứ 14 sau khi thành đạo dưới cội </w:t>
      </w:r>
      <w:r>
        <w:rPr>
          <w:color w:val="231F20"/>
          <w:spacing w:val="-3"/>
          <w:sz w:val="25"/>
        </w:rPr>
        <w:t>cây </w:t>
      </w:r>
      <w:r>
        <w:rPr>
          <w:color w:val="231F20"/>
          <w:sz w:val="25"/>
        </w:rPr>
        <w:t>Bồ Đề, kinh này được đức Như Lai thuyết cho các Bồ </w:t>
      </w:r>
      <w:r>
        <w:rPr>
          <w:color w:val="231F20"/>
          <w:spacing w:val="-8"/>
          <w:sz w:val="25"/>
        </w:rPr>
        <w:t>Tát </w:t>
      </w:r>
      <w:r>
        <w:rPr>
          <w:color w:val="231F20"/>
          <w:sz w:val="25"/>
        </w:rPr>
        <w:t>thượng vị như </w:t>
      </w:r>
      <w:r>
        <w:rPr>
          <w:color w:val="231F20"/>
          <w:spacing w:val="-5"/>
          <w:sz w:val="25"/>
        </w:rPr>
        <w:t>Văn </w:t>
      </w:r>
      <w:r>
        <w:rPr>
          <w:color w:val="231F20"/>
          <w:sz w:val="25"/>
        </w:rPr>
        <w:t>Thù</w:t>
      </w:r>
      <w:r>
        <w:rPr>
          <w:color w:val="231F20"/>
          <w:spacing w:val="-3"/>
          <w:sz w:val="25"/>
        </w:rPr>
        <w:t> </w:t>
      </w:r>
      <w:r>
        <w:rPr>
          <w:color w:val="231F20"/>
          <w:sz w:val="25"/>
        </w:rPr>
        <w:t>(S</w:t>
      </w:r>
      <w:r>
        <w:rPr>
          <w:color w:val="231F20"/>
          <w:spacing w:val="-1"/>
          <w:sz w:val="25"/>
        </w:rPr>
        <w:t>. </w:t>
      </w:r>
      <w:r>
        <w:rPr>
          <w:color w:val="231F20"/>
          <w:sz w:val="25"/>
        </w:rPr>
        <w:t>Mañjuśrī</w:t>
      </w:r>
      <w:r>
        <w:rPr>
          <w:color w:val="231F20"/>
          <w:spacing w:val="-1"/>
          <w:sz w:val="25"/>
        </w:rPr>
        <w:t>, </w:t>
      </w:r>
      <w:r>
        <w:rPr>
          <w:color w:val="231F20"/>
          <w:sz w:val="25"/>
        </w:rPr>
        <w:t>H</w:t>
      </w:r>
      <w:r>
        <w:rPr>
          <w:color w:val="231F20"/>
          <w:spacing w:val="26"/>
          <w:sz w:val="25"/>
        </w:rPr>
        <w:t>. </w:t>
      </w:r>
      <w:r>
        <w:rPr>
          <w:rFonts w:ascii="PMingLiU" w:hAnsi="PMingLiU" w:eastAsia="PMingLiU" w:hint="eastAsia"/>
          <w:color w:val="231F20"/>
          <w:spacing w:val="-4"/>
          <w:sz w:val="25"/>
        </w:rPr>
        <w:t>文殊 </w:t>
      </w:r>
      <w:r>
        <w:rPr>
          <w:color w:val="231F20"/>
          <w:spacing w:val="-1"/>
          <w:sz w:val="25"/>
        </w:rPr>
        <w:t>. </w:t>
      </w:r>
      <w:r>
        <w:rPr>
          <w:color w:val="231F20"/>
          <w:sz w:val="25"/>
        </w:rPr>
        <w:t>Dịch</w:t>
      </w:r>
      <w:r>
        <w:rPr>
          <w:color w:val="231F20"/>
          <w:spacing w:val="-3"/>
          <w:sz w:val="25"/>
        </w:rPr>
        <w:t> </w:t>
      </w:r>
      <w:r>
        <w:rPr>
          <w:color w:val="231F20"/>
          <w:sz w:val="25"/>
        </w:rPr>
        <w:t>âm</w:t>
      </w:r>
      <w:r>
        <w:rPr>
          <w:color w:val="231F20"/>
          <w:spacing w:val="-3"/>
          <w:sz w:val="25"/>
        </w:rPr>
        <w:t> </w:t>
      </w:r>
      <w:r>
        <w:rPr>
          <w:color w:val="231F20"/>
          <w:sz w:val="25"/>
        </w:rPr>
        <w:t>tiếng</w:t>
      </w:r>
      <w:r>
        <w:rPr>
          <w:color w:val="231F20"/>
          <w:spacing w:val="-2"/>
          <w:sz w:val="25"/>
        </w:rPr>
        <w:t> </w:t>
      </w:r>
      <w:r>
        <w:rPr>
          <w:color w:val="231F20"/>
          <w:sz w:val="25"/>
        </w:rPr>
        <w:t>Phạn</w:t>
      </w:r>
      <w:r>
        <w:rPr>
          <w:color w:val="231F20"/>
          <w:spacing w:val="-2"/>
          <w:sz w:val="25"/>
        </w:rPr>
        <w:t> </w:t>
      </w:r>
      <w:r>
        <w:rPr>
          <w:color w:val="231F20"/>
          <w:sz w:val="25"/>
        </w:rPr>
        <w:t>gọi</w:t>
      </w:r>
      <w:r>
        <w:rPr>
          <w:color w:val="231F20"/>
          <w:spacing w:val="-3"/>
          <w:sz w:val="25"/>
        </w:rPr>
        <w:t> </w:t>
      </w:r>
      <w:r>
        <w:rPr>
          <w:color w:val="231F20"/>
          <w:sz w:val="25"/>
        </w:rPr>
        <w:t>là</w:t>
      </w:r>
      <w:r>
        <w:rPr>
          <w:color w:val="231F20"/>
          <w:spacing w:val="-2"/>
          <w:sz w:val="25"/>
        </w:rPr>
        <w:t> </w:t>
      </w:r>
      <w:r>
        <w:rPr>
          <w:color w:val="231F20"/>
          <w:sz w:val="25"/>
        </w:rPr>
        <w:t>Mạn</w:t>
      </w:r>
      <w:r>
        <w:rPr>
          <w:color w:val="231F20"/>
          <w:spacing w:val="-2"/>
          <w:sz w:val="25"/>
        </w:rPr>
        <w:t> </w:t>
      </w:r>
      <w:r>
        <w:rPr>
          <w:color w:val="231F20"/>
          <w:sz w:val="25"/>
        </w:rPr>
        <w:t>Thù Sư Lợi, Mạn Thù Thất </w:t>
      </w:r>
      <w:r>
        <w:rPr>
          <w:color w:val="231F20"/>
          <w:spacing w:val="-6"/>
          <w:sz w:val="25"/>
        </w:rPr>
        <w:t>lỵ. </w:t>
      </w:r>
      <w:r>
        <w:rPr>
          <w:color w:val="231F20"/>
          <w:sz w:val="25"/>
        </w:rPr>
        <w:t>Hán dịch là Diệu Cát </w:t>
      </w:r>
      <w:r>
        <w:rPr>
          <w:color w:val="231F20"/>
          <w:spacing w:val="-3"/>
          <w:sz w:val="25"/>
        </w:rPr>
        <w:t>Tường, </w:t>
      </w:r>
      <w:r>
        <w:rPr>
          <w:color w:val="231F20"/>
          <w:sz w:val="25"/>
        </w:rPr>
        <w:t>Diệu Âm, Phổ Thư, Nhu Thư, Kính Thư…), Phổ Hiền ( S</w:t>
      </w:r>
      <w:r>
        <w:rPr>
          <w:color w:val="231F20"/>
          <w:spacing w:val="1"/>
          <w:sz w:val="25"/>
        </w:rPr>
        <w:t>. </w:t>
      </w:r>
      <w:r>
        <w:rPr>
          <w:color w:val="231F20"/>
          <w:sz w:val="25"/>
        </w:rPr>
        <w:t>Samantabhadra,</w:t>
      </w:r>
    </w:p>
    <w:p>
      <w:pPr>
        <w:spacing w:line="228" w:lineRule="auto" w:before="0"/>
        <w:ind w:left="166" w:right="164" w:firstLine="0"/>
        <w:jc w:val="both"/>
        <w:rPr>
          <w:sz w:val="25"/>
        </w:rPr>
      </w:pPr>
      <w:r>
        <w:rPr>
          <w:color w:val="231F20"/>
          <w:sz w:val="25"/>
        </w:rPr>
        <w:t>J</w:t>
      </w:r>
      <w:r>
        <w:rPr>
          <w:color w:val="231F20"/>
          <w:spacing w:val="-5"/>
          <w:sz w:val="25"/>
        </w:rPr>
        <w:t>. </w:t>
      </w:r>
      <w:r>
        <w:rPr>
          <w:color w:val="231F20"/>
          <w:sz w:val="25"/>
        </w:rPr>
        <w:t>fugen,</w:t>
      </w:r>
      <w:r>
        <w:rPr>
          <w:color w:val="231F20"/>
          <w:spacing w:val="-9"/>
          <w:sz w:val="25"/>
        </w:rPr>
        <w:t> </w:t>
      </w:r>
      <w:r>
        <w:rPr>
          <w:color w:val="231F20"/>
          <w:sz w:val="25"/>
        </w:rPr>
        <w:t>H</w:t>
      </w:r>
      <w:r>
        <w:rPr>
          <w:color w:val="231F20"/>
          <w:spacing w:val="-5"/>
          <w:sz w:val="25"/>
        </w:rPr>
        <w:t>. </w:t>
      </w:r>
      <w:r>
        <w:rPr>
          <w:rFonts w:ascii="PMingLiU" w:hAnsi="PMingLiU" w:eastAsia="PMingLiU" w:hint="eastAsia"/>
          <w:color w:val="231F20"/>
          <w:spacing w:val="-6"/>
          <w:sz w:val="25"/>
        </w:rPr>
        <w:t>普賢 . </w:t>
      </w:r>
      <w:r>
        <w:rPr>
          <w:color w:val="231F20"/>
          <w:sz w:val="25"/>
        </w:rPr>
        <w:t>Phạn</w:t>
      </w:r>
      <w:r>
        <w:rPr>
          <w:color w:val="231F20"/>
          <w:spacing w:val="-9"/>
          <w:sz w:val="25"/>
        </w:rPr>
        <w:t> </w:t>
      </w:r>
      <w:r>
        <w:rPr>
          <w:color w:val="231F20"/>
          <w:sz w:val="25"/>
        </w:rPr>
        <w:t>dịch</w:t>
      </w:r>
      <w:r>
        <w:rPr>
          <w:color w:val="231F20"/>
          <w:spacing w:val="-8"/>
          <w:sz w:val="25"/>
        </w:rPr>
        <w:t> </w:t>
      </w:r>
      <w:r>
        <w:rPr>
          <w:color w:val="231F20"/>
          <w:sz w:val="25"/>
        </w:rPr>
        <w:t>âm</w:t>
      </w:r>
      <w:r>
        <w:rPr>
          <w:color w:val="231F20"/>
          <w:spacing w:val="-10"/>
          <w:sz w:val="25"/>
        </w:rPr>
        <w:t> </w:t>
      </w:r>
      <w:r>
        <w:rPr>
          <w:color w:val="231F20"/>
          <w:sz w:val="25"/>
        </w:rPr>
        <w:t>là</w:t>
      </w:r>
      <w:r>
        <w:rPr>
          <w:color w:val="231F20"/>
          <w:spacing w:val="-10"/>
          <w:sz w:val="25"/>
        </w:rPr>
        <w:t> </w:t>
      </w:r>
      <w:r>
        <w:rPr>
          <w:color w:val="231F20"/>
          <w:spacing w:val="-7"/>
          <w:sz w:val="25"/>
        </w:rPr>
        <w:t>Tam</w:t>
      </w:r>
      <w:r>
        <w:rPr>
          <w:color w:val="231F20"/>
          <w:spacing w:val="-9"/>
          <w:sz w:val="25"/>
        </w:rPr>
        <w:t> </w:t>
      </w:r>
      <w:r>
        <w:rPr>
          <w:color w:val="231F20"/>
          <w:sz w:val="25"/>
        </w:rPr>
        <w:t>Mạn</w:t>
      </w:r>
      <w:r>
        <w:rPr>
          <w:color w:val="231F20"/>
          <w:spacing w:val="-10"/>
          <w:sz w:val="25"/>
        </w:rPr>
        <w:t> </w:t>
      </w:r>
      <w:r>
        <w:rPr>
          <w:color w:val="231F20"/>
          <w:sz w:val="25"/>
        </w:rPr>
        <w:t>Đà</w:t>
      </w:r>
      <w:r>
        <w:rPr>
          <w:color w:val="231F20"/>
          <w:spacing w:val="-8"/>
          <w:sz w:val="25"/>
        </w:rPr>
        <w:t> </w:t>
      </w:r>
      <w:r>
        <w:rPr>
          <w:color w:val="231F20"/>
          <w:sz w:val="25"/>
        </w:rPr>
        <w:t>Bạt</w:t>
      </w:r>
      <w:r>
        <w:rPr>
          <w:color w:val="231F20"/>
          <w:spacing w:val="-10"/>
          <w:sz w:val="25"/>
        </w:rPr>
        <w:t> </w:t>
      </w:r>
      <w:r>
        <w:rPr>
          <w:color w:val="231F20"/>
          <w:sz w:val="25"/>
        </w:rPr>
        <w:t>Đà</w:t>
      </w:r>
      <w:r>
        <w:rPr>
          <w:color w:val="231F20"/>
          <w:spacing w:val="-8"/>
          <w:sz w:val="25"/>
        </w:rPr>
        <w:t> </w:t>
      </w:r>
      <w:r>
        <w:rPr>
          <w:color w:val="231F20"/>
          <w:sz w:val="25"/>
        </w:rPr>
        <w:t>La</w:t>
      </w:r>
      <w:r>
        <w:rPr>
          <w:color w:val="231F20"/>
          <w:spacing w:val="-5"/>
          <w:sz w:val="25"/>
        </w:rPr>
        <w:t>, </w:t>
      </w:r>
      <w:r>
        <w:rPr>
          <w:color w:val="231F20"/>
          <w:sz w:val="25"/>
        </w:rPr>
        <w:t>hoặc </w:t>
      </w:r>
      <w:r>
        <w:rPr>
          <w:color w:val="231F20"/>
          <w:spacing w:val="-7"/>
          <w:sz w:val="25"/>
        </w:rPr>
        <w:t>Tam</w:t>
      </w:r>
      <w:r>
        <w:rPr>
          <w:color w:val="231F20"/>
          <w:spacing w:val="26"/>
          <w:sz w:val="25"/>
        </w:rPr>
        <w:t> </w:t>
      </w:r>
      <w:r>
        <w:rPr>
          <w:color w:val="231F20"/>
          <w:sz w:val="25"/>
        </w:rPr>
        <w:t>Mạn</w:t>
      </w:r>
      <w:r>
        <w:rPr>
          <w:color w:val="231F20"/>
          <w:spacing w:val="27"/>
          <w:sz w:val="25"/>
        </w:rPr>
        <w:t> </w:t>
      </w:r>
      <w:r>
        <w:rPr>
          <w:color w:val="231F20"/>
          <w:sz w:val="25"/>
        </w:rPr>
        <w:t>Đà</w:t>
      </w:r>
      <w:r>
        <w:rPr>
          <w:color w:val="231F20"/>
          <w:spacing w:val="27"/>
          <w:sz w:val="25"/>
        </w:rPr>
        <w:t> </w:t>
      </w:r>
      <w:r>
        <w:rPr>
          <w:color w:val="231F20"/>
          <w:sz w:val="25"/>
        </w:rPr>
        <w:t>Bạt</w:t>
      </w:r>
      <w:r>
        <w:rPr>
          <w:color w:val="231F20"/>
          <w:spacing w:val="26"/>
          <w:sz w:val="25"/>
        </w:rPr>
        <w:t> </w:t>
      </w:r>
      <w:r>
        <w:rPr>
          <w:color w:val="231F20"/>
          <w:sz w:val="25"/>
        </w:rPr>
        <w:t>Đà),</w:t>
      </w:r>
      <w:r>
        <w:rPr>
          <w:color w:val="231F20"/>
          <w:spacing w:val="27"/>
          <w:sz w:val="25"/>
        </w:rPr>
        <w:t> </w:t>
      </w:r>
      <w:r>
        <w:rPr>
          <w:color w:val="231F20"/>
          <w:spacing w:val="-9"/>
          <w:sz w:val="25"/>
        </w:rPr>
        <w:t>v.v</w:t>
      </w:r>
      <w:r>
        <w:rPr>
          <w:color w:val="231F20"/>
          <w:sz w:val="25"/>
        </w:rPr>
        <w:t>... về</w:t>
      </w:r>
      <w:r>
        <w:rPr>
          <w:color w:val="231F20"/>
          <w:spacing w:val="26"/>
          <w:sz w:val="25"/>
        </w:rPr>
        <w:t> </w:t>
      </w:r>
      <w:r>
        <w:rPr>
          <w:color w:val="231F20"/>
          <w:sz w:val="25"/>
        </w:rPr>
        <w:t>pháp</w:t>
      </w:r>
      <w:r>
        <w:rPr>
          <w:color w:val="231F20"/>
          <w:spacing w:val="27"/>
          <w:sz w:val="25"/>
        </w:rPr>
        <w:t> </w:t>
      </w:r>
      <w:r>
        <w:rPr>
          <w:color w:val="231F20"/>
          <w:sz w:val="25"/>
        </w:rPr>
        <w:t>môn</w:t>
      </w:r>
      <w:r>
        <w:rPr>
          <w:color w:val="231F20"/>
          <w:spacing w:val="28"/>
          <w:sz w:val="25"/>
        </w:rPr>
        <w:t> </w:t>
      </w:r>
      <w:r>
        <w:rPr>
          <w:color w:val="231F20"/>
          <w:sz w:val="25"/>
        </w:rPr>
        <w:t>tự</w:t>
      </w:r>
      <w:r>
        <w:rPr>
          <w:color w:val="231F20"/>
          <w:spacing w:val="27"/>
          <w:sz w:val="25"/>
        </w:rPr>
        <w:t> </w:t>
      </w:r>
      <w:r>
        <w:rPr>
          <w:color w:val="231F20"/>
          <w:sz w:val="25"/>
        </w:rPr>
        <w:t>nội</w:t>
      </w:r>
      <w:r>
        <w:rPr>
          <w:color w:val="231F20"/>
          <w:spacing w:val="27"/>
          <w:sz w:val="25"/>
        </w:rPr>
        <w:t> </w:t>
      </w:r>
      <w:r>
        <w:rPr>
          <w:color w:val="231F20"/>
          <w:sz w:val="25"/>
        </w:rPr>
        <w:t>chứng.</w:t>
      </w:r>
      <w:r>
        <w:rPr>
          <w:color w:val="231F20"/>
          <w:spacing w:val="26"/>
          <w:sz w:val="25"/>
        </w:rPr>
        <w:t> </w:t>
      </w:r>
      <w:r>
        <w:rPr>
          <w:color w:val="231F20"/>
          <w:sz w:val="25"/>
        </w:rPr>
        <w:t>Giáo</w:t>
      </w:r>
    </w:p>
    <w:p>
      <w:pPr>
        <w:spacing w:line="225" w:lineRule="auto" w:before="18"/>
        <w:ind w:left="166" w:right="163" w:firstLine="0"/>
        <w:jc w:val="both"/>
        <w:rPr>
          <w:sz w:val="25"/>
        </w:rPr>
      </w:pPr>
      <w:r>
        <w:rPr>
          <w:color w:val="231F20"/>
          <w:sz w:val="25"/>
        </w:rPr>
        <w:t>nghĩa của Kinh Hoa Nghiêm là bánh </w:t>
      </w:r>
      <w:r>
        <w:rPr>
          <w:color w:val="231F20"/>
          <w:spacing w:val="-4"/>
          <w:sz w:val="25"/>
        </w:rPr>
        <w:t>xe </w:t>
      </w:r>
      <w:r>
        <w:rPr>
          <w:color w:val="231F20"/>
          <w:sz w:val="25"/>
        </w:rPr>
        <w:t>pháp căn bản trong các giáo</w:t>
      </w:r>
      <w:r>
        <w:rPr>
          <w:color w:val="231F20"/>
          <w:spacing w:val="1"/>
          <w:sz w:val="25"/>
        </w:rPr>
        <w:t> </w:t>
      </w:r>
      <w:r>
        <w:rPr>
          <w:color w:val="231F20"/>
          <w:sz w:val="25"/>
        </w:rPr>
        <w:t>pháp,</w:t>
      </w:r>
      <w:r>
        <w:rPr>
          <w:color w:val="231F20"/>
          <w:spacing w:val="2"/>
          <w:sz w:val="25"/>
        </w:rPr>
        <w:t> </w:t>
      </w:r>
      <w:r>
        <w:rPr>
          <w:color w:val="231F20"/>
          <w:sz w:val="25"/>
        </w:rPr>
        <w:t>vì</w:t>
      </w:r>
      <w:r>
        <w:rPr>
          <w:color w:val="231F20"/>
          <w:spacing w:val="1"/>
          <w:sz w:val="25"/>
        </w:rPr>
        <w:t> </w:t>
      </w:r>
      <w:r>
        <w:rPr>
          <w:color w:val="231F20"/>
          <w:spacing w:val="-3"/>
          <w:sz w:val="25"/>
        </w:rPr>
        <w:t>vậy</w:t>
      </w:r>
      <w:r>
        <w:rPr>
          <w:color w:val="231F20"/>
          <w:spacing w:val="2"/>
          <w:sz w:val="25"/>
        </w:rPr>
        <w:t> </w:t>
      </w:r>
      <w:r>
        <w:rPr>
          <w:color w:val="231F20"/>
          <w:sz w:val="25"/>
        </w:rPr>
        <w:t>có</w:t>
      </w:r>
      <w:r>
        <w:rPr>
          <w:color w:val="231F20"/>
          <w:spacing w:val="1"/>
          <w:sz w:val="25"/>
        </w:rPr>
        <w:t> </w:t>
      </w:r>
      <w:r>
        <w:rPr>
          <w:color w:val="231F20"/>
          <w:sz w:val="25"/>
        </w:rPr>
        <w:t>tên</w:t>
      </w:r>
      <w:r>
        <w:rPr>
          <w:color w:val="231F20"/>
          <w:spacing w:val="2"/>
          <w:sz w:val="25"/>
        </w:rPr>
        <w:t> </w:t>
      </w:r>
      <w:r>
        <w:rPr>
          <w:color w:val="231F20"/>
          <w:sz w:val="25"/>
        </w:rPr>
        <w:t>là Xưng</w:t>
      </w:r>
      <w:r>
        <w:rPr>
          <w:color w:val="231F20"/>
          <w:spacing w:val="2"/>
          <w:sz w:val="25"/>
        </w:rPr>
        <w:t> </w:t>
      </w:r>
      <w:r>
        <w:rPr>
          <w:color w:val="231F20"/>
          <w:spacing w:val="-5"/>
          <w:sz w:val="25"/>
        </w:rPr>
        <w:t>Tánh</w:t>
      </w:r>
      <w:r>
        <w:rPr>
          <w:color w:val="231F20"/>
          <w:spacing w:val="1"/>
          <w:sz w:val="25"/>
        </w:rPr>
        <w:t> </w:t>
      </w:r>
      <w:r>
        <w:rPr>
          <w:color w:val="231F20"/>
          <w:sz w:val="25"/>
        </w:rPr>
        <w:t>Bản</w:t>
      </w:r>
      <w:r>
        <w:rPr>
          <w:color w:val="231F20"/>
          <w:spacing w:val="2"/>
          <w:sz w:val="25"/>
        </w:rPr>
        <w:t> </w:t>
      </w:r>
      <w:r>
        <w:rPr>
          <w:color w:val="231F20"/>
          <w:sz w:val="25"/>
        </w:rPr>
        <w:t>Giáo (</w:t>
      </w:r>
      <w:r>
        <w:rPr>
          <w:rFonts w:ascii="PMingLiU" w:hAnsi="PMingLiU" w:eastAsia="PMingLiU" w:hint="eastAsia"/>
          <w:color w:val="231F20"/>
          <w:sz w:val="25"/>
        </w:rPr>
        <w:t>稱性本教</w:t>
      </w:r>
      <w:r>
        <w:rPr>
          <w:color w:val="231F20"/>
          <w:sz w:val="25"/>
        </w:rPr>
        <w:t>); lại nữa</w:t>
      </w:r>
      <w:r>
        <w:rPr>
          <w:color w:val="231F20"/>
          <w:spacing w:val="4"/>
          <w:sz w:val="25"/>
        </w:rPr>
        <w:t>, </w:t>
      </w:r>
      <w:r>
        <w:rPr>
          <w:color w:val="231F20"/>
          <w:sz w:val="25"/>
        </w:rPr>
        <w:t>giáo</w:t>
      </w:r>
      <w:r>
        <w:rPr>
          <w:color w:val="231F20"/>
          <w:spacing w:val="9"/>
          <w:sz w:val="25"/>
        </w:rPr>
        <w:t> </w:t>
      </w:r>
      <w:r>
        <w:rPr>
          <w:color w:val="231F20"/>
          <w:sz w:val="25"/>
        </w:rPr>
        <w:t>pháp</w:t>
      </w:r>
      <w:r>
        <w:rPr>
          <w:color w:val="231F20"/>
          <w:spacing w:val="9"/>
          <w:sz w:val="25"/>
        </w:rPr>
        <w:t> </w:t>
      </w:r>
      <w:r>
        <w:rPr>
          <w:color w:val="231F20"/>
          <w:sz w:val="25"/>
        </w:rPr>
        <w:t>này</w:t>
      </w:r>
      <w:r>
        <w:rPr>
          <w:color w:val="231F20"/>
          <w:spacing w:val="9"/>
          <w:sz w:val="25"/>
        </w:rPr>
        <w:t> </w:t>
      </w:r>
      <w:r>
        <w:rPr>
          <w:color w:val="231F20"/>
          <w:sz w:val="25"/>
        </w:rPr>
        <w:t>thuộc</w:t>
      </w:r>
      <w:r>
        <w:rPr>
          <w:color w:val="231F20"/>
          <w:spacing w:val="9"/>
          <w:sz w:val="25"/>
        </w:rPr>
        <w:t> </w:t>
      </w:r>
      <w:r>
        <w:rPr>
          <w:color w:val="231F20"/>
          <w:sz w:val="25"/>
        </w:rPr>
        <w:t>về</w:t>
      </w:r>
      <w:r>
        <w:rPr>
          <w:color w:val="231F20"/>
          <w:spacing w:val="9"/>
          <w:sz w:val="25"/>
        </w:rPr>
        <w:t> </w:t>
      </w:r>
      <w:r>
        <w:rPr>
          <w:color w:val="231F20"/>
          <w:sz w:val="25"/>
        </w:rPr>
        <w:t>pháp</w:t>
      </w:r>
      <w:r>
        <w:rPr>
          <w:color w:val="231F20"/>
          <w:spacing w:val="10"/>
          <w:sz w:val="25"/>
        </w:rPr>
        <w:t> </w:t>
      </w:r>
      <w:r>
        <w:rPr>
          <w:color w:val="231F20"/>
          <w:sz w:val="25"/>
        </w:rPr>
        <w:t>môn</w:t>
      </w:r>
      <w:r>
        <w:rPr>
          <w:color w:val="231F20"/>
          <w:spacing w:val="9"/>
          <w:sz w:val="25"/>
        </w:rPr>
        <w:t> </w:t>
      </w:r>
      <w:r>
        <w:rPr>
          <w:color w:val="231F20"/>
          <w:sz w:val="25"/>
        </w:rPr>
        <w:t>Đốn</w:t>
      </w:r>
      <w:r>
        <w:rPr>
          <w:color w:val="231F20"/>
          <w:spacing w:val="9"/>
          <w:sz w:val="25"/>
        </w:rPr>
        <w:t> </w:t>
      </w:r>
      <w:r>
        <w:rPr>
          <w:color w:val="231F20"/>
          <w:sz w:val="25"/>
        </w:rPr>
        <w:t>Giáo</w:t>
      </w:r>
      <w:r>
        <w:rPr>
          <w:color w:val="231F20"/>
          <w:spacing w:val="4"/>
          <w:sz w:val="25"/>
        </w:rPr>
        <w:t> (</w:t>
      </w:r>
      <w:r>
        <w:rPr>
          <w:rFonts w:ascii="PMingLiU" w:hAnsi="PMingLiU" w:eastAsia="PMingLiU" w:hint="eastAsia"/>
          <w:color w:val="231F20"/>
          <w:sz w:val="25"/>
        </w:rPr>
        <w:t>頓教</w:t>
      </w:r>
      <w:r>
        <w:rPr>
          <w:color w:val="231F20"/>
          <w:spacing w:val="3"/>
          <w:sz w:val="25"/>
        </w:rPr>
        <w:t>), </w:t>
      </w:r>
      <w:r>
        <w:rPr>
          <w:color w:val="231F20"/>
          <w:sz w:val="25"/>
        </w:rPr>
        <w:t>nên được</w:t>
      </w:r>
      <w:r>
        <w:rPr>
          <w:color w:val="231F20"/>
          <w:spacing w:val="3"/>
          <w:sz w:val="25"/>
        </w:rPr>
        <w:t> </w:t>
      </w:r>
      <w:r>
        <w:rPr>
          <w:color w:val="231F20"/>
          <w:sz w:val="25"/>
        </w:rPr>
        <w:t>gọi</w:t>
      </w:r>
      <w:r>
        <w:rPr>
          <w:color w:val="231F20"/>
          <w:spacing w:val="4"/>
          <w:sz w:val="25"/>
        </w:rPr>
        <w:t> </w:t>
      </w:r>
      <w:r>
        <w:rPr>
          <w:color w:val="231F20"/>
          <w:sz w:val="25"/>
        </w:rPr>
        <w:t>là</w:t>
      </w:r>
      <w:r>
        <w:rPr>
          <w:color w:val="231F20"/>
          <w:spacing w:val="3"/>
          <w:sz w:val="25"/>
        </w:rPr>
        <w:t> </w:t>
      </w:r>
      <w:r>
        <w:rPr>
          <w:color w:val="231F20"/>
          <w:sz w:val="25"/>
        </w:rPr>
        <w:t>Sơ</w:t>
      </w:r>
      <w:r>
        <w:rPr>
          <w:color w:val="231F20"/>
          <w:spacing w:val="4"/>
          <w:sz w:val="25"/>
        </w:rPr>
        <w:t> </w:t>
      </w:r>
      <w:r>
        <w:rPr>
          <w:color w:val="231F20"/>
          <w:sz w:val="25"/>
        </w:rPr>
        <w:t>Đốn</w:t>
      </w:r>
      <w:r>
        <w:rPr>
          <w:color w:val="231F20"/>
          <w:spacing w:val="3"/>
          <w:sz w:val="25"/>
        </w:rPr>
        <w:t> </w:t>
      </w:r>
      <w:r>
        <w:rPr>
          <w:color w:val="231F20"/>
          <w:sz w:val="25"/>
        </w:rPr>
        <w:t>Hoa</w:t>
      </w:r>
      <w:r>
        <w:rPr>
          <w:color w:val="231F20"/>
          <w:spacing w:val="4"/>
          <w:sz w:val="25"/>
        </w:rPr>
        <w:t> </w:t>
      </w:r>
      <w:r>
        <w:rPr>
          <w:color w:val="231F20"/>
          <w:sz w:val="25"/>
        </w:rPr>
        <w:t>Nghiêm</w:t>
      </w:r>
      <w:r>
        <w:rPr>
          <w:color w:val="231F20"/>
          <w:spacing w:val="1"/>
          <w:sz w:val="25"/>
        </w:rPr>
        <w:t> (</w:t>
      </w:r>
      <w:r>
        <w:rPr>
          <w:rFonts w:ascii="PMingLiU" w:hAnsi="PMingLiU" w:eastAsia="PMingLiU" w:hint="eastAsia"/>
          <w:color w:val="231F20"/>
          <w:sz w:val="25"/>
        </w:rPr>
        <w:t>初頓華嚴</w:t>
      </w:r>
      <w:r>
        <w:rPr>
          <w:color w:val="231F20"/>
          <w:spacing w:val="1"/>
          <w:sz w:val="25"/>
        </w:rPr>
        <w:t>). </w:t>
      </w:r>
      <w:r>
        <w:rPr>
          <w:color w:val="231F20"/>
          <w:sz w:val="25"/>
        </w:rPr>
        <w:t>Mặc</w:t>
      </w:r>
      <w:r>
        <w:rPr>
          <w:color w:val="231F20"/>
          <w:spacing w:val="3"/>
          <w:sz w:val="25"/>
        </w:rPr>
        <w:t> </w:t>
      </w:r>
      <w:r>
        <w:rPr>
          <w:color w:val="231F20"/>
          <w:sz w:val="25"/>
        </w:rPr>
        <w:t>dù</w:t>
      </w:r>
      <w:r>
        <w:rPr>
          <w:color w:val="231F20"/>
          <w:spacing w:val="4"/>
          <w:sz w:val="25"/>
        </w:rPr>
        <w:t> </w:t>
      </w:r>
      <w:r>
        <w:rPr>
          <w:color w:val="231F20"/>
          <w:sz w:val="25"/>
        </w:rPr>
        <w:t>kinh</w:t>
      </w:r>
      <w:r>
        <w:rPr>
          <w:color w:val="231F20"/>
          <w:spacing w:val="5"/>
          <w:sz w:val="25"/>
        </w:rPr>
        <w:t> </w:t>
      </w:r>
      <w:r>
        <w:rPr>
          <w:color w:val="231F20"/>
          <w:sz w:val="25"/>
        </w:rPr>
        <w:t>này</w:t>
      </w:r>
    </w:p>
    <w:p>
      <w:pPr>
        <w:spacing w:after="0" w:line="225" w:lineRule="auto"/>
        <w:jc w:val="both"/>
        <w:rPr>
          <w:sz w:val="25"/>
        </w:rPr>
        <w:sectPr>
          <w:pgSz w:w="8110" w:h="11510"/>
          <w:pgMar w:header="598" w:footer="0" w:top="820" w:bottom="280" w:left="740" w:right="740"/>
        </w:sectPr>
      </w:pPr>
    </w:p>
    <w:p>
      <w:pPr>
        <w:pStyle w:val="BodyText"/>
        <w:spacing w:before="8"/>
        <w:ind w:left="0"/>
        <w:jc w:val="left"/>
      </w:pPr>
    </w:p>
    <w:p>
      <w:pPr>
        <w:spacing w:line="252" w:lineRule="auto" w:before="50"/>
        <w:ind w:left="167" w:right="164" w:firstLine="0"/>
        <w:jc w:val="both"/>
        <w:rPr>
          <w:sz w:val="25"/>
        </w:rPr>
      </w:pPr>
      <w:r>
        <w:rPr>
          <w:color w:val="231F20"/>
          <w:sz w:val="25"/>
        </w:rPr>
        <w:t>xuất phát từ Ấn Độ, nhưng vẫn chưa phát huy toàn bộ huyền chỉ tối cao của Kinh; cho đến khi </w:t>
      </w:r>
      <w:r>
        <w:rPr>
          <w:color w:val="231F20"/>
          <w:spacing w:val="-4"/>
          <w:sz w:val="25"/>
        </w:rPr>
        <w:t>Trung </w:t>
      </w:r>
      <w:r>
        <w:rPr>
          <w:color w:val="231F20"/>
          <w:sz w:val="25"/>
        </w:rPr>
        <w:t>Hoa thành lập Hoa Ng- hiêm</w:t>
      </w:r>
      <w:r>
        <w:rPr>
          <w:color w:val="231F20"/>
          <w:spacing w:val="-6"/>
          <w:sz w:val="25"/>
        </w:rPr>
        <w:t> </w:t>
      </w:r>
      <w:r>
        <w:rPr>
          <w:color w:val="231F20"/>
          <w:spacing w:val="-5"/>
          <w:sz w:val="25"/>
        </w:rPr>
        <w:t>Tông,</w:t>
      </w:r>
      <w:r>
        <w:rPr>
          <w:color w:val="231F20"/>
          <w:spacing w:val="-6"/>
          <w:sz w:val="25"/>
        </w:rPr>
        <w:t> </w:t>
      </w:r>
      <w:r>
        <w:rPr>
          <w:color w:val="231F20"/>
          <w:sz w:val="25"/>
        </w:rPr>
        <w:t>áo</w:t>
      </w:r>
      <w:r>
        <w:rPr>
          <w:color w:val="231F20"/>
          <w:spacing w:val="-6"/>
          <w:sz w:val="25"/>
        </w:rPr>
        <w:t> </w:t>
      </w:r>
      <w:r>
        <w:rPr>
          <w:color w:val="231F20"/>
          <w:sz w:val="25"/>
        </w:rPr>
        <w:t>nghĩa</w:t>
      </w:r>
      <w:r>
        <w:rPr>
          <w:color w:val="231F20"/>
          <w:spacing w:val="-6"/>
          <w:sz w:val="25"/>
        </w:rPr>
        <w:t> </w:t>
      </w:r>
      <w:r>
        <w:rPr>
          <w:color w:val="231F20"/>
          <w:sz w:val="25"/>
        </w:rPr>
        <w:t>kinh</w:t>
      </w:r>
      <w:r>
        <w:rPr>
          <w:color w:val="231F20"/>
          <w:spacing w:val="-6"/>
          <w:sz w:val="25"/>
        </w:rPr>
        <w:t> </w:t>
      </w:r>
      <w:r>
        <w:rPr>
          <w:color w:val="231F20"/>
          <w:sz w:val="25"/>
        </w:rPr>
        <w:t>này</w:t>
      </w:r>
      <w:r>
        <w:rPr>
          <w:color w:val="231F20"/>
          <w:spacing w:val="-6"/>
          <w:sz w:val="25"/>
        </w:rPr>
        <w:t> </w:t>
      </w:r>
      <w:r>
        <w:rPr>
          <w:color w:val="231F20"/>
          <w:sz w:val="25"/>
        </w:rPr>
        <w:t>mới</w:t>
      </w:r>
      <w:r>
        <w:rPr>
          <w:color w:val="231F20"/>
          <w:spacing w:val="-6"/>
          <w:sz w:val="25"/>
        </w:rPr>
        <w:t> </w:t>
      </w:r>
      <w:r>
        <w:rPr>
          <w:color w:val="231F20"/>
          <w:sz w:val="25"/>
        </w:rPr>
        <w:t>đạt</w:t>
      </w:r>
      <w:r>
        <w:rPr>
          <w:color w:val="231F20"/>
          <w:spacing w:val="-6"/>
          <w:sz w:val="25"/>
        </w:rPr>
        <w:t> </w:t>
      </w:r>
      <w:r>
        <w:rPr>
          <w:color w:val="231F20"/>
          <w:sz w:val="25"/>
        </w:rPr>
        <w:t>đến</w:t>
      </w:r>
      <w:r>
        <w:rPr>
          <w:color w:val="231F20"/>
          <w:spacing w:val="-6"/>
          <w:sz w:val="25"/>
        </w:rPr>
        <w:t> </w:t>
      </w:r>
      <w:r>
        <w:rPr>
          <w:color w:val="231F20"/>
          <w:sz w:val="25"/>
        </w:rPr>
        <w:t>tột</w:t>
      </w:r>
      <w:r>
        <w:rPr>
          <w:color w:val="231F20"/>
          <w:spacing w:val="-6"/>
          <w:sz w:val="25"/>
        </w:rPr>
        <w:t> </w:t>
      </w:r>
      <w:r>
        <w:rPr>
          <w:color w:val="231F20"/>
          <w:sz w:val="25"/>
        </w:rPr>
        <w:t>đỉnh</w:t>
      </w:r>
      <w:r>
        <w:rPr>
          <w:color w:val="231F20"/>
          <w:spacing w:val="-5"/>
          <w:sz w:val="25"/>
        </w:rPr>
        <w:t> </w:t>
      </w:r>
      <w:r>
        <w:rPr>
          <w:color w:val="231F20"/>
          <w:sz w:val="25"/>
        </w:rPr>
        <w:t>chân</w:t>
      </w:r>
      <w:r>
        <w:rPr>
          <w:color w:val="231F20"/>
          <w:spacing w:val="-6"/>
          <w:sz w:val="25"/>
        </w:rPr>
        <w:t> </w:t>
      </w:r>
      <w:r>
        <w:rPr>
          <w:color w:val="231F20"/>
          <w:sz w:val="25"/>
        </w:rPr>
        <w:t>nghĩa.</w:t>
      </w:r>
    </w:p>
    <w:p>
      <w:pPr>
        <w:spacing w:line="230" w:lineRule="auto" w:before="93"/>
        <w:ind w:left="167" w:right="160" w:firstLine="567"/>
        <w:jc w:val="both"/>
        <w:rPr>
          <w:sz w:val="25"/>
        </w:rPr>
      </w:pPr>
      <w:r>
        <w:rPr>
          <w:color w:val="231F20"/>
          <w:spacing w:val="-7"/>
          <w:sz w:val="25"/>
        </w:rPr>
        <w:t>Về </w:t>
      </w:r>
      <w:r>
        <w:rPr>
          <w:color w:val="231F20"/>
          <w:sz w:val="25"/>
        </w:rPr>
        <w:t>Phạn bản của kinh này từ xưa đến nay vẫn có nhiều thuyết</w:t>
      </w:r>
      <w:r>
        <w:rPr>
          <w:color w:val="231F20"/>
          <w:spacing w:val="-5"/>
          <w:sz w:val="25"/>
        </w:rPr>
        <w:t> </w:t>
      </w:r>
      <w:r>
        <w:rPr>
          <w:color w:val="231F20"/>
          <w:sz w:val="25"/>
        </w:rPr>
        <w:t>khác</w:t>
      </w:r>
      <w:r>
        <w:rPr>
          <w:color w:val="231F20"/>
          <w:spacing w:val="-4"/>
          <w:sz w:val="25"/>
        </w:rPr>
        <w:t> </w:t>
      </w:r>
      <w:r>
        <w:rPr>
          <w:color w:val="231F20"/>
          <w:sz w:val="25"/>
        </w:rPr>
        <w:t>nhau</w:t>
      </w:r>
      <w:r>
        <w:rPr>
          <w:color w:val="231F20"/>
          <w:spacing w:val="-2"/>
          <w:sz w:val="25"/>
        </w:rPr>
        <w:t>. </w:t>
      </w:r>
      <w:r>
        <w:rPr>
          <w:color w:val="231F20"/>
          <w:sz w:val="25"/>
        </w:rPr>
        <w:t>Theo</w:t>
      </w:r>
      <w:r>
        <w:rPr>
          <w:color w:val="231F20"/>
          <w:spacing w:val="-4"/>
          <w:sz w:val="25"/>
        </w:rPr>
        <w:t> </w:t>
      </w:r>
      <w:r>
        <w:rPr>
          <w:color w:val="231F20"/>
          <w:sz w:val="25"/>
        </w:rPr>
        <w:t>bản</w:t>
      </w:r>
      <w:r>
        <w:rPr>
          <w:color w:val="231F20"/>
          <w:spacing w:val="-4"/>
          <w:sz w:val="25"/>
        </w:rPr>
        <w:t> </w:t>
      </w:r>
      <w:r>
        <w:rPr>
          <w:color w:val="231F20"/>
          <w:sz w:val="25"/>
        </w:rPr>
        <w:t>Hoa</w:t>
      </w:r>
      <w:r>
        <w:rPr>
          <w:color w:val="231F20"/>
          <w:spacing w:val="-4"/>
          <w:sz w:val="25"/>
        </w:rPr>
        <w:t> </w:t>
      </w:r>
      <w:r>
        <w:rPr>
          <w:color w:val="231F20"/>
          <w:sz w:val="25"/>
        </w:rPr>
        <w:t>Nghiêm</w:t>
      </w:r>
      <w:r>
        <w:rPr>
          <w:color w:val="231F20"/>
          <w:spacing w:val="-4"/>
          <w:sz w:val="25"/>
        </w:rPr>
        <w:t> </w:t>
      </w:r>
      <w:r>
        <w:rPr>
          <w:color w:val="231F20"/>
          <w:sz w:val="25"/>
        </w:rPr>
        <w:t>Kinh</w:t>
      </w:r>
      <w:r>
        <w:rPr>
          <w:color w:val="231F20"/>
          <w:spacing w:val="-4"/>
          <w:sz w:val="25"/>
        </w:rPr>
        <w:t> Truyền </w:t>
      </w:r>
      <w:r>
        <w:rPr>
          <w:color w:val="231F20"/>
          <w:spacing w:val="-6"/>
          <w:sz w:val="25"/>
        </w:rPr>
        <w:t>Ký</w:t>
      </w:r>
      <w:r>
        <w:rPr>
          <w:color w:val="231F20"/>
          <w:spacing w:val="-2"/>
          <w:sz w:val="25"/>
        </w:rPr>
        <w:t> (</w:t>
      </w:r>
      <w:r>
        <w:rPr>
          <w:rFonts w:ascii="PMingLiU" w:hAnsi="PMingLiU" w:eastAsia="PMingLiU" w:hint="eastAsia"/>
          <w:color w:val="231F20"/>
          <w:sz w:val="25"/>
        </w:rPr>
        <w:t>華嚴</w:t>
      </w:r>
      <w:r>
        <w:rPr>
          <w:rFonts w:ascii="PMingLiU" w:hAnsi="PMingLiU" w:eastAsia="PMingLiU" w:hint="eastAsia"/>
          <w:color w:val="231F20"/>
          <w:spacing w:val="1"/>
          <w:sz w:val="25"/>
        </w:rPr>
        <w:t>經傳記 </w:t>
      </w:r>
      <w:r>
        <w:rPr>
          <w:color w:val="231F20"/>
          <w:spacing w:val="-4"/>
          <w:sz w:val="25"/>
        </w:rPr>
        <w:t>Taishō</w:t>
      </w:r>
      <w:r>
        <w:rPr>
          <w:color w:val="231F20"/>
          <w:spacing w:val="6"/>
          <w:sz w:val="25"/>
        </w:rPr>
        <w:t> </w:t>
      </w:r>
      <w:r>
        <w:rPr>
          <w:color w:val="231F20"/>
          <w:sz w:val="25"/>
        </w:rPr>
        <w:t>Vol</w:t>
      </w:r>
      <w:r>
        <w:rPr>
          <w:color w:val="231F20"/>
          <w:spacing w:val="3"/>
          <w:sz w:val="25"/>
        </w:rPr>
        <w:t>. </w:t>
      </w:r>
      <w:r>
        <w:rPr>
          <w:color w:val="231F20"/>
          <w:sz w:val="25"/>
        </w:rPr>
        <w:t>51,</w:t>
      </w:r>
      <w:r>
        <w:rPr>
          <w:color w:val="231F20"/>
          <w:spacing w:val="6"/>
          <w:sz w:val="25"/>
        </w:rPr>
        <w:t> </w:t>
      </w:r>
      <w:r>
        <w:rPr>
          <w:color w:val="231F20"/>
          <w:sz w:val="25"/>
        </w:rPr>
        <w:t>No.</w:t>
      </w:r>
      <w:r>
        <w:rPr>
          <w:color w:val="231F20"/>
          <w:spacing w:val="6"/>
          <w:sz w:val="25"/>
        </w:rPr>
        <w:t> </w:t>
      </w:r>
      <w:r>
        <w:rPr>
          <w:color w:val="231F20"/>
          <w:sz w:val="25"/>
        </w:rPr>
        <w:t>2073)</w:t>
      </w:r>
      <w:r>
        <w:rPr>
          <w:color w:val="231F20"/>
          <w:spacing w:val="6"/>
          <w:sz w:val="25"/>
        </w:rPr>
        <w:t> </w:t>
      </w:r>
      <w:r>
        <w:rPr>
          <w:color w:val="231F20"/>
          <w:sz w:val="25"/>
        </w:rPr>
        <w:t>quyển</w:t>
      </w:r>
      <w:r>
        <w:rPr>
          <w:color w:val="231F20"/>
          <w:spacing w:val="6"/>
          <w:sz w:val="25"/>
        </w:rPr>
        <w:t> </w:t>
      </w:r>
      <w:r>
        <w:rPr>
          <w:color w:val="231F20"/>
          <w:sz w:val="25"/>
        </w:rPr>
        <w:t>1</w:t>
      </w:r>
      <w:r>
        <w:rPr>
          <w:color w:val="231F20"/>
          <w:spacing w:val="7"/>
          <w:sz w:val="25"/>
        </w:rPr>
        <w:t> </w:t>
      </w:r>
      <w:r>
        <w:rPr>
          <w:color w:val="231F20"/>
          <w:sz w:val="25"/>
        </w:rPr>
        <w:t>của</w:t>
      </w:r>
      <w:r>
        <w:rPr>
          <w:color w:val="231F20"/>
          <w:spacing w:val="6"/>
          <w:sz w:val="25"/>
        </w:rPr>
        <w:t> </w:t>
      </w:r>
      <w:r>
        <w:rPr>
          <w:color w:val="231F20"/>
          <w:sz w:val="25"/>
        </w:rPr>
        <w:t>ngài</w:t>
      </w:r>
      <w:r>
        <w:rPr>
          <w:color w:val="231F20"/>
          <w:spacing w:val="6"/>
          <w:sz w:val="25"/>
        </w:rPr>
        <w:t> </w:t>
      </w:r>
      <w:r>
        <w:rPr>
          <w:color w:val="231F20"/>
          <w:sz w:val="25"/>
        </w:rPr>
        <w:t>Pháp</w:t>
      </w:r>
      <w:r>
        <w:rPr>
          <w:color w:val="231F20"/>
          <w:spacing w:val="6"/>
          <w:sz w:val="25"/>
        </w:rPr>
        <w:t> </w:t>
      </w:r>
      <w:r>
        <w:rPr>
          <w:color w:val="231F20"/>
          <w:sz w:val="25"/>
        </w:rPr>
        <w:t>Tạng </w:t>
      </w:r>
      <w:r>
        <w:rPr>
          <w:rFonts w:ascii="Arial" w:hAnsi="Arial" w:eastAsia="Arial"/>
          <w:color w:val="231F20"/>
          <w:sz w:val="25"/>
        </w:rPr>
        <w:t>(</w:t>
      </w:r>
      <w:r>
        <w:rPr>
          <w:rFonts w:ascii="PMingLiU" w:hAnsi="PMingLiU" w:eastAsia="PMingLiU" w:hint="eastAsia"/>
          <w:color w:val="231F20"/>
          <w:spacing w:val="-2"/>
          <w:sz w:val="25"/>
        </w:rPr>
        <w:t>法藏 </w:t>
      </w:r>
      <w:r>
        <w:rPr>
          <w:color w:val="231F20"/>
          <w:sz w:val="25"/>
        </w:rPr>
        <w:t>643-712)</w:t>
      </w:r>
      <w:r>
        <w:rPr>
          <w:color w:val="231F20"/>
          <w:spacing w:val="-2"/>
          <w:sz w:val="25"/>
        </w:rPr>
        <w:t> </w:t>
      </w:r>
      <w:r>
        <w:rPr>
          <w:color w:val="231F20"/>
          <w:sz w:val="25"/>
        </w:rPr>
        <w:t>chùa</w:t>
      </w:r>
      <w:r>
        <w:rPr>
          <w:color w:val="231F20"/>
          <w:spacing w:val="-1"/>
          <w:sz w:val="25"/>
        </w:rPr>
        <w:t> </w:t>
      </w:r>
      <w:r>
        <w:rPr>
          <w:color w:val="231F20"/>
          <w:sz w:val="25"/>
        </w:rPr>
        <w:t>Sùng</w:t>
      </w:r>
      <w:r>
        <w:rPr>
          <w:color w:val="231F20"/>
          <w:spacing w:val="-2"/>
          <w:sz w:val="25"/>
        </w:rPr>
        <w:t> </w:t>
      </w:r>
      <w:r>
        <w:rPr>
          <w:color w:val="231F20"/>
          <w:sz w:val="25"/>
        </w:rPr>
        <w:t>Phước</w:t>
      </w:r>
      <w:r>
        <w:rPr>
          <w:color w:val="231F20"/>
          <w:spacing w:val="-1"/>
          <w:sz w:val="25"/>
        </w:rPr>
        <w:t> (</w:t>
      </w:r>
      <w:r>
        <w:rPr>
          <w:rFonts w:ascii="PMingLiU" w:hAnsi="PMingLiU" w:eastAsia="PMingLiU" w:hint="eastAsia"/>
          <w:color w:val="231F20"/>
          <w:sz w:val="25"/>
        </w:rPr>
        <w:t>崇福寺</w:t>
      </w:r>
      <w:r>
        <w:rPr>
          <w:color w:val="231F20"/>
          <w:spacing w:val="-1"/>
          <w:sz w:val="25"/>
        </w:rPr>
        <w:t>) </w:t>
      </w:r>
      <w:r>
        <w:rPr>
          <w:color w:val="231F20"/>
          <w:sz w:val="25"/>
        </w:rPr>
        <w:t>ở</w:t>
      </w:r>
      <w:r>
        <w:rPr>
          <w:color w:val="231F20"/>
          <w:spacing w:val="-2"/>
          <w:sz w:val="25"/>
        </w:rPr>
        <w:t> </w:t>
      </w:r>
      <w:r>
        <w:rPr>
          <w:color w:val="231F20"/>
          <w:sz w:val="25"/>
        </w:rPr>
        <w:t>tại</w:t>
      </w:r>
      <w:r>
        <w:rPr>
          <w:color w:val="231F20"/>
          <w:spacing w:val="-1"/>
          <w:sz w:val="25"/>
        </w:rPr>
        <w:t> </w:t>
      </w:r>
      <w:r>
        <w:rPr>
          <w:color w:val="231F20"/>
          <w:sz w:val="25"/>
        </w:rPr>
        <w:t>Kinh</w:t>
      </w:r>
      <w:r>
        <w:rPr>
          <w:color w:val="231F20"/>
          <w:spacing w:val="-2"/>
          <w:sz w:val="25"/>
        </w:rPr>
        <w:t> </w:t>
      </w:r>
      <w:r>
        <w:rPr>
          <w:color w:val="231F20"/>
          <w:spacing w:val="-4"/>
          <w:sz w:val="25"/>
        </w:rPr>
        <w:t>Triệu</w:t>
      </w:r>
      <w:r>
        <w:rPr>
          <w:color w:val="231F20"/>
          <w:spacing w:val="-1"/>
          <w:sz w:val="25"/>
        </w:rPr>
        <w:t> (</w:t>
      </w:r>
      <w:r>
        <w:rPr>
          <w:rFonts w:ascii="PMingLiU" w:hAnsi="PMingLiU" w:eastAsia="PMingLiU" w:hint="eastAsia"/>
          <w:color w:val="231F20"/>
          <w:sz w:val="25"/>
        </w:rPr>
        <w:t>京兆</w:t>
      </w:r>
      <w:r>
        <w:rPr>
          <w:color w:val="231F20"/>
          <w:spacing w:val="2"/>
          <w:sz w:val="25"/>
        </w:rPr>
        <w:t>) </w:t>
      </w:r>
      <w:r>
        <w:rPr>
          <w:color w:val="231F20"/>
          <w:sz w:val="25"/>
        </w:rPr>
        <w:t>cho</w:t>
      </w:r>
      <w:r>
        <w:rPr>
          <w:color w:val="231F20"/>
          <w:spacing w:val="6"/>
          <w:sz w:val="25"/>
        </w:rPr>
        <w:t> </w:t>
      </w:r>
      <w:r>
        <w:rPr>
          <w:color w:val="231F20"/>
          <w:sz w:val="25"/>
        </w:rPr>
        <w:t>biết</w:t>
      </w:r>
      <w:r>
        <w:rPr>
          <w:color w:val="231F20"/>
          <w:spacing w:val="6"/>
          <w:sz w:val="25"/>
        </w:rPr>
        <w:t> </w:t>
      </w:r>
      <w:r>
        <w:rPr>
          <w:color w:val="231F20"/>
          <w:sz w:val="25"/>
        </w:rPr>
        <w:t>rằng</w:t>
      </w:r>
      <w:r>
        <w:rPr>
          <w:color w:val="231F20"/>
          <w:spacing w:val="6"/>
          <w:sz w:val="25"/>
        </w:rPr>
        <w:t> </w:t>
      </w:r>
      <w:r>
        <w:rPr>
          <w:color w:val="231F20"/>
          <w:sz w:val="25"/>
        </w:rPr>
        <w:t>Bồ</w:t>
      </w:r>
      <w:r>
        <w:rPr>
          <w:color w:val="231F20"/>
          <w:spacing w:val="6"/>
          <w:sz w:val="25"/>
        </w:rPr>
        <w:t> </w:t>
      </w:r>
      <w:r>
        <w:rPr>
          <w:color w:val="231F20"/>
          <w:spacing w:val="-8"/>
          <w:sz w:val="25"/>
        </w:rPr>
        <w:t>Tát</w:t>
      </w:r>
      <w:r>
        <w:rPr>
          <w:color w:val="231F20"/>
          <w:spacing w:val="6"/>
          <w:sz w:val="25"/>
        </w:rPr>
        <w:t> </w:t>
      </w:r>
      <w:r>
        <w:rPr>
          <w:color w:val="231F20"/>
          <w:sz w:val="25"/>
        </w:rPr>
        <w:t>Long</w:t>
      </w:r>
      <w:r>
        <w:rPr>
          <w:color w:val="231F20"/>
          <w:spacing w:val="6"/>
          <w:sz w:val="25"/>
        </w:rPr>
        <w:t> </w:t>
      </w:r>
      <w:r>
        <w:rPr>
          <w:color w:val="231F20"/>
          <w:sz w:val="25"/>
        </w:rPr>
        <w:t>Thọ</w:t>
      </w:r>
      <w:r>
        <w:rPr>
          <w:color w:val="231F20"/>
          <w:spacing w:val="6"/>
          <w:sz w:val="25"/>
        </w:rPr>
        <w:t> </w:t>
      </w:r>
      <w:r>
        <w:rPr>
          <w:color w:val="231F20"/>
          <w:sz w:val="25"/>
        </w:rPr>
        <w:t>(S</w:t>
      </w:r>
      <w:r>
        <w:rPr>
          <w:color w:val="231F20"/>
          <w:spacing w:val="3"/>
          <w:sz w:val="25"/>
        </w:rPr>
        <w:t>. </w:t>
      </w:r>
      <w:r>
        <w:rPr>
          <w:color w:val="231F20"/>
          <w:sz w:val="25"/>
        </w:rPr>
        <w:t>Nāgārjuna,</w:t>
      </w:r>
      <w:r>
        <w:rPr>
          <w:color w:val="231F20"/>
          <w:spacing w:val="6"/>
          <w:sz w:val="25"/>
        </w:rPr>
        <w:t> </w:t>
      </w:r>
      <w:r>
        <w:rPr>
          <w:color w:val="231F20"/>
          <w:sz w:val="25"/>
        </w:rPr>
        <w:t>H</w:t>
      </w:r>
      <w:r>
        <w:rPr>
          <w:color w:val="231F20"/>
          <w:spacing w:val="3"/>
          <w:sz w:val="25"/>
        </w:rPr>
        <w:t>. </w:t>
      </w:r>
      <w:r>
        <w:rPr>
          <w:rFonts w:ascii="PMingLiU" w:hAnsi="PMingLiU" w:eastAsia="PMingLiU" w:hint="eastAsia"/>
          <w:color w:val="231F20"/>
          <w:spacing w:val="1"/>
          <w:sz w:val="25"/>
        </w:rPr>
        <w:t>龍樹 </w:t>
      </w:r>
      <w:r>
        <w:rPr>
          <w:color w:val="231F20"/>
          <w:sz w:val="25"/>
        </w:rPr>
        <w:t>Dịch âm</w:t>
      </w:r>
      <w:r>
        <w:rPr>
          <w:color w:val="231F20"/>
          <w:spacing w:val="-5"/>
          <w:sz w:val="25"/>
        </w:rPr>
        <w:t> </w:t>
      </w:r>
      <w:r>
        <w:rPr>
          <w:rFonts w:ascii="PMingLiU" w:hAnsi="PMingLiU" w:eastAsia="PMingLiU" w:hint="eastAsia"/>
          <w:color w:val="231F20"/>
          <w:sz w:val="25"/>
        </w:rPr>
        <w:t>那伽閼樹那</w:t>
      </w:r>
      <w:r>
        <w:rPr>
          <w:color w:val="231F20"/>
          <w:spacing w:val="-3"/>
          <w:sz w:val="25"/>
        </w:rPr>
        <w:t>) </w:t>
      </w:r>
      <w:r>
        <w:rPr>
          <w:color w:val="231F20"/>
          <w:sz w:val="25"/>
        </w:rPr>
        <w:t>thấy</w:t>
      </w:r>
      <w:r>
        <w:rPr>
          <w:color w:val="231F20"/>
          <w:spacing w:val="-5"/>
          <w:sz w:val="25"/>
        </w:rPr>
        <w:t> </w:t>
      </w:r>
      <w:r>
        <w:rPr>
          <w:color w:val="231F20"/>
          <w:sz w:val="25"/>
        </w:rPr>
        <w:t>kinh</w:t>
      </w:r>
      <w:r>
        <w:rPr>
          <w:color w:val="231F20"/>
          <w:spacing w:val="-5"/>
          <w:sz w:val="25"/>
        </w:rPr>
        <w:t> </w:t>
      </w:r>
      <w:r>
        <w:rPr>
          <w:color w:val="231F20"/>
          <w:sz w:val="25"/>
        </w:rPr>
        <w:t>này</w:t>
      </w:r>
      <w:r>
        <w:rPr>
          <w:color w:val="231F20"/>
          <w:spacing w:val="-5"/>
          <w:sz w:val="25"/>
        </w:rPr>
        <w:t> </w:t>
      </w:r>
      <w:r>
        <w:rPr>
          <w:color w:val="231F20"/>
          <w:sz w:val="25"/>
        </w:rPr>
        <w:t>ở</w:t>
      </w:r>
      <w:r>
        <w:rPr>
          <w:color w:val="231F20"/>
          <w:spacing w:val="-5"/>
          <w:sz w:val="25"/>
        </w:rPr>
        <w:t> </w:t>
      </w:r>
      <w:r>
        <w:rPr>
          <w:color w:val="231F20"/>
          <w:sz w:val="25"/>
        </w:rPr>
        <w:t>Long</w:t>
      </w:r>
      <w:r>
        <w:rPr>
          <w:color w:val="231F20"/>
          <w:spacing w:val="-5"/>
          <w:sz w:val="25"/>
        </w:rPr>
        <w:t> </w:t>
      </w:r>
      <w:r>
        <w:rPr>
          <w:color w:val="231F20"/>
          <w:sz w:val="25"/>
        </w:rPr>
        <w:t>Cung</w:t>
      </w:r>
      <w:r>
        <w:rPr>
          <w:color w:val="231F20"/>
          <w:spacing w:val="-3"/>
          <w:sz w:val="25"/>
        </w:rPr>
        <w:t>, </w:t>
      </w:r>
      <w:r>
        <w:rPr>
          <w:color w:val="231F20"/>
          <w:sz w:val="25"/>
        </w:rPr>
        <w:t>có</w:t>
      </w:r>
      <w:r>
        <w:rPr>
          <w:color w:val="231F20"/>
          <w:spacing w:val="-5"/>
          <w:sz w:val="25"/>
        </w:rPr>
        <w:t> </w:t>
      </w:r>
      <w:r>
        <w:rPr>
          <w:color w:val="231F20"/>
          <w:sz w:val="25"/>
        </w:rPr>
        <w:t>3</w:t>
      </w:r>
      <w:r>
        <w:rPr>
          <w:color w:val="231F20"/>
          <w:spacing w:val="-4"/>
          <w:sz w:val="25"/>
        </w:rPr>
        <w:t> </w:t>
      </w:r>
      <w:r>
        <w:rPr>
          <w:color w:val="231F20"/>
          <w:sz w:val="25"/>
        </w:rPr>
        <w:t>bản</w:t>
      </w:r>
      <w:r>
        <w:rPr>
          <w:color w:val="231F20"/>
          <w:spacing w:val="-5"/>
          <w:sz w:val="25"/>
        </w:rPr>
        <w:t> </w:t>
      </w:r>
      <w:r>
        <w:rPr>
          <w:color w:val="231F20"/>
          <w:sz w:val="25"/>
        </w:rPr>
        <w:t>Thượng, </w:t>
      </w:r>
      <w:r>
        <w:rPr>
          <w:color w:val="231F20"/>
          <w:spacing w:val="-3"/>
          <w:sz w:val="25"/>
        </w:rPr>
        <w:t>Trung</w:t>
      </w:r>
      <w:r>
        <w:rPr>
          <w:color w:val="231F20"/>
          <w:spacing w:val="-6"/>
          <w:sz w:val="25"/>
        </w:rPr>
        <w:t>, </w:t>
      </w:r>
      <w:r>
        <w:rPr>
          <w:color w:val="231F20"/>
          <w:sz w:val="25"/>
        </w:rPr>
        <w:t>Hạ</w:t>
      </w:r>
      <w:r>
        <w:rPr>
          <w:color w:val="231F20"/>
          <w:spacing w:val="-4"/>
          <w:sz w:val="25"/>
        </w:rPr>
        <w:t>. </w:t>
      </w:r>
      <w:r>
        <w:rPr>
          <w:color w:val="231F20"/>
          <w:spacing w:val="-5"/>
          <w:sz w:val="25"/>
        </w:rPr>
        <w:t>Trong</w:t>
      </w:r>
      <w:r>
        <w:rPr>
          <w:color w:val="231F20"/>
          <w:spacing w:val="-8"/>
          <w:sz w:val="25"/>
        </w:rPr>
        <w:t> </w:t>
      </w:r>
      <w:r>
        <w:rPr>
          <w:color w:val="231F20"/>
          <w:sz w:val="25"/>
        </w:rPr>
        <w:t>bản</w:t>
      </w:r>
      <w:r>
        <w:rPr>
          <w:color w:val="231F20"/>
          <w:spacing w:val="-8"/>
          <w:sz w:val="25"/>
        </w:rPr>
        <w:t> </w:t>
      </w:r>
      <w:r>
        <w:rPr>
          <w:color w:val="231F20"/>
          <w:sz w:val="25"/>
        </w:rPr>
        <w:t>Thượng</w:t>
      </w:r>
      <w:r>
        <w:rPr>
          <w:color w:val="231F20"/>
          <w:spacing w:val="-8"/>
          <w:sz w:val="25"/>
        </w:rPr>
        <w:t> </w:t>
      </w:r>
      <w:r>
        <w:rPr>
          <w:color w:val="231F20"/>
          <w:sz w:val="25"/>
        </w:rPr>
        <w:t>và</w:t>
      </w:r>
      <w:r>
        <w:rPr>
          <w:color w:val="231F20"/>
          <w:spacing w:val="-8"/>
          <w:sz w:val="25"/>
        </w:rPr>
        <w:t> </w:t>
      </w:r>
      <w:r>
        <w:rPr>
          <w:color w:val="231F20"/>
          <w:spacing w:val="-4"/>
          <w:sz w:val="25"/>
        </w:rPr>
        <w:t>Trung</w:t>
      </w:r>
      <w:r>
        <w:rPr>
          <w:color w:val="231F20"/>
          <w:spacing w:val="-7"/>
          <w:sz w:val="25"/>
        </w:rPr>
        <w:t> </w:t>
      </w:r>
      <w:r>
        <w:rPr>
          <w:color w:val="231F20"/>
          <w:sz w:val="25"/>
        </w:rPr>
        <w:t>số</w:t>
      </w:r>
      <w:r>
        <w:rPr>
          <w:color w:val="231F20"/>
          <w:spacing w:val="-8"/>
          <w:sz w:val="25"/>
        </w:rPr>
        <w:t> </w:t>
      </w:r>
      <w:r>
        <w:rPr>
          <w:color w:val="231F20"/>
          <w:spacing w:val="-5"/>
          <w:sz w:val="25"/>
        </w:rPr>
        <w:t>kệ</w:t>
      </w:r>
      <w:r>
        <w:rPr>
          <w:color w:val="231F20"/>
          <w:spacing w:val="-8"/>
          <w:sz w:val="25"/>
        </w:rPr>
        <w:t> </w:t>
      </w:r>
      <w:r>
        <w:rPr>
          <w:color w:val="231F20"/>
          <w:sz w:val="25"/>
        </w:rPr>
        <w:t>tụng</w:t>
      </w:r>
      <w:r>
        <w:rPr>
          <w:color w:val="231F20"/>
          <w:spacing w:val="-7"/>
          <w:sz w:val="25"/>
        </w:rPr>
        <w:t> </w:t>
      </w:r>
      <w:r>
        <w:rPr>
          <w:color w:val="231F20"/>
          <w:spacing w:val="-3"/>
          <w:sz w:val="25"/>
        </w:rPr>
        <w:t>rất</w:t>
      </w:r>
      <w:r>
        <w:rPr>
          <w:color w:val="231F20"/>
          <w:spacing w:val="-8"/>
          <w:sz w:val="25"/>
        </w:rPr>
        <w:t> </w:t>
      </w:r>
      <w:r>
        <w:rPr>
          <w:color w:val="231F20"/>
          <w:sz w:val="25"/>
        </w:rPr>
        <w:t>nhiều</w:t>
      </w:r>
      <w:r>
        <w:rPr>
          <w:color w:val="231F20"/>
          <w:spacing w:val="-4"/>
          <w:sz w:val="25"/>
        </w:rPr>
        <w:t>, </w:t>
      </w:r>
      <w:r>
        <w:rPr>
          <w:color w:val="231F20"/>
          <w:sz w:val="25"/>
        </w:rPr>
        <w:t>với sức phàm tình thì không thể nào lãnh hội thọ trì được; nên ẩn tàng không truyền ra, và bản được truyền thọ cho đến nay là bản</w:t>
      </w:r>
      <w:r>
        <w:rPr>
          <w:color w:val="231F20"/>
          <w:spacing w:val="-5"/>
          <w:sz w:val="25"/>
        </w:rPr>
        <w:t> </w:t>
      </w:r>
      <w:r>
        <w:rPr>
          <w:color w:val="231F20"/>
          <w:sz w:val="25"/>
        </w:rPr>
        <w:t>Hạ</w:t>
      </w:r>
      <w:r>
        <w:rPr>
          <w:color w:val="231F20"/>
          <w:spacing w:val="-3"/>
          <w:sz w:val="25"/>
        </w:rPr>
        <w:t>, </w:t>
      </w:r>
      <w:r>
        <w:rPr>
          <w:color w:val="231F20"/>
          <w:sz w:val="25"/>
        </w:rPr>
        <w:t>có</w:t>
      </w:r>
      <w:r>
        <w:rPr>
          <w:color w:val="231F20"/>
          <w:spacing w:val="-4"/>
          <w:sz w:val="25"/>
        </w:rPr>
        <w:t> </w:t>
      </w:r>
      <w:r>
        <w:rPr>
          <w:color w:val="231F20"/>
          <w:sz w:val="25"/>
        </w:rPr>
        <w:t>đến</w:t>
      </w:r>
      <w:r>
        <w:rPr>
          <w:color w:val="231F20"/>
          <w:spacing w:val="-5"/>
          <w:sz w:val="25"/>
        </w:rPr>
        <w:t> </w:t>
      </w:r>
      <w:r>
        <w:rPr>
          <w:color w:val="231F20"/>
          <w:sz w:val="25"/>
        </w:rPr>
        <w:t>mười</w:t>
      </w:r>
      <w:r>
        <w:rPr>
          <w:color w:val="231F20"/>
          <w:spacing w:val="-5"/>
          <w:sz w:val="25"/>
        </w:rPr>
        <w:t> </w:t>
      </w:r>
      <w:r>
        <w:rPr>
          <w:color w:val="231F20"/>
          <w:sz w:val="25"/>
        </w:rPr>
        <w:t>vạn</w:t>
      </w:r>
      <w:r>
        <w:rPr>
          <w:color w:val="231F20"/>
          <w:spacing w:val="-4"/>
          <w:sz w:val="25"/>
        </w:rPr>
        <w:t> </w:t>
      </w:r>
      <w:r>
        <w:rPr>
          <w:color w:val="231F20"/>
          <w:sz w:val="25"/>
        </w:rPr>
        <w:t>câu</w:t>
      </w:r>
      <w:r>
        <w:rPr>
          <w:color w:val="231F20"/>
          <w:spacing w:val="-5"/>
          <w:sz w:val="25"/>
        </w:rPr>
        <w:t> kệ</w:t>
      </w:r>
      <w:r>
        <w:rPr>
          <w:color w:val="231F20"/>
          <w:spacing w:val="-4"/>
          <w:sz w:val="25"/>
        </w:rPr>
        <w:t> </w:t>
      </w:r>
      <w:r>
        <w:rPr>
          <w:color w:val="231F20"/>
          <w:sz w:val="25"/>
        </w:rPr>
        <w:t>(100.000</w:t>
      </w:r>
      <w:r>
        <w:rPr>
          <w:color w:val="231F20"/>
          <w:spacing w:val="-3"/>
          <w:sz w:val="25"/>
        </w:rPr>
        <w:t>) </w:t>
      </w:r>
      <w:r>
        <w:rPr>
          <w:color w:val="231F20"/>
          <w:sz w:val="25"/>
        </w:rPr>
        <w:t>và</w:t>
      </w:r>
      <w:r>
        <w:rPr>
          <w:color w:val="231F20"/>
          <w:spacing w:val="-5"/>
          <w:sz w:val="25"/>
        </w:rPr>
        <w:t> </w:t>
      </w:r>
      <w:r>
        <w:rPr>
          <w:color w:val="231F20"/>
          <w:sz w:val="25"/>
        </w:rPr>
        <w:t>48</w:t>
      </w:r>
      <w:r>
        <w:rPr>
          <w:color w:val="231F20"/>
          <w:spacing w:val="-4"/>
          <w:sz w:val="25"/>
        </w:rPr>
        <w:t> </w:t>
      </w:r>
      <w:r>
        <w:rPr>
          <w:color w:val="231F20"/>
          <w:sz w:val="25"/>
        </w:rPr>
        <w:t>phẩm</w:t>
      </w:r>
      <w:r>
        <w:rPr>
          <w:color w:val="231F20"/>
          <w:spacing w:val="-5"/>
          <w:sz w:val="25"/>
        </w:rPr>
        <w:t> </w:t>
      </w:r>
      <w:r>
        <w:rPr>
          <w:color w:val="231F20"/>
          <w:sz w:val="25"/>
        </w:rPr>
        <w:t>(hay</w:t>
      </w:r>
      <w:r>
        <w:rPr>
          <w:color w:val="231F20"/>
          <w:spacing w:val="-5"/>
          <w:sz w:val="25"/>
        </w:rPr>
        <w:t> </w:t>
      </w:r>
      <w:r>
        <w:rPr>
          <w:color w:val="231F20"/>
          <w:sz w:val="25"/>
        </w:rPr>
        <w:t>38 phẩm)</w:t>
      </w:r>
      <w:r>
        <w:rPr>
          <w:color w:val="231F20"/>
          <w:spacing w:val="-6"/>
          <w:sz w:val="25"/>
        </w:rPr>
        <w:t>. </w:t>
      </w:r>
      <w:r>
        <w:rPr>
          <w:color w:val="231F20"/>
          <w:spacing w:val="-7"/>
          <w:sz w:val="25"/>
        </w:rPr>
        <w:t>Về</w:t>
      </w:r>
      <w:r>
        <w:rPr>
          <w:color w:val="231F20"/>
          <w:spacing w:val="-11"/>
          <w:sz w:val="25"/>
        </w:rPr>
        <w:t> </w:t>
      </w:r>
      <w:r>
        <w:rPr>
          <w:color w:val="231F20"/>
          <w:sz w:val="25"/>
        </w:rPr>
        <w:t>sau</w:t>
      </w:r>
      <w:r>
        <w:rPr>
          <w:color w:val="231F20"/>
          <w:spacing w:val="-11"/>
          <w:sz w:val="25"/>
        </w:rPr>
        <w:t> </w:t>
      </w:r>
      <w:r>
        <w:rPr>
          <w:color w:val="231F20"/>
          <w:sz w:val="25"/>
        </w:rPr>
        <w:t>Bồ</w:t>
      </w:r>
      <w:r>
        <w:rPr>
          <w:color w:val="231F20"/>
          <w:spacing w:val="-12"/>
          <w:sz w:val="25"/>
        </w:rPr>
        <w:t> </w:t>
      </w:r>
      <w:r>
        <w:rPr>
          <w:color w:val="231F20"/>
          <w:spacing w:val="-8"/>
          <w:sz w:val="25"/>
        </w:rPr>
        <w:t>Tát</w:t>
      </w:r>
      <w:r>
        <w:rPr>
          <w:color w:val="231F20"/>
          <w:spacing w:val="-11"/>
          <w:sz w:val="25"/>
        </w:rPr>
        <w:t> </w:t>
      </w:r>
      <w:r>
        <w:rPr>
          <w:color w:val="231F20"/>
          <w:sz w:val="25"/>
        </w:rPr>
        <w:t>Thế</w:t>
      </w:r>
      <w:r>
        <w:rPr>
          <w:color w:val="231F20"/>
          <w:spacing w:val="-11"/>
          <w:sz w:val="25"/>
        </w:rPr>
        <w:t> </w:t>
      </w:r>
      <w:r>
        <w:rPr>
          <w:color w:val="231F20"/>
          <w:sz w:val="25"/>
        </w:rPr>
        <w:t>Thân</w:t>
      </w:r>
      <w:r>
        <w:rPr>
          <w:color w:val="231F20"/>
          <w:spacing w:val="-12"/>
          <w:sz w:val="25"/>
        </w:rPr>
        <w:t> </w:t>
      </w:r>
      <w:r>
        <w:rPr>
          <w:color w:val="231F20"/>
          <w:sz w:val="25"/>
        </w:rPr>
        <w:t>(S</w:t>
      </w:r>
      <w:r>
        <w:rPr>
          <w:color w:val="231F20"/>
          <w:spacing w:val="-6"/>
          <w:sz w:val="25"/>
        </w:rPr>
        <w:t>. </w:t>
      </w:r>
      <w:r>
        <w:rPr>
          <w:color w:val="231F20"/>
          <w:sz w:val="25"/>
        </w:rPr>
        <w:t>Vasubandhu,</w:t>
      </w:r>
      <w:r>
        <w:rPr>
          <w:color w:val="231F20"/>
          <w:spacing w:val="-11"/>
          <w:sz w:val="25"/>
        </w:rPr>
        <w:t> </w:t>
      </w:r>
      <w:r>
        <w:rPr>
          <w:color w:val="231F20"/>
          <w:sz w:val="25"/>
        </w:rPr>
        <w:t>H</w:t>
      </w:r>
      <w:r>
        <w:rPr>
          <w:color w:val="231F20"/>
          <w:spacing w:val="-5"/>
          <w:sz w:val="25"/>
        </w:rPr>
        <w:t>. </w:t>
      </w:r>
      <w:r>
        <w:rPr>
          <w:rFonts w:ascii="PMingLiU" w:hAnsi="PMingLiU" w:eastAsia="PMingLiU" w:hint="eastAsia"/>
          <w:color w:val="231F20"/>
          <w:sz w:val="25"/>
        </w:rPr>
        <w:t>世親</w:t>
      </w:r>
      <w:r>
        <w:rPr>
          <w:color w:val="231F20"/>
          <w:spacing w:val="-6"/>
          <w:sz w:val="25"/>
        </w:rPr>
        <w:t>) </w:t>
      </w:r>
      <w:r>
        <w:rPr>
          <w:color w:val="231F20"/>
          <w:sz w:val="25"/>
        </w:rPr>
        <w:t>viết</w:t>
      </w:r>
      <w:r>
        <w:rPr>
          <w:color w:val="231F20"/>
          <w:spacing w:val="-11"/>
          <w:sz w:val="25"/>
        </w:rPr>
        <w:t> </w:t>
      </w:r>
      <w:r>
        <w:rPr>
          <w:color w:val="231F20"/>
          <w:spacing w:val="-3"/>
          <w:sz w:val="25"/>
        </w:rPr>
        <w:t>ra </w:t>
      </w:r>
      <w:r>
        <w:rPr>
          <w:color w:val="231F20"/>
          <w:sz w:val="25"/>
        </w:rPr>
        <w:t>Thập</w:t>
      </w:r>
      <w:r>
        <w:rPr>
          <w:color w:val="231F20"/>
          <w:spacing w:val="-9"/>
          <w:sz w:val="25"/>
        </w:rPr>
        <w:t> </w:t>
      </w:r>
      <w:r>
        <w:rPr>
          <w:color w:val="231F20"/>
          <w:sz w:val="25"/>
        </w:rPr>
        <w:t>Địa</w:t>
      </w:r>
      <w:r>
        <w:rPr>
          <w:color w:val="231F20"/>
          <w:spacing w:val="-10"/>
          <w:sz w:val="25"/>
        </w:rPr>
        <w:t> </w:t>
      </w:r>
      <w:r>
        <w:rPr>
          <w:color w:val="231F20"/>
          <w:sz w:val="25"/>
        </w:rPr>
        <w:t>Kinh</w:t>
      </w:r>
      <w:r>
        <w:rPr>
          <w:color w:val="231F20"/>
          <w:spacing w:val="-8"/>
          <w:sz w:val="25"/>
        </w:rPr>
        <w:t> </w:t>
      </w:r>
      <w:r>
        <w:rPr>
          <w:color w:val="231F20"/>
          <w:sz w:val="25"/>
        </w:rPr>
        <w:t>Luận</w:t>
      </w:r>
      <w:r>
        <w:rPr>
          <w:color w:val="231F20"/>
          <w:spacing w:val="-5"/>
          <w:sz w:val="25"/>
        </w:rPr>
        <w:t> (</w:t>
      </w:r>
      <w:r>
        <w:rPr>
          <w:rFonts w:ascii="PMingLiU" w:hAnsi="PMingLiU" w:eastAsia="PMingLiU" w:hint="eastAsia"/>
          <w:color w:val="231F20"/>
          <w:spacing w:val="-3"/>
          <w:sz w:val="25"/>
        </w:rPr>
        <w:t>十地經論 </w:t>
      </w:r>
      <w:r>
        <w:rPr>
          <w:color w:val="231F20"/>
          <w:spacing w:val="-4"/>
          <w:sz w:val="25"/>
        </w:rPr>
        <w:t>Taishō</w:t>
      </w:r>
      <w:r>
        <w:rPr>
          <w:color w:val="231F20"/>
          <w:spacing w:val="-8"/>
          <w:sz w:val="25"/>
        </w:rPr>
        <w:t> </w:t>
      </w:r>
      <w:r>
        <w:rPr>
          <w:color w:val="231F20"/>
          <w:sz w:val="25"/>
        </w:rPr>
        <w:t>Vol</w:t>
      </w:r>
      <w:r>
        <w:rPr>
          <w:color w:val="231F20"/>
          <w:spacing w:val="-5"/>
          <w:sz w:val="25"/>
        </w:rPr>
        <w:t>. </w:t>
      </w:r>
      <w:r>
        <w:rPr>
          <w:color w:val="231F20"/>
          <w:sz w:val="25"/>
        </w:rPr>
        <w:t>26,</w:t>
      </w:r>
      <w:r>
        <w:rPr>
          <w:color w:val="231F20"/>
          <w:spacing w:val="-9"/>
          <w:sz w:val="25"/>
        </w:rPr>
        <w:t> </w:t>
      </w:r>
      <w:r>
        <w:rPr>
          <w:color w:val="231F20"/>
          <w:sz w:val="25"/>
        </w:rPr>
        <w:t>No.</w:t>
      </w:r>
      <w:r>
        <w:rPr>
          <w:color w:val="231F20"/>
          <w:spacing w:val="-9"/>
          <w:sz w:val="25"/>
        </w:rPr>
        <w:t> </w:t>
      </w:r>
      <w:r>
        <w:rPr>
          <w:color w:val="231F20"/>
          <w:sz w:val="25"/>
        </w:rPr>
        <w:t>1522)</w:t>
      </w:r>
      <w:r>
        <w:rPr>
          <w:color w:val="231F20"/>
          <w:spacing w:val="-10"/>
          <w:sz w:val="25"/>
        </w:rPr>
        <w:t> </w:t>
      </w:r>
      <w:r>
        <w:rPr>
          <w:color w:val="231F20"/>
          <w:sz w:val="25"/>
        </w:rPr>
        <w:t>để</w:t>
      </w:r>
      <w:r>
        <w:rPr>
          <w:color w:val="231F20"/>
          <w:spacing w:val="-9"/>
          <w:sz w:val="25"/>
        </w:rPr>
        <w:t> </w:t>
      </w:r>
      <w:r>
        <w:rPr>
          <w:color w:val="231F20"/>
          <w:sz w:val="25"/>
        </w:rPr>
        <w:t>giải thích phẩm Thập Địa của Kinh Hoa Nghiêm. Các luận sư khác như</w:t>
      </w:r>
      <w:r>
        <w:rPr>
          <w:color w:val="231F20"/>
          <w:spacing w:val="17"/>
          <w:sz w:val="25"/>
        </w:rPr>
        <w:t> </w:t>
      </w:r>
      <w:r>
        <w:rPr>
          <w:color w:val="231F20"/>
          <w:sz w:val="25"/>
        </w:rPr>
        <w:t>Kim</w:t>
      </w:r>
      <w:r>
        <w:rPr>
          <w:color w:val="231F20"/>
          <w:spacing w:val="18"/>
          <w:sz w:val="25"/>
        </w:rPr>
        <w:t> </w:t>
      </w:r>
      <w:r>
        <w:rPr>
          <w:color w:val="231F20"/>
          <w:sz w:val="25"/>
        </w:rPr>
        <w:t>Cang</w:t>
      </w:r>
      <w:r>
        <w:rPr>
          <w:color w:val="231F20"/>
          <w:spacing w:val="18"/>
          <w:sz w:val="25"/>
        </w:rPr>
        <w:t> </w:t>
      </w:r>
      <w:r>
        <w:rPr>
          <w:color w:val="231F20"/>
          <w:sz w:val="25"/>
        </w:rPr>
        <w:t>Quân</w:t>
      </w:r>
      <w:r>
        <w:rPr>
          <w:color w:val="231F20"/>
          <w:spacing w:val="8"/>
          <w:sz w:val="25"/>
        </w:rPr>
        <w:t> (</w:t>
      </w:r>
      <w:r>
        <w:rPr>
          <w:rFonts w:ascii="PMingLiU" w:hAnsi="PMingLiU" w:eastAsia="PMingLiU" w:hint="eastAsia"/>
          <w:color w:val="231F20"/>
          <w:sz w:val="25"/>
        </w:rPr>
        <w:t>金剛軍</w:t>
      </w:r>
      <w:r>
        <w:rPr>
          <w:color w:val="231F20"/>
          <w:spacing w:val="6"/>
          <w:sz w:val="25"/>
        </w:rPr>
        <w:t>), </w:t>
      </w:r>
      <w:r>
        <w:rPr>
          <w:color w:val="231F20"/>
          <w:sz w:val="25"/>
        </w:rPr>
        <w:t>Kiên</w:t>
      </w:r>
      <w:r>
        <w:rPr>
          <w:color w:val="231F20"/>
          <w:spacing w:val="18"/>
          <w:sz w:val="25"/>
        </w:rPr>
        <w:t> </w:t>
      </w:r>
      <w:r>
        <w:rPr>
          <w:color w:val="231F20"/>
          <w:sz w:val="25"/>
        </w:rPr>
        <w:t>Huệ</w:t>
      </w:r>
      <w:r>
        <w:rPr>
          <w:color w:val="231F20"/>
          <w:spacing w:val="9"/>
          <w:sz w:val="25"/>
        </w:rPr>
        <w:t> (</w:t>
      </w:r>
      <w:r>
        <w:rPr>
          <w:rFonts w:ascii="PMingLiU" w:hAnsi="PMingLiU" w:eastAsia="PMingLiU" w:hint="eastAsia"/>
          <w:color w:val="231F20"/>
          <w:sz w:val="25"/>
        </w:rPr>
        <w:t>堅慧</w:t>
      </w:r>
      <w:r>
        <w:rPr>
          <w:color w:val="231F20"/>
          <w:spacing w:val="5"/>
          <w:sz w:val="25"/>
        </w:rPr>
        <w:t>), </w:t>
      </w:r>
      <w:r>
        <w:rPr>
          <w:color w:val="231F20"/>
          <w:spacing w:val="-9"/>
          <w:sz w:val="25"/>
        </w:rPr>
        <w:t>v.v</w:t>
      </w:r>
      <w:r>
        <w:rPr>
          <w:color w:val="231F20"/>
          <w:spacing w:val="-3"/>
          <w:sz w:val="25"/>
        </w:rPr>
        <w:t>.., </w:t>
      </w:r>
      <w:r>
        <w:rPr>
          <w:color w:val="231F20"/>
          <w:sz w:val="25"/>
        </w:rPr>
        <w:t>cũng</w:t>
      </w:r>
      <w:r>
        <w:rPr>
          <w:color w:val="231F20"/>
          <w:spacing w:val="18"/>
          <w:sz w:val="25"/>
        </w:rPr>
        <w:t> </w:t>
      </w:r>
      <w:r>
        <w:rPr>
          <w:color w:val="231F20"/>
          <w:sz w:val="25"/>
        </w:rPr>
        <w:t>có các</w:t>
      </w:r>
      <w:r>
        <w:rPr>
          <w:color w:val="231F20"/>
          <w:spacing w:val="-8"/>
          <w:sz w:val="25"/>
        </w:rPr>
        <w:t> </w:t>
      </w:r>
      <w:r>
        <w:rPr>
          <w:color w:val="231F20"/>
          <w:sz w:val="25"/>
        </w:rPr>
        <w:t>luận</w:t>
      </w:r>
      <w:r>
        <w:rPr>
          <w:color w:val="231F20"/>
          <w:spacing w:val="-8"/>
          <w:sz w:val="25"/>
        </w:rPr>
        <w:t> </w:t>
      </w:r>
      <w:r>
        <w:rPr>
          <w:color w:val="231F20"/>
          <w:sz w:val="25"/>
        </w:rPr>
        <w:t>chú</w:t>
      </w:r>
      <w:r>
        <w:rPr>
          <w:color w:val="231F20"/>
          <w:spacing w:val="-7"/>
          <w:sz w:val="25"/>
        </w:rPr>
        <w:t> </w:t>
      </w:r>
      <w:r>
        <w:rPr>
          <w:color w:val="231F20"/>
          <w:sz w:val="25"/>
        </w:rPr>
        <w:t>về</w:t>
      </w:r>
      <w:r>
        <w:rPr>
          <w:color w:val="231F20"/>
          <w:spacing w:val="-8"/>
          <w:sz w:val="25"/>
        </w:rPr>
        <w:t> </w:t>
      </w:r>
      <w:r>
        <w:rPr>
          <w:color w:val="231F20"/>
          <w:sz w:val="25"/>
        </w:rPr>
        <w:t>Phẩm</w:t>
      </w:r>
      <w:r>
        <w:rPr>
          <w:color w:val="231F20"/>
          <w:spacing w:val="-7"/>
          <w:sz w:val="25"/>
        </w:rPr>
        <w:t> </w:t>
      </w:r>
      <w:r>
        <w:rPr>
          <w:color w:val="231F20"/>
          <w:sz w:val="25"/>
        </w:rPr>
        <w:t>Thập</w:t>
      </w:r>
      <w:r>
        <w:rPr>
          <w:color w:val="231F20"/>
          <w:spacing w:val="-7"/>
          <w:sz w:val="25"/>
        </w:rPr>
        <w:t> </w:t>
      </w:r>
      <w:r>
        <w:rPr>
          <w:color w:val="231F20"/>
          <w:sz w:val="25"/>
        </w:rPr>
        <w:t>Địa.</w:t>
      </w:r>
      <w:r>
        <w:rPr>
          <w:color w:val="231F20"/>
          <w:spacing w:val="-7"/>
          <w:sz w:val="25"/>
        </w:rPr>
        <w:t> </w:t>
      </w:r>
      <w:r>
        <w:rPr>
          <w:color w:val="231F20"/>
          <w:sz w:val="25"/>
        </w:rPr>
        <w:t>Hoa</w:t>
      </w:r>
      <w:r>
        <w:rPr>
          <w:color w:val="231F20"/>
          <w:spacing w:val="-8"/>
          <w:sz w:val="25"/>
        </w:rPr>
        <w:t> </w:t>
      </w:r>
      <w:r>
        <w:rPr>
          <w:color w:val="231F20"/>
          <w:sz w:val="25"/>
        </w:rPr>
        <w:t>Nghiêm</w:t>
      </w:r>
      <w:r>
        <w:rPr>
          <w:color w:val="231F20"/>
          <w:spacing w:val="-8"/>
          <w:sz w:val="25"/>
        </w:rPr>
        <w:t> </w:t>
      </w:r>
      <w:r>
        <w:rPr>
          <w:color w:val="231F20"/>
          <w:sz w:val="25"/>
        </w:rPr>
        <w:t>Kinh</w:t>
      </w:r>
      <w:r>
        <w:rPr>
          <w:color w:val="231F20"/>
          <w:spacing w:val="-7"/>
          <w:sz w:val="25"/>
        </w:rPr>
        <w:t> </w:t>
      </w:r>
      <w:r>
        <w:rPr>
          <w:color w:val="231F20"/>
          <w:sz w:val="25"/>
        </w:rPr>
        <w:t>Thám</w:t>
      </w:r>
      <w:r>
        <w:rPr>
          <w:color w:val="231F20"/>
          <w:spacing w:val="-7"/>
          <w:sz w:val="25"/>
        </w:rPr>
        <w:t> </w:t>
      </w:r>
      <w:r>
        <w:rPr>
          <w:color w:val="231F20"/>
          <w:sz w:val="25"/>
        </w:rPr>
        <w:t>Huyền </w:t>
      </w:r>
      <w:r>
        <w:rPr>
          <w:color w:val="231F20"/>
          <w:spacing w:val="-6"/>
          <w:sz w:val="25"/>
        </w:rPr>
        <w:t>Ký</w:t>
      </w:r>
      <w:r>
        <w:rPr>
          <w:color w:val="231F20"/>
          <w:spacing w:val="7"/>
          <w:sz w:val="25"/>
        </w:rPr>
        <w:t> (</w:t>
      </w:r>
      <w:r>
        <w:rPr>
          <w:rFonts w:ascii="PMingLiU" w:hAnsi="PMingLiU" w:eastAsia="PMingLiU" w:hint="eastAsia"/>
          <w:color w:val="231F20"/>
          <w:spacing w:val="1"/>
          <w:sz w:val="25"/>
        </w:rPr>
        <w:t>華嚴經探玄記 </w:t>
      </w:r>
      <w:r>
        <w:rPr>
          <w:color w:val="231F20"/>
          <w:spacing w:val="-4"/>
          <w:sz w:val="25"/>
        </w:rPr>
        <w:t>Taishō</w:t>
      </w:r>
      <w:r>
        <w:rPr>
          <w:color w:val="231F20"/>
          <w:spacing w:val="14"/>
          <w:sz w:val="25"/>
        </w:rPr>
        <w:t> </w:t>
      </w:r>
      <w:r>
        <w:rPr>
          <w:color w:val="231F20"/>
          <w:sz w:val="25"/>
        </w:rPr>
        <w:t>Vol</w:t>
      </w:r>
      <w:r>
        <w:rPr>
          <w:color w:val="231F20"/>
          <w:spacing w:val="7"/>
          <w:sz w:val="25"/>
        </w:rPr>
        <w:t>. </w:t>
      </w:r>
      <w:r>
        <w:rPr>
          <w:color w:val="231F20"/>
          <w:sz w:val="25"/>
        </w:rPr>
        <w:t>35,</w:t>
      </w:r>
      <w:r>
        <w:rPr>
          <w:color w:val="231F20"/>
          <w:spacing w:val="14"/>
          <w:sz w:val="25"/>
        </w:rPr>
        <w:t> </w:t>
      </w:r>
      <w:r>
        <w:rPr>
          <w:color w:val="231F20"/>
          <w:sz w:val="25"/>
        </w:rPr>
        <w:t>No.</w:t>
      </w:r>
      <w:r>
        <w:rPr>
          <w:color w:val="231F20"/>
          <w:spacing w:val="14"/>
          <w:sz w:val="25"/>
        </w:rPr>
        <w:t> </w:t>
      </w:r>
      <w:r>
        <w:rPr>
          <w:color w:val="231F20"/>
          <w:sz w:val="25"/>
        </w:rPr>
        <w:t>1733)</w:t>
      </w:r>
      <w:r>
        <w:rPr>
          <w:color w:val="231F20"/>
          <w:spacing w:val="15"/>
          <w:sz w:val="25"/>
        </w:rPr>
        <w:t> </w:t>
      </w:r>
      <w:r>
        <w:rPr>
          <w:color w:val="231F20"/>
          <w:sz w:val="25"/>
        </w:rPr>
        <w:t>quyển</w:t>
      </w:r>
      <w:r>
        <w:rPr>
          <w:color w:val="231F20"/>
          <w:spacing w:val="14"/>
          <w:sz w:val="25"/>
        </w:rPr>
        <w:t> </w:t>
      </w:r>
      <w:r>
        <w:rPr>
          <w:color w:val="231F20"/>
          <w:sz w:val="25"/>
        </w:rPr>
        <w:t>1,</w:t>
      </w:r>
      <w:r>
        <w:rPr>
          <w:color w:val="231F20"/>
          <w:spacing w:val="14"/>
          <w:sz w:val="25"/>
        </w:rPr>
        <w:t> </w:t>
      </w:r>
      <w:r>
        <w:rPr>
          <w:color w:val="231F20"/>
          <w:sz w:val="25"/>
        </w:rPr>
        <w:t>lại</w:t>
      </w:r>
      <w:r>
        <w:rPr>
          <w:color w:val="231F20"/>
          <w:spacing w:val="15"/>
          <w:sz w:val="25"/>
        </w:rPr>
        <w:t> </w:t>
      </w:r>
      <w:r>
        <w:rPr>
          <w:color w:val="231F20"/>
          <w:sz w:val="25"/>
        </w:rPr>
        <w:t>chia kinh</w:t>
      </w:r>
      <w:r>
        <w:rPr>
          <w:color w:val="231F20"/>
          <w:spacing w:val="1"/>
          <w:sz w:val="25"/>
        </w:rPr>
        <w:t> </w:t>
      </w:r>
      <w:r>
        <w:rPr>
          <w:color w:val="231F20"/>
          <w:sz w:val="25"/>
        </w:rPr>
        <w:t>Hoa</w:t>
      </w:r>
      <w:r>
        <w:rPr>
          <w:color w:val="231F20"/>
          <w:spacing w:val="1"/>
          <w:sz w:val="25"/>
        </w:rPr>
        <w:t> </w:t>
      </w:r>
      <w:r>
        <w:rPr>
          <w:color w:val="231F20"/>
          <w:sz w:val="25"/>
        </w:rPr>
        <w:t>Nghiêm</w:t>
      </w:r>
      <w:r>
        <w:rPr>
          <w:color w:val="231F20"/>
          <w:spacing w:val="1"/>
          <w:sz w:val="25"/>
        </w:rPr>
        <w:t> </w:t>
      </w:r>
      <w:r>
        <w:rPr>
          <w:color w:val="231F20"/>
          <w:sz w:val="25"/>
        </w:rPr>
        <w:t>thành</w:t>
      </w:r>
      <w:r>
        <w:rPr>
          <w:color w:val="231F20"/>
          <w:spacing w:val="1"/>
          <w:sz w:val="25"/>
        </w:rPr>
        <w:t> </w:t>
      </w:r>
      <w:r>
        <w:rPr>
          <w:color w:val="231F20"/>
          <w:sz w:val="25"/>
        </w:rPr>
        <w:t>6</w:t>
      </w:r>
      <w:r>
        <w:rPr>
          <w:color w:val="231F20"/>
          <w:spacing w:val="1"/>
          <w:sz w:val="25"/>
        </w:rPr>
        <w:t> </w:t>
      </w:r>
      <w:r>
        <w:rPr>
          <w:color w:val="231F20"/>
          <w:sz w:val="25"/>
        </w:rPr>
        <w:t>bản</w:t>
      </w:r>
      <w:r>
        <w:rPr>
          <w:color w:val="231F20"/>
          <w:spacing w:val="1"/>
          <w:sz w:val="25"/>
        </w:rPr>
        <w:t> </w:t>
      </w:r>
      <w:r>
        <w:rPr>
          <w:color w:val="231F20"/>
          <w:sz w:val="25"/>
        </w:rPr>
        <w:t>là</w:t>
      </w:r>
      <w:r>
        <w:rPr>
          <w:color w:val="231F20"/>
          <w:spacing w:val="1"/>
          <w:sz w:val="25"/>
        </w:rPr>
        <w:t> </w:t>
      </w:r>
      <w:r>
        <w:rPr>
          <w:color w:val="231F20"/>
          <w:sz w:val="25"/>
        </w:rPr>
        <w:t>Hằng</w:t>
      </w:r>
      <w:r>
        <w:rPr>
          <w:color w:val="231F20"/>
          <w:spacing w:val="1"/>
          <w:sz w:val="25"/>
        </w:rPr>
        <w:t> </w:t>
      </w:r>
      <w:r>
        <w:rPr>
          <w:color w:val="231F20"/>
          <w:sz w:val="25"/>
        </w:rPr>
        <w:t>Bản</w:t>
      </w:r>
      <w:r>
        <w:rPr>
          <w:color w:val="231F20"/>
          <w:spacing w:val="1"/>
          <w:sz w:val="25"/>
        </w:rPr>
        <w:t> (</w:t>
      </w:r>
      <w:r>
        <w:rPr>
          <w:rFonts w:ascii="PMingLiU" w:hAnsi="PMingLiU" w:eastAsia="PMingLiU" w:hint="eastAsia"/>
          <w:color w:val="231F20"/>
          <w:sz w:val="25"/>
        </w:rPr>
        <w:t>恒本</w:t>
      </w:r>
      <w:r>
        <w:rPr>
          <w:color w:val="231F20"/>
          <w:sz w:val="25"/>
        </w:rPr>
        <w:t>), Đại</w:t>
      </w:r>
      <w:r>
        <w:rPr>
          <w:color w:val="231F20"/>
          <w:spacing w:val="1"/>
          <w:sz w:val="25"/>
        </w:rPr>
        <w:t> </w:t>
      </w:r>
      <w:r>
        <w:rPr>
          <w:color w:val="231F20"/>
          <w:sz w:val="25"/>
        </w:rPr>
        <w:t>Bản (</w:t>
      </w:r>
      <w:r>
        <w:rPr>
          <w:rFonts w:ascii="PMingLiU" w:hAnsi="PMingLiU" w:eastAsia="PMingLiU" w:hint="eastAsia"/>
          <w:color w:val="231F20"/>
          <w:sz w:val="25"/>
        </w:rPr>
        <w:t>大本</w:t>
      </w:r>
      <w:r>
        <w:rPr>
          <w:color w:val="231F20"/>
          <w:spacing w:val="7"/>
          <w:sz w:val="25"/>
        </w:rPr>
        <w:t>), </w:t>
      </w:r>
      <w:r>
        <w:rPr>
          <w:color w:val="231F20"/>
          <w:sz w:val="25"/>
        </w:rPr>
        <w:t>Thượng</w:t>
      </w:r>
      <w:r>
        <w:rPr>
          <w:color w:val="231F20"/>
          <w:spacing w:val="21"/>
          <w:sz w:val="25"/>
        </w:rPr>
        <w:t> </w:t>
      </w:r>
      <w:r>
        <w:rPr>
          <w:color w:val="231F20"/>
          <w:sz w:val="25"/>
        </w:rPr>
        <w:t>Bản</w:t>
      </w:r>
      <w:r>
        <w:rPr>
          <w:color w:val="231F20"/>
          <w:spacing w:val="10"/>
          <w:sz w:val="25"/>
        </w:rPr>
        <w:t> (</w:t>
      </w:r>
      <w:r>
        <w:rPr>
          <w:rFonts w:ascii="PMingLiU" w:hAnsi="PMingLiU" w:eastAsia="PMingLiU" w:hint="eastAsia"/>
          <w:color w:val="231F20"/>
          <w:sz w:val="25"/>
        </w:rPr>
        <w:t>上本</w:t>
      </w:r>
      <w:r>
        <w:rPr>
          <w:color w:val="231F20"/>
          <w:spacing w:val="7"/>
          <w:sz w:val="25"/>
        </w:rPr>
        <w:t>), </w:t>
      </w:r>
      <w:r>
        <w:rPr>
          <w:color w:val="231F20"/>
          <w:spacing w:val="-4"/>
          <w:sz w:val="25"/>
        </w:rPr>
        <w:t>Trung</w:t>
      </w:r>
      <w:r>
        <w:rPr>
          <w:color w:val="231F20"/>
          <w:spacing w:val="22"/>
          <w:sz w:val="25"/>
        </w:rPr>
        <w:t> </w:t>
      </w:r>
      <w:r>
        <w:rPr>
          <w:color w:val="231F20"/>
          <w:sz w:val="25"/>
        </w:rPr>
        <w:t>Bản</w:t>
      </w:r>
      <w:r>
        <w:rPr>
          <w:color w:val="231F20"/>
          <w:spacing w:val="10"/>
          <w:sz w:val="25"/>
        </w:rPr>
        <w:t> (</w:t>
      </w:r>
      <w:r>
        <w:rPr>
          <w:rFonts w:ascii="PMingLiU" w:hAnsi="PMingLiU" w:eastAsia="PMingLiU" w:hint="eastAsia"/>
          <w:color w:val="231F20"/>
          <w:sz w:val="25"/>
        </w:rPr>
        <w:t>中本</w:t>
      </w:r>
      <w:r>
        <w:rPr>
          <w:color w:val="231F20"/>
          <w:spacing w:val="7"/>
          <w:sz w:val="25"/>
        </w:rPr>
        <w:t>), </w:t>
      </w:r>
      <w:r>
        <w:rPr>
          <w:color w:val="231F20"/>
          <w:sz w:val="25"/>
        </w:rPr>
        <w:t>Hạ</w:t>
      </w:r>
      <w:r>
        <w:rPr>
          <w:color w:val="231F20"/>
          <w:spacing w:val="21"/>
          <w:sz w:val="25"/>
        </w:rPr>
        <w:t> </w:t>
      </w:r>
      <w:r>
        <w:rPr>
          <w:color w:val="231F20"/>
          <w:sz w:val="25"/>
        </w:rPr>
        <w:t>Bản</w:t>
      </w:r>
      <w:r>
        <w:rPr>
          <w:color w:val="231F20"/>
          <w:spacing w:val="11"/>
          <w:sz w:val="25"/>
        </w:rPr>
        <w:t> (</w:t>
      </w:r>
      <w:r>
        <w:rPr>
          <w:rFonts w:ascii="PMingLiU" w:hAnsi="PMingLiU" w:eastAsia="PMingLiU" w:hint="eastAsia"/>
          <w:color w:val="231F20"/>
          <w:sz w:val="25"/>
        </w:rPr>
        <w:t>下本</w:t>
      </w:r>
      <w:r>
        <w:rPr>
          <w:color w:val="231F20"/>
          <w:spacing w:val="10"/>
          <w:sz w:val="25"/>
        </w:rPr>
        <w:t>) </w:t>
      </w:r>
      <w:r>
        <w:rPr>
          <w:color w:val="231F20"/>
          <w:sz w:val="25"/>
        </w:rPr>
        <w:t>và Lược</w:t>
      </w:r>
      <w:r>
        <w:rPr>
          <w:color w:val="231F20"/>
          <w:spacing w:val="-2"/>
          <w:sz w:val="25"/>
        </w:rPr>
        <w:t> </w:t>
      </w:r>
      <w:r>
        <w:rPr>
          <w:color w:val="231F20"/>
          <w:sz w:val="25"/>
        </w:rPr>
        <w:t>Bản (</w:t>
      </w:r>
      <w:r>
        <w:rPr>
          <w:rFonts w:ascii="PMingLiU" w:hAnsi="PMingLiU" w:eastAsia="PMingLiU" w:hint="eastAsia"/>
          <w:color w:val="231F20"/>
          <w:sz w:val="25"/>
        </w:rPr>
        <w:t>略本</w:t>
      </w:r>
      <w:r>
        <w:rPr>
          <w:color w:val="231F20"/>
          <w:sz w:val="25"/>
        </w:rPr>
        <w:t>).</w:t>
      </w:r>
    </w:p>
    <w:p>
      <w:pPr>
        <w:spacing w:line="225" w:lineRule="auto" w:before="81"/>
        <w:ind w:left="167" w:right="159" w:firstLine="567"/>
        <w:jc w:val="both"/>
        <w:rPr>
          <w:sz w:val="25"/>
        </w:rPr>
      </w:pPr>
      <w:r>
        <w:rPr>
          <w:color w:val="231F20"/>
          <w:sz w:val="25"/>
        </w:rPr>
        <w:t>Ngoài</w:t>
      </w:r>
      <w:r>
        <w:rPr>
          <w:color w:val="231F20"/>
          <w:spacing w:val="6"/>
          <w:sz w:val="25"/>
        </w:rPr>
        <w:t> </w:t>
      </w:r>
      <w:r>
        <w:rPr>
          <w:color w:val="231F20"/>
          <w:sz w:val="25"/>
        </w:rPr>
        <w:t>ra,</w:t>
      </w:r>
      <w:r>
        <w:rPr>
          <w:color w:val="231F20"/>
          <w:spacing w:val="7"/>
          <w:sz w:val="25"/>
        </w:rPr>
        <w:t> </w:t>
      </w:r>
      <w:r>
        <w:rPr>
          <w:color w:val="231F20"/>
          <w:sz w:val="25"/>
        </w:rPr>
        <w:t>Hoa</w:t>
      </w:r>
      <w:r>
        <w:rPr>
          <w:color w:val="231F20"/>
          <w:spacing w:val="7"/>
          <w:sz w:val="25"/>
        </w:rPr>
        <w:t> </w:t>
      </w:r>
      <w:r>
        <w:rPr>
          <w:color w:val="231F20"/>
          <w:sz w:val="25"/>
        </w:rPr>
        <w:t>Nghiêm</w:t>
      </w:r>
      <w:r>
        <w:rPr>
          <w:color w:val="231F20"/>
          <w:spacing w:val="6"/>
          <w:sz w:val="25"/>
        </w:rPr>
        <w:t> </w:t>
      </w:r>
      <w:r>
        <w:rPr>
          <w:color w:val="231F20"/>
          <w:sz w:val="25"/>
        </w:rPr>
        <w:t>Kinh</w:t>
      </w:r>
      <w:r>
        <w:rPr>
          <w:color w:val="231F20"/>
          <w:spacing w:val="7"/>
          <w:sz w:val="25"/>
        </w:rPr>
        <w:t> </w:t>
      </w:r>
      <w:r>
        <w:rPr>
          <w:color w:val="231F20"/>
          <w:sz w:val="25"/>
        </w:rPr>
        <w:t>Chỉ</w:t>
      </w:r>
      <w:r>
        <w:rPr>
          <w:color w:val="231F20"/>
          <w:spacing w:val="7"/>
          <w:sz w:val="25"/>
        </w:rPr>
        <w:t> </w:t>
      </w:r>
      <w:r>
        <w:rPr>
          <w:color w:val="231F20"/>
          <w:sz w:val="25"/>
        </w:rPr>
        <w:t>Quy</w:t>
      </w:r>
      <w:r>
        <w:rPr>
          <w:color w:val="231F20"/>
          <w:spacing w:val="3"/>
          <w:sz w:val="25"/>
        </w:rPr>
        <w:t> (</w:t>
      </w:r>
      <w:r>
        <w:rPr>
          <w:rFonts w:ascii="PMingLiU" w:hAnsi="PMingLiU" w:eastAsia="PMingLiU" w:hint="eastAsia"/>
          <w:color w:val="231F20"/>
          <w:sz w:val="25"/>
        </w:rPr>
        <w:t>華嚴經旨歸 </w:t>
      </w:r>
      <w:r>
        <w:rPr>
          <w:color w:val="231F20"/>
          <w:spacing w:val="-4"/>
          <w:sz w:val="25"/>
        </w:rPr>
        <w:t>Taishō </w:t>
      </w:r>
      <w:r>
        <w:rPr>
          <w:color w:val="231F20"/>
          <w:sz w:val="25"/>
        </w:rPr>
        <w:t>Vol. 45, No. 1871), Đại Phương Quảng Phật Hoa Nghiêm Kinh Sớ</w:t>
      </w:r>
      <w:r>
        <w:rPr>
          <w:color w:val="231F20"/>
          <w:spacing w:val="7"/>
          <w:sz w:val="25"/>
        </w:rPr>
        <w:t> (</w:t>
      </w:r>
      <w:r>
        <w:rPr>
          <w:rFonts w:ascii="PMingLiU" w:hAnsi="PMingLiU" w:eastAsia="PMingLiU" w:hint="eastAsia"/>
          <w:color w:val="231F20"/>
          <w:spacing w:val="1"/>
          <w:sz w:val="25"/>
        </w:rPr>
        <w:t>大方廣佛華嚴經疏 </w:t>
      </w:r>
      <w:r>
        <w:rPr>
          <w:color w:val="231F20"/>
          <w:spacing w:val="-4"/>
          <w:sz w:val="25"/>
        </w:rPr>
        <w:t>Taishō</w:t>
      </w:r>
      <w:r>
        <w:rPr>
          <w:color w:val="231F20"/>
          <w:spacing w:val="17"/>
          <w:sz w:val="25"/>
        </w:rPr>
        <w:t> </w:t>
      </w:r>
      <w:r>
        <w:rPr>
          <w:color w:val="231F20"/>
          <w:sz w:val="25"/>
        </w:rPr>
        <w:t>Vol</w:t>
      </w:r>
      <w:r>
        <w:rPr>
          <w:color w:val="231F20"/>
          <w:spacing w:val="8"/>
          <w:sz w:val="25"/>
        </w:rPr>
        <w:t>. </w:t>
      </w:r>
      <w:r>
        <w:rPr>
          <w:color w:val="231F20"/>
          <w:sz w:val="25"/>
        </w:rPr>
        <w:t>35,</w:t>
      </w:r>
      <w:r>
        <w:rPr>
          <w:color w:val="231F20"/>
          <w:spacing w:val="16"/>
          <w:sz w:val="25"/>
        </w:rPr>
        <w:t> </w:t>
      </w:r>
      <w:r>
        <w:rPr>
          <w:color w:val="231F20"/>
          <w:sz w:val="25"/>
        </w:rPr>
        <w:t>No.</w:t>
      </w:r>
      <w:r>
        <w:rPr>
          <w:color w:val="231F20"/>
          <w:spacing w:val="17"/>
          <w:sz w:val="25"/>
        </w:rPr>
        <w:t> </w:t>
      </w:r>
      <w:r>
        <w:rPr>
          <w:color w:val="231F20"/>
          <w:sz w:val="25"/>
        </w:rPr>
        <w:t>1735)</w:t>
      </w:r>
      <w:r>
        <w:rPr>
          <w:color w:val="231F20"/>
          <w:spacing w:val="17"/>
          <w:sz w:val="25"/>
        </w:rPr>
        <w:t> </w:t>
      </w:r>
      <w:r>
        <w:rPr>
          <w:color w:val="231F20"/>
          <w:sz w:val="25"/>
        </w:rPr>
        <w:t>quyển</w:t>
      </w:r>
      <w:r>
        <w:rPr>
          <w:color w:val="231F20"/>
          <w:spacing w:val="17"/>
          <w:sz w:val="25"/>
        </w:rPr>
        <w:t> </w:t>
      </w:r>
      <w:r>
        <w:rPr>
          <w:color w:val="231F20"/>
          <w:sz w:val="25"/>
        </w:rPr>
        <w:t>3</w:t>
      </w:r>
      <w:r>
        <w:rPr>
          <w:color w:val="231F20"/>
          <w:spacing w:val="17"/>
          <w:sz w:val="25"/>
        </w:rPr>
        <w:t> </w:t>
      </w:r>
      <w:r>
        <w:rPr>
          <w:color w:val="231F20"/>
          <w:sz w:val="25"/>
        </w:rPr>
        <w:t>lại nêu</w:t>
      </w:r>
      <w:r>
        <w:rPr>
          <w:color w:val="231F20"/>
          <w:spacing w:val="-11"/>
          <w:sz w:val="25"/>
        </w:rPr>
        <w:t> </w:t>
      </w:r>
      <w:r>
        <w:rPr>
          <w:color w:val="231F20"/>
          <w:spacing w:val="-3"/>
          <w:sz w:val="25"/>
        </w:rPr>
        <w:t>ra</w:t>
      </w:r>
      <w:r>
        <w:rPr>
          <w:color w:val="231F20"/>
          <w:spacing w:val="-10"/>
          <w:sz w:val="25"/>
        </w:rPr>
        <w:t> </w:t>
      </w:r>
      <w:r>
        <w:rPr>
          <w:color w:val="231F20"/>
          <w:sz w:val="25"/>
        </w:rPr>
        <w:t>10</w:t>
      </w:r>
      <w:r>
        <w:rPr>
          <w:color w:val="231F20"/>
          <w:spacing w:val="-11"/>
          <w:sz w:val="25"/>
        </w:rPr>
        <w:t> </w:t>
      </w:r>
      <w:r>
        <w:rPr>
          <w:color w:val="231F20"/>
          <w:sz w:val="25"/>
        </w:rPr>
        <w:t>tên</w:t>
      </w:r>
      <w:r>
        <w:rPr>
          <w:color w:val="231F20"/>
          <w:spacing w:val="-10"/>
          <w:sz w:val="25"/>
        </w:rPr>
        <w:t> </w:t>
      </w:r>
      <w:r>
        <w:rPr>
          <w:color w:val="231F20"/>
          <w:sz w:val="25"/>
        </w:rPr>
        <w:t>khác</w:t>
      </w:r>
      <w:r>
        <w:rPr>
          <w:color w:val="231F20"/>
          <w:spacing w:val="-11"/>
          <w:sz w:val="25"/>
        </w:rPr>
        <w:t> </w:t>
      </w:r>
      <w:r>
        <w:rPr>
          <w:color w:val="231F20"/>
          <w:sz w:val="25"/>
        </w:rPr>
        <w:t>của</w:t>
      </w:r>
      <w:r>
        <w:rPr>
          <w:color w:val="231F20"/>
          <w:spacing w:val="-10"/>
          <w:sz w:val="25"/>
        </w:rPr>
        <w:t> </w:t>
      </w:r>
      <w:r>
        <w:rPr>
          <w:color w:val="231F20"/>
          <w:sz w:val="25"/>
        </w:rPr>
        <w:t>kinh</w:t>
      </w:r>
      <w:r>
        <w:rPr>
          <w:color w:val="231F20"/>
          <w:spacing w:val="-10"/>
          <w:sz w:val="25"/>
        </w:rPr>
        <w:t> </w:t>
      </w:r>
      <w:r>
        <w:rPr>
          <w:color w:val="231F20"/>
          <w:sz w:val="25"/>
        </w:rPr>
        <w:t>như</w:t>
      </w:r>
      <w:r>
        <w:rPr>
          <w:color w:val="231F20"/>
          <w:spacing w:val="-11"/>
          <w:sz w:val="25"/>
        </w:rPr>
        <w:t> </w:t>
      </w:r>
      <w:r>
        <w:rPr>
          <w:color w:val="231F20"/>
          <w:sz w:val="25"/>
        </w:rPr>
        <w:t>Dị</w:t>
      </w:r>
      <w:r>
        <w:rPr>
          <w:color w:val="231F20"/>
          <w:spacing w:val="-10"/>
          <w:sz w:val="25"/>
        </w:rPr>
        <w:t> </w:t>
      </w:r>
      <w:r>
        <w:rPr>
          <w:color w:val="231F20"/>
          <w:sz w:val="25"/>
        </w:rPr>
        <w:t>Thuyết</w:t>
      </w:r>
      <w:r>
        <w:rPr>
          <w:color w:val="231F20"/>
          <w:spacing w:val="-11"/>
          <w:sz w:val="25"/>
        </w:rPr>
        <w:t> </w:t>
      </w:r>
      <w:r>
        <w:rPr>
          <w:color w:val="231F20"/>
          <w:sz w:val="25"/>
        </w:rPr>
        <w:t>Kinh</w:t>
      </w:r>
      <w:r>
        <w:rPr>
          <w:color w:val="231F20"/>
          <w:spacing w:val="-5"/>
          <w:sz w:val="25"/>
        </w:rPr>
        <w:t> (</w:t>
      </w:r>
      <w:r>
        <w:rPr>
          <w:rFonts w:ascii="PMingLiU" w:hAnsi="PMingLiU" w:eastAsia="PMingLiU" w:hint="eastAsia"/>
          <w:color w:val="231F20"/>
          <w:sz w:val="25"/>
        </w:rPr>
        <w:t>異說經</w:t>
      </w:r>
      <w:r>
        <w:rPr>
          <w:color w:val="231F20"/>
          <w:spacing w:val="-4"/>
          <w:sz w:val="25"/>
        </w:rPr>
        <w:t>), </w:t>
      </w:r>
      <w:r>
        <w:rPr>
          <w:color w:val="231F20"/>
          <w:sz w:val="25"/>
        </w:rPr>
        <w:t>Đồng Thuyết</w:t>
      </w:r>
      <w:r>
        <w:rPr>
          <w:color w:val="231F20"/>
          <w:spacing w:val="20"/>
          <w:sz w:val="25"/>
        </w:rPr>
        <w:t> </w:t>
      </w:r>
      <w:r>
        <w:rPr>
          <w:color w:val="231F20"/>
          <w:sz w:val="25"/>
        </w:rPr>
        <w:t>Kinh</w:t>
      </w:r>
      <w:r>
        <w:rPr>
          <w:color w:val="231F20"/>
          <w:spacing w:val="11"/>
          <w:sz w:val="25"/>
        </w:rPr>
        <w:t> (</w:t>
      </w:r>
      <w:r>
        <w:rPr>
          <w:rFonts w:ascii="PMingLiU" w:hAnsi="PMingLiU" w:eastAsia="PMingLiU" w:hint="eastAsia"/>
          <w:color w:val="231F20"/>
          <w:sz w:val="25"/>
        </w:rPr>
        <w:t>同說經</w:t>
      </w:r>
      <w:r>
        <w:rPr>
          <w:color w:val="231F20"/>
          <w:spacing w:val="7"/>
          <w:sz w:val="25"/>
        </w:rPr>
        <w:t>), </w:t>
      </w:r>
      <w:r>
        <w:rPr>
          <w:color w:val="231F20"/>
          <w:sz w:val="25"/>
        </w:rPr>
        <w:t>Phổ</w:t>
      </w:r>
      <w:r>
        <w:rPr>
          <w:color w:val="231F20"/>
          <w:spacing w:val="22"/>
          <w:sz w:val="25"/>
        </w:rPr>
        <w:t> </w:t>
      </w:r>
      <w:r>
        <w:rPr>
          <w:color w:val="231F20"/>
          <w:sz w:val="25"/>
        </w:rPr>
        <w:t>Nhãn</w:t>
      </w:r>
      <w:r>
        <w:rPr>
          <w:color w:val="231F20"/>
          <w:spacing w:val="22"/>
          <w:sz w:val="25"/>
        </w:rPr>
        <w:t> </w:t>
      </w:r>
      <w:r>
        <w:rPr>
          <w:color w:val="231F20"/>
          <w:sz w:val="25"/>
        </w:rPr>
        <w:t>Kinh</w:t>
      </w:r>
      <w:r>
        <w:rPr>
          <w:color w:val="231F20"/>
          <w:spacing w:val="11"/>
          <w:sz w:val="25"/>
        </w:rPr>
        <w:t> (</w:t>
      </w:r>
      <w:r>
        <w:rPr>
          <w:rFonts w:ascii="PMingLiU" w:hAnsi="PMingLiU" w:eastAsia="PMingLiU" w:hint="eastAsia"/>
          <w:color w:val="231F20"/>
          <w:sz w:val="25"/>
        </w:rPr>
        <w:t>普眼經</w:t>
      </w:r>
      <w:r>
        <w:rPr>
          <w:color w:val="231F20"/>
          <w:spacing w:val="7"/>
          <w:sz w:val="25"/>
        </w:rPr>
        <w:t>), </w:t>
      </w:r>
      <w:r>
        <w:rPr>
          <w:color w:val="231F20"/>
          <w:sz w:val="25"/>
        </w:rPr>
        <w:t>Thượng</w:t>
      </w:r>
      <w:r>
        <w:rPr>
          <w:color w:val="231F20"/>
          <w:spacing w:val="21"/>
          <w:sz w:val="25"/>
        </w:rPr>
        <w:t> </w:t>
      </w:r>
      <w:r>
        <w:rPr>
          <w:color w:val="231F20"/>
          <w:sz w:val="25"/>
        </w:rPr>
        <w:t>Bản Kinh</w:t>
      </w:r>
      <w:r>
        <w:rPr>
          <w:color w:val="231F20"/>
          <w:spacing w:val="-5"/>
          <w:sz w:val="25"/>
        </w:rPr>
        <w:t> (</w:t>
      </w:r>
      <w:r>
        <w:rPr>
          <w:rFonts w:ascii="PMingLiU" w:hAnsi="PMingLiU" w:eastAsia="PMingLiU" w:hint="eastAsia"/>
          <w:color w:val="231F20"/>
          <w:sz w:val="25"/>
        </w:rPr>
        <w:t>上本經)</w:t>
      </w:r>
      <w:r>
        <w:rPr>
          <w:color w:val="231F20"/>
          <w:spacing w:val="-5"/>
          <w:sz w:val="25"/>
        </w:rPr>
        <w:t>, </w:t>
      </w:r>
      <w:r>
        <w:rPr>
          <w:color w:val="231F20"/>
          <w:spacing w:val="-4"/>
          <w:sz w:val="25"/>
        </w:rPr>
        <w:t>Trung</w:t>
      </w:r>
      <w:r>
        <w:rPr>
          <w:color w:val="231F20"/>
          <w:spacing w:val="-10"/>
          <w:sz w:val="25"/>
        </w:rPr>
        <w:t> </w:t>
      </w:r>
      <w:r>
        <w:rPr>
          <w:color w:val="231F20"/>
          <w:sz w:val="25"/>
        </w:rPr>
        <w:t>Bản</w:t>
      </w:r>
      <w:r>
        <w:rPr>
          <w:color w:val="231F20"/>
          <w:spacing w:val="-10"/>
          <w:sz w:val="25"/>
        </w:rPr>
        <w:t> </w:t>
      </w:r>
      <w:r>
        <w:rPr>
          <w:color w:val="231F20"/>
          <w:sz w:val="25"/>
        </w:rPr>
        <w:t>Kinh</w:t>
      </w:r>
      <w:r>
        <w:rPr>
          <w:color w:val="231F20"/>
          <w:spacing w:val="-5"/>
          <w:sz w:val="25"/>
        </w:rPr>
        <w:t> (</w:t>
      </w:r>
      <w:r>
        <w:rPr>
          <w:rFonts w:ascii="PMingLiU" w:hAnsi="PMingLiU" w:eastAsia="PMingLiU" w:hint="eastAsia"/>
          <w:color w:val="231F20"/>
          <w:sz w:val="25"/>
        </w:rPr>
        <w:t>中本經</w:t>
      </w:r>
      <w:r>
        <w:rPr>
          <w:color w:val="231F20"/>
          <w:spacing w:val="-4"/>
          <w:sz w:val="25"/>
        </w:rPr>
        <w:t>), </w:t>
      </w:r>
      <w:r>
        <w:rPr>
          <w:color w:val="231F20"/>
          <w:sz w:val="25"/>
        </w:rPr>
        <w:t>Hạ</w:t>
      </w:r>
      <w:r>
        <w:rPr>
          <w:color w:val="231F20"/>
          <w:spacing w:val="-10"/>
          <w:sz w:val="25"/>
        </w:rPr>
        <w:t> </w:t>
      </w:r>
      <w:r>
        <w:rPr>
          <w:color w:val="231F20"/>
          <w:sz w:val="25"/>
        </w:rPr>
        <w:t>Bản</w:t>
      </w:r>
      <w:r>
        <w:rPr>
          <w:color w:val="231F20"/>
          <w:spacing w:val="-10"/>
          <w:sz w:val="25"/>
        </w:rPr>
        <w:t> </w:t>
      </w:r>
      <w:r>
        <w:rPr>
          <w:color w:val="231F20"/>
          <w:sz w:val="25"/>
        </w:rPr>
        <w:t>Kinh</w:t>
      </w:r>
      <w:r>
        <w:rPr>
          <w:color w:val="231F20"/>
          <w:spacing w:val="-5"/>
          <w:sz w:val="25"/>
        </w:rPr>
        <w:t> (</w:t>
      </w:r>
      <w:r>
        <w:rPr>
          <w:rFonts w:ascii="PMingLiU" w:hAnsi="PMingLiU" w:eastAsia="PMingLiU" w:hint="eastAsia"/>
          <w:color w:val="231F20"/>
          <w:sz w:val="25"/>
        </w:rPr>
        <w:t>下本經</w:t>
      </w:r>
      <w:r>
        <w:rPr>
          <w:color w:val="231F20"/>
          <w:sz w:val="25"/>
        </w:rPr>
        <w:t>),</w:t>
      </w:r>
    </w:p>
    <w:p>
      <w:pPr>
        <w:spacing w:after="0" w:line="225" w:lineRule="auto"/>
        <w:jc w:val="both"/>
        <w:rPr>
          <w:sz w:val="25"/>
        </w:rPr>
        <w:sectPr>
          <w:pgSz w:w="8110" w:h="11510"/>
          <w:pgMar w:header="599" w:footer="0" w:top="820" w:bottom="280" w:left="740" w:right="740"/>
        </w:sectPr>
      </w:pPr>
    </w:p>
    <w:p>
      <w:pPr>
        <w:pStyle w:val="BodyText"/>
        <w:spacing w:before="11"/>
        <w:ind w:left="0"/>
        <w:jc w:val="left"/>
        <w:rPr>
          <w:sz w:val="21"/>
        </w:rPr>
      </w:pPr>
    </w:p>
    <w:p>
      <w:pPr>
        <w:spacing w:line="225" w:lineRule="auto" w:before="112"/>
        <w:ind w:left="167" w:right="162" w:firstLine="0"/>
        <w:jc w:val="both"/>
        <w:rPr>
          <w:sz w:val="25"/>
        </w:rPr>
      </w:pPr>
      <w:r>
        <w:rPr>
          <w:color w:val="231F20"/>
          <w:sz w:val="25"/>
        </w:rPr>
        <w:t>Lược</w:t>
      </w:r>
      <w:r>
        <w:rPr>
          <w:color w:val="231F20"/>
          <w:spacing w:val="-4"/>
          <w:sz w:val="25"/>
        </w:rPr>
        <w:t> </w:t>
      </w:r>
      <w:r>
        <w:rPr>
          <w:color w:val="231F20"/>
          <w:sz w:val="25"/>
        </w:rPr>
        <w:t>Bản</w:t>
      </w:r>
      <w:r>
        <w:rPr>
          <w:color w:val="231F20"/>
          <w:spacing w:val="-3"/>
          <w:sz w:val="25"/>
        </w:rPr>
        <w:t> </w:t>
      </w:r>
      <w:r>
        <w:rPr>
          <w:color w:val="231F20"/>
          <w:sz w:val="25"/>
        </w:rPr>
        <w:t>Kinh</w:t>
      </w:r>
      <w:r>
        <w:rPr>
          <w:color w:val="231F20"/>
          <w:spacing w:val="-2"/>
          <w:sz w:val="25"/>
        </w:rPr>
        <w:t> (</w:t>
      </w:r>
      <w:r>
        <w:rPr>
          <w:rFonts w:ascii="PMingLiU" w:hAnsi="PMingLiU" w:eastAsia="PMingLiU" w:hint="eastAsia"/>
          <w:color w:val="231F20"/>
          <w:sz w:val="25"/>
        </w:rPr>
        <w:t>略本經</w:t>
      </w:r>
      <w:r>
        <w:rPr>
          <w:color w:val="231F20"/>
          <w:spacing w:val="-1"/>
          <w:sz w:val="25"/>
        </w:rPr>
        <w:t>), </w:t>
      </w:r>
      <w:r>
        <w:rPr>
          <w:color w:val="231F20"/>
          <w:sz w:val="25"/>
        </w:rPr>
        <w:t>Chủ</w:t>
      </w:r>
      <w:r>
        <w:rPr>
          <w:color w:val="231F20"/>
          <w:spacing w:val="-3"/>
          <w:sz w:val="25"/>
        </w:rPr>
        <w:t> </w:t>
      </w:r>
      <w:r>
        <w:rPr>
          <w:color w:val="231F20"/>
          <w:sz w:val="25"/>
        </w:rPr>
        <w:t>Bạn</w:t>
      </w:r>
      <w:r>
        <w:rPr>
          <w:color w:val="231F20"/>
          <w:spacing w:val="-3"/>
          <w:sz w:val="25"/>
        </w:rPr>
        <w:t> </w:t>
      </w:r>
      <w:r>
        <w:rPr>
          <w:color w:val="231F20"/>
          <w:sz w:val="25"/>
        </w:rPr>
        <w:t>Kinh</w:t>
      </w:r>
      <w:r>
        <w:rPr>
          <w:color w:val="231F20"/>
          <w:spacing w:val="-2"/>
          <w:sz w:val="25"/>
        </w:rPr>
        <w:t> (</w:t>
      </w:r>
      <w:r>
        <w:rPr>
          <w:rFonts w:ascii="PMingLiU" w:hAnsi="PMingLiU" w:eastAsia="PMingLiU" w:hint="eastAsia"/>
          <w:color w:val="231F20"/>
          <w:sz w:val="25"/>
        </w:rPr>
        <w:t>主伴經</w:t>
      </w:r>
      <w:r>
        <w:rPr>
          <w:color w:val="231F20"/>
          <w:spacing w:val="-1"/>
          <w:sz w:val="25"/>
        </w:rPr>
        <w:t>), </w:t>
      </w:r>
      <w:r>
        <w:rPr>
          <w:color w:val="231F20"/>
          <w:sz w:val="25"/>
        </w:rPr>
        <w:t>Quyến</w:t>
      </w:r>
      <w:r>
        <w:rPr>
          <w:color w:val="231F20"/>
          <w:spacing w:val="-3"/>
          <w:sz w:val="25"/>
        </w:rPr>
        <w:t> </w:t>
      </w:r>
      <w:r>
        <w:rPr>
          <w:color w:val="231F20"/>
          <w:sz w:val="25"/>
        </w:rPr>
        <w:t>Thuộc Kinh</w:t>
      </w:r>
      <w:r>
        <w:rPr>
          <w:color w:val="231F20"/>
          <w:spacing w:val="17"/>
          <w:sz w:val="25"/>
        </w:rPr>
        <w:t> (</w:t>
      </w:r>
      <w:r>
        <w:rPr>
          <w:rFonts w:ascii="PMingLiU" w:hAnsi="PMingLiU" w:eastAsia="PMingLiU" w:hint="eastAsia"/>
          <w:color w:val="231F20"/>
          <w:sz w:val="25"/>
        </w:rPr>
        <w:t>眷屬經</w:t>
      </w:r>
      <w:r>
        <w:rPr>
          <w:color w:val="231F20"/>
          <w:spacing w:val="11"/>
          <w:sz w:val="25"/>
        </w:rPr>
        <w:t>), </w:t>
      </w:r>
      <w:r>
        <w:rPr>
          <w:color w:val="231F20"/>
          <w:sz w:val="25"/>
        </w:rPr>
        <w:t>Viên</w:t>
      </w:r>
      <w:r>
        <w:rPr>
          <w:color w:val="231F20"/>
          <w:spacing w:val="34"/>
          <w:sz w:val="25"/>
        </w:rPr>
        <w:t> </w:t>
      </w:r>
      <w:r>
        <w:rPr>
          <w:color w:val="231F20"/>
          <w:sz w:val="25"/>
        </w:rPr>
        <w:t>Mãn</w:t>
      </w:r>
      <w:r>
        <w:rPr>
          <w:color w:val="231F20"/>
          <w:spacing w:val="34"/>
          <w:sz w:val="25"/>
        </w:rPr>
        <w:t> </w:t>
      </w:r>
      <w:r>
        <w:rPr>
          <w:color w:val="231F20"/>
          <w:sz w:val="25"/>
        </w:rPr>
        <w:t>Kinh</w:t>
      </w:r>
      <w:r>
        <w:rPr>
          <w:color w:val="231F20"/>
          <w:spacing w:val="17"/>
          <w:sz w:val="25"/>
        </w:rPr>
        <w:t> (</w:t>
      </w:r>
      <w:r>
        <w:rPr>
          <w:rFonts w:ascii="PMingLiU" w:hAnsi="PMingLiU" w:eastAsia="PMingLiU" w:hint="eastAsia"/>
          <w:color w:val="231F20"/>
          <w:sz w:val="25"/>
        </w:rPr>
        <w:t>圓滿經</w:t>
      </w:r>
      <w:r>
        <w:rPr>
          <w:color w:val="231F20"/>
          <w:spacing w:val="11"/>
          <w:sz w:val="25"/>
        </w:rPr>
        <w:t>). </w:t>
      </w:r>
      <w:r>
        <w:rPr>
          <w:color w:val="231F20"/>
          <w:sz w:val="25"/>
        </w:rPr>
        <w:t>Lại</w:t>
      </w:r>
      <w:r>
        <w:rPr>
          <w:color w:val="231F20"/>
          <w:spacing w:val="33"/>
          <w:sz w:val="25"/>
        </w:rPr>
        <w:t> </w:t>
      </w:r>
      <w:r>
        <w:rPr>
          <w:color w:val="231F20"/>
          <w:sz w:val="25"/>
        </w:rPr>
        <w:t>theo</w:t>
      </w:r>
      <w:r>
        <w:rPr>
          <w:color w:val="231F20"/>
          <w:spacing w:val="34"/>
          <w:sz w:val="25"/>
        </w:rPr>
        <w:t> </w:t>
      </w:r>
      <w:r>
        <w:rPr>
          <w:color w:val="231F20"/>
          <w:sz w:val="25"/>
        </w:rPr>
        <w:t>Đại</w:t>
      </w:r>
      <w:r>
        <w:rPr>
          <w:color w:val="231F20"/>
          <w:spacing w:val="35"/>
          <w:sz w:val="25"/>
        </w:rPr>
        <w:t> </w:t>
      </w:r>
      <w:r>
        <w:rPr>
          <w:color w:val="231F20"/>
          <w:spacing w:val="-6"/>
          <w:sz w:val="25"/>
        </w:rPr>
        <w:t>Trí</w:t>
      </w:r>
      <w:r>
        <w:rPr>
          <w:color w:val="231F20"/>
          <w:spacing w:val="35"/>
          <w:sz w:val="25"/>
        </w:rPr>
        <w:t> </w:t>
      </w:r>
      <w:r>
        <w:rPr>
          <w:color w:val="231F20"/>
          <w:sz w:val="25"/>
        </w:rPr>
        <w:t>Độ Luận</w:t>
      </w:r>
      <w:r>
        <w:rPr>
          <w:color w:val="231F20"/>
          <w:spacing w:val="-6"/>
          <w:sz w:val="25"/>
        </w:rPr>
        <w:t> (</w:t>
      </w:r>
      <w:r>
        <w:rPr>
          <w:rFonts w:ascii="PMingLiU" w:hAnsi="PMingLiU" w:eastAsia="PMingLiU" w:hint="eastAsia"/>
          <w:color w:val="231F20"/>
          <w:spacing w:val="-3"/>
          <w:sz w:val="25"/>
        </w:rPr>
        <w:t>大智度論 </w:t>
      </w:r>
      <w:r>
        <w:rPr>
          <w:color w:val="231F20"/>
          <w:spacing w:val="-4"/>
          <w:sz w:val="25"/>
        </w:rPr>
        <w:t>Taishō</w:t>
      </w:r>
      <w:r>
        <w:rPr>
          <w:color w:val="231F20"/>
          <w:spacing w:val="-12"/>
          <w:sz w:val="25"/>
        </w:rPr>
        <w:t> </w:t>
      </w:r>
      <w:r>
        <w:rPr>
          <w:color w:val="231F20"/>
          <w:sz w:val="25"/>
        </w:rPr>
        <w:t>Vol</w:t>
      </w:r>
      <w:r>
        <w:rPr>
          <w:color w:val="231F20"/>
          <w:spacing w:val="-6"/>
          <w:sz w:val="25"/>
        </w:rPr>
        <w:t>. </w:t>
      </w:r>
      <w:r>
        <w:rPr>
          <w:color w:val="231F20"/>
          <w:sz w:val="25"/>
        </w:rPr>
        <w:t>25,</w:t>
      </w:r>
      <w:r>
        <w:rPr>
          <w:color w:val="231F20"/>
          <w:spacing w:val="-12"/>
          <w:sz w:val="25"/>
        </w:rPr>
        <w:t> </w:t>
      </w:r>
      <w:r>
        <w:rPr>
          <w:color w:val="231F20"/>
          <w:sz w:val="25"/>
        </w:rPr>
        <w:t>No.</w:t>
      </w:r>
      <w:r>
        <w:rPr>
          <w:color w:val="231F20"/>
          <w:spacing w:val="-11"/>
          <w:sz w:val="25"/>
        </w:rPr>
        <w:t> </w:t>
      </w:r>
      <w:r>
        <w:rPr>
          <w:color w:val="231F20"/>
          <w:sz w:val="25"/>
        </w:rPr>
        <w:t>1509)</w:t>
      </w:r>
      <w:r>
        <w:rPr>
          <w:color w:val="231F20"/>
          <w:spacing w:val="-11"/>
          <w:sz w:val="25"/>
        </w:rPr>
        <w:t> </w:t>
      </w:r>
      <w:r>
        <w:rPr>
          <w:color w:val="231F20"/>
          <w:sz w:val="25"/>
        </w:rPr>
        <w:t>quyển</w:t>
      </w:r>
      <w:r>
        <w:rPr>
          <w:color w:val="231F20"/>
          <w:spacing w:val="-12"/>
          <w:sz w:val="25"/>
        </w:rPr>
        <w:t> </w:t>
      </w:r>
      <w:r>
        <w:rPr>
          <w:color w:val="231F20"/>
          <w:sz w:val="25"/>
        </w:rPr>
        <w:t>100</w:t>
      </w:r>
      <w:r>
        <w:rPr>
          <w:color w:val="231F20"/>
          <w:spacing w:val="-6"/>
          <w:sz w:val="25"/>
        </w:rPr>
        <w:t>, </w:t>
      </w:r>
      <w:r>
        <w:rPr>
          <w:color w:val="231F20"/>
          <w:sz w:val="25"/>
        </w:rPr>
        <w:t>phạn</w:t>
      </w:r>
      <w:r>
        <w:rPr>
          <w:color w:val="231F20"/>
          <w:spacing w:val="-12"/>
          <w:sz w:val="25"/>
        </w:rPr>
        <w:t> </w:t>
      </w:r>
      <w:r>
        <w:rPr>
          <w:color w:val="231F20"/>
          <w:sz w:val="25"/>
        </w:rPr>
        <w:t>bản của</w:t>
      </w:r>
      <w:r>
        <w:rPr>
          <w:color w:val="231F20"/>
          <w:spacing w:val="10"/>
          <w:sz w:val="25"/>
        </w:rPr>
        <w:t> </w:t>
      </w:r>
      <w:r>
        <w:rPr>
          <w:color w:val="231F20"/>
          <w:sz w:val="25"/>
        </w:rPr>
        <w:t>Bất</w:t>
      </w:r>
      <w:r>
        <w:rPr>
          <w:color w:val="231F20"/>
          <w:spacing w:val="9"/>
          <w:sz w:val="25"/>
        </w:rPr>
        <w:t> </w:t>
      </w:r>
      <w:r>
        <w:rPr>
          <w:color w:val="231F20"/>
          <w:sz w:val="25"/>
        </w:rPr>
        <w:t>Khả</w:t>
      </w:r>
      <w:r>
        <w:rPr>
          <w:color w:val="231F20"/>
          <w:spacing w:val="10"/>
          <w:sz w:val="25"/>
        </w:rPr>
        <w:t> </w:t>
      </w:r>
      <w:r>
        <w:rPr>
          <w:color w:val="231F20"/>
          <w:spacing w:val="-8"/>
          <w:sz w:val="25"/>
        </w:rPr>
        <w:t>Tư</w:t>
      </w:r>
      <w:r>
        <w:rPr>
          <w:color w:val="231F20"/>
          <w:spacing w:val="10"/>
          <w:sz w:val="25"/>
        </w:rPr>
        <w:t> </w:t>
      </w:r>
      <w:r>
        <w:rPr>
          <w:color w:val="231F20"/>
          <w:sz w:val="25"/>
        </w:rPr>
        <w:t>Nghì</w:t>
      </w:r>
      <w:r>
        <w:rPr>
          <w:color w:val="231F20"/>
          <w:spacing w:val="10"/>
          <w:sz w:val="25"/>
        </w:rPr>
        <w:t> </w:t>
      </w:r>
      <w:r>
        <w:rPr>
          <w:color w:val="231F20"/>
          <w:sz w:val="25"/>
        </w:rPr>
        <w:t>giải</w:t>
      </w:r>
      <w:r>
        <w:rPr>
          <w:color w:val="231F20"/>
          <w:spacing w:val="10"/>
          <w:sz w:val="25"/>
        </w:rPr>
        <w:t> </w:t>
      </w:r>
      <w:r>
        <w:rPr>
          <w:color w:val="231F20"/>
          <w:sz w:val="25"/>
        </w:rPr>
        <w:t>Thoát</w:t>
      </w:r>
      <w:r>
        <w:rPr>
          <w:color w:val="231F20"/>
          <w:spacing w:val="10"/>
          <w:sz w:val="25"/>
        </w:rPr>
        <w:t> </w:t>
      </w:r>
      <w:r>
        <w:rPr>
          <w:color w:val="231F20"/>
          <w:sz w:val="25"/>
        </w:rPr>
        <w:t>Kinh</w:t>
      </w:r>
      <w:r>
        <w:rPr>
          <w:color w:val="231F20"/>
          <w:spacing w:val="5"/>
          <w:sz w:val="25"/>
        </w:rPr>
        <w:t> (</w:t>
      </w:r>
      <w:r>
        <w:rPr>
          <w:rFonts w:ascii="PMingLiU" w:hAnsi="PMingLiU" w:eastAsia="PMingLiU" w:hint="eastAsia"/>
          <w:color w:val="231F20"/>
          <w:sz w:val="25"/>
        </w:rPr>
        <w:t>不可思議解脫經 </w:t>
      </w:r>
      <w:r>
        <w:rPr>
          <w:color w:val="231F20"/>
          <w:sz w:val="25"/>
        </w:rPr>
        <w:t>tức</w:t>
      </w:r>
      <w:r>
        <w:rPr>
          <w:color w:val="231F20"/>
          <w:spacing w:val="9"/>
          <w:sz w:val="25"/>
        </w:rPr>
        <w:t> </w:t>
      </w:r>
      <w:r>
        <w:rPr>
          <w:color w:val="231F20"/>
          <w:spacing w:val="-8"/>
          <w:sz w:val="25"/>
        </w:rPr>
        <w:t>Tứ </w:t>
      </w:r>
      <w:r>
        <w:rPr>
          <w:color w:val="231F20"/>
          <w:sz w:val="25"/>
        </w:rPr>
        <w:t>Thập</w:t>
      </w:r>
      <w:r>
        <w:rPr>
          <w:color w:val="231F20"/>
          <w:spacing w:val="14"/>
          <w:sz w:val="25"/>
        </w:rPr>
        <w:t> </w:t>
      </w:r>
      <w:r>
        <w:rPr>
          <w:color w:val="231F20"/>
          <w:sz w:val="25"/>
        </w:rPr>
        <w:t>Hoa</w:t>
      </w:r>
      <w:r>
        <w:rPr>
          <w:color w:val="231F20"/>
          <w:spacing w:val="15"/>
          <w:sz w:val="25"/>
        </w:rPr>
        <w:t> </w:t>
      </w:r>
      <w:r>
        <w:rPr>
          <w:color w:val="231F20"/>
          <w:sz w:val="25"/>
        </w:rPr>
        <w:t>Nghiêm</w:t>
      </w:r>
      <w:r>
        <w:rPr>
          <w:color w:val="231F20"/>
          <w:spacing w:val="15"/>
          <w:sz w:val="25"/>
        </w:rPr>
        <w:t> </w:t>
      </w:r>
      <w:r>
        <w:rPr>
          <w:color w:val="231F20"/>
          <w:sz w:val="25"/>
        </w:rPr>
        <w:t>Kinh</w:t>
      </w:r>
      <w:r>
        <w:rPr>
          <w:color w:val="231F20"/>
          <w:spacing w:val="16"/>
          <w:sz w:val="25"/>
        </w:rPr>
        <w:t> </w:t>
      </w:r>
      <w:r>
        <w:rPr>
          <w:rFonts w:ascii="PMingLiU" w:hAnsi="PMingLiU" w:eastAsia="PMingLiU" w:hint="eastAsia"/>
          <w:color w:val="231F20"/>
          <w:sz w:val="25"/>
        </w:rPr>
        <w:t>四十華嚴經</w:t>
      </w:r>
      <w:r>
        <w:rPr>
          <w:color w:val="231F20"/>
          <w:spacing w:val="4"/>
          <w:sz w:val="25"/>
        </w:rPr>
        <w:t>), </w:t>
      </w:r>
      <w:r>
        <w:rPr>
          <w:color w:val="231F20"/>
          <w:sz w:val="25"/>
        </w:rPr>
        <w:t>có</w:t>
      </w:r>
      <w:r>
        <w:rPr>
          <w:color w:val="231F20"/>
          <w:spacing w:val="15"/>
          <w:sz w:val="25"/>
        </w:rPr>
        <w:t> </w:t>
      </w:r>
      <w:r>
        <w:rPr>
          <w:color w:val="231F20"/>
          <w:spacing w:val="-3"/>
          <w:sz w:val="25"/>
        </w:rPr>
        <w:t>tất</w:t>
      </w:r>
      <w:r>
        <w:rPr>
          <w:color w:val="231F20"/>
          <w:spacing w:val="15"/>
          <w:sz w:val="25"/>
        </w:rPr>
        <w:t> </w:t>
      </w:r>
      <w:r>
        <w:rPr>
          <w:color w:val="231F20"/>
          <w:sz w:val="25"/>
        </w:rPr>
        <w:t>cả</w:t>
      </w:r>
      <w:r>
        <w:rPr>
          <w:color w:val="231F20"/>
          <w:spacing w:val="15"/>
          <w:sz w:val="25"/>
        </w:rPr>
        <w:t> </w:t>
      </w:r>
      <w:r>
        <w:rPr>
          <w:color w:val="231F20"/>
          <w:sz w:val="25"/>
        </w:rPr>
        <w:t>mười</w:t>
      </w:r>
      <w:r>
        <w:rPr>
          <w:color w:val="231F20"/>
          <w:spacing w:val="15"/>
          <w:sz w:val="25"/>
        </w:rPr>
        <w:t> </w:t>
      </w:r>
      <w:r>
        <w:rPr>
          <w:color w:val="231F20"/>
          <w:sz w:val="25"/>
        </w:rPr>
        <w:t>vạn</w:t>
      </w:r>
      <w:r>
        <w:rPr>
          <w:color w:val="231F20"/>
          <w:spacing w:val="14"/>
          <w:sz w:val="25"/>
        </w:rPr>
        <w:t> </w:t>
      </w:r>
      <w:r>
        <w:rPr>
          <w:color w:val="231F20"/>
          <w:sz w:val="25"/>
        </w:rPr>
        <w:t>câu </w:t>
      </w:r>
      <w:r>
        <w:rPr>
          <w:color w:val="231F20"/>
          <w:spacing w:val="-3"/>
          <w:sz w:val="25"/>
        </w:rPr>
        <w:t>kệ.</w:t>
      </w:r>
      <w:r>
        <w:rPr>
          <w:color w:val="231F20"/>
          <w:spacing w:val="8"/>
          <w:sz w:val="25"/>
        </w:rPr>
        <w:t> </w:t>
      </w:r>
      <w:r>
        <w:rPr>
          <w:color w:val="231F20"/>
          <w:spacing w:val="-6"/>
          <w:sz w:val="25"/>
        </w:rPr>
        <w:t>Tuy</w:t>
      </w:r>
      <w:r>
        <w:rPr>
          <w:color w:val="231F20"/>
          <w:spacing w:val="9"/>
          <w:sz w:val="25"/>
        </w:rPr>
        <w:t> </w:t>
      </w:r>
      <w:r>
        <w:rPr>
          <w:color w:val="231F20"/>
          <w:sz w:val="25"/>
        </w:rPr>
        <w:t>nhiên</w:t>
      </w:r>
      <w:r>
        <w:rPr>
          <w:color w:val="231F20"/>
          <w:spacing w:val="9"/>
          <w:sz w:val="25"/>
        </w:rPr>
        <w:t> </w:t>
      </w:r>
      <w:r>
        <w:rPr>
          <w:color w:val="231F20"/>
          <w:sz w:val="25"/>
        </w:rPr>
        <w:t>Nhiếp</w:t>
      </w:r>
      <w:r>
        <w:rPr>
          <w:color w:val="231F20"/>
          <w:spacing w:val="9"/>
          <w:sz w:val="25"/>
        </w:rPr>
        <w:t> </w:t>
      </w:r>
      <w:r>
        <w:rPr>
          <w:color w:val="231F20"/>
          <w:sz w:val="25"/>
        </w:rPr>
        <w:t>Đại</w:t>
      </w:r>
      <w:r>
        <w:rPr>
          <w:color w:val="231F20"/>
          <w:spacing w:val="9"/>
          <w:sz w:val="25"/>
        </w:rPr>
        <w:t> </w:t>
      </w:r>
      <w:r>
        <w:rPr>
          <w:color w:val="231F20"/>
          <w:sz w:val="25"/>
        </w:rPr>
        <w:t>Thừa</w:t>
      </w:r>
      <w:r>
        <w:rPr>
          <w:color w:val="231F20"/>
          <w:spacing w:val="9"/>
          <w:sz w:val="25"/>
        </w:rPr>
        <w:t> </w:t>
      </w:r>
      <w:r>
        <w:rPr>
          <w:color w:val="231F20"/>
          <w:sz w:val="25"/>
        </w:rPr>
        <w:t>Luận</w:t>
      </w:r>
      <w:r>
        <w:rPr>
          <w:color w:val="231F20"/>
          <w:spacing w:val="9"/>
          <w:sz w:val="25"/>
        </w:rPr>
        <w:t> </w:t>
      </w:r>
      <w:r>
        <w:rPr>
          <w:color w:val="231F20"/>
          <w:sz w:val="25"/>
        </w:rPr>
        <w:t>Thích</w:t>
      </w:r>
      <w:r>
        <w:rPr>
          <w:color w:val="231F20"/>
          <w:spacing w:val="4"/>
          <w:sz w:val="25"/>
        </w:rPr>
        <w:t> (</w:t>
      </w:r>
      <w:r>
        <w:rPr>
          <w:rFonts w:ascii="PMingLiU" w:hAnsi="PMingLiU" w:eastAsia="PMingLiU" w:hint="eastAsia"/>
          <w:color w:val="231F20"/>
          <w:spacing w:val="1"/>
          <w:sz w:val="25"/>
        </w:rPr>
        <w:t>攝大乘論釋 </w:t>
      </w:r>
      <w:r>
        <w:rPr>
          <w:color w:val="231F20"/>
          <w:spacing w:val="-4"/>
          <w:sz w:val="25"/>
        </w:rPr>
        <w:t>Taishō </w:t>
      </w:r>
      <w:r>
        <w:rPr>
          <w:color w:val="231F20"/>
          <w:sz w:val="25"/>
        </w:rPr>
        <w:t>Vol</w:t>
      </w:r>
      <w:r>
        <w:rPr>
          <w:color w:val="231F20"/>
          <w:spacing w:val="-6"/>
          <w:sz w:val="25"/>
        </w:rPr>
        <w:t>. </w:t>
      </w:r>
      <w:r>
        <w:rPr>
          <w:color w:val="231F20"/>
          <w:sz w:val="25"/>
        </w:rPr>
        <w:t>31,</w:t>
      </w:r>
      <w:r>
        <w:rPr>
          <w:color w:val="231F20"/>
          <w:spacing w:val="-11"/>
          <w:sz w:val="25"/>
        </w:rPr>
        <w:t> </w:t>
      </w:r>
      <w:r>
        <w:rPr>
          <w:color w:val="231F20"/>
          <w:sz w:val="25"/>
        </w:rPr>
        <w:t>No.</w:t>
      </w:r>
      <w:r>
        <w:rPr>
          <w:color w:val="231F20"/>
          <w:spacing w:val="-11"/>
          <w:sz w:val="25"/>
        </w:rPr>
        <w:t> </w:t>
      </w:r>
      <w:r>
        <w:rPr>
          <w:color w:val="231F20"/>
          <w:sz w:val="25"/>
        </w:rPr>
        <w:t>1595)</w:t>
      </w:r>
      <w:r>
        <w:rPr>
          <w:color w:val="231F20"/>
          <w:spacing w:val="-10"/>
          <w:sz w:val="25"/>
        </w:rPr>
        <w:t> </w:t>
      </w:r>
      <w:r>
        <w:rPr>
          <w:color w:val="231F20"/>
          <w:sz w:val="25"/>
        </w:rPr>
        <w:t>quyển</w:t>
      </w:r>
      <w:r>
        <w:rPr>
          <w:color w:val="231F20"/>
          <w:spacing w:val="-11"/>
          <w:sz w:val="25"/>
        </w:rPr>
        <w:t> </w:t>
      </w:r>
      <w:r>
        <w:rPr>
          <w:color w:val="231F20"/>
          <w:sz w:val="25"/>
        </w:rPr>
        <w:t>15</w:t>
      </w:r>
      <w:r>
        <w:rPr>
          <w:color w:val="231F20"/>
          <w:spacing w:val="-11"/>
          <w:sz w:val="25"/>
        </w:rPr>
        <w:t> </w:t>
      </w:r>
      <w:r>
        <w:rPr>
          <w:color w:val="231F20"/>
          <w:sz w:val="25"/>
        </w:rPr>
        <w:t>của</w:t>
      </w:r>
      <w:r>
        <w:rPr>
          <w:color w:val="231F20"/>
          <w:spacing w:val="-11"/>
          <w:sz w:val="25"/>
        </w:rPr>
        <w:t> </w:t>
      </w:r>
      <w:r>
        <w:rPr>
          <w:color w:val="231F20"/>
          <w:sz w:val="25"/>
        </w:rPr>
        <w:t>ngài</w:t>
      </w:r>
      <w:r>
        <w:rPr>
          <w:color w:val="231F20"/>
          <w:spacing w:val="-10"/>
          <w:sz w:val="25"/>
        </w:rPr>
        <w:t> </w:t>
      </w:r>
      <w:r>
        <w:rPr>
          <w:color w:val="231F20"/>
          <w:sz w:val="25"/>
        </w:rPr>
        <w:t>Thiên</w:t>
      </w:r>
      <w:r>
        <w:rPr>
          <w:color w:val="231F20"/>
          <w:spacing w:val="-11"/>
          <w:sz w:val="25"/>
        </w:rPr>
        <w:t> </w:t>
      </w:r>
      <w:r>
        <w:rPr>
          <w:color w:val="231F20"/>
          <w:spacing w:val="-4"/>
          <w:sz w:val="25"/>
        </w:rPr>
        <w:t>Trúc</w:t>
      </w:r>
      <w:r>
        <w:rPr>
          <w:color w:val="231F20"/>
          <w:spacing w:val="-11"/>
          <w:sz w:val="25"/>
        </w:rPr>
        <w:t> </w:t>
      </w:r>
      <w:r>
        <w:rPr>
          <w:color w:val="231F20"/>
          <w:spacing w:val="-7"/>
          <w:sz w:val="25"/>
        </w:rPr>
        <w:t>Tam</w:t>
      </w:r>
      <w:r>
        <w:rPr>
          <w:color w:val="231F20"/>
          <w:spacing w:val="-11"/>
          <w:sz w:val="25"/>
        </w:rPr>
        <w:t> </w:t>
      </w:r>
      <w:r>
        <w:rPr>
          <w:color w:val="231F20"/>
          <w:spacing w:val="-5"/>
          <w:sz w:val="25"/>
        </w:rPr>
        <w:t>Tạng</w:t>
      </w:r>
      <w:r>
        <w:rPr>
          <w:color w:val="231F20"/>
          <w:spacing w:val="-10"/>
          <w:sz w:val="25"/>
        </w:rPr>
        <w:t> </w:t>
      </w:r>
      <w:r>
        <w:rPr>
          <w:color w:val="231F20"/>
          <w:sz w:val="25"/>
        </w:rPr>
        <w:t>Chân Đế</w:t>
      </w:r>
      <w:r>
        <w:rPr>
          <w:color w:val="231F20"/>
          <w:spacing w:val="-7"/>
          <w:sz w:val="25"/>
        </w:rPr>
        <w:t> </w:t>
      </w:r>
      <w:r>
        <w:rPr>
          <w:color w:val="231F20"/>
          <w:sz w:val="25"/>
        </w:rPr>
        <w:t>(S</w:t>
      </w:r>
      <w:r>
        <w:rPr>
          <w:color w:val="231F20"/>
          <w:spacing w:val="-4"/>
          <w:sz w:val="25"/>
        </w:rPr>
        <w:t>. </w:t>
      </w:r>
      <w:r>
        <w:rPr>
          <w:color w:val="231F20"/>
          <w:sz w:val="25"/>
        </w:rPr>
        <w:t>Paramārtha,</w:t>
      </w:r>
      <w:r>
        <w:rPr>
          <w:color w:val="231F20"/>
          <w:spacing w:val="-6"/>
          <w:sz w:val="25"/>
        </w:rPr>
        <w:t> </w:t>
      </w:r>
      <w:r>
        <w:rPr>
          <w:color w:val="231F20"/>
          <w:sz w:val="25"/>
        </w:rPr>
        <w:t>H</w:t>
      </w:r>
      <w:r>
        <w:rPr>
          <w:color w:val="231F20"/>
          <w:spacing w:val="-4"/>
          <w:sz w:val="25"/>
        </w:rPr>
        <w:t>. </w:t>
      </w:r>
      <w:r>
        <w:rPr>
          <w:rFonts w:ascii="PMingLiU" w:hAnsi="PMingLiU" w:eastAsia="PMingLiU" w:hint="eastAsia"/>
          <w:color w:val="231F20"/>
          <w:spacing w:val="-2"/>
          <w:sz w:val="25"/>
        </w:rPr>
        <w:t>真諦天竺三藏 </w:t>
      </w:r>
      <w:r>
        <w:rPr>
          <w:color w:val="231F20"/>
          <w:sz w:val="25"/>
        </w:rPr>
        <w:t>499-569)</w:t>
      </w:r>
      <w:r>
        <w:rPr>
          <w:color w:val="231F20"/>
          <w:spacing w:val="-6"/>
          <w:sz w:val="25"/>
        </w:rPr>
        <w:t> </w:t>
      </w:r>
      <w:r>
        <w:rPr>
          <w:color w:val="231F20"/>
          <w:sz w:val="25"/>
        </w:rPr>
        <w:t>thời</w:t>
      </w:r>
      <w:r>
        <w:rPr>
          <w:color w:val="231F20"/>
          <w:spacing w:val="-7"/>
          <w:sz w:val="25"/>
        </w:rPr>
        <w:t> </w:t>
      </w:r>
      <w:r>
        <w:rPr>
          <w:color w:val="231F20"/>
          <w:sz w:val="25"/>
        </w:rPr>
        <w:t>nhà</w:t>
      </w:r>
      <w:r>
        <w:rPr>
          <w:color w:val="231F20"/>
          <w:spacing w:val="-6"/>
          <w:sz w:val="25"/>
        </w:rPr>
        <w:t> </w:t>
      </w:r>
      <w:r>
        <w:rPr>
          <w:color w:val="231F20"/>
          <w:sz w:val="25"/>
        </w:rPr>
        <w:t>Lương lại cho rằng Hoa Nghiêm Kinh có trăm ngàn bài </w:t>
      </w:r>
      <w:r>
        <w:rPr>
          <w:color w:val="231F20"/>
          <w:spacing w:val="-3"/>
          <w:sz w:val="25"/>
        </w:rPr>
        <w:t>kệ, </w:t>
      </w:r>
      <w:r>
        <w:rPr>
          <w:color w:val="231F20"/>
          <w:sz w:val="25"/>
        </w:rPr>
        <w:t>nên có tên là</w:t>
      </w:r>
      <w:r>
        <w:rPr>
          <w:color w:val="231F20"/>
          <w:spacing w:val="-2"/>
          <w:sz w:val="25"/>
        </w:rPr>
        <w:t> </w:t>
      </w:r>
      <w:r>
        <w:rPr>
          <w:color w:val="231F20"/>
          <w:sz w:val="25"/>
        </w:rPr>
        <w:t>Bách Thiên</w:t>
      </w:r>
      <w:r>
        <w:rPr>
          <w:color w:val="231F20"/>
          <w:spacing w:val="-1"/>
          <w:sz w:val="25"/>
        </w:rPr>
        <w:t> </w:t>
      </w:r>
      <w:r>
        <w:rPr>
          <w:color w:val="231F20"/>
          <w:sz w:val="25"/>
        </w:rPr>
        <w:t>Kinh (</w:t>
      </w:r>
      <w:r>
        <w:rPr>
          <w:rFonts w:ascii="PMingLiU" w:hAnsi="PMingLiU" w:eastAsia="PMingLiU" w:hint="eastAsia"/>
          <w:color w:val="231F20"/>
          <w:sz w:val="25"/>
        </w:rPr>
        <w:t>百千經</w:t>
      </w:r>
      <w:r>
        <w:rPr>
          <w:color w:val="231F20"/>
          <w:sz w:val="25"/>
        </w:rPr>
        <w:t>).</w:t>
      </w:r>
    </w:p>
    <w:p>
      <w:pPr>
        <w:spacing w:line="228" w:lineRule="auto" w:before="80"/>
        <w:ind w:left="167" w:right="161" w:firstLine="567"/>
        <w:jc w:val="both"/>
        <w:rPr>
          <w:sz w:val="25"/>
        </w:rPr>
      </w:pPr>
      <w:r>
        <w:rPr>
          <w:color w:val="231F20"/>
          <w:sz w:val="25"/>
        </w:rPr>
        <w:t>Bản hiện còn có 3 loại: (1) </w:t>
      </w:r>
      <w:r>
        <w:rPr>
          <w:b/>
          <w:color w:val="231F20"/>
          <w:sz w:val="25"/>
        </w:rPr>
        <w:t>Lục Thập Hoa Nghiêm</w:t>
      </w:r>
      <w:r>
        <w:rPr>
          <w:b/>
          <w:color w:val="231F20"/>
          <w:spacing w:val="26"/>
          <w:sz w:val="25"/>
        </w:rPr>
        <w:t> </w:t>
      </w:r>
      <w:r>
        <w:rPr>
          <w:color w:val="231F20"/>
          <w:sz w:val="25"/>
        </w:rPr>
        <w:t>( </w:t>
      </w:r>
      <w:r>
        <w:rPr>
          <w:rFonts w:ascii="PMingLiU" w:hAnsi="PMingLiU" w:eastAsia="PMingLiU" w:hint="eastAsia"/>
          <w:color w:val="231F20"/>
          <w:sz w:val="25"/>
        </w:rPr>
        <w:t>六 十華 嚴 </w:t>
      </w:r>
      <w:r>
        <w:rPr>
          <w:color w:val="231F20"/>
          <w:spacing w:val="-4"/>
          <w:sz w:val="25"/>
        </w:rPr>
        <w:t>Taishō </w:t>
      </w:r>
      <w:r>
        <w:rPr>
          <w:color w:val="231F20"/>
          <w:sz w:val="25"/>
        </w:rPr>
        <w:t>Vol. 9, No. 278), 60 quyển do Ngài Phật Đà Bạt Đà</w:t>
      </w:r>
      <w:r>
        <w:rPr>
          <w:color w:val="231F20"/>
          <w:spacing w:val="12"/>
          <w:sz w:val="25"/>
        </w:rPr>
        <w:t> </w:t>
      </w:r>
      <w:r>
        <w:rPr>
          <w:color w:val="231F20"/>
          <w:sz w:val="25"/>
        </w:rPr>
        <w:t>La</w:t>
      </w:r>
      <w:r>
        <w:rPr>
          <w:color w:val="231F20"/>
          <w:spacing w:val="12"/>
          <w:sz w:val="25"/>
        </w:rPr>
        <w:t> </w:t>
      </w:r>
      <w:r>
        <w:rPr>
          <w:color w:val="231F20"/>
          <w:sz w:val="25"/>
        </w:rPr>
        <w:t>(S</w:t>
      </w:r>
      <w:r>
        <w:rPr>
          <w:color w:val="231F20"/>
          <w:spacing w:val="6"/>
          <w:sz w:val="25"/>
        </w:rPr>
        <w:t>. </w:t>
      </w:r>
      <w:r>
        <w:rPr>
          <w:color w:val="231F20"/>
          <w:sz w:val="25"/>
        </w:rPr>
        <w:t>Buddhabhadra</w:t>
      </w:r>
      <w:r>
        <w:rPr>
          <w:color w:val="231F20"/>
          <w:spacing w:val="12"/>
          <w:sz w:val="25"/>
        </w:rPr>
        <w:t> </w:t>
      </w:r>
      <w:r>
        <w:rPr>
          <w:rFonts w:ascii="PMingLiU" w:hAnsi="PMingLiU" w:eastAsia="PMingLiU" w:hint="eastAsia"/>
          <w:color w:val="231F20"/>
          <w:spacing w:val="1"/>
          <w:sz w:val="25"/>
        </w:rPr>
        <w:t>佛馱跋陀羅 </w:t>
      </w:r>
      <w:r>
        <w:rPr>
          <w:color w:val="231F20"/>
          <w:sz w:val="25"/>
        </w:rPr>
        <w:t>359</w:t>
      </w:r>
      <w:r>
        <w:rPr>
          <w:color w:val="231F20"/>
          <w:spacing w:val="8"/>
          <w:sz w:val="25"/>
        </w:rPr>
        <w:t> – </w:t>
      </w:r>
      <w:r>
        <w:rPr>
          <w:color w:val="231F20"/>
          <w:sz w:val="25"/>
        </w:rPr>
        <w:t>429)</w:t>
      </w:r>
      <w:r>
        <w:rPr>
          <w:color w:val="231F20"/>
          <w:spacing w:val="12"/>
          <w:sz w:val="25"/>
        </w:rPr>
        <w:t> </w:t>
      </w:r>
      <w:r>
        <w:rPr>
          <w:color w:val="231F20"/>
          <w:sz w:val="25"/>
        </w:rPr>
        <w:t>dịch</w:t>
      </w:r>
      <w:r>
        <w:rPr>
          <w:color w:val="231F20"/>
          <w:spacing w:val="12"/>
          <w:sz w:val="25"/>
        </w:rPr>
        <w:t> </w:t>
      </w:r>
      <w:r>
        <w:rPr>
          <w:color w:val="231F20"/>
          <w:sz w:val="25"/>
        </w:rPr>
        <w:t>từ</w:t>
      </w:r>
      <w:r>
        <w:rPr>
          <w:color w:val="231F20"/>
          <w:spacing w:val="12"/>
          <w:sz w:val="25"/>
        </w:rPr>
        <w:t> </w:t>
      </w:r>
      <w:r>
        <w:rPr>
          <w:color w:val="231F20"/>
          <w:sz w:val="25"/>
        </w:rPr>
        <w:t>năm 418-420</w:t>
      </w:r>
      <w:r>
        <w:rPr>
          <w:color w:val="231F20"/>
          <w:spacing w:val="12"/>
          <w:sz w:val="25"/>
        </w:rPr>
        <w:t> </w:t>
      </w:r>
      <w:r>
        <w:rPr>
          <w:color w:val="231F20"/>
          <w:sz w:val="25"/>
        </w:rPr>
        <w:t>hay</w:t>
      </w:r>
      <w:r>
        <w:rPr>
          <w:color w:val="231F20"/>
          <w:spacing w:val="13"/>
          <w:sz w:val="25"/>
        </w:rPr>
        <w:t> </w:t>
      </w:r>
      <w:r>
        <w:rPr>
          <w:color w:val="231F20"/>
          <w:sz w:val="25"/>
        </w:rPr>
        <w:t>421</w:t>
      </w:r>
      <w:r>
        <w:rPr>
          <w:color w:val="231F20"/>
          <w:spacing w:val="13"/>
          <w:sz w:val="25"/>
        </w:rPr>
        <w:t> </w:t>
      </w:r>
      <w:r>
        <w:rPr>
          <w:color w:val="231F20"/>
          <w:sz w:val="25"/>
        </w:rPr>
        <w:t>(niên</w:t>
      </w:r>
      <w:r>
        <w:rPr>
          <w:color w:val="231F20"/>
          <w:spacing w:val="13"/>
          <w:sz w:val="25"/>
        </w:rPr>
        <w:t> </w:t>
      </w:r>
      <w:r>
        <w:rPr>
          <w:color w:val="231F20"/>
          <w:sz w:val="25"/>
        </w:rPr>
        <w:t>hiệu</w:t>
      </w:r>
      <w:r>
        <w:rPr>
          <w:color w:val="231F20"/>
          <w:spacing w:val="12"/>
          <w:sz w:val="25"/>
        </w:rPr>
        <w:t> </w:t>
      </w:r>
      <w:r>
        <w:rPr>
          <w:color w:val="231F20"/>
          <w:sz w:val="25"/>
        </w:rPr>
        <w:t>Nghĩa</w:t>
      </w:r>
      <w:r>
        <w:rPr>
          <w:color w:val="231F20"/>
          <w:spacing w:val="14"/>
          <w:sz w:val="25"/>
        </w:rPr>
        <w:t> </w:t>
      </w:r>
      <w:r>
        <w:rPr>
          <w:color w:val="231F20"/>
          <w:sz w:val="25"/>
        </w:rPr>
        <w:t>Hy</w:t>
      </w:r>
      <w:r>
        <w:rPr>
          <w:color w:val="231F20"/>
          <w:spacing w:val="6"/>
          <w:sz w:val="25"/>
        </w:rPr>
        <w:t> (</w:t>
      </w:r>
      <w:r>
        <w:rPr>
          <w:rFonts w:ascii="PMingLiU" w:hAnsi="PMingLiU" w:eastAsia="PMingLiU" w:hint="eastAsia"/>
          <w:color w:val="231F20"/>
          <w:sz w:val="25"/>
        </w:rPr>
        <w:t>義熙</w:t>
      </w:r>
      <w:r>
        <w:rPr>
          <w:color w:val="231F20"/>
          <w:spacing w:val="6"/>
          <w:sz w:val="25"/>
        </w:rPr>
        <w:t>) </w:t>
      </w:r>
      <w:r>
        <w:rPr>
          <w:color w:val="231F20"/>
          <w:sz w:val="25"/>
        </w:rPr>
        <w:t>thứ</w:t>
      </w:r>
      <w:r>
        <w:rPr>
          <w:color w:val="231F20"/>
          <w:spacing w:val="13"/>
          <w:sz w:val="25"/>
        </w:rPr>
        <w:t> </w:t>
      </w:r>
      <w:r>
        <w:rPr>
          <w:color w:val="231F20"/>
          <w:sz w:val="25"/>
        </w:rPr>
        <w:t>14</w:t>
      </w:r>
      <w:r>
        <w:rPr>
          <w:color w:val="231F20"/>
          <w:spacing w:val="12"/>
          <w:sz w:val="25"/>
        </w:rPr>
        <w:t> </w:t>
      </w:r>
      <w:r>
        <w:rPr>
          <w:color w:val="231F20"/>
          <w:sz w:val="25"/>
        </w:rPr>
        <w:t>đến</w:t>
      </w:r>
      <w:r>
        <w:rPr>
          <w:color w:val="231F20"/>
          <w:spacing w:val="13"/>
          <w:sz w:val="25"/>
        </w:rPr>
        <w:t> </w:t>
      </w:r>
      <w:r>
        <w:rPr>
          <w:color w:val="231F20"/>
          <w:sz w:val="25"/>
        </w:rPr>
        <w:t>niên hiệu Nguyên Hy ( </w:t>
      </w:r>
      <w:r>
        <w:rPr>
          <w:rFonts w:ascii="PMingLiU" w:hAnsi="PMingLiU" w:eastAsia="PMingLiU" w:hint="eastAsia"/>
          <w:color w:val="231F20"/>
          <w:sz w:val="25"/>
        </w:rPr>
        <w:t>元 熙 </w:t>
      </w:r>
      <w:r>
        <w:rPr>
          <w:color w:val="231F20"/>
          <w:sz w:val="25"/>
        </w:rPr>
        <w:t>) thứ 2 hoặc Nguyên Sơ ( </w:t>
      </w:r>
      <w:r>
        <w:rPr>
          <w:rFonts w:ascii="PMingLiU" w:hAnsi="PMingLiU" w:eastAsia="PMingLiU" w:hint="eastAsia"/>
          <w:color w:val="231F20"/>
          <w:sz w:val="25"/>
        </w:rPr>
        <w:t>元 初 </w:t>
      </w:r>
      <w:r>
        <w:rPr>
          <w:color w:val="231F20"/>
          <w:sz w:val="25"/>
        </w:rPr>
        <w:t>) thứ</w:t>
      </w:r>
      <w:r>
        <w:rPr>
          <w:color w:val="231F20"/>
          <w:spacing w:val="-24"/>
          <w:sz w:val="25"/>
        </w:rPr>
        <w:t> </w:t>
      </w:r>
      <w:r>
        <w:rPr>
          <w:color w:val="231F20"/>
          <w:sz w:val="25"/>
        </w:rPr>
        <w:t>2 thời</w:t>
      </w:r>
      <w:r>
        <w:rPr>
          <w:color w:val="231F20"/>
          <w:spacing w:val="25"/>
          <w:sz w:val="25"/>
        </w:rPr>
        <w:t> </w:t>
      </w:r>
      <w:r>
        <w:rPr>
          <w:color w:val="231F20"/>
          <w:sz w:val="25"/>
        </w:rPr>
        <w:t>Đông</w:t>
      </w:r>
      <w:r>
        <w:rPr>
          <w:color w:val="231F20"/>
          <w:spacing w:val="25"/>
          <w:sz w:val="25"/>
        </w:rPr>
        <w:t> </w:t>
      </w:r>
      <w:r>
        <w:rPr>
          <w:color w:val="231F20"/>
          <w:spacing w:val="-7"/>
          <w:sz w:val="25"/>
        </w:rPr>
        <w:t>Tấn</w:t>
      </w:r>
      <w:r>
        <w:rPr>
          <w:color w:val="231F20"/>
          <w:spacing w:val="12"/>
          <w:sz w:val="25"/>
        </w:rPr>
        <w:t> (</w:t>
      </w:r>
      <w:r>
        <w:rPr>
          <w:rFonts w:ascii="PMingLiU" w:hAnsi="PMingLiU" w:eastAsia="PMingLiU" w:hint="eastAsia"/>
          <w:color w:val="231F20"/>
          <w:sz w:val="25"/>
        </w:rPr>
        <w:t>東晉</w:t>
      </w:r>
      <w:r>
        <w:rPr>
          <w:color w:val="231F20"/>
          <w:spacing w:val="8"/>
          <w:sz w:val="25"/>
        </w:rPr>
        <w:t>); </w:t>
      </w:r>
      <w:r>
        <w:rPr>
          <w:color w:val="231F20"/>
          <w:sz w:val="25"/>
        </w:rPr>
        <w:t>còn</w:t>
      </w:r>
      <w:r>
        <w:rPr>
          <w:color w:val="231F20"/>
          <w:spacing w:val="25"/>
          <w:sz w:val="25"/>
        </w:rPr>
        <w:t> </w:t>
      </w:r>
      <w:r>
        <w:rPr>
          <w:color w:val="231F20"/>
          <w:sz w:val="25"/>
        </w:rPr>
        <w:t>gọi</w:t>
      </w:r>
      <w:r>
        <w:rPr>
          <w:color w:val="231F20"/>
          <w:spacing w:val="25"/>
          <w:sz w:val="25"/>
        </w:rPr>
        <w:t> </w:t>
      </w:r>
      <w:r>
        <w:rPr>
          <w:color w:val="231F20"/>
          <w:sz w:val="25"/>
        </w:rPr>
        <w:t>là</w:t>
      </w:r>
      <w:r>
        <w:rPr>
          <w:color w:val="231F20"/>
          <w:spacing w:val="25"/>
          <w:sz w:val="25"/>
        </w:rPr>
        <w:t> </w:t>
      </w:r>
      <w:r>
        <w:rPr>
          <w:color w:val="231F20"/>
          <w:sz w:val="25"/>
        </w:rPr>
        <w:t>Cựu</w:t>
      </w:r>
      <w:r>
        <w:rPr>
          <w:color w:val="231F20"/>
          <w:spacing w:val="25"/>
          <w:sz w:val="25"/>
        </w:rPr>
        <w:t> </w:t>
      </w:r>
      <w:r>
        <w:rPr>
          <w:color w:val="231F20"/>
          <w:sz w:val="25"/>
        </w:rPr>
        <w:t>Hoa</w:t>
      </w:r>
      <w:r>
        <w:rPr>
          <w:color w:val="231F20"/>
          <w:spacing w:val="25"/>
          <w:sz w:val="25"/>
        </w:rPr>
        <w:t> </w:t>
      </w:r>
      <w:r>
        <w:rPr>
          <w:color w:val="231F20"/>
          <w:sz w:val="25"/>
        </w:rPr>
        <w:t>Nghiêm</w:t>
      </w:r>
      <w:r>
        <w:rPr>
          <w:color w:val="231F20"/>
          <w:spacing w:val="12"/>
          <w:sz w:val="25"/>
        </w:rPr>
        <w:t> (</w:t>
      </w:r>
      <w:r>
        <w:rPr>
          <w:rFonts w:ascii="PMingLiU" w:hAnsi="PMingLiU" w:eastAsia="PMingLiU" w:hint="eastAsia"/>
          <w:color w:val="231F20"/>
          <w:sz w:val="25"/>
        </w:rPr>
        <w:t>舊華嚴</w:t>
      </w:r>
      <w:r>
        <w:rPr>
          <w:color w:val="231F20"/>
          <w:sz w:val="25"/>
        </w:rPr>
        <w:t>), Cựu</w:t>
      </w:r>
      <w:r>
        <w:rPr>
          <w:color w:val="231F20"/>
          <w:spacing w:val="33"/>
          <w:sz w:val="25"/>
        </w:rPr>
        <w:t> </w:t>
      </w:r>
      <w:r>
        <w:rPr>
          <w:color w:val="231F20"/>
          <w:sz w:val="25"/>
        </w:rPr>
        <w:t>Dịch</w:t>
      </w:r>
      <w:r>
        <w:rPr>
          <w:color w:val="231F20"/>
          <w:spacing w:val="33"/>
          <w:sz w:val="25"/>
        </w:rPr>
        <w:t> </w:t>
      </w:r>
      <w:r>
        <w:rPr>
          <w:color w:val="231F20"/>
          <w:sz w:val="25"/>
        </w:rPr>
        <w:t>Hoa</w:t>
      </w:r>
      <w:r>
        <w:rPr>
          <w:color w:val="231F20"/>
          <w:spacing w:val="34"/>
          <w:sz w:val="25"/>
        </w:rPr>
        <w:t> </w:t>
      </w:r>
      <w:r>
        <w:rPr>
          <w:color w:val="231F20"/>
          <w:sz w:val="25"/>
        </w:rPr>
        <w:t>Nghiêm</w:t>
      </w:r>
      <w:r>
        <w:rPr>
          <w:color w:val="231F20"/>
          <w:spacing w:val="33"/>
          <w:sz w:val="25"/>
        </w:rPr>
        <w:t> </w:t>
      </w:r>
      <w:r>
        <w:rPr>
          <w:color w:val="231F20"/>
          <w:sz w:val="25"/>
        </w:rPr>
        <w:t>Kinh</w:t>
      </w:r>
      <w:r>
        <w:rPr>
          <w:color w:val="231F20"/>
          <w:spacing w:val="16"/>
          <w:sz w:val="25"/>
        </w:rPr>
        <w:t> (</w:t>
      </w:r>
      <w:r>
        <w:rPr>
          <w:rFonts w:ascii="PMingLiU" w:hAnsi="PMingLiU" w:eastAsia="PMingLiU" w:hint="eastAsia"/>
          <w:color w:val="231F20"/>
          <w:sz w:val="25"/>
        </w:rPr>
        <w:t>舊譯華嚴經</w:t>
      </w:r>
      <w:r>
        <w:rPr>
          <w:color w:val="231F20"/>
          <w:spacing w:val="11"/>
          <w:sz w:val="25"/>
        </w:rPr>
        <w:t>), </w:t>
      </w:r>
      <w:r>
        <w:rPr>
          <w:color w:val="231F20"/>
          <w:sz w:val="25"/>
        </w:rPr>
        <w:t>Cựu</w:t>
      </w:r>
      <w:r>
        <w:rPr>
          <w:color w:val="231F20"/>
          <w:spacing w:val="33"/>
          <w:sz w:val="25"/>
        </w:rPr>
        <w:t> </w:t>
      </w:r>
      <w:r>
        <w:rPr>
          <w:color w:val="231F20"/>
          <w:sz w:val="25"/>
        </w:rPr>
        <w:t>Kinh</w:t>
      </w:r>
      <w:r>
        <w:rPr>
          <w:color w:val="231F20"/>
          <w:spacing w:val="16"/>
          <w:sz w:val="25"/>
        </w:rPr>
        <w:t> (</w:t>
      </w:r>
      <w:r>
        <w:rPr>
          <w:rFonts w:ascii="PMingLiU" w:hAnsi="PMingLiU" w:eastAsia="PMingLiU" w:hint="eastAsia"/>
          <w:color w:val="231F20"/>
          <w:sz w:val="25"/>
        </w:rPr>
        <w:t>舊經</w:t>
      </w:r>
      <w:r>
        <w:rPr>
          <w:color w:val="231F20"/>
          <w:sz w:val="25"/>
        </w:rPr>
        <w:t>), </w:t>
      </w:r>
      <w:r>
        <w:rPr>
          <w:color w:val="231F20"/>
          <w:spacing w:val="-7"/>
          <w:sz w:val="25"/>
        </w:rPr>
        <w:t>Tấn</w:t>
      </w:r>
      <w:r>
        <w:rPr>
          <w:color w:val="231F20"/>
          <w:spacing w:val="7"/>
          <w:sz w:val="25"/>
        </w:rPr>
        <w:t> </w:t>
      </w:r>
      <w:r>
        <w:rPr>
          <w:color w:val="231F20"/>
          <w:sz w:val="25"/>
        </w:rPr>
        <w:t>Kinh</w:t>
      </w:r>
      <w:r>
        <w:rPr>
          <w:color w:val="231F20"/>
          <w:spacing w:val="4"/>
          <w:sz w:val="25"/>
        </w:rPr>
        <w:t> (</w:t>
      </w:r>
      <w:r>
        <w:rPr>
          <w:rFonts w:ascii="PMingLiU" w:hAnsi="PMingLiU" w:eastAsia="PMingLiU" w:hint="eastAsia"/>
          <w:color w:val="231F20"/>
          <w:sz w:val="25"/>
        </w:rPr>
        <w:t>晉經</w:t>
      </w:r>
      <w:r>
        <w:rPr>
          <w:color w:val="231F20"/>
          <w:spacing w:val="1"/>
          <w:sz w:val="25"/>
        </w:rPr>
        <w:t>); </w:t>
      </w:r>
      <w:r>
        <w:rPr>
          <w:color w:val="231F20"/>
          <w:sz w:val="25"/>
        </w:rPr>
        <w:t>gồm</w:t>
      </w:r>
      <w:r>
        <w:rPr>
          <w:color w:val="231F20"/>
          <w:spacing w:val="7"/>
          <w:sz w:val="25"/>
        </w:rPr>
        <w:t> </w:t>
      </w:r>
      <w:r>
        <w:rPr>
          <w:color w:val="231F20"/>
          <w:sz w:val="25"/>
        </w:rPr>
        <w:t>có</w:t>
      </w:r>
      <w:r>
        <w:rPr>
          <w:color w:val="231F20"/>
          <w:spacing w:val="6"/>
          <w:sz w:val="25"/>
        </w:rPr>
        <w:t> </w:t>
      </w:r>
      <w:r>
        <w:rPr>
          <w:color w:val="231F20"/>
          <w:sz w:val="25"/>
        </w:rPr>
        <w:t>7</w:t>
      </w:r>
      <w:r>
        <w:rPr>
          <w:color w:val="231F20"/>
          <w:spacing w:val="8"/>
          <w:sz w:val="25"/>
        </w:rPr>
        <w:t> </w:t>
      </w:r>
      <w:r>
        <w:rPr>
          <w:color w:val="231F20"/>
          <w:sz w:val="25"/>
        </w:rPr>
        <w:t>xứ,</w:t>
      </w:r>
      <w:r>
        <w:rPr>
          <w:color w:val="231F20"/>
          <w:spacing w:val="7"/>
          <w:sz w:val="25"/>
        </w:rPr>
        <w:t> </w:t>
      </w:r>
      <w:r>
        <w:rPr>
          <w:color w:val="231F20"/>
          <w:sz w:val="25"/>
        </w:rPr>
        <w:t>8</w:t>
      </w:r>
      <w:r>
        <w:rPr>
          <w:color w:val="231F20"/>
          <w:spacing w:val="8"/>
          <w:sz w:val="25"/>
        </w:rPr>
        <w:t> </w:t>
      </w:r>
      <w:r>
        <w:rPr>
          <w:color w:val="231F20"/>
          <w:sz w:val="25"/>
        </w:rPr>
        <w:t>hội</w:t>
      </w:r>
      <w:r>
        <w:rPr>
          <w:color w:val="231F20"/>
          <w:spacing w:val="3"/>
          <w:sz w:val="25"/>
        </w:rPr>
        <w:t>, </w:t>
      </w:r>
      <w:r>
        <w:rPr>
          <w:color w:val="231F20"/>
          <w:sz w:val="25"/>
        </w:rPr>
        <w:t>34</w:t>
      </w:r>
      <w:r>
        <w:rPr>
          <w:color w:val="231F20"/>
          <w:spacing w:val="8"/>
          <w:sz w:val="25"/>
        </w:rPr>
        <w:t> </w:t>
      </w:r>
      <w:r>
        <w:rPr>
          <w:color w:val="231F20"/>
          <w:sz w:val="25"/>
        </w:rPr>
        <w:t>phẩm</w:t>
      </w:r>
      <w:r>
        <w:rPr>
          <w:color w:val="231F20"/>
          <w:spacing w:val="3"/>
          <w:sz w:val="25"/>
        </w:rPr>
        <w:t> (</w:t>
      </w:r>
      <w:r>
        <w:rPr>
          <w:rFonts w:ascii="PMingLiU" w:hAnsi="PMingLiU" w:eastAsia="PMingLiU" w:hint="eastAsia"/>
          <w:color w:val="231F20"/>
          <w:sz w:val="25"/>
        </w:rPr>
        <w:t>七處，八會， 三十四品</w:t>
      </w:r>
      <w:r>
        <w:rPr>
          <w:color w:val="231F20"/>
          <w:spacing w:val="-2"/>
          <w:sz w:val="25"/>
        </w:rPr>
        <w:t>). </w:t>
      </w:r>
      <w:r>
        <w:rPr>
          <w:color w:val="231F20"/>
          <w:sz w:val="25"/>
        </w:rPr>
        <w:t>Hoa</w:t>
      </w:r>
      <w:r>
        <w:rPr>
          <w:color w:val="231F20"/>
          <w:spacing w:val="-6"/>
          <w:sz w:val="25"/>
        </w:rPr>
        <w:t> </w:t>
      </w:r>
      <w:r>
        <w:rPr>
          <w:color w:val="231F20"/>
          <w:sz w:val="25"/>
        </w:rPr>
        <w:t>Nghiêm</w:t>
      </w:r>
      <w:r>
        <w:rPr>
          <w:color w:val="231F20"/>
          <w:spacing w:val="-4"/>
          <w:sz w:val="25"/>
        </w:rPr>
        <w:t> </w:t>
      </w:r>
      <w:r>
        <w:rPr>
          <w:color w:val="231F20"/>
          <w:spacing w:val="-7"/>
          <w:sz w:val="25"/>
        </w:rPr>
        <w:t>Tông</w:t>
      </w:r>
      <w:r>
        <w:rPr>
          <w:color w:val="231F20"/>
          <w:spacing w:val="-6"/>
          <w:sz w:val="25"/>
        </w:rPr>
        <w:t> </w:t>
      </w:r>
      <w:r>
        <w:rPr>
          <w:color w:val="231F20"/>
          <w:sz w:val="25"/>
        </w:rPr>
        <w:t>lấy</w:t>
      </w:r>
      <w:r>
        <w:rPr>
          <w:color w:val="231F20"/>
          <w:spacing w:val="-6"/>
          <w:sz w:val="25"/>
        </w:rPr>
        <w:t> </w:t>
      </w:r>
      <w:r>
        <w:rPr>
          <w:color w:val="231F20"/>
          <w:sz w:val="25"/>
        </w:rPr>
        <w:t>8</w:t>
      </w:r>
      <w:r>
        <w:rPr>
          <w:color w:val="231F20"/>
          <w:spacing w:val="-5"/>
          <w:sz w:val="25"/>
        </w:rPr>
        <w:t> </w:t>
      </w:r>
      <w:r>
        <w:rPr>
          <w:color w:val="231F20"/>
          <w:sz w:val="25"/>
        </w:rPr>
        <w:t>hội</w:t>
      </w:r>
      <w:r>
        <w:rPr>
          <w:color w:val="231F20"/>
          <w:spacing w:val="-5"/>
          <w:sz w:val="25"/>
        </w:rPr>
        <w:t> </w:t>
      </w:r>
      <w:r>
        <w:rPr>
          <w:color w:val="231F20"/>
          <w:sz w:val="25"/>
        </w:rPr>
        <w:t>phân</w:t>
      </w:r>
      <w:r>
        <w:rPr>
          <w:color w:val="231F20"/>
          <w:spacing w:val="-6"/>
          <w:sz w:val="25"/>
        </w:rPr>
        <w:t> </w:t>
      </w:r>
      <w:r>
        <w:rPr>
          <w:color w:val="231F20"/>
          <w:sz w:val="25"/>
        </w:rPr>
        <w:t>thành</w:t>
      </w:r>
      <w:r>
        <w:rPr>
          <w:color w:val="231F20"/>
          <w:spacing w:val="-4"/>
          <w:sz w:val="25"/>
        </w:rPr>
        <w:t> </w:t>
      </w:r>
      <w:r>
        <w:rPr>
          <w:color w:val="231F20"/>
          <w:sz w:val="25"/>
        </w:rPr>
        <w:t>Phần</w:t>
      </w:r>
      <w:r>
        <w:rPr>
          <w:color w:val="231F20"/>
          <w:spacing w:val="-5"/>
          <w:sz w:val="25"/>
        </w:rPr>
        <w:t> </w:t>
      </w:r>
      <w:r>
        <w:rPr>
          <w:color w:val="231F20"/>
          <w:spacing w:val="-4"/>
          <w:sz w:val="25"/>
        </w:rPr>
        <w:t>Trước </w:t>
      </w:r>
      <w:r>
        <w:rPr>
          <w:color w:val="231F20"/>
          <w:sz w:val="25"/>
        </w:rPr>
        <w:t>và</w:t>
      </w:r>
      <w:r>
        <w:rPr>
          <w:color w:val="231F20"/>
          <w:spacing w:val="-6"/>
          <w:sz w:val="25"/>
        </w:rPr>
        <w:t> </w:t>
      </w:r>
      <w:r>
        <w:rPr>
          <w:color w:val="231F20"/>
          <w:sz w:val="25"/>
        </w:rPr>
        <w:t>Phần</w:t>
      </w:r>
      <w:r>
        <w:rPr>
          <w:color w:val="231F20"/>
          <w:spacing w:val="-6"/>
          <w:sz w:val="25"/>
        </w:rPr>
        <w:t> </w:t>
      </w:r>
      <w:r>
        <w:rPr>
          <w:color w:val="231F20"/>
          <w:sz w:val="25"/>
        </w:rPr>
        <w:t>Sau</w:t>
      </w:r>
      <w:r>
        <w:rPr>
          <w:color w:val="231F20"/>
          <w:spacing w:val="-3"/>
          <w:sz w:val="25"/>
        </w:rPr>
        <w:t>; </w:t>
      </w:r>
      <w:r>
        <w:rPr>
          <w:color w:val="231F20"/>
          <w:sz w:val="25"/>
        </w:rPr>
        <w:t>7</w:t>
      </w:r>
      <w:r>
        <w:rPr>
          <w:color w:val="231F20"/>
          <w:spacing w:val="-6"/>
          <w:sz w:val="25"/>
        </w:rPr>
        <w:t> </w:t>
      </w:r>
      <w:r>
        <w:rPr>
          <w:color w:val="231F20"/>
          <w:sz w:val="25"/>
        </w:rPr>
        <w:t>hội</w:t>
      </w:r>
      <w:r>
        <w:rPr>
          <w:color w:val="231F20"/>
          <w:spacing w:val="-5"/>
          <w:sz w:val="25"/>
        </w:rPr>
        <w:t> </w:t>
      </w:r>
      <w:r>
        <w:rPr>
          <w:color w:val="231F20"/>
          <w:sz w:val="25"/>
        </w:rPr>
        <w:t>của</w:t>
      </w:r>
      <w:r>
        <w:rPr>
          <w:color w:val="231F20"/>
          <w:spacing w:val="-6"/>
          <w:sz w:val="25"/>
        </w:rPr>
        <w:t> </w:t>
      </w:r>
      <w:r>
        <w:rPr>
          <w:color w:val="231F20"/>
          <w:sz w:val="25"/>
        </w:rPr>
        <w:t>phần</w:t>
      </w:r>
      <w:r>
        <w:rPr>
          <w:color w:val="231F20"/>
          <w:spacing w:val="-6"/>
          <w:sz w:val="25"/>
        </w:rPr>
        <w:t> </w:t>
      </w:r>
      <w:r>
        <w:rPr>
          <w:color w:val="231F20"/>
          <w:sz w:val="25"/>
        </w:rPr>
        <w:t>trước</w:t>
      </w:r>
      <w:r>
        <w:rPr>
          <w:color w:val="231F20"/>
          <w:spacing w:val="-6"/>
          <w:sz w:val="25"/>
        </w:rPr>
        <w:t> </w:t>
      </w:r>
      <w:r>
        <w:rPr>
          <w:color w:val="231F20"/>
          <w:sz w:val="25"/>
        </w:rPr>
        <w:t>được</w:t>
      </w:r>
      <w:r>
        <w:rPr>
          <w:color w:val="231F20"/>
          <w:spacing w:val="-5"/>
          <w:sz w:val="25"/>
        </w:rPr>
        <w:t> </w:t>
      </w:r>
      <w:r>
        <w:rPr>
          <w:color w:val="231F20"/>
          <w:sz w:val="25"/>
        </w:rPr>
        <w:t>thuyết</w:t>
      </w:r>
      <w:r>
        <w:rPr>
          <w:color w:val="231F20"/>
          <w:spacing w:val="-6"/>
          <w:sz w:val="25"/>
        </w:rPr>
        <w:t> </w:t>
      </w:r>
      <w:r>
        <w:rPr>
          <w:color w:val="231F20"/>
          <w:sz w:val="25"/>
        </w:rPr>
        <w:t>trong</w:t>
      </w:r>
      <w:r>
        <w:rPr>
          <w:color w:val="231F20"/>
          <w:spacing w:val="-6"/>
          <w:sz w:val="25"/>
        </w:rPr>
        <w:t> </w:t>
      </w:r>
      <w:r>
        <w:rPr>
          <w:color w:val="231F20"/>
          <w:sz w:val="25"/>
        </w:rPr>
        <w:t>thời</w:t>
      </w:r>
      <w:r>
        <w:rPr>
          <w:color w:val="231F20"/>
          <w:spacing w:val="-6"/>
          <w:sz w:val="25"/>
        </w:rPr>
        <w:t> </w:t>
      </w:r>
      <w:r>
        <w:rPr>
          <w:color w:val="231F20"/>
          <w:sz w:val="25"/>
        </w:rPr>
        <w:t>gian 21 </w:t>
      </w:r>
      <w:r>
        <w:rPr>
          <w:color w:val="231F20"/>
          <w:spacing w:val="-3"/>
          <w:sz w:val="25"/>
        </w:rPr>
        <w:t>ngày </w:t>
      </w:r>
      <w:r>
        <w:rPr>
          <w:color w:val="231F20"/>
          <w:sz w:val="25"/>
        </w:rPr>
        <w:t>sau khi đức Phật thành đạo; 1 hội của phần sau được thuyết vào thời kỳ sau. </w:t>
      </w:r>
      <w:r>
        <w:rPr>
          <w:color w:val="231F20"/>
          <w:spacing w:val="-5"/>
          <w:sz w:val="25"/>
        </w:rPr>
        <w:t>Trong </w:t>
      </w:r>
      <w:r>
        <w:rPr>
          <w:color w:val="231F20"/>
          <w:sz w:val="25"/>
        </w:rPr>
        <w:t>khi đó, Bồ Đề Lưu Chi (S. Bodhi- ruci,</w:t>
      </w:r>
      <w:r>
        <w:rPr>
          <w:color w:val="231F20"/>
          <w:spacing w:val="14"/>
          <w:sz w:val="25"/>
        </w:rPr>
        <w:t> </w:t>
      </w:r>
      <w:r>
        <w:rPr>
          <w:color w:val="231F20"/>
          <w:sz w:val="25"/>
        </w:rPr>
        <w:t>H</w:t>
      </w:r>
      <w:r>
        <w:rPr>
          <w:color w:val="231F20"/>
          <w:spacing w:val="7"/>
          <w:sz w:val="25"/>
        </w:rPr>
        <w:t>. </w:t>
      </w:r>
      <w:r>
        <w:rPr>
          <w:rFonts w:ascii="PMingLiU" w:hAnsi="PMingLiU" w:eastAsia="PMingLiU" w:hint="eastAsia"/>
          <w:color w:val="231F20"/>
          <w:sz w:val="25"/>
        </w:rPr>
        <w:t>菩提流支，</w:t>
      </w:r>
      <w:r>
        <w:rPr>
          <w:color w:val="231F20"/>
          <w:sz w:val="25"/>
        </w:rPr>
        <w:t>562-727)</w:t>
      </w:r>
      <w:r>
        <w:rPr>
          <w:color w:val="231F20"/>
          <w:spacing w:val="15"/>
          <w:sz w:val="25"/>
        </w:rPr>
        <w:t> </w:t>
      </w:r>
      <w:r>
        <w:rPr>
          <w:color w:val="231F20"/>
          <w:sz w:val="25"/>
        </w:rPr>
        <w:t>lại</w:t>
      </w:r>
      <w:r>
        <w:rPr>
          <w:color w:val="231F20"/>
          <w:spacing w:val="15"/>
          <w:sz w:val="25"/>
        </w:rPr>
        <w:t> </w:t>
      </w:r>
      <w:r>
        <w:rPr>
          <w:color w:val="231F20"/>
          <w:sz w:val="25"/>
        </w:rPr>
        <w:t>cho</w:t>
      </w:r>
      <w:r>
        <w:rPr>
          <w:color w:val="231F20"/>
          <w:spacing w:val="15"/>
          <w:sz w:val="25"/>
        </w:rPr>
        <w:t> </w:t>
      </w:r>
      <w:r>
        <w:rPr>
          <w:color w:val="231F20"/>
          <w:sz w:val="25"/>
        </w:rPr>
        <w:t>rằng</w:t>
      </w:r>
      <w:r>
        <w:rPr>
          <w:color w:val="231F20"/>
          <w:spacing w:val="15"/>
          <w:sz w:val="25"/>
        </w:rPr>
        <w:t> </w:t>
      </w:r>
      <w:r>
        <w:rPr>
          <w:color w:val="231F20"/>
          <w:sz w:val="25"/>
        </w:rPr>
        <w:t>5</w:t>
      </w:r>
      <w:r>
        <w:rPr>
          <w:color w:val="231F20"/>
          <w:spacing w:val="15"/>
          <w:sz w:val="25"/>
        </w:rPr>
        <w:t> </w:t>
      </w:r>
      <w:r>
        <w:rPr>
          <w:color w:val="231F20"/>
          <w:sz w:val="25"/>
        </w:rPr>
        <w:t>hội</w:t>
      </w:r>
      <w:r>
        <w:rPr>
          <w:color w:val="231F20"/>
          <w:spacing w:val="15"/>
          <w:sz w:val="25"/>
        </w:rPr>
        <w:t> </w:t>
      </w:r>
      <w:r>
        <w:rPr>
          <w:color w:val="231F20"/>
          <w:sz w:val="25"/>
        </w:rPr>
        <w:t>trước</w:t>
      </w:r>
      <w:r>
        <w:rPr>
          <w:color w:val="231F20"/>
          <w:spacing w:val="7"/>
          <w:sz w:val="25"/>
        </w:rPr>
        <w:t>, </w:t>
      </w:r>
      <w:r>
        <w:rPr>
          <w:color w:val="231F20"/>
          <w:sz w:val="25"/>
        </w:rPr>
        <w:t>thuyết vào 7 </w:t>
      </w:r>
      <w:r>
        <w:rPr>
          <w:color w:val="231F20"/>
          <w:spacing w:val="-3"/>
          <w:sz w:val="25"/>
        </w:rPr>
        <w:t>ngày </w:t>
      </w:r>
      <w:r>
        <w:rPr>
          <w:color w:val="231F20"/>
          <w:sz w:val="25"/>
        </w:rPr>
        <w:t>sau khi Phật thành đạo; còn 2 hội sau được thuyết vào tuần thứ 2. </w:t>
      </w:r>
      <w:r>
        <w:rPr>
          <w:color w:val="231F20"/>
          <w:spacing w:val="-5"/>
          <w:sz w:val="25"/>
        </w:rPr>
        <w:t>Trong </w:t>
      </w:r>
      <w:r>
        <w:rPr>
          <w:color w:val="231F20"/>
          <w:sz w:val="25"/>
        </w:rPr>
        <w:t>Đại Phương Quảng Phật Hoa Nghiêm Kinh</w:t>
      </w:r>
      <w:r>
        <w:rPr>
          <w:color w:val="231F20"/>
          <w:spacing w:val="24"/>
          <w:sz w:val="25"/>
        </w:rPr>
        <w:t> </w:t>
      </w:r>
      <w:r>
        <w:rPr>
          <w:color w:val="231F20"/>
          <w:sz w:val="25"/>
        </w:rPr>
        <w:t>Sớ</w:t>
      </w:r>
      <w:r>
        <w:rPr>
          <w:color w:val="231F20"/>
          <w:spacing w:val="12"/>
          <w:sz w:val="25"/>
        </w:rPr>
        <w:t> (</w:t>
      </w:r>
      <w:r>
        <w:rPr>
          <w:rFonts w:ascii="PMingLiU" w:hAnsi="PMingLiU" w:eastAsia="PMingLiU" w:hint="eastAsia"/>
          <w:color w:val="231F20"/>
          <w:sz w:val="25"/>
        </w:rPr>
        <w:t>大方廣佛華嚴經疏</w:t>
      </w:r>
      <w:r>
        <w:rPr>
          <w:color w:val="231F20"/>
          <w:spacing w:val="7"/>
          <w:sz w:val="25"/>
        </w:rPr>
        <w:t>), </w:t>
      </w:r>
      <w:r>
        <w:rPr>
          <w:color w:val="231F20"/>
          <w:sz w:val="25"/>
        </w:rPr>
        <w:t>quyển</w:t>
      </w:r>
      <w:r>
        <w:rPr>
          <w:color w:val="231F20"/>
          <w:spacing w:val="25"/>
          <w:sz w:val="25"/>
        </w:rPr>
        <w:t> </w:t>
      </w:r>
      <w:r>
        <w:rPr>
          <w:color w:val="231F20"/>
          <w:sz w:val="25"/>
        </w:rPr>
        <w:t>4,</w:t>
      </w:r>
      <w:r>
        <w:rPr>
          <w:color w:val="231F20"/>
          <w:spacing w:val="24"/>
          <w:sz w:val="25"/>
        </w:rPr>
        <w:t> </w:t>
      </w:r>
      <w:r>
        <w:rPr>
          <w:color w:val="231F20"/>
          <w:sz w:val="25"/>
        </w:rPr>
        <w:t>ngài</w:t>
      </w:r>
      <w:r>
        <w:rPr>
          <w:color w:val="231F20"/>
          <w:spacing w:val="25"/>
          <w:sz w:val="25"/>
        </w:rPr>
        <w:t> </w:t>
      </w:r>
      <w:r>
        <w:rPr>
          <w:color w:val="231F20"/>
          <w:spacing w:val="-4"/>
          <w:sz w:val="25"/>
        </w:rPr>
        <w:t>Trừng</w:t>
      </w:r>
      <w:r>
        <w:rPr>
          <w:color w:val="231F20"/>
          <w:spacing w:val="24"/>
          <w:sz w:val="25"/>
        </w:rPr>
        <w:t> </w:t>
      </w:r>
      <w:r>
        <w:rPr>
          <w:color w:val="231F20"/>
          <w:sz w:val="25"/>
        </w:rPr>
        <w:t>Quán</w:t>
      </w:r>
      <w:r>
        <w:rPr>
          <w:color w:val="231F20"/>
          <w:spacing w:val="12"/>
          <w:sz w:val="25"/>
        </w:rPr>
        <w:t> (</w:t>
      </w:r>
      <w:r>
        <w:rPr>
          <w:rFonts w:ascii="PMingLiU" w:hAnsi="PMingLiU" w:eastAsia="PMingLiU" w:hint="eastAsia"/>
          <w:color w:val="231F20"/>
          <w:sz w:val="25"/>
        </w:rPr>
        <w:t>澄觀 </w:t>
      </w:r>
      <w:r>
        <w:rPr>
          <w:color w:val="231F20"/>
          <w:sz w:val="25"/>
        </w:rPr>
        <w:t>738-839) cho rằng trong 9 hội của </w:t>
      </w:r>
      <w:r>
        <w:rPr>
          <w:color w:val="231F20"/>
          <w:spacing w:val="-7"/>
          <w:sz w:val="25"/>
        </w:rPr>
        <w:t>Tân </w:t>
      </w:r>
      <w:r>
        <w:rPr>
          <w:color w:val="231F20"/>
          <w:sz w:val="25"/>
        </w:rPr>
        <w:t>Hoa Nghiêm</w:t>
      </w:r>
      <w:r>
        <w:rPr>
          <w:color w:val="231F20"/>
          <w:spacing w:val="1"/>
          <w:sz w:val="25"/>
        </w:rPr>
        <w:t> ( </w:t>
      </w:r>
      <w:r>
        <w:rPr>
          <w:rFonts w:ascii="PMingLiU" w:hAnsi="PMingLiU" w:eastAsia="PMingLiU" w:hint="eastAsia"/>
          <w:color w:val="231F20"/>
          <w:sz w:val="25"/>
        </w:rPr>
        <w:t>新 華嚴</w:t>
      </w:r>
      <w:r>
        <w:rPr>
          <w:color w:val="231F20"/>
          <w:spacing w:val="-4"/>
          <w:sz w:val="25"/>
        </w:rPr>
        <w:t>, </w:t>
      </w:r>
      <w:r>
        <w:rPr>
          <w:color w:val="231F20"/>
          <w:sz w:val="25"/>
        </w:rPr>
        <w:t>tức</w:t>
      </w:r>
      <w:r>
        <w:rPr>
          <w:color w:val="231F20"/>
          <w:spacing w:val="-6"/>
          <w:sz w:val="25"/>
        </w:rPr>
        <w:t> </w:t>
      </w:r>
      <w:r>
        <w:rPr>
          <w:color w:val="231F20"/>
          <w:sz w:val="25"/>
        </w:rPr>
        <w:t>Bát</w:t>
      </w:r>
      <w:r>
        <w:rPr>
          <w:color w:val="231F20"/>
          <w:spacing w:val="-7"/>
          <w:sz w:val="25"/>
        </w:rPr>
        <w:t> </w:t>
      </w:r>
      <w:r>
        <w:rPr>
          <w:color w:val="231F20"/>
          <w:sz w:val="25"/>
        </w:rPr>
        <w:t>Thập</w:t>
      </w:r>
      <w:r>
        <w:rPr>
          <w:color w:val="231F20"/>
          <w:spacing w:val="-7"/>
          <w:sz w:val="25"/>
        </w:rPr>
        <w:t> </w:t>
      </w:r>
      <w:r>
        <w:rPr>
          <w:color w:val="231F20"/>
          <w:sz w:val="25"/>
        </w:rPr>
        <w:t>Hoa</w:t>
      </w:r>
      <w:r>
        <w:rPr>
          <w:color w:val="231F20"/>
          <w:spacing w:val="-7"/>
          <w:sz w:val="25"/>
        </w:rPr>
        <w:t> </w:t>
      </w:r>
      <w:r>
        <w:rPr>
          <w:color w:val="231F20"/>
          <w:sz w:val="25"/>
        </w:rPr>
        <w:t>Nghiêm,</w:t>
      </w:r>
      <w:r>
        <w:rPr>
          <w:color w:val="231F20"/>
          <w:spacing w:val="-7"/>
          <w:sz w:val="25"/>
        </w:rPr>
        <w:t> </w:t>
      </w:r>
      <w:r>
        <w:rPr>
          <w:color w:val="231F20"/>
          <w:sz w:val="25"/>
        </w:rPr>
        <w:t>theo</w:t>
      </w:r>
      <w:r>
        <w:rPr>
          <w:color w:val="231F20"/>
          <w:spacing w:val="-7"/>
          <w:sz w:val="25"/>
        </w:rPr>
        <w:t> </w:t>
      </w:r>
      <w:r>
        <w:rPr>
          <w:color w:val="231F20"/>
          <w:sz w:val="25"/>
        </w:rPr>
        <w:t>thuyết</w:t>
      </w:r>
      <w:r>
        <w:rPr>
          <w:color w:val="231F20"/>
          <w:spacing w:val="-7"/>
          <w:sz w:val="25"/>
        </w:rPr>
        <w:t> </w:t>
      </w:r>
      <w:r>
        <w:rPr>
          <w:color w:val="231F20"/>
          <w:sz w:val="25"/>
        </w:rPr>
        <w:t>Thất</w:t>
      </w:r>
      <w:r>
        <w:rPr>
          <w:color w:val="231F20"/>
          <w:spacing w:val="-7"/>
          <w:sz w:val="25"/>
        </w:rPr>
        <w:t> </w:t>
      </w:r>
      <w:r>
        <w:rPr>
          <w:color w:val="231F20"/>
          <w:sz w:val="25"/>
        </w:rPr>
        <w:t>xứ,</w:t>
      </w:r>
      <w:r>
        <w:rPr>
          <w:color w:val="231F20"/>
          <w:spacing w:val="-7"/>
          <w:sz w:val="25"/>
        </w:rPr>
        <w:t> </w:t>
      </w:r>
      <w:r>
        <w:rPr>
          <w:color w:val="231F20"/>
          <w:sz w:val="25"/>
        </w:rPr>
        <w:t>Cửu</w:t>
      </w:r>
      <w:r>
        <w:rPr>
          <w:color w:val="231F20"/>
          <w:spacing w:val="-7"/>
          <w:sz w:val="25"/>
        </w:rPr>
        <w:t> </w:t>
      </w:r>
      <w:r>
        <w:rPr>
          <w:color w:val="231F20"/>
          <w:sz w:val="25"/>
        </w:rPr>
        <w:t>hội)</w:t>
      </w:r>
      <w:r>
        <w:rPr>
          <w:color w:val="231F20"/>
          <w:spacing w:val="-4"/>
          <w:sz w:val="25"/>
        </w:rPr>
        <w:t>, </w:t>
      </w:r>
      <w:r>
        <w:rPr>
          <w:color w:val="231F20"/>
          <w:sz w:val="25"/>
        </w:rPr>
        <w:t>5</w:t>
      </w:r>
    </w:p>
    <w:p>
      <w:pPr>
        <w:spacing w:after="0" w:line="228" w:lineRule="auto"/>
        <w:jc w:val="both"/>
        <w:rPr>
          <w:sz w:val="25"/>
        </w:rPr>
        <w:sectPr>
          <w:pgSz w:w="8110" w:h="11510"/>
          <w:pgMar w:header="598" w:footer="0" w:top="820" w:bottom="280" w:left="740" w:right="740"/>
        </w:sectPr>
      </w:pPr>
    </w:p>
    <w:p>
      <w:pPr>
        <w:pStyle w:val="BodyText"/>
        <w:spacing w:before="8"/>
        <w:ind w:left="0"/>
        <w:jc w:val="left"/>
      </w:pPr>
    </w:p>
    <w:p>
      <w:pPr>
        <w:spacing w:line="235" w:lineRule="auto" w:before="55"/>
        <w:ind w:left="167" w:right="163" w:firstLine="0"/>
        <w:jc w:val="both"/>
        <w:rPr>
          <w:sz w:val="25"/>
        </w:rPr>
      </w:pPr>
      <w:r>
        <w:rPr>
          <w:color w:val="231F20"/>
          <w:sz w:val="25"/>
        </w:rPr>
        <w:t>hội</w:t>
      </w:r>
      <w:r>
        <w:rPr>
          <w:color w:val="231F20"/>
          <w:spacing w:val="-9"/>
          <w:sz w:val="25"/>
        </w:rPr>
        <w:t> </w:t>
      </w:r>
      <w:r>
        <w:rPr>
          <w:color w:val="231F20"/>
          <w:sz w:val="25"/>
        </w:rPr>
        <w:t>đầu</w:t>
      </w:r>
      <w:r>
        <w:rPr>
          <w:color w:val="231F20"/>
          <w:spacing w:val="-9"/>
          <w:sz w:val="25"/>
        </w:rPr>
        <w:t> </w:t>
      </w:r>
      <w:r>
        <w:rPr>
          <w:color w:val="231F20"/>
          <w:sz w:val="25"/>
        </w:rPr>
        <w:t>được</w:t>
      </w:r>
      <w:r>
        <w:rPr>
          <w:color w:val="231F20"/>
          <w:spacing w:val="-8"/>
          <w:sz w:val="25"/>
        </w:rPr>
        <w:t> </w:t>
      </w:r>
      <w:r>
        <w:rPr>
          <w:color w:val="231F20"/>
          <w:sz w:val="25"/>
        </w:rPr>
        <w:t>thuyết</w:t>
      </w:r>
      <w:r>
        <w:rPr>
          <w:color w:val="231F20"/>
          <w:spacing w:val="-9"/>
          <w:sz w:val="25"/>
        </w:rPr>
        <w:t> </w:t>
      </w:r>
      <w:r>
        <w:rPr>
          <w:color w:val="231F20"/>
          <w:sz w:val="25"/>
        </w:rPr>
        <w:t>vào</w:t>
      </w:r>
      <w:r>
        <w:rPr>
          <w:color w:val="231F20"/>
          <w:spacing w:val="-8"/>
          <w:sz w:val="25"/>
        </w:rPr>
        <w:t> </w:t>
      </w:r>
      <w:r>
        <w:rPr>
          <w:color w:val="231F20"/>
          <w:sz w:val="25"/>
        </w:rPr>
        <w:t>tuần</w:t>
      </w:r>
      <w:r>
        <w:rPr>
          <w:color w:val="231F20"/>
          <w:spacing w:val="-9"/>
          <w:sz w:val="25"/>
        </w:rPr>
        <w:t> </w:t>
      </w:r>
      <w:r>
        <w:rPr>
          <w:color w:val="231F20"/>
          <w:sz w:val="25"/>
        </w:rPr>
        <w:t>đầu</w:t>
      </w:r>
      <w:r>
        <w:rPr>
          <w:color w:val="231F20"/>
          <w:spacing w:val="-8"/>
          <w:sz w:val="25"/>
        </w:rPr>
        <w:t> </w:t>
      </w:r>
      <w:r>
        <w:rPr>
          <w:color w:val="231F20"/>
          <w:sz w:val="25"/>
        </w:rPr>
        <w:t>tiên</w:t>
      </w:r>
      <w:r>
        <w:rPr>
          <w:color w:val="231F20"/>
          <w:spacing w:val="-5"/>
          <w:sz w:val="25"/>
        </w:rPr>
        <w:t>; </w:t>
      </w:r>
      <w:r>
        <w:rPr>
          <w:color w:val="231F20"/>
          <w:sz w:val="25"/>
        </w:rPr>
        <w:t>hội</w:t>
      </w:r>
      <w:r>
        <w:rPr>
          <w:color w:val="231F20"/>
          <w:spacing w:val="-9"/>
          <w:sz w:val="25"/>
        </w:rPr>
        <w:t> </w:t>
      </w:r>
      <w:r>
        <w:rPr>
          <w:color w:val="231F20"/>
          <w:sz w:val="25"/>
        </w:rPr>
        <w:t>thứ</w:t>
      </w:r>
      <w:r>
        <w:rPr>
          <w:color w:val="231F20"/>
          <w:spacing w:val="-8"/>
          <w:sz w:val="25"/>
        </w:rPr>
        <w:t> </w:t>
      </w:r>
      <w:r>
        <w:rPr>
          <w:color w:val="231F20"/>
          <w:sz w:val="25"/>
        </w:rPr>
        <w:t>6</w:t>
      </w:r>
      <w:r>
        <w:rPr>
          <w:color w:val="231F20"/>
          <w:spacing w:val="-9"/>
          <w:sz w:val="25"/>
        </w:rPr>
        <w:t> </w:t>
      </w:r>
      <w:r>
        <w:rPr>
          <w:color w:val="231F20"/>
          <w:sz w:val="25"/>
        </w:rPr>
        <w:t>và</w:t>
      </w:r>
      <w:r>
        <w:rPr>
          <w:color w:val="231F20"/>
          <w:spacing w:val="-8"/>
          <w:sz w:val="25"/>
        </w:rPr>
        <w:t> </w:t>
      </w:r>
      <w:r>
        <w:rPr>
          <w:color w:val="231F20"/>
          <w:sz w:val="25"/>
        </w:rPr>
        <w:t>8</w:t>
      </w:r>
      <w:r>
        <w:rPr>
          <w:color w:val="231F20"/>
          <w:spacing w:val="-9"/>
          <w:sz w:val="25"/>
        </w:rPr>
        <w:t> </w:t>
      </w:r>
      <w:r>
        <w:rPr>
          <w:color w:val="231F20"/>
          <w:sz w:val="25"/>
        </w:rPr>
        <w:t>tuần</w:t>
      </w:r>
      <w:r>
        <w:rPr>
          <w:color w:val="231F20"/>
          <w:spacing w:val="-9"/>
          <w:sz w:val="25"/>
        </w:rPr>
        <w:t> </w:t>
      </w:r>
      <w:r>
        <w:rPr>
          <w:color w:val="231F20"/>
          <w:sz w:val="25"/>
        </w:rPr>
        <w:t>thứ 2;</w:t>
      </w:r>
      <w:r>
        <w:rPr>
          <w:color w:val="231F20"/>
          <w:spacing w:val="5"/>
          <w:sz w:val="25"/>
        </w:rPr>
        <w:t> </w:t>
      </w:r>
      <w:r>
        <w:rPr>
          <w:color w:val="231F20"/>
          <w:sz w:val="25"/>
        </w:rPr>
        <w:t>và</w:t>
      </w:r>
      <w:r>
        <w:rPr>
          <w:color w:val="231F20"/>
          <w:spacing w:val="5"/>
          <w:sz w:val="25"/>
        </w:rPr>
        <w:t> </w:t>
      </w:r>
      <w:r>
        <w:rPr>
          <w:color w:val="231F20"/>
          <w:sz w:val="25"/>
        </w:rPr>
        <w:t>hội</w:t>
      </w:r>
      <w:r>
        <w:rPr>
          <w:color w:val="231F20"/>
          <w:spacing w:val="5"/>
          <w:sz w:val="25"/>
        </w:rPr>
        <w:t> </w:t>
      </w:r>
      <w:r>
        <w:rPr>
          <w:color w:val="231F20"/>
          <w:sz w:val="25"/>
        </w:rPr>
        <w:t>thứ</w:t>
      </w:r>
      <w:r>
        <w:rPr>
          <w:color w:val="231F20"/>
          <w:spacing w:val="5"/>
          <w:sz w:val="25"/>
        </w:rPr>
        <w:t> </w:t>
      </w:r>
      <w:r>
        <w:rPr>
          <w:color w:val="231F20"/>
          <w:sz w:val="25"/>
        </w:rPr>
        <w:t>9</w:t>
      </w:r>
      <w:r>
        <w:rPr>
          <w:color w:val="231F20"/>
          <w:spacing w:val="5"/>
          <w:sz w:val="25"/>
        </w:rPr>
        <w:t> </w:t>
      </w:r>
      <w:r>
        <w:rPr>
          <w:color w:val="231F20"/>
          <w:sz w:val="25"/>
        </w:rPr>
        <w:t>có</w:t>
      </w:r>
      <w:r>
        <w:rPr>
          <w:color w:val="231F20"/>
          <w:spacing w:val="5"/>
          <w:sz w:val="25"/>
        </w:rPr>
        <w:t> </w:t>
      </w:r>
      <w:r>
        <w:rPr>
          <w:color w:val="231F20"/>
          <w:sz w:val="25"/>
        </w:rPr>
        <w:t>Phẩm</w:t>
      </w:r>
      <w:r>
        <w:rPr>
          <w:color w:val="231F20"/>
          <w:spacing w:val="6"/>
          <w:sz w:val="25"/>
        </w:rPr>
        <w:t> </w:t>
      </w:r>
      <w:r>
        <w:rPr>
          <w:color w:val="231F20"/>
          <w:sz w:val="25"/>
        </w:rPr>
        <w:t>Nhập</w:t>
      </w:r>
      <w:r>
        <w:rPr>
          <w:color w:val="231F20"/>
          <w:spacing w:val="5"/>
          <w:sz w:val="25"/>
        </w:rPr>
        <w:t> </w:t>
      </w:r>
      <w:r>
        <w:rPr>
          <w:color w:val="231F20"/>
          <w:sz w:val="25"/>
        </w:rPr>
        <w:t>Pháp</w:t>
      </w:r>
      <w:r>
        <w:rPr>
          <w:color w:val="231F20"/>
          <w:spacing w:val="6"/>
          <w:sz w:val="25"/>
        </w:rPr>
        <w:t> </w:t>
      </w:r>
      <w:r>
        <w:rPr>
          <w:color w:val="231F20"/>
          <w:sz w:val="25"/>
        </w:rPr>
        <w:t>Giới</w:t>
      </w:r>
      <w:r>
        <w:rPr>
          <w:color w:val="231F20"/>
          <w:spacing w:val="3"/>
          <w:sz w:val="25"/>
        </w:rPr>
        <w:t> (</w:t>
      </w:r>
      <w:r>
        <w:rPr>
          <w:rFonts w:ascii="PMingLiU" w:hAnsi="PMingLiU" w:eastAsia="PMingLiU" w:hint="eastAsia"/>
          <w:color w:val="231F20"/>
          <w:sz w:val="25"/>
        </w:rPr>
        <w:t>入法界品</w:t>
      </w:r>
      <w:r>
        <w:rPr>
          <w:color w:val="231F20"/>
          <w:spacing w:val="2"/>
          <w:sz w:val="25"/>
        </w:rPr>
        <w:t>) </w:t>
      </w:r>
      <w:r>
        <w:rPr>
          <w:color w:val="231F20"/>
          <w:sz w:val="25"/>
        </w:rPr>
        <w:t>thì</w:t>
      </w:r>
      <w:r>
        <w:rPr>
          <w:color w:val="231F20"/>
          <w:spacing w:val="6"/>
          <w:sz w:val="25"/>
        </w:rPr>
        <w:t> </w:t>
      </w:r>
      <w:r>
        <w:rPr>
          <w:color w:val="231F20"/>
          <w:sz w:val="25"/>
        </w:rPr>
        <w:t>thuộc về sau</w:t>
      </w:r>
      <w:r>
        <w:rPr>
          <w:color w:val="231F20"/>
          <w:spacing w:val="-2"/>
          <w:sz w:val="25"/>
        </w:rPr>
        <w:t> </w:t>
      </w:r>
      <w:r>
        <w:rPr>
          <w:color w:val="231F20"/>
          <w:spacing w:val="-6"/>
          <w:sz w:val="25"/>
        </w:rPr>
        <w:t>này.</w:t>
      </w:r>
    </w:p>
    <w:p>
      <w:pPr>
        <w:spacing w:line="232" w:lineRule="auto" w:before="106"/>
        <w:ind w:left="167" w:right="161" w:firstLine="567"/>
        <w:jc w:val="both"/>
        <w:rPr>
          <w:rFonts w:ascii="PMingLiU" w:hAnsi="PMingLiU" w:eastAsia="PMingLiU" w:hint="eastAsia"/>
          <w:sz w:val="25"/>
        </w:rPr>
      </w:pPr>
      <w:r>
        <w:rPr>
          <w:color w:val="231F20"/>
          <w:spacing w:val="-7"/>
          <w:sz w:val="25"/>
        </w:rPr>
        <w:t>Về </w:t>
      </w:r>
      <w:r>
        <w:rPr>
          <w:color w:val="231F20"/>
          <w:sz w:val="25"/>
        </w:rPr>
        <w:t>việc phiên dịch Kinh Hoa Nghiêm, theo </w:t>
      </w:r>
      <w:r>
        <w:rPr>
          <w:color w:val="231F20"/>
          <w:spacing w:val="-3"/>
          <w:sz w:val="25"/>
        </w:rPr>
        <w:t>Xuất </w:t>
      </w:r>
      <w:r>
        <w:rPr>
          <w:color w:val="231F20"/>
          <w:spacing w:val="-7"/>
          <w:sz w:val="25"/>
        </w:rPr>
        <w:t>Tam </w:t>
      </w:r>
      <w:r>
        <w:rPr>
          <w:color w:val="231F20"/>
          <w:spacing w:val="-5"/>
          <w:sz w:val="25"/>
        </w:rPr>
        <w:t>Tạng </w:t>
      </w:r>
      <w:r>
        <w:rPr>
          <w:color w:val="231F20"/>
          <w:spacing w:val="-6"/>
          <w:sz w:val="25"/>
        </w:rPr>
        <w:t>Ký </w:t>
      </w:r>
      <w:r>
        <w:rPr>
          <w:color w:val="231F20"/>
          <w:spacing w:val="-7"/>
          <w:sz w:val="25"/>
        </w:rPr>
        <w:t>Tập</w:t>
      </w:r>
      <w:r>
        <w:rPr>
          <w:color w:val="231F20"/>
          <w:spacing w:val="-3"/>
          <w:sz w:val="25"/>
        </w:rPr>
        <w:t> ( </w:t>
      </w:r>
      <w:r>
        <w:rPr>
          <w:rFonts w:ascii="PMingLiU" w:hAnsi="PMingLiU" w:eastAsia="PMingLiU" w:hint="eastAsia"/>
          <w:color w:val="231F20"/>
          <w:sz w:val="25"/>
        </w:rPr>
        <w:t>出 三 藏 記 集 </w:t>
      </w:r>
      <w:r>
        <w:rPr>
          <w:color w:val="231F20"/>
          <w:spacing w:val="-4"/>
          <w:sz w:val="25"/>
        </w:rPr>
        <w:t>Taishō </w:t>
      </w:r>
      <w:r>
        <w:rPr>
          <w:color w:val="231F20"/>
          <w:sz w:val="25"/>
        </w:rPr>
        <w:t>Vol. 55, No. 2145) quyển 9, Hoa Nghiêm</w:t>
      </w:r>
      <w:r>
        <w:rPr>
          <w:color w:val="231F20"/>
          <w:spacing w:val="23"/>
          <w:sz w:val="25"/>
        </w:rPr>
        <w:t> </w:t>
      </w:r>
      <w:r>
        <w:rPr>
          <w:color w:val="231F20"/>
          <w:sz w:val="25"/>
        </w:rPr>
        <w:t>Kinh</w:t>
      </w:r>
      <w:r>
        <w:rPr>
          <w:color w:val="231F20"/>
          <w:spacing w:val="25"/>
          <w:sz w:val="25"/>
        </w:rPr>
        <w:t> </w:t>
      </w:r>
      <w:r>
        <w:rPr>
          <w:color w:val="231F20"/>
          <w:sz w:val="25"/>
        </w:rPr>
        <w:t>Thám</w:t>
      </w:r>
      <w:r>
        <w:rPr>
          <w:color w:val="231F20"/>
          <w:spacing w:val="24"/>
          <w:sz w:val="25"/>
        </w:rPr>
        <w:t> </w:t>
      </w:r>
      <w:r>
        <w:rPr>
          <w:color w:val="231F20"/>
          <w:sz w:val="25"/>
        </w:rPr>
        <w:t>Huyền</w:t>
      </w:r>
      <w:r>
        <w:rPr>
          <w:color w:val="231F20"/>
          <w:spacing w:val="24"/>
          <w:sz w:val="25"/>
        </w:rPr>
        <w:t> </w:t>
      </w:r>
      <w:r>
        <w:rPr>
          <w:color w:val="231F20"/>
          <w:spacing w:val="-6"/>
          <w:sz w:val="25"/>
        </w:rPr>
        <w:t>Ký</w:t>
      </w:r>
      <w:r>
        <w:rPr>
          <w:color w:val="231F20"/>
          <w:spacing w:val="12"/>
          <w:sz w:val="25"/>
        </w:rPr>
        <w:t> (</w:t>
      </w:r>
      <w:r>
        <w:rPr>
          <w:rFonts w:ascii="PMingLiU" w:hAnsi="PMingLiU" w:eastAsia="PMingLiU" w:hint="eastAsia"/>
          <w:color w:val="231F20"/>
          <w:spacing w:val="3"/>
          <w:sz w:val="25"/>
        </w:rPr>
        <w:t>華嚴經探玄記 </w:t>
      </w:r>
      <w:r>
        <w:rPr>
          <w:color w:val="231F20"/>
          <w:spacing w:val="-4"/>
          <w:sz w:val="25"/>
        </w:rPr>
        <w:t>Taishō</w:t>
      </w:r>
      <w:r>
        <w:rPr>
          <w:color w:val="231F20"/>
          <w:spacing w:val="24"/>
          <w:sz w:val="25"/>
        </w:rPr>
        <w:t> </w:t>
      </w:r>
      <w:r>
        <w:rPr>
          <w:color w:val="231F20"/>
          <w:sz w:val="25"/>
        </w:rPr>
        <w:t>Vol</w:t>
      </w:r>
      <w:r>
        <w:rPr>
          <w:color w:val="231F20"/>
          <w:spacing w:val="12"/>
          <w:sz w:val="25"/>
        </w:rPr>
        <w:t>. </w:t>
      </w:r>
      <w:r>
        <w:rPr>
          <w:color w:val="231F20"/>
          <w:sz w:val="25"/>
        </w:rPr>
        <w:t>35, No. 1733), quyển 1, </w:t>
      </w:r>
      <w:r>
        <w:rPr>
          <w:color w:val="231F20"/>
          <w:spacing w:val="-9"/>
          <w:sz w:val="25"/>
        </w:rPr>
        <w:t>v.v... </w:t>
      </w:r>
      <w:r>
        <w:rPr>
          <w:color w:val="231F20"/>
          <w:sz w:val="25"/>
        </w:rPr>
        <w:t>Phạn bản Kinh Hoa Nghiêm nguyên lai</w:t>
      </w:r>
      <w:r>
        <w:rPr>
          <w:color w:val="231F20"/>
          <w:spacing w:val="13"/>
          <w:sz w:val="25"/>
        </w:rPr>
        <w:t> </w:t>
      </w:r>
      <w:r>
        <w:rPr>
          <w:color w:val="231F20"/>
          <w:sz w:val="25"/>
        </w:rPr>
        <w:t>có</w:t>
      </w:r>
      <w:r>
        <w:rPr>
          <w:color w:val="231F20"/>
          <w:spacing w:val="14"/>
          <w:sz w:val="25"/>
        </w:rPr>
        <w:t> </w:t>
      </w:r>
      <w:r>
        <w:rPr>
          <w:color w:val="231F20"/>
          <w:sz w:val="25"/>
        </w:rPr>
        <w:t>mười</w:t>
      </w:r>
      <w:r>
        <w:rPr>
          <w:color w:val="231F20"/>
          <w:spacing w:val="14"/>
          <w:sz w:val="25"/>
        </w:rPr>
        <w:t> </w:t>
      </w:r>
      <w:r>
        <w:rPr>
          <w:color w:val="231F20"/>
          <w:sz w:val="25"/>
        </w:rPr>
        <w:t>vạn</w:t>
      </w:r>
      <w:r>
        <w:rPr>
          <w:color w:val="231F20"/>
          <w:spacing w:val="13"/>
          <w:sz w:val="25"/>
        </w:rPr>
        <w:t> </w:t>
      </w:r>
      <w:r>
        <w:rPr>
          <w:color w:val="231F20"/>
          <w:sz w:val="25"/>
        </w:rPr>
        <w:t>(100.000</w:t>
      </w:r>
      <w:r>
        <w:rPr>
          <w:color w:val="231F20"/>
          <w:spacing w:val="7"/>
          <w:sz w:val="25"/>
        </w:rPr>
        <w:t>) </w:t>
      </w:r>
      <w:r>
        <w:rPr>
          <w:color w:val="231F20"/>
          <w:sz w:val="25"/>
        </w:rPr>
        <w:t>câu</w:t>
      </w:r>
      <w:r>
        <w:rPr>
          <w:color w:val="231F20"/>
          <w:spacing w:val="14"/>
          <w:sz w:val="25"/>
        </w:rPr>
        <w:t> </w:t>
      </w:r>
      <w:r>
        <w:rPr>
          <w:color w:val="231F20"/>
          <w:spacing w:val="-3"/>
          <w:sz w:val="25"/>
        </w:rPr>
        <w:t>kệ,</w:t>
      </w:r>
      <w:r>
        <w:rPr>
          <w:color w:val="231F20"/>
          <w:spacing w:val="14"/>
          <w:sz w:val="25"/>
        </w:rPr>
        <w:t> </w:t>
      </w:r>
      <w:r>
        <w:rPr>
          <w:color w:val="231F20"/>
          <w:sz w:val="25"/>
        </w:rPr>
        <w:t>do</w:t>
      </w:r>
      <w:r>
        <w:rPr>
          <w:color w:val="231F20"/>
          <w:spacing w:val="13"/>
          <w:sz w:val="25"/>
        </w:rPr>
        <w:t> </w:t>
      </w:r>
      <w:r>
        <w:rPr>
          <w:color w:val="231F20"/>
          <w:sz w:val="25"/>
        </w:rPr>
        <w:t>Chi</w:t>
      </w:r>
      <w:r>
        <w:rPr>
          <w:color w:val="231F20"/>
          <w:spacing w:val="14"/>
          <w:sz w:val="25"/>
        </w:rPr>
        <w:t> </w:t>
      </w:r>
      <w:r>
        <w:rPr>
          <w:color w:val="231F20"/>
          <w:sz w:val="25"/>
        </w:rPr>
        <w:t>Pháp</w:t>
      </w:r>
      <w:r>
        <w:rPr>
          <w:color w:val="231F20"/>
          <w:spacing w:val="14"/>
          <w:sz w:val="25"/>
        </w:rPr>
        <w:t> </w:t>
      </w:r>
      <w:r>
        <w:rPr>
          <w:color w:val="231F20"/>
          <w:sz w:val="25"/>
        </w:rPr>
        <w:t>Lãnh</w:t>
      </w:r>
      <w:r>
        <w:rPr>
          <w:color w:val="231F20"/>
          <w:spacing w:val="7"/>
          <w:sz w:val="25"/>
        </w:rPr>
        <w:t> (</w:t>
      </w:r>
      <w:r>
        <w:rPr>
          <w:rFonts w:ascii="PMingLiU" w:hAnsi="PMingLiU" w:eastAsia="PMingLiU" w:hint="eastAsia"/>
          <w:color w:val="231F20"/>
          <w:sz w:val="25"/>
        </w:rPr>
        <w:t>支法領</w:t>
      </w:r>
      <w:r>
        <w:rPr>
          <w:color w:val="231F20"/>
          <w:sz w:val="25"/>
        </w:rPr>
        <w:t>) nhà Đông </w:t>
      </w:r>
      <w:r>
        <w:rPr>
          <w:color w:val="231F20"/>
          <w:spacing w:val="-7"/>
          <w:sz w:val="25"/>
        </w:rPr>
        <w:t>Tấn </w:t>
      </w:r>
      <w:r>
        <w:rPr>
          <w:color w:val="231F20"/>
          <w:sz w:val="25"/>
        </w:rPr>
        <w:t>mang từ nước </w:t>
      </w:r>
      <w:r>
        <w:rPr>
          <w:color w:val="231F20"/>
          <w:spacing w:val="-4"/>
          <w:sz w:val="25"/>
        </w:rPr>
        <w:t>Vu </w:t>
      </w:r>
      <w:r>
        <w:rPr>
          <w:color w:val="231F20"/>
          <w:sz w:val="25"/>
        </w:rPr>
        <w:t>Điền (S. Ku-stana, H. </w:t>
      </w:r>
      <w:r>
        <w:rPr>
          <w:rFonts w:ascii="PMingLiU" w:hAnsi="PMingLiU" w:eastAsia="PMingLiU" w:hint="eastAsia"/>
          <w:color w:val="231F20"/>
          <w:sz w:val="25"/>
        </w:rPr>
        <w:t>于 闐 </w:t>
      </w:r>
      <w:r>
        <w:rPr>
          <w:color w:val="231F20"/>
          <w:sz w:val="25"/>
        </w:rPr>
        <w:t>) vào ba vạn sáu ngàn (360.000) câu </w:t>
      </w:r>
      <w:r>
        <w:rPr>
          <w:color w:val="231F20"/>
          <w:spacing w:val="-3"/>
          <w:sz w:val="25"/>
        </w:rPr>
        <w:t>kệ, </w:t>
      </w:r>
      <w:r>
        <w:rPr>
          <w:color w:val="231F20"/>
          <w:sz w:val="25"/>
        </w:rPr>
        <w:t>từ tháng 3 năm 418 (Nghĩa</w:t>
      </w:r>
      <w:r>
        <w:rPr>
          <w:color w:val="231F20"/>
          <w:spacing w:val="-2"/>
          <w:sz w:val="25"/>
        </w:rPr>
        <w:t> </w:t>
      </w:r>
      <w:r>
        <w:rPr>
          <w:color w:val="231F20"/>
          <w:sz w:val="25"/>
        </w:rPr>
        <w:t>Hy</w:t>
      </w:r>
      <w:r>
        <w:rPr>
          <w:color w:val="231F20"/>
          <w:spacing w:val="-2"/>
          <w:sz w:val="25"/>
        </w:rPr>
        <w:t> </w:t>
      </w:r>
      <w:r>
        <w:rPr>
          <w:color w:val="231F20"/>
          <w:sz w:val="25"/>
        </w:rPr>
        <w:t>thứ</w:t>
      </w:r>
      <w:r>
        <w:rPr>
          <w:color w:val="231F20"/>
          <w:spacing w:val="-1"/>
          <w:sz w:val="25"/>
        </w:rPr>
        <w:t> </w:t>
      </w:r>
      <w:r>
        <w:rPr>
          <w:color w:val="231F20"/>
          <w:sz w:val="25"/>
        </w:rPr>
        <w:t>14</w:t>
      </w:r>
      <w:r>
        <w:rPr>
          <w:color w:val="231F20"/>
          <w:spacing w:val="-2"/>
          <w:sz w:val="25"/>
        </w:rPr>
        <w:t> </w:t>
      </w:r>
      <w:r>
        <w:rPr>
          <w:color w:val="231F20"/>
          <w:sz w:val="25"/>
        </w:rPr>
        <w:t>đời</w:t>
      </w:r>
      <w:r>
        <w:rPr>
          <w:color w:val="231F20"/>
          <w:spacing w:val="-1"/>
          <w:sz w:val="25"/>
        </w:rPr>
        <w:t> </w:t>
      </w:r>
      <w:r>
        <w:rPr>
          <w:color w:val="231F20"/>
          <w:sz w:val="25"/>
        </w:rPr>
        <w:t>vua</w:t>
      </w:r>
      <w:r>
        <w:rPr>
          <w:color w:val="231F20"/>
          <w:spacing w:val="-2"/>
          <w:sz w:val="25"/>
        </w:rPr>
        <w:t> </w:t>
      </w:r>
      <w:r>
        <w:rPr>
          <w:color w:val="231F20"/>
          <w:sz w:val="25"/>
        </w:rPr>
        <w:t>An</w:t>
      </w:r>
      <w:r>
        <w:rPr>
          <w:color w:val="231F20"/>
          <w:spacing w:val="-1"/>
          <w:sz w:val="25"/>
        </w:rPr>
        <w:t> </w:t>
      </w:r>
      <w:r>
        <w:rPr>
          <w:color w:val="231F20"/>
          <w:sz w:val="25"/>
        </w:rPr>
        <w:t>Đế</w:t>
      </w:r>
      <w:r>
        <w:rPr>
          <w:color w:val="231F20"/>
          <w:spacing w:val="-1"/>
          <w:sz w:val="25"/>
        </w:rPr>
        <w:t> (</w:t>
      </w:r>
      <w:r>
        <w:rPr>
          <w:rFonts w:ascii="PMingLiU" w:hAnsi="PMingLiU" w:eastAsia="PMingLiU" w:hint="eastAsia"/>
          <w:color w:val="231F20"/>
          <w:sz w:val="25"/>
        </w:rPr>
        <w:t>安帝</w:t>
      </w:r>
      <w:r>
        <w:rPr>
          <w:color w:val="231F20"/>
          <w:sz w:val="25"/>
        </w:rPr>
        <w:t>tại</w:t>
      </w:r>
      <w:r>
        <w:rPr>
          <w:color w:val="231F20"/>
          <w:spacing w:val="-1"/>
          <w:sz w:val="25"/>
        </w:rPr>
        <w:t> </w:t>
      </w:r>
      <w:r>
        <w:rPr>
          <w:color w:val="231F20"/>
          <w:sz w:val="25"/>
        </w:rPr>
        <w:t>vị</w:t>
      </w:r>
      <w:r>
        <w:rPr>
          <w:color w:val="231F20"/>
          <w:spacing w:val="-2"/>
          <w:sz w:val="25"/>
        </w:rPr>
        <w:t> </w:t>
      </w:r>
      <w:r>
        <w:rPr>
          <w:color w:val="231F20"/>
          <w:sz w:val="25"/>
        </w:rPr>
        <w:t>397-419)</w:t>
      </w:r>
      <w:r>
        <w:rPr>
          <w:color w:val="231F20"/>
          <w:spacing w:val="-1"/>
          <w:sz w:val="25"/>
        </w:rPr>
        <w:t>; </w:t>
      </w:r>
      <w:r>
        <w:rPr>
          <w:color w:val="231F20"/>
          <w:sz w:val="25"/>
        </w:rPr>
        <w:t>rồi</w:t>
      </w:r>
      <w:r>
        <w:rPr>
          <w:color w:val="231F20"/>
          <w:spacing w:val="-2"/>
          <w:sz w:val="25"/>
        </w:rPr>
        <w:t> </w:t>
      </w:r>
      <w:r>
        <w:rPr>
          <w:color w:val="231F20"/>
          <w:sz w:val="25"/>
        </w:rPr>
        <w:t>được ngài Phật Đà Bạt Đà La dịch thành 60 quyển, nên gọi Lục Thập Hoa</w:t>
      </w:r>
      <w:r>
        <w:rPr>
          <w:color w:val="231F20"/>
          <w:spacing w:val="-9"/>
          <w:sz w:val="25"/>
        </w:rPr>
        <w:t> </w:t>
      </w:r>
      <w:r>
        <w:rPr>
          <w:color w:val="231F20"/>
          <w:sz w:val="25"/>
        </w:rPr>
        <w:t>Nghiêm</w:t>
      </w:r>
      <w:r>
        <w:rPr>
          <w:color w:val="231F20"/>
          <w:spacing w:val="-4"/>
          <w:sz w:val="25"/>
        </w:rPr>
        <w:t>. </w:t>
      </w:r>
      <w:r>
        <w:rPr>
          <w:color w:val="231F20"/>
          <w:sz w:val="25"/>
        </w:rPr>
        <w:t>Đây</w:t>
      </w:r>
      <w:r>
        <w:rPr>
          <w:color w:val="231F20"/>
          <w:spacing w:val="-8"/>
          <w:sz w:val="25"/>
        </w:rPr>
        <w:t> </w:t>
      </w:r>
      <w:r>
        <w:rPr>
          <w:color w:val="231F20"/>
          <w:sz w:val="25"/>
        </w:rPr>
        <w:t>là</w:t>
      </w:r>
      <w:r>
        <w:rPr>
          <w:color w:val="231F20"/>
          <w:spacing w:val="-8"/>
          <w:sz w:val="25"/>
        </w:rPr>
        <w:t> </w:t>
      </w:r>
      <w:r>
        <w:rPr>
          <w:color w:val="231F20"/>
          <w:sz w:val="25"/>
        </w:rPr>
        <w:t>bản</w:t>
      </w:r>
      <w:r>
        <w:rPr>
          <w:color w:val="231F20"/>
          <w:spacing w:val="-8"/>
          <w:sz w:val="25"/>
        </w:rPr>
        <w:t> </w:t>
      </w:r>
      <w:r>
        <w:rPr>
          <w:color w:val="231F20"/>
          <w:sz w:val="25"/>
        </w:rPr>
        <w:t>dịch</w:t>
      </w:r>
      <w:r>
        <w:rPr>
          <w:color w:val="231F20"/>
          <w:spacing w:val="-8"/>
          <w:sz w:val="25"/>
        </w:rPr>
        <w:t> </w:t>
      </w:r>
      <w:r>
        <w:rPr>
          <w:color w:val="231F20"/>
          <w:sz w:val="25"/>
        </w:rPr>
        <w:t>đầu</w:t>
      </w:r>
      <w:r>
        <w:rPr>
          <w:color w:val="231F20"/>
          <w:spacing w:val="-9"/>
          <w:sz w:val="25"/>
        </w:rPr>
        <w:t> </w:t>
      </w:r>
      <w:r>
        <w:rPr>
          <w:color w:val="231F20"/>
          <w:sz w:val="25"/>
        </w:rPr>
        <w:t>tiên</w:t>
      </w:r>
      <w:r>
        <w:rPr>
          <w:color w:val="231F20"/>
          <w:spacing w:val="-4"/>
          <w:sz w:val="25"/>
        </w:rPr>
        <w:t>, </w:t>
      </w:r>
      <w:r>
        <w:rPr>
          <w:color w:val="231F20"/>
          <w:sz w:val="25"/>
        </w:rPr>
        <w:t>nhưng</w:t>
      </w:r>
      <w:r>
        <w:rPr>
          <w:color w:val="231F20"/>
          <w:spacing w:val="-8"/>
          <w:sz w:val="25"/>
        </w:rPr>
        <w:t> </w:t>
      </w:r>
      <w:r>
        <w:rPr>
          <w:color w:val="231F20"/>
          <w:sz w:val="25"/>
        </w:rPr>
        <w:t>vì</w:t>
      </w:r>
      <w:r>
        <w:rPr>
          <w:color w:val="231F20"/>
          <w:spacing w:val="-8"/>
          <w:sz w:val="25"/>
        </w:rPr>
        <w:t> </w:t>
      </w:r>
      <w:r>
        <w:rPr>
          <w:color w:val="231F20"/>
          <w:sz w:val="25"/>
        </w:rPr>
        <w:t>trong</w:t>
      </w:r>
      <w:r>
        <w:rPr>
          <w:color w:val="231F20"/>
          <w:spacing w:val="-8"/>
          <w:sz w:val="25"/>
        </w:rPr>
        <w:t> </w:t>
      </w:r>
      <w:r>
        <w:rPr>
          <w:color w:val="231F20"/>
          <w:sz w:val="25"/>
        </w:rPr>
        <w:t>bản</w:t>
      </w:r>
      <w:r>
        <w:rPr>
          <w:color w:val="231F20"/>
          <w:spacing w:val="-8"/>
          <w:sz w:val="25"/>
        </w:rPr>
        <w:t> </w:t>
      </w:r>
      <w:r>
        <w:rPr>
          <w:color w:val="231F20"/>
          <w:sz w:val="25"/>
        </w:rPr>
        <w:t>dịch này Phẩm Nhập Pháp Giới còn khuyết văn, cho đến năm 680 ( </w:t>
      </w:r>
      <w:r>
        <w:rPr>
          <w:color w:val="231F20"/>
          <w:spacing w:val="3"/>
          <w:sz w:val="25"/>
        </w:rPr>
        <w:t>Vĩnh</w:t>
      </w:r>
      <w:r>
        <w:rPr>
          <w:color w:val="231F20"/>
          <w:spacing w:val="-1"/>
          <w:sz w:val="25"/>
        </w:rPr>
        <w:t> </w:t>
      </w:r>
      <w:r>
        <w:rPr>
          <w:color w:val="231F20"/>
          <w:sz w:val="25"/>
        </w:rPr>
        <w:t>Long</w:t>
      </w:r>
      <w:r>
        <w:rPr>
          <w:color w:val="231F20"/>
          <w:spacing w:val="-1"/>
          <w:sz w:val="25"/>
        </w:rPr>
        <w:t> (</w:t>
      </w:r>
      <w:r>
        <w:rPr>
          <w:rFonts w:ascii="PMingLiU" w:hAnsi="PMingLiU" w:eastAsia="PMingLiU" w:hint="eastAsia"/>
          <w:color w:val="231F20"/>
          <w:sz w:val="25"/>
        </w:rPr>
        <w:t>永隆元年</w:t>
      </w:r>
      <w:r>
        <w:rPr>
          <w:color w:val="231F20"/>
          <w:spacing w:val="-1"/>
          <w:sz w:val="25"/>
        </w:rPr>
        <w:t>) </w:t>
      </w:r>
      <w:r>
        <w:rPr>
          <w:color w:val="231F20"/>
          <w:sz w:val="25"/>
        </w:rPr>
        <w:t>nguyên</w:t>
      </w:r>
      <w:r>
        <w:rPr>
          <w:color w:val="231F20"/>
          <w:spacing w:val="-1"/>
          <w:sz w:val="25"/>
        </w:rPr>
        <w:t> </w:t>
      </w:r>
      <w:r>
        <w:rPr>
          <w:color w:val="231F20"/>
          <w:sz w:val="25"/>
        </w:rPr>
        <w:t>niên</w:t>
      </w:r>
      <w:r>
        <w:rPr>
          <w:color w:val="231F20"/>
          <w:spacing w:val="-1"/>
          <w:sz w:val="25"/>
        </w:rPr>
        <w:t>, </w:t>
      </w:r>
      <w:r>
        <w:rPr>
          <w:color w:val="231F20"/>
          <w:sz w:val="25"/>
        </w:rPr>
        <w:t>đời</w:t>
      </w:r>
      <w:r>
        <w:rPr>
          <w:color w:val="231F20"/>
          <w:spacing w:val="-1"/>
          <w:sz w:val="25"/>
        </w:rPr>
        <w:t> </w:t>
      </w:r>
      <w:r>
        <w:rPr>
          <w:color w:val="231F20"/>
          <w:sz w:val="25"/>
        </w:rPr>
        <w:t>vua</w:t>
      </w:r>
      <w:r>
        <w:rPr>
          <w:color w:val="231F20"/>
          <w:spacing w:val="-1"/>
          <w:sz w:val="25"/>
        </w:rPr>
        <w:t> </w:t>
      </w:r>
      <w:r>
        <w:rPr>
          <w:color w:val="231F20"/>
          <w:sz w:val="25"/>
        </w:rPr>
        <w:t>Huyền </w:t>
      </w:r>
      <w:r>
        <w:rPr>
          <w:color w:val="231F20"/>
          <w:spacing w:val="-5"/>
          <w:sz w:val="25"/>
        </w:rPr>
        <w:t>Tông</w:t>
      </w:r>
      <w:r>
        <w:rPr>
          <w:color w:val="231F20"/>
          <w:spacing w:val="-3"/>
          <w:sz w:val="25"/>
        </w:rPr>
        <w:t>, </w:t>
      </w:r>
      <w:r>
        <w:rPr>
          <w:rFonts w:ascii="PMingLiU" w:hAnsi="PMingLiU" w:eastAsia="PMingLiU" w:hint="eastAsia"/>
          <w:color w:val="231F20"/>
          <w:sz w:val="25"/>
        </w:rPr>
        <w:t>玄宗</w:t>
      </w:r>
      <w:r>
        <w:rPr>
          <w:color w:val="231F20"/>
          <w:sz w:val="25"/>
        </w:rPr>
        <w:t>712-756) nhà Đường mới được dịch bổ sung. Bản chú sớ này thì</w:t>
      </w:r>
      <w:r>
        <w:rPr>
          <w:color w:val="231F20"/>
          <w:spacing w:val="15"/>
          <w:sz w:val="25"/>
        </w:rPr>
        <w:t> </w:t>
      </w:r>
      <w:r>
        <w:rPr>
          <w:color w:val="231F20"/>
          <w:spacing w:val="-3"/>
          <w:sz w:val="25"/>
        </w:rPr>
        <w:t>rất</w:t>
      </w:r>
      <w:r>
        <w:rPr>
          <w:color w:val="231F20"/>
          <w:spacing w:val="15"/>
          <w:sz w:val="25"/>
        </w:rPr>
        <w:t> </w:t>
      </w:r>
      <w:r>
        <w:rPr>
          <w:color w:val="231F20"/>
          <w:sz w:val="25"/>
        </w:rPr>
        <w:t>nhiều</w:t>
      </w:r>
      <w:r>
        <w:rPr>
          <w:color w:val="231F20"/>
          <w:spacing w:val="7"/>
          <w:sz w:val="25"/>
        </w:rPr>
        <w:t>, </w:t>
      </w:r>
      <w:r>
        <w:rPr>
          <w:color w:val="231F20"/>
          <w:sz w:val="25"/>
        </w:rPr>
        <w:t>như</w:t>
      </w:r>
      <w:r>
        <w:rPr>
          <w:color w:val="231F20"/>
          <w:spacing w:val="15"/>
          <w:sz w:val="25"/>
        </w:rPr>
        <w:t> </w:t>
      </w:r>
      <w:r>
        <w:rPr>
          <w:color w:val="231F20"/>
          <w:sz w:val="25"/>
        </w:rPr>
        <w:t>Hoa</w:t>
      </w:r>
      <w:r>
        <w:rPr>
          <w:color w:val="231F20"/>
          <w:spacing w:val="15"/>
          <w:sz w:val="25"/>
        </w:rPr>
        <w:t> </w:t>
      </w:r>
      <w:r>
        <w:rPr>
          <w:color w:val="231F20"/>
          <w:sz w:val="25"/>
        </w:rPr>
        <w:t>Nghiêm</w:t>
      </w:r>
      <w:r>
        <w:rPr>
          <w:color w:val="231F20"/>
          <w:spacing w:val="16"/>
          <w:sz w:val="25"/>
        </w:rPr>
        <w:t> </w:t>
      </w:r>
      <w:r>
        <w:rPr>
          <w:color w:val="231F20"/>
          <w:sz w:val="25"/>
        </w:rPr>
        <w:t>Kinh</w:t>
      </w:r>
      <w:r>
        <w:rPr>
          <w:color w:val="231F20"/>
          <w:spacing w:val="15"/>
          <w:sz w:val="25"/>
        </w:rPr>
        <w:t> </w:t>
      </w:r>
      <w:r>
        <w:rPr>
          <w:color w:val="231F20"/>
          <w:sz w:val="25"/>
        </w:rPr>
        <w:t>Sớ</w:t>
      </w:r>
      <w:r>
        <w:rPr>
          <w:color w:val="231F20"/>
          <w:spacing w:val="7"/>
          <w:sz w:val="25"/>
        </w:rPr>
        <w:t> (</w:t>
      </w:r>
      <w:r>
        <w:rPr>
          <w:rFonts w:ascii="PMingLiU" w:hAnsi="PMingLiU" w:eastAsia="PMingLiU" w:hint="eastAsia"/>
          <w:color w:val="231F20"/>
          <w:spacing w:val="1"/>
          <w:sz w:val="25"/>
        </w:rPr>
        <w:t>華嚴經疏 </w:t>
      </w:r>
      <w:r>
        <w:rPr>
          <w:color w:val="231F20"/>
          <w:spacing w:val="8"/>
          <w:sz w:val="25"/>
        </w:rPr>
        <w:t>, </w:t>
      </w:r>
      <w:r>
        <w:rPr>
          <w:color w:val="231F20"/>
          <w:sz w:val="25"/>
        </w:rPr>
        <w:t>7</w:t>
      </w:r>
      <w:r>
        <w:rPr>
          <w:color w:val="231F20"/>
          <w:spacing w:val="14"/>
          <w:sz w:val="25"/>
        </w:rPr>
        <w:t> </w:t>
      </w:r>
      <w:r>
        <w:rPr>
          <w:color w:val="231F20"/>
          <w:sz w:val="25"/>
        </w:rPr>
        <w:t>quyển) của Huệ Viễn ( </w:t>
      </w:r>
      <w:r>
        <w:rPr>
          <w:rFonts w:ascii="PMingLiU" w:hAnsi="PMingLiU" w:eastAsia="PMingLiU" w:hint="eastAsia"/>
          <w:color w:val="231F20"/>
          <w:sz w:val="25"/>
        </w:rPr>
        <w:t>慧 遠 </w:t>
      </w:r>
      <w:r>
        <w:rPr>
          <w:color w:val="231F20"/>
          <w:sz w:val="25"/>
        </w:rPr>
        <w:t>334-416), Hoa Nghiêm Kinh Sưu Huyền Phân</w:t>
      </w:r>
      <w:r>
        <w:rPr>
          <w:color w:val="231F20"/>
          <w:spacing w:val="48"/>
          <w:sz w:val="25"/>
        </w:rPr>
        <w:t> </w:t>
      </w:r>
      <w:r>
        <w:rPr>
          <w:color w:val="231F20"/>
          <w:spacing w:val="-12"/>
          <w:sz w:val="25"/>
        </w:rPr>
        <w:t>Tề</w:t>
      </w:r>
      <w:r>
        <w:rPr>
          <w:color w:val="231F20"/>
          <w:spacing w:val="-5"/>
          <w:sz w:val="25"/>
        </w:rPr>
        <w:t>  </w:t>
      </w:r>
      <w:r>
        <w:rPr>
          <w:color w:val="231F20"/>
          <w:sz w:val="25"/>
        </w:rPr>
        <w:t>Thông</w:t>
      </w:r>
      <w:r>
        <w:rPr>
          <w:color w:val="231F20"/>
          <w:spacing w:val="47"/>
          <w:sz w:val="25"/>
        </w:rPr>
        <w:t> </w:t>
      </w:r>
      <w:r>
        <w:rPr>
          <w:color w:val="231F20"/>
          <w:spacing w:val="-6"/>
          <w:sz w:val="25"/>
        </w:rPr>
        <w:t>Trí</w:t>
      </w:r>
      <w:r>
        <w:rPr>
          <w:color w:val="231F20"/>
          <w:spacing w:val="-4"/>
          <w:sz w:val="25"/>
        </w:rPr>
        <w:t>  </w:t>
      </w:r>
      <w:r>
        <w:rPr>
          <w:color w:val="231F20"/>
          <w:sz w:val="25"/>
        </w:rPr>
        <w:t>Phương</w:t>
      </w:r>
      <w:r>
        <w:rPr>
          <w:color w:val="231F20"/>
          <w:spacing w:val="48"/>
          <w:sz w:val="25"/>
        </w:rPr>
        <w:t> </w:t>
      </w:r>
      <w:r>
        <w:rPr>
          <w:color w:val="231F20"/>
          <w:sz w:val="25"/>
        </w:rPr>
        <w:t>Quỹ</w:t>
      </w:r>
      <w:r>
        <w:rPr>
          <w:color w:val="231F20"/>
          <w:spacing w:val="24"/>
          <w:sz w:val="25"/>
        </w:rPr>
        <w:t> (</w:t>
      </w:r>
      <w:r>
        <w:rPr>
          <w:rFonts w:ascii="PMingLiU" w:hAnsi="PMingLiU" w:eastAsia="PMingLiU" w:hint="eastAsia"/>
          <w:color w:val="231F20"/>
          <w:sz w:val="25"/>
        </w:rPr>
        <w:t>華嚴經搜玄分齊通智方軌</w:t>
      </w:r>
    </w:p>
    <w:p>
      <w:pPr>
        <w:spacing w:line="228" w:lineRule="auto" w:before="1"/>
        <w:ind w:left="167" w:right="162" w:firstLine="0"/>
        <w:jc w:val="both"/>
        <w:rPr>
          <w:sz w:val="25"/>
        </w:rPr>
      </w:pPr>
      <w:r>
        <w:rPr>
          <w:color w:val="231F20"/>
          <w:sz w:val="25"/>
        </w:rPr>
        <w:t>, 5 quyển) của ngài </w:t>
      </w:r>
      <w:r>
        <w:rPr>
          <w:color w:val="231F20"/>
          <w:spacing w:val="-6"/>
          <w:sz w:val="25"/>
        </w:rPr>
        <w:t>Trí </w:t>
      </w:r>
      <w:r>
        <w:rPr>
          <w:color w:val="231F20"/>
          <w:sz w:val="25"/>
        </w:rPr>
        <w:t>Nghiễm (620-668), Hoa Nghiêm Kinh Thám Huyền </w:t>
      </w:r>
      <w:r>
        <w:rPr>
          <w:color w:val="231F20"/>
          <w:spacing w:val="-6"/>
          <w:sz w:val="25"/>
        </w:rPr>
        <w:t>Ký</w:t>
      </w:r>
      <w:r>
        <w:rPr>
          <w:color w:val="231F20"/>
          <w:spacing w:val="-2"/>
          <w:sz w:val="25"/>
        </w:rPr>
        <w:t> ( </w:t>
      </w:r>
      <w:r>
        <w:rPr>
          <w:rFonts w:ascii="PMingLiU" w:hAnsi="PMingLiU" w:eastAsia="PMingLiU" w:hint="eastAsia"/>
          <w:color w:val="231F20"/>
          <w:sz w:val="25"/>
        </w:rPr>
        <w:t>華 嚴 經 探 玄 記 </w:t>
      </w:r>
      <w:r>
        <w:rPr>
          <w:color w:val="231F20"/>
          <w:sz w:val="25"/>
        </w:rPr>
        <w:t>, 20 quyển) của ngài Pháp </w:t>
      </w:r>
      <w:r>
        <w:rPr>
          <w:color w:val="231F20"/>
          <w:spacing w:val="-5"/>
          <w:sz w:val="25"/>
        </w:rPr>
        <w:t>Tạng</w:t>
      </w:r>
      <w:r>
        <w:rPr>
          <w:color w:val="231F20"/>
          <w:spacing w:val="7"/>
          <w:sz w:val="25"/>
        </w:rPr>
        <w:t> (</w:t>
      </w:r>
      <w:r>
        <w:rPr>
          <w:rFonts w:ascii="PMingLiU" w:hAnsi="PMingLiU" w:eastAsia="PMingLiU" w:hint="eastAsia"/>
          <w:color w:val="231F20"/>
          <w:spacing w:val="4"/>
          <w:sz w:val="25"/>
        </w:rPr>
        <w:t>法藏 </w:t>
      </w:r>
      <w:r>
        <w:rPr>
          <w:color w:val="231F20"/>
          <w:sz w:val="25"/>
        </w:rPr>
        <w:t>643-712),</w:t>
      </w:r>
      <w:r>
        <w:rPr>
          <w:color w:val="231F20"/>
          <w:spacing w:val="13"/>
          <w:sz w:val="25"/>
        </w:rPr>
        <w:t> </w:t>
      </w:r>
      <w:r>
        <w:rPr>
          <w:color w:val="231F20"/>
          <w:spacing w:val="-9"/>
          <w:sz w:val="25"/>
        </w:rPr>
        <w:t>v.v</w:t>
      </w:r>
      <w:r>
        <w:rPr>
          <w:color w:val="231F20"/>
          <w:spacing w:val="-4"/>
          <w:sz w:val="25"/>
        </w:rPr>
        <w:t>... </w:t>
      </w:r>
      <w:r>
        <w:rPr>
          <w:color w:val="231F20"/>
          <w:sz w:val="25"/>
        </w:rPr>
        <w:t>(2</w:t>
      </w:r>
      <w:r>
        <w:rPr>
          <w:color w:val="231F20"/>
          <w:spacing w:val="6"/>
          <w:sz w:val="25"/>
        </w:rPr>
        <w:t>) </w:t>
      </w:r>
      <w:r>
        <w:rPr>
          <w:b/>
          <w:color w:val="231F20"/>
          <w:sz w:val="25"/>
        </w:rPr>
        <w:t>Bát</w:t>
      </w:r>
      <w:r>
        <w:rPr>
          <w:b/>
          <w:color w:val="231F20"/>
          <w:spacing w:val="14"/>
          <w:sz w:val="25"/>
        </w:rPr>
        <w:t> </w:t>
      </w:r>
      <w:r>
        <w:rPr>
          <w:b/>
          <w:color w:val="231F20"/>
          <w:sz w:val="25"/>
        </w:rPr>
        <w:t>Thập</w:t>
      </w:r>
      <w:r>
        <w:rPr>
          <w:b/>
          <w:color w:val="231F20"/>
          <w:spacing w:val="13"/>
          <w:sz w:val="25"/>
        </w:rPr>
        <w:t> </w:t>
      </w:r>
      <w:r>
        <w:rPr>
          <w:b/>
          <w:color w:val="231F20"/>
          <w:sz w:val="25"/>
        </w:rPr>
        <w:t>Hoa</w:t>
      </w:r>
      <w:r>
        <w:rPr>
          <w:b/>
          <w:color w:val="231F20"/>
          <w:spacing w:val="14"/>
          <w:sz w:val="25"/>
        </w:rPr>
        <w:t> </w:t>
      </w:r>
      <w:r>
        <w:rPr>
          <w:b/>
          <w:color w:val="231F20"/>
          <w:sz w:val="25"/>
        </w:rPr>
        <w:t>Nghiêm</w:t>
      </w:r>
      <w:r>
        <w:rPr>
          <w:b/>
          <w:color w:val="231F20"/>
          <w:spacing w:val="14"/>
          <w:sz w:val="25"/>
        </w:rPr>
        <w:t> </w:t>
      </w:r>
      <w:r>
        <w:rPr>
          <w:color w:val="231F20"/>
          <w:sz w:val="25"/>
        </w:rPr>
        <w:t>(</w:t>
      </w:r>
      <w:r>
        <w:rPr>
          <w:rFonts w:ascii="PMingLiU" w:hAnsi="PMingLiU" w:eastAsia="PMingLiU" w:hint="eastAsia"/>
          <w:color w:val="231F20"/>
          <w:sz w:val="25"/>
        </w:rPr>
        <w:t>八十華</w:t>
      </w:r>
      <w:r>
        <w:rPr>
          <w:rFonts w:ascii="PMingLiU" w:hAnsi="PMingLiU" w:eastAsia="PMingLiU" w:hint="eastAsia"/>
          <w:color w:val="231F20"/>
          <w:spacing w:val="-6"/>
          <w:sz w:val="25"/>
        </w:rPr>
        <w:t>嚴 </w:t>
      </w:r>
      <w:r>
        <w:rPr>
          <w:color w:val="231F20"/>
          <w:spacing w:val="-4"/>
          <w:sz w:val="25"/>
        </w:rPr>
        <w:t>Taishō</w:t>
      </w:r>
      <w:r>
        <w:rPr>
          <w:color w:val="231F20"/>
          <w:spacing w:val="-8"/>
          <w:sz w:val="25"/>
        </w:rPr>
        <w:t> </w:t>
      </w:r>
      <w:r>
        <w:rPr>
          <w:color w:val="231F20"/>
          <w:sz w:val="25"/>
        </w:rPr>
        <w:t>Vol</w:t>
      </w:r>
      <w:r>
        <w:rPr>
          <w:color w:val="231F20"/>
          <w:spacing w:val="-4"/>
          <w:sz w:val="25"/>
        </w:rPr>
        <w:t>. </w:t>
      </w:r>
      <w:r>
        <w:rPr>
          <w:color w:val="231F20"/>
          <w:sz w:val="25"/>
        </w:rPr>
        <w:t>10,</w:t>
      </w:r>
      <w:r>
        <w:rPr>
          <w:color w:val="231F20"/>
          <w:spacing w:val="-8"/>
          <w:sz w:val="25"/>
        </w:rPr>
        <w:t> </w:t>
      </w:r>
      <w:r>
        <w:rPr>
          <w:color w:val="231F20"/>
          <w:sz w:val="25"/>
        </w:rPr>
        <w:t>No.</w:t>
      </w:r>
      <w:r>
        <w:rPr>
          <w:color w:val="231F20"/>
          <w:spacing w:val="-7"/>
          <w:sz w:val="25"/>
        </w:rPr>
        <w:t> </w:t>
      </w:r>
      <w:r>
        <w:rPr>
          <w:color w:val="231F20"/>
          <w:sz w:val="25"/>
        </w:rPr>
        <w:t>279),</w:t>
      </w:r>
      <w:r>
        <w:rPr>
          <w:color w:val="231F20"/>
          <w:spacing w:val="-8"/>
          <w:sz w:val="25"/>
        </w:rPr>
        <w:t> </w:t>
      </w:r>
      <w:r>
        <w:rPr>
          <w:color w:val="231F20"/>
          <w:sz w:val="25"/>
        </w:rPr>
        <w:t>80</w:t>
      </w:r>
      <w:r>
        <w:rPr>
          <w:color w:val="231F20"/>
          <w:spacing w:val="-8"/>
          <w:sz w:val="25"/>
        </w:rPr>
        <w:t> </w:t>
      </w:r>
      <w:r>
        <w:rPr>
          <w:color w:val="231F20"/>
          <w:sz w:val="25"/>
        </w:rPr>
        <w:t>quyển,</w:t>
      </w:r>
      <w:r>
        <w:rPr>
          <w:color w:val="231F20"/>
          <w:spacing w:val="-8"/>
          <w:sz w:val="25"/>
        </w:rPr>
        <w:t> </w:t>
      </w:r>
      <w:r>
        <w:rPr>
          <w:color w:val="231F20"/>
          <w:sz w:val="25"/>
        </w:rPr>
        <w:t>do</w:t>
      </w:r>
      <w:r>
        <w:rPr>
          <w:color w:val="231F20"/>
          <w:spacing w:val="-7"/>
          <w:sz w:val="25"/>
        </w:rPr>
        <w:t> </w:t>
      </w:r>
      <w:r>
        <w:rPr>
          <w:color w:val="231F20"/>
          <w:sz w:val="25"/>
        </w:rPr>
        <w:t>ngài</w:t>
      </w:r>
      <w:r>
        <w:rPr>
          <w:color w:val="231F20"/>
          <w:spacing w:val="-8"/>
          <w:sz w:val="25"/>
        </w:rPr>
        <w:t> </w:t>
      </w:r>
      <w:r>
        <w:rPr>
          <w:color w:val="231F20"/>
          <w:sz w:val="25"/>
        </w:rPr>
        <w:t>Thật</w:t>
      </w:r>
      <w:r>
        <w:rPr>
          <w:color w:val="231F20"/>
          <w:spacing w:val="-8"/>
          <w:sz w:val="25"/>
        </w:rPr>
        <w:t> </w:t>
      </w:r>
      <w:r>
        <w:rPr>
          <w:color w:val="231F20"/>
          <w:sz w:val="25"/>
        </w:rPr>
        <w:t>Xoa</w:t>
      </w:r>
      <w:r>
        <w:rPr>
          <w:color w:val="231F20"/>
          <w:spacing w:val="-8"/>
          <w:sz w:val="25"/>
        </w:rPr>
        <w:t> </w:t>
      </w:r>
      <w:r>
        <w:rPr>
          <w:color w:val="231F20"/>
          <w:sz w:val="25"/>
        </w:rPr>
        <w:t>Nan</w:t>
      </w:r>
      <w:r>
        <w:rPr>
          <w:color w:val="231F20"/>
          <w:spacing w:val="-7"/>
          <w:sz w:val="25"/>
        </w:rPr>
        <w:t> </w:t>
      </w:r>
      <w:r>
        <w:rPr>
          <w:color w:val="231F20"/>
          <w:sz w:val="25"/>
        </w:rPr>
        <w:t>Đà (S</w:t>
      </w:r>
      <w:r>
        <w:rPr>
          <w:color w:val="231F20"/>
          <w:spacing w:val="6"/>
          <w:sz w:val="25"/>
        </w:rPr>
        <w:t>. </w:t>
      </w:r>
      <w:r>
        <w:rPr>
          <w:rFonts w:ascii="MS Mincho" w:hAnsi="MS Mincho" w:eastAsia="MS Mincho" w:hint="eastAsia"/>
          <w:color w:val="231F20"/>
          <w:sz w:val="25"/>
        </w:rPr>
        <w:t>Ś</w:t>
      </w:r>
      <w:r>
        <w:rPr>
          <w:color w:val="231F20"/>
          <w:sz w:val="25"/>
        </w:rPr>
        <w:t>iks</w:t>
      </w:r>
      <w:r>
        <w:rPr>
          <w:rFonts w:ascii="MS Mincho" w:hAnsi="MS Mincho" w:eastAsia="MS Mincho" w:hint="eastAsia"/>
          <w:color w:val="231F20"/>
          <w:sz w:val="25"/>
        </w:rPr>
        <w:t>ā</w:t>
      </w:r>
      <w:r>
        <w:rPr>
          <w:color w:val="231F20"/>
          <w:sz w:val="25"/>
        </w:rPr>
        <w:t>manda,</w:t>
      </w:r>
      <w:r>
        <w:rPr>
          <w:color w:val="231F20"/>
          <w:spacing w:val="28"/>
          <w:sz w:val="25"/>
        </w:rPr>
        <w:t> </w:t>
      </w:r>
      <w:r>
        <w:rPr>
          <w:rFonts w:ascii="PMingLiU" w:hAnsi="PMingLiU" w:eastAsia="PMingLiU" w:hint="eastAsia"/>
          <w:color w:val="231F20"/>
          <w:spacing w:val="2"/>
          <w:sz w:val="25"/>
        </w:rPr>
        <w:t>實叉難陀 </w:t>
      </w:r>
      <w:r>
        <w:rPr>
          <w:color w:val="231F20"/>
          <w:sz w:val="25"/>
        </w:rPr>
        <w:t>652-710)</w:t>
      </w:r>
      <w:r>
        <w:rPr>
          <w:color w:val="231F20"/>
          <w:spacing w:val="13"/>
          <w:sz w:val="25"/>
        </w:rPr>
        <w:t> </w:t>
      </w:r>
      <w:r>
        <w:rPr>
          <w:color w:val="231F20"/>
          <w:sz w:val="25"/>
        </w:rPr>
        <w:t>nhà</w:t>
      </w:r>
      <w:r>
        <w:rPr>
          <w:color w:val="231F20"/>
          <w:spacing w:val="13"/>
          <w:sz w:val="25"/>
        </w:rPr>
        <w:t> </w:t>
      </w:r>
      <w:r>
        <w:rPr>
          <w:color w:val="231F20"/>
          <w:sz w:val="25"/>
        </w:rPr>
        <w:t>Đường</w:t>
      </w:r>
      <w:r>
        <w:rPr>
          <w:color w:val="231F20"/>
          <w:spacing w:val="13"/>
          <w:sz w:val="25"/>
        </w:rPr>
        <w:t> </w:t>
      </w:r>
      <w:r>
        <w:rPr>
          <w:color w:val="231F20"/>
          <w:sz w:val="25"/>
        </w:rPr>
        <w:t>dịch;</w:t>
      </w:r>
      <w:r>
        <w:rPr>
          <w:color w:val="231F20"/>
          <w:spacing w:val="13"/>
          <w:sz w:val="25"/>
        </w:rPr>
        <w:t> </w:t>
      </w:r>
      <w:r>
        <w:rPr>
          <w:color w:val="231F20"/>
          <w:sz w:val="25"/>
        </w:rPr>
        <w:t>còn</w:t>
      </w:r>
      <w:r>
        <w:rPr>
          <w:color w:val="231F20"/>
          <w:spacing w:val="14"/>
          <w:sz w:val="25"/>
        </w:rPr>
        <w:t> </w:t>
      </w:r>
      <w:r>
        <w:rPr>
          <w:color w:val="231F20"/>
          <w:sz w:val="25"/>
        </w:rPr>
        <w:t>gọi là</w:t>
      </w:r>
      <w:r>
        <w:rPr>
          <w:color w:val="231F20"/>
          <w:spacing w:val="14"/>
          <w:sz w:val="25"/>
        </w:rPr>
        <w:t> </w:t>
      </w:r>
      <w:r>
        <w:rPr>
          <w:color w:val="231F20"/>
          <w:spacing w:val="-7"/>
          <w:sz w:val="25"/>
        </w:rPr>
        <w:t>Tân</w:t>
      </w:r>
      <w:r>
        <w:rPr>
          <w:color w:val="231F20"/>
          <w:spacing w:val="15"/>
          <w:sz w:val="25"/>
        </w:rPr>
        <w:t> </w:t>
      </w:r>
      <w:r>
        <w:rPr>
          <w:color w:val="231F20"/>
          <w:sz w:val="25"/>
        </w:rPr>
        <w:t>Hoa</w:t>
      </w:r>
      <w:r>
        <w:rPr>
          <w:color w:val="231F20"/>
          <w:spacing w:val="14"/>
          <w:sz w:val="25"/>
        </w:rPr>
        <w:t> </w:t>
      </w:r>
      <w:r>
        <w:rPr>
          <w:color w:val="231F20"/>
          <w:sz w:val="25"/>
        </w:rPr>
        <w:t>Nghiêm</w:t>
      </w:r>
      <w:r>
        <w:rPr>
          <w:color w:val="231F20"/>
          <w:spacing w:val="8"/>
          <w:sz w:val="25"/>
        </w:rPr>
        <w:t> (</w:t>
      </w:r>
      <w:r>
        <w:rPr>
          <w:rFonts w:ascii="PMingLiU" w:hAnsi="PMingLiU" w:eastAsia="PMingLiU" w:hint="eastAsia"/>
          <w:color w:val="231F20"/>
          <w:sz w:val="25"/>
        </w:rPr>
        <w:t>新華嚴</w:t>
      </w:r>
      <w:r>
        <w:rPr>
          <w:color w:val="231F20"/>
          <w:spacing w:val="5"/>
          <w:sz w:val="25"/>
        </w:rPr>
        <w:t>), </w:t>
      </w:r>
      <w:r>
        <w:rPr>
          <w:color w:val="231F20"/>
          <w:sz w:val="25"/>
        </w:rPr>
        <w:t>Đường</w:t>
      </w:r>
      <w:r>
        <w:rPr>
          <w:color w:val="231F20"/>
          <w:spacing w:val="14"/>
          <w:sz w:val="25"/>
        </w:rPr>
        <w:t> </w:t>
      </w:r>
      <w:r>
        <w:rPr>
          <w:color w:val="231F20"/>
          <w:sz w:val="25"/>
        </w:rPr>
        <w:t>Kinh</w:t>
      </w:r>
      <w:r>
        <w:rPr>
          <w:color w:val="231F20"/>
          <w:spacing w:val="8"/>
          <w:sz w:val="25"/>
        </w:rPr>
        <w:t> (</w:t>
      </w:r>
      <w:r>
        <w:rPr>
          <w:rFonts w:ascii="PMingLiU" w:hAnsi="PMingLiU" w:eastAsia="PMingLiU" w:hint="eastAsia"/>
          <w:color w:val="231F20"/>
          <w:sz w:val="25"/>
        </w:rPr>
        <w:t>唐經</w:t>
      </w:r>
      <w:r>
        <w:rPr>
          <w:color w:val="231F20"/>
          <w:spacing w:val="5"/>
          <w:sz w:val="25"/>
        </w:rPr>
        <w:t>), </w:t>
      </w:r>
      <w:r>
        <w:rPr>
          <w:color w:val="231F20"/>
          <w:sz w:val="25"/>
        </w:rPr>
        <w:t>gồm</w:t>
      </w:r>
      <w:r>
        <w:rPr>
          <w:color w:val="231F20"/>
          <w:spacing w:val="14"/>
          <w:sz w:val="25"/>
        </w:rPr>
        <w:t> </w:t>
      </w:r>
      <w:r>
        <w:rPr>
          <w:color w:val="231F20"/>
          <w:sz w:val="25"/>
        </w:rPr>
        <w:t>7</w:t>
      </w:r>
      <w:r>
        <w:rPr>
          <w:color w:val="231F20"/>
          <w:spacing w:val="15"/>
          <w:sz w:val="25"/>
        </w:rPr>
        <w:t> </w:t>
      </w:r>
      <w:r>
        <w:rPr>
          <w:color w:val="231F20"/>
          <w:sz w:val="25"/>
        </w:rPr>
        <w:t>chỗ, 9</w:t>
      </w:r>
      <w:r>
        <w:rPr>
          <w:color w:val="231F20"/>
          <w:spacing w:val="17"/>
          <w:sz w:val="25"/>
        </w:rPr>
        <w:t> </w:t>
      </w:r>
      <w:r>
        <w:rPr>
          <w:color w:val="231F20"/>
          <w:sz w:val="25"/>
        </w:rPr>
        <w:t>hội</w:t>
      </w:r>
      <w:r>
        <w:rPr>
          <w:color w:val="231F20"/>
          <w:spacing w:val="8"/>
          <w:sz w:val="25"/>
        </w:rPr>
        <w:t>, </w:t>
      </w:r>
      <w:r>
        <w:rPr>
          <w:color w:val="231F20"/>
          <w:sz w:val="25"/>
        </w:rPr>
        <w:t>39</w:t>
      </w:r>
      <w:r>
        <w:rPr>
          <w:color w:val="231F20"/>
          <w:spacing w:val="18"/>
          <w:sz w:val="25"/>
        </w:rPr>
        <w:t> </w:t>
      </w:r>
      <w:r>
        <w:rPr>
          <w:color w:val="231F20"/>
          <w:sz w:val="25"/>
        </w:rPr>
        <w:t>phẩm</w:t>
      </w:r>
      <w:r>
        <w:rPr>
          <w:color w:val="231F20"/>
          <w:spacing w:val="8"/>
          <w:sz w:val="25"/>
        </w:rPr>
        <w:t> (</w:t>
      </w:r>
      <w:r>
        <w:rPr>
          <w:rFonts w:ascii="PMingLiU" w:hAnsi="PMingLiU" w:eastAsia="PMingLiU" w:hint="eastAsia"/>
          <w:color w:val="231F20"/>
          <w:sz w:val="25"/>
        </w:rPr>
        <w:t>七處，九會，三十九品</w:t>
      </w:r>
      <w:r>
        <w:rPr>
          <w:color w:val="231F20"/>
          <w:spacing w:val="5"/>
          <w:sz w:val="25"/>
        </w:rPr>
        <w:t>), </w:t>
      </w:r>
      <w:r>
        <w:rPr>
          <w:color w:val="231F20"/>
          <w:sz w:val="25"/>
        </w:rPr>
        <w:t>là</w:t>
      </w:r>
      <w:r>
        <w:rPr>
          <w:color w:val="231F20"/>
          <w:spacing w:val="16"/>
          <w:sz w:val="25"/>
        </w:rPr>
        <w:t> </w:t>
      </w:r>
      <w:r>
        <w:rPr>
          <w:color w:val="231F20"/>
          <w:sz w:val="25"/>
        </w:rPr>
        <w:t>bản</w:t>
      </w:r>
      <w:r>
        <w:rPr>
          <w:color w:val="231F20"/>
          <w:spacing w:val="17"/>
          <w:sz w:val="25"/>
        </w:rPr>
        <w:t> </w:t>
      </w:r>
      <w:r>
        <w:rPr>
          <w:color w:val="231F20"/>
          <w:sz w:val="25"/>
        </w:rPr>
        <w:t>Dị</w:t>
      </w:r>
      <w:r>
        <w:rPr>
          <w:color w:val="231F20"/>
          <w:spacing w:val="18"/>
          <w:sz w:val="25"/>
        </w:rPr>
        <w:t> </w:t>
      </w:r>
      <w:r>
        <w:rPr>
          <w:color w:val="231F20"/>
          <w:sz w:val="25"/>
        </w:rPr>
        <w:t>dịch</w:t>
      </w:r>
      <w:r>
        <w:rPr>
          <w:color w:val="231F20"/>
          <w:spacing w:val="17"/>
          <w:sz w:val="25"/>
        </w:rPr>
        <w:t> </w:t>
      </w:r>
      <w:r>
        <w:rPr>
          <w:color w:val="231F20"/>
          <w:sz w:val="25"/>
        </w:rPr>
        <w:t>của Lục Thập Hoa Nghiêm. Một vài điển dị đồng giữa hai bản Lục Thập Hoa Nghiêm và Bát Thập Hoa Nghiêm có thể nêu </w:t>
      </w:r>
      <w:r>
        <w:rPr>
          <w:color w:val="231F20"/>
          <w:spacing w:val="-3"/>
          <w:sz w:val="25"/>
        </w:rPr>
        <w:t>ra</w:t>
      </w:r>
      <w:r>
        <w:rPr>
          <w:color w:val="231F20"/>
          <w:spacing w:val="31"/>
          <w:sz w:val="25"/>
        </w:rPr>
        <w:t> </w:t>
      </w:r>
      <w:r>
        <w:rPr>
          <w:color w:val="231F20"/>
          <w:sz w:val="25"/>
        </w:rPr>
        <w:t>như</w:t>
      </w:r>
    </w:p>
    <w:p>
      <w:pPr>
        <w:spacing w:after="0" w:line="228" w:lineRule="auto"/>
        <w:jc w:val="both"/>
        <w:rPr>
          <w:sz w:val="25"/>
        </w:rPr>
        <w:sectPr>
          <w:pgSz w:w="8110" w:h="11510"/>
          <w:pgMar w:header="599" w:footer="0" w:top="820" w:bottom="280" w:left="740" w:right="740"/>
        </w:sectPr>
      </w:pPr>
    </w:p>
    <w:p>
      <w:pPr>
        <w:pStyle w:val="BodyText"/>
        <w:spacing w:before="9"/>
        <w:ind w:left="0"/>
        <w:jc w:val="left"/>
      </w:pPr>
    </w:p>
    <w:p>
      <w:pPr>
        <w:spacing w:line="242" w:lineRule="auto" w:before="50"/>
        <w:ind w:left="167" w:right="160" w:firstLine="0"/>
        <w:jc w:val="both"/>
        <w:rPr>
          <w:sz w:val="25"/>
        </w:rPr>
      </w:pPr>
      <w:r>
        <w:rPr>
          <w:color w:val="231F20"/>
          <w:sz w:val="25"/>
        </w:rPr>
        <w:t>sau</w:t>
      </w:r>
      <w:r>
        <w:rPr>
          <w:color w:val="231F20"/>
          <w:spacing w:val="-4"/>
          <w:sz w:val="25"/>
        </w:rPr>
        <w:t>: </w:t>
      </w:r>
      <w:r>
        <w:rPr>
          <w:color w:val="231F20"/>
          <w:sz w:val="25"/>
        </w:rPr>
        <w:t>Phạn</w:t>
      </w:r>
      <w:r>
        <w:rPr>
          <w:color w:val="231F20"/>
          <w:spacing w:val="-6"/>
          <w:sz w:val="25"/>
        </w:rPr>
        <w:t> </w:t>
      </w:r>
      <w:r>
        <w:rPr>
          <w:color w:val="231F20"/>
          <w:sz w:val="25"/>
        </w:rPr>
        <w:t>bản</w:t>
      </w:r>
      <w:r>
        <w:rPr>
          <w:color w:val="231F20"/>
          <w:spacing w:val="-8"/>
          <w:sz w:val="25"/>
        </w:rPr>
        <w:t> </w:t>
      </w:r>
      <w:r>
        <w:rPr>
          <w:color w:val="231F20"/>
          <w:sz w:val="25"/>
        </w:rPr>
        <w:t>của</w:t>
      </w:r>
      <w:r>
        <w:rPr>
          <w:color w:val="231F20"/>
          <w:spacing w:val="-7"/>
          <w:sz w:val="25"/>
        </w:rPr>
        <w:t> </w:t>
      </w:r>
      <w:r>
        <w:rPr>
          <w:color w:val="231F20"/>
          <w:sz w:val="25"/>
        </w:rPr>
        <w:t>Bát</w:t>
      </w:r>
      <w:r>
        <w:rPr>
          <w:color w:val="231F20"/>
          <w:spacing w:val="-7"/>
          <w:sz w:val="25"/>
        </w:rPr>
        <w:t> </w:t>
      </w:r>
      <w:r>
        <w:rPr>
          <w:color w:val="231F20"/>
          <w:sz w:val="25"/>
        </w:rPr>
        <w:t>Thập</w:t>
      </w:r>
      <w:r>
        <w:rPr>
          <w:color w:val="231F20"/>
          <w:spacing w:val="-8"/>
          <w:sz w:val="25"/>
        </w:rPr>
        <w:t> </w:t>
      </w:r>
      <w:r>
        <w:rPr>
          <w:color w:val="231F20"/>
          <w:sz w:val="25"/>
        </w:rPr>
        <w:t>Hoa</w:t>
      </w:r>
      <w:r>
        <w:rPr>
          <w:color w:val="231F20"/>
          <w:spacing w:val="-7"/>
          <w:sz w:val="25"/>
        </w:rPr>
        <w:t> </w:t>
      </w:r>
      <w:r>
        <w:rPr>
          <w:color w:val="231F20"/>
          <w:sz w:val="25"/>
        </w:rPr>
        <w:t>Nghiêm</w:t>
      </w:r>
      <w:r>
        <w:rPr>
          <w:color w:val="231F20"/>
          <w:spacing w:val="-7"/>
          <w:sz w:val="25"/>
        </w:rPr>
        <w:t> </w:t>
      </w:r>
      <w:r>
        <w:rPr>
          <w:color w:val="231F20"/>
          <w:sz w:val="25"/>
        </w:rPr>
        <w:t>do</w:t>
      </w:r>
      <w:r>
        <w:rPr>
          <w:color w:val="231F20"/>
          <w:spacing w:val="-8"/>
          <w:sz w:val="25"/>
        </w:rPr>
        <w:t> </w:t>
      </w:r>
      <w:r>
        <w:rPr>
          <w:color w:val="231F20"/>
          <w:sz w:val="25"/>
        </w:rPr>
        <w:t>Ngài</w:t>
      </w:r>
      <w:r>
        <w:rPr>
          <w:color w:val="231F20"/>
          <w:spacing w:val="-7"/>
          <w:sz w:val="25"/>
        </w:rPr>
        <w:t> </w:t>
      </w:r>
      <w:r>
        <w:rPr>
          <w:color w:val="231F20"/>
          <w:sz w:val="25"/>
        </w:rPr>
        <w:t>Thật</w:t>
      </w:r>
      <w:r>
        <w:rPr>
          <w:color w:val="231F20"/>
          <w:spacing w:val="-8"/>
          <w:sz w:val="25"/>
        </w:rPr>
        <w:t> </w:t>
      </w:r>
      <w:r>
        <w:rPr>
          <w:color w:val="231F20"/>
          <w:sz w:val="25"/>
        </w:rPr>
        <w:t>Xoa</w:t>
      </w:r>
      <w:r>
        <w:rPr>
          <w:color w:val="231F20"/>
          <w:spacing w:val="-7"/>
          <w:sz w:val="25"/>
        </w:rPr>
        <w:t> </w:t>
      </w:r>
      <w:r>
        <w:rPr>
          <w:color w:val="231F20"/>
          <w:sz w:val="25"/>
        </w:rPr>
        <w:t>Nan Đà, mang từ nước </w:t>
      </w:r>
      <w:r>
        <w:rPr>
          <w:color w:val="231F20"/>
          <w:spacing w:val="-4"/>
          <w:sz w:val="25"/>
        </w:rPr>
        <w:t>Vu </w:t>
      </w:r>
      <w:r>
        <w:rPr>
          <w:color w:val="231F20"/>
          <w:sz w:val="25"/>
        </w:rPr>
        <w:t>Điền vào </w:t>
      </w:r>
      <w:r>
        <w:rPr>
          <w:color w:val="231F20"/>
          <w:spacing w:val="-4"/>
          <w:sz w:val="25"/>
        </w:rPr>
        <w:t>Trung </w:t>
      </w:r>
      <w:r>
        <w:rPr>
          <w:color w:val="231F20"/>
          <w:sz w:val="25"/>
        </w:rPr>
        <w:t>Quốc thể theo lời thỉnh cầu</w:t>
      </w:r>
      <w:r>
        <w:rPr>
          <w:color w:val="231F20"/>
          <w:spacing w:val="-1"/>
          <w:sz w:val="25"/>
        </w:rPr>
        <w:t> </w:t>
      </w:r>
      <w:r>
        <w:rPr>
          <w:color w:val="231F20"/>
          <w:sz w:val="25"/>
        </w:rPr>
        <w:t>của </w:t>
      </w:r>
      <w:r>
        <w:rPr>
          <w:color w:val="231F20"/>
          <w:spacing w:val="-6"/>
          <w:sz w:val="25"/>
        </w:rPr>
        <w:t>Võ</w:t>
      </w:r>
      <w:r>
        <w:rPr>
          <w:color w:val="231F20"/>
          <w:spacing w:val="-1"/>
          <w:sz w:val="25"/>
        </w:rPr>
        <w:t> </w:t>
      </w:r>
      <w:r>
        <w:rPr>
          <w:color w:val="231F20"/>
          <w:spacing w:val="-7"/>
          <w:sz w:val="25"/>
        </w:rPr>
        <w:t>Tắc</w:t>
      </w:r>
      <w:r>
        <w:rPr>
          <w:color w:val="231F20"/>
          <w:spacing w:val="-2"/>
          <w:sz w:val="25"/>
        </w:rPr>
        <w:t> </w:t>
      </w:r>
      <w:r>
        <w:rPr>
          <w:color w:val="231F20"/>
          <w:sz w:val="25"/>
        </w:rPr>
        <w:t>Thiên (</w:t>
      </w:r>
      <w:r>
        <w:rPr>
          <w:rFonts w:ascii="PMingLiU" w:hAnsi="PMingLiU" w:eastAsia="PMingLiU" w:hint="eastAsia"/>
          <w:color w:val="231F20"/>
          <w:spacing w:val="-3"/>
          <w:sz w:val="25"/>
        </w:rPr>
        <w:t>武則天 </w:t>
      </w:r>
      <w:r>
        <w:rPr>
          <w:color w:val="231F20"/>
          <w:sz w:val="25"/>
        </w:rPr>
        <w:t>, tại</w:t>
      </w:r>
      <w:r>
        <w:rPr>
          <w:color w:val="231F20"/>
          <w:spacing w:val="-1"/>
          <w:sz w:val="25"/>
        </w:rPr>
        <w:t> </w:t>
      </w:r>
      <w:r>
        <w:rPr>
          <w:color w:val="231F20"/>
          <w:sz w:val="25"/>
        </w:rPr>
        <w:t>vị 684-705);</w:t>
      </w:r>
      <w:r>
        <w:rPr>
          <w:color w:val="231F20"/>
          <w:spacing w:val="-1"/>
          <w:sz w:val="25"/>
        </w:rPr>
        <w:t> </w:t>
      </w:r>
      <w:r>
        <w:rPr>
          <w:color w:val="231F20"/>
          <w:sz w:val="25"/>
        </w:rPr>
        <w:t>bắt</w:t>
      </w:r>
      <w:r>
        <w:rPr>
          <w:color w:val="231F20"/>
          <w:spacing w:val="-1"/>
          <w:sz w:val="25"/>
        </w:rPr>
        <w:t> </w:t>
      </w:r>
      <w:r>
        <w:rPr>
          <w:color w:val="231F20"/>
          <w:sz w:val="25"/>
        </w:rPr>
        <w:t>đầu</w:t>
      </w:r>
      <w:r>
        <w:rPr>
          <w:color w:val="231F20"/>
          <w:spacing w:val="-1"/>
          <w:sz w:val="25"/>
        </w:rPr>
        <w:t> </w:t>
      </w:r>
      <w:r>
        <w:rPr>
          <w:color w:val="231F20"/>
          <w:sz w:val="25"/>
        </w:rPr>
        <w:t>dịch từ năm</w:t>
      </w:r>
      <w:r>
        <w:rPr>
          <w:color w:val="231F20"/>
          <w:spacing w:val="-1"/>
          <w:sz w:val="25"/>
        </w:rPr>
        <w:t> </w:t>
      </w:r>
      <w:r>
        <w:rPr>
          <w:color w:val="231F20"/>
          <w:sz w:val="25"/>
        </w:rPr>
        <w:t>Chứng</w:t>
      </w:r>
      <w:r>
        <w:rPr>
          <w:color w:val="231F20"/>
          <w:spacing w:val="-1"/>
          <w:sz w:val="25"/>
        </w:rPr>
        <w:t> </w:t>
      </w:r>
      <w:r>
        <w:rPr>
          <w:color w:val="231F20"/>
          <w:sz w:val="25"/>
        </w:rPr>
        <w:t>Thánh</w:t>
      </w:r>
      <w:r>
        <w:rPr>
          <w:color w:val="231F20"/>
          <w:spacing w:val="-1"/>
          <w:sz w:val="25"/>
        </w:rPr>
        <w:t> </w:t>
      </w:r>
      <w:r>
        <w:rPr>
          <w:color w:val="231F20"/>
          <w:sz w:val="25"/>
        </w:rPr>
        <w:t>nguyên niên</w:t>
      </w:r>
      <w:r>
        <w:rPr>
          <w:color w:val="231F20"/>
          <w:spacing w:val="-1"/>
          <w:sz w:val="25"/>
        </w:rPr>
        <w:t> (</w:t>
      </w:r>
      <w:r>
        <w:rPr>
          <w:rFonts w:ascii="PMingLiU" w:hAnsi="PMingLiU" w:eastAsia="PMingLiU" w:hint="eastAsia"/>
          <w:color w:val="231F20"/>
          <w:sz w:val="25"/>
        </w:rPr>
        <w:t>證聖元年</w:t>
      </w:r>
      <w:r>
        <w:rPr>
          <w:color w:val="231F20"/>
          <w:spacing w:val="-1"/>
          <w:sz w:val="25"/>
        </w:rPr>
        <w:t>), </w:t>
      </w:r>
      <w:r>
        <w:rPr>
          <w:color w:val="231F20"/>
          <w:sz w:val="25"/>
        </w:rPr>
        <w:t>tại Biến</w:t>
      </w:r>
      <w:r>
        <w:rPr>
          <w:color w:val="231F20"/>
          <w:spacing w:val="-1"/>
          <w:sz w:val="25"/>
        </w:rPr>
        <w:t> </w:t>
      </w:r>
      <w:r>
        <w:rPr>
          <w:color w:val="231F20"/>
          <w:sz w:val="25"/>
        </w:rPr>
        <w:t>Không</w:t>
      </w:r>
      <w:r>
        <w:rPr>
          <w:color w:val="231F20"/>
          <w:spacing w:val="-1"/>
          <w:sz w:val="25"/>
        </w:rPr>
        <w:t> </w:t>
      </w:r>
      <w:r>
        <w:rPr>
          <w:color w:val="231F20"/>
          <w:spacing w:val="-8"/>
          <w:sz w:val="25"/>
        </w:rPr>
        <w:t>Tự </w:t>
      </w:r>
      <w:r>
        <w:rPr>
          <w:color w:val="231F20"/>
          <w:sz w:val="25"/>
        </w:rPr>
        <w:t>(</w:t>
      </w:r>
      <w:r>
        <w:rPr>
          <w:rFonts w:ascii="PMingLiU" w:hAnsi="PMingLiU" w:eastAsia="PMingLiU" w:hint="eastAsia"/>
          <w:color w:val="231F20"/>
          <w:sz w:val="25"/>
        </w:rPr>
        <w:t>遍空寺</w:t>
      </w:r>
      <w:r>
        <w:rPr>
          <w:color w:val="231F20"/>
          <w:spacing w:val="-4"/>
          <w:sz w:val="25"/>
        </w:rPr>
        <w:t>), </w:t>
      </w:r>
      <w:r>
        <w:rPr>
          <w:color w:val="231F20"/>
          <w:sz w:val="25"/>
        </w:rPr>
        <w:t>đến</w:t>
      </w:r>
      <w:r>
        <w:rPr>
          <w:color w:val="231F20"/>
          <w:spacing w:val="-10"/>
          <w:sz w:val="25"/>
        </w:rPr>
        <w:t> </w:t>
      </w:r>
      <w:r>
        <w:rPr>
          <w:color w:val="231F20"/>
          <w:sz w:val="25"/>
        </w:rPr>
        <w:t>năm</w:t>
      </w:r>
      <w:r>
        <w:rPr>
          <w:color w:val="231F20"/>
          <w:spacing w:val="-10"/>
          <w:sz w:val="25"/>
        </w:rPr>
        <w:t> </w:t>
      </w:r>
      <w:r>
        <w:rPr>
          <w:color w:val="231F20"/>
          <w:sz w:val="25"/>
        </w:rPr>
        <w:t>Thánh</w:t>
      </w:r>
      <w:r>
        <w:rPr>
          <w:color w:val="231F20"/>
          <w:spacing w:val="-10"/>
          <w:sz w:val="25"/>
        </w:rPr>
        <w:t> </w:t>
      </w:r>
      <w:r>
        <w:rPr>
          <w:color w:val="231F20"/>
          <w:sz w:val="25"/>
        </w:rPr>
        <w:t>Lịch</w:t>
      </w:r>
      <w:r>
        <w:rPr>
          <w:color w:val="231F20"/>
          <w:spacing w:val="-11"/>
          <w:sz w:val="25"/>
        </w:rPr>
        <w:t> </w:t>
      </w:r>
      <w:r>
        <w:rPr>
          <w:color w:val="231F20"/>
          <w:sz w:val="25"/>
        </w:rPr>
        <w:t>thứ</w:t>
      </w:r>
      <w:r>
        <w:rPr>
          <w:color w:val="231F20"/>
          <w:spacing w:val="-10"/>
          <w:sz w:val="25"/>
        </w:rPr>
        <w:t> </w:t>
      </w:r>
      <w:r>
        <w:rPr>
          <w:color w:val="231F20"/>
          <w:sz w:val="25"/>
        </w:rPr>
        <w:t>hai</w:t>
      </w:r>
      <w:r>
        <w:rPr>
          <w:color w:val="231F20"/>
          <w:spacing w:val="-5"/>
          <w:sz w:val="25"/>
        </w:rPr>
        <w:t> (</w:t>
      </w:r>
      <w:r>
        <w:rPr>
          <w:rFonts w:ascii="PMingLiU" w:hAnsi="PMingLiU" w:eastAsia="PMingLiU" w:hint="eastAsia"/>
          <w:color w:val="231F20"/>
          <w:sz w:val="25"/>
        </w:rPr>
        <w:t>聖暦二年</w:t>
      </w:r>
      <w:r>
        <w:rPr>
          <w:color w:val="231F20"/>
          <w:spacing w:val="-5"/>
          <w:sz w:val="25"/>
        </w:rPr>
        <w:t>) </w:t>
      </w:r>
      <w:r>
        <w:rPr>
          <w:color w:val="231F20"/>
          <w:sz w:val="25"/>
        </w:rPr>
        <w:t>thì</w:t>
      </w:r>
      <w:r>
        <w:rPr>
          <w:color w:val="231F20"/>
          <w:spacing w:val="-11"/>
          <w:sz w:val="25"/>
        </w:rPr>
        <w:t> </w:t>
      </w:r>
      <w:r>
        <w:rPr>
          <w:color w:val="231F20"/>
          <w:sz w:val="25"/>
        </w:rPr>
        <w:t>hoàn</w:t>
      </w:r>
      <w:r>
        <w:rPr>
          <w:color w:val="231F20"/>
          <w:spacing w:val="-10"/>
          <w:sz w:val="25"/>
        </w:rPr>
        <w:t> </w:t>
      </w:r>
      <w:r>
        <w:rPr>
          <w:color w:val="231F20"/>
          <w:sz w:val="25"/>
        </w:rPr>
        <w:t>tất. </w:t>
      </w:r>
      <w:r>
        <w:rPr>
          <w:color w:val="231F20"/>
          <w:spacing w:val="-4"/>
          <w:sz w:val="25"/>
        </w:rPr>
        <w:t>Tương</w:t>
      </w:r>
      <w:r>
        <w:rPr>
          <w:color w:val="231F20"/>
          <w:spacing w:val="-12"/>
          <w:sz w:val="25"/>
        </w:rPr>
        <w:t> </w:t>
      </w:r>
      <w:r>
        <w:rPr>
          <w:color w:val="231F20"/>
          <w:sz w:val="25"/>
        </w:rPr>
        <w:t>truyền</w:t>
      </w:r>
      <w:r>
        <w:rPr>
          <w:color w:val="231F20"/>
          <w:spacing w:val="-11"/>
          <w:sz w:val="25"/>
        </w:rPr>
        <w:t> </w:t>
      </w:r>
      <w:r>
        <w:rPr>
          <w:color w:val="231F20"/>
          <w:sz w:val="25"/>
        </w:rPr>
        <w:t>trong</w:t>
      </w:r>
      <w:r>
        <w:rPr>
          <w:color w:val="231F20"/>
          <w:spacing w:val="-11"/>
          <w:sz w:val="25"/>
        </w:rPr>
        <w:t> </w:t>
      </w:r>
      <w:r>
        <w:rPr>
          <w:color w:val="231F20"/>
          <w:sz w:val="25"/>
        </w:rPr>
        <w:t>khoảng</w:t>
      </w:r>
      <w:r>
        <w:rPr>
          <w:color w:val="231F20"/>
          <w:spacing w:val="-11"/>
          <w:sz w:val="25"/>
        </w:rPr>
        <w:t> </w:t>
      </w:r>
      <w:r>
        <w:rPr>
          <w:color w:val="231F20"/>
          <w:sz w:val="25"/>
        </w:rPr>
        <w:t>thời</w:t>
      </w:r>
      <w:r>
        <w:rPr>
          <w:color w:val="231F20"/>
          <w:spacing w:val="-12"/>
          <w:sz w:val="25"/>
        </w:rPr>
        <w:t> </w:t>
      </w:r>
      <w:r>
        <w:rPr>
          <w:color w:val="231F20"/>
          <w:sz w:val="25"/>
        </w:rPr>
        <w:t>gian</w:t>
      </w:r>
      <w:r>
        <w:rPr>
          <w:color w:val="231F20"/>
          <w:spacing w:val="-11"/>
          <w:sz w:val="25"/>
        </w:rPr>
        <w:t> </w:t>
      </w:r>
      <w:r>
        <w:rPr>
          <w:color w:val="231F20"/>
          <w:sz w:val="25"/>
        </w:rPr>
        <w:t>này</w:t>
      </w:r>
      <w:r>
        <w:rPr>
          <w:color w:val="231F20"/>
          <w:spacing w:val="-11"/>
          <w:sz w:val="25"/>
        </w:rPr>
        <w:t> </w:t>
      </w:r>
      <w:r>
        <w:rPr>
          <w:color w:val="231F20"/>
          <w:sz w:val="25"/>
        </w:rPr>
        <w:t>đích</w:t>
      </w:r>
      <w:r>
        <w:rPr>
          <w:color w:val="231F20"/>
          <w:spacing w:val="-11"/>
          <w:sz w:val="25"/>
        </w:rPr>
        <w:t> </w:t>
      </w:r>
      <w:r>
        <w:rPr>
          <w:color w:val="231F20"/>
          <w:sz w:val="25"/>
        </w:rPr>
        <w:t>thân</w:t>
      </w:r>
      <w:r>
        <w:rPr>
          <w:color w:val="231F20"/>
          <w:spacing w:val="-11"/>
          <w:sz w:val="25"/>
        </w:rPr>
        <w:t> </w:t>
      </w:r>
      <w:r>
        <w:rPr>
          <w:color w:val="231F20"/>
          <w:spacing w:val="-6"/>
          <w:sz w:val="25"/>
        </w:rPr>
        <w:t>Võ</w:t>
      </w:r>
      <w:r>
        <w:rPr>
          <w:color w:val="231F20"/>
          <w:spacing w:val="-12"/>
          <w:sz w:val="25"/>
        </w:rPr>
        <w:t> </w:t>
      </w:r>
      <w:r>
        <w:rPr>
          <w:color w:val="231F20"/>
          <w:sz w:val="25"/>
        </w:rPr>
        <w:t>Hậu</w:t>
      </w:r>
      <w:r>
        <w:rPr>
          <w:color w:val="231F20"/>
          <w:spacing w:val="-11"/>
          <w:sz w:val="25"/>
        </w:rPr>
        <w:t> </w:t>
      </w:r>
      <w:r>
        <w:rPr>
          <w:color w:val="231F20"/>
          <w:sz w:val="25"/>
        </w:rPr>
        <w:t>đến Dịch Trường, tự </w:t>
      </w:r>
      <w:r>
        <w:rPr>
          <w:color w:val="231F20"/>
          <w:spacing w:val="-3"/>
          <w:sz w:val="25"/>
        </w:rPr>
        <w:t>tay </w:t>
      </w:r>
      <w:r>
        <w:rPr>
          <w:color w:val="231F20"/>
          <w:sz w:val="25"/>
        </w:rPr>
        <w:t>đề tên phẩm kinh. Đây được </w:t>
      </w:r>
      <w:r>
        <w:rPr>
          <w:color w:val="231F20"/>
          <w:spacing w:val="-3"/>
          <w:sz w:val="25"/>
        </w:rPr>
        <w:t>xem </w:t>
      </w:r>
      <w:r>
        <w:rPr>
          <w:color w:val="231F20"/>
          <w:sz w:val="25"/>
        </w:rPr>
        <w:t>như là bản dịch thứ hai, so với bản Cựu Dịch Lục Thập Hoa Nghiêm, bản dịch thuật này có văn từ lưu loát, nghĩa lý tròn </w:t>
      </w:r>
      <w:r>
        <w:rPr>
          <w:color w:val="231F20"/>
          <w:spacing w:val="-6"/>
          <w:sz w:val="25"/>
        </w:rPr>
        <w:t>đầy, </w:t>
      </w:r>
      <w:r>
        <w:rPr>
          <w:color w:val="231F20"/>
          <w:sz w:val="25"/>
        </w:rPr>
        <w:t>cho nên được lưu thông và thịnh hành và quan trọng hơn được </w:t>
      </w:r>
      <w:r>
        <w:rPr>
          <w:color w:val="231F20"/>
          <w:spacing w:val="-3"/>
          <w:sz w:val="25"/>
        </w:rPr>
        <w:t>xem </w:t>
      </w:r>
      <w:r>
        <w:rPr>
          <w:color w:val="231F20"/>
          <w:sz w:val="25"/>
        </w:rPr>
        <w:t>là kinh điển chính của </w:t>
      </w:r>
      <w:r>
        <w:rPr>
          <w:color w:val="231F20"/>
          <w:spacing w:val="-7"/>
          <w:sz w:val="25"/>
        </w:rPr>
        <w:t>Tông </w:t>
      </w:r>
      <w:r>
        <w:rPr>
          <w:color w:val="231F20"/>
          <w:sz w:val="25"/>
        </w:rPr>
        <w:t>Hoa Nghiêm, là bản Bát Thập Hoa Nghiêm</w:t>
      </w:r>
      <w:r>
        <w:rPr>
          <w:color w:val="231F20"/>
          <w:spacing w:val="-2"/>
          <w:sz w:val="25"/>
        </w:rPr>
        <w:t> </w:t>
      </w:r>
      <w:r>
        <w:rPr>
          <w:color w:val="231F20"/>
          <w:spacing w:val="-6"/>
          <w:sz w:val="25"/>
        </w:rPr>
        <w:t>này.</w:t>
      </w:r>
    </w:p>
    <w:p>
      <w:pPr>
        <w:spacing w:line="228" w:lineRule="auto" w:before="103"/>
        <w:ind w:left="167" w:right="160" w:firstLine="567"/>
        <w:jc w:val="both"/>
        <w:rPr>
          <w:sz w:val="25"/>
        </w:rPr>
      </w:pPr>
      <w:r>
        <w:rPr>
          <w:color w:val="231F20"/>
          <w:sz w:val="25"/>
        </w:rPr>
        <w:t>Ngoài ra, bản dịch tiếng </w:t>
      </w:r>
      <w:r>
        <w:rPr>
          <w:color w:val="231F20"/>
          <w:spacing w:val="-9"/>
          <w:sz w:val="25"/>
        </w:rPr>
        <w:t>Tây </w:t>
      </w:r>
      <w:r>
        <w:rPr>
          <w:color w:val="231F20"/>
          <w:spacing w:val="-5"/>
          <w:sz w:val="25"/>
        </w:rPr>
        <w:t>Tạng </w:t>
      </w:r>
      <w:r>
        <w:rPr>
          <w:color w:val="231F20"/>
          <w:sz w:val="25"/>
        </w:rPr>
        <w:t>có 45 phẩm, trong đó 44 phẩm đầu tương đương với 38 phẩm trước của kinh này và phẩm thứ 45 tương đương với phẩm 39 của Bát Thập Hoa Nghiêm. </w:t>
      </w:r>
      <w:r>
        <w:rPr>
          <w:color w:val="231F20"/>
          <w:spacing w:val="-7"/>
          <w:sz w:val="25"/>
        </w:rPr>
        <w:t>Về </w:t>
      </w:r>
      <w:r>
        <w:rPr>
          <w:color w:val="231F20"/>
          <w:sz w:val="25"/>
        </w:rPr>
        <w:t>các bản chú sớ của Bát Thập Hoa Nghiêm, có</w:t>
      </w:r>
      <w:r>
        <w:rPr>
          <w:color w:val="231F20"/>
          <w:spacing w:val="-37"/>
          <w:sz w:val="25"/>
        </w:rPr>
        <w:t> </w:t>
      </w:r>
      <w:r>
        <w:rPr>
          <w:color w:val="231F20"/>
          <w:sz w:val="25"/>
        </w:rPr>
        <w:t>Lược Sớ</w:t>
      </w:r>
      <w:r>
        <w:rPr>
          <w:color w:val="231F20"/>
          <w:spacing w:val="-9"/>
          <w:sz w:val="25"/>
        </w:rPr>
        <w:t> </w:t>
      </w:r>
      <w:r>
        <w:rPr>
          <w:color w:val="231F20"/>
          <w:sz w:val="25"/>
        </w:rPr>
        <w:t>San</w:t>
      </w:r>
      <w:r>
        <w:rPr>
          <w:color w:val="231F20"/>
          <w:spacing w:val="-9"/>
          <w:sz w:val="25"/>
        </w:rPr>
        <w:t> </w:t>
      </w:r>
      <w:r>
        <w:rPr>
          <w:color w:val="231F20"/>
          <w:sz w:val="25"/>
        </w:rPr>
        <w:t>Định</w:t>
      </w:r>
      <w:r>
        <w:rPr>
          <w:color w:val="231F20"/>
          <w:spacing w:val="-8"/>
          <w:sz w:val="25"/>
        </w:rPr>
        <w:t> </w:t>
      </w:r>
      <w:r>
        <w:rPr>
          <w:color w:val="231F20"/>
          <w:spacing w:val="-6"/>
          <w:sz w:val="25"/>
        </w:rPr>
        <w:t>Ký</w:t>
      </w:r>
      <w:r>
        <w:rPr>
          <w:color w:val="231F20"/>
          <w:spacing w:val="-4"/>
          <w:sz w:val="25"/>
        </w:rPr>
        <w:t> (</w:t>
      </w:r>
      <w:r>
        <w:rPr>
          <w:rFonts w:ascii="PMingLiU" w:hAnsi="PMingLiU" w:eastAsia="PMingLiU" w:hint="eastAsia"/>
          <w:color w:val="231F20"/>
          <w:spacing w:val="-2"/>
          <w:sz w:val="25"/>
        </w:rPr>
        <w:t>華嚴略疏刊定記 </w:t>
      </w:r>
      <w:r>
        <w:rPr>
          <w:color w:val="231F20"/>
          <w:sz w:val="25"/>
        </w:rPr>
        <w:t>15</w:t>
      </w:r>
      <w:r>
        <w:rPr>
          <w:color w:val="231F20"/>
          <w:spacing w:val="-9"/>
          <w:sz w:val="25"/>
        </w:rPr>
        <w:t> </w:t>
      </w:r>
      <w:r>
        <w:rPr>
          <w:color w:val="231F20"/>
          <w:sz w:val="25"/>
        </w:rPr>
        <w:t>quyển)</w:t>
      </w:r>
      <w:r>
        <w:rPr>
          <w:color w:val="231F20"/>
          <w:spacing w:val="-8"/>
          <w:sz w:val="25"/>
        </w:rPr>
        <w:t> </w:t>
      </w:r>
      <w:r>
        <w:rPr>
          <w:color w:val="231F20"/>
          <w:sz w:val="25"/>
        </w:rPr>
        <w:t>của</w:t>
      </w:r>
      <w:r>
        <w:rPr>
          <w:color w:val="231F20"/>
          <w:spacing w:val="-8"/>
          <w:sz w:val="25"/>
        </w:rPr>
        <w:t> </w:t>
      </w:r>
      <w:r>
        <w:rPr>
          <w:color w:val="231F20"/>
          <w:sz w:val="25"/>
        </w:rPr>
        <w:t>ngài</w:t>
      </w:r>
      <w:r>
        <w:rPr>
          <w:color w:val="231F20"/>
          <w:spacing w:val="-9"/>
          <w:sz w:val="25"/>
        </w:rPr>
        <w:t> </w:t>
      </w:r>
      <w:r>
        <w:rPr>
          <w:color w:val="231F20"/>
          <w:spacing w:val="-6"/>
          <w:sz w:val="25"/>
        </w:rPr>
        <w:t>Tuệ</w:t>
      </w:r>
      <w:r>
        <w:rPr>
          <w:color w:val="231F20"/>
          <w:spacing w:val="-9"/>
          <w:sz w:val="25"/>
        </w:rPr>
        <w:t> </w:t>
      </w:r>
      <w:r>
        <w:rPr>
          <w:color w:val="231F20"/>
          <w:sz w:val="25"/>
        </w:rPr>
        <w:t>Uyển (</w:t>
      </w:r>
      <w:r>
        <w:rPr>
          <w:rFonts w:ascii="PMingLiU" w:hAnsi="PMingLiU" w:eastAsia="PMingLiU" w:hint="eastAsia"/>
          <w:color w:val="231F20"/>
          <w:sz w:val="25"/>
        </w:rPr>
        <w:t>慧苑</w:t>
      </w:r>
      <w:r>
        <w:rPr>
          <w:color w:val="231F20"/>
          <w:spacing w:val="11"/>
          <w:sz w:val="25"/>
        </w:rPr>
        <w:t>); </w:t>
      </w:r>
      <w:r>
        <w:rPr>
          <w:color w:val="231F20"/>
          <w:sz w:val="25"/>
        </w:rPr>
        <w:t>Hoa</w:t>
      </w:r>
      <w:r>
        <w:rPr>
          <w:color w:val="231F20"/>
          <w:spacing w:val="35"/>
          <w:sz w:val="25"/>
        </w:rPr>
        <w:t> </w:t>
      </w:r>
      <w:r>
        <w:rPr>
          <w:color w:val="231F20"/>
          <w:sz w:val="25"/>
        </w:rPr>
        <w:t>Nghiêm</w:t>
      </w:r>
      <w:r>
        <w:rPr>
          <w:color w:val="231F20"/>
          <w:spacing w:val="34"/>
          <w:sz w:val="25"/>
        </w:rPr>
        <w:t> </w:t>
      </w:r>
      <w:r>
        <w:rPr>
          <w:color w:val="231F20"/>
          <w:sz w:val="25"/>
        </w:rPr>
        <w:t>Kinh</w:t>
      </w:r>
      <w:r>
        <w:rPr>
          <w:color w:val="231F20"/>
          <w:spacing w:val="36"/>
          <w:sz w:val="25"/>
        </w:rPr>
        <w:t> </w:t>
      </w:r>
      <w:r>
        <w:rPr>
          <w:color w:val="231F20"/>
          <w:sz w:val="25"/>
        </w:rPr>
        <w:t>Sớ</w:t>
      </w:r>
      <w:r>
        <w:rPr>
          <w:color w:val="231F20"/>
          <w:spacing w:val="17"/>
          <w:sz w:val="25"/>
        </w:rPr>
        <w:t> (</w:t>
      </w:r>
      <w:r>
        <w:rPr>
          <w:rFonts w:ascii="PMingLiU" w:hAnsi="PMingLiU" w:eastAsia="PMingLiU" w:hint="eastAsia"/>
          <w:color w:val="231F20"/>
          <w:spacing w:val="6"/>
          <w:sz w:val="25"/>
        </w:rPr>
        <w:t>華嚴經疏 </w:t>
      </w:r>
      <w:r>
        <w:rPr>
          <w:color w:val="231F20"/>
          <w:sz w:val="25"/>
        </w:rPr>
        <w:t>30</w:t>
      </w:r>
      <w:r>
        <w:rPr>
          <w:color w:val="231F20"/>
          <w:spacing w:val="35"/>
          <w:sz w:val="25"/>
        </w:rPr>
        <w:t> </w:t>
      </w:r>
      <w:r>
        <w:rPr>
          <w:color w:val="231F20"/>
          <w:sz w:val="25"/>
        </w:rPr>
        <w:t>quyển)</w:t>
      </w:r>
      <w:r>
        <w:rPr>
          <w:color w:val="231F20"/>
          <w:spacing w:val="36"/>
          <w:sz w:val="25"/>
        </w:rPr>
        <w:t> </w:t>
      </w:r>
      <w:r>
        <w:rPr>
          <w:color w:val="231F20"/>
          <w:sz w:val="25"/>
        </w:rPr>
        <w:t>của</w:t>
      </w:r>
      <w:r>
        <w:rPr>
          <w:color w:val="231F20"/>
          <w:spacing w:val="34"/>
          <w:sz w:val="25"/>
        </w:rPr>
        <w:t> </w:t>
      </w:r>
      <w:r>
        <w:rPr>
          <w:color w:val="231F20"/>
          <w:sz w:val="25"/>
        </w:rPr>
        <w:t>ngài Thần</w:t>
      </w:r>
      <w:r>
        <w:rPr>
          <w:color w:val="231F20"/>
          <w:spacing w:val="35"/>
          <w:sz w:val="25"/>
        </w:rPr>
        <w:t> </w:t>
      </w:r>
      <w:r>
        <w:rPr>
          <w:color w:val="231F20"/>
          <w:spacing w:val="-8"/>
          <w:sz w:val="25"/>
        </w:rPr>
        <w:t>Tú</w:t>
      </w:r>
      <w:r>
        <w:rPr>
          <w:color w:val="231F20"/>
          <w:spacing w:val="17"/>
          <w:sz w:val="25"/>
        </w:rPr>
        <w:t> (</w:t>
      </w:r>
      <w:r>
        <w:rPr>
          <w:rFonts w:ascii="PMingLiU" w:hAnsi="PMingLiU" w:eastAsia="PMingLiU" w:hint="eastAsia"/>
          <w:color w:val="231F20"/>
          <w:sz w:val="25"/>
        </w:rPr>
        <w:t>神秀</w:t>
      </w:r>
      <w:r>
        <w:rPr>
          <w:color w:val="231F20"/>
          <w:sz w:val="25"/>
        </w:rPr>
        <w:t>605-706);</w:t>
      </w:r>
      <w:r>
        <w:rPr>
          <w:color w:val="231F20"/>
          <w:spacing w:val="35"/>
          <w:sz w:val="25"/>
        </w:rPr>
        <w:t> </w:t>
      </w:r>
      <w:r>
        <w:rPr>
          <w:color w:val="231F20"/>
          <w:sz w:val="25"/>
        </w:rPr>
        <w:t>Hoa</w:t>
      </w:r>
      <w:r>
        <w:rPr>
          <w:color w:val="231F20"/>
          <w:spacing w:val="36"/>
          <w:sz w:val="25"/>
        </w:rPr>
        <w:t> </w:t>
      </w:r>
      <w:r>
        <w:rPr>
          <w:color w:val="231F20"/>
          <w:sz w:val="25"/>
        </w:rPr>
        <w:t>Nghiêm</w:t>
      </w:r>
      <w:r>
        <w:rPr>
          <w:color w:val="231F20"/>
          <w:spacing w:val="35"/>
          <w:sz w:val="25"/>
        </w:rPr>
        <w:t> </w:t>
      </w:r>
      <w:r>
        <w:rPr>
          <w:color w:val="231F20"/>
          <w:sz w:val="25"/>
        </w:rPr>
        <w:t>Kinh</w:t>
      </w:r>
      <w:r>
        <w:rPr>
          <w:color w:val="231F20"/>
          <w:spacing w:val="35"/>
          <w:sz w:val="25"/>
        </w:rPr>
        <w:t> </w:t>
      </w:r>
      <w:r>
        <w:rPr>
          <w:color w:val="231F20"/>
          <w:sz w:val="25"/>
        </w:rPr>
        <w:t>Sớ</w:t>
      </w:r>
      <w:r>
        <w:rPr>
          <w:color w:val="231F20"/>
          <w:spacing w:val="18"/>
          <w:sz w:val="25"/>
        </w:rPr>
        <w:t> (</w:t>
      </w:r>
      <w:r>
        <w:rPr>
          <w:rFonts w:ascii="PMingLiU" w:hAnsi="PMingLiU" w:eastAsia="PMingLiU" w:hint="eastAsia"/>
          <w:color w:val="231F20"/>
          <w:spacing w:val="7"/>
          <w:sz w:val="25"/>
        </w:rPr>
        <w:t>華嚴經疏 </w:t>
      </w:r>
      <w:r>
        <w:rPr>
          <w:color w:val="231F20"/>
          <w:sz w:val="25"/>
        </w:rPr>
        <w:t>60 quyển)</w:t>
      </w:r>
      <w:r>
        <w:rPr>
          <w:color w:val="231F20"/>
          <w:spacing w:val="-8"/>
          <w:sz w:val="25"/>
        </w:rPr>
        <w:t> </w:t>
      </w:r>
      <w:r>
        <w:rPr>
          <w:color w:val="231F20"/>
          <w:sz w:val="25"/>
        </w:rPr>
        <w:t>của</w:t>
      </w:r>
      <w:r>
        <w:rPr>
          <w:color w:val="231F20"/>
          <w:spacing w:val="-7"/>
          <w:sz w:val="25"/>
        </w:rPr>
        <w:t> </w:t>
      </w:r>
      <w:r>
        <w:rPr>
          <w:color w:val="231F20"/>
          <w:sz w:val="25"/>
        </w:rPr>
        <w:t>ngài</w:t>
      </w:r>
      <w:r>
        <w:rPr>
          <w:color w:val="231F20"/>
          <w:spacing w:val="-7"/>
          <w:sz w:val="25"/>
        </w:rPr>
        <w:t> </w:t>
      </w:r>
      <w:r>
        <w:rPr>
          <w:color w:val="231F20"/>
          <w:spacing w:val="-4"/>
          <w:sz w:val="25"/>
        </w:rPr>
        <w:t>Trừng</w:t>
      </w:r>
      <w:r>
        <w:rPr>
          <w:color w:val="231F20"/>
          <w:spacing w:val="-7"/>
          <w:sz w:val="25"/>
        </w:rPr>
        <w:t> </w:t>
      </w:r>
      <w:r>
        <w:rPr>
          <w:color w:val="231F20"/>
          <w:sz w:val="25"/>
        </w:rPr>
        <w:t>Quán</w:t>
      </w:r>
      <w:r>
        <w:rPr>
          <w:color w:val="231F20"/>
          <w:spacing w:val="-4"/>
          <w:sz w:val="25"/>
        </w:rPr>
        <w:t> (</w:t>
      </w:r>
      <w:r>
        <w:rPr>
          <w:rFonts w:ascii="PMingLiU" w:hAnsi="PMingLiU" w:eastAsia="PMingLiU" w:hint="eastAsia"/>
          <w:color w:val="231F20"/>
          <w:spacing w:val="-5"/>
          <w:sz w:val="25"/>
        </w:rPr>
        <w:t>澄觀 </w:t>
      </w:r>
      <w:r>
        <w:rPr>
          <w:color w:val="231F20"/>
          <w:sz w:val="25"/>
        </w:rPr>
        <w:t>738-839);</w:t>
      </w:r>
      <w:r>
        <w:rPr>
          <w:color w:val="231F20"/>
          <w:spacing w:val="-7"/>
          <w:sz w:val="25"/>
        </w:rPr>
        <w:t> </w:t>
      </w:r>
      <w:r>
        <w:rPr>
          <w:color w:val="231F20"/>
          <w:sz w:val="25"/>
        </w:rPr>
        <w:t>Hoa</w:t>
      </w:r>
      <w:r>
        <w:rPr>
          <w:color w:val="231F20"/>
          <w:spacing w:val="-7"/>
          <w:sz w:val="25"/>
        </w:rPr>
        <w:t> </w:t>
      </w:r>
      <w:r>
        <w:rPr>
          <w:color w:val="231F20"/>
          <w:sz w:val="25"/>
        </w:rPr>
        <w:t>Nghiêm</w:t>
      </w:r>
      <w:r>
        <w:rPr>
          <w:color w:val="231F20"/>
          <w:spacing w:val="-7"/>
          <w:sz w:val="25"/>
        </w:rPr>
        <w:t> </w:t>
      </w:r>
      <w:r>
        <w:rPr>
          <w:color w:val="231F20"/>
          <w:sz w:val="25"/>
        </w:rPr>
        <w:t>Kinh Luân</w:t>
      </w:r>
      <w:r>
        <w:rPr>
          <w:color w:val="231F20"/>
          <w:spacing w:val="24"/>
          <w:sz w:val="25"/>
        </w:rPr>
        <w:t> </w:t>
      </w:r>
      <w:r>
        <w:rPr>
          <w:color w:val="231F20"/>
          <w:sz w:val="25"/>
        </w:rPr>
        <w:t>Quán</w:t>
      </w:r>
      <w:r>
        <w:rPr>
          <w:color w:val="231F20"/>
          <w:spacing w:val="12"/>
          <w:sz w:val="25"/>
        </w:rPr>
        <w:t> (</w:t>
      </w:r>
      <w:r>
        <w:rPr>
          <w:rFonts w:ascii="PMingLiU" w:hAnsi="PMingLiU" w:eastAsia="PMingLiU" w:hint="eastAsia"/>
          <w:color w:val="231F20"/>
          <w:spacing w:val="4"/>
          <w:sz w:val="25"/>
        </w:rPr>
        <w:t>華嚴經綸貫 </w:t>
      </w:r>
      <w:r>
        <w:rPr>
          <w:color w:val="231F20"/>
          <w:sz w:val="25"/>
        </w:rPr>
        <w:t>1</w:t>
      </w:r>
      <w:r>
        <w:rPr>
          <w:color w:val="231F20"/>
          <w:spacing w:val="24"/>
          <w:sz w:val="25"/>
        </w:rPr>
        <w:t> </w:t>
      </w:r>
      <w:r>
        <w:rPr>
          <w:color w:val="231F20"/>
          <w:sz w:val="25"/>
        </w:rPr>
        <w:t>quyển)</w:t>
      </w:r>
      <w:r>
        <w:rPr>
          <w:color w:val="231F20"/>
          <w:spacing w:val="25"/>
          <w:sz w:val="25"/>
        </w:rPr>
        <w:t> </w:t>
      </w:r>
      <w:r>
        <w:rPr>
          <w:color w:val="231F20"/>
          <w:sz w:val="25"/>
        </w:rPr>
        <w:t>của</w:t>
      </w:r>
      <w:r>
        <w:rPr>
          <w:color w:val="231F20"/>
          <w:spacing w:val="24"/>
          <w:sz w:val="25"/>
        </w:rPr>
        <w:t> </w:t>
      </w:r>
      <w:r>
        <w:rPr>
          <w:color w:val="231F20"/>
          <w:sz w:val="25"/>
        </w:rPr>
        <w:t>ngài</w:t>
      </w:r>
      <w:r>
        <w:rPr>
          <w:color w:val="231F20"/>
          <w:spacing w:val="24"/>
          <w:sz w:val="25"/>
        </w:rPr>
        <w:t> </w:t>
      </w:r>
      <w:r>
        <w:rPr>
          <w:color w:val="231F20"/>
          <w:sz w:val="25"/>
        </w:rPr>
        <w:t>Phục</w:t>
      </w:r>
      <w:r>
        <w:rPr>
          <w:color w:val="231F20"/>
          <w:spacing w:val="25"/>
          <w:sz w:val="25"/>
        </w:rPr>
        <w:t> </w:t>
      </w:r>
      <w:r>
        <w:rPr>
          <w:color w:val="231F20"/>
          <w:sz w:val="25"/>
        </w:rPr>
        <w:t>Am</w:t>
      </w:r>
      <w:r>
        <w:rPr>
          <w:color w:val="231F20"/>
          <w:spacing w:val="12"/>
          <w:sz w:val="25"/>
        </w:rPr>
        <w:t> (</w:t>
      </w:r>
      <w:r>
        <w:rPr>
          <w:rFonts w:ascii="PMingLiU" w:hAnsi="PMingLiU" w:eastAsia="PMingLiU" w:hint="eastAsia"/>
          <w:color w:val="231F20"/>
          <w:sz w:val="25"/>
        </w:rPr>
        <w:t>復菴</w:t>
      </w:r>
      <w:r>
        <w:rPr>
          <w:color w:val="231F20"/>
          <w:sz w:val="25"/>
        </w:rPr>
        <w:t>); Hoa</w:t>
      </w:r>
      <w:r>
        <w:rPr>
          <w:color w:val="231F20"/>
          <w:spacing w:val="1"/>
          <w:sz w:val="25"/>
        </w:rPr>
        <w:t> </w:t>
      </w:r>
      <w:r>
        <w:rPr>
          <w:color w:val="231F20"/>
          <w:sz w:val="25"/>
        </w:rPr>
        <w:t>Nghiêm</w:t>
      </w:r>
      <w:r>
        <w:rPr>
          <w:color w:val="231F20"/>
          <w:spacing w:val="1"/>
          <w:sz w:val="25"/>
        </w:rPr>
        <w:t> </w:t>
      </w:r>
      <w:r>
        <w:rPr>
          <w:color w:val="231F20"/>
          <w:sz w:val="25"/>
        </w:rPr>
        <w:t>Kinh</w:t>
      </w:r>
      <w:r>
        <w:rPr>
          <w:color w:val="231F20"/>
          <w:spacing w:val="1"/>
          <w:sz w:val="25"/>
        </w:rPr>
        <w:t> </w:t>
      </w:r>
      <w:r>
        <w:rPr>
          <w:color w:val="231F20"/>
          <w:sz w:val="25"/>
        </w:rPr>
        <w:t>Cương</w:t>
      </w:r>
      <w:r>
        <w:rPr>
          <w:color w:val="231F20"/>
          <w:spacing w:val="1"/>
          <w:sz w:val="25"/>
        </w:rPr>
        <w:t> </w:t>
      </w:r>
      <w:r>
        <w:rPr>
          <w:color w:val="231F20"/>
          <w:spacing w:val="-6"/>
          <w:sz w:val="25"/>
        </w:rPr>
        <w:t>Yếu</w:t>
      </w:r>
      <w:r>
        <w:rPr>
          <w:color w:val="231F20"/>
          <w:sz w:val="25"/>
        </w:rPr>
        <w:t> (</w:t>
      </w:r>
      <w:r>
        <w:rPr>
          <w:rFonts w:ascii="PMingLiU" w:hAnsi="PMingLiU" w:eastAsia="PMingLiU" w:hint="eastAsia"/>
          <w:color w:val="231F20"/>
          <w:spacing w:val="-1"/>
          <w:sz w:val="25"/>
        </w:rPr>
        <w:t>華嚴經綱要 </w:t>
      </w:r>
      <w:r>
        <w:rPr>
          <w:color w:val="231F20"/>
          <w:sz w:val="25"/>
        </w:rPr>
        <w:t>80</w:t>
      </w:r>
      <w:r>
        <w:rPr>
          <w:color w:val="231F20"/>
          <w:spacing w:val="1"/>
          <w:sz w:val="25"/>
        </w:rPr>
        <w:t> </w:t>
      </w:r>
      <w:r>
        <w:rPr>
          <w:color w:val="231F20"/>
          <w:sz w:val="25"/>
        </w:rPr>
        <w:t>quyển)</w:t>
      </w:r>
      <w:r>
        <w:rPr>
          <w:color w:val="231F20"/>
          <w:spacing w:val="1"/>
          <w:sz w:val="25"/>
        </w:rPr>
        <w:t> </w:t>
      </w:r>
      <w:r>
        <w:rPr>
          <w:color w:val="231F20"/>
          <w:sz w:val="25"/>
        </w:rPr>
        <w:t>của</w:t>
      </w:r>
      <w:r>
        <w:rPr>
          <w:color w:val="231F20"/>
          <w:spacing w:val="1"/>
          <w:sz w:val="25"/>
        </w:rPr>
        <w:t> </w:t>
      </w:r>
      <w:r>
        <w:rPr>
          <w:color w:val="231F20"/>
          <w:sz w:val="25"/>
        </w:rPr>
        <w:t>ngài Hám</w:t>
      </w:r>
      <w:r>
        <w:rPr>
          <w:color w:val="231F20"/>
          <w:spacing w:val="-8"/>
          <w:sz w:val="25"/>
        </w:rPr>
        <w:t> </w:t>
      </w:r>
      <w:r>
        <w:rPr>
          <w:color w:val="231F20"/>
          <w:sz w:val="25"/>
        </w:rPr>
        <w:t>Sơn</w:t>
      </w:r>
      <w:r>
        <w:rPr>
          <w:color w:val="231F20"/>
          <w:spacing w:val="-6"/>
          <w:sz w:val="25"/>
        </w:rPr>
        <w:t> – </w:t>
      </w:r>
      <w:r>
        <w:rPr>
          <w:color w:val="231F20"/>
          <w:sz w:val="25"/>
        </w:rPr>
        <w:t>Đức</w:t>
      </w:r>
      <w:r>
        <w:rPr>
          <w:color w:val="231F20"/>
          <w:spacing w:val="-8"/>
          <w:sz w:val="25"/>
        </w:rPr>
        <w:t> </w:t>
      </w:r>
      <w:r>
        <w:rPr>
          <w:color w:val="231F20"/>
          <w:sz w:val="25"/>
        </w:rPr>
        <w:t>Thanh</w:t>
      </w:r>
      <w:r>
        <w:rPr>
          <w:color w:val="231F20"/>
          <w:spacing w:val="-4"/>
          <w:sz w:val="25"/>
        </w:rPr>
        <w:t> (</w:t>
      </w:r>
      <w:r>
        <w:rPr>
          <w:rFonts w:ascii="PMingLiU" w:hAnsi="PMingLiU" w:eastAsia="PMingLiU" w:hint="eastAsia"/>
          <w:color w:val="231F20"/>
          <w:spacing w:val="14"/>
          <w:sz w:val="25"/>
        </w:rPr>
        <w:t>憨山 </w:t>
      </w:r>
      <w:r>
        <w:rPr>
          <w:color w:val="231F20"/>
          <w:sz w:val="25"/>
        </w:rPr>
        <w:t>Hānshān</w:t>
      </w:r>
      <w:r>
        <w:rPr>
          <w:color w:val="231F20"/>
          <w:spacing w:val="-7"/>
          <w:sz w:val="25"/>
        </w:rPr>
        <w:t> </w:t>
      </w:r>
      <w:r>
        <w:rPr>
          <w:rFonts w:ascii="PMingLiU" w:hAnsi="PMingLiU" w:eastAsia="PMingLiU" w:hint="eastAsia"/>
          <w:color w:val="231F20"/>
          <w:spacing w:val="3"/>
          <w:sz w:val="25"/>
        </w:rPr>
        <w:t>德清 </w:t>
      </w:r>
      <w:r>
        <w:rPr>
          <w:color w:val="231F20"/>
          <w:spacing w:val="-4"/>
          <w:sz w:val="25"/>
        </w:rPr>
        <w:t>, </w:t>
      </w:r>
      <w:r>
        <w:rPr>
          <w:color w:val="231F20"/>
          <w:sz w:val="25"/>
        </w:rPr>
        <w:t>1546-1623)...</w:t>
      </w:r>
      <w:r>
        <w:rPr>
          <w:color w:val="231F20"/>
          <w:spacing w:val="-8"/>
          <w:sz w:val="25"/>
        </w:rPr>
        <w:t> </w:t>
      </w:r>
      <w:r>
        <w:rPr>
          <w:color w:val="231F20"/>
          <w:sz w:val="25"/>
        </w:rPr>
        <w:t>(3) </w:t>
      </w:r>
      <w:r>
        <w:rPr>
          <w:b/>
          <w:color w:val="231F20"/>
          <w:spacing w:val="-7"/>
          <w:sz w:val="25"/>
        </w:rPr>
        <w:t>Tứ</w:t>
      </w:r>
      <w:r>
        <w:rPr>
          <w:b/>
          <w:color w:val="231F20"/>
          <w:spacing w:val="2"/>
          <w:sz w:val="25"/>
        </w:rPr>
        <w:t> </w:t>
      </w:r>
      <w:r>
        <w:rPr>
          <w:b/>
          <w:color w:val="231F20"/>
          <w:sz w:val="25"/>
        </w:rPr>
        <w:t>Thập</w:t>
      </w:r>
      <w:r>
        <w:rPr>
          <w:b/>
          <w:color w:val="231F20"/>
          <w:spacing w:val="2"/>
          <w:sz w:val="25"/>
        </w:rPr>
        <w:t> </w:t>
      </w:r>
      <w:r>
        <w:rPr>
          <w:b/>
          <w:color w:val="231F20"/>
          <w:sz w:val="25"/>
        </w:rPr>
        <w:t>Hoa</w:t>
      </w:r>
      <w:r>
        <w:rPr>
          <w:b/>
          <w:color w:val="231F20"/>
          <w:spacing w:val="3"/>
          <w:sz w:val="25"/>
        </w:rPr>
        <w:t> </w:t>
      </w:r>
      <w:r>
        <w:rPr>
          <w:b/>
          <w:color w:val="231F20"/>
          <w:sz w:val="25"/>
        </w:rPr>
        <w:t>Nghiêm</w:t>
      </w:r>
      <w:r>
        <w:rPr>
          <w:b/>
          <w:color w:val="231F20"/>
          <w:spacing w:val="2"/>
          <w:sz w:val="25"/>
        </w:rPr>
        <w:t> </w:t>
      </w:r>
      <w:r>
        <w:rPr>
          <w:color w:val="231F20"/>
          <w:sz w:val="25"/>
        </w:rPr>
        <w:t>(</w:t>
      </w:r>
      <w:r>
        <w:rPr>
          <w:rFonts w:ascii="PMingLiU" w:hAnsi="PMingLiU" w:eastAsia="PMingLiU" w:hint="eastAsia"/>
          <w:color w:val="231F20"/>
          <w:sz w:val="25"/>
        </w:rPr>
        <w:t>四十華嚴</w:t>
      </w:r>
      <w:r>
        <w:rPr>
          <w:color w:val="231F20"/>
          <w:spacing w:val="1"/>
          <w:sz w:val="25"/>
        </w:rPr>
        <w:t>) </w:t>
      </w:r>
      <w:r>
        <w:rPr>
          <w:color w:val="231F20"/>
          <w:sz w:val="25"/>
        </w:rPr>
        <w:t>40</w:t>
      </w:r>
      <w:r>
        <w:rPr>
          <w:color w:val="231F20"/>
          <w:spacing w:val="3"/>
          <w:sz w:val="25"/>
        </w:rPr>
        <w:t> </w:t>
      </w:r>
      <w:r>
        <w:rPr>
          <w:color w:val="231F20"/>
          <w:sz w:val="25"/>
        </w:rPr>
        <w:t>quyển,</w:t>
      </w:r>
      <w:r>
        <w:rPr>
          <w:color w:val="231F20"/>
          <w:spacing w:val="2"/>
          <w:sz w:val="25"/>
        </w:rPr>
        <w:t> </w:t>
      </w:r>
      <w:r>
        <w:rPr>
          <w:color w:val="231F20"/>
          <w:sz w:val="25"/>
        </w:rPr>
        <w:t>do</w:t>
      </w:r>
      <w:r>
        <w:rPr>
          <w:color w:val="231F20"/>
          <w:spacing w:val="2"/>
          <w:sz w:val="25"/>
        </w:rPr>
        <w:t> </w:t>
      </w:r>
      <w:r>
        <w:rPr>
          <w:color w:val="231F20"/>
          <w:sz w:val="25"/>
        </w:rPr>
        <w:t>ngài</w:t>
      </w:r>
      <w:r>
        <w:rPr>
          <w:color w:val="231F20"/>
          <w:spacing w:val="3"/>
          <w:sz w:val="25"/>
        </w:rPr>
        <w:t> </w:t>
      </w:r>
      <w:r>
        <w:rPr>
          <w:color w:val="231F20"/>
          <w:sz w:val="25"/>
        </w:rPr>
        <w:t>Bát</w:t>
      </w:r>
      <w:r>
        <w:rPr>
          <w:color w:val="231F20"/>
          <w:spacing w:val="2"/>
          <w:sz w:val="25"/>
        </w:rPr>
        <w:t> </w:t>
      </w:r>
      <w:r>
        <w:rPr>
          <w:color w:val="231F20"/>
          <w:sz w:val="25"/>
        </w:rPr>
        <w:t>Nhã</w:t>
      </w:r>
      <w:r>
        <w:rPr>
          <w:color w:val="231F20"/>
          <w:spacing w:val="1"/>
          <w:sz w:val="25"/>
        </w:rPr>
        <w:t> ( </w:t>
      </w:r>
      <w:r>
        <w:rPr>
          <w:rFonts w:ascii="PMingLiU" w:hAnsi="PMingLiU" w:eastAsia="PMingLiU" w:hint="eastAsia"/>
          <w:color w:val="231F20"/>
          <w:spacing w:val="1"/>
          <w:sz w:val="25"/>
        </w:rPr>
        <w:t>般若</w:t>
      </w:r>
      <w:r>
        <w:rPr>
          <w:color w:val="231F20"/>
          <w:spacing w:val="3"/>
          <w:sz w:val="25"/>
        </w:rPr>
        <w:t>) </w:t>
      </w:r>
      <w:r>
        <w:rPr>
          <w:color w:val="231F20"/>
          <w:sz w:val="25"/>
        </w:rPr>
        <w:t>thời</w:t>
      </w:r>
      <w:r>
        <w:rPr>
          <w:color w:val="231F20"/>
          <w:spacing w:val="6"/>
          <w:sz w:val="25"/>
        </w:rPr>
        <w:t> </w:t>
      </w:r>
      <w:r>
        <w:rPr>
          <w:color w:val="231F20"/>
          <w:sz w:val="25"/>
        </w:rPr>
        <w:t>nhà</w:t>
      </w:r>
      <w:r>
        <w:rPr>
          <w:color w:val="231F20"/>
          <w:spacing w:val="6"/>
          <w:sz w:val="25"/>
        </w:rPr>
        <w:t> </w:t>
      </w:r>
      <w:r>
        <w:rPr>
          <w:color w:val="231F20"/>
          <w:sz w:val="25"/>
        </w:rPr>
        <w:t>Đường</w:t>
      </w:r>
      <w:r>
        <w:rPr>
          <w:color w:val="231F20"/>
          <w:spacing w:val="6"/>
          <w:sz w:val="25"/>
        </w:rPr>
        <w:t> </w:t>
      </w:r>
      <w:r>
        <w:rPr>
          <w:color w:val="231F20"/>
          <w:sz w:val="25"/>
        </w:rPr>
        <w:t>dịch</w:t>
      </w:r>
      <w:r>
        <w:rPr>
          <w:color w:val="231F20"/>
          <w:spacing w:val="3"/>
          <w:sz w:val="25"/>
        </w:rPr>
        <w:t>; </w:t>
      </w:r>
      <w:r>
        <w:rPr>
          <w:color w:val="231F20"/>
          <w:sz w:val="25"/>
        </w:rPr>
        <w:t>gọi</w:t>
      </w:r>
      <w:r>
        <w:rPr>
          <w:color w:val="231F20"/>
          <w:spacing w:val="6"/>
          <w:sz w:val="25"/>
        </w:rPr>
        <w:t> </w:t>
      </w:r>
      <w:r>
        <w:rPr>
          <w:color w:val="231F20"/>
          <w:sz w:val="25"/>
        </w:rPr>
        <w:t>đủ</w:t>
      </w:r>
      <w:r>
        <w:rPr>
          <w:color w:val="231F20"/>
          <w:spacing w:val="6"/>
          <w:sz w:val="25"/>
        </w:rPr>
        <w:t> </w:t>
      </w:r>
      <w:r>
        <w:rPr>
          <w:color w:val="231F20"/>
          <w:sz w:val="25"/>
        </w:rPr>
        <w:t>là</w:t>
      </w:r>
      <w:r>
        <w:rPr>
          <w:color w:val="231F20"/>
          <w:spacing w:val="5"/>
          <w:sz w:val="25"/>
        </w:rPr>
        <w:t> </w:t>
      </w:r>
      <w:r>
        <w:rPr>
          <w:color w:val="231F20"/>
          <w:sz w:val="25"/>
        </w:rPr>
        <w:t>Đại</w:t>
      </w:r>
      <w:r>
        <w:rPr>
          <w:color w:val="231F20"/>
          <w:spacing w:val="6"/>
          <w:sz w:val="25"/>
        </w:rPr>
        <w:t> </w:t>
      </w:r>
      <w:r>
        <w:rPr>
          <w:color w:val="231F20"/>
          <w:sz w:val="25"/>
        </w:rPr>
        <w:t>Phương</w:t>
      </w:r>
      <w:r>
        <w:rPr>
          <w:color w:val="231F20"/>
          <w:spacing w:val="6"/>
          <w:sz w:val="25"/>
        </w:rPr>
        <w:t> </w:t>
      </w:r>
      <w:r>
        <w:rPr>
          <w:color w:val="231F20"/>
          <w:sz w:val="25"/>
        </w:rPr>
        <w:t>Quảng</w:t>
      </w:r>
      <w:r>
        <w:rPr>
          <w:color w:val="231F20"/>
          <w:spacing w:val="6"/>
          <w:sz w:val="25"/>
        </w:rPr>
        <w:t> </w:t>
      </w:r>
      <w:r>
        <w:rPr>
          <w:color w:val="231F20"/>
          <w:sz w:val="25"/>
        </w:rPr>
        <w:t>Phật Hoa Nghiêm Kinh Nhập Bất </w:t>
      </w:r>
      <w:r>
        <w:rPr>
          <w:color w:val="231F20"/>
          <w:spacing w:val="-8"/>
          <w:sz w:val="25"/>
        </w:rPr>
        <w:t>Tư </w:t>
      </w:r>
      <w:r>
        <w:rPr>
          <w:color w:val="231F20"/>
          <w:sz w:val="25"/>
        </w:rPr>
        <w:t>Nghì Giải Thoát Cảnh Giới Phổ Hiền</w:t>
      </w:r>
      <w:r>
        <w:rPr>
          <w:color w:val="231F20"/>
          <w:spacing w:val="28"/>
          <w:sz w:val="25"/>
        </w:rPr>
        <w:t> </w:t>
      </w:r>
      <w:r>
        <w:rPr>
          <w:color w:val="231F20"/>
          <w:sz w:val="25"/>
        </w:rPr>
        <w:t>Hạnh</w:t>
      </w:r>
      <w:r>
        <w:rPr>
          <w:color w:val="231F20"/>
          <w:spacing w:val="29"/>
          <w:sz w:val="25"/>
        </w:rPr>
        <w:t> </w:t>
      </w:r>
      <w:r>
        <w:rPr>
          <w:color w:val="231F20"/>
          <w:sz w:val="25"/>
        </w:rPr>
        <w:t>Nguyện</w:t>
      </w:r>
      <w:r>
        <w:rPr>
          <w:color w:val="231F20"/>
          <w:spacing w:val="29"/>
          <w:sz w:val="25"/>
        </w:rPr>
        <w:t> </w:t>
      </w:r>
      <w:r>
        <w:rPr>
          <w:color w:val="231F20"/>
          <w:sz w:val="25"/>
        </w:rPr>
        <w:t>Phẩm</w:t>
      </w:r>
      <w:r>
        <w:rPr>
          <w:color w:val="231F20"/>
          <w:spacing w:val="14"/>
          <w:sz w:val="25"/>
        </w:rPr>
        <w:t> (</w:t>
      </w:r>
      <w:r>
        <w:rPr>
          <w:rFonts w:ascii="PMingLiU" w:hAnsi="PMingLiU" w:eastAsia="PMingLiU" w:hint="eastAsia"/>
          <w:color w:val="231F20"/>
          <w:sz w:val="25"/>
        </w:rPr>
        <w:t>大方廣佛華嚴經入不思議解脫境</w:t>
      </w:r>
      <w:r>
        <w:rPr>
          <w:rFonts w:ascii="PMingLiU" w:hAnsi="PMingLiU" w:eastAsia="PMingLiU" w:hint="eastAsia"/>
          <w:color w:val="231F20"/>
          <w:spacing w:val="1"/>
          <w:sz w:val="25"/>
        </w:rPr>
        <w:t>界普賢行願品 </w:t>
      </w:r>
      <w:r>
        <w:rPr>
          <w:color w:val="231F20"/>
          <w:spacing w:val="11"/>
          <w:sz w:val="25"/>
        </w:rPr>
        <w:t>, </w:t>
      </w:r>
      <w:r>
        <w:rPr>
          <w:color w:val="231F20"/>
          <w:spacing w:val="-4"/>
          <w:sz w:val="25"/>
        </w:rPr>
        <w:t>Taishō</w:t>
      </w:r>
      <w:r>
        <w:rPr>
          <w:color w:val="231F20"/>
          <w:spacing w:val="21"/>
          <w:sz w:val="25"/>
        </w:rPr>
        <w:t> </w:t>
      </w:r>
      <w:r>
        <w:rPr>
          <w:color w:val="231F20"/>
          <w:sz w:val="25"/>
        </w:rPr>
        <w:t>Vol</w:t>
      </w:r>
      <w:r>
        <w:rPr>
          <w:color w:val="231F20"/>
          <w:spacing w:val="11"/>
          <w:sz w:val="25"/>
        </w:rPr>
        <w:t>. </w:t>
      </w:r>
      <w:r>
        <w:rPr>
          <w:color w:val="231F20"/>
          <w:sz w:val="25"/>
        </w:rPr>
        <w:t>10,</w:t>
      </w:r>
      <w:r>
        <w:rPr>
          <w:color w:val="231F20"/>
          <w:spacing w:val="22"/>
          <w:sz w:val="25"/>
        </w:rPr>
        <w:t> </w:t>
      </w:r>
      <w:r>
        <w:rPr>
          <w:color w:val="231F20"/>
          <w:sz w:val="25"/>
        </w:rPr>
        <w:t>No.</w:t>
      </w:r>
      <w:r>
        <w:rPr>
          <w:color w:val="231F20"/>
          <w:spacing w:val="21"/>
          <w:sz w:val="25"/>
        </w:rPr>
        <w:t> </w:t>
      </w:r>
      <w:r>
        <w:rPr>
          <w:color w:val="231F20"/>
          <w:sz w:val="25"/>
        </w:rPr>
        <w:t>293);</w:t>
      </w:r>
      <w:r>
        <w:rPr>
          <w:color w:val="231F20"/>
          <w:spacing w:val="22"/>
          <w:sz w:val="25"/>
        </w:rPr>
        <w:t> </w:t>
      </w:r>
      <w:r>
        <w:rPr>
          <w:color w:val="231F20"/>
          <w:sz w:val="25"/>
        </w:rPr>
        <w:t>gọi</w:t>
      </w:r>
      <w:r>
        <w:rPr>
          <w:color w:val="231F20"/>
          <w:spacing w:val="22"/>
          <w:sz w:val="25"/>
        </w:rPr>
        <w:t> </w:t>
      </w:r>
      <w:r>
        <w:rPr>
          <w:color w:val="231F20"/>
          <w:sz w:val="25"/>
        </w:rPr>
        <w:t>tắt</w:t>
      </w:r>
      <w:r>
        <w:rPr>
          <w:color w:val="231F20"/>
          <w:spacing w:val="21"/>
          <w:sz w:val="25"/>
        </w:rPr>
        <w:t> </w:t>
      </w:r>
      <w:r>
        <w:rPr>
          <w:color w:val="231F20"/>
          <w:sz w:val="25"/>
        </w:rPr>
        <w:t>là</w:t>
      </w:r>
      <w:r>
        <w:rPr>
          <w:color w:val="231F20"/>
          <w:spacing w:val="22"/>
          <w:sz w:val="25"/>
        </w:rPr>
        <w:t> </w:t>
      </w:r>
      <w:r>
        <w:rPr>
          <w:color w:val="231F20"/>
          <w:sz w:val="25"/>
        </w:rPr>
        <w:t>Phổ</w:t>
      </w:r>
      <w:r>
        <w:rPr>
          <w:color w:val="231F20"/>
          <w:spacing w:val="22"/>
          <w:sz w:val="25"/>
        </w:rPr>
        <w:t> </w:t>
      </w:r>
      <w:r>
        <w:rPr>
          <w:color w:val="231F20"/>
          <w:sz w:val="25"/>
        </w:rPr>
        <w:t>Hiền</w:t>
      </w:r>
    </w:p>
    <w:p>
      <w:pPr>
        <w:spacing w:after="0" w:line="228" w:lineRule="auto"/>
        <w:jc w:val="both"/>
        <w:rPr>
          <w:sz w:val="25"/>
        </w:rPr>
        <w:sectPr>
          <w:pgSz w:w="8110" w:h="11510"/>
          <w:pgMar w:header="598" w:footer="0" w:top="820" w:bottom="280" w:left="740" w:right="740"/>
        </w:sectPr>
      </w:pPr>
    </w:p>
    <w:p>
      <w:pPr>
        <w:pStyle w:val="BodyText"/>
        <w:spacing w:before="10"/>
        <w:ind w:left="0"/>
        <w:jc w:val="left"/>
        <w:rPr>
          <w:sz w:val="21"/>
        </w:rPr>
      </w:pPr>
    </w:p>
    <w:p>
      <w:pPr>
        <w:spacing w:line="228" w:lineRule="auto" w:before="110"/>
        <w:ind w:left="167" w:right="162" w:firstLine="0"/>
        <w:jc w:val="both"/>
        <w:rPr>
          <w:sz w:val="25"/>
        </w:rPr>
      </w:pPr>
      <w:r>
        <w:rPr>
          <w:color w:val="231F20"/>
          <w:sz w:val="25"/>
        </w:rPr>
        <w:t>Hạnh</w:t>
      </w:r>
      <w:r>
        <w:rPr>
          <w:color w:val="231F20"/>
          <w:spacing w:val="6"/>
          <w:sz w:val="25"/>
        </w:rPr>
        <w:t> </w:t>
      </w:r>
      <w:r>
        <w:rPr>
          <w:color w:val="231F20"/>
          <w:sz w:val="25"/>
        </w:rPr>
        <w:t>Nguyện</w:t>
      </w:r>
      <w:r>
        <w:rPr>
          <w:color w:val="231F20"/>
          <w:spacing w:val="6"/>
          <w:sz w:val="25"/>
        </w:rPr>
        <w:t> </w:t>
      </w:r>
      <w:r>
        <w:rPr>
          <w:color w:val="231F20"/>
          <w:sz w:val="25"/>
        </w:rPr>
        <w:t>Phẩm</w:t>
      </w:r>
      <w:r>
        <w:rPr>
          <w:color w:val="231F20"/>
          <w:spacing w:val="5"/>
          <w:sz w:val="25"/>
        </w:rPr>
        <w:t> </w:t>
      </w:r>
      <w:r>
        <w:rPr>
          <w:rFonts w:ascii="Arial" w:hAnsi="Arial" w:eastAsia="Arial"/>
          <w:color w:val="231F20"/>
          <w:sz w:val="25"/>
        </w:rPr>
        <w:t>(</w:t>
      </w:r>
      <w:r>
        <w:rPr>
          <w:rFonts w:ascii="PMingLiU" w:hAnsi="PMingLiU" w:eastAsia="PMingLiU" w:hint="eastAsia"/>
          <w:color w:val="231F20"/>
          <w:sz w:val="25"/>
        </w:rPr>
        <w:t>普賢行願品</w:t>
      </w:r>
      <w:r>
        <w:rPr>
          <w:color w:val="231F20"/>
          <w:spacing w:val="3"/>
          <w:sz w:val="25"/>
        </w:rPr>
        <w:t>) </w:t>
      </w:r>
      <w:r>
        <w:rPr>
          <w:color w:val="231F20"/>
          <w:sz w:val="25"/>
        </w:rPr>
        <w:t>còn</w:t>
      </w:r>
      <w:r>
        <w:rPr>
          <w:color w:val="231F20"/>
          <w:spacing w:val="5"/>
          <w:sz w:val="25"/>
        </w:rPr>
        <w:t> </w:t>
      </w:r>
      <w:r>
        <w:rPr>
          <w:color w:val="231F20"/>
          <w:sz w:val="25"/>
        </w:rPr>
        <w:t>có</w:t>
      </w:r>
      <w:r>
        <w:rPr>
          <w:color w:val="231F20"/>
          <w:spacing w:val="6"/>
          <w:sz w:val="25"/>
        </w:rPr>
        <w:t> </w:t>
      </w:r>
      <w:r>
        <w:rPr>
          <w:color w:val="231F20"/>
          <w:sz w:val="25"/>
        </w:rPr>
        <w:t>tên</w:t>
      </w:r>
      <w:r>
        <w:rPr>
          <w:color w:val="231F20"/>
          <w:spacing w:val="6"/>
          <w:sz w:val="25"/>
        </w:rPr>
        <w:t> </w:t>
      </w:r>
      <w:r>
        <w:rPr>
          <w:color w:val="231F20"/>
          <w:sz w:val="25"/>
        </w:rPr>
        <w:t>là</w:t>
      </w:r>
      <w:r>
        <w:rPr>
          <w:color w:val="231F20"/>
          <w:spacing w:val="6"/>
          <w:sz w:val="25"/>
        </w:rPr>
        <w:t> </w:t>
      </w:r>
      <w:r>
        <w:rPr>
          <w:color w:val="231F20"/>
          <w:spacing w:val="-4"/>
          <w:sz w:val="25"/>
        </w:rPr>
        <w:t>Trinh</w:t>
      </w:r>
      <w:r>
        <w:rPr>
          <w:color w:val="231F20"/>
          <w:spacing w:val="6"/>
          <w:sz w:val="25"/>
        </w:rPr>
        <w:t> </w:t>
      </w:r>
      <w:r>
        <w:rPr>
          <w:color w:val="231F20"/>
          <w:sz w:val="25"/>
        </w:rPr>
        <w:t>Nguyên Kinh</w:t>
      </w:r>
      <w:r>
        <w:rPr>
          <w:color w:val="231F20"/>
          <w:spacing w:val="5"/>
          <w:sz w:val="25"/>
        </w:rPr>
        <w:t> (</w:t>
      </w:r>
      <w:r>
        <w:rPr>
          <w:rFonts w:ascii="PMingLiU" w:hAnsi="PMingLiU" w:eastAsia="PMingLiU" w:hint="eastAsia"/>
          <w:color w:val="231F20"/>
          <w:sz w:val="25"/>
        </w:rPr>
        <w:t>貞元經</w:t>
      </w:r>
      <w:r>
        <w:rPr>
          <w:color w:val="231F20"/>
          <w:spacing w:val="3"/>
          <w:sz w:val="25"/>
        </w:rPr>
        <w:t>). </w:t>
      </w:r>
      <w:r>
        <w:rPr>
          <w:color w:val="231F20"/>
          <w:sz w:val="25"/>
        </w:rPr>
        <w:t>Bản</w:t>
      </w:r>
      <w:r>
        <w:rPr>
          <w:color w:val="231F20"/>
          <w:spacing w:val="10"/>
          <w:sz w:val="25"/>
        </w:rPr>
        <w:t> </w:t>
      </w:r>
      <w:r>
        <w:rPr>
          <w:color w:val="231F20"/>
          <w:sz w:val="25"/>
        </w:rPr>
        <w:t>dịch</w:t>
      </w:r>
      <w:r>
        <w:rPr>
          <w:color w:val="231F20"/>
          <w:spacing w:val="10"/>
          <w:sz w:val="25"/>
        </w:rPr>
        <w:t> </w:t>
      </w:r>
      <w:r>
        <w:rPr>
          <w:color w:val="231F20"/>
          <w:sz w:val="25"/>
        </w:rPr>
        <w:t>này</w:t>
      </w:r>
      <w:r>
        <w:rPr>
          <w:color w:val="231F20"/>
          <w:spacing w:val="10"/>
          <w:sz w:val="25"/>
        </w:rPr>
        <w:t> </w:t>
      </w:r>
      <w:r>
        <w:rPr>
          <w:color w:val="231F20"/>
          <w:sz w:val="25"/>
        </w:rPr>
        <w:t>được</w:t>
      </w:r>
      <w:r>
        <w:rPr>
          <w:color w:val="231F20"/>
          <w:spacing w:val="10"/>
          <w:sz w:val="25"/>
        </w:rPr>
        <w:t> </w:t>
      </w:r>
      <w:r>
        <w:rPr>
          <w:color w:val="231F20"/>
          <w:sz w:val="25"/>
        </w:rPr>
        <w:t>truyền</w:t>
      </w:r>
      <w:r>
        <w:rPr>
          <w:color w:val="231F20"/>
          <w:spacing w:val="11"/>
          <w:sz w:val="25"/>
        </w:rPr>
        <w:t> </w:t>
      </w:r>
      <w:r>
        <w:rPr>
          <w:color w:val="231F20"/>
          <w:sz w:val="25"/>
        </w:rPr>
        <w:t>vào</w:t>
      </w:r>
      <w:r>
        <w:rPr>
          <w:color w:val="231F20"/>
          <w:spacing w:val="10"/>
          <w:sz w:val="25"/>
        </w:rPr>
        <w:t> </w:t>
      </w:r>
      <w:r>
        <w:rPr>
          <w:color w:val="231F20"/>
          <w:sz w:val="25"/>
        </w:rPr>
        <w:t>nước</w:t>
      </w:r>
      <w:r>
        <w:rPr>
          <w:color w:val="231F20"/>
          <w:spacing w:val="10"/>
          <w:sz w:val="25"/>
        </w:rPr>
        <w:t> </w:t>
      </w:r>
      <w:r>
        <w:rPr>
          <w:color w:val="231F20"/>
          <w:sz w:val="25"/>
        </w:rPr>
        <w:t>Ni</w:t>
      </w:r>
      <w:r>
        <w:rPr>
          <w:color w:val="231F20"/>
          <w:spacing w:val="10"/>
          <w:sz w:val="25"/>
        </w:rPr>
        <w:t> </w:t>
      </w:r>
      <w:r>
        <w:rPr>
          <w:color w:val="231F20"/>
          <w:sz w:val="25"/>
        </w:rPr>
        <w:t>Ba</w:t>
      </w:r>
      <w:r>
        <w:rPr>
          <w:color w:val="231F20"/>
          <w:spacing w:val="10"/>
          <w:sz w:val="25"/>
        </w:rPr>
        <w:t> </w:t>
      </w:r>
      <w:r>
        <w:rPr>
          <w:color w:val="231F20"/>
          <w:sz w:val="25"/>
        </w:rPr>
        <w:t>La</w:t>
      </w:r>
      <w:r>
        <w:rPr>
          <w:color w:val="231F20"/>
          <w:spacing w:val="5"/>
          <w:sz w:val="25"/>
        </w:rPr>
        <w:t> ( </w:t>
      </w:r>
      <w:r>
        <w:rPr>
          <w:rFonts w:ascii="PMingLiU" w:hAnsi="PMingLiU" w:eastAsia="PMingLiU" w:hint="eastAsia"/>
          <w:color w:val="231F20"/>
          <w:spacing w:val="5"/>
          <w:sz w:val="25"/>
        </w:rPr>
        <w:t>尼波羅</w:t>
      </w:r>
      <w:r>
        <w:rPr>
          <w:color w:val="231F20"/>
          <w:spacing w:val="-1"/>
          <w:sz w:val="25"/>
        </w:rPr>
        <w:t>) </w:t>
      </w:r>
      <w:r>
        <w:rPr>
          <w:color w:val="231F20"/>
          <w:sz w:val="25"/>
        </w:rPr>
        <w:t>tức</w:t>
      </w:r>
      <w:r>
        <w:rPr>
          <w:color w:val="231F20"/>
          <w:spacing w:val="-7"/>
          <w:sz w:val="25"/>
        </w:rPr>
        <w:t> </w:t>
      </w:r>
      <w:r>
        <w:rPr>
          <w:color w:val="231F20"/>
          <w:sz w:val="25"/>
        </w:rPr>
        <w:t>Ni</w:t>
      </w:r>
      <w:r>
        <w:rPr>
          <w:color w:val="231F20"/>
          <w:spacing w:val="-7"/>
          <w:sz w:val="25"/>
        </w:rPr>
        <w:t> </w:t>
      </w:r>
      <w:r>
        <w:rPr>
          <w:color w:val="231F20"/>
          <w:sz w:val="25"/>
        </w:rPr>
        <w:t>Bạc</w:t>
      </w:r>
      <w:r>
        <w:rPr>
          <w:color w:val="231F20"/>
          <w:spacing w:val="-7"/>
          <w:sz w:val="25"/>
        </w:rPr>
        <w:t> </w:t>
      </w:r>
      <w:r>
        <w:rPr>
          <w:color w:val="231F20"/>
          <w:sz w:val="25"/>
        </w:rPr>
        <w:t>Nhĩ</w:t>
      </w:r>
      <w:r>
        <w:rPr>
          <w:color w:val="231F20"/>
          <w:spacing w:val="-4"/>
          <w:sz w:val="25"/>
        </w:rPr>
        <w:t> (</w:t>
      </w:r>
      <w:r>
        <w:rPr>
          <w:rFonts w:ascii="PMingLiU" w:hAnsi="PMingLiU" w:eastAsia="PMingLiU" w:hint="eastAsia"/>
          <w:color w:val="231F20"/>
          <w:sz w:val="25"/>
        </w:rPr>
        <w:t>尼泊爾</w:t>
      </w:r>
      <w:r>
        <w:rPr>
          <w:color w:val="231F20"/>
          <w:spacing w:val="-3"/>
          <w:sz w:val="25"/>
        </w:rPr>
        <w:t>, </w:t>
      </w:r>
      <w:r>
        <w:rPr>
          <w:color w:val="231F20"/>
          <w:sz w:val="25"/>
        </w:rPr>
        <w:t>Nepal);</w:t>
      </w:r>
      <w:r>
        <w:rPr>
          <w:color w:val="231F20"/>
          <w:spacing w:val="-7"/>
          <w:sz w:val="25"/>
        </w:rPr>
        <w:t> </w:t>
      </w:r>
      <w:r>
        <w:rPr>
          <w:color w:val="231F20"/>
          <w:sz w:val="25"/>
        </w:rPr>
        <w:t>là</w:t>
      </w:r>
      <w:r>
        <w:rPr>
          <w:color w:val="231F20"/>
          <w:spacing w:val="-7"/>
          <w:sz w:val="25"/>
        </w:rPr>
        <w:t> </w:t>
      </w:r>
      <w:r>
        <w:rPr>
          <w:color w:val="231F20"/>
          <w:sz w:val="25"/>
        </w:rPr>
        <w:t>một</w:t>
      </w:r>
      <w:r>
        <w:rPr>
          <w:color w:val="231F20"/>
          <w:spacing w:val="-7"/>
          <w:sz w:val="25"/>
        </w:rPr>
        <w:t> </w:t>
      </w:r>
      <w:r>
        <w:rPr>
          <w:color w:val="231F20"/>
          <w:sz w:val="25"/>
        </w:rPr>
        <w:t>trong</w:t>
      </w:r>
      <w:r>
        <w:rPr>
          <w:color w:val="231F20"/>
          <w:spacing w:val="-7"/>
          <w:sz w:val="25"/>
        </w:rPr>
        <w:t> </w:t>
      </w:r>
      <w:r>
        <w:rPr>
          <w:color w:val="231F20"/>
          <w:sz w:val="25"/>
        </w:rPr>
        <w:t>9</w:t>
      </w:r>
      <w:r>
        <w:rPr>
          <w:color w:val="231F20"/>
          <w:spacing w:val="-6"/>
          <w:sz w:val="25"/>
        </w:rPr>
        <w:t> </w:t>
      </w:r>
      <w:r>
        <w:rPr>
          <w:color w:val="231F20"/>
          <w:sz w:val="25"/>
        </w:rPr>
        <w:t>bộ</w:t>
      </w:r>
      <w:r>
        <w:rPr>
          <w:color w:val="231F20"/>
          <w:spacing w:val="-7"/>
          <w:sz w:val="25"/>
        </w:rPr>
        <w:t> </w:t>
      </w:r>
      <w:r>
        <w:rPr>
          <w:color w:val="231F20"/>
          <w:sz w:val="25"/>
        </w:rPr>
        <w:t>kinh Đại thừa. Nội dung bộ kinh thuật lại việc Thiện </w:t>
      </w:r>
      <w:r>
        <w:rPr>
          <w:color w:val="231F20"/>
          <w:spacing w:val="-7"/>
          <w:sz w:val="25"/>
        </w:rPr>
        <w:t>Tài </w:t>
      </w:r>
      <w:r>
        <w:rPr>
          <w:color w:val="231F20"/>
          <w:sz w:val="25"/>
        </w:rPr>
        <w:t>Đồng </w:t>
      </w:r>
      <w:r>
        <w:rPr>
          <w:color w:val="231F20"/>
          <w:spacing w:val="-8"/>
          <w:sz w:val="25"/>
        </w:rPr>
        <w:t>Tử </w:t>
      </w:r>
      <w:r>
        <w:rPr>
          <w:color w:val="231F20"/>
          <w:sz w:val="25"/>
        </w:rPr>
        <w:t>(S. Suddhama-Śresthi-dāraka</w:t>
      </w:r>
      <w:r>
        <w:rPr>
          <w:color w:val="231F20"/>
          <w:spacing w:val="-1"/>
          <w:sz w:val="25"/>
        </w:rPr>
        <w:t>, </w:t>
      </w:r>
      <w:r>
        <w:rPr>
          <w:color w:val="231F20"/>
          <w:sz w:val="25"/>
        </w:rPr>
        <w:t>H</w:t>
      </w:r>
      <w:r>
        <w:rPr>
          <w:color w:val="231F20"/>
          <w:spacing w:val="8"/>
          <w:sz w:val="25"/>
        </w:rPr>
        <w:t>. </w:t>
      </w:r>
      <w:r>
        <w:rPr>
          <w:rFonts w:ascii="PMingLiU" w:hAnsi="PMingLiU" w:eastAsia="PMingLiU" w:hint="eastAsia"/>
          <w:color w:val="231F20"/>
          <w:sz w:val="25"/>
        </w:rPr>
        <w:t>善財童子</w:t>
      </w:r>
      <w:r>
        <w:rPr>
          <w:color w:val="231F20"/>
          <w:spacing w:val="-1"/>
          <w:sz w:val="25"/>
        </w:rPr>
        <w:t>) </w:t>
      </w:r>
      <w:r>
        <w:rPr>
          <w:color w:val="231F20"/>
          <w:sz w:val="25"/>
        </w:rPr>
        <w:t>từng</w:t>
      </w:r>
      <w:r>
        <w:rPr>
          <w:color w:val="231F20"/>
          <w:spacing w:val="-1"/>
          <w:sz w:val="25"/>
        </w:rPr>
        <w:t> </w:t>
      </w:r>
      <w:r>
        <w:rPr>
          <w:color w:val="231F20"/>
          <w:sz w:val="25"/>
        </w:rPr>
        <w:t>đi</w:t>
      </w:r>
      <w:r>
        <w:rPr>
          <w:color w:val="231F20"/>
          <w:spacing w:val="-1"/>
          <w:sz w:val="25"/>
        </w:rPr>
        <w:t> </w:t>
      </w:r>
      <w:r>
        <w:rPr>
          <w:color w:val="231F20"/>
          <w:sz w:val="25"/>
        </w:rPr>
        <w:t>tham</w:t>
      </w:r>
      <w:r>
        <w:rPr>
          <w:color w:val="231F20"/>
          <w:spacing w:val="-1"/>
          <w:sz w:val="25"/>
        </w:rPr>
        <w:t> </w:t>
      </w:r>
      <w:r>
        <w:rPr>
          <w:color w:val="231F20"/>
          <w:sz w:val="25"/>
        </w:rPr>
        <w:t>vấn 53 (</w:t>
      </w:r>
      <w:r>
        <w:rPr>
          <w:rFonts w:ascii="PMingLiU" w:hAnsi="PMingLiU" w:eastAsia="PMingLiU" w:hint="eastAsia"/>
          <w:color w:val="231F20"/>
          <w:sz w:val="25"/>
        </w:rPr>
        <w:t>五十三参</w:t>
      </w:r>
      <w:r>
        <w:rPr>
          <w:color w:val="231F20"/>
          <w:spacing w:val="-4"/>
          <w:sz w:val="25"/>
        </w:rPr>
        <w:t>) </w:t>
      </w:r>
      <w:r>
        <w:rPr>
          <w:color w:val="231F20"/>
          <w:sz w:val="25"/>
        </w:rPr>
        <w:t>vị</w:t>
      </w:r>
      <w:r>
        <w:rPr>
          <w:color w:val="231F20"/>
          <w:spacing w:val="-7"/>
          <w:sz w:val="25"/>
        </w:rPr>
        <w:t> </w:t>
      </w:r>
      <w:r>
        <w:rPr>
          <w:color w:val="231F20"/>
          <w:sz w:val="25"/>
        </w:rPr>
        <w:t>Thiện</w:t>
      </w:r>
      <w:r>
        <w:rPr>
          <w:color w:val="231F20"/>
          <w:spacing w:val="-7"/>
          <w:sz w:val="25"/>
        </w:rPr>
        <w:t> </w:t>
      </w:r>
      <w:r>
        <w:rPr>
          <w:color w:val="231F20"/>
          <w:spacing w:val="-6"/>
          <w:sz w:val="25"/>
        </w:rPr>
        <w:t>Tri </w:t>
      </w:r>
      <w:r>
        <w:rPr>
          <w:color w:val="231F20"/>
          <w:sz w:val="25"/>
        </w:rPr>
        <w:t>Thức</w:t>
      </w:r>
      <w:r>
        <w:rPr>
          <w:color w:val="231F20"/>
          <w:spacing w:val="-8"/>
          <w:sz w:val="25"/>
        </w:rPr>
        <w:t> </w:t>
      </w:r>
      <w:r>
        <w:rPr>
          <w:color w:val="231F20"/>
          <w:sz w:val="25"/>
        </w:rPr>
        <w:t>và</w:t>
      </w:r>
      <w:r>
        <w:rPr>
          <w:color w:val="231F20"/>
          <w:spacing w:val="-7"/>
          <w:sz w:val="25"/>
        </w:rPr>
        <w:t> </w:t>
      </w:r>
      <w:r>
        <w:rPr>
          <w:color w:val="231F20"/>
          <w:sz w:val="25"/>
        </w:rPr>
        <w:t>thành</w:t>
      </w:r>
      <w:r>
        <w:rPr>
          <w:color w:val="231F20"/>
          <w:spacing w:val="-7"/>
          <w:sz w:val="25"/>
        </w:rPr>
        <w:t> </w:t>
      </w:r>
      <w:r>
        <w:rPr>
          <w:color w:val="231F20"/>
          <w:sz w:val="25"/>
        </w:rPr>
        <w:t>tựu</w:t>
      </w:r>
      <w:r>
        <w:rPr>
          <w:color w:val="231F20"/>
          <w:spacing w:val="-6"/>
          <w:sz w:val="25"/>
        </w:rPr>
        <w:t> </w:t>
      </w:r>
      <w:r>
        <w:rPr>
          <w:color w:val="231F20"/>
          <w:sz w:val="25"/>
        </w:rPr>
        <w:t>hạnh</w:t>
      </w:r>
      <w:r>
        <w:rPr>
          <w:color w:val="231F20"/>
          <w:spacing w:val="-7"/>
          <w:sz w:val="25"/>
        </w:rPr>
        <w:t> </w:t>
      </w:r>
      <w:r>
        <w:rPr>
          <w:color w:val="231F20"/>
          <w:sz w:val="25"/>
        </w:rPr>
        <w:t>nguyện</w:t>
      </w:r>
      <w:r>
        <w:rPr>
          <w:color w:val="231F20"/>
          <w:spacing w:val="-7"/>
          <w:sz w:val="25"/>
        </w:rPr>
        <w:t> </w:t>
      </w:r>
      <w:r>
        <w:rPr>
          <w:color w:val="231F20"/>
          <w:sz w:val="25"/>
        </w:rPr>
        <w:t>của</w:t>
      </w:r>
      <w:r>
        <w:rPr>
          <w:color w:val="231F20"/>
          <w:spacing w:val="-7"/>
          <w:sz w:val="25"/>
        </w:rPr>
        <w:t> </w:t>
      </w:r>
      <w:r>
        <w:rPr>
          <w:color w:val="231F20"/>
          <w:sz w:val="25"/>
        </w:rPr>
        <w:t>Bồ </w:t>
      </w:r>
      <w:r>
        <w:rPr>
          <w:color w:val="231F20"/>
          <w:spacing w:val="-8"/>
          <w:sz w:val="25"/>
        </w:rPr>
        <w:t>Tát </w:t>
      </w:r>
      <w:r>
        <w:rPr>
          <w:color w:val="231F20"/>
          <w:sz w:val="25"/>
        </w:rPr>
        <w:t>Phổ Hiền. Đặc biệt, trong bản </w:t>
      </w:r>
      <w:r>
        <w:rPr>
          <w:color w:val="231F20"/>
          <w:spacing w:val="-8"/>
          <w:sz w:val="25"/>
        </w:rPr>
        <w:t>Tứ </w:t>
      </w:r>
      <w:r>
        <w:rPr>
          <w:color w:val="231F20"/>
          <w:sz w:val="25"/>
        </w:rPr>
        <w:t>Thập Hoa Nghiêm có nêu </w:t>
      </w:r>
      <w:r>
        <w:rPr>
          <w:color w:val="231F20"/>
          <w:spacing w:val="-3"/>
          <w:sz w:val="25"/>
        </w:rPr>
        <w:t>rõ</w:t>
      </w:r>
      <w:r>
        <w:rPr>
          <w:color w:val="231F20"/>
          <w:spacing w:val="-14"/>
          <w:sz w:val="25"/>
        </w:rPr>
        <w:t> </w:t>
      </w:r>
      <w:r>
        <w:rPr>
          <w:color w:val="231F20"/>
          <w:sz w:val="25"/>
        </w:rPr>
        <w:t>10</w:t>
      </w:r>
      <w:r>
        <w:rPr>
          <w:color w:val="231F20"/>
          <w:spacing w:val="-13"/>
          <w:sz w:val="25"/>
        </w:rPr>
        <w:t> </w:t>
      </w:r>
      <w:r>
        <w:rPr>
          <w:color w:val="231F20"/>
          <w:sz w:val="25"/>
        </w:rPr>
        <w:t>hạnh</w:t>
      </w:r>
      <w:r>
        <w:rPr>
          <w:color w:val="231F20"/>
          <w:spacing w:val="-13"/>
          <w:sz w:val="25"/>
        </w:rPr>
        <w:t> </w:t>
      </w:r>
      <w:r>
        <w:rPr>
          <w:color w:val="231F20"/>
          <w:sz w:val="25"/>
        </w:rPr>
        <w:t>nguyện</w:t>
      </w:r>
      <w:r>
        <w:rPr>
          <w:color w:val="231F20"/>
          <w:spacing w:val="-14"/>
          <w:sz w:val="25"/>
        </w:rPr>
        <w:t> </w:t>
      </w:r>
      <w:r>
        <w:rPr>
          <w:color w:val="231F20"/>
          <w:sz w:val="25"/>
        </w:rPr>
        <w:t>của</w:t>
      </w:r>
      <w:r>
        <w:rPr>
          <w:color w:val="231F20"/>
          <w:spacing w:val="-13"/>
          <w:sz w:val="25"/>
        </w:rPr>
        <w:t> </w:t>
      </w:r>
      <w:r>
        <w:rPr>
          <w:color w:val="231F20"/>
          <w:sz w:val="25"/>
        </w:rPr>
        <w:t>ngài</w:t>
      </w:r>
      <w:r>
        <w:rPr>
          <w:color w:val="231F20"/>
          <w:spacing w:val="-13"/>
          <w:sz w:val="25"/>
        </w:rPr>
        <w:t> </w:t>
      </w:r>
      <w:r>
        <w:rPr>
          <w:color w:val="231F20"/>
          <w:sz w:val="25"/>
        </w:rPr>
        <w:t>Phổ</w:t>
      </w:r>
      <w:r>
        <w:rPr>
          <w:color w:val="231F20"/>
          <w:spacing w:val="-13"/>
          <w:sz w:val="25"/>
        </w:rPr>
        <w:t> </w:t>
      </w:r>
      <w:r>
        <w:rPr>
          <w:color w:val="231F20"/>
          <w:sz w:val="25"/>
        </w:rPr>
        <w:t>Hiền</w:t>
      </w:r>
      <w:r>
        <w:rPr>
          <w:color w:val="231F20"/>
          <w:spacing w:val="-7"/>
          <w:sz w:val="25"/>
        </w:rPr>
        <w:t>. Về</w:t>
      </w:r>
      <w:r>
        <w:rPr>
          <w:color w:val="231F20"/>
          <w:spacing w:val="-13"/>
          <w:sz w:val="25"/>
        </w:rPr>
        <w:t> </w:t>
      </w:r>
      <w:r>
        <w:rPr>
          <w:color w:val="231F20"/>
          <w:sz w:val="25"/>
        </w:rPr>
        <w:t>vấn</w:t>
      </w:r>
      <w:r>
        <w:rPr>
          <w:color w:val="231F20"/>
          <w:spacing w:val="-14"/>
          <w:sz w:val="25"/>
        </w:rPr>
        <w:t> </w:t>
      </w:r>
      <w:r>
        <w:rPr>
          <w:color w:val="231F20"/>
          <w:sz w:val="25"/>
        </w:rPr>
        <w:t>đề</w:t>
      </w:r>
      <w:r>
        <w:rPr>
          <w:color w:val="231F20"/>
          <w:spacing w:val="-13"/>
          <w:sz w:val="25"/>
        </w:rPr>
        <w:t> </w:t>
      </w:r>
      <w:r>
        <w:rPr>
          <w:color w:val="231F20"/>
          <w:sz w:val="25"/>
        </w:rPr>
        <w:t>phiên</w:t>
      </w:r>
      <w:r>
        <w:rPr>
          <w:color w:val="231F20"/>
          <w:spacing w:val="-13"/>
          <w:sz w:val="25"/>
        </w:rPr>
        <w:t> </w:t>
      </w:r>
      <w:r>
        <w:rPr>
          <w:color w:val="231F20"/>
          <w:sz w:val="25"/>
        </w:rPr>
        <w:t>dịch</w:t>
      </w:r>
      <w:r>
        <w:rPr>
          <w:color w:val="231F20"/>
          <w:spacing w:val="-13"/>
          <w:sz w:val="25"/>
        </w:rPr>
        <w:t> </w:t>
      </w:r>
      <w:r>
        <w:rPr>
          <w:color w:val="231F20"/>
          <w:sz w:val="25"/>
        </w:rPr>
        <w:t>bản </w:t>
      </w:r>
      <w:r>
        <w:rPr>
          <w:color w:val="231F20"/>
          <w:spacing w:val="-8"/>
          <w:sz w:val="25"/>
        </w:rPr>
        <w:t>Tứ</w:t>
      </w:r>
      <w:r>
        <w:rPr>
          <w:color w:val="231F20"/>
          <w:spacing w:val="-12"/>
          <w:sz w:val="25"/>
        </w:rPr>
        <w:t> </w:t>
      </w:r>
      <w:r>
        <w:rPr>
          <w:color w:val="231F20"/>
          <w:sz w:val="25"/>
        </w:rPr>
        <w:t>Thập</w:t>
      </w:r>
      <w:r>
        <w:rPr>
          <w:color w:val="231F20"/>
          <w:spacing w:val="-11"/>
          <w:sz w:val="25"/>
        </w:rPr>
        <w:t> </w:t>
      </w:r>
      <w:r>
        <w:rPr>
          <w:color w:val="231F20"/>
          <w:sz w:val="25"/>
        </w:rPr>
        <w:t>Hoa</w:t>
      </w:r>
      <w:r>
        <w:rPr>
          <w:color w:val="231F20"/>
          <w:spacing w:val="-11"/>
          <w:sz w:val="25"/>
        </w:rPr>
        <w:t> </w:t>
      </w:r>
      <w:r>
        <w:rPr>
          <w:color w:val="231F20"/>
          <w:sz w:val="25"/>
        </w:rPr>
        <w:t>Nghiêm,</w:t>
      </w:r>
      <w:r>
        <w:rPr>
          <w:color w:val="231F20"/>
          <w:spacing w:val="-11"/>
          <w:sz w:val="25"/>
        </w:rPr>
        <w:t> </w:t>
      </w:r>
      <w:r>
        <w:rPr>
          <w:color w:val="231F20"/>
          <w:sz w:val="25"/>
        </w:rPr>
        <w:t>vào</w:t>
      </w:r>
      <w:r>
        <w:rPr>
          <w:color w:val="231F20"/>
          <w:spacing w:val="-11"/>
          <w:sz w:val="25"/>
        </w:rPr>
        <w:t> </w:t>
      </w:r>
      <w:r>
        <w:rPr>
          <w:color w:val="231F20"/>
          <w:sz w:val="25"/>
        </w:rPr>
        <w:t>năm</w:t>
      </w:r>
      <w:r>
        <w:rPr>
          <w:color w:val="231F20"/>
          <w:spacing w:val="-11"/>
          <w:sz w:val="25"/>
        </w:rPr>
        <w:t> </w:t>
      </w:r>
      <w:r>
        <w:rPr>
          <w:color w:val="231F20"/>
          <w:spacing w:val="-4"/>
          <w:sz w:val="25"/>
        </w:rPr>
        <w:t>Trinh</w:t>
      </w:r>
      <w:r>
        <w:rPr>
          <w:color w:val="231F20"/>
          <w:spacing w:val="-10"/>
          <w:sz w:val="25"/>
        </w:rPr>
        <w:t> </w:t>
      </w:r>
      <w:r>
        <w:rPr>
          <w:color w:val="231F20"/>
          <w:sz w:val="25"/>
        </w:rPr>
        <w:t>Nguyên</w:t>
      </w:r>
      <w:r>
        <w:rPr>
          <w:color w:val="231F20"/>
          <w:spacing w:val="-10"/>
          <w:sz w:val="25"/>
        </w:rPr>
        <w:t> </w:t>
      </w:r>
      <w:r>
        <w:rPr>
          <w:color w:val="231F20"/>
          <w:sz w:val="25"/>
        </w:rPr>
        <w:t>thứ</w:t>
      </w:r>
      <w:r>
        <w:rPr>
          <w:color w:val="231F20"/>
          <w:spacing w:val="-11"/>
          <w:sz w:val="25"/>
        </w:rPr>
        <w:t> </w:t>
      </w:r>
      <w:r>
        <w:rPr>
          <w:color w:val="231F20"/>
          <w:sz w:val="25"/>
        </w:rPr>
        <w:t>11</w:t>
      </w:r>
      <w:r>
        <w:rPr>
          <w:color w:val="231F20"/>
          <w:spacing w:val="-6"/>
          <w:sz w:val="25"/>
        </w:rPr>
        <w:t> (</w:t>
      </w:r>
      <w:r>
        <w:rPr>
          <w:rFonts w:ascii="PMingLiU" w:hAnsi="PMingLiU" w:eastAsia="PMingLiU" w:hint="eastAsia"/>
          <w:color w:val="231F20"/>
          <w:sz w:val="25"/>
        </w:rPr>
        <w:t>貞元十壹年</w:t>
      </w:r>
      <w:r>
        <w:rPr>
          <w:color w:val="231F20"/>
          <w:sz w:val="25"/>
        </w:rPr>
        <w:t>795)</w:t>
      </w:r>
      <w:r>
        <w:rPr>
          <w:color w:val="231F20"/>
          <w:spacing w:val="-8"/>
          <w:sz w:val="25"/>
        </w:rPr>
        <w:t> </w:t>
      </w:r>
      <w:r>
        <w:rPr>
          <w:color w:val="231F20"/>
          <w:sz w:val="25"/>
        </w:rPr>
        <w:t>đời</w:t>
      </w:r>
      <w:r>
        <w:rPr>
          <w:color w:val="231F20"/>
          <w:spacing w:val="-7"/>
          <w:sz w:val="25"/>
        </w:rPr>
        <w:t> </w:t>
      </w:r>
      <w:r>
        <w:rPr>
          <w:color w:val="231F20"/>
          <w:sz w:val="25"/>
        </w:rPr>
        <w:t>vua</w:t>
      </w:r>
      <w:r>
        <w:rPr>
          <w:color w:val="231F20"/>
          <w:spacing w:val="-7"/>
          <w:sz w:val="25"/>
        </w:rPr>
        <w:t> </w:t>
      </w:r>
      <w:r>
        <w:rPr>
          <w:color w:val="231F20"/>
          <w:sz w:val="25"/>
        </w:rPr>
        <w:t>Đức</w:t>
      </w:r>
      <w:r>
        <w:rPr>
          <w:color w:val="231F20"/>
          <w:spacing w:val="-8"/>
          <w:sz w:val="25"/>
        </w:rPr>
        <w:t> </w:t>
      </w:r>
      <w:r>
        <w:rPr>
          <w:color w:val="231F20"/>
          <w:spacing w:val="-7"/>
          <w:sz w:val="25"/>
        </w:rPr>
        <w:t>Tông</w:t>
      </w:r>
      <w:r>
        <w:rPr>
          <w:color w:val="231F20"/>
          <w:spacing w:val="-4"/>
          <w:sz w:val="25"/>
        </w:rPr>
        <w:t> (</w:t>
      </w:r>
      <w:r>
        <w:rPr>
          <w:rFonts w:ascii="PMingLiU" w:hAnsi="PMingLiU" w:eastAsia="PMingLiU" w:hint="eastAsia"/>
          <w:color w:val="231F20"/>
          <w:spacing w:val="-5"/>
          <w:sz w:val="25"/>
        </w:rPr>
        <w:t>德宗 </w:t>
      </w:r>
      <w:r>
        <w:rPr>
          <w:color w:val="231F20"/>
          <w:spacing w:val="-4"/>
          <w:sz w:val="25"/>
        </w:rPr>
        <w:t>, </w:t>
      </w:r>
      <w:r>
        <w:rPr>
          <w:color w:val="231F20"/>
          <w:sz w:val="25"/>
        </w:rPr>
        <w:t>tại</w:t>
      </w:r>
      <w:r>
        <w:rPr>
          <w:color w:val="231F20"/>
          <w:spacing w:val="-7"/>
          <w:sz w:val="25"/>
        </w:rPr>
        <w:t> </w:t>
      </w:r>
      <w:r>
        <w:rPr>
          <w:color w:val="231F20"/>
          <w:sz w:val="25"/>
        </w:rPr>
        <w:t>vị</w:t>
      </w:r>
      <w:r>
        <w:rPr>
          <w:color w:val="231F20"/>
          <w:spacing w:val="-7"/>
          <w:sz w:val="25"/>
        </w:rPr>
        <w:t> </w:t>
      </w:r>
      <w:r>
        <w:rPr>
          <w:color w:val="231F20"/>
          <w:sz w:val="25"/>
        </w:rPr>
        <w:t>779-805)</w:t>
      </w:r>
      <w:r>
        <w:rPr>
          <w:color w:val="231F20"/>
          <w:spacing w:val="-8"/>
          <w:sz w:val="25"/>
        </w:rPr>
        <w:t> </w:t>
      </w:r>
      <w:r>
        <w:rPr>
          <w:color w:val="231F20"/>
          <w:sz w:val="25"/>
        </w:rPr>
        <w:t>nhà</w:t>
      </w:r>
      <w:r>
        <w:rPr>
          <w:color w:val="231F20"/>
          <w:spacing w:val="-7"/>
          <w:sz w:val="25"/>
        </w:rPr>
        <w:t> </w:t>
      </w:r>
      <w:r>
        <w:rPr>
          <w:color w:val="231F20"/>
          <w:sz w:val="25"/>
        </w:rPr>
        <w:t>Đường</w:t>
      </w:r>
      <w:r>
        <w:rPr>
          <w:color w:val="231F20"/>
          <w:spacing w:val="-4"/>
          <w:sz w:val="25"/>
        </w:rPr>
        <w:t>, </w:t>
      </w:r>
      <w:r>
        <w:rPr>
          <w:color w:val="231F20"/>
          <w:sz w:val="25"/>
        </w:rPr>
        <w:t>do Sư</w:t>
      </w:r>
      <w:r>
        <w:rPr>
          <w:color w:val="231F20"/>
          <w:spacing w:val="-4"/>
          <w:sz w:val="25"/>
        </w:rPr>
        <w:t> </w:t>
      </w:r>
      <w:r>
        <w:rPr>
          <w:color w:val="231F20"/>
          <w:spacing w:val="-8"/>
          <w:sz w:val="25"/>
        </w:rPr>
        <w:t>Tử</w:t>
      </w:r>
      <w:r>
        <w:rPr>
          <w:color w:val="231F20"/>
          <w:spacing w:val="-3"/>
          <w:sz w:val="25"/>
        </w:rPr>
        <w:t> </w:t>
      </w:r>
      <w:r>
        <w:rPr>
          <w:color w:val="231F20"/>
          <w:sz w:val="25"/>
        </w:rPr>
        <w:t>Vương</w:t>
      </w:r>
      <w:r>
        <w:rPr>
          <w:color w:val="231F20"/>
          <w:spacing w:val="-2"/>
          <w:sz w:val="25"/>
        </w:rPr>
        <w:t> (</w:t>
      </w:r>
      <w:r>
        <w:rPr>
          <w:rFonts w:ascii="PMingLiU" w:hAnsi="PMingLiU" w:eastAsia="PMingLiU" w:hint="eastAsia"/>
          <w:color w:val="231F20"/>
          <w:sz w:val="25"/>
        </w:rPr>
        <w:t>師子王</w:t>
      </w:r>
      <w:r>
        <w:rPr>
          <w:color w:val="231F20"/>
          <w:spacing w:val="-2"/>
          <w:sz w:val="25"/>
        </w:rPr>
        <w:t>) </w:t>
      </w:r>
      <w:r>
        <w:rPr>
          <w:color w:val="231F20"/>
          <w:sz w:val="25"/>
        </w:rPr>
        <w:t>của</w:t>
      </w:r>
      <w:r>
        <w:rPr>
          <w:color w:val="231F20"/>
          <w:spacing w:val="-4"/>
          <w:sz w:val="25"/>
        </w:rPr>
        <w:t> </w:t>
      </w:r>
      <w:r>
        <w:rPr>
          <w:color w:val="231F20"/>
          <w:sz w:val="25"/>
        </w:rPr>
        <w:t>nước</w:t>
      </w:r>
      <w:r>
        <w:rPr>
          <w:color w:val="231F20"/>
          <w:spacing w:val="-3"/>
          <w:sz w:val="25"/>
        </w:rPr>
        <w:t> </w:t>
      </w:r>
      <w:r>
        <w:rPr>
          <w:color w:val="231F20"/>
          <w:sz w:val="25"/>
        </w:rPr>
        <w:t>Ô</w:t>
      </w:r>
      <w:r>
        <w:rPr>
          <w:color w:val="231F20"/>
          <w:spacing w:val="-3"/>
          <w:sz w:val="25"/>
        </w:rPr>
        <w:t> </w:t>
      </w:r>
      <w:r>
        <w:rPr>
          <w:color w:val="231F20"/>
          <w:sz w:val="25"/>
        </w:rPr>
        <w:t>Đồ</w:t>
      </w:r>
      <w:r>
        <w:rPr>
          <w:color w:val="231F20"/>
          <w:spacing w:val="-3"/>
          <w:sz w:val="25"/>
        </w:rPr>
        <w:t> </w:t>
      </w:r>
      <w:r>
        <w:rPr>
          <w:color w:val="231F20"/>
          <w:sz w:val="25"/>
        </w:rPr>
        <w:t>(S</w:t>
      </w:r>
      <w:r>
        <w:rPr>
          <w:color w:val="231F20"/>
          <w:spacing w:val="-2"/>
          <w:sz w:val="25"/>
        </w:rPr>
        <w:t>. </w:t>
      </w:r>
      <w:r>
        <w:rPr>
          <w:color w:val="231F20"/>
          <w:sz w:val="25"/>
        </w:rPr>
        <w:t>Odra,</w:t>
      </w:r>
      <w:r>
        <w:rPr>
          <w:color w:val="231F20"/>
          <w:spacing w:val="-3"/>
          <w:sz w:val="25"/>
        </w:rPr>
        <w:t> </w:t>
      </w:r>
      <w:r>
        <w:rPr>
          <w:color w:val="231F20"/>
          <w:sz w:val="25"/>
        </w:rPr>
        <w:t>H</w:t>
      </w:r>
      <w:r>
        <w:rPr>
          <w:color w:val="231F20"/>
          <w:spacing w:val="-2"/>
          <w:sz w:val="25"/>
        </w:rPr>
        <w:t>. </w:t>
      </w:r>
      <w:r>
        <w:rPr>
          <w:rFonts w:ascii="PMingLiU" w:hAnsi="PMingLiU" w:eastAsia="PMingLiU" w:hint="eastAsia"/>
          <w:color w:val="231F20"/>
          <w:sz w:val="25"/>
        </w:rPr>
        <w:t>烏荼</w:t>
      </w:r>
      <w:r>
        <w:rPr>
          <w:color w:val="231F20"/>
          <w:spacing w:val="-2"/>
          <w:sz w:val="25"/>
        </w:rPr>
        <w:t>) </w:t>
      </w:r>
      <w:r>
        <w:rPr>
          <w:color w:val="231F20"/>
          <w:sz w:val="25"/>
        </w:rPr>
        <w:t>Thiên </w:t>
      </w:r>
      <w:r>
        <w:rPr>
          <w:color w:val="231F20"/>
          <w:spacing w:val="-4"/>
          <w:sz w:val="25"/>
        </w:rPr>
        <w:t>Trúc</w:t>
      </w:r>
      <w:r>
        <w:rPr>
          <w:color w:val="231F20"/>
          <w:spacing w:val="-2"/>
          <w:sz w:val="25"/>
        </w:rPr>
        <w:t> ( </w:t>
      </w:r>
      <w:r>
        <w:rPr>
          <w:rFonts w:ascii="PMingLiU" w:hAnsi="PMingLiU" w:eastAsia="PMingLiU" w:hint="eastAsia"/>
          <w:color w:val="231F20"/>
          <w:sz w:val="25"/>
        </w:rPr>
        <w:t>天 竺 </w:t>
      </w:r>
      <w:r>
        <w:rPr>
          <w:color w:val="231F20"/>
          <w:sz w:val="25"/>
        </w:rPr>
        <w:t>), phái sứ giả tiến cống Phạn bản Hoa Nghiêm vốn tự </w:t>
      </w:r>
      <w:r>
        <w:rPr>
          <w:color w:val="231F20"/>
          <w:spacing w:val="-3"/>
          <w:sz w:val="25"/>
        </w:rPr>
        <w:t>tay </w:t>
      </w:r>
      <w:r>
        <w:rPr>
          <w:color w:val="231F20"/>
          <w:sz w:val="25"/>
        </w:rPr>
        <w:t>nhà vua nước Ô Đồ viết. Được ngài Bát Nhã </w:t>
      </w:r>
      <w:r>
        <w:rPr>
          <w:color w:val="231F20"/>
          <w:spacing w:val="-7"/>
          <w:sz w:val="25"/>
        </w:rPr>
        <w:t>Tam </w:t>
      </w:r>
      <w:r>
        <w:rPr>
          <w:color w:val="231F20"/>
          <w:spacing w:val="-5"/>
          <w:sz w:val="25"/>
        </w:rPr>
        <w:t>Tạng</w:t>
      </w:r>
      <w:r>
        <w:rPr>
          <w:color w:val="231F20"/>
          <w:spacing w:val="-3"/>
          <w:sz w:val="25"/>
        </w:rPr>
        <w:t> ( </w:t>
      </w:r>
      <w:r>
        <w:rPr>
          <w:rFonts w:ascii="PMingLiU" w:hAnsi="PMingLiU" w:eastAsia="PMingLiU" w:hint="eastAsia"/>
          <w:color w:val="231F20"/>
          <w:spacing w:val="-3"/>
          <w:sz w:val="25"/>
        </w:rPr>
        <w:t>般若三藏</w:t>
      </w:r>
      <w:r>
        <w:rPr>
          <w:color w:val="231F20"/>
          <w:spacing w:val="-3"/>
          <w:sz w:val="25"/>
        </w:rPr>
        <w:t>) </w:t>
      </w:r>
      <w:r>
        <w:rPr>
          <w:color w:val="231F20"/>
          <w:sz w:val="25"/>
        </w:rPr>
        <w:t>người</w:t>
      </w:r>
      <w:r>
        <w:rPr>
          <w:color w:val="231F20"/>
          <w:spacing w:val="-3"/>
          <w:sz w:val="25"/>
        </w:rPr>
        <w:t> </w:t>
      </w:r>
      <w:r>
        <w:rPr>
          <w:color w:val="231F20"/>
          <w:sz w:val="25"/>
        </w:rPr>
        <w:t>nước</w:t>
      </w:r>
      <w:r>
        <w:rPr>
          <w:color w:val="231F20"/>
          <w:spacing w:val="-3"/>
          <w:sz w:val="25"/>
        </w:rPr>
        <w:t> Kế</w:t>
      </w:r>
      <w:r>
        <w:rPr>
          <w:color w:val="231F20"/>
          <w:spacing w:val="-2"/>
          <w:sz w:val="25"/>
        </w:rPr>
        <w:t> </w:t>
      </w:r>
      <w:r>
        <w:rPr>
          <w:color w:val="231F20"/>
          <w:spacing w:val="-7"/>
          <w:sz w:val="25"/>
        </w:rPr>
        <w:t>Tân</w:t>
      </w:r>
      <w:r>
        <w:rPr>
          <w:color w:val="231F20"/>
          <w:spacing w:val="-2"/>
          <w:sz w:val="25"/>
        </w:rPr>
        <w:t> (</w:t>
      </w:r>
      <w:r>
        <w:rPr>
          <w:rFonts w:ascii="PMingLiU" w:hAnsi="PMingLiU" w:eastAsia="PMingLiU" w:hint="eastAsia"/>
          <w:color w:val="231F20"/>
          <w:spacing w:val="-4"/>
          <w:sz w:val="25"/>
        </w:rPr>
        <w:t>罽賓 </w:t>
      </w:r>
      <w:r>
        <w:rPr>
          <w:color w:val="231F20"/>
          <w:spacing w:val="-1"/>
          <w:sz w:val="25"/>
        </w:rPr>
        <w:t>, </w:t>
      </w:r>
      <w:r>
        <w:rPr>
          <w:color w:val="231F20"/>
          <w:sz w:val="25"/>
        </w:rPr>
        <w:t>tức</w:t>
      </w:r>
      <w:r>
        <w:rPr>
          <w:color w:val="231F20"/>
          <w:spacing w:val="-3"/>
          <w:sz w:val="25"/>
        </w:rPr>
        <w:t> </w:t>
      </w:r>
      <w:r>
        <w:rPr>
          <w:color w:val="231F20"/>
          <w:sz w:val="25"/>
        </w:rPr>
        <w:t>Ca</w:t>
      </w:r>
      <w:r>
        <w:rPr>
          <w:color w:val="231F20"/>
          <w:spacing w:val="-3"/>
          <w:sz w:val="25"/>
        </w:rPr>
        <w:t> </w:t>
      </w:r>
      <w:r>
        <w:rPr>
          <w:color w:val="231F20"/>
          <w:spacing w:val="-8"/>
          <w:sz w:val="25"/>
        </w:rPr>
        <w:t>Tất</w:t>
      </w:r>
      <w:r>
        <w:rPr>
          <w:color w:val="231F20"/>
          <w:spacing w:val="-2"/>
          <w:sz w:val="25"/>
        </w:rPr>
        <w:t> </w:t>
      </w:r>
      <w:r>
        <w:rPr>
          <w:color w:val="231F20"/>
          <w:sz w:val="25"/>
        </w:rPr>
        <w:t>Thí</w:t>
      </w:r>
      <w:r>
        <w:rPr>
          <w:color w:val="231F20"/>
          <w:spacing w:val="-2"/>
          <w:sz w:val="25"/>
        </w:rPr>
        <w:t> </w:t>
      </w:r>
      <w:r>
        <w:rPr>
          <w:color w:val="231F20"/>
          <w:sz w:val="25"/>
        </w:rPr>
        <w:t>(S</w:t>
      </w:r>
      <w:r>
        <w:rPr>
          <w:color w:val="231F20"/>
          <w:spacing w:val="-1"/>
          <w:sz w:val="25"/>
        </w:rPr>
        <w:t>. </w:t>
      </w:r>
      <w:r>
        <w:rPr>
          <w:color w:val="231F20"/>
          <w:sz w:val="25"/>
        </w:rPr>
        <w:t>Kāpiśa,</w:t>
      </w:r>
    </w:p>
    <w:p>
      <w:pPr>
        <w:spacing w:line="235" w:lineRule="auto" w:before="0"/>
        <w:ind w:left="167" w:right="157" w:firstLine="0"/>
        <w:jc w:val="both"/>
        <w:rPr>
          <w:sz w:val="25"/>
        </w:rPr>
      </w:pPr>
      <w:r>
        <w:rPr>
          <w:color w:val="231F20"/>
          <w:sz w:val="25"/>
        </w:rPr>
        <w:t>H</w:t>
      </w:r>
      <w:r>
        <w:rPr>
          <w:color w:val="231F20"/>
          <w:spacing w:val="12"/>
          <w:sz w:val="25"/>
        </w:rPr>
        <w:t>. </w:t>
      </w:r>
      <w:r>
        <w:rPr>
          <w:rFonts w:ascii="PMingLiU" w:hAnsi="PMingLiU" w:eastAsia="PMingLiU" w:hint="eastAsia"/>
          <w:color w:val="231F20"/>
          <w:sz w:val="25"/>
        </w:rPr>
        <w:t>迦畢試</w:t>
      </w:r>
      <w:r>
        <w:rPr>
          <w:color w:val="231F20"/>
          <w:spacing w:val="13"/>
          <w:sz w:val="25"/>
        </w:rPr>
        <w:t>) </w:t>
      </w:r>
      <w:r>
        <w:rPr>
          <w:color w:val="231F20"/>
          <w:sz w:val="25"/>
        </w:rPr>
        <w:t>dịch</w:t>
      </w:r>
      <w:r>
        <w:rPr>
          <w:color w:val="231F20"/>
          <w:spacing w:val="25"/>
          <w:sz w:val="25"/>
        </w:rPr>
        <w:t> </w:t>
      </w:r>
      <w:r>
        <w:rPr>
          <w:color w:val="231F20"/>
          <w:sz w:val="25"/>
        </w:rPr>
        <w:t>tại</w:t>
      </w:r>
      <w:r>
        <w:rPr>
          <w:color w:val="231F20"/>
          <w:spacing w:val="26"/>
          <w:sz w:val="25"/>
        </w:rPr>
        <w:t> </w:t>
      </w:r>
      <w:r>
        <w:rPr>
          <w:color w:val="231F20"/>
          <w:sz w:val="25"/>
        </w:rPr>
        <w:t>Chùa</w:t>
      </w:r>
      <w:r>
        <w:rPr>
          <w:color w:val="231F20"/>
          <w:spacing w:val="26"/>
          <w:sz w:val="25"/>
        </w:rPr>
        <w:t> </w:t>
      </w:r>
      <w:r>
        <w:rPr>
          <w:color w:val="231F20"/>
          <w:sz w:val="25"/>
        </w:rPr>
        <w:t>Sùng</w:t>
      </w:r>
      <w:r>
        <w:rPr>
          <w:color w:val="231F20"/>
          <w:spacing w:val="25"/>
          <w:sz w:val="25"/>
        </w:rPr>
        <w:t> </w:t>
      </w:r>
      <w:r>
        <w:rPr>
          <w:color w:val="231F20"/>
          <w:sz w:val="25"/>
        </w:rPr>
        <w:t>Phúc</w:t>
      </w:r>
      <w:r>
        <w:rPr>
          <w:color w:val="231F20"/>
          <w:spacing w:val="13"/>
          <w:sz w:val="25"/>
        </w:rPr>
        <w:t> (</w:t>
      </w:r>
      <w:r>
        <w:rPr>
          <w:rFonts w:ascii="PMingLiU" w:hAnsi="PMingLiU" w:eastAsia="PMingLiU" w:hint="eastAsia"/>
          <w:color w:val="231F20"/>
          <w:sz w:val="25"/>
        </w:rPr>
        <w:t>崇福寺</w:t>
      </w:r>
      <w:r>
        <w:rPr>
          <w:color w:val="231F20"/>
          <w:spacing w:val="8"/>
          <w:sz w:val="25"/>
        </w:rPr>
        <w:t>), </w:t>
      </w:r>
      <w:r>
        <w:rPr>
          <w:color w:val="231F20"/>
          <w:sz w:val="25"/>
        </w:rPr>
        <w:t>thành</w:t>
      </w:r>
      <w:r>
        <w:rPr>
          <w:color w:val="231F20"/>
          <w:spacing w:val="26"/>
          <w:sz w:val="25"/>
        </w:rPr>
        <w:t> </w:t>
      </w:r>
      <w:r>
        <w:rPr>
          <w:color w:val="231F20"/>
          <w:spacing w:val="-3"/>
          <w:sz w:val="25"/>
        </w:rPr>
        <w:t>Trường </w:t>
      </w:r>
      <w:r>
        <w:rPr>
          <w:color w:val="231F20"/>
          <w:sz w:val="25"/>
        </w:rPr>
        <w:t>An</w:t>
      </w:r>
      <w:r>
        <w:rPr>
          <w:color w:val="231F20"/>
          <w:spacing w:val="-2"/>
          <w:sz w:val="25"/>
        </w:rPr>
        <w:t> (</w:t>
      </w:r>
      <w:r>
        <w:rPr>
          <w:rFonts w:ascii="PMingLiU" w:hAnsi="PMingLiU" w:eastAsia="PMingLiU" w:hint="eastAsia"/>
          <w:color w:val="231F20"/>
          <w:sz w:val="25"/>
        </w:rPr>
        <w:t>城長安</w:t>
      </w:r>
      <w:r>
        <w:rPr>
          <w:color w:val="231F20"/>
          <w:spacing w:val="-2"/>
          <w:sz w:val="25"/>
        </w:rPr>
        <w:t>). </w:t>
      </w:r>
      <w:r>
        <w:rPr>
          <w:color w:val="231F20"/>
          <w:sz w:val="25"/>
        </w:rPr>
        <w:t>Hai</w:t>
      </w:r>
      <w:r>
        <w:rPr>
          <w:color w:val="231F20"/>
          <w:spacing w:val="-4"/>
          <w:sz w:val="25"/>
        </w:rPr>
        <w:t> </w:t>
      </w:r>
      <w:r>
        <w:rPr>
          <w:color w:val="231F20"/>
          <w:sz w:val="25"/>
        </w:rPr>
        <w:t>ngài</w:t>
      </w:r>
      <w:r>
        <w:rPr>
          <w:color w:val="231F20"/>
          <w:spacing w:val="-4"/>
          <w:sz w:val="25"/>
        </w:rPr>
        <w:t> Trừng </w:t>
      </w:r>
      <w:r>
        <w:rPr>
          <w:color w:val="231F20"/>
          <w:sz w:val="25"/>
        </w:rPr>
        <w:t>Quán</w:t>
      </w:r>
      <w:r>
        <w:rPr>
          <w:color w:val="231F20"/>
          <w:spacing w:val="-4"/>
          <w:sz w:val="25"/>
        </w:rPr>
        <w:t> </w:t>
      </w:r>
      <w:r>
        <w:rPr>
          <w:color w:val="231F20"/>
          <w:sz w:val="25"/>
        </w:rPr>
        <w:t>và</w:t>
      </w:r>
      <w:r>
        <w:rPr>
          <w:color w:val="231F20"/>
          <w:spacing w:val="-4"/>
          <w:sz w:val="25"/>
        </w:rPr>
        <w:t> </w:t>
      </w:r>
      <w:r>
        <w:rPr>
          <w:color w:val="231F20"/>
          <w:sz w:val="25"/>
        </w:rPr>
        <w:t>Viên</w:t>
      </w:r>
      <w:r>
        <w:rPr>
          <w:color w:val="231F20"/>
          <w:spacing w:val="-4"/>
          <w:sz w:val="25"/>
        </w:rPr>
        <w:t> </w:t>
      </w:r>
      <w:r>
        <w:rPr>
          <w:color w:val="231F20"/>
          <w:sz w:val="25"/>
        </w:rPr>
        <w:t>Chiếu</w:t>
      </w:r>
      <w:r>
        <w:rPr>
          <w:color w:val="231F20"/>
          <w:spacing w:val="-2"/>
          <w:sz w:val="25"/>
        </w:rPr>
        <w:t> (</w:t>
      </w:r>
      <w:r>
        <w:rPr>
          <w:rFonts w:ascii="PMingLiU" w:hAnsi="PMingLiU" w:eastAsia="PMingLiU" w:hint="eastAsia"/>
          <w:color w:val="231F20"/>
          <w:sz w:val="25"/>
        </w:rPr>
        <w:t>澄觀與圓照</w:t>
      </w:r>
      <w:r>
        <w:rPr>
          <w:color w:val="231F20"/>
          <w:sz w:val="25"/>
        </w:rPr>
        <w:t>) giám</w:t>
      </w:r>
      <w:r>
        <w:rPr>
          <w:color w:val="231F20"/>
          <w:spacing w:val="-13"/>
          <w:sz w:val="25"/>
        </w:rPr>
        <w:t> </w:t>
      </w:r>
      <w:r>
        <w:rPr>
          <w:color w:val="231F20"/>
          <w:sz w:val="25"/>
        </w:rPr>
        <w:t>định</w:t>
      </w:r>
      <w:r>
        <w:rPr>
          <w:color w:val="231F20"/>
          <w:spacing w:val="-12"/>
          <w:sz w:val="25"/>
        </w:rPr>
        <w:t> </w:t>
      </w:r>
      <w:r>
        <w:rPr>
          <w:color w:val="231F20"/>
          <w:sz w:val="25"/>
        </w:rPr>
        <w:t>dịch</w:t>
      </w:r>
      <w:r>
        <w:rPr>
          <w:color w:val="231F20"/>
          <w:spacing w:val="-12"/>
          <w:sz w:val="25"/>
        </w:rPr>
        <w:t> </w:t>
      </w:r>
      <w:r>
        <w:rPr>
          <w:color w:val="231F20"/>
          <w:spacing w:val="-8"/>
          <w:sz w:val="25"/>
        </w:rPr>
        <w:t>Tứ</w:t>
      </w:r>
      <w:r>
        <w:rPr>
          <w:color w:val="231F20"/>
          <w:spacing w:val="-12"/>
          <w:sz w:val="25"/>
        </w:rPr>
        <w:t> </w:t>
      </w:r>
      <w:r>
        <w:rPr>
          <w:color w:val="231F20"/>
          <w:sz w:val="25"/>
        </w:rPr>
        <w:t>Thập</w:t>
      </w:r>
      <w:r>
        <w:rPr>
          <w:color w:val="231F20"/>
          <w:spacing w:val="-12"/>
          <w:sz w:val="25"/>
        </w:rPr>
        <w:t> </w:t>
      </w:r>
      <w:r>
        <w:rPr>
          <w:color w:val="231F20"/>
          <w:sz w:val="25"/>
        </w:rPr>
        <w:t>Hoa</w:t>
      </w:r>
      <w:r>
        <w:rPr>
          <w:color w:val="231F20"/>
          <w:spacing w:val="-13"/>
          <w:sz w:val="25"/>
        </w:rPr>
        <w:t> </w:t>
      </w:r>
      <w:r>
        <w:rPr>
          <w:color w:val="231F20"/>
          <w:sz w:val="25"/>
        </w:rPr>
        <w:t>Nghiêm</w:t>
      </w:r>
      <w:r>
        <w:rPr>
          <w:color w:val="231F20"/>
          <w:spacing w:val="-12"/>
          <w:sz w:val="25"/>
        </w:rPr>
        <w:t> </w:t>
      </w:r>
      <w:r>
        <w:rPr>
          <w:color w:val="231F20"/>
          <w:sz w:val="25"/>
        </w:rPr>
        <w:t>tại</w:t>
      </w:r>
      <w:r>
        <w:rPr>
          <w:color w:val="231F20"/>
          <w:spacing w:val="-12"/>
          <w:sz w:val="25"/>
        </w:rPr>
        <w:t> </w:t>
      </w:r>
      <w:r>
        <w:rPr>
          <w:color w:val="231F20"/>
          <w:sz w:val="25"/>
        </w:rPr>
        <w:t>chùa</w:t>
      </w:r>
      <w:r>
        <w:rPr>
          <w:color w:val="231F20"/>
          <w:spacing w:val="-12"/>
          <w:sz w:val="25"/>
        </w:rPr>
        <w:t> </w:t>
      </w:r>
      <w:r>
        <w:rPr>
          <w:color w:val="231F20"/>
          <w:sz w:val="25"/>
        </w:rPr>
        <w:t>giám</w:t>
      </w:r>
      <w:r>
        <w:rPr>
          <w:color w:val="231F20"/>
          <w:spacing w:val="-13"/>
          <w:sz w:val="25"/>
        </w:rPr>
        <w:t> </w:t>
      </w:r>
      <w:r>
        <w:rPr>
          <w:color w:val="231F20"/>
          <w:sz w:val="25"/>
        </w:rPr>
        <w:t>Hư</w:t>
      </w:r>
      <w:r>
        <w:rPr>
          <w:color w:val="231F20"/>
          <w:spacing w:val="-6"/>
          <w:sz w:val="25"/>
        </w:rPr>
        <w:t> (</w:t>
      </w:r>
      <w:r>
        <w:rPr>
          <w:rFonts w:ascii="PMingLiU" w:hAnsi="PMingLiU" w:eastAsia="PMingLiU" w:hint="eastAsia"/>
          <w:color w:val="231F20"/>
          <w:sz w:val="25"/>
        </w:rPr>
        <w:t>鑑虚寺</w:t>
      </w:r>
      <w:r>
        <w:rPr>
          <w:color w:val="231F20"/>
          <w:sz w:val="25"/>
        </w:rPr>
        <w:t>) năm</w:t>
      </w:r>
      <w:r>
        <w:rPr>
          <w:color w:val="231F20"/>
          <w:spacing w:val="-6"/>
          <w:sz w:val="25"/>
        </w:rPr>
        <w:t> </w:t>
      </w:r>
      <w:r>
        <w:rPr>
          <w:color w:val="231F20"/>
          <w:spacing w:val="-4"/>
          <w:sz w:val="25"/>
        </w:rPr>
        <w:t>Trinh</w:t>
      </w:r>
      <w:r>
        <w:rPr>
          <w:color w:val="231F20"/>
          <w:spacing w:val="-5"/>
          <w:sz w:val="25"/>
        </w:rPr>
        <w:t> </w:t>
      </w:r>
      <w:r>
        <w:rPr>
          <w:color w:val="231F20"/>
          <w:sz w:val="25"/>
        </w:rPr>
        <w:t>Quán</w:t>
      </w:r>
      <w:r>
        <w:rPr>
          <w:color w:val="231F20"/>
          <w:spacing w:val="-5"/>
          <w:sz w:val="25"/>
        </w:rPr>
        <w:t> </w:t>
      </w:r>
      <w:r>
        <w:rPr>
          <w:color w:val="231F20"/>
          <w:sz w:val="25"/>
        </w:rPr>
        <w:t>thứ</w:t>
      </w:r>
      <w:r>
        <w:rPr>
          <w:color w:val="231F20"/>
          <w:spacing w:val="-6"/>
          <w:sz w:val="25"/>
        </w:rPr>
        <w:t> </w:t>
      </w:r>
      <w:r>
        <w:rPr>
          <w:color w:val="231F20"/>
          <w:sz w:val="25"/>
        </w:rPr>
        <w:t>14</w:t>
      </w:r>
      <w:r>
        <w:rPr>
          <w:color w:val="231F20"/>
          <w:spacing w:val="-6"/>
          <w:sz w:val="25"/>
        </w:rPr>
        <w:t> </w:t>
      </w:r>
      <w:r>
        <w:rPr>
          <w:color w:val="231F20"/>
          <w:sz w:val="25"/>
        </w:rPr>
        <w:t>thì</w:t>
      </w:r>
      <w:r>
        <w:rPr>
          <w:color w:val="231F20"/>
          <w:spacing w:val="-5"/>
          <w:sz w:val="25"/>
        </w:rPr>
        <w:t> </w:t>
      </w:r>
      <w:r>
        <w:rPr>
          <w:color w:val="231F20"/>
          <w:sz w:val="25"/>
        </w:rPr>
        <w:t>hoàn</w:t>
      </w:r>
      <w:r>
        <w:rPr>
          <w:color w:val="231F20"/>
          <w:spacing w:val="-6"/>
          <w:sz w:val="25"/>
        </w:rPr>
        <w:t> </w:t>
      </w:r>
      <w:r>
        <w:rPr>
          <w:color w:val="231F20"/>
          <w:spacing w:val="-3"/>
          <w:sz w:val="25"/>
        </w:rPr>
        <w:t>tất</w:t>
      </w:r>
      <w:r>
        <w:rPr>
          <w:color w:val="231F20"/>
          <w:spacing w:val="-6"/>
          <w:sz w:val="25"/>
        </w:rPr>
        <w:t> </w:t>
      </w:r>
      <w:r>
        <w:rPr>
          <w:color w:val="231F20"/>
          <w:sz w:val="25"/>
        </w:rPr>
        <w:t>công</w:t>
      </w:r>
      <w:r>
        <w:rPr>
          <w:color w:val="231F20"/>
          <w:spacing w:val="-6"/>
          <w:sz w:val="25"/>
        </w:rPr>
        <w:t> </w:t>
      </w:r>
      <w:r>
        <w:rPr>
          <w:color w:val="231F20"/>
          <w:sz w:val="25"/>
        </w:rPr>
        <w:t>việc</w:t>
      </w:r>
      <w:r>
        <w:rPr>
          <w:color w:val="231F20"/>
          <w:spacing w:val="-6"/>
          <w:sz w:val="25"/>
        </w:rPr>
        <w:t> </w:t>
      </w:r>
      <w:r>
        <w:rPr>
          <w:color w:val="231F20"/>
          <w:sz w:val="25"/>
        </w:rPr>
        <w:t>phiên</w:t>
      </w:r>
      <w:r>
        <w:rPr>
          <w:color w:val="231F20"/>
          <w:spacing w:val="-5"/>
          <w:sz w:val="25"/>
        </w:rPr>
        <w:t> </w:t>
      </w:r>
      <w:r>
        <w:rPr>
          <w:color w:val="231F20"/>
          <w:sz w:val="25"/>
        </w:rPr>
        <w:t>dịch</w:t>
      </w:r>
      <w:r>
        <w:rPr>
          <w:color w:val="231F20"/>
          <w:spacing w:val="-3"/>
          <w:sz w:val="25"/>
        </w:rPr>
        <w:t>. </w:t>
      </w:r>
      <w:r>
        <w:rPr>
          <w:color w:val="231F20"/>
          <w:sz w:val="25"/>
        </w:rPr>
        <w:t>Phạn bản của kinh này hiện được bảo tồn tại thư viện của các nước như: Anh, Pháp, Ấn Độ... Bản dị dịch của Kinh này có La Ma Già</w:t>
      </w:r>
      <w:r>
        <w:rPr>
          <w:color w:val="231F20"/>
          <w:spacing w:val="8"/>
          <w:sz w:val="25"/>
        </w:rPr>
        <w:t> </w:t>
      </w:r>
      <w:r>
        <w:rPr>
          <w:color w:val="231F20"/>
          <w:sz w:val="25"/>
        </w:rPr>
        <w:t>Kinh</w:t>
      </w:r>
      <w:r>
        <w:rPr>
          <w:color w:val="231F20"/>
          <w:spacing w:val="4"/>
          <w:sz w:val="25"/>
        </w:rPr>
        <w:t> (</w:t>
      </w:r>
      <w:r>
        <w:rPr>
          <w:rFonts w:ascii="PMingLiU" w:hAnsi="PMingLiU" w:eastAsia="PMingLiU" w:hint="eastAsia"/>
          <w:color w:val="231F20"/>
          <w:sz w:val="25"/>
        </w:rPr>
        <w:t>羅摩伽經</w:t>
      </w:r>
      <w:r>
        <w:rPr>
          <w:color w:val="231F20"/>
          <w:spacing w:val="4"/>
          <w:sz w:val="25"/>
        </w:rPr>
        <w:t>) </w:t>
      </w:r>
      <w:r>
        <w:rPr>
          <w:color w:val="231F20"/>
          <w:sz w:val="25"/>
        </w:rPr>
        <w:t>3</w:t>
      </w:r>
      <w:r>
        <w:rPr>
          <w:color w:val="231F20"/>
          <w:spacing w:val="8"/>
          <w:sz w:val="25"/>
        </w:rPr>
        <w:t> </w:t>
      </w:r>
      <w:r>
        <w:rPr>
          <w:color w:val="231F20"/>
          <w:sz w:val="25"/>
        </w:rPr>
        <w:t>quyển,</w:t>
      </w:r>
      <w:r>
        <w:rPr>
          <w:color w:val="231F20"/>
          <w:spacing w:val="9"/>
          <w:sz w:val="25"/>
        </w:rPr>
        <w:t> </w:t>
      </w:r>
      <w:r>
        <w:rPr>
          <w:color w:val="231F20"/>
          <w:sz w:val="25"/>
        </w:rPr>
        <w:t>của</w:t>
      </w:r>
      <w:r>
        <w:rPr>
          <w:color w:val="231F20"/>
          <w:spacing w:val="8"/>
          <w:sz w:val="25"/>
        </w:rPr>
        <w:t> </w:t>
      </w:r>
      <w:r>
        <w:rPr>
          <w:color w:val="231F20"/>
          <w:sz w:val="25"/>
        </w:rPr>
        <w:t>ngài</w:t>
      </w:r>
      <w:r>
        <w:rPr>
          <w:color w:val="231F20"/>
          <w:spacing w:val="9"/>
          <w:sz w:val="25"/>
        </w:rPr>
        <w:t> </w:t>
      </w:r>
      <w:r>
        <w:rPr>
          <w:color w:val="231F20"/>
          <w:sz w:val="25"/>
        </w:rPr>
        <w:t>Thánh</w:t>
      </w:r>
      <w:r>
        <w:rPr>
          <w:color w:val="231F20"/>
          <w:spacing w:val="8"/>
          <w:sz w:val="25"/>
        </w:rPr>
        <w:t> </w:t>
      </w:r>
      <w:r>
        <w:rPr>
          <w:color w:val="231F20"/>
          <w:sz w:val="25"/>
        </w:rPr>
        <w:t>Kiên,</w:t>
      </w:r>
      <w:r>
        <w:rPr>
          <w:color w:val="231F20"/>
          <w:spacing w:val="9"/>
          <w:sz w:val="25"/>
        </w:rPr>
        <w:t> </w:t>
      </w:r>
      <w:r>
        <w:rPr>
          <w:color w:val="231F20"/>
          <w:sz w:val="25"/>
        </w:rPr>
        <w:t>thời</w:t>
      </w:r>
      <w:r>
        <w:rPr>
          <w:color w:val="231F20"/>
          <w:spacing w:val="8"/>
          <w:sz w:val="25"/>
        </w:rPr>
        <w:t> </w:t>
      </w:r>
      <w:r>
        <w:rPr>
          <w:color w:val="231F20"/>
          <w:sz w:val="25"/>
        </w:rPr>
        <w:t>Đông </w:t>
      </w:r>
      <w:r>
        <w:rPr>
          <w:color w:val="231F20"/>
          <w:spacing w:val="-5"/>
          <w:sz w:val="25"/>
        </w:rPr>
        <w:t>Tấn;</w:t>
      </w:r>
      <w:r>
        <w:rPr>
          <w:color w:val="231F20"/>
          <w:spacing w:val="-10"/>
          <w:sz w:val="25"/>
        </w:rPr>
        <w:t> </w:t>
      </w:r>
      <w:r>
        <w:rPr>
          <w:color w:val="231F20"/>
          <w:sz w:val="25"/>
        </w:rPr>
        <w:t>Đại</w:t>
      </w:r>
      <w:r>
        <w:rPr>
          <w:color w:val="231F20"/>
          <w:spacing w:val="-9"/>
          <w:sz w:val="25"/>
        </w:rPr>
        <w:t> </w:t>
      </w:r>
      <w:r>
        <w:rPr>
          <w:color w:val="231F20"/>
          <w:sz w:val="25"/>
        </w:rPr>
        <w:t>Phương</w:t>
      </w:r>
      <w:r>
        <w:rPr>
          <w:color w:val="231F20"/>
          <w:spacing w:val="-9"/>
          <w:sz w:val="25"/>
        </w:rPr>
        <w:t> </w:t>
      </w:r>
      <w:r>
        <w:rPr>
          <w:color w:val="231F20"/>
          <w:sz w:val="25"/>
        </w:rPr>
        <w:t>Quảng</w:t>
      </w:r>
      <w:r>
        <w:rPr>
          <w:color w:val="231F20"/>
          <w:spacing w:val="-9"/>
          <w:sz w:val="25"/>
        </w:rPr>
        <w:t> </w:t>
      </w:r>
      <w:r>
        <w:rPr>
          <w:color w:val="231F20"/>
          <w:sz w:val="25"/>
        </w:rPr>
        <w:t>Phật</w:t>
      </w:r>
      <w:r>
        <w:rPr>
          <w:color w:val="231F20"/>
          <w:spacing w:val="-9"/>
          <w:sz w:val="25"/>
        </w:rPr>
        <w:t> </w:t>
      </w:r>
      <w:r>
        <w:rPr>
          <w:color w:val="231F20"/>
          <w:sz w:val="25"/>
        </w:rPr>
        <w:t>Hoa</w:t>
      </w:r>
      <w:r>
        <w:rPr>
          <w:color w:val="231F20"/>
          <w:spacing w:val="-10"/>
          <w:sz w:val="25"/>
        </w:rPr>
        <w:t> </w:t>
      </w:r>
      <w:r>
        <w:rPr>
          <w:color w:val="231F20"/>
          <w:sz w:val="25"/>
        </w:rPr>
        <w:t>Nghiêm</w:t>
      </w:r>
      <w:r>
        <w:rPr>
          <w:color w:val="231F20"/>
          <w:spacing w:val="-9"/>
          <w:sz w:val="25"/>
        </w:rPr>
        <w:t> </w:t>
      </w:r>
      <w:r>
        <w:rPr>
          <w:color w:val="231F20"/>
          <w:sz w:val="25"/>
        </w:rPr>
        <w:t>Kinh</w:t>
      </w:r>
      <w:r>
        <w:rPr>
          <w:color w:val="231F20"/>
          <w:spacing w:val="-8"/>
          <w:sz w:val="25"/>
        </w:rPr>
        <w:t> </w:t>
      </w:r>
      <w:r>
        <w:rPr>
          <w:color w:val="231F20"/>
          <w:sz w:val="25"/>
        </w:rPr>
        <w:t>Nhập</w:t>
      </w:r>
      <w:r>
        <w:rPr>
          <w:color w:val="231F20"/>
          <w:spacing w:val="-9"/>
          <w:sz w:val="25"/>
        </w:rPr>
        <w:t> </w:t>
      </w:r>
      <w:r>
        <w:rPr>
          <w:color w:val="231F20"/>
          <w:sz w:val="25"/>
        </w:rPr>
        <w:t>Pháp</w:t>
      </w:r>
      <w:r>
        <w:rPr>
          <w:color w:val="231F20"/>
          <w:spacing w:val="-9"/>
          <w:sz w:val="25"/>
        </w:rPr>
        <w:t> </w:t>
      </w:r>
      <w:r>
        <w:rPr>
          <w:color w:val="231F20"/>
          <w:sz w:val="25"/>
        </w:rPr>
        <w:t>Giới Phẩm</w:t>
      </w:r>
      <w:r>
        <w:rPr>
          <w:color w:val="231F20"/>
          <w:spacing w:val="12"/>
          <w:sz w:val="25"/>
        </w:rPr>
        <w:t> </w:t>
      </w:r>
      <w:r>
        <w:rPr>
          <w:rFonts w:ascii="MS Mincho" w:hAnsi="MS Mincho" w:eastAsia="MS Mincho" w:hint="eastAsia"/>
          <w:color w:val="231F20"/>
          <w:sz w:val="25"/>
        </w:rPr>
        <w:t>(</w:t>
      </w:r>
      <w:r>
        <w:rPr>
          <w:rFonts w:ascii="PMingLiU" w:hAnsi="PMingLiU" w:eastAsia="PMingLiU" w:hint="eastAsia"/>
          <w:color w:val="231F20"/>
          <w:sz w:val="25"/>
        </w:rPr>
        <w:t>大方廣佛華嚴經入法界品 </w:t>
      </w:r>
      <w:r>
        <w:rPr>
          <w:color w:val="231F20"/>
          <w:spacing w:val="6"/>
          <w:sz w:val="25"/>
        </w:rPr>
        <w:t>) </w:t>
      </w:r>
      <w:r>
        <w:rPr>
          <w:color w:val="231F20"/>
          <w:sz w:val="25"/>
        </w:rPr>
        <w:t>1</w:t>
      </w:r>
      <w:r>
        <w:rPr>
          <w:color w:val="231F20"/>
          <w:spacing w:val="13"/>
          <w:sz w:val="25"/>
        </w:rPr>
        <w:t> </w:t>
      </w:r>
      <w:r>
        <w:rPr>
          <w:color w:val="231F20"/>
          <w:sz w:val="25"/>
        </w:rPr>
        <w:t>quyển,</w:t>
      </w:r>
      <w:r>
        <w:rPr>
          <w:color w:val="231F20"/>
          <w:spacing w:val="12"/>
          <w:sz w:val="25"/>
        </w:rPr>
        <w:t> </w:t>
      </w:r>
      <w:r>
        <w:rPr>
          <w:color w:val="231F20"/>
          <w:sz w:val="25"/>
        </w:rPr>
        <w:t>của</w:t>
      </w:r>
      <w:r>
        <w:rPr>
          <w:color w:val="231F20"/>
          <w:spacing w:val="13"/>
          <w:sz w:val="25"/>
        </w:rPr>
        <w:t> </w:t>
      </w:r>
      <w:r>
        <w:rPr>
          <w:color w:val="231F20"/>
          <w:sz w:val="25"/>
        </w:rPr>
        <w:t>ngài</w:t>
      </w:r>
      <w:r>
        <w:rPr>
          <w:color w:val="231F20"/>
          <w:spacing w:val="12"/>
          <w:sz w:val="25"/>
        </w:rPr>
        <w:t> </w:t>
      </w:r>
      <w:r>
        <w:rPr>
          <w:color w:val="231F20"/>
          <w:sz w:val="25"/>
        </w:rPr>
        <w:t>Địa</w:t>
      </w:r>
      <w:r>
        <w:rPr>
          <w:color w:val="231F20"/>
          <w:spacing w:val="13"/>
          <w:sz w:val="25"/>
        </w:rPr>
        <w:t> </w:t>
      </w:r>
      <w:r>
        <w:rPr>
          <w:color w:val="231F20"/>
          <w:sz w:val="25"/>
        </w:rPr>
        <w:t>Bà Ha La (, 613-687) nhà Đường; Đại Phương Quảng Phật Hoa Nghiêm Kinh Nhập Pháp giới Phẩm Tứ Thập Nhị Tự Quán Môn </w:t>
      </w:r>
      <w:r>
        <w:rPr>
          <w:rFonts w:ascii="MS Mincho" w:hAnsi="MS Mincho" w:eastAsia="MS Mincho" w:hint="eastAsia"/>
          <w:color w:val="231F20"/>
          <w:sz w:val="25"/>
        </w:rPr>
        <w:t>(</w:t>
      </w:r>
      <w:r>
        <w:rPr>
          <w:rFonts w:ascii="PMingLiU" w:hAnsi="PMingLiU" w:eastAsia="PMingLiU" w:hint="eastAsia"/>
          <w:color w:val="231F20"/>
          <w:sz w:val="25"/>
        </w:rPr>
        <w:t>大方廣佛華嚴經入法界品四十二字觀門</w:t>
      </w:r>
      <w:r>
        <w:rPr>
          <w:color w:val="231F20"/>
          <w:spacing w:val="8"/>
          <w:sz w:val="25"/>
        </w:rPr>
        <w:t>) </w:t>
      </w:r>
      <w:r>
        <w:rPr>
          <w:color w:val="231F20"/>
          <w:sz w:val="25"/>
        </w:rPr>
        <w:t>1</w:t>
      </w:r>
      <w:r>
        <w:rPr>
          <w:color w:val="231F20"/>
          <w:spacing w:val="17"/>
          <w:sz w:val="25"/>
        </w:rPr>
        <w:t> </w:t>
      </w:r>
      <w:r>
        <w:rPr>
          <w:color w:val="231F20"/>
          <w:sz w:val="25"/>
        </w:rPr>
        <w:t>quyển</w:t>
      </w:r>
      <w:r>
        <w:rPr>
          <w:color w:val="231F20"/>
          <w:spacing w:val="17"/>
          <w:sz w:val="25"/>
        </w:rPr>
        <w:t> </w:t>
      </w:r>
      <w:r>
        <w:rPr>
          <w:color w:val="231F20"/>
          <w:sz w:val="25"/>
        </w:rPr>
        <w:t>của</w:t>
      </w:r>
      <w:r>
        <w:rPr>
          <w:color w:val="231F20"/>
          <w:spacing w:val="17"/>
          <w:sz w:val="25"/>
        </w:rPr>
        <w:t> </w:t>
      </w:r>
      <w:r>
        <w:rPr>
          <w:color w:val="231F20"/>
          <w:sz w:val="25"/>
        </w:rPr>
        <w:t>ngài Bất</w:t>
      </w:r>
      <w:r>
        <w:rPr>
          <w:color w:val="231F20"/>
          <w:spacing w:val="4"/>
          <w:sz w:val="25"/>
        </w:rPr>
        <w:t> </w:t>
      </w:r>
      <w:r>
        <w:rPr>
          <w:color w:val="231F20"/>
          <w:sz w:val="25"/>
        </w:rPr>
        <w:t>Không</w:t>
      </w:r>
      <w:r>
        <w:rPr>
          <w:color w:val="231F20"/>
          <w:spacing w:val="4"/>
          <w:sz w:val="25"/>
        </w:rPr>
        <w:t> </w:t>
      </w:r>
      <w:r>
        <w:rPr>
          <w:color w:val="231F20"/>
          <w:spacing w:val="-7"/>
          <w:sz w:val="25"/>
        </w:rPr>
        <w:t>Tam</w:t>
      </w:r>
      <w:r>
        <w:rPr>
          <w:color w:val="231F20"/>
          <w:spacing w:val="5"/>
          <w:sz w:val="25"/>
        </w:rPr>
        <w:t> </w:t>
      </w:r>
      <w:r>
        <w:rPr>
          <w:color w:val="231F20"/>
          <w:spacing w:val="-5"/>
          <w:sz w:val="25"/>
        </w:rPr>
        <w:t>Tạng</w:t>
      </w:r>
      <w:r>
        <w:rPr>
          <w:color w:val="231F20"/>
          <w:spacing w:val="4"/>
          <w:sz w:val="25"/>
        </w:rPr>
        <w:t> </w:t>
      </w:r>
      <w:r>
        <w:rPr>
          <w:color w:val="231F20"/>
          <w:sz w:val="25"/>
        </w:rPr>
        <w:t>(S</w:t>
      </w:r>
      <w:r>
        <w:rPr>
          <w:color w:val="231F20"/>
          <w:spacing w:val="2"/>
          <w:sz w:val="25"/>
        </w:rPr>
        <w:t>. </w:t>
      </w:r>
      <w:r>
        <w:rPr>
          <w:color w:val="231F20"/>
          <w:sz w:val="25"/>
        </w:rPr>
        <w:t>Amoghavajra,</w:t>
      </w:r>
      <w:r>
        <w:rPr>
          <w:color w:val="231F20"/>
          <w:spacing w:val="4"/>
          <w:sz w:val="25"/>
        </w:rPr>
        <w:t> </w:t>
      </w:r>
      <w:r>
        <w:rPr>
          <w:color w:val="231F20"/>
          <w:sz w:val="25"/>
        </w:rPr>
        <w:t>H</w:t>
      </w:r>
      <w:r>
        <w:rPr>
          <w:color w:val="231F20"/>
          <w:spacing w:val="1"/>
          <w:sz w:val="25"/>
        </w:rPr>
        <w:t>. </w:t>
      </w:r>
      <w:r>
        <w:rPr>
          <w:rFonts w:ascii="PMingLiU" w:hAnsi="PMingLiU" w:eastAsia="PMingLiU" w:hint="eastAsia"/>
          <w:color w:val="231F20"/>
          <w:sz w:val="25"/>
        </w:rPr>
        <w:t>不空三藏 , </w:t>
      </w:r>
      <w:r>
        <w:rPr>
          <w:color w:val="231F20"/>
          <w:sz w:val="25"/>
        </w:rPr>
        <w:t>705-774) thời  nhà Đường...  </w:t>
      </w:r>
      <w:r>
        <w:rPr>
          <w:color w:val="231F20"/>
          <w:spacing w:val="-7"/>
          <w:sz w:val="25"/>
        </w:rPr>
        <w:t>Về  </w:t>
      </w:r>
      <w:r>
        <w:rPr>
          <w:color w:val="231F20"/>
          <w:sz w:val="25"/>
        </w:rPr>
        <w:t>bản chú  sớ của </w:t>
      </w:r>
      <w:r>
        <w:rPr>
          <w:color w:val="231F20"/>
          <w:spacing w:val="-8"/>
          <w:sz w:val="25"/>
        </w:rPr>
        <w:t>Tứ  </w:t>
      </w:r>
      <w:r>
        <w:rPr>
          <w:color w:val="231F20"/>
          <w:sz w:val="25"/>
        </w:rPr>
        <w:t>Thập Hoa</w:t>
      </w:r>
      <w:r>
        <w:rPr>
          <w:color w:val="231F20"/>
          <w:spacing w:val="15"/>
          <w:sz w:val="25"/>
        </w:rPr>
        <w:t>  </w:t>
      </w:r>
      <w:r>
        <w:rPr>
          <w:color w:val="231F20"/>
          <w:sz w:val="25"/>
        </w:rPr>
        <w:t>Nghiêm,</w:t>
      </w:r>
    </w:p>
    <w:p>
      <w:pPr>
        <w:spacing w:after="0" w:line="235" w:lineRule="auto"/>
        <w:jc w:val="both"/>
        <w:rPr>
          <w:sz w:val="25"/>
        </w:rPr>
        <w:sectPr>
          <w:pgSz w:w="8110" w:h="11510"/>
          <w:pgMar w:header="599" w:footer="0" w:top="820" w:bottom="280" w:left="740" w:right="740"/>
        </w:sectPr>
      </w:pPr>
    </w:p>
    <w:p>
      <w:pPr>
        <w:pStyle w:val="BodyText"/>
        <w:spacing w:before="11"/>
        <w:ind w:left="0"/>
        <w:jc w:val="left"/>
        <w:rPr>
          <w:sz w:val="21"/>
        </w:rPr>
      </w:pPr>
    </w:p>
    <w:p>
      <w:pPr>
        <w:spacing w:line="232" w:lineRule="auto" w:before="104"/>
        <w:ind w:left="167" w:right="159" w:firstLine="0"/>
        <w:jc w:val="both"/>
        <w:rPr>
          <w:sz w:val="25"/>
        </w:rPr>
      </w:pPr>
      <w:r>
        <w:rPr>
          <w:color w:val="231F20"/>
          <w:sz w:val="25"/>
        </w:rPr>
        <w:t>có các bản như: Hoa Nghiêm Kinh Hạnh Nguyện Phẩm Sớ</w:t>
      </w:r>
      <w:r>
        <w:rPr>
          <w:color w:val="231F20"/>
          <w:spacing w:val="11"/>
          <w:sz w:val="25"/>
        </w:rPr>
        <w:t> ( </w:t>
      </w:r>
      <w:r>
        <w:rPr>
          <w:rFonts w:ascii="PMingLiU" w:hAnsi="PMingLiU" w:eastAsia="PMingLiU" w:hint="eastAsia"/>
          <w:color w:val="231F20"/>
          <w:sz w:val="25"/>
        </w:rPr>
        <w:t>華</w:t>
      </w:r>
      <w:r>
        <w:rPr>
          <w:rFonts w:ascii="PMingLiU" w:hAnsi="PMingLiU" w:eastAsia="PMingLiU" w:hint="eastAsia"/>
          <w:color w:val="231F20"/>
          <w:spacing w:val="-1"/>
          <w:sz w:val="25"/>
        </w:rPr>
        <w:t>嚴經行願品疏 </w:t>
      </w:r>
      <w:r>
        <w:rPr>
          <w:color w:val="231F20"/>
          <w:spacing w:val="3"/>
          <w:sz w:val="25"/>
        </w:rPr>
        <w:t>, </w:t>
      </w:r>
      <w:r>
        <w:rPr>
          <w:color w:val="231F20"/>
          <w:sz w:val="25"/>
        </w:rPr>
        <w:t>10</w:t>
      </w:r>
      <w:r>
        <w:rPr>
          <w:color w:val="231F20"/>
          <w:spacing w:val="7"/>
          <w:sz w:val="25"/>
        </w:rPr>
        <w:t> </w:t>
      </w:r>
      <w:r>
        <w:rPr>
          <w:color w:val="231F20"/>
          <w:sz w:val="25"/>
        </w:rPr>
        <w:t>quyển)</w:t>
      </w:r>
      <w:r>
        <w:rPr>
          <w:color w:val="231F20"/>
          <w:spacing w:val="7"/>
          <w:sz w:val="25"/>
        </w:rPr>
        <w:t> </w:t>
      </w:r>
      <w:r>
        <w:rPr>
          <w:color w:val="231F20"/>
          <w:sz w:val="25"/>
        </w:rPr>
        <w:t>của</w:t>
      </w:r>
      <w:r>
        <w:rPr>
          <w:color w:val="231F20"/>
          <w:spacing w:val="7"/>
          <w:sz w:val="25"/>
        </w:rPr>
        <w:t> </w:t>
      </w:r>
      <w:r>
        <w:rPr>
          <w:color w:val="231F20"/>
          <w:sz w:val="25"/>
        </w:rPr>
        <w:t>ngài</w:t>
      </w:r>
      <w:r>
        <w:rPr>
          <w:color w:val="231F20"/>
          <w:spacing w:val="7"/>
          <w:sz w:val="25"/>
        </w:rPr>
        <w:t> </w:t>
      </w:r>
      <w:r>
        <w:rPr>
          <w:color w:val="231F20"/>
          <w:spacing w:val="-4"/>
          <w:sz w:val="25"/>
        </w:rPr>
        <w:t>Trừng</w:t>
      </w:r>
      <w:r>
        <w:rPr>
          <w:color w:val="231F20"/>
          <w:spacing w:val="7"/>
          <w:sz w:val="25"/>
        </w:rPr>
        <w:t> </w:t>
      </w:r>
      <w:r>
        <w:rPr>
          <w:color w:val="231F20"/>
          <w:sz w:val="25"/>
        </w:rPr>
        <w:t>Quán;</w:t>
      </w:r>
      <w:r>
        <w:rPr>
          <w:color w:val="231F20"/>
          <w:spacing w:val="7"/>
          <w:sz w:val="25"/>
        </w:rPr>
        <w:t> </w:t>
      </w:r>
      <w:r>
        <w:rPr>
          <w:color w:val="231F20"/>
          <w:sz w:val="25"/>
        </w:rPr>
        <w:t>Hoa</w:t>
      </w:r>
      <w:r>
        <w:rPr>
          <w:color w:val="231F20"/>
          <w:spacing w:val="7"/>
          <w:sz w:val="25"/>
        </w:rPr>
        <w:t> </w:t>
      </w:r>
      <w:r>
        <w:rPr>
          <w:color w:val="231F20"/>
          <w:sz w:val="25"/>
        </w:rPr>
        <w:t>Nghiêm Kinh</w:t>
      </w:r>
      <w:r>
        <w:rPr>
          <w:color w:val="231F20"/>
          <w:spacing w:val="1"/>
          <w:sz w:val="25"/>
        </w:rPr>
        <w:t> </w:t>
      </w:r>
      <w:r>
        <w:rPr>
          <w:color w:val="231F20"/>
          <w:sz w:val="25"/>
        </w:rPr>
        <w:t>Biệt</w:t>
      </w:r>
      <w:r>
        <w:rPr>
          <w:color w:val="231F20"/>
          <w:spacing w:val="1"/>
          <w:sz w:val="25"/>
        </w:rPr>
        <w:t> </w:t>
      </w:r>
      <w:r>
        <w:rPr>
          <w:color w:val="231F20"/>
          <w:sz w:val="25"/>
        </w:rPr>
        <w:t>Hạnh</w:t>
      </w:r>
      <w:r>
        <w:rPr>
          <w:color w:val="231F20"/>
          <w:spacing w:val="2"/>
          <w:sz w:val="25"/>
        </w:rPr>
        <w:t> </w:t>
      </w:r>
      <w:r>
        <w:rPr>
          <w:color w:val="231F20"/>
          <w:sz w:val="25"/>
        </w:rPr>
        <w:t>Sớ (</w:t>
      </w:r>
      <w:r>
        <w:rPr>
          <w:rFonts w:ascii="PMingLiU" w:hAnsi="PMingLiU" w:eastAsia="PMingLiU" w:hint="eastAsia"/>
          <w:color w:val="231F20"/>
          <w:spacing w:val="-1"/>
          <w:sz w:val="25"/>
        </w:rPr>
        <w:t>華嚴經別行疏 </w:t>
      </w:r>
      <w:r>
        <w:rPr>
          <w:color w:val="231F20"/>
          <w:spacing w:val="1"/>
          <w:sz w:val="25"/>
        </w:rPr>
        <w:t>, </w:t>
      </w:r>
      <w:r>
        <w:rPr>
          <w:color w:val="231F20"/>
          <w:sz w:val="25"/>
        </w:rPr>
        <w:t>2</w:t>
      </w:r>
      <w:r>
        <w:rPr>
          <w:color w:val="231F20"/>
          <w:spacing w:val="1"/>
          <w:sz w:val="25"/>
        </w:rPr>
        <w:t> </w:t>
      </w:r>
      <w:r>
        <w:rPr>
          <w:color w:val="231F20"/>
          <w:sz w:val="25"/>
        </w:rPr>
        <w:t>quyển)</w:t>
      </w:r>
      <w:r>
        <w:rPr>
          <w:color w:val="231F20"/>
          <w:spacing w:val="1"/>
          <w:sz w:val="25"/>
        </w:rPr>
        <w:t> </w:t>
      </w:r>
      <w:r>
        <w:rPr>
          <w:color w:val="231F20"/>
          <w:sz w:val="25"/>
        </w:rPr>
        <w:t>của</w:t>
      </w:r>
      <w:r>
        <w:rPr>
          <w:color w:val="231F20"/>
          <w:spacing w:val="2"/>
          <w:sz w:val="25"/>
        </w:rPr>
        <w:t> </w:t>
      </w:r>
      <w:r>
        <w:rPr>
          <w:color w:val="231F20"/>
          <w:spacing w:val="-5"/>
          <w:sz w:val="25"/>
        </w:rPr>
        <w:t>Trọng</w:t>
      </w:r>
      <w:r>
        <w:rPr>
          <w:color w:val="231F20"/>
          <w:spacing w:val="1"/>
          <w:sz w:val="25"/>
        </w:rPr>
        <w:t> </w:t>
      </w:r>
      <w:r>
        <w:rPr>
          <w:color w:val="231F20"/>
          <w:sz w:val="25"/>
        </w:rPr>
        <w:t>Hy (</w:t>
      </w:r>
      <w:r>
        <w:rPr>
          <w:rFonts w:ascii="PMingLiU" w:hAnsi="PMingLiU" w:eastAsia="PMingLiU" w:hint="eastAsia"/>
          <w:color w:val="231F20"/>
          <w:sz w:val="25"/>
        </w:rPr>
        <w:t>仲希</w:t>
      </w:r>
      <w:r>
        <w:rPr>
          <w:color w:val="231F20"/>
          <w:spacing w:val="-1"/>
          <w:sz w:val="25"/>
        </w:rPr>
        <w:t>); </w:t>
      </w:r>
      <w:r>
        <w:rPr>
          <w:color w:val="231F20"/>
          <w:sz w:val="25"/>
        </w:rPr>
        <w:t>Hoa</w:t>
      </w:r>
      <w:r>
        <w:rPr>
          <w:color w:val="231F20"/>
          <w:spacing w:val="-1"/>
          <w:sz w:val="25"/>
        </w:rPr>
        <w:t> </w:t>
      </w:r>
      <w:r>
        <w:rPr>
          <w:color w:val="231F20"/>
          <w:sz w:val="25"/>
        </w:rPr>
        <w:t>Nghiêm</w:t>
      </w:r>
      <w:r>
        <w:rPr>
          <w:color w:val="231F20"/>
          <w:spacing w:val="-1"/>
          <w:sz w:val="25"/>
        </w:rPr>
        <w:t> </w:t>
      </w:r>
      <w:r>
        <w:rPr>
          <w:color w:val="231F20"/>
          <w:sz w:val="25"/>
        </w:rPr>
        <w:t>Kinh Phổ</w:t>
      </w:r>
      <w:r>
        <w:rPr>
          <w:color w:val="231F20"/>
          <w:spacing w:val="-2"/>
          <w:sz w:val="25"/>
        </w:rPr>
        <w:t> </w:t>
      </w:r>
      <w:r>
        <w:rPr>
          <w:color w:val="231F20"/>
          <w:sz w:val="25"/>
        </w:rPr>
        <w:t>Hiền</w:t>
      </w:r>
      <w:r>
        <w:rPr>
          <w:color w:val="231F20"/>
          <w:spacing w:val="-1"/>
          <w:sz w:val="25"/>
        </w:rPr>
        <w:t> </w:t>
      </w:r>
      <w:r>
        <w:rPr>
          <w:color w:val="231F20"/>
          <w:sz w:val="25"/>
        </w:rPr>
        <w:t>Hạnh</w:t>
      </w:r>
      <w:r>
        <w:rPr>
          <w:color w:val="231F20"/>
          <w:spacing w:val="-1"/>
          <w:sz w:val="25"/>
        </w:rPr>
        <w:t> </w:t>
      </w:r>
      <w:r>
        <w:rPr>
          <w:color w:val="231F20"/>
          <w:sz w:val="25"/>
        </w:rPr>
        <w:t>Nguyện</w:t>
      </w:r>
      <w:r>
        <w:rPr>
          <w:color w:val="231F20"/>
          <w:spacing w:val="-1"/>
          <w:sz w:val="25"/>
        </w:rPr>
        <w:t> </w:t>
      </w:r>
      <w:r>
        <w:rPr>
          <w:color w:val="231F20"/>
          <w:spacing w:val="-8"/>
          <w:sz w:val="25"/>
        </w:rPr>
        <w:t>Tu</w:t>
      </w:r>
      <w:r>
        <w:rPr>
          <w:color w:val="231F20"/>
          <w:spacing w:val="-1"/>
          <w:sz w:val="25"/>
        </w:rPr>
        <w:t> </w:t>
      </w:r>
      <w:r>
        <w:rPr>
          <w:color w:val="231F20"/>
          <w:sz w:val="25"/>
        </w:rPr>
        <w:t>Chứng</w:t>
      </w:r>
      <w:r>
        <w:rPr>
          <w:color w:val="231F20"/>
          <w:spacing w:val="-2"/>
          <w:sz w:val="25"/>
        </w:rPr>
        <w:t> </w:t>
      </w:r>
      <w:r>
        <w:rPr>
          <w:color w:val="231F20"/>
          <w:sz w:val="25"/>
        </w:rPr>
        <w:t>Nghi ( </w:t>
      </w:r>
      <w:r>
        <w:rPr>
          <w:rFonts w:ascii="PMingLiU" w:hAnsi="PMingLiU" w:eastAsia="PMingLiU" w:hint="eastAsia"/>
          <w:color w:val="231F20"/>
          <w:sz w:val="25"/>
        </w:rPr>
        <w:t>華嚴經普賢行願修證儀 </w:t>
      </w:r>
      <w:r>
        <w:rPr>
          <w:color w:val="231F20"/>
          <w:spacing w:val="6"/>
          <w:sz w:val="25"/>
        </w:rPr>
        <w:t>, </w:t>
      </w:r>
      <w:r>
        <w:rPr>
          <w:color w:val="231F20"/>
          <w:sz w:val="25"/>
        </w:rPr>
        <w:t>1</w:t>
      </w:r>
      <w:r>
        <w:rPr>
          <w:color w:val="231F20"/>
          <w:spacing w:val="13"/>
          <w:sz w:val="25"/>
        </w:rPr>
        <w:t> </w:t>
      </w:r>
      <w:r>
        <w:rPr>
          <w:color w:val="231F20"/>
          <w:sz w:val="25"/>
        </w:rPr>
        <w:t>quyển)</w:t>
      </w:r>
      <w:r>
        <w:rPr>
          <w:color w:val="231F20"/>
          <w:spacing w:val="13"/>
          <w:sz w:val="25"/>
        </w:rPr>
        <w:t> </w:t>
      </w:r>
      <w:r>
        <w:rPr>
          <w:color w:val="231F20"/>
          <w:sz w:val="25"/>
        </w:rPr>
        <w:t>của</w:t>
      </w:r>
      <w:r>
        <w:rPr>
          <w:color w:val="231F20"/>
          <w:spacing w:val="13"/>
          <w:sz w:val="25"/>
        </w:rPr>
        <w:t> </w:t>
      </w:r>
      <w:r>
        <w:rPr>
          <w:color w:val="231F20"/>
          <w:sz w:val="25"/>
        </w:rPr>
        <w:t>ngài</w:t>
      </w:r>
      <w:r>
        <w:rPr>
          <w:color w:val="231F20"/>
          <w:spacing w:val="13"/>
          <w:sz w:val="25"/>
        </w:rPr>
        <w:t> </w:t>
      </w:r>
      <w:r>
        <w:rPr>
          <w:color w:val="231F20"/>
          <w:sz w:val="25"/>
        </w:rPr>
        <w:t>Tịnh</w:t>
      </w:r>
      <w:r>
        <w:rPr>
          <w:color w:val="231F20"/>
          <w:spacing w:val="13"/>
          <w:sz w:val="25"/>
        </w:rPr>
        <w:t> </w:t>
      </w:r>
      <w:r>
        <w:rPr>
          <w:color w:val="231F20"/>
          <w:sz w:val="25"/>
        </w:rPr>
        <w:t>Nguyên</w:t>
      </w:r>
      <w:r>
        <w:rPr>
          <w:color w:val="231F20"/>
          <w:spacing w:val="11"/>
          <w:sz w:val="25"/>
        </w:rPr>
        <w:t> </w:t>
      </w:r>
      <w:r>
        <w:rPr>
          <w:rFonts w:ascii="PMingLiU" w:hAnsi="PMingLiU" w:eastAsia="PMingLiU" w:hint="eastAsia"/>
          <w:color w:val="231F20"/>
          <w:sz w:val="25"/>
        </w:rPr>
        <w:t>(淨源 </w:t>
      </w:r>
      <w:r>
        <w:rPr>
          <w:color w:val="231F20"/>
          <w:sz w:val="25"/>
        </w:rPr>
        <w:t>1011-1088)... Ngoài </w:t>
      </w:r>
      <w:r>
        <w:rPr>
          <w:color w:val="231F20"/>
          <w:spacing w:val="-3"/>
          <w:sz w:val="25"/>
        </w:rPr>
        <w:t>ra </w:t>
      </w:r>
      <w:r>
        <w:rPr>
          <w:color w:val="231F20"/>
          <w:sz w:val="25"/>
        </w:rPr>
        <w:t>còn có một số bản tán vịnh Thiện </w:t>
      </w:r>
      <w:r>
        <w:rPr>
          <w:color w:val="231F20"/>
          <w:spacing w:val="-7"/>
          <w:sz w:val="25"/>
        </w:rPr>
        <w:t>Tài </w:t>
      </w:r>
      <w:r>
        <w:rPr>
          <w:color w:val="231F20"/>
          <w:sz w:val="25"/>
        </w:rPr>
        <w:t>Đồng </w:t>
      </w:r>
      <w:r>
        <w:rPr>
          <w:color w:val="231F20"/>
          <w:spacing w:val="-8"/>
          <w:sz w:val="25"/>
        </w:rPr>
        <w:t>Tử </w:t>
      </w:r>
      <w:r>
        <w:rPr>
          <w:color w:val="231F20"/>
          <w:sz w:val="25"/>
        </w:rPr>
        <w:t>tham phương cầu học các vị thiện tri thức ( </w:t>
      </w:r>
      <w:r>
        <w:rPr>
          <w:rFonts w:ascii="PMingLiU" w:hAnsi="PMingLiU" w:eastAsia="PMingLiU" w:hint="eastAsia"/>
          <w:color w:val="231F20"/>
          <w:sz w:val="25"/>
        </w:rPr>
        <w:t>善 財童子参方求學五十三善知識</w:t>
      </w:r>
      <w:r>
        <w:rPr>
          <w:color w:val="231F20"/>
          <w:spacing w:val="1"/>
          <w:sz w:val="25"/>
        </w:rPr>
        <w:t>) </w:t>
      </w:r>
      <w:r>
        <w:rPr>
          <w:color w:val="231F20"/>
          <w:sz w:val="25"/>
        </w:rPr>
        <w:t>như</w:t>
      </w:r>
      <w:r>
        <w:rPr>
          <w:color w:val="231F20"/>
          <w:spacing w:val="3"/>
          <w:sz w:val="25"/>
        </w:rPr>
        <w:t> </w:t>
      </w:r>
      <w:r>
        <w:rPr>
          <w:color w:val="231F20"/>
          <w:sz w:val="25"/>
        </w:rPr>
        <w:t>Đại</w:t>
      </w:r>
      <w:r>
        <w:rPr>
          <w:color w:val="231F20"/>
          <w:spacing w:val="4"/>
          <w:sz w:val="25"/>
        </w:rPr>
        <w:t> </w:t>
      </w:r>
      <w:r>
        <w:rPr>
          <w:color w:val="231F20"/>
          <w:sz w:val="25"/>
        </w:rPr>
        <w:t>Phương</w:t>
      </w:r>
      <w:r>
        <w:rPr>
          <w:color w:val="231F20"/>
          <w:spacing w:val="4"/>
          <w:sz w:val="25"/>
        </w:rPr>
        <w:t> </w:t>
      </w:r>
      <w:r>
        <w:rPr>
          <w:color w:val="231F20"/>
          <w:sz w:val="25"/>
        </w:rPr>
        <w:t>Quảng</w:t>
      </w:r>
      <w:r>
        <w:rPr>
          <w:color w:val="231F20"/>
          <w:spacing w:val="4"/>
          <w:sz w:val="25"/>
        </w:rPr>
        <w:t> </w:t>
      </w:r>
      <w:r>
        <w:rPr>
          <w:color w:val="231F20"/>
          <w:sz w:val="25"/>
        </w:rPr>
        <w:t>Hoa Nghiêm</w:t>
      </w:r>
      <w:r>
        <w:rPr>
          <w:color w:val="231F20"/>
          <w:spacing w:val="11"/>
          <w:sz w:val="25"/>
        </w:rPr>
        <w:t> </w:t>
      </w:r>
      <w:r>
        <w:rPr>
          <w:color w:val="231F20"/>
          <w:sz w:val="25"/>
        </w:rPr>
        <w:t>Nhập</w:t>
      </w:r>
      <w:r>
        <w:rPr>
          <w:color w:val="231F20"/>
          <w:spacing w:val="12"/>
          <w:sz w:val="25"/>
        </w:rPr>
        <w:t> </w:t>
      </w:r>
      <w:r>
        <w:rPr>
          <w:color w:val="231F20"/>
          <w:sz w:val="25"/>
        </w:rPr>
        <w:t>Pháp</w:t>
      </w:r>
      <w:r>
        <w:rPr>
          <w:color w:val="231F20"/>
          <w:spacing w:val="12"/>
          <w:sz w:val="25"/>
        </w:rPr>
        <w:t> </w:t>
      </w:r>
      <w:r>
        <w:rPr>
          <w:color w:val="231F20"/>
          <w:sz w:val="25"/>
        </w:rPr>
        <w:t>giới</w:t>
      </w:r>
      <w:r>
        <w:rPr>
          <w:color w:val="231F20"/>
          <w:spacing w:val="12"/>
          <w:sz w:val="25"/>
        </w:rPr>
        <w:t> </w:t>
      </w:r>
      <w:r>
        <w:rPr>
          <w:color w:val="231F20"/>
          <w:sz w:val="25"/>
        </w:rPr>
        <w:t>Phẩm</w:t>
      </w:r>
      <w:r>
        <w:rPr>
          <w:color w:val="231F20"/>
          <w:spacing w:val="12"/>
          <w:sz w:val="25"/>
        </w:rPr>
        <w:t> </w:t>
      </w:r>
      <w:r>
        <w:rPr>
          <w:color w:val="231F20"/>
          <w:sz w:val="25"/>
        </w:rPr>
        <w:t>Tán</w:t>
      </w:r>
      <w:r>
        <w:rPr>
          <w:color w:val="231F20"/>
          <w:spacing w:val="7"/>
          <w:sz w:val="25"/>
        </w:rPr>
        <w:t> </w:t>
      </w:r>
      <w:r>
        <w:rPr>
          <w:rFonts w:ascii="MS Mincho" w:hAnsi="MS Mincho" w:eastAsia="MS Mincho" w:hint="eastAsia"/>
          <w:color w:val="231F20"/>
          <w:sz w:val="25"/>
        </w:rPr>
        <w:t>(</w:t>
      </w:r>
      <w:r>
        <w:rPr>
          <w:rFonts w:ascii="PMingLiU" w:hAnsi="PMingLiU" w:eastAsia="PMingLiU" w:hint="eastAsia"/>
          <w:color w:val="231F20"/>
          <w:sz w:val="25"/>
        </w:rPr>
        <w:t>大方廣華嚴入法界品贊</w:t>
      </w:r>
      <w:r>
        <w:rPr>
          <w:color w:val="231F20"/>
          <w:sz w:val="25"/>
        </w:rPr>
        <w:t>) của Dương</w:t>
      </w:r>
      <w:r>
        <w:rPr>
          <w:color w:val="231F20"/>
          <w:spacing w:val="1"/>
          <w:sz w:val="25"/>
        </w:rPr>
        <w:t> </w:t>
      </w:r>
      <w:r>
        <w:rPr>
          <w:color w:val="231F20"/>
          <w:sz w:val="25"/>
        </w:rPr>
        <w:t>Kiệt (</w:t>
      </w:r>
      <w:r>
        <w:rPr>
          <w:rFonts w:ascii="PMingLiU" w:hAnsi="PMingLiU" w:eastAsia="PMingLiU" w:hint="eastAsia"/>
          <w:color w:val="231F20"/>
          <w:sz w:val="25"/>
        </w:rPr>
        <w:t>楊傑</w:t>
      </w:r>
      <w:r>
        <w:rPr>
          <w:color w:val="231F20"/>
          <w:sz w:val="25"/>
        </w:rPr>
        <w:t>); </w:t>
      </w:r>
      <w:r>
        <w:rPr>
          <w:color w:val="231F20"/>
          <w:spacing w:val="-5"/>
          <w:sz w:val="25"/>
        </w:rPr>
        <w:t>Văn</w:t>
      </w:r>
      <w:r>
        <w:rPr>
          <w:color w:val="231F20"/>
          <w:spacing w:val="1"/>
          <w:sz w:val="25"/>
        </w:rPr>
        <w:t> </w:t>
      </w:r>
      <w:r>
        <w:rPr>
          <w:color w:val="231F20"/>
          <w:sz w:val="25"/>
        </w:rPr>
        <w:t>Thù</w:t>
      </w:r>
      <w:r>
        <w:rPr>
          <w:color w:val="231F20"/>
          <w:spacing w:val="1"/>
          <w:sz w:val="25"/>
        </w:rPr>
        <w:t> </w:t>
      </w:r>
      <w:r>
        <w:rPr>
          <w:color w:val="231F20"/>
          <w:sz w:val="25"/>
        </w:rPr>
        <w:t>Chỉ</w:t>
      </w:r>
      <w:r>
        <w:rPr>
          <w:color w:val="231F20"/>
          <w:spacing w:val="1"/>
          <w:sz w:val="25"/>
        </w:rPr>
        <w:t> </w:t>
      </w:r>
      <w:r>
        <w:rPr>
          <w:color w:val="231F20"/>
          <w:sz w:val="25"/>
        </w:rPr>
        <w:t>Nam</w:t>
      </w:r>
      <w:r>
        <w:rPr>
          <w:color w:val="231F20"/>
          <w:spacing w:val="1"/>
          <w:sz w:val="25"/>
        </w:rPr>
        <w:t> </w:t>
      </w:r>
      <w:r>
        <w:rPr>
          <w:color w:val="231F20"/>
          <w:sz w:val="25"/>
        </w:rPr>
        <w:t>Đồ</w:t>
      </w:r>
      <w:r>
        <w:rPr>
          <w:color w:val="231F20"/>
          <w:spacing w:val="1"/>
          <w:sz w:val="25"/>
        </w:rPr>
        <w:t> </w:t>
      </w:r>
      <w:r>
        <w:rPr>
          <w:color w:val="231F20"/>
          <w:spacing w:val="-7"/>
          <w:sz w:val="25"/>
        </w:rPr>
        <w:t>Tán</w:t>
      </w:r>
      <w:r>
        <w:rPr>
          <w:color w:val="231F20"/>
          <w:sz w:val="25"/>
        </w:rPr>
        <w:t> (</w:t>
      </w:r>
      <w:r>
        <w:rPr>
          <w:rFonts w:ascii="PMingLiU" w:hAnsi="PMingLiU" w:eastAsia="PMingLiU" w:hint="eastAsia"/>
          <w:color w:val="231F20"/>
          <w:sz w:val="25"/>
        </w:rPr>
        <w:t>文殊指南圖贊</w:t>
      </w:r>
      <w:r>
        <w:rPr>
          <w:color w:val="231F20"/>
          <w:spacing w:val="-1"/>
          <w:sz w:val="25"/>
        </w:rPr>
        <w:t>) </w:t>
      </w:r>
      <w:r>
        <w:rPr>
          <w:color w:val="231F20"/>
          <w:sz w:val="25"/>
        </w:rPr>
        <w:t>của Duy</w:t>
      </w:r>
      <w:r>
        <w:rPr>
          <w:color w:val="231F20"/>
          <w:spacing w:val="-1"/>
          <w:sz w:val="25"/>
        </w:rPr>
        <w:t> </w:t>
      </w:r>
      <w:r>
        <w:rPr>
          <w:color w:val="231F20"/>
          <w:sz w:val="25"/>
        </w:rPr>
        <w:t>Bạch (</w:t>
      </w:r>
      <w:r>
        <w:rPr>
          <w:rFonts w:ascii="PMingLiU" w:hAnsi="PMingLiU" w:eastAsia="PMingLiU" w:hint="eastAsia"/>
          <w:color w:val="231F20"/>
          <w:sz w:val="25"/>
        </w:rPr>
        <w:t>惟白</w:t>
      </w:r>
      <w:r>
        <w:rPr>
          <w:color w:val="231F20"/>
          <w:sz w:val="25"/>
        </w:rPr>
        <w:t>)...</w:t>
      </w:r>
    </w:p>
    <w:p>
      <w:pPr>
        <w:spacing w:line="249" w:lineRule="auto" w:before="100"/>
        <w:ind w:left="166" w:right="160" w:firstLine="627"/>
        <w:jc w:val="both"/>
        <w:rPr>
          <w:sz w:val="25"/>
        </w:rPr>
      </w:pPr>
      <w:r>
        <w:rPr>
          <w:color w:val="231F20"/>
          <w:spacing w:val="-7"/>
          <w:sz w:val="25"/>
        </w:rPr>
        <w:t>Tám </w:t>
      </w:r>
      <w:r>
        <w:rPr>
          <w:color w:val="231F20"/>
          <w:sz w:val="25"/>
        </w:rPr>
        <w:t>mươi quyển, của Kinh Đại Phương Quảng Phật Hoa Nghiêm</w:t>
      </w:r>
      <w:r>
        <w:rPr>
          <w:color w:val="231F20"/>
          <w:spacing w:val="3"/>
          <w:sz w:val="25"/>
        </w:rPr>
        <w:t> (</w:t>
      </w:r>
      <w:r>
        <w:rPr>
          <w:rFonts w:ascii="PMingLiU" w:hAnsi="PMingLiU" w:eastAsia="PMingLiU" w:hint="eastAsia"/>
          <w:color w:val="231F20"/>
          <w:sz w:val="25"/>
        </w:rPr>
        <w:t>大方廣佛華嚴經</w:t>
      </w:r>
      <w:r>
        <w:rPr>
          <w:color w:val="231F20"/>
          <w:spacing w:val="2"/>
          <w:sz w:val="25"/>
        </w:rPr>
        <w:t>), </w:t>
      </w:r>
      <w:r>
        <w:rPr>
          <w:color w:val="231F20"/>
          <w:sz w:val="25"/>
        </w:rPr>
        <w:t>bản</w:t>
      </w:r>
      <w:r>
        <w:rPr>
          <w:color w:val="231F20"/>
          <w:spacing w:val="7"/>
          <w:sz w:val="25"/>
        </w:rPr>
        <w:t> </w:t>
      </w:r>
      <w:r>
        <w:rPr>
          <w:color w:val="231F20"/>
          <w:sz w:val="25"/>
        </w:rPr>
        <w:t>dịch</w:t>
      </w:r>
      <w:r>
        <w:rPr>
          <w:color w:val="231F20"/>
          <w:spacing w:val="8"/>
          <w:sz w:val="25"/>
        </w:rPr>
        <w:t> </w:t>
      </w:r>
      <w:r>
        <w:rPr>
          <w:color w:val="231F20"/>
          <w:sz w:val="25"/>
        </w:rPr>
        <w:t>của</w:t>
      </w:r>
      <w:r>
        <w:rPr>
          <w:color w:val="231F20"/>
          <w:spacing w:val="7"/>
          <w:sz w:val="25"/>
        </w:rPr>
        <w:t> </w:t>
      </w:r>
      <w:r>
        <w:rPr>
          <w:color w:val="231F20"/>
          <w:sz w:val="25"/>
        </w:rPr>
        <w:t>ngài</w:t>
      </w:r>
      <w:r>
        <w:rPr>
          <w:color w:val="231F20"/>
          <w:spacing w:val="8"/>
          <w:sz w:val="25"/>
        </w:rPr>
        <w:t> </w:t>
      </w:r>
      <w:r>
        <w:rPr>
          <w:color w:val="231F20"/>
          <w:sz w:val="25"/>
        </w:rPr>
        <w:t>Shikshananda</w:t>
      </w:r>
      <w:r>
        <w:rPr>
          <w:color w:val="231F20"/>
          <w:spacing w:val="3"/>
          <w:sz w:val="25"/>
        </w:rPr>
        <w:t> ( </w:t>
      </w:r>
      <w:r>
        <w:rPr>
          <w:rFonts w:ascii="PMingLiU" w:hAnsi="PMingLiU" w:eastAsia="PMingLiU" w:hint="eastAsia"/>
          <w:color w:val="231F20"/>
          <w:spacing w:val="3"/>
          <w:sz w:val="25"/>
        </w:rPr>
        <w:t>實叉難陀</w:t>
      </w:r>
      <w:r>
        <w:rPr>
          <w:color w:val="231F20"/>
          <w:spacing w:val="3"/>
          <w:sz w:val="25"/>
        </w:rPr>
        <w:t>Thật</w:t>
      </w:r>
      <w:r>
        <w:rPr>
          <w:color w:val="231F20"/>
          <w:spacing w:val="22"/>
          <w:sz w:val="25"/>
        </w:rPr>
        <w:t> </w:t>
      </w:r>
      <w:r>
        <w:rPr>
          <w:color w:val="231F20"/>
          <w:sz w:val="25"/>
        </w:rPr>
        <w:t>Xoa</w:t>
      </w:r>
      <w:r>
        <w:rPr>
          <w:color w:val="231F20"/>
          <w:spacing w:val="22"/>
          <w:sz w:val="25"/>
        </w:rPr>
        <w:t> </w:t>
      </w:r>
      <w:r>
        <w:rPr>
          <w:color w:val="231F20"/>
          <w:sz w:val="25"/>
        </w:rPr>
        <w:t>Nan</w:t>
      </w:r>
      <w:r>
        <w:rPr>
          <w:color w:val="231F20"/>
          <w:spacing w:val="22"/>
          <w:sz w:val="25"/>
        </w:rPr>
        <w:t> </w:t>
      </w:r>
      <w:r>
        <w:rPr>
          <w:color w:val="231F20"/>
          <w:sz w:val="25"/>
        </w:rPr>
        <w:t>Ðà,</w:t>
      </w:r>
      <w:r>
        <w:rPr>
          <w:color w:val="231F20"/>
          <w:spacing w:val="22"/>
          <w:sz w:val="25"/>
        </w:rPr>
        <w:t> </w:t>
      </w:r>
      <w:r>
        <w:rPr>
          <w:color w:val="231F20"/>
          <w:sz w:val="25"/>
        </w:rPr>
        <w:t>652-710).</w:t>
      </w:r>
      <w:r>
        <w:rPr>
          <w:color w:val="231F20"/>
          <w:spacing w:val="22"/>
          <w:sz w:val="25"/>
        </w:rPr>
        <w:t> </w:t>
      </w:r>
      <w:r>
        <w:rPr>
          <w:color w:val="231F20"/>
          <w:sz w:val="25"/>
        </w:rPr>
        <w:t>Theo</w:t>
      </w:r>
      <w:r>
        <w:rPr>
          <w:color w:val="231F20"/>
          <w:spacing w:val="22"/>
          <w:sz w:val="25"/>
        </w:rPr>
        <w:t> </w:t>
      </w:r>
      <w:r>
        <w:rPr>
          <w:color w:val="231F20"/>
          <w:sz w:val="25"/>
        </w:rPr>
        <w:t>sự</w:t>
      </w:r>
      <w:r>
        <w:rPr>
          <w:color w:val="231F20"/>
          <w:spacing w:val="22"/>
          <w:sz w:val="25"/>
        </w:rPr>
        <w:t> </w:t>
      </w:r>
      <w:r>
        <w:rPr>
          <w:color w:val="231F20"/>
          <w:sz w:val="25"/>
        </w:rPr>
        <w:t>thỉnh</w:t>
      </w:r>
      <w:r>
        <w:rPr>
          <w:color w:val="231F20"/>
          <w:spacing w:val="23"/>
          <w:sz w:val="25"/>
        </w:rPr>
        <w:t> </w:t>
      </w:r>
      <w:r>
        <w:rPr>
          <w:color w:val="231F20"/>
          <w:sz w:val="25"/>
        </w:rPr>
        <w:t>cầu</w:t>
      </w:r>
      <w:r>
        <w:rPr>
          <w:color w:val="231F20"/>
          <w:spacing w:val="22"/>
          <w:sz w:val="25"/>
        </w:rPr>
        <w:t> </w:t>
      </w:r>
      <w:r>
        <w:rPr>
          <w:color w:val="231F20"/>
          <w:sz w:val="25"/>
        </w:rPr>
        <w:t>của bà</w:t>
      </w:r>
      <w:r>
        <w:rPr>
          <w:color w:val="231F20"/>
          <w:spacing w:val="18"/>
          <w:sz w:val="25"/>
        </w:rPr>
        <w:t> </w:t>
      </w:r>
      <w:r>
        <w:rPr>
          <w:color w:val="231F20"/>
          <w:spacing w:val="-6"/>
          <w:sz w:val="25"/>
        </w:rPr>
        <w:t>Võ</w:t>
      </w:r>
      <w:r>
        <w:rPr>
          <w:color w:val="231F20"/>
          <w:spacing w:val="19"/>
          <w:sz w:val="25"/>
        </w:rPr>
        <w:t> </w:t>
      </w:r>
      <w:r>
        <w:rPr>
          <w:color w:val="231F20"/>
          <w:spacing w:val="-7"/>
          <w:sz w:val="25"/>
        </w:rPr>
        <w:t>Tắc</w:t>
      </w:r>
      <w:r>
        <w:rPr>
          <w:color w:val="231F20"/>
          <w:spacing w:val="19"/>
          <w:sz w:val="25"/>
        </w:rPr>
        <w:t> </w:t>
      </w:r>
      <w:r>
        <w:rPr>
          <w:color w:val="231F20"/>
          <w:sz w:val="25"/>
        </w:rPr>
        <w:t>Thiên</w:t>
      </w:r>
      <w:r>
        <w:rPr>
          <w:color w:val="231F20"/>
          <w:spacing w:val="18"/>
          <w:sz w:val="25"/>
        </w:rPr>
        <w:t> </w:t>
      </w:r>
      <w:r>
        <w:rPr>
          <w:color w:val="231F20"/>
          <w:sz w:val="25"/>
        </w:rPr>
        <w:t>hoàng</w:t>
      </w:r>
      <w:r>
        <w:rPr>
          <w:color w:val="231F20"/>
          <w:spacing w:val="19"/>
          <w:sz w:val="25"/>
        </w:rPr>
        <w:t> </w:t>
      </w:r>
      <w:r>
        <w:rPr>
          <w:color w:val="231F20"/>
          <w:sz w:val="25"/>
        </w:rPr>
        <w:t>đế</w:t>
      </w:r>
      <w:r>
        <w:rPr>
          <w:color w:val="231F20"/>
          <w:spacing w:val="9"/>
          <w:sz w:val="25"/>
        </w:rPr>
        <w:t> (</w:t>
      </w:r>
      <w:r>
        <w:rPr>
          <w:rFonts w:ascii="PMingLiU" w:hAnsi="PMingLiU" w:eastAsia="PMingLiU" w:hint="eastAsia"/>
          <w:color w:val="231F20"/>
          <w:sz w:val="25"/>
        </w:rPr>
        <w:t>武則天皇帝</w:t>
      </w:r>
      <w:r>
        <w:rPr>
          <w:color w:val="231F20"/>
          <w:spacing w:val="9"/>
          <w:sz w:val="25"/>
        </w:rPr>
        <w:t>, </w:t>
      </w:r>
      <w:r>
        <w:rPr>
          <w:color w:val="231F20"/>
          <w:sz w:val="25"/>
        </w:rPr>
        <w:t>tại</w:t>
      </w:r>
      <w:r>
        <w:rPr>
          <w:color w:val="231F20"/>
          <w:spacing w:val="19"/>
          <w:sz w:val="25"/>
        </w:rPr>
        <w:t> </w:t>
      </w:r>
      <w:r>
        <w:rPr>
          <w:color w:val="231F20"/>
          <w:sz w:val="25"/>
        </w:rPr>
        <w:t>vị</w:t>
      </w:r>
      <w:r>
        <w:rPr>
          <w:color w:val="231F20"/>
          <w:spacing w:val="19"/>
          <w:sz w:val="25"/>
        </w:rPr>
        <w:t> </w:t>
      </w:r>
      <w:r>
        <w:rPr>
          <w:color w:val="231F20"/>
          <w:sz w:val="25"/>
        </w:rPr>
        <w:t>684-705)</w:t>
      </w:r>
      <w:r>
        <w:rPr>
          <w:color w:val="231F20"/>
          <w:spacing w:val="9"/>
          <w:sz w:val="25"/>
        </w:rPr>
        <w:t>, </w:t>
      </w:r>
      <w:r>
        <w:rPr>
          <w:color w:val="231F20"/>
          <w:sz w:val="25"/>
        </w:rPr>
        <w:t>ngài Shikshanada đã đem nguyên bản tới </w:t>
      </w:r>
      <w:r>
        <w:rPr>
          <w:color w:val="231F20"/>
          <w:spacing w:val="-4"/>
          <w:sz w:val="25"/>
        </w:rPr>
        <w:t>Trung </w:t>
      </w:r>
      <w:r>
        <w:rPr>
          <w:color w:val="231F20"/>
          <w:sz w:val="25"/>
        </w:rPr>
        <w:t>Quốc phiên dịch. </w:t>
      </w:r>
      <w:r>
        <w:rPr>
          <w:color w:val="231F20"/>
          <w:spacing w:val="-8"/>
          <w:sz w:val="25"/>
        </w:rPr>
        <w:t>Từ </w:t>
      </w:r>
      <w:r>
        <w:rPr>
          <w:color w:val="231F20"/>
          <w:sz w:val="25"/>
        </w:rPr>
        <w:t>tháng 3 năm Chứng Thánh nguyên niên ( </w:t>
      </w:r>
      <w:r>
        <w:rPr>
          <w:rFonts w:ascii="PMingLiU" w:hAnsi="PMingLiU" w:eastAsia="PMingLiU" w:hint="eastAsia"/>
          <w:color w:val="231F20"/>
          <w:sz w:val="25"/>
        </w:rPr>
        <w:t>證 聖 元 年 </w:t>
      </w:r>
      <w:r>
        <w:rPr>
          <w:color w:val="231F20"/>
          <w:sz w:val="25"/>
        </w:rPr>
        <w:t>695), ngài</w:t>
      </w:r>
      <w:r>
        <w:rPr>
          <w:color w:val="231F20"/>
          <w:spacing w:val="-8"/>
          <w:sz w:val="25"/>
        </w:rPr>
        <w:t> </w:t>
      </w:r>
      <w:r>
        <w:rPr>
          <w:color w:val="231F20"/>
          <w:sz w:val="25"/>
        </w:rPr>
        <w:t>ở</w:t>
      </w:r>
      <w:r>
        <w:rPr>
          <w:color w:val="231F20"/>
          <w:spacing w:val="-7"/>
          <w:sz w:val="25"/>
        </w:rPr>
        <w:t> </w:t>
      </w:r>
      <w:r>
        <w:rPr>
          <w:color w:val="231F20"/>
          <w:sz w:val="25"/>
        </w:rPr>
        <w:t>chùa</w:t>
      </w:r>
      <w:r>
        <w:rPr>
          <w:color w:val="231F20"/>
          <w:spacing w:val="-8"/>
          <w:sz w:val="25"/>
        </w:rPr>
        <w:t> </w:t>
      </w:r>
      <w:r>
        <w:rPr>
          <w:color w:val="231F20"/>
          <w:sz w:val="25"/>
        </w:rPr>
        <w:t>Biến</w:t>
      </w:r>
      <w:r>
        <w:rPr>
          <w:color w:val="231F20"/>
          <w:spacing w:val="-7"/>
          <w:sz w:val="25"/>
        </w:rPr>
        <w:t> </w:t>
      </w:r>
      <w:r>
        <w:rPr>
          <w:color w:val="231F20"/>
          <w:sz w:val="25"/>
        </w:rPr>
        <w:t>Không</w:t>
      </w:r>
      <w:r>
        <w:rPr>
          <w:color w:val="231F20"/>
          <w:spacing w:val="-8"/>
          <w:sz w:val="25"/>
        </w:rPr>
        <w:t> </w:t>
      </w:r>
      <w:r>
        <w:rPr>
          <w:color w:val="231F20"/>
          <w:sz w:val="25"/>
        </w:rPr>
        <w:t>khởi</w:t>
      </w:r>
      <w:r>
        <w:rPr>
          <w:color w:val="231F20"/>
          <w:spacing w:val="-7"/>
          <w:sz w:val="25"/>
        </w:rPr>
        <w:t> </w:t>
      </w:r>
      <w:r>
        <w:rPr>
          <w:color w:val="231F20"/>
          <w:sz w:val="25"/>
        </w:rPr>
        <w:t>bút</w:t>
      </w:r>
      <w:r>
        <w:rPr>
          <w:color w:val="231F20"/>
          <w:spacing w:val="-8"/>
          <w:sz w:val="25"/>
        </w:rPr>
        <w:t> </w:t>
      </w:r>
      <w:r>
        <w:rPr>
          <w:color w:val="231F20"/>
          <w:sz w:val="25"/>
        </w:rPr>
        <w:t>dịch</w:t>
      </w:r>
      <w:r>
        <w:rPr>
          <w:color w:val="231F20"/>
          <w:spacing w:val="-7"/>
          <w:sz w:val="25"/>
        </w:rPr>
        <w:t> </w:t>
      </w:r>
      <w:r>
        <w:rPr>
          <w:color w:val="231F20"/>
          <w:sz w:val="25"/>
        </w:rPr>
        <w:t>đến</w:t>
      </w:r>
      <w:r>
        <w:rPr>
          <w:color w:val="231F20"/>
          <w:spacing w:val="-7"/>
          <w:sz w:val="25"/>
        </w:rPr>
        <w:t> </w:t>
      </w:r>
      <w:r>
        <w:rPr>
          <w:color w:val="231F20"/>
          <w:sz w:val="25"/>
        </w:rPr>
        <w:t>tháng</w:t>
      </w:r>
      <w:r>
        <w:rPr>
          <w:color w:val="231F20"/>
          <w:spacing w:val="-8"/>
          <w:sz w:val="25"/>
        </w:rPr>
        <w:t> </w:t>
      </w:r>
      <w:r>
        <w:rPr>
          <w:color w:val="231F20"/>
          <w:sz w:val="25"/>
        </w:rPr>
        <w:t>10</w:t>
      </w:r>
      <w:r>
        <w:rPr>
          <w:color w:val="231F20"/>
          <w:spacing w:val="-7"/>
          <w:sz w:val="25"/>
        </w:rPr>
        <w:t> </w:t>
      </w:r>
      <w:r>
        <w:rPr>
          <w:color w:val="231F20"/>
          <w:sz w:val="25"/>
        </w:rPr>
        <w:t>năm</w:t>
      </w:r>
      <w:r>
        <w:rPr>
          <w:color w:val="231F20"/>
          <w:spacing w:val="-8"/>
          <w:sz w:val="25"/>
        </w:rPr>
        <w:t> </w:t>
      </w:r>
      <w:r>
        <w:rPr>
          <w:color w:val="231F20"/>
          <w:sz w:val="25"/>
        </w:rPr>
        <w:t>Thánh Lịch</w:t>
      </w:r>
      <w:r>
        <w:rPr>
          <w:color w:val="231F20"/>
          <w:spacing w:val="18"/>
          <w:sz w:val="25"/>
        </w:rPr>
        <w:t> </w:t>
      </w:r>
      <w:r>
        <w:rPr>
          <w:color w:val="231F20"/>
          <w:sz w:val="25"/>
        </w:rPr>
        <w:t>thứ</w:t>
      </w:r>
      <w:r>
        <w:rPr>
          <w:color w:val="231F20"/>
          <w:spacing w:val="18"/>
          <w:sz w:val="25"/>
        </w:rPr>
        <w:t> </w:t>
      </w:r>
      <w:r>
        <w:rPr>
          <w:color w:val="231F20"/>
          <w:sz w:val="25"/>
        </w:rPr>
        <w:t>hai</w:t>
      </w:r>
      <w:r>
        <w:rPr>
          <w:color w:val="231F20"/>
          <w:spacing w:val="9"/>
          <w:sz w:val="25"/>
        </w:rPr>
        <w:t> (</w:t>
      </w:r>
      <w:r>
        <w:rPr>
          <w:rFonts w:ascii="PMingLiU" w:hAnsi="PMingLiU" w:eastAsia="PMingLiU" w:hint="eastAsia"/>
          <w:color w:val="231F20"/>
          <w:sz w:val="25"/>
        </w:rPr>
        <w:t>聖暦二年</w:t>
      </w:r>
      <w:r>
        <w:rPr>
          <w:color w:val="231F20"/>
          <w:sz w:val="25"/>
        </w:rPr>
        <w:t>699)</w:t>
      </w:r>
      <w:r>
        <w:rPr>
          <w:color w:val="231F20"/>
          <w:spacing w:val="18"/>
          <w:sz w:val="25"/>
        </w:rPr>
        <w:t> </w:t>
      </w:r>
      <w:r>
        <w:rPr>
          <w:color w:val="231F20"/>
          <w:sz w:val="25"/>
        </w:rPr>
        <w:t>thì</w:t>
      </w:r>
      <w:r>
        <w:rPr>
          <w:color w:val="231F20"/>
          <w:spacing w:val="18"/>
          <w:sz w:val="25"/>
        </w:rPr>
        <w:t> </w:t>
      </w:r>
      <w:r>
        <w:rPr>
          <w:color w:val="231F20"/>
          <w:sz w:val="25"/>
        </w:rPr>
        <w:t>dịch</w:t>
      </w:r>
      <w:r>
        <w:rPr>
          <w:color w:val="231F20"/>
          <w:spacing w:val="18"/>
          <w:sz w:val="25"/>
        </w:rPr>
        <w:t> </w:t>
      </w:r>
      <w:r>
        <w:rPr>
          <w:color w:val="231F20"/>
          <w:spacing w:val="-3"/>
          <w:sz w:val="25"/>
        </w:rPr>
        <w:t>xong</w:t>
      </w:r>
      <w:r>
        <w:rPr>
          <w:color w:val="231F20"/>
          <w:spacing w:val="18"/>
          <w:sz w:val="25"/>
        </w:rPr>
        <w:t> </w:t>
      </w:r>
      <w:r>
        <w:rPr>
          <w:color w:val="231F20"/>
          <w:sz w:val="25"/>
        </w:rPr>
        <w:t>thành</w:t>
      </w:r>
      <w:r>
        <w:rPr>
          <w:color w:val="231F20"/>
          <w:spacing w:val="18"/>
          <w:sz w:val="25"/>
        </w:rPr>
        <w:t> </w:t>
      </w:r>
      <w:r>
        <w:rPr>
          <w:color w:val="231F20"/>
          <w:sz w:val="25"/>
        </w:rPr>
        <w:t>39</w:t>
      </w:r>
      <w:r>
        <w:rPr>
          <w:color w:val="231F20"/>
          <w:spacing w:val="18"/>
          <w:sz w:val="25"/>
        </w:rPr>
        <w:t> </w:t>
      </w:r>
      <w:r>
        <w:rPr>
          <w:color w:val="231F20"/>
          <w:sz w:val="25"/>
        </w:rPr>
        <w:t>phẩm</w:t>
      </w:r>
      <w:r>
        <w:rPr>
          <w:color w:val="231F20"/>
          <w:spacing w:val="9"/>
          <w:sz w:val="25"/>
        </w:rPr>
        <w:t>, </w:t>
      </w:r>
      <w:r>
        <w:rPr>
          <w:color w:val="231F20"/>
          <w:sz w:val="25"/>
        </w:rPr>
        <w:t>80 cuốn, 4 vạn 5 ngàn (45.000) bài </w:t>
      </w:r>
      <w:r>
        <w:rPr>
          <w:color w:val="231F20"/>
          <w:spacing w:val="-3"/>
          <w:sz w:val="25"/>
        </w:rPr>
        <w:t>kệ, </w:t>
      </w:r>
      <w:r>
        <w:rPr>
          <w:color w:val="231F20"/>
          <w:sz w:val="25"/>
        </w:rPr>
        <w:t>gồm việc thuyết pháp tại  7 chỗ (đồng Cựu dịch), 9 hội (8 hội đồng Cựu dịch, thêm vào  1 hội Phổ Quang Đường). </w:t>
      </w:r>
      <w:r>
        <w:rPr>
          <w:color w:val="231F20"/>
          <w:spacing w:val="-6"/>
          <w:sz w:val="25"/>
        </w:rPr>
        <w:t>Tục </w:t>
      </w:r>
      <w:r>
        <w:rPr>
          <w:color w:val="231F20"/>
          <w:sz w:val="25"/>
        </w:rPr>
        <w:t>thường gọi là Ðường Kinh, Bát Thập</w:t>
      </w:r>
      <w:r>
        <w:rPr>
          <w:color w:val="231F20"/>
          <w:spacing w:val="33"/>
          <w:sz w:val="25"/>
        </w:rPr>
        <w:t> </w:t>
      </w:r>
      <w:r>
        <w:rPr>
          <w:color w:val="231F20"/>
          <w:sz w:val="25"/>
        </w:rPr>
        <w:t>Hoa</w:t>
      </w:r>
      <w:r>
        <w:rPr>
          <w:color w:val="231F20"/>
          <w:spacing w:val="33"/>
          <w:sz w:val="25"/>
        </w:rPr>
        <w:t> </w:t>
      </w:r>
      <w:r>
        <w:rPr>
          <w:color w:val="231F20"/>
          <w:sz w:val="25"/>
        </w:rPr>
        <w:t>Nghiêm</w:t>
      </w:r>
      <w:r>
        <w:rPr>
          <w:color w:val="231F20"/>
          <w:spacing w:val="33"/>
          <w:sz w:val="25"/>
        </w:rPr>
        <w:t> </w:t>
      </w:r>
      <w:r>
        <w:rPr>
          <w:color w:val="231F20"/>
          <w:sz w:val="25"/>
        </w:rPr>
        <w:t>hoặc</w:t>
      </w:r>
      <w:r>
        <w:rPr>
          <w:color w:val="231F20"/>
          <w:spacing w:val="33"/>
          <w:sz w:val="25"/>
        </w:rPr>
        <w:t> </w:t>
      </w:r>
      <w:r>
        <w:rPr>
          <w:color w:val="231F20"/>
          <w:spacing w:val="-7"/>
          <w:sz w:val="25"/>
        </w:rPr>
        <w:t>Tân</w:t>
      </w:r>
      <w:r>
        <w:rPr>
          <w:color w:val="231F20"/>
          <w:spacing w:val="33"/>
          <w:sz w:val="25"/>
        </w:rPr>
        <w:t> </w:t>
      </w:r>
      <w:r>
        <w:rPr>
          <w:color w:val="231F20"/>
          <w:sz w:val="25"/>
        </w:rPr>
        <w:t>Kinh</w:t>
      </w:r>
      <w:r>
        <w:rPr>
          <w:color w:val="231F20"/>
          <w:spacing w:val="34"/>
          <w:sz w:val="25"/>
        </w:rPr>
        <w:t> </w:t>
      </w:r>
      <w:r>
        <w:rPr>
          <w:rFonts w:ascii="PMingLiU" w:hAnsi="PMingLiU" w:eastAsia="PMingLiU" w:hint="eastAsia"/>
          <w:color w:val="231F20"/>
          <w:sz w:val="25"/>
        </w:rPr>
        <w:t>大周新譯大方廣佛華嚴經</w:t>
      </w:r>
      <w:r>
        <w:rPr>
          <w:color w:val="231F20"/>
          <w:sz w:val="25"/>
        </w:rPr>
        <w:t>để phân biệt với Cựu Kinh của ngài Buddhabhadra (Phật Đà Bạt</w:t>
      </w:r>
      <w:r>
        <w:rPr>
          <w:color w:val="231F20"/>
          <w:spacing w:val="12"/>
          <w:sz w:val="25"/>
        </w:rPr>
        <w:t> </w:t>
      </w:r>
      <w:r>
        <w:rPr>
          <w:color w:val="231F20"/>
          <w:sz w:val="25"/>
        </w:rPr>
        <w:t>Đà</w:t>
      </w:r>
      <w:r>
        <w:rPr>
          <w:color w:val="231F20"/>
          <w:spacing w:val="12"/>
          <w:sz w:val="25"/>
        </w:rPr>
        <w:t> </w:t>
      </w:r>
      <w:r>
        <w:rPr>
          <w:color w:val="231F20"/>
          <w:sz w:val="25"/>
        </w:rPr>
        <w:t>La</w:t>
      </w:r>
      <w:r>
        <w:rPr>
          <w:color w:val="231F20"/>
          <w:spacing w:val="6"/>
          <w:sz w:val="25"/>
        </w:rPr>
        <w:t>, </w:t>
      </w:r>
      <w:r>
        <w:rPr>
          <w:rFonts w:ascii="PMingLiU" w:hAnsi="PMingLiU" w:eastAsia="PMingLiU" w:hint="eastAsia"/>
          <w:color w:val="231F20"/>
          <w:sz w:val="25"/>
        </w:rPr>
        <w:t>佛馱跋陀羅</w:t>
      </w:r>
      <w:r>
        <w:rPr>
          <w:color w:val="231F20"/>
          <w:sz w:val="25"/>
        </w:rPr>
        <w:t>359</w:t>
      </w:r>
      <w:r>
        <w:rPr>
          <w:color w:val="231F20"/>
          <w:spacing w:val="7"/>
          <w:sz w:val="25"/>
        </w:rPr>
        <w:t> – </w:t>
      </w:r>
      <w:r>
        <w:rPr>
          <w:color w:val="231F20"/>
          <w:sz w:val="25"/>
        </w:rPr>
        <w:t>429).</w:t>
      </w:r>
      <w:r>
        <w:rPr>
          <w:color w:val="231F20"/>
          <w:spacing w:val="12"/>
          <w:sz w:val="25"/>
        </w:rPr>
        <w:t> </w:t>
      </w:r>
      <w:r>
        <w:rPr>
          <w:color w:val="231F20"/>
          <w:sz w:val="25"/>
        </w:rPr>
        <w:t>Bản</w:t>
      </w:r>
      <w:r>
        <w:rPr>
          <w:color w:val="231F20"/>
          <w:spacing w:val="13"/>
          <w:sz w:val="25"/>
        </w:rPr>
        <w:t> </w:t>
      </w:r>
      <w:r>
        <w:rPr>
          <w:color w:val="231F20"/>
          <w:sz w:val="25"/>
        </w:rPr>
        <w:t>dịch</w:t>
      </w:r>
      <w:r>
        <w:rPr>
          <w:color w:val="231F20"/>
          <w:spacing w:val="12"/>
          <w:sz w:val="25"/>
        </w:rPr>
        <w:t> </w:t>
      </w:r>
      <w:r>
        <w:rPr>
          <w:color w:val="231F20"/>
          <w:sz w:val="25"/>
        </w:rPr>
        <w:t>này</w:t>
      </w:r>
      <w:r>
        <w:rPr>
          <w:color w:val="231F20"/>
          <w:spacing w:val="12"/>
          <w:sz w:val="25"/>
        </w:rPr>
        <w:t> </w:t>
      </w:r>
      <w:r>
        <w:rPr>
          <w:color w:val="231F20"/>
          <w:sz w:val="25"/>
        </w:rPr>
        <w:t>đầy</w:t>
      </w:r>
      <w:r>
        <w:rPr>
          <w:color w:val="231F20"/>
          <w:spacing w:val="12"/>
          <w:sz w:val="25"/>
        </w:rPr>
        <w:t> </w:t>
      </w:r>
      <w:r>
        <w:rPr>
          <w:color w:val="231F20"/>
          <w:sz w:val="25"/>
        </w:rPr>
        <w:t>đủ</w:t>
      </w:r>
      <w:r>
        <w:rPr>
          <w:color w:val="231F20"/>
          <w:spacing w:val="12"/>
          <w:sz w:val="25"/>
        </w:rPr>
        <w:t> </w:t>
      </w:r>
      <w:r>
        <w:rPr>
          <w:color w:val="231F20"/>
          <w:sz w:val="25"/>
        </w:rPr>
        <w:t>nhất, dài nhất và lời văn lưu loát, thông dụng</w:t>
      </w:r>
      <w:r>
        <w:rPr>
          <w:color w:val="231F20"/>
          <w:spacing w:val="-13"/>
          <w:sz w:val="25"/>
        </w:rPr>
        <w:t> </w:t>
      </w:r>
      <w:r>
        <w:rPr>
          <w:color w:val="231F20"/>
          <w:sz w:val="25"/>
        </w:rPr>
        <w:t>nhất.</w:t>
      </w:r>
    </w:p>
    <w:p>
      <w:pPr>
        <w:spacing w:after="0" w:line="249" w:lineRule="auto"/>
        <w:jc w:val="both"/>
        <w:rPr>
          <w:sz w:val="25"/>
        </w:rPr>
        <w:sectPr>
          <w:pgSz w:w="8110" w:h="11510"/>
          <w:pgMar w:header="598" w:footer="0" w:top="820" w:bottom="280" w:left="740" w:right="740"/>
        </w:sectPr>
      </w:pPr>
    </w:p>
    <w:p>
      <w:pPr>
        <w:pStyle w:val="BodyText"/>
        <w:spacing w:before="8"/>
        <w:ind w:left="0"/>
        <w:jc w:val="left"/>
      </w:pPr>
    </w:p>
    <w:p>
      <w:pPr>
        <w:pStyle w:val="Heading5"/>
        <w:spacing w:before="46"/>
        <w:jc w:val="left"/>
        <w:rPr>
          <w:u w:val="none"/>
        </w:rPr>
      </w:pPr>
      <w:r>
        <w:rPr>
          <w:color w:val="231F20"/>
          <w:u w:val="thick" w:color="231F20"/>
        </w:rPr>
        <w:t>Câu hỏi ôn tập:</w:t>
      </w:r>
    </w:p>
    <w:p>
      <w:pPr>
        <w:pStyle w:val="ListParagraph"/>
        <w:numPr>
          <w:ilvl w:val="0"/>
          <w:numId w:val="4"/>
        </w:numPr>
        <w:tabs>
          <w:tab w:pos="970" w:val="left" w:leader="none"/>
        </w:tabs>
        <w:spacing w:line="240" w:lineRule="auto" w:before="137" w:after="0"/>
        <w:ind w:left="969" w:right="0" w:hanging="236"/>
        <w:jc w:val="left"/>
        <w:rPr>
          <w:rFonts w:ascii="Times New Roman" w:hAnsi="Times New Roman"/>
          <w:sz w:val="24"/>
        </w:rPr>
      </w:pPr>
      <w:r>
        <w:rPr>
          <w:rFonts w:ascii="Times New Roman" w:hAnsi="Times New Roman"/>
          <w:color w:val="231F20"/>
          <w:sz w:val="24"/>
        </w:rPr>
        <w:t>Trình bày khái quát 3 bản Kinh Hoa</w:t>
      </w:r>
      <w:r>
        <w:rPr>
          <w:rFonts w:ascii="Times New Roman" w:hAnsi="Times New Roman"/>
          <w:color w:val="231F20"/>
          <w:spacing w:val="-8"/>
          <w:sz w:val="24"/>
        </w:rPr>
        <w:t> </w:t>
      </w:r>
      <w:r>
        <w:rPr>
          <w:rFonts w:ascii="Times New Roman" w:hAnsi="Times New Roman"/>
          <w:color w:val="231F20"/>
          <w:sz w:val="24"/>
        </w:rPr>
        <w:t>Nghiêm?</w:t>
      </w:r>
    </w:p>
    <w:p>
      <w:pPr>
        <w:pStyle w:val="ListParagraph"/>
        <w:numPr>
          <w:ilvl w:val="0"/>
          <w:numId w:val="4"/>
        </w:numPr>
        <w:tabs>
          <w:tab w:pos="1003" w:val="left" w:leader="none"/>
        </w:tabs>
        <w:spacing w:line="278" w:lineRule="auto" w:before="101" w:after="0"/>
        <w:ind w:left="167" w:right="164" w:firstLine="566"/>
        <w:jc w:val="left"/>
        <w:rPr>
          <w:rFonts w:ascii="Times New Roman" w:hAnsi="Times New Roman"/>
          <w:sz w:val="24"/>
        </w:rPr>
      </w:pPr>
      <w:r>
        <w:rPr>
          <w:rFonts w:ascii="Times New Roman" w:hAnsi="Times New Roman"/>
          <w:color w:val="231F20"/>
          <w:sz w:val="24"/>
        </w:rPr>
        <w:t>Kinh này do vị Tôn giả nào thỉnh về từ đâu, với thâm nghĩa như thế nào?</w:t>
      </w:r>
    </w:p>
    <w:p>
      <w:pPr>
        <w:pStyle w:val="ListParagraph"/>
        <w:numPr>
          <w:ilvl w:val="0"/>
          <w:numId w:val="4"/>
        </w:numPr>
        <w:tabs>
          <w:tab w:pos="993" w:val="left" w:leader="none"/>
        </w:tabs>
        <w:spacing w:line="278" w:lineRule="auto" w:before="56" w:after="0"/>
        <w:ind w:left="167" w:right="165" w:firstLine="566"/>
        <w:jc w:val="left"/>
        <w:rPr>
          <w:rFonts w:ascii="Times New Roman" w:hAnsi="Times New Roman"/>
          <w:sz w:val="24"/>
        </w:rPr>
      </w:pPr>
      <w:r>
        <w:rPr>
          <w:rFonts w:ascii="Times New Roman" w:hAnsi="Times New Roman"/>
          <w:color w:val="231F20"/>
          <w:sz w:val="24"/>
        </w:rPr>
        <w:t>Bát thập Hoa Nghiêm gồm có bao nhiêu Phẩm, do Tôn giả nào biên dịch từ Phạn sang Hán</w:t>
      </w:r>
      <w:r>
        <w:rPr>
          <w:rFonts w:ascii="Times New Roman" w:hAnsi="Times New Roman"/>
          <w:color w:val="231F20"/>
          <w:spacing w:val="-5"/>
          <w:sz w:val="24"/>
        </w:rPr>
        <w:t> </w:t>
      </w:r>
      <w:r>
        <w:rPr>
          <w:rFonts w:ascii="Times New Roman" w:hAnsi="Times New Roman"/>
          <w:color w:val="231F20"/>
          <w:sz w:val="24"/>
        </w:rPr>
        <w:t>văn?</w:t>
      </w:r>
    </w:p>
    <w:p>
      <w:pPr>
        <w:spacing w:after="0" w:line="278" w:lineRule="auto"/>
        <w:jc w:val="left"/>
        <w:rPr>
          <w:rFonts w:ascii="Times New Roman" w:hAnsi="Times New Roman"/>
          <w:sz w:val="24"/>
        </w:rPr>
        <w:sectPr>
          <w:pgSz w:w="8110" w:h="11510"/>
          <w:pgMar w:header="599" w:footer="0" w:top="820" w:bottom="280" w:left="7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5"/>
        <w:ind w:left="0"/>
        <w:jc w:val="left"/>
        <w:rPr>
          <w:rFonts w:ascii="Times New Roman"/>
          <w:sz w:val="22"/>
        </w:rPr>
      </w:pPr>
    </w:p>
    <w:p>
      <w:pPr>
        <w:spacing w:before="48"/>
        <w:ind w:left="1397" w:right="0" w:firstLine="0"/>
        <w:jc w:val="left"/>
        <w:rPr>
          <w:b/>
          <w:sz w:val="26"/>
        </w:rPr>
      </w:pPr>
      <w:r>
        <w:rPr/>
        <w:pict>
          <v:shape style="position:absolute;margin-left:45.354301pt;margin-top:-27.411978pt;width:314.2pt;height:11.05pt;mso-position-horizontal-relative:page;mso-position-vertical-relative:paragraph;z-index:-17878016"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THÍCH NGHĨA</w:t>
                  </w:r>
                  <w:r>
                    <w:rPr>
                      <w:b/>
                      <w:color w:val="231F20"/>
                      <w:spacing w:val="-2"/>
                      <w:sz w:val="22"/>
                    </w:rPr>
                    <w:t> </w:t>
                  </w:r>
                  <w:r>
                    <w:rPr>
                      <w:b/>
                      <w:color w:val="231F20"/>
                      <w:sz w:val="22"/>
                    </w:rPr>
                    <w:t>ĐỀ</w:t>
                  </w:r>
                  <w:r>
                    <w:rPr>
                      <w:b/>
                      <w:color w:val="231F20"/>
                      <w:spacing w:val="-1"/>
                      <w:sz w:val="22"/>
                    </w:rPr>
                    <w:t> </w:t>
                  </w:r>
                  <w:r>
                    <w:rPr>
                      <w:b/>
                      <w:color w:val="231F20"/>
                      <w:sz w:val="22"/>
                    </w:rPr>
                    <w:t>KINH</w:t>
                  </w:r>
                  <w:r>
                    <w:rPr>
                      <w:rFonts w:ascii="Times New Roman" w:hAnsi="Times New Roman"/>
                      <w:b/>
                      <w:color w:val="231F20"/>
                      <w:sz w:val="22"/>
                    </w:rPr>
                    <w:tab/>
                  </w:r>
                  <w:r>
                    <w:rPr>
                      <w:b/>
                      <w:color w:val="231F20"/>
                      <w:sz w:val="22"/>
                    </w:rPr>
                    <w:t>31</w:t>
                  </w:r>
                </w:p>
              </w:txbxContent>
            </v:textbox>
            <w10:wrap type="none"/>
          </v:shape>
        </w:pict>
      </w:r>
      <w:r>
        <w:rPr/>
        <w:pict>
          <v:rect style="position:absolute;margin-left:41.130001pt;margin-top:-35.481178pt;width:333.488pt;height:27.346pt;mso-position-horizontal-relative:page;mso-position-vertical-relative:paragraph;z-index:15745024" filled="true" fillcolor="#ffffff" stroked="false">
            <v:fill type="solid"/>
            <w10:wrap type="none"/>
          </v:rect>
        </w:pict>
      </w:r>
      <w:r>
        <w:rPr>
          <w:b/>
          <w:color w:val="231F20"/>
          <w:sz w:val="26"/>
        </w:rPr>
        <w:t>CHƯƠNG II - THÍCH NGHĨA ĐỀ KINH</w:t>
      </w:r>
    </w:p>
    <w:p>
      <w:pPr>
        <w:spacing w:before="122"/>
        <w:ind w:left="0" w:right="0" w:firstLine="0"/>
        <w:jc w:val="center"/>
        <w:rPr>
          <w:rFonts w:ascii="PMingLiU" w:eastAsia="PMingLiU" w:hint="eastAsia"/>
          <w:sz w:val="36"/>
        </w:rPr>
      </w:pPr>
      <w:r>
        <w:rPr>
          <w:rFonts w:ascii="PMingLiU" w:eastAsia="PMingLiU" w:hint="eastAsia"/>
          <w:color w:val="231F20"/>
          <w:sz w:val="36"/>
        </w:rPr>
        <w:t>第二章釋義題經</w:t>
      </w:r>
    </w:p>
    <w:p>
      <w:pPr>
        <w:tabs>
          <w:tab w:pos="605" w:val="left" w:leader="none"/>
          <w:tab w:pos="2015" w:val="left" w:leader="none"/>
        </w:tabs>
        <w:spacing w:before="43"/>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5"/>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before="9"/>
        <w:ind w:left="0"/>
        <w:jc w:val="left"/>
        <w:rPr>
          <w:rFonts w:ascii="Times New Roman"/>
          <w:sz w:val="24"/>
        </w:rPr>
      </w:pPr>
    </w:p>
    <w:p>
      <w:pPr>
        <w:pStyle w:val="BodyText"/>
        <w:spacing w:line="232" w:lineRule="auto"/>
        <w:ind w:left="166" w:right="162" w:firstLine="567"/>
      </w:pPr>
      <w:r>
        <w:rPr>
          <w:color w:val="231F20"/>
        </w:rPr>
        <w:t>Đại Phương Quảng </w:t>
      </w:r>
      <w:r>
        <w:rPr>
          <w:rFonts w:ascii="PMingLiU" w:hAnsi="PMingLiU" w:eastAsia="PMingLiU" w:hint="eastAsia"/>
          <w:color w:val="231F20"/>
        </w:rPr>
        <w:t>大 方 廣 </w:t>
      </w:r>
      <w:r>
        <w:rPr>
          <w:color w:val="231F20"/>
        </w:rPr>
        <w:t>, có nghĩa là cực kỳ cao rộng, là một trong 12 loại Khế Kinh, kinh Hoa Nghiêm này thuộc</w:t>
      </w:r>
      <w:r>
        <w:rPr>
          <w:color w:val="231F20"/>
          <w:spacing w:val="-7"/>
        </w:rPr>
        <w:t> </w:t>
      </w:r>
      <w:r>
        <w:rPr>
          <w:color w:val="231F20"/>
        </w:rPr>
        <w:t>về</w:t>
      </w:r>
      <w:r>
        <w:rPr>
          <w:color w:val="231F20"/>
          <w:spacing w:val="-7"/>
        </w:rPr>
        <w:t> </w:t>
      </w:r>
      <w:r>
        <w:rPr>
          <w:color w:val="231F20"/>
        </w:rPr>
        <w:t>thể</w:t>
      </w:r>
      <w:r>
        <w:rPr>
          <w:color w:val="231F20"/>
          <w:spacing w:val="-7"/>
        </w:rPr>
        <w:t> </w:t>
      </w:r>
      <w:r>
        <w:rPr>
          <w:color w:val="231F20"/>
        </w:rPr>
        <w:t>loại</w:t>
      </w:r>
      <w:r>
        <w:rPr>
          <w:color w:val="231F20"/>
          <w:spacing w:val="-6"/>
        </w:rPr>
        <w:t> </w:t>
      </w:r>
      <w:r>
        <w:rPr>
          <w:color w:val="231F20"/>
        </w:rPr>
        <w:t>Đại</w:t>
      </w:r>
      <w:r>
        <w:rPr>
          <w:color w:val="231F20"/>
          <w:spacing w:val="-7"/>
        </w:rPr>
        <w:t> </w:t>
      </w:r>
      <w:r>
        <w:rPr>
          <w:color w:val="231F20"/>
        </w:rPr>
        <w:t>Phương</w:t>
      </w:r>
      <w:r>
        <w:rPr>
          <w:color w:val="231F20"/>
          <w:spacing w:val="-7"/>
        </w:rPr>
        <w:t> </w:t>
      </w:r>
      <w:r>
        <w:rPr>
          <w:color w:val="231F20"/>
        </w:rPr>
        <w:t>Quảng.</w:t>
      </w:r>
      <w:r>
        <w:rPr>
          <w:color w:val="231F20"/>
          <w:spacing w:val="-7"/>
        </w:rPr>
        <w:t> </w:t>
      </w:r>
      <w:r>
        <w:rPr>
          <w:color w:val="231F20"/>
        </w:rPr>
        <w:t>Mười</w:t>
      </w:r>
      <w:r>
        <w:rPr>
          <w:color w:val="231F20"/>
          <w:spacing w:val="-6"/>
        </w:rPr>
        <w:t> </w:t>
      </w:r>
      <w:r>
        <w:rPr>
          <w:color w:val="231F20"/>
        </w:rPr>
        <w:t>hai</w:t>
      </w:r>
      <w:r>
        <w:rPr>
          <w:color w:val="231F20"/>
          <w:spacing w:val="-7"/>
        </w:rPr>
        <w:t> </w:t>
      </w:r>
      <w:r>
        <w:rPr>
          <w:color w:val="231F20"/>
        </w:rPr>
        <w:t>loại</w:t>
      </w:r>
      <w:r>
        <w:rPr>
          <w:color w:val="231F20"/>
          <w:spacing w:val="-7"/>
        </w:rPr>
        <w:t> </w:t>
      </w:r>
      <w:r>
        <w:rPr>
          <w:color w:val="231F20"/>
        </w:rPr>
        <w:t>này</w:t>
      </w:r>
      <w:r>
        <w:rPr>
          <w:color w:val="231F20"/>
          <w:spacing w:val="-7"/>
        </w:rPr>
        <w:t> </w:t>
      </w:r>
      <w:r>
        <w:rPr>
          <w:color w:val="231F20"/>
        </w:rPr>
        <w:t>cũng gọi là 12 bộ kinh, qua bài</w:t>
      </w:r>
      <w:r>
        <w:rPr>
          <w:color w:val="231F20"/>
          <w:spacing w:val="-6"/>
        </w:rPr>
        <w:t> </w:t>
      </w:r>
      <w:r>
        <w:rPr>
          <w:color w:val="231F20"/>
          <w:spacing w:val="-3"/>
        </w:rPr>
        <w:t>kệ:</w:t>
      </w:r>
    </w:p>
    <w:p>
      <w:pPr>
        <w:pStyle w:val="BodyText"/>
        <w:spacing w:before="5"/>
        <w:ind w:left="0"/>
        <w:jc w:val="left"/>
        <w:rPr>
          <w:sz w:val="19"/>
        </w:rPr>
      </w:pPr>
    </w:p>
    <w:p>
      <w:pPr>
        <w:pStyle w:val="BodyText"/>
        <w:spacing w:line="225" w:lineRule="auto"/>
        <w:ind w:left="1300" w:right="1359" w:hanging="65"/>
        <w:jc w:val="center"/>
        <w:rPr>
          <w:rFonts w:ascii="PMingLiU" w:eastAsia="PMingLiU" w:hint="eastAsia"/>
        </w:rPr>
      </w:pPr>
      <w:r>
        <w:rPr>
          <w:rFonts w:ascii="PMingLiU" w:eastAsia="PMingLiU" w:hint="eastAsia"/>
          <w:color w:val="231F20"/>
        </w:rPr>
        <w:t>長行重誦並孤起，譬諭因緣與自說</w:t>
      </w:r>
      <w:r>
        <w:rPr>
          <w:rFonts w:ascii="PMingLiU" w:eastAsia="PMingLiU" w:hint="eastAsia"/>
          <w:color w:val="231F20"/>
          <w:spacing w:val="-2"/>
        </w:rPr>
        <w:t>本生本 事未曾有，方廣論議及記別</w:t>
      </w:r>
    </w:p>
    <w:p>
      <w:pPr>
        <w:pStyle w:val="BodyText"/>
        <w:spacing w:line="242" w:lineRule="auto" w:before="87"/>
        <w:ind w:left="1300" w:right="1377"/>
        <w:jc w:val="left"/>
      </w:pPr>
      <w:r>
        <w:rPr>
          <w:color w:val="231F20"/>
          <w:spacing w:val="-3"/>
        </w:rPr>
        <w:t>Trường </w:t>
      </w:r>
      <w:r>
        <w:rPr>
          <w:color w:val="231F20"/>
        </w:rPr>
        <w:t>hàng </w:t>
      </w:r>
      <w:r>
        <w:rPr>
          <w:color w:val="231F20"/>
          <w:spacing w:val="-4"/>
        </w:rPr>
        <w:t>Trùng </w:t>
      </w:r>
      <w:r>
        <w:rPr>
          <w:color w:val="231F20"/>
        </w:rPr>
        <w:t>tụng tịnh Cô khởi, Thí dụ Nhân duyên dữ </w:t>
      </w:r>
      <w:r>
        <w:rPr>
          <w:color w:val="231F20"/>
          <w:spacing w:val="-9"/>
        </w:rPr>
        <w:t>Tự </w:t>
      </w:r>
      <w:r>
        <w:rPr>
          <w:color w:val="231F20"/>
        </w:rPr>
        <w:t>thuyết, Bổn sanh Bổn sự Vị tằng hữu, Phương quảng Luận nghị cập Ký</w:t>
      </w:r>
      <w:r>
        <w:rPr>
          <w:color w:val="231F20"/>
          <w:spacing w:val="-16"/>
        </w:rPr>
        <w:t> </w:t>
      </w:r>
      <w:r>
        <w:rPr>
          <w:color w:val="231F20"/>
        </w:rPr>
        <w:t>biệt.</w:t>
      </w:r>
    </w:p>
    <w:p>
      <w:pPr>
        <w:pStyle w:val="BodyText"/>
        <w:spacing w:before="70"/>
        <w:ind w:left="166" w:right="160" w:firstLine="566"/>
      </w:pPr>
      <w:r>
        <w:rPr>
          <w:color w:val="231F20"/>
          <w:spacing w:val="-9"/>
        </w:rPr>
        <w:t>Tu</w:t>
      </w:r>
      <w:r>
        <w:rPr>
          <w:color w:val="231F20"/>
          <w:spacing w:val="7"/>
        </w:rPr>
        <w:t> </w:t>
      </w:r>
      <w:r>
        <w:rPr>
          <w:color w:val="231F20"/>
        </w:rPr>
        <w:t>Đa</w:t>
      </w:r>
      <w:r>
        <w:rPr>
          <w:color w:val="231F20"/>
          <w:spacing w:val="7"/>
        </w:rPr>
        <w:t> </w:t>
      </w:r>
      <w:r>
        <w:rPr>
          <w:color w:val="231F20"/>
        </w:rPr>
        <w:t>La</w:t>
      </w:r>
      <w:r>
        <w:rPr>
          <w:color w:val="231F20"/>
          <w:spacing w:val="7"/>
        </w:rPr>
        <w:t> </w:t>
      </w:r>
      <w:r>
        <w:rPr>
          <w:rFonts w:ascii="PMingLiU" w:hAnsi="PMingLiU" w:eastAsia="PMingLiU" w:hint="eastAsia"/>
          <w:color w:val="231F20"/>
        </w:rPr>
        <w:t>修多羅</w:t>
      </w:r>
      <w:r>
        <w:rPr>
          <w:color w:val="231F20"/>
          <w:spacing w:val="4"/>
        </w:rPr>
        <w:t>, </w:t>
      </w:r>
      <w:r>
        <w:rPr>
          <w:color w:val="231F20"/>
        </w:rPr>
        <w:t>dịch</w:t>
      </w:r>
      <w:r>
        <w:rPr>
          <w:color w:val="231F20"/>
          <w:spacing w:val="7"/>
        </w:rPr>
        <w:t> </w:t>
      </w:r>
      <w:r>
        <w:rPr>
          <w:color w:val="231F20"/>
        </w:rPr>
        <w:t>là</w:t>
      </w:r>
      <w:r>
        <w:rPr>
          <w:color w:val="231F20"/>
          <w:spacing w:val="7"/>
        </w:rPr>
        <w:t> </w:t>
      </w:r>
      <w:r>
        <w:rPr>
          <w:color w:val="231F20"/>
        </w:rPr>
        <w:t>Kinh</w:t>
      </w:r>
      <w:r>
        <w:rPr>
          <w:color w:val="231F20"/>
          <w:spacing w:val="7"/>
        </w:rPr>
        <w:t> </w:t>
      </w:r>
      <w:r>
        <w:rPr>
          <w:color w:val="231F20"/>
        </w:rPr>
        <w:t>hay</w:t>
      </w:r>
      <w:r>
        <w:rPr>
          <w:color w:val="231F20"/>
          <w:spacing w:val="8"/>
        </w:rPr>
        <w:t> </w:t>
      </w:r>
      <w:r>
        <w:rPr>
          <w:color w:val="231F20"/>
        </w:rPr>
        <w:t>Khế</w:t>
      </w:r>
      <w:r>
        <w:rPr>
          <w:color w:val="231F20"/>
          <w:spacing w:val="7"/>
        </w:rPr>
        <w:t> </w:t>
      </w:r>
      <w:r>
        <w:rPr>
          <w:color w:val="231F20"/>
        </w:rPr>
        <w:t>Kinh</w:t>
      </w:r>
      <w:r>
        <w:rPr>
          <w:color w:val="231F20"/>
          <w:spacing w:val="5"/>
        </w:rPr>
        <w:t> </w:t>
      </w:r>
      <w:r>
        <w:rPr>
          <w:rFonts w:ascii="PMingLiU" w:hAnsi="PMingLiU" w:eastAsia="PMingLiU" w:hint="eastAsia"/>
          <w:color w:val="231F20"/>
          <w:spacing w:val="-1"/>
        </w:rPr>
        <w:t>契 經 </w:t>
      </w:r>
      <w:r>
        <w:rPr>
          <w:color w:val="231F20"/>
          <w:spacing w:val="3"/>
        </w:rPr>
        <w:t>. </w:t>
      </w:r>
      <w:r>
        <w:rPr>
          <w:color w:val="231F20"/>
          <w:spacing w:val="-8"/>
        </w:rPr>
        <w:t>Tất </w:t>
      </w:r>
      <w:r>
        <w:rPr>
          <w:color w:val="231F20"/>
        </w:rPr>
        <w:t>cả các kinh, có một cách phân loại là Liễu nghĩa (chân thật thuyết) và Bất Liễu nghĩa (phương tiện thuyết). Đại Phương Quảng Phật Hoa Nghiêm Kinh, có nghĩa kinh Hoa Nghiêm là kinh</w:t>
      </w:r>
      <w:r>
        <w:rPr>
          <w:color w:val="231F20"/>
          <w:spacing w:val="-12"/>
        </w:rPr>
        <w:t> </w:t>
      </w:r>
      <w:r>
        <w:rPr>
          <w:color w:val="231F20"/>
        </w:rPr>
        <w:t>Liễu</w:t>
      </w:r>
      <w:r>
        <w:rPr>
          <w:color w:val="231F20"/>
          <w:spacing w:val="-11"/>
        </w:rPr>
        <w:t> </w:t>
      </w:r>
      <w:r>
        <w:rPr>
          <w:color w:val="231F20"/>
        </w:rPr>
        <w:t>nghĩa</w:t>
      </w:r>
      <w:r>
        <w:rPr>
          <w:color w:val="231F20"/>
          <w:spacing w:val="-11"/>
        </w:rPr>
        <w:t> </w:t>
      </w:r>
      <w:r>
        <w:rPr>
          <w:color w:val="231F20"/>
        </w:rPr>
        <w:t>trong</w:t>
      </w:r>
      <w:r>
        <w:rPr>
          <w:color w:val="231F20"/>
          <w:spacing w:val="-11"/>
        </w:rPr>
        <w:t> </w:t>
      </w:r>
      <w:r>
        <w:rPr>
          <w:color w:val="231F20"/>
        </w:rPr>
        <w:t>các</w:t>
      </w:r>
      <w:r>
        <w:rPr>
          <w:color w:val="231F20"/>
          <w:spacing w:val="-12"/>
        </w:rPr>
        <w:t> </w:t>
      </w:r>
      <w:r>
        <w:rPr>
          <w:color w:val="231F20"/>
        </w:rPr>
        <w:t>kinh,</w:t>
      </w:r>
      <w:r>
        <w:rPr>
          <w:color w:val="231F20"/>
          <w:spacing w:val="-11"/>
        </w:rPr>
        <w:t> </w:t>
      </w:r>
      <w:r>
        <w:rPr>
          <w:color w:val="231F20"/>
        </w:rPr>
        <w:t>thuộc</w:t>
      </w:r>
      <w:r>
        <w:rPr>
          <w:color w:val="231F20"/>
          <w:spacing w:val="-11"/>
        </w:rPr>
        <w:t> </w:t>
      </w:r>
      <w:r>
        <w:rPr>
          <w:color w:val="231F20"/>
        </w:rPr>
        <w:t>loại</w:t>
      </w:r>
      <w:r>
        <w:rPr>
          <w:color w:val="231F20"/>
          <w:spacing w:val="-11"/>
        </w:rPr>
        <w:t> </w:t>
      </w:r>
      <w:r>
        <w:rPr>
          <w:color w:val="231F20"/>
        </w:rPr>
        <w:t>Đại</w:t>
      </w:r>
      <w:r>
        <w:rPr>
          <w:color w:val="231F20"/>
          <w:spacing w:val="-12"/>
        </w:rPr>
        <w:t> </w:t>
      </w:r>
      <w:r>
        <w:rPr>
          <w:color w:val="231F20"/>
        </w:rPr>
        <w:t>phương</w:t>
      </w:r>
      <w:r>
        <w:rPr>
          <w:color w:val="231F20"/>
          <w:spacing w:val="-11"/>
        </w:rPr>
        <w:t> </w:t>
      </w:r>
      <w:r>
        <w:rPr>
          <w:color w:val="231F20"/>
        </w:rPr>
        <w:t>quảng, và</w:t>
      </w:r>
      <w:r>
        <w:rPr>
          <w:color w:val="231F20"/>
          <w:spacing w:val="-20"/>
        </w:rPr>
        <w:t> </w:t>
      </w:r>
      <w:r>
        <w:rPr>
          <w:color w:val="231F20"/>
        </w:rPr>
        <w:t>như</w:t>
      </w:r>
      <w:r>
        <w:rPr>
          <w:color w:val="231F20"/>
          <w:spacing w:val="-19"/>
        </w:rPr>
        <w:t> </w:t>
      </w:r>
      <w:r>
        <w:rPr>
          <w:color w:val="231F20"/>
        </w:rPr>
        <w:t>thế</w:t>
      </w:r>
      <w:r>
        <w:rPr>
          <w:color w:val="231F20"/>
          <w:spacing w:val="-19"/>
        </w:rPr>
        <w:t> </w:t>
      </w:r>
      <w:r>
        <w:rPr>
          <w:color w:val="231F20"/>
        </w:rPr>
        <w:t>thì</w:t>
      </w:r>
      <w:r>
        <w:rPr>
          <w:color w:val="231F20"/>
          <w:spacing w:val="-19"/>
        </w:rPr>
        <w:t> </w:t>
      </w:r>
      <w:r>
        <w:rPr>
          <w:color w:val="231F20"/>
        </w:rPr>
        <w:t>chỉ</w:t>
      </w:r>
      <w:r>
        <w:rPr>
          <w:color w:val="231F20"/>
          <w:spacing w:val="-20"/>
        </w:rPr>
        <w:t> </w:t>
      </w:r>
      <w:r>
        <w:rPr>
          <w:color w:val="231F20"/>
        </w:rPr>
        <w:t>có</w:t>
      </w:r>
      <w:r>
        <w:rPr>
          <w:color w:val="231F20"/>
          <w:spacing w:val="-19"/>
        </w:rPr>
        <w:t> </w:t>
      </w:r>
      <w:r>
        <w:rPr>
          <w:color w:val="231F20"/>
        </w:rPr>
        <w:t>chữ</w:t>
      </w:r>
      <w:r>
        <w:rPr>
          <w:color w:val="231F20"/>
          <w:spacing w:val="-19"/>
        </w:rPr>
        <w:t> </w:t>
      </w:r>
      <w:r>
        <w:rPr>
          <w:color w:val="231F20"/>
        </w:rPr>
        <w:t>Hoa</w:t>
      </w:r>
      <w:r>
        <w:rPr>
          <w:color w:val="231F20"/>
          <w:spacing w:val="-19"/>
        </w:rPr>
        <w:t> </w:t>
      </w:r>
      <w:r>
        <w:rPr>
          <w:color w:val="231F20"/>
        </w:rPr>
        <w:t>Nghiêm</w:t>
      </w:r>
      <w:r>
        <w:rPr>
          <w:color w:val="231F20"/>
          <w:spacing w:val="-20"/>
        </w:rPr>
        <w:t> </w:t>
      </w:r>
      <w:r>
        <w:rPr>
          <w:color w:val="231F20"/>
        </w:rPr>
        <w:t>mới</w:t>
      </w:r>
      <w:r>
        <w:rPr>
          <w:color w:val="231F20"/>
          <w:spacing w:val="-19"/>
        </w:rPr>
        <w:t> </w:t>
      </w:r>
      <w:r>
        <w:rPr>
          <w:color w:val="231F20"/>
        </w:rPr>
        <w:t>thật</w:t>
      </w:r>
      <w:r>
        <w:rPr>
          <w:color w:val="231F20"/>
          <w:spacing w:val="-19"/>
        </w:rPr>
        <w:t> </w:t>
      </w:r>
      <w:r>
        <w:rPr>
          <w:color w:val="231F20"/>
        </w:rPr>
        <w:t>là</w:t>
      </w:r>
      <w:r>
        <w:rPr>
          <w:color w:val="231F20"/>
          <w:spacing w:val="-19"/>
        </w:rPr>
        <w:t> </w:t>
      </w:r>
      <w:r>
        <w:rPr>
          <w:color w:val="231F20"/>
        </w:rPr>
        <w:t>tên</w:t>
      </w:r>
      <w:r>
        <w:rPr>
          <w:color w:val="231F20"/>
          <w:spacing w:val="-19"/>
        </w:rPr>
        <w:t> </w:t>
      </w:r>
      <w:r>
        <w:rPr>
          <w:color w:val="231F20"/>
        </w:rPr>
        <w:t>của</w:t>
      </w:r>
      <w:r>
        <w:rPr>
          <w:color w:val="231F20"/>
          <w:spacing w:val="-20"/>
        </w:rPr>
        <w:t> </w:t>
      </w:r>
      <w:r>
        <w:rPr>
          <w:color w:val="231F20"/>
        </w:rPr>
        <w:t>kinh </w:t>
      </w:r>
      <w:r>
        <w:rPr>
          <w:color w:val="231F20"/>
          <w:spacing w:val="-7"/>
        </w:rPr>
        <w:t>này, </w:t>
      </w:r>
      <w:r>
        <w:rPr>
          <w:color w:val="231F20"/>
        </w:rPr>
        <w:t>các</w:t>
      </w:r>
      <w:r>
        <w:rPr>
          <w:color w:val="231F20"/>
          <w:spacing w:val="-6"/>
        </w:rPr>
        <w:t> </w:t>
      </w:r>
      <w:r>
        <w:rPr>
          <w:color w:val="231F20"/>
        </w:rPr>
        <w:t>chữ</w:t>
      </w:r>
      <w:r>
        <w:rPr>
          <w:color w:val="231F20"/>
          <w:spacing w:val="-6"/>
        </w:rPr>
        <w:t> </w:t>
      </w:r>
      <w:r>
        <w:rPr>
          <w:color w:val="231F20"/>
        </w:rPr>
        <w:t>trên</w:t>
      </w:r>
      <w:r>
        <w:rPr>
          <w:color w:val="231F20"/>
          <w:spacing w:val="-5"/>
        </w:rPr>
        <w:t> </w:t>
      </w:r>
      <w:r>
        <w:rPr>
          <w:color w:val="231F20"/>
        </w:rPr>
        <w:t>dưới</w:t>
      </w:r>
      <w:r>
        <w:rPr>
          <w:color w:val="231F20"/>
          <w:spacing w:val="-3"/>
        </w:rPr>
        <w:t>, </w:t>
      </w:r>
      <w:r>
        <w:rPr>
          <w:color w:val="231F20"/>
        </w:rPr>
        <w:t>hay</w:t>
      </w:r>
      <w:r>
        <w:rPr>
          <w:color w:val="231F20"/>
          <w:spacing w:val="-6"/>
        </w:rPr>
        <w:t> </w:t>
      </w:r>
      <w:r>
        <w:rPr>
          <w:color w:val="231F20"/>
        </w:rPr>
        <w:t>trước</w:t>
      </w:r>
      <w:r>
        <w:rPr>
          <w:color w:val="231F20"/>
          <w:spacing w:val="-5"/>
        </w:rPr>
        <w:t> </w:t>
      </w:r>
      <w:r>
        <w:rPr>
          <w:color w:val="231F20"/>
        </w:rPr>
        <w:t>và</w:t>
      </w:r>
      <w:r>
        <w:rPr>
          <w:color w:val="231F20"/>
          <w:spacing w:val="-6"/>
        </w:rPr>
        <w:t> </w:t>
      </w:r>
      <w:r>
        <w:rPr>
          <w:color w:val="231F20"/>
        </w:rPr>
        <w:t>sau</w:t>
      </w:r>
      <w:r>
        <w:rPr>
          <w:color w:val="231F20"/>
          <w:spacing w:val="-6"/>
        </w:rPr>
        <w:t> </w:t>
      </w:r>
      <w:r>
        <w:rPr>
          <w:color w:val="231F20"/>
        </w:rPr>
        <w:t>chữ</w:t>
      </w:r>
      <w:r>
        <w:rPr>
          <w:color w:val="231F20"/>
          <w:spacing w:val="-5"/>
        </w:rPr>
        <w:t> </w:t>
      </w:r>
      <w:r>
        <w:rPr>
          <w:color w:val="231F20"/>
        </w:rPr>
        <w:t>Hoa</w:t>
      </w:r>
      <w:r>
        <w:rPr>
          <w:color w:val="231F20"/>
          <w:spacing w:val="-6"/>
        </w:rPr>
        <w:t> </w:t>
      </w:r>
      <w:r>
        <w:rPr>
          <w:color w:val="231F20"/>
        </w:rPr>
        <w:t>Nghiêm</w:t>
      </w:r>
      <w:r>
        <w:rPr>
          <w:color w:val="231F20"/>
          <w:spacing w:val="-6"/>
        </w:rPr>
        <w:t> </w:t>
      </w:r>
      <w:r>
        <w:rPr>
          <w:color w:val="231F20"/>
          <w:spacing w:val="-3"/>
        </w:rPr>
        <w:t>ấy </w:t>
      </w:r>
      <w:r>
        <w:rPr>
          <w:color w:val="231F20"/>
        </w:rPr>
        <w:t>cốt yếu hiển thị cho chúng ta thấy rằng kinh Hoa Nghiêm, là bộ kinh Đại thừa rốt ráo viên mãn </w:t>
      </w:r>
      <w:r>
        <w:rPr>
          <w:color w:val="231F20"/>
          <w:spacing w:val="-3"/>
        </w:rPr>
        <w:t>rất </w:t>
      </w:r>
      <w:r>
        <w:rPr>
          <w:color w:val="231F20"/>
        </w:rPr>
        <w:t>cao sâu mầu</w:t>
      </w:r>
      <w:r>
        <w:rPr>
          <w:color w:val="231F20"/>
          <w:spacing w:val="-20"/>
        </w:rPr>
        <w:t> </w:t>
      </w:r>
      <w:r>
        <w:rPr>
          <w:color w:val="231F20"/>
        </w:rPr>
        <w:t>nhiệm.</w:t>
      </w:r>
    </w:p>
    <w:p>
      <w:pPr>
        <w:spacing w:line="247" w:lineRule="auto" w:before="82"/>
        <w:ind w:left="166" w:right="164" w:firstLine="567"/>
        <w:jc w:val="both"/>
        <w:rPr>
          <w:i/>
          <w:sz w:val="26"/>
        </w:rPr>
      </w:pPr>
      <w:r>
        <w:rPr>
          <w:i/>
          <w:color w:val="231F20"/>
          <w:sz w:val="26"/>
        </w:rPr>
        <w:t>Mỗi mỗi chúng sanh đều có thể chân thật rộng lớn </w:t>
      </w:r>
      <w:r>
        <w:rPr>
          <w:i/>
          <w:color w:val="231F20"/>
          <w:sz w:val="26"/>
        </w:rPr>
        <w:t>trùm khắp pháp giới, nên gọi là </w:t>
      </w:r>
      <w:r>
        <w:rPr>
          <w:rFonts w:ascii="Times New Roman" w:hAnsi="Times New Roman"/>
          <w:i/>
          <w:color w:val="231F20"/>
          <w:sz w:val="26"/>
          <w:u w:val="single" w:color="231F20"/>
        </w:rPr>
        <w:t>Đại</w:t>
      </w:r>
      <w:r>
        <w:rPr>
          <w:i/>
          <w:color w:val="231F20"/>
          <w:sz w:val="26"/>
        </w:rPr>
        <w:t>. Thể chân thật ấy hay </w:t>
      </w:r>
      <w:r>
        <w:rPr>
          <w:i/>
          <w:color w:val="231F20"/>
          <w:sz w:val="26"/>
        </w:rPr>
        <w:t>gìn giữ tất cả quy tắc và hay sanh khởi ra muôn pháp, nên</w:t>
      </w:r>
    </w:p>
    <w:p>
      <w:pPr>
        <w:spacing w:after="0" w:line="247" w:lineRule="auto"/>
        <w:jc w:val="both"/>
        <w:rPr>
          <w:sz w:val="26"/>
        </w:rPr>
        <w:sectPr>
          <w:headerReference w:type="default" r:id="rId113"/>
          <w:pgSz w:w="8110" w:h="11510"/>
          <w:pgMar w:header="0" w:footer="0" w:top="420" w:bottom="280" w:left="740" w:right="740"/>
        </w:sectPr>
      </w:pPr>
    </w:p>
    <w:p>
      <w:pPr>
        <w:pStyle w:val="BodyText"/>
        <w:spacing w:before="8"/>
        <w:ind w:left="0"/>
        <w:jc w:val="left"/>
        <w:rPr>
          <w:i/>
        </w:rPr>
      </w:pPr>
    </w:p>
    <w:p>
      <w:pPr>
        <w:spacing w:line="247" w:lineRule="auto" w:before="48"/>
        <w:ind w:left="167" w:right="162" w:firstLine="0"/>
        <w:jc w:val="both"/>
        <w:rPr>
          <w:i/>
          <w:sz w:val="26"/>
        </w:rPr>
      </w:pPr>
      <w:r>
        <w:rPr>
          <w:i/>
          <w:color w:val="231F20"/>
          <w:sz w:val="26"/>
        </w:rPr>
        <w:t>gọi là </w:t>
      </w:r>
      <w:r>
        <w:rPr>
          <w:i/>
          <w:color w:val="231F20"/>
          <w:sz w:val="26"/>
          <w:u w:val="single" w:color="231F20"/>
        </w:rPr>
        <w:t>Phương</w:t>
      </w:r>
      <w:r>
        <w:rPr>
          <w:i/>
          <w:color w:val="231F20"/>
          <w:sz w:val="26"/>
        </w:rPr>
        <w:t>. Thể chân thật ấy có đầy đủ diệu dụng không </w:t>
      </w:r>
      <w:r>
        <w:rPr>
          <w:i/>
          <w:color w:val="231F20"/>
          <w:sz w:val="26"/>
        </w:rPr>
        <w:t>thể nghĩ lường, nên gọi là </w:t>
      </w:r>
      <w:r>
        <w:rPr>
          <w:i/>
          <w:color w:val="231F20"/>
          <w:sz w:val="26"/>
          <w:u w:val="single" w:color="231F20"/>
        </w:rPr>
        <w:t>Quảng</w:t>
      </w:r>
      <w:r>
        <w:rPr>
          <w:i/>
          <w:color w:val="231F20"/>
          <w:sz w:val="26"/>
        </w:rPr>
        <w:t>.</w:t>
      </w:r>
    </w:p>
    <w:p>
      <w:pPr>
        <w:pStyle w:val="BodyText"/>
        <w:spacing w:line="242" w:lineRule="auto" w:before="77"/>
        <w:ind w:right="160" w:firstLine="567"/>
      </w:pPr>
      <w:r>
        <w:rPr>
          <w:color w:val="231F20"/>
        </w:rPr>
        <w:t>Đại Phương Quảng chỉ cho nghĩa của Hoa Nghiêm. Hoa</w:t>
      </w:r>
      <w:r>
        <w:rPr>
          <w:color w:val="231F20"/>
          <w:spacing w:val="-6"/>
        </w:rPr>
        <w:t> </w:t>
      </w:r>
      <w:r>
        <w:rPr>
          <w:color w:val="231F20"/>
        </w:rPr>
        <w:t>là</w:t>
      </w:r>
      <w:r>
        <w:rPr>
          <w:color w:val="231F20"/>
          <w:spacing w:val="-5"/>
        </w:rPr>
        <w:t> </w:t>
      </w:r>
      <w:r>
        <w:rPr>
          <w:color w:val="231F20"/>
        </w:rPr>
        <w:t>đức</w:t>
      </w:r>
      <w:r>
        <w:rPr>
          <w:color w:val="231F20"/>
          <w:spacing w:val="-5"/>
        </w:rPr>
        <w:t> </w:t>
      </w:r>
      <w:r>
        <w:rPr>
          <w:color w:val="231F20"/>
        </w:rPr>
        <w:t>hạnh</w:t>
      </w:r>
      <w:r>
        <w:rPr>
          <w:color w:val="231F20"/>
          <w:spacing w:val="-5"/>
        </w:rPr>
        <w:t> </w:t>
      </w:r>
      <w:r>
        <w:rPr>
          <w:color w:val="231F20"/>
        </w:rPr>
        <w:t>tròn</w:t>
      </w:r>
      <w:r>
        <w:rPr>
          <w:color w:val="231F20"/>
          <w:spacing w:val="-6"/>
        </w:rPr>
        <w:t> </w:t>
      </w:r>
      <w:r>
        <w:rPr>
          <w:color w:val="231F20"/>
        </w:rPr>
        <w:t>đủ,</w:t>
      </w:r>
      <w:r>
        <w:rPr>
          <w:color w:val="231F20"/>
          <w:spacing w:val="-5"/>
        </w:rPr>
        <w:t> </w:t>
      </w:r>
      <w:r>
        <w:rPr>
          <w:color w:val="231F20"/>
        </w:rPr>
        <w:t>Nghiêm</w:t>
      </w:r>
      <w:r>
        <w:rPr>
          <w:color w:val="231F20"/>
          <w:spacing w:val="-5"/>
        </w:rPr>
        <w:t> </w:t>
      </w:r>
      <w:r>
        <w:rPr>
          <w:color w:val="231F20"/>
        </w:rPr>
        <w:t>là</w:t>
      </w:r>
      <w:r>
        <w:rPr>
          <w:color w:val="231F20"/>
          <w:spacing w:val="-5"/>
        </w:rPr>
        <w:t> </w:t>
      </w:r>
      <w:r>
        <w:rPr>
          <w:color w:val="231F20"/>
        </w:rPr>
        <w:t>viên</w:t>
      </w:r>
      <w:r>
        <w:rPr>
          <w:color w:val="231F20"/>
          <w:spacing w:val="-5"/>
        </w:rPr>
        <w:t> </w:t>
      </w:r>
      <w:r>
        <w:rPr>
          <w:color w:val="231F20"/>
        </w:rPr>
        <w:t>mãn</w:t>
      </w:r>
      <w:r>
        <w:rPr>
          <w:color w:val="231F20"/>
          <w:spacing w:val="-6"/>
        </w:rPr>
        <w:t> </w:t>
      </w:r>
      <w:r>
        <w:rPr>
          <w:color w:val="231F20"/>
        </w:rPr>
        <w:t>trang</w:t>
      </w:r>
      <w:r>
        <w:rPr>
          <w:color w:val="231F20"/>
          <w:spacing w:val="-5"/>
        </w:rPr>
        <w:t> </w:t>
      </w:r>
      <w:r>
        <w:rPr>
          <w:color w:val="231F20"/>
        </w:rPr>
        <w:t>nghiêm, Phật</w:t>
      </w:r>
      <w:r>
        <w:rPr>
          <w:color w:val="231F20"/>
          <w:spacing w:val="-8"/>
        </w:rPr>
        <w:t> </w:t>
      </w:r>
      <w:r>
        <w:rPr>
          <w:color w:val="231F20"/>
        </w:rPr>
        <w:t>là</w:t>
      </w:r>
      <w:r>
        <w:rPr>
          <w:color w:val="231F20"/>
          <w:spacing w:val="-9"/>
        </w:rPr>
        <w:t> </w:t>
      </w:r>
      <w:r>
        <w:rPr>
          <w:color w:val="231F20"/>
        </w:rPr>
        <w:t>giác</w:t>
      </w:r>
      <w:r>
        <w:rPr>
          <w:color w:val="231F20"/>
          <w:spacing w:val="-7"/>
        </w:rPr>
        <w:t> </w:t>
      </w:r>
      <w:r>
        <w:rPr>
          <w:color w:val="231F20"/>
        </w:rPr>
        <w:t>ngộ</w:t>
      </w:r>
      <w:r>
        <w:rPr>
          <w:color w:val="231F20"/>
          <w:spacing w:val="-9"/>
        </w:rPr>
        <w:t> </w:t>
      </w:r>
      <w:r>
        <w:rPr>
          <w:color w:val="231F20"/>
        </w:rPr>
        <w:t>hoàn</w:t>
      </w:r>
      <w:r>
        <w:rPr>
          <w:color w:val="231F20"/>
          <w:spacing w:val="-9"/>
        </w:rPr>
        <w:t> </w:t>
      </w:r>
      <w:r>
        <w:rPr>
          <w:color w:val="231F20"/>
        </w:rPr>
        <w:t>toàn;</w:t>
      </w:r>
      <w:r>
        <w:rPr>
          <w:color w:val="231F20"/>
          <w:spacing w:val="-8"/>
        </w:rPr>
        <w:t> </w:t>
      </w:r>
      <w:r>
        <w:rPr>
          <w:color w:val="231F20"/>
        </w:rPr>
        <w:t>giác</w:t>
      </w:r>
      <w:r>
        <w:rPr>
          <w:color w:val="231F20"/>
          <w:spacing w:val="-8"/>
        </w:rPr>
        <w:t> </w:t>
      </w:r>
      <w:r>
        <w:rPr>
          <w:color w:val="231F20"/>
        </w:rPr>
        <w:t>ngộ</w:t>
      </w:r>
      <w:r>
        <w:rPr>
          <w:color w:val="231F20"/>
          <w:spacing w:val="-9"/>
        </w:rPr>
        <w:t> </w:t>
      </w:r>
      <w:r>
        <w:rPr>
          <w:color w:val="231F20"/>
        </w:rPr>
        <w:t>một</w:t>
      </w:r>
      <w:r>
        <w:rPr>
          <w:color w:val="231F20"/>
          <w:spacing w:val="-7"/>
        </w:rPr>
        <w:t> </w:t>
      </w:r>
      <w:r>
        <w:rPr>
          <w:color w:val="231F20"/>
        </w:rPr>
        <w:t>cách</w:t>
      </w:r>
      <w:r>
        <w:rPr>
          <w:color w:val="231F20"/>
          <w:spacing w:val="-9"/>
        </w:rPr>
        <w:t> </w:t>
      </w:r>
      <w:r>
        <w:rPr>
          <w:color w:val="231F20"/>
        </w:rPr>
        <w:t>viên</w:t>
      </w:r>
      <w:r>
        <w:rPr>
          <w:color w:val="231F20"/>
          <w:spacing w:val="-8"/>
        </w:rPr>
        <w:t> </w:t>
      </w:r>
      <w:r>
        <w:rPr>
          <w:color w:val="231F20"/>
        </w:rPr>
        <w:t>mãn.</w:t>
      </w:r>
      <w:r>
        <w:rPr>
          <w:color w:val="231F20"/>
          <w:spacing w:val="-7"/>
        </w:rPr>
        <w:t> </w:t>
      </w:r>
      <w:r>
        <w:rPr>
          <w:color w:val="231F20"/>
        </w:rPr>
        <w:t>Khế Kinh Phật giảng trạch: Phàm phu thì bất giác, ngoại đạo thì tà giác, Nhị thừa thì chánh giác, Bồ Tát thì phần giác, Phật thì Viên giác. Chỉ có Phật mới giác ngộ viên mãn. Phàm phu vì bất giác nên không thấy được tánh Phật. Ngoại đạo thì  tà giác, tuy biết nhưng biết lệch lạc sai lầm. Hàng Nhị thừa tuy được chánh giác nhưng giác chưa rộng lớn. Bồ Tát tuy thấy tánh Phật nhưng thấy từng phần, nên gọi là Phần giác. Hành giả dụng tâm tu hành, công phu viên mãn, tánh Phật hiển hiện tròn đầy gọi là Hoa Nghiêm. Như vậy Đại Phương Quảng Phật Hoa Nghiêm, là tánh giác tròn đầy rộng lớn không</w:t>
      </w:r>
      <w:r>
        <w:rPr>
          <w:color w:val="231F20"/>
          <w:spacing w:val="-9"/>
        </w:rPr>
        <w:t> </w:t>
      </w:r>
      <w:r>
        <w:rPr>
          <w:color w:val="231F20"/>
        </w:rPr>
        <w:t>ngằn</w:t>
      </w:r>
      <w:r>
        <w:rPr>
          <w:color w:val="231F20"/>
          <w:spacing w:val="-10"/>
        </w:rPr>
        <w:t> </w:t>
      </w:r>
      <w:r>
        <w:rPr>
          <w:color w:val="231F20"/>
        </w:rPr>
        <w:t>mé,</w:t>
      </w:r>
      <w:r>
        <w:rPr>
          <w:color w:val="231F20"/>
          <w:spacing w:val="-10"/>
        </w:rPr>
        <w:t> </w:t>
      </w:r>
      <w:r>
        <w:rPr>
          <w:color w:val="231F20"/>
        </w:rPr>
        <w:t>trùm</w:t>
      </w:r>
      <w:r>
        <w:rPr>
          <w:color w:val="231F20"/>
          <w:spacing w:val="-10"/>
        </w:rPr>
        <w:t> </w:t>
      </w:r>
      <w:r>
        <w:rPr>
          <w:color w:val="231F20"/>
        </w:rPr>
        <w:t>khắp</w:t>
      </w:r>
      <w:r>
        <w:rPr>
          <w:color w:val="231F20"/>
          <w:spacing w:val="-9"/>
        </w:rPr>
        <w:t> </w:t>
      </w:r>
      <w:r>
        <w:rPr>
          <w:color w:val="231F20"/>
        </w:rPr>
        <w:t>pháp</w:t>
      </w:r>
      <w:r>
        <w:rPr>
          <w:color w:val="231F20"/>
          <w:spacing w:val="-10"/>
        </w:rPr>
        <w:t> </w:t>
      </w:r>
      <w:r>
        <w:rPr>
          <w:color w:val="231F20"/>
        </w:rPr>
        <w:t>giới,</w:t>
      </w:r>
      <w:r>
        <w:rPr>
          <w:color w:val="231F20"/>
          <w:spacing w:val="-10"/>
        </w:rPr>
        <w:t> </w:t>
      </w:r>
      <w:r>
        <w:rPr>
          <w:color w:val="231F20"/>
        </w:rPr>
        <w:t>vượt</w:t>
      </w:r>
      <w:r>
        <w:rPr>
          <w:color w:val="231F20"/>
          <w:spacing w:val="-10"/>
        </w:rPr>
        <w:t> </w:t>
      </w:r>
      <w:r>
        <w:rPr>
          <w:color w:val="231F20"/>
        </w:rPr>
        <w:t>ngoài</w:t>
      </w:r>
      <w:r>
        <w:rPr>
          <w:color w:val="231F20"/>
          <w:spacing w:val="-10"/>
        </w:rPr>
        <w:t> </w:t>
      </w:r>
      <w:r>
        <w:rPr>
          <w:color w:val="231F20"/>
        </w:rPr>
        <w:t>không</w:t>
      </w:r>
      <w:r>
        <w:rPr>
          <w:color w:val="231F20"/>
          <w:spacing w:val="-9"/>
        </w:rPr>
        <w:t> </w:t>
      </w:r>
      <w:r>
        <w:rPr>
          <w:color w:val="231F20"/>
        </w:rPr>
        <w:t>gian và thời gian, là nguồn gốc sanh ra muôn pháp, diệu dụng nhiệm mầu không thể nghĩ</w:t>
      </w:r>
      <w:r>
        <w:rPr>
          <w:color w:val="231F20"/>
          <w:spacing w:val="-4"/>
        </w:rPr>
        <w:t> </w:t>
      </w:r>
      <w:r>
        <w:rPr>
          <w:color w:val="231F20"/>
        </w:rPr>
        <w:t>lường.</w:t>
      </w:r>
    </w:p>
    <w:p>
      <w:pPr>
        <w:pStyle w:val="BodyText"/>
        <w:spacing w:line="232" w:lineRule="auto" w:before="73"/>
        <w:ind w:right="163" w:firstLine="567"/>
      </w:pPr>
      <w:r>
        <w:rPr>
          <w:b/>
          <w:color w:val="231F20"/>
        </w:rPr>
        <w:t>Kinh</w:t>
      </w:r>
      <w:r>
        <w:rPr>
          <w:b/>
          <w:color w:val="231F20"/>
          <w:spacing w:val="-5"/>
        </w:rPr>
        <w:t> </w:t>
      </w:r>
      <w:r>
        <w:rPr>
          <w:color w:val="231F20"/>
        </w:rPr>
        <w:t>(</w:t>
      </w:r>
      <w:r>
        <w:rPr>
          <w:rFonts w:ascii="PMingLiU" w:hAnsi="PMingLiU" w:eastAsia="PMingLiU" w:hint="eastAsia"/>
          <w:color w:val="231F20"/>
          <w:spacing w:val="-7"/>
        </w:rPr>
        <w:t>經 </w:t>
      </w:r>
      <w:r>
        <w:rPr>
          <w:color w:val="231F20"/>
        </w:rPr>
        <w:t>Sùtra):</w:t>
      </w:r>
      <w:r>
        <w:rPr>
          <w:color w:val="231F20"/>
          <w:spacing w:val="-5"/>
        </w:rPr>
        <w:t> </w:t>
      </w:r>
      <w:r>
        <w:rPr>
          <w:color w:val="231F20"/>
        </w:rPr>
        <w:t>Nguyên</w:t>
      </w:r>
      <w:r>
        <w:rPr>
          <w:color w:val="231F20"/>
          <w:spacing w:val="-5"/>
        </w:rPr>
        <w:t> </w:t>
      </w:r>
      <w:r>
        <w:rPr>
          <w:color w:val="231F20"/>
        </w:rPr>
        <w:t>là</w:t>
      </w:r>
      <w:r>
        <w:rPr>
          <w:color w:val="231F20"/>
          <w:spacing w:val="-5"/>
        </w:rPr>
        <w:t> </w:t>
      </w:r>
      <w:r>
        <w:rPr>
          <w:color w:val="231F20"/>
        </w:rPr>
        <w:t>chữ</w:t>
      </w:r>
      <w:r>
        <w:rPr>
          <w:color w:val="231F20"/>
          <w:spacing w:val="-5"/>
        </w:rPr>
        <w:t> </w:t>
      </w:r>
      <w:r>
        <w:rPr>
          <w:color w:val="231F20"/>
        </w:rPr>
        <w:t>Phạn,</w:t>
      </w:r>
      <w:r>
        <w:rPr>
          <w:color w:val="231F20"/>
          <w:spacing w:val="-5"/>
        </w:rPr>
        <w:t> </w:t>
      </w:r>
      <w:r>
        <w:rPr>
          <w:color w:val="231F20"/>
          <w:spacing w:val="-4"/>
        </w:rPr>
        <w:t>Trung</w:t>
      </w:r>
      <w:r>
        <w:rPr>
          <w:color w:val="231F20"/>
          <w:spacing w:val="-5"/>
        </w:rPr>
        <w:t> </w:t>
      </w:r>
      <w:r>
        <w:rPr>
          <w:color w:val="231F20"/>
        </w:rPr>
        <w:t>Hoa</w:t>
      </w:r>
      <w:r>
        <w:rPr>
          <w:color w:val="231F20"/>
          <w:spacing w:val="-5"/>
        </w:rPr>
        <w:t> </w:t>
      </w:r>
      <w:r>
        <w:rPr>
          <w:color w:val="231F20"/>
        </w:rPr>
        <w:t>dịch</w:t>
      </w:r>
      <w:r>
        <w:rPr>
          <w:color w:val="231F20"/>
          <w:spacing w:val="-5"/>
        </w:rPr>
        <w:t> </w:t>
      </w:r>
      <w:r>
        <w:rPr>
          <w:color w:val="231F20"/>
        </w:rPr>
        <w:t>là Kinh. Phàm những lời Phật dạy được </w:t>
      </w:r>
      <w:r>
        <w:rPr>
          <w:color w:val="231F20"/>
          <w:spacing w:val="-4"/>
        </w:rPr>
        <w:t>kết </w:t>
      </w:r>
      <w:r>
        <w:rPr>
          <w:color w:val="231F20"/>
        </w:rPr>
        <w:t>tập lại có hệ thống gọi là Kinh. Kinh có kinh liễu nghĩa và kinh bất liễu nghĩa. </w:t>
      </w:r>
      <w:r>
        <w:rPr>
          <w:color w:val="231F20"/>
          <w:spacing w:val="-5"/>
        </w:rPr>
        <w:t>Trong </w:t>
      </w:r>
      <w:r>
        <w:rPr>
          <w:color w:val="231F20"/>
        </w:rPr>
        <w:t>kinh Đại Bảo Tích, đức Phật nói với ngài Xá Lợi</w:t>
      </w:r>
      <w:r>
        <w:rPr>
          <w:color w:val="231F20"/>
          <w:spacing w:val="-19"/>
        </w:rPr>
        <w:t> </w:t>
      </w:r>
      <w:r>
        <w:rPr>
          <w:color w:val="231F20"/>
        </w:rPr>
        <w:t>Phất:</w:t>
      </w:r>
    </w:p>
    <w:p>
      <w:pPr>
        <w:pStyle w:val="ListParagraph"/>
        <w:numPr>
          <w:ilvl w:val="0"/>
          <w:numId w:val="5"/>
        </w:numPr>
        <w:tabs>
          <w:tab w:pos="867" w:val="left" w:leader="none"/>
        </w:tabs>
        <w:spacing w:line="242" w:lineRule="auto" w:before="93" w:after="0"/>
        <w:ind w:left="167" w:right="166" w:firstLine="567"/>
        <w:jc w:val="both"/>
        <w:rPr>
          <w:sz w:val="26"/>
        </w:rPr>
      </w:pPr>
      <w:r>
        <w:rPr>
          <w:color w:val="231F20"/>
          <w:sz w:val="26"/>
        </w:rPr>
        <w:t>Nói</w:t>
      </w:r>
      <w:r>
        <w:rPr>
          <w:color w:val="231F20"/>
          <w:spacing w:val="-8"/>
          <w:sz w:val="26"/>
        </w:rPr>
        <w:t> </w:t>
      </w:r>
      <w:r>
        <w:rPr>
          <w:color w:val="231F20"/>
          <w:sz w:val="26"/>
        </w:rPr>
        <w:t>những</w:t>
      </w:r>
      <w:r>
        <w:rPr>
          <w:color w:val="231F20"/>
          <w:spacing w:val="-9"/>
          <w:sz w:val="26"/>
        </w:rPr>
        <w:t> </w:t>
      </w:r>
      <w:r>
        <w:rPr>
          <w:color w:val="231F20"/>
          <w:sz w:val="26"/>
        </w:rPr>
        <w:t>việc</w:t>
      </w:r>
      <w:r>
        <w:rPr>
          <w:color w:val="231F20"/>
          <w:spacing w:val="-8"/>
          <w:sz w:val="26"/>
        </w:rPr>
        <w:t> </w:t>
      </w:r>
      <w:r>
        <w:rPr>
          <w:color w:val="231F20"/>
          <w:sz w:val="26"/>
        </w:rPr>
        <w:t>thế</w:t>
      </w:r>
      <w:r>
        <w:rPr>
          <w:color w:val="231F20"/>
          <w:spacing w:val="-8"/>
          <w:sz w:val="26"/>
        </w:rPr>
        <w:t> </w:t>
      </w:r>
      <w:r>
        <w:rPr>
          <w:color w:val="231F20"/>
          <w:sz w:val="26"/>
        </w:rPr>
        <w:t>gian</w:t>
      </w:r>
      <w:r>
        <w:rPr>
          <w:color w:val="231F20"/>
          <w:spacing w:val="-8"/>
          <w:sz w:val="26"/>
        </w:rPr>
        <w:t> </w:t>
      </w:r>
      <w:r>
        <w:rPr>
          <w:color w:val="231F20"/>
          <w:sz w:val="26"/>
        </w:rPr>
        <w:t>là</w:t>
      </w:r>
      <w:r>
        <w:rPr>
          <w:color w:val="231F20"/>
          <w:spacing w:val="-8"/>
          <w:sz w:val="26"/>
        </w:rPr>
        <w:t> </w:t>
      </w:r>
      <w:r>
        <w:rPr>
          <w:color w:val="231F20"/>
          <w:sz w:val="26"/>
        </w:rPr>
        <w:t>bất</w:t>
      </w:r>
      <w:r>
        <w:rPr>
          <w:color w:val="231F20"/>
          <w:spacing w:val="-8"/>
          <w:sz w:val="26"/>
        </w:rPr>
        <w:t> </w:t>
      </w:r>
      <w:r>
        <w:rPr>
          <w:color w:val="231F20"/>
          <w:sz w:val="26"/>
        </w:rPr>
        <w:t>liễu</w:t>
      </w:r>
      <w:r>
        <w:rPr>
          <w:color w:val="231F20"/>
          <w:spacing w:val="-8"/>
          <w:sz w:val="26"/>
        </w:rPr>
        <w:t> </w:t>
      </w:r>
      <w:r>
        <w:rPr>
          <w:color w:val="231F20"/>
          <w:sz w:val="26"/>
        </w:rPr>
        <w:t>nghĩa,</w:t>
      </w:r>
      <w:r>
        <w:rPr>
          <w:color w:val="231F20"/>
          <w:spacing w:val="-8"/>
          <w:sz w:val="26"/>
        </w:rPr>
        <w:t> </w:t>
      </w:r>
      <w:r>
        <w:rPr>
          <w:color w:val="231F20"/>
          <w:sz w:val="26"/>
        </w:rPr>
        <w:t>nói</w:t>
      </w:r>
      <w:r>
        <w:rPr>
          <w:color w:val="231F20"/>
          <w:spacing w:val="-8"/>
          <w:sz w:val="26"/>
        </w:rPr>
        <w:t> </w:t>
      </w:r>
      <w:r>
        <w:rPr>
          <w:color w:val="231F20"/>
          <w:sz w:val="26"/>
        </w:rPr>
        <w:t>về</w:t>
      </w:r>
      <w:r>
        <w:rPr>
          <w:color w:val="231F20"/>
          <w:spacing w:val="-8"/>
          <w:sz w:val="26"/>
        </w:rPr>
        <w:t> </w:t>
      </w:r>
      <w:r>
        <w:rPr>
          <w:color w:val="231F20"/>
          <w:sz w:val="26"/>
        </w:rPr>
        <w:t>thắng nghĩa là liễu</w:t>
      </w:r>
      <w:r>
        <w:rPr>
          <w:color w:val="231F20"/>
          <w:spacing w:val="-4"/>
          <w:sz w:val="26"/>
        </w:rPr>
        <w:t> </w:t>
      </w:r>
      <w:r>
        <w:rPr>
          <w:color w:val="231F20"/>
          <w:sz w:val="26"/>
        </w:rPr>
        <w:t>nghĩa.</w:t>
      </w:r>
    </w:p>
    <w:p>
      <w:pPr>
        <w:pStyle w:val="ListParagraph"/>
        <w:numPr>
          <w:ilvl w:val="0"/>
          <w:numId w:val="5"/>
        </w:numPr>
        <w:tabs>
          <w:tab w:pos="874" w:val="left" w:leader="none"/>
        </w:tabs>
        <w:spacing w:line="242" w:lineRule="auto" w:before="84" w:after="0"/>
        <w:ind w:left="167" w:right="168" w:firstLine="567"/>
        <w:jc w:val="both"/>
        <w:rPr>
          <w:sz w:val="26"/>
        </w:rPr>
      </w:pPr>
      <w:r>
        <w:rPr>
          <w:color w:val="231F20"/>
          <w:sz w:val="26"/>
        </w:rPr>
        <w:t>Nói mà tạo nghiệp phiền não là bất liễu nghĩa, nói để nghiệp phiền não sạch là liễu</w:t>
      </w:r>
      <w:r>
        <w:rPr>
          <w:color w:val="231F20"/>
          <w:spacing w:val="-9"/>
          <w:sz w:val="26"/>
        </w:rPr>
        <w:t> </w:t>
      </w:r>
      <w:r>
        <w:rPr>
          <w:color w:val="231F20"/>
          <w:sz w:val="26"/>
        </w:rPr>
        <w:t>nghĩa.</w:t>
      </w:r>
    </w:p>
    <w:p>
      <w:pPr>
        <w:pStyle w:val="ListParagraph"/>
        <w:numPr>
          <w:ilvl w:val="0"/>
          <w:numId w:val="5"/>
        </w:numPr>
        <w:tabs>
          <w:tab w:pos="889" w:val="left" w:leader="none"/>
        </w:tabs>
        <w:spacing w:line="240" w:lineRule="auto" w:before="84" w:after="0"/>
        <w:ind w:left="888" w:right="0" w:hanging="155"/>
        <w:jc w:val="both"/>
        <w:rPr>
          <w:sz w:val="26"/>
        </w:rPr>
      </w:pPr>
      <w:r>
        <w:rPr>
          <w:color w:val="231F20"/>
          <w:sz w:val="26"/>
        </w:rPr>
        <w:t>Nói</w:t>
      </w:r>
      <w:r>
        <w:rPr>
          <w:color w:val="231F20"/>
          <w:spacing w:val="14"/>
          <w:sz w:val="26"/>
        </w:rPr>
        <w:t> </w:t>
      </w:r>
      <w:r>
        <w:rPr>
          <w:color w:val="231F20"/>
          <w:sz w:val="26"/>
        </w:rPr>
        <w:t>mà</w:t>
      </w:r>
      <w:r>
        <w:rPr>
          <w:color w:val="231F20"/>
          <w:spacing w:val="14"/>
          <w:sz w:val="26"/>
        </w:rPr>
        <w:t> </w:t>
      </w:r>
      <w:r>
        <w:rPr>
          <w:color w:val="231F20"/>
          <w:sz w:val="26"/>
        </w:rPr>
        <w:t>chán</w:t>
      </w:r>
      <w:r>
        <w:rPr>
          <w:color w:val="231F20"/>
          <w:spacing w:val="14"/>
          <w:sz w:val="26"/>
        </w:rPr>
        <w:t> </w:t>
      </w:r>
      <w:r>
        <w:rPr>
          <w:color w:val="231F20"/>
          <w:sz w:val="26"/>
        </w:rPr>
        <w:t>lìa</w:t>
      </w:r>
      <w:r>
        <w:rPr>
          <w:color w:val="231F20"/>
          <w:spacing w:val="15"/>
          <w:sz w:val="26"/>
        </w:rPr>
        <w:t> </w:t>
      </w:r>
      <w:r>
        <w:rPr>
          <w:color w:val="231F20"/>
          <w:sz w:val="26"/>
        </w:rPr>
        <w:t>sanh</w:t>
      </w:r>
      <w:r>
        <w:rPr>
          <w:color w:val="231F20"/>
          <w:spacing w:val="14"/>
          <w:sz w:val="26"/>
        </w:rPr>
        <w:t> </w:t>
      </w:r>
      <w:r>
        <w:rPr>
          <w:color w:val="231F20"/>
          <w:sz w:val="26"/>
        </w:rPr>
        <w:t>tử</w:t>
      </w:r>
      <w:r>
        <w:rPr>
          <w:color w:val="231F20"/>
          <w:spacing w:val="14"/>
          <w:sz w:val="26"/>
        </w:rPr>
        <w:t> </w:t>
      </w:r>
      <w:r>
        <w:rPr>
          <w:color w:val="231F20"/>
          <w:sz w:val="26"/>
        </w:rPr>
        <w:t>tìm</w:t>
      </w:r>
      <w:r>
        <w:rPr>
          <w:color w:val="231F20"/>
          <w:spacing w:val="15"/>
          <w:sz w:val="26"/>
        </w:rPr>
        <w:t> </w:t>
      </w:r>
      <w:r>
        <w:rPr>
          <w:color w:val="231F20"/>
          <w:sz w:val="26"/>
        </w:rPr>
        <w:t>cầu</w:t>
      </w:r>
      <w:r>
        <w:rPr>
          <w:color w:val="231F20"/>
          <w:spacing w:val="14"/>
          <w:sz w:val="26"/>
        </w:rPr>
        <w:t> </w:t>
      </w:r>
      <w:r>
        <w:rPr>
          <w:color w:val="231F20"/>
          <w:sz w:val="26"/>
        </w:rPr>
        <w:t>Niết</w:t>
      </w:r>
      <w:r>
        <w:rPr>
          <w:color w:val="231F20"/>
          <w:spacing w:val="14"/>
          <w:sz w:val="26"/>
        </w:rPr>
        <w:t> </w:t>
      </w:r>
      <w:r>
        <w:rPr>
          <w:color w:val="231F20"/>
          <w:sz w:val="26"/>
        </w:rPr>
        <w:t>bàn</w:t>
      </w:r>
      <w:r>
        <w:rPr>
          <w:color w:val="231F20"/>
          <w:spacing w:val="14"/>
          <w:sz w:val="26"/>
        </w:rPr>
        <w:t> </w:t>
      </w:r>
      <w:r>
        <w:rPr>
          <w:color w:val="231F20"/>
          <w:sz w:val="26"/>
        </w:rPr>
        <w:t>là</w:t>
      </w:r>
      <w:r>
        <w:rPr>
          <w:color w:val="231F20"/>
          <w:spacing w:val="15"/>
          <w:sz w:val="26"/>
        </w:rPr>
        <w:t> </w:t>
      </w:r>
      <w:r>
        <w:rPr>
          <w:color w:val="231F20"/>
          <w:sz w:val="26"/>
        </w:rPr>
        <w:t>bất</w:t>
      </w:r>
      <w:r>
        <w:rPr>
          <w:color w:val="231F20"/>
          <w:spacing w:val="14"/>
          <w:sz w:val="26"/>
        </w:rPr>
        <w:t> </w:t>
      </w:r>
      <w:r>
        <w:rPr>
          <w:color w:val="231F20"/>
          <w:sz w:val="26"/>
        </w:rPr>
        <w:t>liễu</w:t>
      </w:r>
    </w:p>
    <w:p>
      <w:pPr>
        <w:spacing w:after="0" w:line="240" w:lineRule="auto"/>
        <w:jc w:val="both"/>
        <w:rPr>
          <w:sz w:val="26"/>
        </w:rPr>
        <w:sectPr>
          <w:headerReference w:type="even" r:id="rId114"/>
          <w:headerReference w:type="default" r:id="rId115"/>
          <w:pgSz w:w="8110" w:h="11510"/>
          <w:pgMar w:header="599" w:footer="0" w:top="820" w:bottom="280" w:left="740" w:right="740"/>
          <w:pgNumType w:start="32"/>
        </w:sectPr>
      </w:pPr>
    </w:p>
    <w:p>
      <w:pPr>
        <w:pStyle w:val="BodyText"/>
        <w:spacing w:before="9"/>
        <w:ind w:left="0"/>
        <w:jc w:val="left"/>
      </w:pPr>
    </w:p>
    <w:p>
      <w:pPr>
        <w:pStyle w:val="BodyText"/>
        <w:spacing w:line="242" w:lineRule="auto" w:before="48"/>
        <w:ind w:right="166"/>
      </w:pPr>
      <w:r>
        <w:rPr>
          <w:color w:val="231F20"/>
        </w:rPr>
        <w:t>nghĩa, nói phiền não tức Bồ đề, sanh tử và Niết bàn không hai là liễu nghĩa.</w:t>
      </w:r>
    </w:p>
    <w:p>
      <w:pPr>
        <w:pStyle w:val="ListParagraph"/>
        <w:numPr>
          <w:ilvl w:val="0"/>
          <w:numId w:val="5"/>
        </w:numPr>
        <w:tabs>
          <w:tab w:pos="877" w:val="left" w:leader="none"/>
        </w:tabs>
        <w:spacing w:line="242" w:lineRule="auto" w:before="84" w:after="0"/>
        <w:ind w:left="167" w:right="167" w:firstLine="567"/>
        <w:jc w:val="both"/>
        <w:rPr>
          <w:sz w:val="26"/>
        </w:rPr>
      </w:pPr>
      <w:r>
        <w:rPr>
          <w:color w:val="231F20"/>
          <w:sz w:val="26"/>
        </w:rPr>
        <w:t>Nói các thứ văn cú sai biệt là bất liễu nghĩa, nói pháp sâu </w:t>
      </w:r>
      <w:r>
        <w:rPr>
          <w:color w:val="231F20"/>
          <w:spacing w:val="-3"/>
          <w:sz w:val="26"/>
        </w:rPr>
        <w:t>xa </w:t>
      </w:r>
      <w:r>
        <w:rPr>
          <w:color w:val="231F20"/>
          <w:sz w:val="26"/>
        </w:rPr>
        <w:t>khó thấy khó giác là liễu</w:t>
      </w:r>
      <w:r>
        <w:rPr>
          <w:color w:val="231F20"/>
          <w:spacing w:val="-4"/>
          <w:sz w:val="26"/>
        </w:rPr>
        <w:t> </w:t>
      </w:r>
      <w:r>
        <w:rPr>
          <w:color w:val="231F20"/>
          <w:sz w:val="26"/>
        </w:rPr>
        <w:t>nghĩa.</w:t>
      </w:r>
    </w:p>
    <w:p>
      <w:pPr>
        <w:pStyle w:val="BodyText"/>
        <w:spacing w:line="242" w:lineRule="auto" w:before="56"/>
        <w:ind w:right="160" w:firstLine="567"/>
      </w:pPr>
      <w:r>
        <w:rPr>
          <w:color w:val="231F20"/>
        </w:rPr>
        <w:t>Qua</w:t>
      </w:r>
      <w:r>
        <w:rPr>
          <w:color w:val="231F20"/>
          <w:spacing w:val="-5"/>
        </w:rPr>
        <w:t> </w:t>
      </w:r>
      <w:r>
        <w:rPr>
          <w:color w:val="231F20"/>
        </w:rPr>
        <w:t>bốn</w:t>
      </w:r>
      <w:r>
        <w:rPr>
          <w:color w:val="231F20"/>
          <w:spacing w:val="-6"/>
        </w:rPr>
        <w:t> </w:t>
      </w:r>
      <w:r>
        <w:rPr>
          <w:color w:val="231F20"/>
        </w:rPr>
        <w:t>câu</w:t>
      </w:r>
      <w:r>
        <w:rPr>
          <w:color w:val="231F20"/>
          <w:spacing w:val="-6"/>
        </w:rPr>
        <w:t> </w:t>
      </w:r>
      <w:r>
        <w:rPr>
          <w:color w:val="231F20"/>
        </w:rPr>
        <w:t>trên</w:t>
      </w:r>
      <w:r>
        <w:rPr>
          <w:color w:val="231F20"/>
          <w:spacing w:val="-4"/>
        </w:rPr>
        <w:t> </w:t>
      </w:r>
      <w:r>
        <w:rPr>
          <w:color w:val="231F20"/>
        </w:rPr>
        <w:t>đức</w:t>
      </w:r>
      <w:r>
        <w:rPr>
          <w:color w:val="231F20"/>
          <w:spacing w:val="-6"/>
        </w:rPr>
        <w:t> </w:t>
      </w:r>
      <w:r>
        <w:rPr>
          <w:color w:val="231F20"/>
        </w:rPr>
        <w:t>Phật</w:t>
      </w:r>
      <w:r>
        <w:rPr>
          <w:color w:val="231F20"/>
          <w:spacing w:val="-6"/>
        </w:rPr>
        <w:t> </w:t>
      </w:r>
      <w:r>
        <w:rPr>
          <w:color w:val="231F20"/>
        </w:rPr>
        <w:t>giảng</w:t>
      </w:r>
      <w:r>
        <w:rPr>
          <w:color w:val="231F20"/>
          <w:spacing w:val="-4"/>
        </w:rPr>
        <w:t> </w:t>
      </w:r>
      <w:r>
        <w:rPr>
          <w:color w:val="231F20"/>
        </w:rPr>
        <w:t>trạch</w:t>
      </w:r>
      <w:r>
        <w:rPr>
          <w:color w:val="231F20"/>
          <w:spacing w:val="-6"/>
        </w:rPr>
        <w:t> </w:t>
      </w:r>
      <w:r>
        <w:rPr>
          <w:color w:val="231F20"/>
        </w:rPr>
        <w:t>về</w:t>
      </w:r>
      <w:r>
        <w:rPr>
          <w:color w:val="231F20"/>
          <w:spacing w:val="-5"/>
        </w:rPr>
        <w:t> </w:t>
      </w:r>
      <w:r>
        <w:rPr>
          <w:color w:val="231F20"/>
        </w:rPr>
        <w:t>liễu</w:t>
      </w:r>
      <w:r>
        <w:rPr>
          <w:color w:val="231F20"/>
          <w:spacing w:val="-5"/>
        </w:rPr>
        <w:t> </w:t>
      </w:r>
      <w:r>
        <w:rPr>
          <w:color w:val="231F20"/>
        </w:rPr>
        <w:t>nghĩa</w:t>
      </w:r>
      <w:r>
        <w:rPr>
          <w:color w:val="231F20"/>
          <w:spacing w:val="-6"/>
        </w:rPr>
        <w:t> </w:t>
      </w:r>
      <w:r>
        <w:rPr>
          <w:color w:val="231F20"/>
        </w:rPr>
        <w:t>và bất liễu nghĩa, thì kinh Đại Phương Quảng Phật Hoa</w:t>
      </w:r>
      <w:r>
        <w:rPr>
          <w:color w:val="231F20"/>
          <w:spacing w:val="-29"/>
        </w:rPr>
        <w:t> </w:t>
      </w:r>
      <w:r>
        <w:rPr>
          <w:color w:val="231F20"/>
        </w:rPr>
        <w:t>Nghiêm thuộc về kinh liễu nghĩa, vì kinh Hoa Nghiêm nói cùng tột lý cứu cánh Bất khả </w:t>
      </w:r>
      <w:r>
        <w:rPr>
          <w:rFonts w:ascii="Times New Roman" w:hAnsi="Times New Roman"/>
          <w:color w:val="231F20"/>
        </w:rPr>
        <w:t>tư nghì. </w:t>
      </w:r>
      <w:r>
        <w:rPr>
          <w:color w:val="231F20"/>
        </w:rPr>
        <w:t>Kinh (sutra) có 10 ý nghĩa</w:t>
      </w:r>
      <w:r>
        <w:rPr>
          <w:color w:val="231F20"/>
          <w:spacing w:val="-17"/>
        </w:rPr>
        <w:t> </w:t>
      </w:r>
      <w:r>
        <w:rPr>
          <w:color w:val="231F20"/>
        </w:rPr>
        <w:t>chính:</w:t>
      </w:r>
    </w:p>
    <w:p>
      <w:pPr>
        <w:pStyle w:val="ListParagraph"/>
        <w:numPr>
          <w:ilvl w:val="0"/>
          <w:numId w:val="6"/>
        </w:numPr>
        <w:tabs>
          <w:tab w:pos="915" w:val="left" w:leader="none"/>
        </w:tabs>
        <w:spacing w:line="237" w:lineRule="auto" w:before="44" w:after="0"/>
        <w:ind w:left="167" w:right="164" w:firstLine="567"/>
        <w:jc w:val="both"/>
        <w:rPr>
          <w:sz w:val="26"/>
        </w:rPr>
      </w:pPr>
      <w:r>
        <w:rPr>
          <w:b/>
          <w:color w:val="231F20"/>
          <w:spacing w:val="-7"/>
          <w:sz w:val="26"/>
        </w:rPr>
        <w:t>- </w:t>
      </w:r>
      <w:r>
        <w:rPr>
          <w:b/>
          <w:color w:val="231F20"/>
          <w:sz w:val="26"/>
        </w:rPr>
        <w:t>Dũng</w:t>
      </w:r>
      <w:r>
        <w:rPr>
          <w:b/>
          <w:color w:val="231F20"/>
          <w:spacing w:val="-13"/>
          <w:sz w:val="26"/>
        </w:rPr>
        <w:t> </w:t>
      </w:r>
      <w:r>
        <w:rPr>
          <w:b/>
          <w:color w:val="231F20"/>
          <w:sz w:val="26"/>
        </w:rPr>
        <w:t>tuyền</w:t>
      </w:r>
      <w:r>
        <w:rPr>
          <w:b/>
          <w:color w:val="231F20"/>
          <w:spacing w:val="-11"/>
          <w:sz w:val="26"/>
        </w:rPr>
        <w:t> </w:t>
      </w:r>
      <w:r>
        <w:rPr>
          <w:rFonts w:ascii="PMingLiU" w:hAnsi="PMingLiU" w:eastAsia="PMingLiU" w:hint="eastAsia"/>
          <w:color w:val="231F20"/>
          <w:spacing w:val="-8"/>
          <w:sz w:val="26"/>
        </w:rPr>
        <w:t>泉湧 </w:t>
      </w:r>
      <w:r>
        <w:rPr>
          <w:color w:val="231F20"/>
          <w:spacing w:val="-6"/>
          <w:sz w:val="26"/>
        </w:rPr>
        <w:t>: </w:t>
      </w:r>
      <w:r>
        <w:rPr>
          <w:color w:val="231F20"/>
          <w:sz w:val="26"/>
        </w:rPr>
        <w:t>Nghĩa</w:t>
      </w:r>
      <w:r>
        <w:rPr>
          <w:color w:val="231F20"/>
          <w:spacing w:val="-13"/>
          <w:sz w:val="26"/>
        </w:rPr>
        <w:t> </w:t>
      </w:r>
      <w:r>
        <w:rPr>
          <w:color w:val="231F20"/>
          <w:sz w:val="26"/>
        </w:rPr>
        <w:t>là</w:t>
      </w:r>
      <w:r>
        <w:rPr>
          <w:color w:val="231F20"/>
          <w:spacing w:val="-13"/>
          <w:sz w:val="26"/>
        </w:rPr>
        <w:t> </w:t>
      </w:r>
      <w:r>
        <w:rPr>
          <w:color w:val="231F20"/>
          <w:sz w:val="26"/>
        </w:rPr>
        <w:t>suối</w:t>
      </w:r>
      <w:r>
        <w:rPr>
          <w:color w:val="231F20"/>
          <w:spacing w:val="-12"/>
          <w:sz w:val="26"/>
        </w:rPr>
        <w:t> </w:t>
      </w:r>
      <w:r>
        <w:rPr>
          <w:color w:val="231F20"/>
          <w:sz w:val="26"/>
        </w:rPr>
        <w:t>phun</w:t>
      </w:r>
      <w:r>
        <w:rPr>
          <w:color w:val="231F20"/>
          <w:spacing w:val="-12"/>
          <w:sz w:val="26"/>
        </w:rPr>
        <w:t> </w:t>
      </w:r>
      <w:r>
        <w:rPr>
          <w:color w:val="231F20"/>
          <w:sz w:val="26"/>
        </w:rPr>
        <w:t>nước</w:t>
      </w:r>
      <w:r>
        <w:rPr>
          <w:color w:val="231F20"/>
          <w:spacing w:val="-13"/>
          <w:sz w:val="26"/>
        </w:rPr>
        <w:t> </w:t>
      </w:r>
      <w:r>
        <w:rPr>
          <w:color w:val="231F20"/>
          <w:sz w:val="26"/>
        </w:rPr>
        <w:t>có</w:t>
      </w:r>
      <w:r>
        <w:rPr>
          <w:color w:val="231F20"/>
          <w:spacing w:val="-13"/>
          <w:sz w:val="26"/>
        </w:rPr>
        <w:t> </w:t>
      </w:r>
      <w:r>
        <w:rPr>
          <w:color w:val="231F20"/>
          <w:sz w:val="26"/>
        </w:rPr>
        <w:t>mạch ngầm</w:t>
      </w:r>
      <w:r>
        <w:rPr>
          <w:color w:val="231F20"/>
          <w:spacing w:val="-13"/>
          <w:sz w:val="26"/>
        </w:rPr>
        <w:t> </w:t>
      </w:r>
      <w:r>
        <w:rPr>
          <w:color w:val="231F20"/>
          <w:sz w:val="26"/>
        </w:rPr>
        <w:t>dưới</w:t>
      </w:r>
      <w:r>
        <w:rPr>
          <w:color w:val="231F20"/>
          <w:spacing w:val="-13"/>
          <w:sz w:val="26"/>
        </w:rPr>
        <w:t> </w:t>
      </w:r>
      <w:r>
        <w:rPr>
          <w:color w:val="231F20"/>
          <w:sz w:val="26"/>
        </w:rPr>
        <w:t>đất.</w:t>
      </w:r>
      <w:r>
        <w:rPr>
          <w:color w:val="231F20"/>
          <w:spacing w:val="-12"/>
          <w:sz w:val="26"/>
        </w:rPr>
        <w:t> </w:t>
      </w:r>
      <w:r>
        <w:rPr>
          <w:color w:val="231F20"/>
          <w:sz w:val="26"/>
        </w:rPr>
        <w:t>Chân</w:t>
      </w:r>
      <w:r>
        <w:rPr>
          <w:color w:val="231F20"/>
          <w:spacing w:val="-12"/>
          <w:sz w:val="26"/>
        </w:rPr>
        <w:t> </w:t>
      </w:r>
      <w:r>
        <w:rPr>
          <w:color w:val="231F20"/>
          <w:sz w:val="26"/>
        </w:rPr>
        <w:t>lý</w:t>
      </w:r>
      <w:r>
        <w:rPr>
          <w:color w:val="231F20"/>
          <w:spacing w:val="-13"/>
          <w:sz w:val="26"/>
        </w:rPr>
        <w:t> </w:t>
      </w:r>
      <w:r>
        <w:rPr>
          <w:color w:val="231F20"/>
          <w:sz w:val="26"/>
        </w:rPr>
        <w:t>chứa</w:t>
      </w:r>
      <w:r>
        <w:rPr>
          <w:color w:val="231F20"/>
          <w:spacing w:val="-13"/>
          <w:sz w:val="26"/>
        </w:rPr>
        <w:t> </w:t>
      </w:r>
      <w:r>
        <w:rPr>
          <w:color w:val="231F20"/>
          <w:sz w:val="26"/>
        </w:rPr>
        <w:t>đựng</w:t>
      </w:r>
      <w:r>
        <w:rPr>
          <w:color w:val="231F20"/>
          <w:spacing w:val="-13"/>
          <w:sz w:val="26"/>
        </w:rPr>
        <w:t> </w:t>
      </w:r>
      <w:r>
        <w:rPr>
          <w:color w:val="231F20"/>
          <w:sz w:val="26"/>
        </w:rPr>
        <w:t>trong</w:t>
      </w:r>
      <w:r>
        <w:rPr>
          <w:color w:val="231F20"/>
          <w:spacing w:val="-12"/>
          <w:sz w:val="26"/>
        </w:rPr>
        <w:t> </w:t>
      </w:r>
      <w:r>
        <w:rPr>
          <w:color w:val="231F20"/>
          <w:sz w:val="26"/>
        </w:rPr>
        <w:t>kinh</w:t>
      </w:r>
      <w:r>
        <w:rPr>
          <w:color w:val="231F20"/>
          <w:spacing w:val="-12"/>
          <w:sz w:val="26"/>
        </w:rPr>
        <w:t> </w:t>
      </w:r>
      <w:r>
        <w:rPr>
          <w:color w:val="231F20"/>
          <w:sz w:val="26"/>
        </w:rPr>
        <w:t>như</w:t>
      </w:r>
      <w:r>
        <w:rPr>
          <w:color w:val="231F20"/>
          <w:spacing w:val="-13"/>
          <w:sz w:val="26"/>
        </w:rPr>
        <w:t> </w:t>
      </w:r>
      <w:r>
        <w:rPr>
          <w:color w:val="231F20"/>
          <w:sz w:val="26"/>
        </w:rPr>
        <w:t>nước</w:t>
      </w:r>
      <w:r>
        <w:rPr>
          <w:color w:val="231F20"/>
          <w:spacing w:val="-13"/>
          <w:sz w:val="26"/>
        </w:rPr>
        <w:t> </w:t>
      </w:r>
      <w:r>
        <w:rPr>
          <w:color w:val="231F20"/>
          <w:sz w:val="26"/>
        </w:rPr>
        <w:t>suối tuôn</w:t>
      </w:r>
      <w:r>
        <w:rPr>
          <w:color w:val="231F20"/>
          <w:spacing w:val="-12"/>
          <w:sz w:val="26"/>
        </w:rPr>
        <w:t> </w:t>
      </w:r>
      <w:r>
        <w:rPr>
          <w:color w:val="231F20"/>
          <w:spacing w:val="-3"/>
          <w:sz w:val="26"/>
        </w:rPr>
        <w:t>trào</w:t>
      </w:r>
      <w:r>
        <w:rPr>
          <w:color w:val="231F20"/>
          <w:spacing w:val="-8"/>
          <w:sz w:val="26"/>
        </w:rPr>
        <w:t>, </w:t>
      </w:r>
      <w:r>
        <w:rPr>
          <w:color w:val="231F20"/>
          <w:sz w:val="26"/>
        </w:rPr>
        <w:t>gội</w:t>
      </w:r>
      <w:r>
        <w:rPr>
          <w:color w:val="231F20"/>
          <w:spacing w:val="-12"/>
          <w:sz w:val="26"/>
        </w:rPr>
        <w:t> </w:t>
      </w:r>
      <w:r>
        <w:rPr>
          <w:color w:val="231F20"/>
          <w:sz w:val="26"/>
        </w:rPr>
        <w:t>sạch</w:t>
      </w:r>
      <w:r>
        <w:rPr>
          <w:color w:val="231F20"/>
          <w:spacing w:val="-12"/>
          <w:sz w:val="26"/>
        </w:rPr>
        <w:t> </w:t>
      </w:r>
      <w:r>
        <w:rPr>
          <w:color w:val="231F20"/>
          <w:sz w:val="26"/>
        </w:rPr>
        <w:t>mọi</w:t>
      </w:r>
      <w:r>
        <w:rPr>
          <w:color w:val="231F20"/>
          <w:spacing w:val="-11"/>
          <w:sz w:val="26"/>
        </w:rPr>
        <w:t> </w:t>
      </w:r>
      <w:r>
        <w:rPr>
          <w:color w:val="231F20"/>
          <w:sz w:val="26"/>
        </w:rPr>
        <w:t>phiền</w:t>
      </w:r>
      <w:r>
        <w:rPr>
          <w:color w:val="231F20"/>
          <w:spacing w:val="-12"/>
          <w:sz w:val="26"/>
        </w:rPr>
        <w:t> </w:t>
      </w:r>
      <w:r>
        <w:rPr>
          <w:color w:val="231F20"/>
          <w:sz w:val="26"/>
        </w:rPr>
        <w:t>não</w:t>
      </w:r>
      <w:r>
        <w:rPr>
          <w:color w:val="231F20"/>
          <w:spacing w:val="-12"/>
          <w:sz w:val="26"/>
        </w:rPr>
        <w:t> </w:t>
      </w:r>
      <w:r>
        <w:rPr>
          <w:color w:val="231F20"/>
          <w:sz w:val="26"/>
        </w:rPr>
        <w:t>cấu</w:t>
      </w:r>
      <w:r>
        <w:rPr>
          <w:color w:val="231F20"/>
          <w:spacing w:val="-12"/>
          <w:sz w:val="26"/>
        </w:rPr>
        <w:t> </w:t>
      </w:r>
      <w:r>
        <w:rPr>
          <w:color w:val="231F20"/>
          <w:sz w:val="26"/>
        </w:rPr>
        <w:t>bẩn</w:t>
      </w:r>
      <w:r>
        <w:rPr>
          <w:color w:val="231F20"/>
          <w:spacing w:val="-6"/>
          <w:sz w:val="26"/>
        </w:rPr>
        <w:t>, </w:t>
      </w:r>
      <w:r>
        <w:rPr>
          <w:color w:val="231F20"/>
          <w:sz w:val="26"/>
        </w:rPr>
        <w:t>khiến</w:t>
      </w:r>
      <w:r>
        <w:rPr>
          <w:color w:val="231F20"/>
          <w:spacing w:val="-12"/>
          <w:sz w:val="26"/>
        </w:rPr>
        <w:t> </w:t>
      </w:r>
      <w:r>
        <w:rPr>
          <w:color w:val="231F20"/>
          <w:sz w:val="26"/>
        </w:rPr>
        <w:t>ta</w:t>
      </w:r>
      <w:r>
        <w:rPr>
          <w:color w:val="231F20"/>
          <w:spacing w:val="-12"/>
          <w:sz w:val="26"/>
        </w:rPr>
        <w:t> </w:t>
      </w:r>
      <w:r>
        <w:rPr>
          <w:color w:val="231F20"/>
          <w:sz w:val="26"/>
        </w:rPr>
        <w:t>thân</w:t>
      </w:r>
      <w:r>
        <w:rPr>
          <w:color w:val="231F20"/>
          <w:spacing w:val="-12"/>
          <w:sz w:val="26"/>
        </w:rPr>
        <w:t> </w:t>
      </w:r>
      <w:r>
        <w:rPr>
          <w:color w:val="231F20"/>
          <w:sz w:val="26"/>
        </w:rPr>
        <w:t>tâm thanh tịnh. Suối nước chảy trên mặt đất thì có thể cạn, còn suối nước có mạch ngầm dưới đất thì tương đối bất tận. Hình ảnh suối chảy róc rách, gợi lên cho ta cảm giác tươi mát, dễ chịu. Lời kinh chính là nước suối mát, dội sạch lửa nóng</w:t>
      </w:r>
      <w:r>
        <w:rPr>
          <w:color w:val="231F20"/>
          <w:spacing w:val="-2"/>
          <w:sz w:val="26"/>
        </w:rPr>
        <w:t> </w:t>
      </w:r>
      <w:r>
        <w:rPr>
          <w:color w:val="231F20"/>
          <w:spacing w:val="-6"/>
          <w:sz w:val="26"/>
        </w:rPr>
        <w:t>nảy.</w:t>
      </w:r>
    </w:p>
    <w:p>
      <w:pPr>
        <w:pStyle w:val="ListParagraph"/>
        <w:numPr>
          <w:ilvl w:val="0"/>
          <w:numId w:val="6"/>
        </w:numPr>
        <w:tabs>
          <w:tab w:pos="912" w:val="left" w:leader="none"/>
        </w:tabs>
        <w:spacing w:line="240" w:lineRule="auto" w:before="84" w:after="0"/>
        <w:ind w:left="167" w:right="162" w:firstLine="567"/>
        <w:jc w:val="both"/>
        <w:rPr>
          <w:sz w:val="26"/>
        </w:rPr>
      </w:pPr>
      <w:r>
        <w:rPr>
          <w:b/>
          <w:color w:val="231F20"/>
          <w:spacing w:val="-8"/>
          <w:sz w:val="26"/>
        </w:rPr>
        <w:t>- </w:t>
      </w:r>
      <w:r>
        <w:rPr>
          <w:b/>
          <w:color w:val="231F20"/>
          <w:sz w:val="26"/>
        </w:rPr>
        <w:t>Xuất</w:t>
      </w:r>
      <w:r>
        <w:rPr>
          <w:b/>
          <w:color w:val="231F20"/>
          <w:spacing w:val="-16"/>
          <w:sz w:val="26"/>
        </w:rPr>
        <w:t> </w:t>
      </w:r>
      <w:r>
        <w:rPr>
          <w:b/>
          <w:color w:val="231F20"/>
          <w:sz w:val="26"/>
        </w:rPr>
        <w:t>sinh</w:t>
      </w:r>
      <w:r>
        <w:rPr>
          <w:b/>
          <w:color w:val="231F20"/>
          <w:spacing w:val="-16"/>
          <w:sz w:val="26"/>
        </w:rPr>
        <w:t> </w:t>
      </w:r>
      <w:r>
        <w:rPr>
          <w:rFonts w:ascii="PMingLiU" w:hAnsi="PMingLiU" w:eastAsia="PMingLiU" w:hint="eastAsia"/>
          <w:color w:val="231F20"/>
          <w:spacing w:val="23"/>
          <w:sz w:val="26"/>
        </w:rPr>
        <w:t>出生</w:t>
      </w:r>
      <w:r>
        <w:rPr>
          <w:color w:val="231F20"/>
          <w:spacing w:val="-8"/>
          <w:sz w:val="26"/>
        </w:rPr>
        <w:t>: </w:t>
      </w:r>
      <w:r>
        <w:rPr>
          <w:color w:val="231F20"/>
          <w:sz w:val="26"/>
        </w:rPr>
        <w:t>Cũng</w:t>
      </w:r>
      <w:r>
        <w:rPr>
          <w:color w:val="231F20"/>
          <w:spacing w:val="-15"/>
          <w:sz w:val="26"/>
        </w:rPr>
        <w:t> </w:t>
      </w:r>
      <w:r>
        <w:rPr>
          <w:color w:val="231F20"/>
          <w:sz w:val="26"/>
        </w:rPr>
        <w:t>như</w:t>
      </w:r>
      <w:r>
        <w:rPr>
          <w:color w:val="231F20"/>
          <w:spacing w:val="-16"/>
          <w:sz w:val="26"/>
        </w:rPr>
        <w:t> </w:t>
      </w:r>
      <w:r>
        <w:rPr>
          <w:color w:val="231F20"/>
          <w:sz w:val="26"/>
        </w:rPr>
        <w:t>mặt</w:t>
      </w:r>
      <w:r>
        <w:rPr>
          <w:color w:val="231F20"/>
          <w:spacing w:val="-16"/>
          <w:sz w:val="26"/>
        </w:rPr>
        <w:t> </w:t>
      </w:r>
      <w:r>
        <w:rPr>
          <w:color w:val="231F20"/>
          <w:sz w:val="26"/>
        </w:rPr>
        <w:t>trời</w:t>
      </w:r>
      <w:r>
        <w:rPr>
          <w:color w:val="231F20"/>
          <w:spacing w:val="-8"/>
          <w:sz w:val="26"/>
        </w:rPr>
        <w:t>, </w:t>
      </w:r>
      <w:r>
        <w:rPr>
          <w:color w:val="231F20"/>
          <w:sz w:val="26"/>
        </w:rPr>
        <w:t>lúc</w:t>
      </w:r>
      <w:r>
        <w:rPr>
          <w:color w:val="231F20"/>
          <w:spacing w:val="-15"/>
          <w:sz w:val="26"/>
        </w:rPr>
        <w:t> </w:t>
      </w:r>
      <w:r>
        <w:rPr>
          <w:color w:val="231F20"/>
          <w:sz w:val="26"/>
        </w:rPr>
        <w:t>nào</w:t>
      </w:r>
      <w:r>
        <w:rPr>
          <w:color w:val="231F20"/>
          <w:spacing w:val="-16"/>
          <w:sz w:val="26"/>
        </w:rPr>
        <w:t> </w:t>
      </w:r>
      <w:r>
        <w:rPr>
          <w:color w:val="231F20"/>
          <w:sz w:val="26"/>
        </w:rPr>
        <w:t>cũng</w:t>
      </w:r>
      <w:r>
        <w:rPr>
          <w:color w:val="231F20"/>
          <w:spacing w:val="-16"/>
          <w:sz w:val="26"/>
        </w:rPr>
        <w:t> </w:t>
      </w:r>
      <w:r>
        <w:rPr>
          <w:color w:val="231F20"/>
          <w:sz w:val="26"/>
        </w:rPr>
        <w:t>tỏa </w:t>
      </w:r>
      <w:r>
        <w:rPr>
          <w:color w:val="231F20"/>
          <w:spacing w:val="-3"/>
          <w:sz w:val="26"/>
        </w:rPr>
        <w:t>ra</w:t>
      </w:r>
      <w:r>
        <w:rPr>
          <w:color w:val="231F20"/>
          <w:spacing w:val="-7"/>
          <w:sz w:val="26"/>
        </w:rPr>
        <w:t> </w:t>
      </w:r>
      <w:r>
        <w:rPr>
          <w:color w:val="231F20"/>
          <w:sz w:val="26"/>
        </w:rPr>
        <w:t>ánh</w:t>
      </w:r>
      <w:r>
        <w:rPr>
          <w:color w:val="231F20"/>
          <w:spacing w:val="-7"/>
          <w:sz w:val="26"/>
        </w:rPr>
        <w:t> </w:t>
      </w:r>
      <w:r>
        <w:rPr>
          <w:color w:val="231F20"/>
          <w:sz w:val="26"/>
        </w:rPr>
        <w:t>sáng</w:t>
      </w:r>
      <w:r>
        <w:rPr>
          <w:color w:val="231F20"/>
          <w:spacing w:val="-4"/>
          <w:sz w:val="26"/>
        </w:rPr>
        <w:t>, </w:t>
      </w:r>
      <w:r>
        <w:rPr>
          <w:color w:val="231F20"/>
          <w:sz w:val="26"/>
        </w:rPr>
        <w:t>lúc</w:t>
      </w:r>
      <w:r>
        <w:rPr>
          <w:color w:val="231F20"/>
          <w:spacing w:val="-7"/>
          <w:sz w:val="26"/>
        </w:rPr>
        <w:t> </w:t>
      </w:r>
      <w:r>
        <w:rPr>
          <w:color w:val="231F20"/>
          <w:sz w:val="26"/>
        </w:rPr>
        <w:t>nào</w:t>
      </w:r>
      <w:r>
        <w:rPr>
          <w:color w:val="231F20"/>
          <w:spacing w:val="-7"/>
          <w:sz w:val="26"/>
        </w:rPr>
        <w:t> </w:t>
      </w:r>
      <w:r>
        <w:rPr>
          <w:color w:val="231F20"/>
          <w:sz w:val="26"/>
        </w:rPr>
        <w:t>cũng</w:t>
      </w:r>
      <w:r>
        <w:rPr>
          <w:color w:val="231F20"/>
          <w:spacing w:val="-7"/>
          <w:sz w:val="26"/>
        </w:rPr>
        <w:t> </w:t>
      </w:r>
      <w:r>
        <w:rPr>
          <w:color w:val="231F20"/>
          <w:sz w:val="26"/>
        </w:rPr>
        <w:t>phát</w:t>
      </w:r>
      <w:r>
        <w:rPr>
          <w:color w:val="231F20"/>
          <w:spacing w:val="-7"/>
          <w:sz w:val="26"/>
        </w:rPr>
        <w:t> </w:t>
      </w:r>
      <w:r>
        <w:rPr>
          <w:color w:val="231F20"/>
          <w:spacing w:val="-3"/>
          <w:sz w:val="26"/>
        </w:rPr>
        <w:t>ra</w:t>
      </w:r>
      <w:r>
        <w:rPr>
          <w:color w:val="231F20"/>
          <w:spacing w:val="-7"/>
          <w:sz w:val="26"/>
        </w:rPr>
        <w:t> </w:t>
      </w:r>
      <w:r>
        <w:rPr>
          <w:color w:val="231F20"/>
          <w:sz w:val="26"/>
        </w:rPr>
        <w:t>năng</w:t>
      </w:r>
      <w:r>
        <w:rPr>
          <w:color w:val="231F20"/>
          <w:spacing w:val="-7"/>
          <w:sz w:val="26"/>
        </w:rPr>
        <w:t> </w:t>
      </w:r>
      <w:r>
        <w:rPr>
          <w:color w:val="231F20"/>
          <w:sz w:val="26"/>
        </w:rPr>
        <w:t>lượng</w:t>
      </w:r>
      <w:r>
        <w:rPr>
          <w:color w:val="231F20"/>
          <w:spacing w:val="-4"/>
          <w:sz w:val="26"/>
        </w:rPr>
        <w:t>, </w:t>
      </w:r>
      <w:r>
        <w:rPr>
          <w:color w:val="231F20"/>
          <w:sz w:val="26"/>
        </w:rPr>
        <w:t>kinh</w:t>
      </w:r>
      <w:r>
        <w:rPr>
          <w:color w:val="231F20"/>
          <w:spacing w:val="-7"/>
          <w:sz w:val="26"/>
        </w:rPr>
        <w:t> </w:t>
      </w:r>
      <w:r>
        <w:rPr>
          <w:color w:val="231F20"/>
          <w:sz w:val="26"/>
        </w:rPr>
        <w:t>cũng</w:t>
      </w:r>
      <w:r>
        <w:rPr>
          <w:color w:val="231F20"/>
          <w:spacing w:val="-7"/>
          <w:sz w:val="26"/>
        </w:rPr>
        <w:t> </w:t>
      </w:r>
      <w:r>
        <w:rPr>
          <w:color w:val="231F20"/>
          <w:spacing w:val="-3"/>
          <w:sz w:val="26"/>
        </w:rPr>
        <w:t>vậy: </w:t>
      </w:r>
      <w:r>
        <w:rPr>
          <w:color w:val="231F20"/>
          <w:sz w:val="26"/>
        </w:rPr>
        <w:t>Nó lúc nào cũng tỏa ánh hào quang, lúc nào cũng làm phát sinh</w:t>
      </w:r>
      <w:r>
        <w:rPr>
          <w:color w:val="231F20"/>
          <w:spacing w:val="-9"/>
          <w:sz w:val="26"/>
        </w:rPr>
        <w:t> </w:t>
      </w:r>
      <w:r>
        <w:rPr>
          <w:color w:val="231F20"/>
          <w:sz w:val="26"/>
        </w:rPr>
        <w:t>đủ</w:t>
      </w:r>
      <w:r>
        <w:rPr>
          <w:color w:val="231F20"/>
          <w:spacing w:val="-9"/>
          <w:sz w:val="26"/>
        </w:rPr>
        <w:t> </w:t>
      </w:r>
      <w:r>
        <w:rPr>
          <w:color w:val="231F20"/>
          <w:sz w:val="26"/>
        </w:rPr>
        <w:t>mọi</w:t>
      </w:r>
      <w:r>
        <w:rPr>
          <w:color w:val="231F20"/>
          <w:spacing w:val="-9"/>
          <w:sz w:val="26"/>
        </w:rPr>
        <w:t> </w:t>
      </w:r>
      <w:r>
        <w:rPr>
          <w:color w:val="231F20"/>
          <w:sz w:val="26"/>
        </w:rPr>
        <w:t>công</w:t>
      </w:r>
      <w:r>
        <w:rPr>
          <w:color w:val="231F20"/>
          <w:spacing w:val="-9"/>
          <w:sz w:val="26"/>
        </w:rPr>
        <w:t> </w:t>
      </w:r>
      <w:r>
        <w:rPr>
          <w:color w:val="231F20"/>
          <w:sz w:val="26"/>
        </w:rPr>
        <w:t>đức,</w:t>
      </w:r>
      <w:r>
        <w:rPr>
          <w:color w:val="231F20"/>
          <w:spacing w:val="-10"/>
          <w:sz w:val="26"/>
        </w:rPr>
        <w:t> </w:t>
      </w:r>
      <w:r>
        <w:rPr>
          <w:color w:val="231F20"/>
          <w:sz w:val="26"/>
        </w:rPr>
        <w:t>đủ</w:t>
      </w:r>
      <w:r>
        <w:rPr>
          <w:color w:val="231F20"/>
          <w:spacing w:val="-9"/>
          <w:sz w:val="26"/>
        </w:rPr>
        <w:t> </w:t>
      </w:r>
      <w:r>
        <w:rPr>
          <w:color w:val="231F20"/>
          <w:sz w:val="26"/>
        </w:rPr>
        <w:t>mọi</w:t>
      </w:r>
      <w:r>
        <w:rPr>
          <w:color w:val="231F20"/>
          <w:spacing w:val="-9"/>
          <w:sz w:val="26"/>
        </w:rPr>
        <w:t> </w:t>
      </w:r>
      <w:r>
        <w:rPr>
          <w:color w:val="231F20"/>
          <w:sz w:val="26"/>
        </w:rPr>
        <w:t>pháp</w:t>
      </w:r>
      <w:r>
        <w:rPr>
          <w:color w:val="231F20"/>
          <w:spacing w:val="-9"/>
          <w:sz w:val="26"/>
        </w:rPr>
        <w:t> </w:t>
      </w:r>
      <w:r>
        <w:rPr>
          <w:color w:val="231F20"/>
          <w:sz w:val="26"/>
        </w:rPr>
        <w:t>lành</w:t>
      </w:r>
      <w:r>
        <w:rPr>
          <w:color w:val="231F20"/>
          <w:spacing w:val="-5"/>
          <w:sz w:val="26"/>
        </w:rPr>
        <w:t>, </w:t>
      </w:r>
      <w:r>
        <w:rPr>
          <w:color w:val="231F20"/>
          <w:sz w:val="26"/>
        </w:rPr>
        <w:t>bởi</w:t>
      </w:r>
      <w:r>
        <w:rPr>
          <w:color w:val="231F20"/>
          <w:spacing w:val="-9"/>
          <w:sz w:val="26"/>
        </w:rPr>
        <w:t> </w:t>
      </w:r>
      <w:r>
        <w:rPr>
          <w:color w:val="231F20"/>
          <w:sz w:val="26"/>
        </w:rPr>
        <w:t>vì</w:t>
      </w:r>
      <w:r>
        <w:rPr>
          <w:color w:val="231F20"/>
          <w:spacing w:val="-9"/>
          <w:sz w:val="26"/>
        </w:rPr>
        <w:t> </w:t>
      </w:r>
      <w:r>
        <w:rPr>
          <w:color w:val="231F20"/>
          <w:sz w:val="26"/>
        </w:rPr>
        <w:t>chân</w:t>
      </w:r>
      <w:r>
        <w:rPr>
          <w:color w:val="231F20"/>
          <w:spacing w:val="-8"/>
          <w:sz w:val="26"/>
        </w:rPr>
        <w:t> </w:t>
      </w:r>
      <w:r>
        <w:rPr>
          <w:color w:val="231F20"/>
          <w:sz w:val="26"/>
        </w:rPr>
        <w:t>lý</w:t>
      </w:r>
      <w:r>
        <w:rPr>
          <w:color w:val="231F20"/>
          <w:spacing w:val="-10"/>
          <w:sz w:val="26"/>
        </w:rPr>
        <w:t> </w:t>
      </w:r>
      <w:r>
        <w:rPr>
          <w:color w:val="231F20"/>
          <w:sz w:val="26"/>
        </w:rPr>
        <w:t>trong kinh có thể làm ta thức tỉnh, phát tâm bồ đề, rồi theo đó thực hành. </w:t>
      </w:r>
      <w:r>
        <w:rPr>
          <w:color w:val="231F20"/>
          <w:spacing w:val="-7"/>
          <w:sz w:val="26"/>
        </w:rPr>
        <w:t>Tam </w:t>
      </w:r>
      <w:r>
        <w:rPr>
          <w:color w:val="231F20"/>
          <w:sz w:val="26"/>
        </w:rPr>
        <w:t>thế chư Phật đều từ chân lý trong kinh mà đắc giác ngộ. Nhiều người chỉ nghe một câu kinh mà cả đời thay đổi, bỏ ác làm lành. Ngài Huệ Năng nghe một câu </w:t>
      </w:r>
      <w:r>
        <w:rPr>
          <w:color w:val="231F20"/>
          <w:spacing w:val="-5"/>
          <w:sz w:val="26"/>
        </w:rPr>
        <w:t>kệ </w:t>
      </w:r>
      <w:r>
        <w:rPr>
          <w:color w:val="231F20"/>
          <w:sz w:val="26"/>
        </w:rPr>
        <w:t>trong kinh Kim Cang, rồi không biết bao nhiêu hạt giống bồ đề của ngài đã gieo trồng trong vô số kiếp trước đột nhiên sống lại, khiến ngài giác ngộ. Ðó chính là tác dụng làm xuất sinh pháp lành của</w:t>
      </w:r>
      <w:r>
        <w:rPr>
          <w:color w:val="231F20"/>
          <w:spacing w:val="-4"/>
          <w:sz w:val="26"/>
        </w:rPr>
        <w:t> </w:t>
      </w:r>
      <w:r>
        <w:rPr>
          <w:color w:val="231F20"/>
          <w:sz w:val="26"/>
        </w:rPr>
        <w:t>kinh.</w:t>
      </w:r>
    </w:p>
    <w:p>
      <w:pPr>
        <w:spacing w:after="0" w:line="240" w:lineRule="auto"/>
        <w:jc w:val="both"/>
        <w:rPr>
          <w:sz w:val="26"/>
        </w:rPr>
        <w:sectPr>
          <w:pgSz w:w="8110" w:h="11510"/>
          <w:pgMar w:header="598" w:footer="0" w:top="820" w:bottom="280" w:left="740" w:right="740"/>
        </w:sectPr>
      </w:pPr>
    </w:p>
    <w:p>
      <w:pPr>
        <w:pStyle w:val="BodyText"/>
        <w:spacing w:before="8"/>
        <w:ind w:left="0"/>
        <w:jc w:val="left"/>
        <w:rPr>
          <w:sz w:val="21"/>
        </w:rPr>
      </w:pPr>
    </w:p>
    <w:p>
      <w:pPr>
        <w:pStyle w:val="ListParagraph"/>
        <w:numPr>
          <w:ilvl w:val="0"/>
          <w:numId w:val="6"/>
        </w:numPr>
        <w:tabs>
          <w:tab w:pos="926" w:val="left" w:leader="none"/>
        </w:tabs>
        <w:spacing w:line="240" w:lineRule="auto" w:before="97" w:after="0"/>
        <w:ind w:left="167" w:right="161" w:firstLine="566"/>
        <w:jc w:val="both"/>
        <w:rPr>
          <w:sz w:val="26"/>
        </w:rPr>
      </w:pPr>
      <w:r>
        <w:rPr>
          <w:b/>
          <w:color w:val="231F20"/>
          <w:spacing w:val="-1"/>
          <w:sz w:val="26"/>
        </w:rPr>
        <w:t>- </w:t>
      </w:r>
      <w:r>
        <w:rPr>
          <w:b/>
          <w:color w:val="231F20"/>
          <w:sz w:val="26"/>
        </w:rPr>
        <w:t>Hiển</w:t>
      </w:r>
      <w:r>
        <w:rPr>
          <w:b/>
          <w:color w:val="231F20"/>
          <w:spacing w:val="-1"/>
          <w:sz w:val="26"/>
        </w:rPr>
        <w:t> </w:t>
      </w:r>
      <w:r>
        <w:rPr>
          <w:b/>
          <w:color w:val="231F20"/>
          <w:sz w:val="26"/>
        </w:rPr>
        <w:t>thị</w:t>
      </w:r>
      <w:r>
        <w:rPr>
          <w:b/>
          <w:color w:val="231F20"/>
          <w:spacing w:val="-1"/>
          <w:sz w:val="26"/>
        </w:rPr>
        <w:t> </w:t>
      </w:r>
      <w:r>
        <w:rPr>
          <w:rFonts w:ascii="PMingLiU" w:hAnsi="PMingLiU" w:eastAsia="PMingLiU" w:hint="eastAsia"/>
          <w:color w:val="231F20"/>
          <w:spacing w:val="29"/>
          <w:sz w:val="26"/>
        </w:rPr>
        <w:t>顯示</w:t>
      </w:r>
      <w:r>
        <w:rPr>
          <w:color w:val="231F20"/>
          <w:spacing w:val="-1"/>
          <w:sz w:val="26"/>
        </w:rPr>
        <w:t>: </w:t>
      </w:r>
      <w:r>
        <w:rPr>
          <w:color w:val="231F20"/>
          <w:sz w:val="26"/>
        </w:rPr>
        <w:t>Hiển</w:t>
      </w:r>
      <w:r>
        <w:rPr>
          <w:color w:val="231F20"/>
          <w:spacing w:val="-1"/>
          <w:sz w:val="26"/>
        </w:rPr>
        <w:t> </w:t>
      </w:r>
      <w:r>
        <w:rPr>
          <w:color w:val="231F20"/>
          <w:sz w:val="26"/>
        </w:rPr>
        <w:t>là</w:t>
      </w:r>
      <w:r>
        <w:rPr>
          <w:color w:val="231F20"/>
          <w:spacing w:val="-1"/>
          <w:sz w:val="26"/>
        </w:rPr>
        <w:t> </w:t>
      </w:r>
      <w:r>
        <w:rPr>
          <w:color w:val="231F20"/>
          <w:sz w:val="26"/>
        </w:rPr>
        <w:t>làm</w:t>
      </w:r>
      <w:r>
        <w:rPr>
          <w:color w:val="231F20"/>
          <w:spacing w:val="-1"/>
          <w:sz w:val="26"/>
        </w:rPr>
        <w:t> </w:t>
      </w:r>
      <w:r>
        <w:rPr>
          <w:color w:val="231F20"/>
          <w:sz w:val="26"/>
        </w:rPr>
        <w:t>lộ</w:t>
      </w:r>
      <w:r>
        <w:rPr>
          <w:color w:val="231F20"/>
          <w:spacing w:val="-1"/>
          <w:sz w:val="26"/>
        </w:rPr>
        <w:t> </w:t>
      </w:r>
      <w:r>
        <w:rPr>
          <w:color w:val="231F20"/>
          <w:sz w:val="26"/>
        </w:rPr>
        <w:t>ra,</w:t>
      </w:r>
      <w:r>
        <w:rPr>
          <w:color w:val="231F20"/>
          <w:spacing w:val="-1"/>
          <w:sz w:val="26"/>
        </w:rPr>
        <w:t> </w:t>
      </w:r>
      <w:r>
        <w:rPr>
          <w:color w:val="231F20"/>
          <w:sz w:val="26"/>
        </w:rPr>
        <w:t>Thị</w:t>
      </w:r>
      <w:r>
        <w:rPr>
          <w:color w:val="231F20"/>
          <w:spacing w:val="-1"/>
          <w:sz w:val="26"/>
        </w:rPr>
        <w:t> </w:t>
      </w:r>
      <w:r>
        <w:rPr>
          <w:color w:val="231F20"/>
          <w:sz w:val="26"/>
        </w:rPr>
        <w:t>là</w:t>
      </w:r>
      <w:r>
        <w:rPr>
          <w:color w:val="231F20"/>
          <w:spacing w:val="-1"/>
          <w:sz w:val="26"/>
        </w:rPr>
        <w:t> </w:t>
      </w:r>
      <w:r>
        <w:rPr>
          <w:color w:val="231F20"/>
          <w:sz w:val="26"/>
        </w:rPr>
        <w:t>chỉ</w:t>
      </w:r>
      <w:r>
        <w:rPr>
          <w:color w:val="231F20"/>
          <w:spacing w:val="-1"/>
          <w:sz w:val="26"/>
        </w:rPr>
        <w:t> </w:t>
      </w:r>
      <w:r>
        <w:rPr>
          <w:color w:val="231F20"/>
          <w:sz w:val="26"/>
        </w:rPr>
        <w:t>cho</w:t>
      </w:r>
      <w:r>
        <w:rPr>
          <w:color w:val="231F20"/>
          <w:spacing w:val="-1"/>
          <w:sz w:val="26"/>
        </w:rPr>
        <w:t> </w:t>
      </w:r>
      <w:r>
        <w:rPr>
          <w:color w:val="231F20"/>
          <w:spacing w:val="-5"/>
          <w:sz w:val="26"/>
        </w:rPr>
        <w:t>thấy. </w:t>
      </w:r>
      <w:r>
        <w:rPr>
          <w:color w:val="231F20"/>
          <w:sz w:val="26"/>
        </w:rPr>
        <w:t>Giống  như mặt trăng, ngôi sao sáng hay ngọn đăng tháp  có thể rọi sáng bóng đêm hiển bày mọi cảnh tượng. Kinh cũng là mặt trăng hay ngọn hải đăng, làm hiển thị những định luật, chân lý của vũ trụ mà bình thường ta khó thấy </w:t>
      </w:r>
      <w:r>
        <w:rPr>
          <w:color w:val="231F20"/>
          <w:spacing w:val="-3"/>
          <w:sz w:val="26"/>
        </w:rPr>
        <w:t>rõ </w:t>
      </w:r>
      <w:r>
        <w:rPr>
          <w:color w:val="231F20"/>
          <w:sz w:val="26"/>
        </w:rPr>
        <w:t>trong màn đêm vô minh của tâm trí. Nhờ kinh ta mới biết được những cảnh giới vô hình như những buổi thuyết pháp của Phật trên cung trời Ðâu Suất. Hoặc kinh diễn bày</w:t>
      </w:r>
      <w:r>
        <w:rPr>
          <w:color w:val="231F20"/>
          <w:spacing w:val="-34"/>
          <w:sz w:val="26"/>
        </w:rPr>
        <w:t> </w:t>
      </w:r>
      <w:r>
        <w:rPr>
          <w:color w:val="231F20"/>
          <w:sz w:val="26"/>
        </w:rPr>
        <w:t>những triết lý giải thích về chân </w:t>
      </w:r>
      <w:r>
        <w:rPr>
          <w:color w:val="231F20"/>
          <w:spacing w:val="-7"/>
          <w:sz w:val="26"/>
        </w:rPr>
        <w:t>lý. </w:t>
      </w:r>
      <w:r>
        <w:rPr>
          <w:color w:val="231F20"/>
          <w:sz w:val="26"/>
        </w:rPr>
        <w:t>Câu chuyện sau đây nói về sức mạnh khi chân lý hiển thị: Có vị thầy sau nhiều năm nghiên cứu</w:t>
      </w:r>
      <w:r>
        <w:rPr>
          <w:color w:val="231F20"/>
          <w:spacing w:val="-11"/>
          <w:sz w:val="26"/>
        </w:rPr>
        <w:t> </w:t>
      </w:r>
      <w:r>
        <w:rPr>
          <w:color w:val="231F20"/>
          <w:sz w:val="26"/>
        </w:rPr>
        <w:t>tham</w:t>
      </w:r>
      <w:r>
        <w:rPr>
          <w:color w:val="231F20"/>
          <w:spacing w:val="-10"/>
          <w:sz w:val="26"/>
        </w:rPr>
        <w:t> </w:t>
      </w:r>
      <w:r>
        <w:rPr>
          <w:color w:val="231F20"/>
          <w:sz w:val="26"/>
        </w:rPr>
        <w:t>thiền</w:t>
      </w:r>
      <w:r>
        <w:rPr>
          <w:color w:val="231F20"/>
          <w:spacing w:val="-10"/>
          <w:sz w:val="26"/>
        </w:rPr>
        <w:t> </w:t>
      </w:r>
      <w:r>
        <w:rPr>
          <w:color w:val="231F20"/>
          <w:spacing w:val="-3"/>
          <w:sz w:val="26"/>
        </w:rPr>
        <w:t>vất</w:t>
      </w:r>
      <w:r>
        <w:rPr>
          <w:color w:val="231F20"/>
          <w:spacing w:val="-11"/>
          <w:sz w:val="26"/>
        </w:rPr>
        <w:t> </w:t>
      </w:r>
      <w:r>
        <w:rPr>
          <w:color w:val="231F20"/>
          <w:sz w:val="26"/>
        </w:rPr>
        <w:t>vả,</w:t>
      </w:r>
      <w:r>
        <w:rPr>
          <w:color w:val="231F20"/>
          <w:spacing w:val="-11"/>
          <w:sz w:val="26"/>
        </w:rPr>
        <w:t> </w:t>
      </w:r>
      <w:r>
        <w:rPr>
          <w:color w:val="231F20"/>
          <w:sz w:val="26"/>
        </w:rPr>
        <w:t>vẫn</w:t>
      </w:r>
      <w:r>
        <w:rPr>
          <w:color w:val="231F20"/>
          <w:spacing w:val="-10"/>
          <w:sz w:val="26"/>
        </w:rPr>
        <w:t> </w:t>
      </w:r>
      <w:r>
        <w:rPr>
          <w:color w:val="231F20"/>
          <w:sz w:val="26"/>
        </w:rPr>
        <w:t>không</w:t>
      </w:r>
      <w:r>
        <w:rPr>
          <w:color w:val="231F20"/>
          <w:spacing w:val="-11"/>
          <w:sz w:val="26"/>
        </w:rPr>
        <w:t> </w:t>
      </w:r>
      <w:r>
        <w:rPr>
          <w:color w:val="231F20"/>
          <w:sz w:val="26"/>
        </w:rPr>
        <w:t>sao</w:t>
      </w:r>
      <w:r>
        <w:rPr>
          <w:color w:val="231F20"/>
          <w:spacing w:val="-10"/>
          <w:sz w:val="26"/>
        </w:rPr>
        <w:t> </w:t>
      </w:r>
      <w:r>
        <w:rPr>
          <w:color w:val="231F20"/>
          <w:sz w:val="26"/>
        </w:rPr>
        <w:t>chứng</w:t>
      </w:r>
      <w:r>
        <w:rPr>
          <w:color w:val="231F20"/>
          <w:spacing w:val="-10"/>
          <w:sz w:val="26"/>
        </w:rPr>
        <w:t> </w:t>
      </w:r>
      <w:r>
        <w:rPr>
          <w:color w:val="231F20"/>
          <w:sz w:val="26"/>
        </w:rPr>
        <w:t>ngộ</w:t>
      </w:r>
      <w:r>
        <w:rPr>
          <w:color w:val="231F20"/>
          <w:spacing w:val="-5"/>
          <w:sz w:val="26"/>
        </w:rPr>
        <w:t>. </w:t>
      </w:r>
      <w:r>
        <w:rPr>
          <w:color w:val="231F20"/>
          <w:sz w:val="26"/>
        </w:rPr>
        <w:t>Anh</w:t>
      </w:r>
      <w:r>
        <w:rPr>
          <w:color w:val="231F20"/>
          <w:spacing w:val="-11"/>
          <w:sz w:val="26"/>
        </w:rPr>
        <w:t> </w:t>
      </w:r>
      <w:r>
        <w:rPr>
          <w:color w:val="231F20"/>
          <w:sz w:val="26"/>
        </w:rPr>
        <w:t>ta</w:t>
      </w:r>
      <w:r>
        <w:rPr>
          <w:color w:val="231F20"/>
          <w:spacing w:val="-10"/>
          <w:sz w:val="26"/>
        </w:rPr>
        <w:t> </w:t>
      </w:r>
      <w:r>
        <w:rPr>
          <w:color w:val="231F20"/>
          <w:sz w:val="26"/>
        </w:rPr>
        <w:t>mới đắp </w:t>
      </w:r>
      <w:r>
        <w:rPr>
          <w:color w:val="231F20"/>
          <w:spacing w:val="-10"/>
          <w:sz w:val="26"/>
        </w:rPr>
        <w:t>y, </w:t>
      </w:r>
      <w:r>
        <w:rPr>
          <w:color w:val="231F20"/>
          <w:sz w:val="26"/>
        </w:rPr>
        <w:t>trải tọa cụ trịnh trọng đảnh lễ thầy mình, hỏi rằng: Thưa</w:t>
      </w:r>
      <w:r>
        <w:rPr>
          <w:color w:val="231F20"/>
          <w:spacing w:val="-12"/>
          <w:sz w:val="26"/>
        </w:rPr>
        <w:t> </w:t>
      </w:r>
      <w:r>
        <w:rPr>
          <w:color w:val="231F20"/>
          <w:spacing w:val="-5"/>
          <w:sz w:val="26"/>
        </w:rPr>
        <w:t>thầy</w:t>
      </w:r>
      <w:r>
        <w:rPr>
          <w:color w:val="231F20"/>
          <w:spacing w:val="-9"/>
          <w:sz w:val="26"/>
        </w:rPr>
        <w:t>, </w:t>
      </w:r>
      <w:r>
        <w:rPr>
          <w:color w:val="231F20"/>
          <w:sz w:val="26"/>
        </w:rPr>
        <w:t>con</w:t>
      </w:r>
      <w:r>
        <w:rPr>
          <w:color w:val="231F20"/>
          <w:spacing w:val="-12"/>
          <w:sz w:val="26"/>
        </w:rPr>
        <w:t> </w:t>
      </w:r>
      <w:r>
        <w:rPr>
          <w:color w:val="231F20"/>
          <w:sz w:val="26"/>
        </w:rPr>
        <w:t>tu</w:t>
      </w:r>
      <w:r>
        <w:rPr>
          <w:color w:val="231F20"/>
          <w:spacing w:val="-11"/>
          <w:sz w:val="26"/>
        </w:rPr>
        <w:t> </w:t>
      </w:r>
      <w:r>
        <w:rPr>
          <w:color w:val="231F20"/>
          <w:sz w:val="26"/>
        </w:rPr>
        <w:t>đã</w:t>
      </w:r>
      <w:r>
        <w:rPr>
          <w:color w:val="231F20"/>
          <w:spacing w:val="-12"/>
          <w:sz w:val="26"/>
        </w:rPr>
        <w:t> </w:t>
      </w:r>
      <w:r>
        <w:rPr>
          <w:color w:val="231F20"/>
          <w:sz w:val="26"/>
        </w:rPr>
        <w:t>lâu</w:t>
      </w:r>
      <w:r>
        <w:rPr>
          <w:color w:val="231F20"/>
          <w:spacing w:val="-12"/>
          <w:sz w:val="26"/>
        </w:rPr>
        <w:t> </w:t>
      </w:r>
      <w:r>
        <w:rPr>
          <w:color w:val="231F20"/>
          <w:sz w:val="26"/>
        </w:rPr>
        <w:t>mà</w:t>
      </w:r>
      <w:r>
        <w:rPr>
          <w:color w:val="231F20"/>
          <w:spacing w:val="-11"/>
          <w:sz w:val="26"/>
        </w:rPr>
        <w:t> </w:t>
      </w:r>
      <w:r>
        <w:rPr>
          <w:color w:val="231F20"/>
          <w:sz w:val="26"/>
        </w:rPr>
        <w:t>vẫn</w:t>
      </w:r>
      <w:r>
        <w:rPr>
          <w:color w:val="231F20"/>
          <w:spacing w:val="-12"/>
          <w:sz w:val="26"/>
        </w:rPr>
        <w:t> </w:t>
      </w:r>
      <w:r>
        <w:rPr>
          <w:color w:val="231F20"/>
          <w:sz w:val="26"/>
        </w:rPr>
        <w:t>chưa</w:t>
      </w:r>
      <w:r>
        <w:rPr>
          <w:color w:val="231F20"/>
          <w:spacing w:val="-12"/>
          <w:sz w:val="26"/>
        </w:rPr>
        <w:t> </w:t>
      </w:r>
      <w:r>
        <w:rPr>
          <w:color w:val="231F20"/>
          <w:sz w:val="26"/>
        </w:rPr>
        <w:t>biết</w:t>
      </w:r>
      <w:r>
        <w:rPr>
          <w:color w:val="231F20"/>
          <w:spacing w:val="-11"/>
          <w:sz w:val="26"/>
        </w:rPr>
        <w:t> </w:t>
      </w:r>
      <w:r>
        <w:rPr>
          <w:color w:val="231F20"/>
          <w:sz w:val="26"/>
        </w:rPr>
        <w:t>làm</w:t>
      </w:r>
      <w:r>
        <w:rPr>
          <w:color w:val="231F20"/>
          <w:spacing w:val="-12"/>
          <w:sz w:val="26"/>
        </w:rPr>
        <w:t> </w:t>
      </w:r>
      <w:r>
        <w:rPr>
          <w:color w:val="231F20"/>
          <w:sz w:val="26"/>
        </w:rPr>
        <w:t>sao</w:t>
      </w:r>
      <w:r>
        <w:rPr>
          <w:color w:val="231F20"/>
          <w:spacing w:val="-12"/>
          <w:sz w:val="26"/>
        </w:rPr>
        <w:t> </w:t>
      </w:r>
      <w:r>
        <w:rPr>
          <w:color w:val="231F20"/>
          <w:sz w:val="26"/>
        </w:rPr>
        <w:t>giải</w:t>
      </w:r>
      <w:r>
        <w:rPr>
          <w:color w:val="231F20"/>
          <w:spacing w:val="-10"/>
          <w:sz w:val="26"/>
        </w:rPr>
        <w:t> </w:t>
      </w:r>
      <w:r>
        <w:rPr>
          <w:color w:val="231F20"/>
          <w:sz w:val="26"/>
        </w:rPr>
        <w:t>thoát, xin thầy chỉ bảo! Vị thầy hỏi ngược lại: </w:t>
      </w:r>
      <w:r>
        <w:rPr>
          <w:color w:val="231F20"/>
          <w:spacing w:val="-7"/>
          <w:sz w:val="26"/>
        </w:rPr>
        <w:t>Vậy </w:t>
      </w:r>
      <w:r>
        <w:rPr>
          <w:color w:val="231F20"/>
          <w:sz w:val="26"/>
        </w:rPr>
        <w:t>chớ ai trói buộc con, mà con đòi giải thoát? Giống như điện chớp lóe sáng giữa đêm đen, chỉ chớp nhoáng, thầy kia lập tức thấy </w:t>
      </w:r>
      <w:r>
        <w:rPr>
          <w:color w:val="231F20"/>
          <w:spacing w:val="-4"/>
          <w:sz w:val="26"/>
        </w:rPr>
        <w:t>rõ,</w:t>
      </w:r>
      <w:r>
        <w:rPr>
          <w:color w:val="231F20"/>
          <w:spacing w:val="50"/>
          <w:sz w:val="26"/>
        </w:rPr>
        <w:t> </w:t>
      </w:r>
      <w:r>
        <w:rPr>
          <w:color w:val="231F20"/>
          <w:sz w:val="26"/>
        </w:rPr>
        <w:t>thấu</w:t>
      </w:r>
      <w:r>
        <w:rPr>
          <w:color w:val="231F20"/>
          <w:spacing w:val="-4"/>
          <w:sz w:val="26"/>
        </w:rPr>
        <w:t> </w:t>
      </w:r>
      <w:r>
        <w:rPr>
          <w:color w:val="231F20"/>
          <w:sz w:val="26"/>
        </w:rPr>
        <w:t>suốt</w:t>
      </w:r>
      <w:r>
        <w:rPr>
          <w:color w:val="231F20"/>
          <w:spacing w:val="-5"/>
          <w:sz w:val="26"/>
        </w:rPr>
        <w:t> </w:t>
      </w:r>
      <w:r>
        <w:rPr>
          <w:color w:val="231F20"/>
          <w:sz w:val="26"/>
        </w:rPr>
        <w:t>đường</w:t>
      </w:r>
      <w:r>
        <w:rPr>
          <w:color w:val="231F20"/>
          <w:spacing w:val="-5"/>
          <w:sz w:val="26"/>
        </w:rPr>
        <w:t> </w:t>
      </w:r>
      <w:r>
        <w:rPr>
          <w:color w:val="231F20"/>
          <w:sz w:val="26"/>
        </w:rPr>
        <w:t>tu</w:t>
      </w:r>
      <w:r>
        <w:rPr>
          <w:color w:val="231F20"/>
          <w:spacing w:val="-4"/>
          <w:sz w:val="26"/>
        </w:rPr>
        <w:t> </w:t>
      </w:r>
      <w:r>
        <w:rPr>
          <w:color w:val="231F20"/>
          <w:sz w:val="26"/>
        </w:rPr>
        <w:t>và</w:t>
      </w:r>
      <w:r>
        <w:rPr>
          <w:color w:val="231F20"/>
          <w:spacing w:val="-5"/>
          <w:sz w:val="26"/>
        </w:rPr>
        <w:t> </w:t>
      </w:r>
      <w:r>
        <w:rPr>
          <w:color w:val="231F20"/>
          <w:sz w:val="26"/>
        </w:rPr>
        <w:t>tâm</w:t>
      </w:r>
      <w:r>
        <w:rPr>
          <w:color w:val="231F20"/>
          <w:spacing w:val="-5"/>
          <w:sz w:val="26"/>
        </w:rPr>
        <w:t> </w:t>
      </w:r>
      <w:r>
        <w:rPr>
          <w:color w:val="231F20"/>
          <w:sz w:val="26"/>
        </w:rPr>
        <w:t>mình.</w:t>
      </w:r>
      <w:r>
        <w:rPr>
          <w:color w:val="231F20"/>
          <w:spacing w:val="-3"/>
          <w:sz w:val="26"/>
        </w:rPr>
        <w:t> </w:t>
      </w:r>
      <w:r>
        <w:rPr>
          <w:color w:val="231F20"/>
          <w:sz w:val="26"/>
        </w:rPr>
        <w:t>Thầy</w:t>
      </w:r>
      <w:r>
        <w:rPr>
          <w:color w:val="231F20"/>
          <w:spacing w:val="-5"/>
          <w:sz w:val="26"/>
        </w:rPr>
        <w:t> </w:t>
      </w:r>
      <w:r>
        <w:rPr>
          <w:color w:val="231F20"/>
          <w:spacing w:val="-3"/>
          <w:sz w:val="26"/>
        </w:rPr>
        <w:t>ấy</w:t>
      </w:r>
      <w:r>
        <w:rPr>
          <w:color w:val="231F20"/>
          <w:spacing w:val="-5"/>
          <w:sz w:val="26"/>
        </w:rPr>
        <w:t> </w:t>
      </w:r>
      <w:r>
        <w:rPr>
          <w:color w:val="231F20"/>
          <w:sz w:val="26"/>
        </w:rPr>
        <w:t>không</w:t>
      </w:r>
      <w:r>
        <w:rPr>
          <w:color w:val="231F20"/>
          <w:spacing w:val="-3"/>
          <w:sz w:val="26"/>
        </w:rPr>
        <w:t> </w:t>
      </w:r>
      <w:r>
        <w:rPr>
          <w:color w:val="231F20"/>
          <w:sz w:val="26"/>
        </w:rPr>
        <w:t>còn</w:t>
      </w:r>
      <w:r>
        <w:rPr>
          <w:color w:val="231F20"/>
          <w:spacing w:val="-5"/>
          <w:sz w:val="26"/>
        </w:rPr>
        <w:t> </w:t>
      </w:r>
      <w:r>
        <w:rPr>
          <w:color w:val="231F20"/>
          <w:sz w:val="26"/>
        </w:rPr>
        <w:t>mù</w:t>
      </w:r>
      <w:r>
        <w:rPr>
          <w:color w:val="231F20"/>
          <w:spacing w:val="-5"/>
          <w:sz w:val="26"/>
        </w:rPr>
        <w:t> </w:t>
      </w:r>
      <w:r>
        <w:rPr>
          <w:color w:val="231F20"/>
          <w:sz w:val="26"/>
        </w:rPr>
        <w:t>mờ nữa. Sức mạnh của kinh và của chân lý thì như thế: Chỉ </w:t>
      </w:r>
      <w:r>
        <w:rPr>
          <w:color w:val="231F20"/>
          <w:spacing w:val="-3"/>
          <w:sz w:val="26"/>
        </w:rPr>
        <w:t>ra </w:t>
      </w:r>
      <w:r>
        <w:rPr>
          <w:color w:val="231F20"/>
          <w:sz w:val="26"/>
        </w:rPr>
        <w:t>bến giác, thoát vô minh, sửa vận</w:t>
      </w:r>
      <w:r>
        <w:rPr>
          <w:color w:val="231F20"/>
          <w:spacing w:val="-7"/>
          <w:sz w:val="26"/>
        </w:rPr>
        <w:t> </w:t>
      </w:r>
      <w:r>
        <w:rPr>
          <w:color w:val="231F20"/>
          <w:sz w:val="26"/>
        </w:rPr>
        <w:t>mạng.</w:t>
      </w:r>
    </w:p>
    <w:p>
      <w:pPr>
        <w:pStyle w:val="ListParagraph"/>
        <w:numPr>
          <w:ilvl w:val="0"/>
          <w:numId w:val="6"/>
        </w:numPr>
        <w:tabs>
          <w:tab w:pos="946" w:val="left" w:leader="none"/>
        </w:tabs>
        <w:spacing w:line="240" w:lineRule="auto" w:before="89" w:after="0"/>
        <w:ind w:left="167" w:right="161" w:firstLine="567"/>
        <w:jc w:val="both"/>
        <w:rPr>
          <w:sz w:val="26"/>
        </w:rPr>
      </w:pPr>
      <w:r>
        <w:rPr>
          <w:b/>
          <w:color w:val="231F20"/>
          <w:sz w:val="26"/>
        </w:rPr>
        <w:t>- Thằng mặc </w:t>
      </w:r>
      <w:r>
        <w:rPr>
          <w:rFonts w:ascii="PMingLiU" w:hAnsi="PMingLiU" w:eastAsia="PMingLiU" w:hint="eastAsia"/>
          <w:color w:val="231F20"/>
          <w:sz w:val="26"/>
        </w:rPr>
        <w:t>繩 纆 </w:t>
      </w:r>
      <w:r>
        <w:rPr>
          <w:color w:val="231F20"/>
          <w:sz w:val="26"/>
        </w:rPr>
        <w:t>: Nghĩa là dây dọi hay thước đo. Thằng mặc ở đây mang hai ý nghĩa: Một, là phương tiện   đo đạc: Không có dây dọi thì chẳng sao xây nhà cho thẳng. Không có thước đo thì chẳng sao vẽ hình cho đúng được. Hai, là đơn vị đo lường tiêu chuẩn: Như các hệ thống đo lường trong toán học, vật lý hay hoá học; các đơn vị đo đạc trừu tượng dùng trong khoa kinh tế học, tâm lý học, </w:t>
      </w:r>
      <w:r>
        <w:rPr>
          <w:color w:val="231F20"/>
          <w:spacing w:val="-3"/>
          <w:sz w:val="26"/>
        </w:rPr>
        <w:t>xã </w:t>
      </w:r>
      <w:r>
        <w:rPr>
          <w:color w:val="231F20"/>
          <w:sz w:val="26"/>
        </w:rPr>
        <w:t>hội học, đều là thằng mặc. Kinh là phương tiện đo đạc và chân lý</w:t>
      </w:r>
      <w:r>
        <w:rPr>
          <w:color w:val="231F20"/>
          <w:spacing w:val="26"/>
          <w:sz w:val="26"/>
        </w:rPr>
        <w:t> </w:t>
      </w:r>
      <w:r>
        <w:rPr>
          <w:color w:val="231F20"/>
          <w:sz w:val="26"/>
        </w:rPr>
        <w:t>trong</w:t>
      </w:r>
      <w:r>
        <w:rPr>
          <w:color w:val="231F20"/>
          <w:spacing w:val="26"/>
          <w:sz w:val="26"/>
        </w:rPr>
        <w:t> </w:t>
      </w:r>
      <w:r>
        <w:rPr>
          <w:color w:val="231F20"/>
          <w:sz w:val="26"/>
        </w:rPr>
        <w:t>kinh</w:t>
      </w:r>
      <w:r>
        <w:rPr>
          <w:color w:val="231F20"/>
          <w:spacing w:val="27"/>
          <w:sz w:val="26"/>
        </w:rPr>
        <w:t> </w:t>
      </w:r>
      <w:r>
        <w:rPr>
          <w:color w:val="231F20"/>
          <w:sz w:val="26"/>
        </w:rPr>
        <w:t>là</w:t>
      </w:r>
      <w:r>
        <w:rPr>
          <w:color w:val="231F20"/>
          <w:spacing w:val="26"/>
          <w:sz w:val="26"/>
        </w:rPr>
        <w:t> </w:t>
      </w:r>
      <w:r>
        <w:rPr>
          <w:color w:val="231F20"/>
          <w:sz w:val="26"/>
        </w:rPr>
        <w:t>tiêu</w:t>
      </w:r>
      <w:r>
        <w:rPr>
          <w:color w:val="231F20"/>
          <w:spacing w:val="26"/>
          <w:sz w:val="26"/>
        </w:rPr>
        <w:t> </w:t>
      </w:r>
      <w:r>
        <w:rPr>
          <w:color w:val="231F20"/>
          <w:sz w:val="26"/>
        </w:rPr>
        <w:t>chuẩn</w:t>
      </w:r>
      <w:r>
        <w:rPr>
          <w:color w:val="231F20"/>
          <w:spacing w:val="27"/>
          <w:sz w:val="26"/>
        </w:rPr>
        <w:t> </w:t>
      </w:r>
      <w:r>
        <w:rPr>
          <w:color w:val="231F20"/>
          <w:sz w:val="26"/>
        </w:rPr>
        <w:t>do</w:t>
      </w:r>
      <w:r>
        <w:rPr>
          <w:color w:val="231F20"/>
          <w:spacing w:val="26"/>
          <w:sz w:val="26"/>
        </w:rPr>
        <w:t> </w:t>
      </w:r>
      <w:r>
        <w:rPr>
          <w:color w:val="231F20"/>
          <w:sz w:val="26"/>
        </w:rPr>
        <w:t>đạc</w:t>
      </w:r>
      <w:r>
        <w:rPr>
          <w:color w:val="231F20"/>
          <w:spacing w:val="27"/>
          <w:sz w:val="26"/>
        </w:rPr>
        <w:t> </w:t>
      </w:r>
      <w:r>
        <w:rPr>
          <w:color w:val="231F20"/>
          <w:sz w:val="26"/>
        </w:rPr>
        <w:t>để</w:t>
      </w:r>
      <w:r>
        <w:rPr>
          <w:color w:val="231F20"/>
          <w:spacing w:val="26"/>
          <w:sz w:val="26"/>
        </w:rPr>
        <w:t> </w:t>
      </w:r>
      <w:r>
        <w:rPr>
          <w:color w:val="231F20"/>
          <w:sz w:val="26"/>
        </w:rPr>
        <w:t>ta</w:t>
      </w:r>
      <w:r>
        <w:rPr>
          <w:color w:val="231F20"/>
          <w:spacing w:val="26"/>
          <w:sz w:val="26"/>
        </w:rPr>
        <w:t> </w:t>
      </w:r>
      <w:r>
        <w:rPr>
          <w:color w:val="231F20"/>
          <w:sz w:val="26"/>
        </w:rPr>
        <w:t>theo</w:t>
      </w:r>
      <w:r>
        <w:rPr>
          <w:color w:val="231F20"/>
          <w:spacing w:val="27"/>
          <w:sz w:val="26"/>
        </w:rPr>
        <w:t> </w:t>
      </w:r>
      <w:r>
        <w:rPr>
          <w:color w:val="231F20"/>
          <w:sz w:val="26"/>
        </w:rPr>
        <w:t>đó</w:t>
      </w:r>
      <w:r>
        <w:rPr>
          <w:color w:val="231F20"/>
          <w:spacing w:val="26"/>
          <w:sz w:val="26"/>
        </w:rPr>
        <w:t> </w:t>
      </w:r>
      <w:r>
        <w:rPr>
          <w:color w:val="231F20"/>
          <w:sz w:val="26"/>
        </w:rPr>
        <w:t>tu</w:t>
      </w:r>
      <w:r>
        <w:rPr>
          <w:color w:val="231F20"/>
          <w:spacing w:val="27"/>
          <w:sz w:val="26"/>
        </w:rPr>
        <w:t> </w:t>
      </w:r>
      <w:r>
        <w:rPr>
          <w:color w:val="231F20"/>
          <w:sz w:val="26"/>
        </w:rPr>
        <w:t>hành.</w:t>
      </w:r>
    </w:p>
    <w:p>
      <w:pPr>
        <w:spacing w:after="0" w:line="240" w:lineRule="auto"/>
        <w:jc w:val="both"/>
        <w:rPr>
          <w:sz w:val="26"/>
        </w:rPr>
        <w:sectPr>
          <w:pgSz w:w="8110" w:h="11510"/>
          <w:pgMar w:header="599" w:footer="0" w:top="820" w:bottom="280" w:left="740" w:right="740"/>
        </w:sectPr>
      </w:pPr>
    </w:p>
    <w:p>
      <w:pPr>
        <w:pStyle w:val="BodyText"/>
        <w:spacing w:before="9"/>
        <w:ind w:left="0"/>
        <w:jc w:val="left"/>
      </w:pPr>
    </w:p>
    <w:p>
      <w:pPr>
        <w:pStyle w:val="BodyText"/>
        <w:spacing w:line="242" w:lineRule="auto" w:before="48"/>
        <w:ind w:right="160"/>
      </w:pPr>
      <w:r>
        <w:rPr>
          <w:color w:val="231F20"/>
        </w:rPr>
        <w:t>Những chân lý trong kinh là những tiêu chuẩn của thiện nghiệp, đạo đức, công hạnh tu tập, quá trình tu chứng, và quả vị. Thí dụ như kinh dạy rằng: Con đường giải thoát là giới định huệ. Nếu bạn không tu giới định huệ mà được giải thoát, thì chuyện đó thật ly kỳ lắm vậy!</w:t>
      </w:r>
    </w:p>
    <w:p>
      <w:pPr>
        <w:pStyle w:val="ListParagraph"/>
        <w:numPr>
          <w:ilvl w:val="0"/>
          <w:numId w:val="6"/>
        </w:numPr>
        <w:tabs>
          <w:tab w:pos="953" w:val="left" w:leader="none"/>
        </w:tabs>
        <w:spacing w:line="240" w:lineRule="auto" w:before="70" w:after="0"/>
        <w:ind w:left="166" w:right="163" w:firstLine="567"/>
        <w:jc w:val="both"/>
        <w:rPr>
          <w:sz w:val="26"/>
        </w:rPr>
      </w:pPr>
      <w:r>
        <w:rPr>
          <w:b/>
          <w:color w:val="231F20"/>
          <w:sz w:val="26"/>
        </w:rPr>
        <w:t>- Quán xuyến </w:t>
      </w:r>
      <w:r>
        <w:rPr>
          <w:rFonts w:ascii="PMingLiU" w:hAnsi="PMingLiU" w:eastAsia="PMingLiU" w:hint="eastAsia"/>
          <w:color w:val="231F20"/>
          <w:sz w:val="26"/>
        </w:rPr>
        <w:t>觀 串 </w:t>
      </w:r>
      <w:r>
        <w:rPr>
          <w:color w:val="231F20"/>
          <w:sz w:val="26"/>
        </w:rPr>
        <w:t>: Nghĩa là xâu </w:t>
      </w:r>
      <w:r>
        <w:rPr>
          <w:color w:val="231F20"/>
          <w:spacing w:val="-4"/>
          <w:sz w:val="26"/>
        </w:rPr>
        <w:t>kết </w:t>
      </w:r>
      <w:r>
        <w:rPr>
          <w:color w:val="231F20"/>
          <w:sz w:val="26"/>
        </w:rPr>
        <w:t>lại với nhau. Như vòng hoa xâu </w:t>
      </w:r>
      <w:r>
        <w:rPr>
          <w:color w:val="231F20"/>
          <w:spacing w:val="-4"/>
          <w:sz w:val="26"/>
        </w:rPr>
        <w:t>kết </w:t>
      </w:r>
      <w:r>
        <w:rPr>
          <w:color w:val="231F20"/>
          <w:sz w:val="26"/>
        </w:rPr>
        <w:t>mấy cánh hoa rời rạc lại với nhau. Chân lý trong kinh xâu </w:t>
      </w:r>
      <w:r>
        <w:rPr>
          <w:color w:val="231F20"/>
          <w:spacing w:val="-4"/>
          <w:sz w:val="26"/>
        </w:rPr>
        <w:t>kết  </w:t>
      </w:r>
      <w:r>
        <w:rPr>
          <w:color w:val="231F20"/>
          <w:sz w:val="26"/>
        </w:rPr>
        <w:t>mọi sự </w:t>
      </w:r>
      <w:r>
        <w:rPr>
          <w:color w:val="231F20"/>
          <w:spacing w:val="-7"/>
          <w:sz w:val="26"/>
        </w:rPr>
        <w:t>lý,  </w:t>
      </w:r>
      <w:r>
        <w:rPr>
          <w:color w:val="231F20"/>
          <w:sz w:val="26"/>
        </w:rPr>
        <w:t>mọi hiện tượng lại  với nhau trong một quan hệ nhân quả. Kinh xâu </w:t>
      </w:r>
      <w:r>
        <w:rPr>
          <w:color w:val="231F20"/>
          <w:spacing w:val="-4"/>
          <w:sz w:val="26"/>
        </w:rPr>
        <w:t>kết </w:t>
      </w:r>
      <w:r>
        <w:rPr>
          <w:color w:val="231F20"/>
          <w:sz w:val="26"/>
        </w:rPr>
        <w:t>những chuyện mà ta cảm thấy rời rạc không liên quan gì với nhau thành</w:t>
      </w:r>
      <w:r>
        <w:rPr>
          <w:color w:val="231F20"/>
          <w:spacing w:val="-10"/>
          <w:sz w:val="26"/>
        </w:rPr>
        <w:t> </w:t>
      </w:r>
      <w:r>
        <w:rPr>
          <w:color w:val="231F20"/>
          <w:spacing w:val="-3"/>
          <w:sz w:val="26"/>
        </w:rPr>
        <w:t>ra</w:t>
      </w:r>
      <w:r>
        <w:rPr>
          <w:color w:val="231F20"/>
          <w:spacing w:val="-10"/>
          <w:sz w:val="26"/>
        </w:rPr>
        <w:t> </w:t>
      </w:r>
      <w:r>
        <w:rPr>
          <w:color w:val="231F20"/>
          <w:sz w:val="26"/>
        </w:rPr>
        <w:t>một</w:t>
      </w:r>
      <w:r>
        <w:rPr>
          <w:color w:val="231F20"/>
          <w:spacing w:val="-11"/>
          <w:sz w:val="26"/>
        </w:rPr>
        <w:t> </w:t>
      </w:r>
      <w:r>
        <w:rPr>
          <w:color w:val="231F20"/>
          <w:sz w:val="26"/>
        </w:rPr>
        <w:t>bức</w:t>
      </w:r>
      <w:r>
        <w:rPr>
          <w:color w:val="231F20"/>
          <w:spacing w:val="-10"/>
          <w:sz w:val="26"/>
        </w:rPr>
        <w:t> </w:t>
      </w:r>
      <w:r>
        <w:rPr>
          <w:color w:val="231F20"/>
          <w:sz w:val="26"/>
        </w:rPr>
        <w:t>hình</w:t>
      </w:r>
      <w:r>
        <w:rPr>
          <w:color w:val="231F20"/>
          <w:spacing w:val="-10"/>
          <w:sz w:val="26"/>
        </w:rPr>
        <w:t> </w:t>
      </w:r>
      <w:r>
        <w:rPr>
          <w:color w:val="231F20"/>
          <w:sz w:val="26"/>
        </w:rPr>
        <w:t>toàn</w:t>
      </w:r>
      <w:r>
        <w:rPr>
          <w:color w:val="231F20"/>
          <w:spacing w:val="-9"/>
          <w:sz w:val="26"/>
        </w:rPr>
        <w:t> </w:t>
      </w:r>
      <w:r>
        <w:rPr>
          <w:color w:val="231F20"/>
          <w:sz w:val="26"/>
        </w:rPr>
        <w:t>diện</w:t>
      </w:r>
      <w:r>
        <w:rPr>
          <w:color w:val="231F20"/>
          <w:spacing w:val="-11"/>
          <w:sz w:val="26"/>
        </w:rPr>
        <w:t> </w:t>
      </w:r>
      <w:r>
        <w:rPr>
          <w:color w:val="231F20"/>
          <w:sz w:val="26"/>
        </w:rPr>
        <w:t>của</w:t>
      </w:r>
      <w:r>
        <w:rPr>
          <w:color w:val="231F20"/>
          <w:spacing w:val="-10"/>
          <w:sz w:val="26"/>
        </w:rPr>
        <w:t> </w:t>
      </w:r>
      <w:r>
        <w:rPr>
          <w:color w:val="231F20"/>
          <w:sz w:val="26"/>
        </w:rPr>
        <w:t>vạn</w:t>
      </w:r>
      <w:r>
        <w:rPr>
          <w:color w:val="231F20"/>
          <w:spacing w:val="-11"/>
          <w:sz w:val="26"/>
        </w:rPr>
        <w:t> </w:t>
      </w:r>
      <w:r>
        <w:rPr>
          <w:color w:val="231F20"/>
          <w:sz w:val="26"/>
        </w:rPr>
        <w:t>pháp</w:t>
      </w:r>
      <w:r>
        <w:rPr>
          <w:color w:val="231F20"/>
          <w:spacing w:val="-8"/>
          <w:sz w:val="26"/>
        </w:rPr>
        <w:t> (</w:t>
      </w:r>
      <w:r>
        <w:rPr>
          <w:color w:val="231F20"/>
          <w:spacing w:val="-6"/>
          <w:sz w:val="26"/>
        </w:rPr>
        <w:t>Tổng</w:t>
      </w:r>
      <w:r>
        <w:rPr>
          <w:color w:val="231F20"/>
          <w:spacing w:val="-11"/>
          <w:sz w:val="26"/>
        </w:rPr>
        <w:t> </w:t>
      </w:r>
      <w:r>
        <w:rPr>
          <w:color w:val="231F20"/>
          <w:sz w:val="26"/>
        </w:rPr>
        <w:t>tướng), trong</w:t>
      </w:r>
      <w:r>
        <w:rPr>
          <w:color w:val="231F20"/>
          <w:spacing w:val="-9"/>
          <w:sz w:val="26"/>
        </w:rPr>
        <w:t> </w:t>
      </w:r>
      <w:r>
        <w:rPr>
          <w:color w:val="231F20"/>
          <w:sz w:val="26"/>
        </w:rPr>
        <w:t>đó</w:t>
      </w:r>
      <w:r>
        <w:rPr>
          <w:color w:val="231F20"/>
          <w:spacing w:val="-7"/>
          <w:sz w:val="26"/>
        </w:rPr>
        <w:t> </w:t>
      </w:r>
      <w:r>
        <w:rPr>
          <w:color w:val="231F20"/>
          <w:sz w:val="26"/>
        </w:rPr>
        <w:t>mọi</w:t>
      </w:r>
      <w:r>
        <w:rPr>
          <w:color w:val="231F20"/>
          <w:spacing w:val="-7"/>
          <w:sz w:val="26"/>
        </w:rPr>
        <w:t> </w:t>
      </w:r>
      <w:r>
        <w:rPr>
          <w:color w:val="231F20"/>
          <w:sz w:val="26"/>
        </w:rPr>
        <w:t>thành</w:t>
      </w:r>
      <w:r>
        <w:rPr>
          <w:color w:val="231F20"/>
          <w:spacing w:val="-7"/>
          <w:sz w:val="26"/>
        </w:rPr>
        <w:t> </w:t>
      </w:r>
      <w:r>
        <w:rPr>
          <w:color w:val="231F20"/>
          <w:sz w:val="26"/>
        </w:rPr>
        <w:t>phần</w:t>
      </w:r>
      <w:r>
        <w:rPr>
          <w:color w:val="231F20"/>
          <w:spacing w:val="-7"/>
          <w:sz w:val="26"/>
        </w:rPr>
        <w:t> </w:t>
      </w:r>
      <w:r>
        <w:rPr>
          <w:color w:val="231F20"/>
          <w:sz w:val="26"/>
        </w:rPr>
        <w:t>(Biệt</w:t>
      </w:r>
      <w:r>
        <w:rPr>
          <w:color w:val="231F20"/>
          <w:spacing w:val="-7"/>
          <w:sz w:val="26"/>
        </w:rPr>
        <w:t> </w:t>
      </w:r>
      <w:r>
        <w:rPr>
          <w:color w:val="231F20"/>
          <w:sz w:val="26"/>
        </w:rPr>
        <w:t>tướng)</w:t>
      </w:r>
      <w:r>
        <w:rPr>
          <w:color w:val="231F20"/>
          <w:spacing w:val="-7"/>
          <w:sz w:val="26"/>
        </w:rPr>
        <w:t> </w:t>
      </w:r>
      <w:r>
        <w:rPr>
          <w:color w:val="231F20"/>
          <w:sz w:val="26"/>
        </w:rPr>
        <w:t>thì</w:t>
      </w:r>
      <w:r>
        <w:rPr>
          <w:color w:val="231F20"/>
          <w:spacing w:val="-7"/>
          <w:sz w:val="26"/>
        </w:rPr>
        <w:t> </w:t>
      </w:r>
      <w:r>
        <w:rPr>
          <w:color w:val="231F20"/>
          <w:sz w:val="26"/>
        </w:rPr>
        <w:t>quan</w:t>
      </w:r>
      <w:r>
        <w:rPr>
          <w:color w:val="231F20"/>
          <w:spacing w:val="-7"/>
          <w:sz w:val="26"/>
        </w:rPr>
        <w:t> </w:t>
      </w:r>
      <w:r>
        <w:rPr>
          <w:color w:val="231F20"/>
          <w:sz w:val="26"/>
        </w:rPr>
        <w:t>hệ</w:t>
      </w:r>
      <w:r>
        <w:rPr>
          <w:color w:val="231F20"/>
          <w:spacing w:val="-8"/>
          <w:sz w:val="26"/>
        </w:rPr>
        <w:t> </w:t>
      </w:r>
      <w:r>
        <w:rPr>
          <w:color w:val="231F20"/>
          <w:sz w:val="26"/>
        </w:rPr>
        <w:t>mật</w:t>
      </w:r>
      <w:r>
        <w:rPr>
          <w:color w:val="231F20"/>
          <w:spacing w:val="-8"/>
          <w:sz w:val="26"/>
        </w:rPr>
        <w:t> </w:t>
      </w:r>
      <w:r>
        <w:rPr>
          <w:color w:val="231F20"/>
          <w:sz w:val="26"/>
        </w:rPr>
        <w:t>thiết, không thể phân chia, tách rời. </w:t>
      </w:r>
      <w:r>
        <w:rPr>
          <w:color w:val="231F20"/>
          <w:spacing w:val="-8"/>
          <w:sz w:val="26"/>
        </w:rPr>
        <w:t>Tất </w:t>
      </w:r>
      <w:r>
        <w:rPr>
          <w:color w:val="231F20"/>
          <w:sz w:val="26"/>
        </w:rPr>
        <w:t>cả những biến đổi của mỗi thành phần, dù tốt hay xấu, hoặc trở nên tương đồng (Đồng tướng), hoặc trở nên khác biệt (Dị tướng), hoặc sinh </w:t>
      </w:r>
      <w:r>
        <w:rPr>
          <w:color w:val="231F20"/>
          <w:spacing w:val="-3"/>
          <w:sz w:val="26"/>
        </w:rPr>
        <w:t>ra </w:t>
      </w:r>
      <w:r>
        <w:rPr>
          <w:color w:val="231F20"/>
          <w:sz w:val="26"/>
        </w:rPr>
        <w:t>(Thành tướng), hoặc chết mất (Hoại tướng); </w:t>
      </w:r>
      <w:r>
        <w:rPr>
          <w:color w:val="231F20"/>
          <w:spacing w:val="-3"/>
          <w:sz w:val="26"/>
        </w:rPr>
        <w:t>tất </w:t>
      </w:r>
      <w:r>
        <w:rPr>
          <w:color w:val="231F20"/>
          <w:sz w:val="26"/>
        </w:rPr>
        <w:t>cả mọi chu kỳ và biến thiên của mọi hiện tượng trong vũ trụ và pháp giới đều bao hàm trong một đại thể. Kinh là lăng kính mà</w:t>
      </w:r>
      <w:r>
        <w:rPr>
          <w:color w:val="231F20"/>
          <w:spacing w:val="-6"/>
          <w:sz w:val="26"/>
        </w:rPr>
        <w:t> </w:t>
      </w:r>
      <w:r>
        <w:rPr>
          <w:color w:val="231F20"/>
          <w:sz w:val="26"/>
        </w:rPr>
        <w:t>qua</w:t>
      </w:r>
      <w:r>
        <w:rPr>
          <w:color w:val="231F20"/>
          <w:spacing w:val="-6"/>
          <w:sz w:val="26"/>
        </w:rPr>
        <w:t> </w:t>
      </w:r>
      <w:r>
        <w:rPr>
          <w:color w:val="231F20"/>
          <w:sz w:val="26"/>
        </w:rPr>
        <w:t>đó</w:t>
      </w:r>
      <w:r>
        <w:rPr>
          <w:color w:val="231F20"/>
          <w:spacing w:val="-6"/>
          <w:sz w:val="26"/>
        </w:rPr>
        <w:t> </w:t>
      </w:r>
      <w:r>
        <w:rPr>
          <w:color w:val="231F20"/>
          <w:sz w:val="26"/>
        </w:rPr>
        <w:t>ta</w:t>
      </w:r>
      <w:r>
        <w:rPr>
          <w:color w:val="231F20"/>
          <w:spacing w:val="-6"/>
          <w:sz w:val="26"/>
        </w:rPr>
        <w:t> </w:t>
      </w:r>
      <w:r>
        <w:rPr>
          <w:color w:val="231F20"/>
          <w:sz w:val="26"/>
        </w:rPr>
        <w:t>có</w:t>
      </w:r>
      <w:r>
        <w:rPr>
          <w:color w:val="231F20"/>
          <w:spacing w:val="-6"/>
          <w:sz w:val="26"/>
        </w:rPr>
        <w:t> </w:t>
      </w:r>
      <w:r>
        <w:rPr>
          <w:color w:val="231F20"/>
          <w:sz w:val="26"/>
        </w:rPr>
        <w:t>thể</w:t>
      </w:r>
      <w:r>
        <w:rPr>
          <w:color w:val="231F20"/>
          <w:spacing w:val="-6"/>
          <w:sz w:val="26"/>
        </w:rPr>
        <w:t> </w:t>
      </w:r>
      <w:r>
        <w:rPr>
          <w:color w:val="231F20"/>
          <w:sz w:val="26"/>
        </w:rPr>
        <w:t>thấy</w:t>
      </w:r>
      <w:r>
        <w:rPr>
          <w:color w:val="231F20"/>
          <w:spacing w:val="-6"/>
          <w:sz w:val="26"/>
        </w:rPr>
        <w:t> </w:t>
      </w:r>
      <w:r>
        <w:rPr>
          <w:color w:val="231F20"/>
          <w:sz w:val="26"/>
        </w:rPr>
        <w:t>đại</w:t>
      </w:r>
      <w:r>
        <w:rPr>
          <w:color w:val="231F20"/>
          <w:spacing w:val="-6"/>
          <w:sz w:val="26"/>
        </w:rPr>
        <w:t> </w:t>
      </w:r>
      <w:r>
        <w:rPr>
          <w:color w:val="231F20"/>
          <w:sz w:val="26"/>
        </w:rPr>
        <w:t>thể</w:t>
      </w:r>
      <w:r>
        <w:rPr>
          <w:color w:val="231F20"/>
          <w:spacing w:val="-6"/>
          <w:sz w:val="26"/>
        </w:rPr>
        <w:t> </w:t>
      </w:r>
      <w:r>
        <w:rPr>
          <w:color w:val="231F20"/>
          <w:spacing w:val="-8"/>
          <w:sz w:val="26"/>
        </w:rPr>
        <w:t>ấy</w:t>
      </w:r>
      <w:r>
        <w:rPr>
          <w:color w:val="231F20"/>
          <w:spacing w:val="-7"/>
          <w:sz w:val="26"/>
        </w:rPr>
        <w:t>. </w:t>
      </w:r>
      <w:r>
        <w:rPr>
          <w:color w:val="231F20"/>
          <w:sz w:val="26"/>
        </w:rPr>
        <w:t>Cũng</w:t>
      </w:r>
      <w:r>
        <w:rPr>
          <w:color w:val="231F20"/>
          <w:spacing w:val="-6"/>
          <w:sz w:val="26"/>
        </w:rPr>
        <w:t> </w:t>
      </w:r>
      <w:r>
        <w:rPr>
          <w:color w:val="231F20"/>
          <w:sz w:val="26"/>
        </w:rPr>
        <w:t>có</w:t>
      </w:r>
      <w:r>
        <w:rPr>
          <w:color w:val="231F20"/>
          <w:spacing w:val="-6"/>
          <w:sz w:val="26"/>
        </w:rPr>
        <w:t> </w:t>
      </w:r>
      <w:r>
        <w:rPr>
          <w:color w:val="231F20"/>
          <w:sz w:val="26"/>
        </w:rPr>
        <w:t>nghĩa</w:t>
      </w:r>
      <w:r>
        <w:rPr>
          <w:color w:val="231F20"/>
          <w:spacing w:val="-6"/>
          <w:sz w:val="26"/>
        </w:rPr>
        <w:t> </w:t>
      </w:r>
      <w:r>
        <w:rPr>
          <w:color w:val="231F20"/>
          <w:sz w:val="26"/>
        </w:rPr>
        <w:t>rằng</w:t>
      </w:r>
      <w:r>
        <w:rPr>
          <w:color w:val="231F20"/>
          <w:spacing w:val="-6"/>
          <w:sz w:val="26"/>
        </w:rPr>
        <w:t> </w:t>
      </w:r>
      <w:r>
        <w:rPr>
          <w:color w:val="231F20"/>
          <w:sz w:val="26"/>
        </w:rPr>
        <w:t>kinh là</w:t>
      </w:r>
      <w:r>
        <w:rPr>
          <w:color w:val="231F20"/>
          <w:spacing w:val="-10"/>
          <w:sz w:val="26"/>
        </w:rPr>
        <w:t> </w:t>
      </w:r>
      <w:r>
        <w:rPr>
          <w:color w:val="231F20"/>
          <w:sz w:val="26"/>
        </w:rPr>
        <w:t>lăng</w:t>
      </w:r>
      <w:r>
        <w:rPr>
          <w:color w:val="231F20"/>
          <w:spacing w:val="-10"/>
          <w:sz w:val="26"/>
        </w:rPr>
        <w:t> </w:t>
      </w:r>
      <w:r>
        <w:rPr>
          <w:color w:val="231F20"/>
          <w:sz w:val="26"/>
        </w:rPr>
        <w:t>kính</w:t>
      </w:r>
      <w:r>
        <w:rPr>
          <w:color w:val="231F20"/>
          <w:spacing w:val="-9"/>
          <w:sz w:val="26"/>
        </w:rPr>
        <w:t> </w:t>
      </w:r>
      <w:r>
        <w:rPr>
          <w:color w:val="231F20"/>
          <w:sz w:val="26"/>
        </w:rPr>
        <w:t>giúp</w:t>
      </w:r>
      <w:r>
        <w:rPr>
          <w:color w:val="231F20"/>
          <w:spacing w:val="-9"/>
          <w:sz w:val="26"/>
        </w:rPr>
        <w:t> </w:t>
      </w:r>
      <w:r>
        <w:rPr>
          <w:color w:val="231F20"/>
          <w:sz w:val="26"/>
        </w:rPr>
        <w:t>ta</w:t>
      </w:r>
      <w:r>
        <w:rPr>
          <w:color w:val="231F20"/>
          <w:spacing w:val="-9"/>
          <w:sz w:val="26"/>
        </w:rPr>
        <w:t> </w:t>
      </w:r>
      <w:r>
        <w:rPr>
          <w:color w:val="231F20"/>
          <w:sz w:val="26"/>
        </w:rPr>
        <w:t>đạt</w:t>
      </w:r>
      <w:r>
        <w:rPr>
          <w:color w:val="231F20"/>
          <w:spacing w:val="-9"/>
          <w:sz w:val="26"/>
        </w:rPr>
        <w:t> </w:t>
      </w:r>
      <w:r>
        <w:rPr>
          <w:color w:val="231F20"/>
          <w:sz w:val="26"/>
        </w:rPr>
        <w:t>được</w:t>
      </w:r>
      <w:r>
        <w:rPr>
          <w:color w:val="231F20"/>
          <w:spacing w:val="-9"/>
          <w:sz w:val="26"/>
        </w:rPr>
        <w:t> </w:t>
      </w:r>
      <w:r>
        <w:rPr>
          <w:color w:val="231F20"/>
          <w:sz w:val="26"/>
        </w:rPr>
        <w:t>cái</w:t>
      </w:r>
      <w:r>
        <w:rPr>
          <w:color w:val="231F20"/>
          <w:spacing w:val="-9"/>
          <w:sz w:val="26"/>
        </w:rPr>
        <w:t> </w:t>
      </w:r>
      <w:r>
        <w:rPr>
          <w:color w:val="231F20"/>
          <w:sz w:val="26"/>
        </w:rPr>
        <w:t>nhìn</w:t>
      </w:r>
      <w:r>
        <w:rPr>
          <w:color w:val="231F20"/>
          <w:spacing w:val="-10"/>
          <w:sz w:val="26"/>
        </w:rPr>
        <w:t> </w:t>
      </w:r>
      <w:r>
        <w:rPr>
          <w:color w:val="231F20"/>
          <w:sz w:val="26"/>
        </w:rPr>
        <w:t>như</w:t>
      </w:r>
      <w:r>
        <w:rPr>
          <w:color w:val="231F20"/>
          <w:spacing w:val="-9"/>
          <w:sz w:val="26"/>
        </w:rPr>
        <w:t> </w:t>
      </w:r>
      <w:r>
        <w:rPr>
          <w:color w:val="231F20"/>
          <w:sz w:val="26"/>
        </w:rPr>
        <w:t>thị:</w:t>
      </w:r>
      <w:r>
        <w:rPr>
          <w:color w:val="231F20"/>
          <w:spacing w:val="-9"/>
          <w:sz w:val="26"/>
        </w:rPr>
        <w:t> </w:t>
      </w:r>
      <w:r>
        <w:rPr>
          <w:color w:val="231F20"/>
          <w:sz w:val="26"/>
        </w:rPr>
        <w:t>Thấy</w:t>
      </w:r>
      <w:r>
        <w:rPr>
          <w:color w:val="231F20"/>
          <w:spacing w:val="-9"/>
          <w:sz w:val="26"/>
        </w:rPr>
        <w:t> </w:t>
      </w:r>
      <w:r>
        <w:rPr>
          <w:color w:val="231F20"/>
          <w:sz w:val="26"/>
        </w:rPr>
        <w:t>vạn</w:t>
      </w:r>
      <w:r>
        <w:rPr>
          <w:color w:val="231F20"/>
          <w:spacing w:val="-9"/>
          <w:sz w:val="26"/>
        </w:rPr>
        <w:t> </w:t>
      </w:r>
      <w:r>
        <w:rPr>
          <w:color w:val="231F20"/>
          <w:sz w:val="26"/>
        </w:rPr>
        <w:t>pháp bằng chân lý, không bị ảnh hưởng bởi thành kiến, ngã kiến hay phiền</w:t>
      </w:r>
      <w:r>
        <w:rPr>
          <w:color w:val="231F20"/>
          <w:spacing w:val="-3"/>
          <w:sz w:val="26"/>
        </w:rPr>
        <w:t> </w:t>
      </w:r>
      <w:r>
        <w:rPr>
          <w:color w:val="231F20"/>
          <w:sz w:val="26"/>
        </w:rPr>
        <w:t>não.</w:t>
      </w:r>
    </w:p>
    <w:p>
      <w:pPr>
        <w:pStyle w:val="ListParagraph"/>
        <w:numPr>
          <w:ilvl w:val="0"/>
          <w:numId w:val="6"/>
        </w:numPr>
        <w:tabs>
          <w:tab w:pos="922" w:val="left" w:leader="none"/>
        </w:tabs>
        <w:spacing w:line="237" w:lineRule="auto" w:before="87" w:after="0"/>
        <w:ind w:left="167" w:right="161" w:firstLine="566"/>
        <w:jc w:val="both"/>
        <w:rPr>
          <w:sz w:val="26"/>
        </w:rPr>
      </w:pPr>
      <w:r>
        <w:rPr>
          <w:b/>
          <w:color w:val="231F20"/>
          <w:spacing w:val="-3"/>
          <w:sz w:val="26"/>
        </w:rPr>
        <w:t>- </w:t>
      </w:r>
      <w:r>
        <w:rPr>
          <w:b/>
          <w:color w:val="231F20"/>
          <w:sz w:val="26"/>
        </w:rPr>
        <w:t>Nhiếp</w:t>
      </w:r>
      <w:r>
        <w:rPr>
          <w:b/>
          <w:color w:val="231F20"/>
          <w:spacing w:val="-4"/>
          <w:sz w:val="26"/>
        </w:rPr>
        <w:t> </w:t>
      </w:r>
      <w:r>
        <w:rPr>
          <w:b/>
          <w:color w:val="231F20"/>
          <w:sz w:val="26"/>
        </w:rPr>
        <w:t>trì</w:t>
      </w:r>
      <w:r>
        <w:rPr>
          <w:b/>
          <w:color w:val="231F20"/>
          <w:spacing w:val="-5"/>
          <w:sz w:val="26"/>
        </w:rPr>
        <w:t> </w:t>
      </w:r>
      <w:r>
        <w:rPr>
          <w:rFonts w:ascii="PMingLiU" w:hAnsi="PMingLiU" w:eastAsia="PMingLiU" w:hint="eastAsia"/>
          <w:color w:val="231F20"/>
          <w:spacing w:val="-5"/>
          <w:sz w:val="26"/>
        </w:rPr>
        <w:t>攝持 </w:t>
      </w:r>
      <w:r>
        <w:rPr>
          <w:color w:val="231F20"/>
          <w:spacing w:val="-3"/>
          <w:sz w:val="26"/>
        </w:rPr>
        <w:t>: </w:t>
      </w:r>
      <w:r>
        <w:rPr>
          <w:color w:val="231F20"/>
          <w:sz w:val="26"/>
        </w:rPr>
        <w:t>Nghĩa</w:t>
      </w:r>
      <w:r>
        <w:rPr>
          <w:color w:val="231F20"/>
          <w:spacing w:val="-4"/>
          <w:sz w:val="26"/>
        </w:rPr>
        <w:t> </w:t>
      </w:r>
      <w:r>
        <w:rPr>
          <w:color w:val="231F20"/>
          <w:sz w:val="26"/>
        </w:rPr>
        <w:t>là</w:t>
      </w:r>
      <w:r>
        <w:rPr>
          <w:color w:val="231F20"/>
          <w:spacing w:val="-4"/>
          <w:sz w:val="26"/>
        </w:rPr>
        <w:t> </w:t>
      </w:r>
      <w:r>
        <w:rPr>
          <w:color w:val="231F20"/>
          <w:sz w:val="26"/>
        </w:rPr>
        <w:t>nắm</w:t>
      </w:r>
      <w:r>
        <w:rPr>
          <w:color w:val="231F20"/>
          <w:spacing w:val="-4"/>
          <w:sz w:val="26"/>
        </w:rPr>
        <w:t> </w:t>
      </w:r>
      <w:r>
        <w:rPr>
          <w:color w:val="231F20"/>
          <w:sz w:val="26"/>
        </w:rPr>
        <w:t>giữ,</w:t>
      </w:r>
      <w:r>
        <w:rPr>
          <w:color w:val="231F20"/>
          <w:spacing w:val="-5"/>
          <w:sz w:val="26"/>
        </w:rPr>
        <w:t> </w:t>
      </w:r>
      <w:r>
        <w:rPr>
          <w:color w:val="231F20"/>
          <w:sz w:val="26"/>
        </w:rPr>
        <w:t>giữ</w:t>
      </w:r>
      <w:r>
        <w:rPr>
          <w:color w:val="231F20"/>
          <w:spacing w:val="-4"/>
          <w:sz w:val="26"/>
        </w:rPr>
        <w:t> </w:t>
      </w:r>
      <w:r>
        <w:rPr>
          <w:color w:val="231F20"/>
          <w:sz w:val="26"/>
        </w:rPr>
        <w:t>gìn,</w:t>
      </w:r>
      <w:r>
        <w:rPr>
          <w:color w:val="231F20"/>
          <w:spacing w:val="-4"/>
          <w:sz w:val="26"/>
        </w:rPr>
        <w:t> </w:t>
      </w:r>
      <w:r>
        <w:rPr>
          <w:color w:val="231F20"/>
          <w:sz w:val="26"/>
        </w:rPr>
        <w:t>không</w:t>
      </w:r>
      <w:r>
        <w:rPr>
          <w:color w:val="231F20"/>
          <w:spacing w:val="-4"/>
          <w:sz w:val="26"/>
        </w:rPr>
        <w:t> </w:t>
      </w:r>
      <w:r>
        <w:rPr>
          <w:color w:val="231F20"/>
          <w:sz w:val="26"/>
        </w:rPr>
        <w:t>để cho biến mất hay hư hoại. Cũng giống như sức hút của trái đất,</w:t>
      </w:r>
      <w:r>
        <w:rPr>
          <w:color w:val="231F20"/>
          <w:spacing w:val="-7"/>
          <w:sz w:val="26"/>
        </w:rPr>
        <w:t> </w:t>
      </w:r>
      <w:r>
        <w:rPr>
          <w:color w:val="231F20"/>
          <w:sz w:val="26"/>
        </w:rPr>
        <w:t>hay</w:t>
      </w:r>
      <w:r>
        <w:rPr>
          <w:color w:val="231F20"/>
          <w:spacing w:val="-5"/>
          <w:sz w:val="26"/>
        </w:rPr>
        <w:t> </w:t>
      </w:r>
      <w:r>
        <w:rPr>
          <w:color w:val="231F20"/>
          <w:sz w:val="26"/>
        </w:rPr>
        <w:t>trọng</w:t>
      </w:r>
      <w:r>
        <w:rPr>
          <w:color w:val="231F20"/>
          <w:spacing w:val="-5"/>
          <w:sz w:val="26"/>
        </w:rPr>
        <w:t> </w:t>
      </w:r>
      <w:r>
        <w:rPr>
          <w:color w:val="231F20"/>
          <w:sz w:val="26"/>
        </w:rPr>
        <w:t>lực</w:t>
      </w:r>
      <w:r>
        <w:rPr>
          <w:color w:val="231F20"/>
          <w:spacing w:val="-3"/>
          <w:sz w:val="26"/>
        </w:rPr>
        <w:t>, </w:t>
      </w:r>
      <w:r>
        <w:rPr>
          <w:color w:val="231F20"/>
          <w:sz w:val="26"/>
        </w:rPr>
        <w:t>nhiếp</w:t>
      </w:r>
      <w:r>
        <w:rPr>
          <w:color w:val="231F20"/>
          <w:spacing w:val="-5"/>
          <w:sz w:val="26"/>
        </w:rPr>
        <w:t> </w:t>
      </w:r>
      <w:r>
        <w:rPr>
          <w:color w:val="231F20"/>
          <w:sz w:val="26"/>
        </w:rPr>
        <w:t>trì</w:t>
      </w:r>
      <w:r>
        <w:rPr>
          <w:color w:val="231F20"/>
          <w:spacing w:val="-5"/>
          <w:sz w:val="26"/>
        </w:rPr>
        <w:t> </w:t>
      </w:r>
      <w:r>
        <w:rPr>
          <w:color w:val="231F20"/>
          <w:spacing w:val="-3"/>
          <w:sz w:val="26"/>
        </w:rPr>
        <w:t>tất</w:t>
      </w:r>
      <w:r>
        <w:rPr>
          <w:color w:val="231F20"/>
          <w:spacing w:val="-6"/>
          <w:sz w:val="26"/>
        </w:rPr>
        <w:t> </w:t>
      </w:r>
      <w:r>
        <w:rPr>
          <w:color w:val="231F20"/>
          <w:sz w:val="26"/>
        </w:rPr>
        <w:t>cả</w:t>
      </w:r>
      <w:r>
        <w:rPr>
          <w:color w:val="231F20"/>
          <w:spacing w:val="-5"/>
          <w:sz w:val="26"/>
        </w:rPr>
        <w:t> </w:t>
      </w:r>
      <w:r>
        <w:rPr>
          <w:color w:val="231F20"/>
          <w:sz w:val="26"/>
        </w:rPr>
        <w:t>mọi</w:t>
      </w:r>
      <w:r>
        <w:rPr>
          <w:color w:val="231F20"/>
          <w:spacing w:val="-5"/>
          <w:sz w:val="26"/>
        </w:rPr>
        <w:t> </w:t>
      </w:r>
      <w:r>
        <w:rPr>
          <w:color w:val="231F20"/>
          <w:spacing w:val="-3"/>
          <w:sz w:val="26"/>
        </w:rPr>
        <w:t>vật</w:t>
      </w:r>
      <w:r>
        <w:rPr>
          <w:color w:val="231F20"/>
          <w:spacing w:val="-5"/>
          <w:sz w:val="26"/>
        </w:rPr>
        <w:t> </w:t>
      </w:r>
      <w:r>
        <w:rPr>
          <w:color w:val="231F20"/>
          <w:sz w:val="26"/>
        </w:rPr>
        <w:t>trên</w:t>
      </w:r>
      <w:r>
        <w:rPr>
          <w:color w:val="231F20"/>
          <w:spacing w:val="-6"/>
          <w:sz w:val="26"/>
        </w:rPr>
        <w:t> </w:t>
      </w:r>
      <w:r>
        <w:rPr>
          <w:color w:val="231F20"/>
          <w:sz w:val="26"/>
        </w:rPr>
        <w:t>mặt</w:t>
      </w:r>
      <w:r>
        <w:rPr>
          <w:color w:val="231F20"/>
          <w:spacing w:val="-5"/>
          <w:sz w:val="26"/>
        </w:rPr>
        <w:t> </w:t>
      </w:r>
      <w:r>
        <w:rPr>
          <w:color w:val="231F20"/>
          <w:sz w:val="26"/>
        </w:rPr>
        <w:t>đất,</w:t>
      </w:r>
      <w:r>
        <w:rPr>
          <w:color w:val="231F20"/>
          <w:spacing w:val="-6"/>
          <w:sz w:val="26"/>
        </w:rPr>
        <w:t> </w:t>
      </w:r>
      <w:r>
        <w:rPr>
          <w:color w:val="231F20"/>
          <w:sz w:val="26"/>
        </w:rPr>
        <w:t>kinh nhiếp</w:t>
      </w:r>
      <w:r>
        <w:rPr>
          <w:color w:val="231F20"/>
          <w:spacing w:val="-7"/>
          <w:sz w:val="26"/>
        </w:rPr>
        <w:t> </w:t>
      </w:r>
      <w:r>
        <w:rPr>
          <w:color w:val="231F20"/>
          <w:sz w:val="26"/>
        </w:rPr>
        <w:t>trì</w:t>
      </w:r>
      <w:r>
        <w:rPr>
          <w:color w:val="231F20"/>
          <w:spacing w:val="-7"/>
          <w:sz w:val="26"/>
        </w:rPr>
        <w:t> </w:t>
      </w:r>
      <w:r>
        <w:rPr>
          <w:color w:val="231F20"/>
          <w:spacing w:val="-3"/>
          <w:sz w:val="26"/>
        </w:rPr>
        <w:t>tất</w:t>
      </w:r>
      <w:r>
        <w:rPr>
          <w:color w:val="231F20"/>
          <w:spacing w:val="-7"/>
          <w:sz w:val="26"/>
        </w:rPr>
        <w:t> </w:t>
      </w:r>
      <w:r>
        <w:rPr>
          <w:color w:val="231F20"/>
          <w:sz w:val="26"/>
        </w:rPr>
        <w:t>cả</w:t>
      </w:r>
      <w:r>
        <w:rPr>
          <w:color w:val="231F20"/>
          <w:spacing w:val="-7"/>
          <w:sz w:val="26"/>
        </w:rPr>
        <w:t> </w:t>
      </w:r>
      <w:r>
        <w:rPr>
          <w:color w:val="231F20"/>
          <w:sz w:val="26"/>
        </w:rPr>
        <w:t>mọi</w:t>
      </w:r>
      <w:r>
        <w:rPr>
          <w:color w:val="231F20"/>
          <w:spacing w:val="-7"/>
          <w:sz w:val="26"/>
        </w:rPr>
        <w:t> </w:t>
      </w:r>
      <w:r>
        <w:rPr>
          <w:color w:val="231F20"/>
          <w:sz w:val="26"/>
        </w:rPr>
        <w:t>chân</w:t>
      </w:r>
      <w:r>
        <w:rPr>
          <w:color w:val="231F20"/>
          <w:spacing w:val="-7"/>
          <w:sz w:val="26"/>
        </w:rPr>
        <w:t> lý. </w:t>
      </w:r>
      <w:r>
        <w:rPr>
          <w:color w:val="231F20"/>
          <w:sz w:val="26"/>
        </w:rPr>
        <w:t>Kinh</w:t>
      </w:r>
      <w:r>
        <w:rPr>
          <w:color w:val="231F20"/>
          <w:spacing w:val="-7"/>
          <w:sz w:val="26"/>
        </w:rPr>
        <w:t> </w:t>
      </w:r>
      <w:r>
        <w:rPr>
          <w:color w:val="231F20"/>
          <w:sz w:val="26"/>
        </w:rPr>
        <w:t>là</w:t>
      </w:r>
      <w:r>
        <w:rPr>
          <w:color w:val="231F20"/>
          <w:spacing w:val="-6"/>
          <w:sz w:val="26"/>
        </w:rPr>
        <w:t> </w:t>
      </w:r>
      <w:r>
        <w:rPr>
          <w:color w:val="231F20"/>
          <w:sz w:val="26"/>
        </w:rPr>
        <w:t>một</w:t>
      </w:r>
      <w:r>
        <w:rPr>
          <w:color w:val="231F20"/>
          <w:spacing w:val="-7"/>
          <w:sz w:val="26"/>
        </w:rPr>
        <w:t> </w:t>
      </w:r>
      <w:r>
        <w:rPr>
          <w:color w:val="231F20"/>
          <w:sz w:val="26"/>
        </w:rPr>
        <w:t>thứ</w:t>
      </w:r>
      <w:r>
        <w:rPr>
          <w:color w:val="231F20"/>
          <w:spacing w:val="-7"/>
          <w:sz w:val="26"/>
        </w:rPr>
        <w:t> </w:t>
      </w:r>
      <w:r>
        <w:rPr>
          <w:color w:val="231F20"/>
          <w:sz w:val="26"/>
        </w:rPr>
        <w:t>hoàn</w:t>
      </w:r>
      <w:r>
        <w:rPr>
          <w:color w:val="231F20"/>
          <w:spacing w:val="-7"/>
          <w:sz w:val="26"/>
        </w:rPr>
        <w:t> </w:t>
      </w:r>
      <w:r>
        <w:rPr>
          <w:color w:val="231F20"/>
          <w:sz w:val="26"/>
        </w:rPr>
        <w:t>toàn</w:t>
      </w:r>
      <w:r>
        <w:rPr>
          <w:color w:val="231F20"/>
          <w:spacing w:val="-7"/>
          <w:sz w:val="26"/>
        </w:rPr>
        <w:t> </w:t>
      </w:r>
      <w:r>
        <w:rPr>
          <w:color w:val="231F20"/>
          <w:sz w:val="26"/>
        </w:rPr>
        <w:t>thanh tịnh, không phát sinh từ tham sân si, với năng lực vô song duy trì tâm thức của người tu trên con đường thanh tịnh</w:t>
      </w:r>
      <w:r>
        <w:rPr>
          <w:color w:val="231F20"/>
          <w:spacing w:val="-7"/>
          <w:sz w:val="26"/>
        </w:rPr>
        <w:t> </w:t>
      </w:r>
      <w:r>
        <w:rPr>
          <w:color w:val="231F20"/>
          <w:sz w:val="26"/>
        </w:rPr>
        <w:t>và</w:t>
      </w:r>
    </w:p>
    <w:p>
      <w:pPr>
        <w:spacing w:after="0" w:line="237" w:lineRule="auto"/>
        <w:jc w:val="both"/>
        <w:rPr>
          <w:sz w:val="26"/>
        </w:rPr>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trí</w:t>
      </w:r>
      <w:r>
        <w:rPr>
          <w:color w:val="231F20"/>
          <w:spacing w:val="-6"/>
        </w:rPr>
        <w:t> </w:t>
      </w:r>
      <w:r>
        <w:rPr>
          <w:color w:val="231F20"/>
        </w:rPr>
        <w:t>huệ.</w:t>
      </w:r>
      <w:r>
        <w:rPr>
          <w:color w:val="231F20"/>
          <w:spacing w:val="-5"/>
        </w:rPr>
        <w:t> </w:t>
      </w:r>
      <w:r>
        <w:rPr>
          <w:color w:val="231F20"/>
        </w:rPr>
        <w:t>Mỗi</w:t>
      </w:r>
      <w:r>
        <w:rPr>
          <w:color w:val="231F20"/>
          <w:spacing w:val="-5"/>
        </w:rPr>
        <w:t> </w:t>
      </w:r>
      <w:r>
        <w:rPr>
          <w:color w:val="231F20"/>
        </w:rPr>
        <w:t>một</w:t>
      </w:r>
      <w:r>
        <w:rPr>
          <w:color w:val="231F20"/>
          <w:spacing w:val="-6"/>
        </w:rPr>
        <w:t> </w:t>
      </w:r>
      <w:r>
        <w:rPr>
          <w:color w:val="231F20"/>
        </w:rPr>
        <w:t>ý</w:t>
      </w:r>
      <w:r>
        <w:rPr>
          <w:color w:val="231F20"/>
          <w:spacing w:val="-5"/>
        </w:rPr>
        <w:t> </w:t>
      </w:r>
      <w:r>
        <w:rPr>
          <w:color w:val="231F20"/>
        </w:rPr>
        <w:t>trong</w:t>
      </w:r>
      <w:r>
        <w:rPr>
          <w:color w:val="231F20"/>
          <w:spacing w:val="-5"/>
        </w:rPr>
        <w:t> </w:t>
      </w:r>
      <w:r>
        <w:rPr>
          <w:color w:val="231F20"/>
        </w:rPr>
        <w:t>kinh</w:t>
      </w:r>
      <w:r>
        <w:rPr>
          <w:color w:val="231F20"/>
          <w:spacing w:val="-6"/>
        </w:rPr>
        <w:t> </w:t>
      </w:r>
      <w:r>
        <w:rPr>
          <w:color w:val="231F20"/>
        </w:rPr>
        <w:t>là</w:t>
      </w:r>
      <w:r>
        <w:rPr>
          <w:color w:val="231F20"/>
          <w:spacing w:val="-6"/>
        </w:rPr>
        <w:t> </w:t>
      </w:r>
      <w:r>
        <w:rPr>
          <w:color w:val="231F20"/>
        </w:rPr>
        <w:t>một</w:t>
      </w:r>
      <w:r>
        <w:rPr>
          <w:color w:val="231F20"/>
          <w:spacing w:val="-5"/>
        </w:rPr>
        <w:t> </w:t>
      </w:r>
      <w:r>
        <w:rPr>
          <w:color w:val="231F20"/>
        </w:rPr>
        <w:t>hạt</w:t>
      </w:r>
      <w:r>
        <w:rPr>
          <w:color w:val="231F20"/>
          <w:spacing w:val="-5"/>
        </w:rPr>
        <w:t> </w:t>
      </w:r>
      <w:r>
        <w:rPr>
          <w:color w:val="231F20"/>
        </w:rPr>
        <w:t>giống</w:t>
      </w:r>
      <w:r>
        <w:rPr>
          <w:color w:val="231F20"/>
          <w:spacing w:val="-6"/>
        </w:rPr>
        <w:t> </w:t>
      </w:r>
      <w:r>
        <w:rPr>
          <w:color w:val="231F20"/>
        </w:rPr>
        <w:t>bất</w:t>
      </w:r>
      <w:r>
        <w:rPr>
          <w:color w:val="231F20"/>
          <w:spacing w:val="-5"/>
        </w:rPr>
        <w:t> </w:t>
      </w:r>
      <w:r>
        <w:rPr>
          <w:color w:val="231F20"/>
        </w:rPr>
        <w:t>diệt</w:t>
      </w:r>
      <w:r>
        <w:rPr>
          <w:color w:val="231F20"/>
          <w:spacing w:val="-5"/>
        </w:rPr>
        <w:t> </w:t>
      </w:r>
      <w:r>
        <w:rPr>
          <w:color w:val="231F20"/>
        </w:rPr>
        <w:t>trong tâm thức của người tu. Hạt giống </w:t>
      </w:r>
      <w:r>
        <w:rPr>
          <w:color w:val="231F20"/>
          <w:spacing w:val="-3"/>
        </w:rPr>
        <w:t>ấy </w:t>
      </w:r>
      <w:r>
        <w:rPr>
          <w:color w:val="231F20"/>
        </w:rPr>
        <w:t>một khi đã gieo xuống thì bất diệt, từ từ lớn mạnh, tạo ảnh huởng khiến ta hướng vào đường lành, tránh ngõ</w:t>
      </w:r>
      <w:r>
        <w:rPr>
          <w:color w:val="231F20"/>
          <w:spacing w:val="-6"/>
        </w:rPr>
        <w:t> </w:t>
      </w:r>
      <w:r>
        <w:rPr>
          <w:color w:val="231F20"/>
        </w:rPr>
        <w:t>ác.</w:t>
      </w:r>
    </w:p>
    <w:p>
      <w:pPr>
        <w:pStyle w:val="ListParagraph"/>
        <w:numPr>
          <w:ilvl w:val="0"/>
          <w:numId w:val="6"/>
        </w:numPr>
        <w:tabs>
          <w:tab w:pos="902" w:val="left" w:leader="none"/>
        </w:tabs>
        <w:spacing w:line="237" w:lineRule="auto" w:before="45" w:after="0"/>
        <w:ind w:left="167" w:right="164" w:firstLine="566"/>
        <w:jc w:val="both"/>
        <w:rPr>
          <w:sz w:val="26"/>
        </w:rPr>
      </w:pPr>
      <w:r>
        <w:rPr>
          <w:b/>
          <w:color w:val="231F20"/>
          <w:spacing w:val="-13"/>
          <w:sz w:val="26"/>
        </w:rPr>
        <w:t>- </w:t>
      </w:r>
      <w:r>
        <w:rPr>
          <w:b/>
          <w:color w:val="231F20"/>
          <w:sz w:val="26"/>
        </w:rPr>
        <w:t>Thường</w:t>
      </w:r>
      <w:r>
        <w:rPr>
          <w:b/>
          <w:color w:val="231F20"/>
          <w:spacing w:val="-25"/>
          <w:sz w:val="26"/>
        </w:rPr>
        <w:t> </w:t>
      </w:r>
      <w:r>
        <w:rPr>
          <w:rFonts w:ascii="PMingLiU" w:hAnsi="PMingLiU" w:eastAsia="PMingLiU" w:hint="eastAsia"/>
          <w:color w:val="231F20"/>
          <w:spacing w:val="35"/>
          <w:sz w:val="26"/>
        </w:rPr>
        <w:t>常</w:t>
      </w:r>
      <w:r>
        <w:rPr>
          <w:color w:val="231F20"/>
          <w:spacing w:val="-13"/>
          <w:sz w:val="26"/>
        </w:rPr>
        <w:t>: </w:t>
      </w:r>
      <w:r>
        <w:rPr>
          <w:color w:val="231F20"/>
          <w:sz w:val="26"/>
        </w:rPr>
        <w:t>Nghĩa</w:t>
      </w:r>
      <w:r>
        <w:rPr>
          <w:color w:val="231F20"/>
          <w:spacing w:val="-25"/>
          <w:sz w:val="26"/>
        </w:rPr>
        <w:t> </w:t>
      </w:r>
      <w:r>
        <w:rPr>
          <w:color w:val="231F20"/>
          <w:sz w:val="26"/>
        </w:rPr>
        <w:t>là</w:t>
      </w:r>
      <w:r>
        <w:rPr>
          <w:color w:val="231F20"/>
          <w:spacing w:val="-25"/>
          <w:sz w:val="26"/>
        </w:rPr>
        <w:t> </w:t>
      </w:r>
      <w:r>
        <w:rPr>
          <w:color w:val="231F20"/>
          <w:sz w:val="26"/>
        </w:rPr>
        <w:t>thường</w:t>
      </w:r>
      <w:r>
        <w:rPr>
          <w:color w:val="231F20"/>
          <w:spacing w:val="-26"/>
          <w:sz w:val="26"/>
        </w:rPr>
        <w:t> </w:t>
      </w:r>
      <w:r>
        <w:rPr>
          <w:color w:val="231F20"/>
          <w:sz w:val="26"/>
        </w:rPr>
        <w:t>hằng</w:t>
      </w:r>
      <w:r>
        <w:rPr>
          <w:color w:val="231F20"/>
          <w:spacing w:val="-26"/>
          <w:sz w:val="26"/>
        </w:rPr>
        <w:t> </w:t>
      </w:r>
      <w:r>
        <w:rPr>
          <w:color w:val="231F20"/>
          <w:sz w:val="26"/>
        </w:rPr>
        <w:t>bất</w:t>
      </w:r>
      <w:r>
        <w:rPr>
          <w:color w:val="231F20"/>
          <w:spacing w:val="-26"/>
          <w:sz w:val="26"/>
        </w:rPr>
        <w:t> </w:t>
      </w:r>
      <w:r>
        <w:rPr>
          <w:color w:val="231F20"/>
          <w:sz w:val="26"/>
        </w:rPr>
        <w:t>diệt.</w:t>
      </w:r>
      <w:r>
        <w:rPr>
          <w:color w:val="231F20"/>
          <w:spacing w:val="-25"/>
          <w:sz w:val="26"/>
        </w:rPr>
        <w:t> </w:t>
      </w:r>
      <w:r>
        <w:rPr>
          <w:color w:val="231F20"/>
          <w:sz w:val="26"/>
        </w:rPr>
        <w:t>Ví</w:t>
      </w:r>
      <w:r>
        <w:rPr>
          <w:color w:val="231F20"/>
          <w:spacing w:val="-26"/>
          <w:sz w:val="26"/>
        </w:rPr>
        <w:t> </w:t>
      </w:r>
      <w:r>
        <w:rPr>
          <w:color w:val="231F20"/>
          <w:sz w:val="26"/>
        </w:rPr>
        <w:t>như</w:t>
      </w:r>
      <w:r>
        <w:rPr>
          <w:color w:val="231F20"/>
          <w:spacing w:val="-26"/>
          <w:sz w:val="26"/>
        </w:rPr>
        <w:t> </w:t>
      </w:r>
      <w:r>
        <w:rPr>
          <w:color w:val="231F20"/>
          <w:sz w:val="26"/>
        </w:rPr>
        <w:t>hư không: Chẳng sao phá hủy được nó. Cũng vậy, chân lý trong kinh chẳng ai có thể hủy hoại được. </w:t>
      </w:r>
      <w:r>
        <w:rPr>
          <w:color w:val="231F20"/>
          <w:spacing w:val="-11"/>
          <w:sz w:val="26"/>
        </w:rPr>
        <w:t>Ta </w:t>
      </w:r>
      <w:r>
        <w:rPr>
          <w:color w:val="231F20"/>
          <w:sz w:val="26"/>
        </w:rPr>
        <w:t>có thể hủy báng, chê bai, thiêu đốt kinh sách, cấm cản phát hành, nhưng không sao thay đổi được những đạo lý trong kinh. Thí dụ, vào thời Ðường, có vua Võ Tông</w:t>
      </w:r>
      <w:r>
        <w:rPr>
          <w:color w:val="231F20"/>
          <w:spacing w:val="55"/>
          <w:sz w:val="26"/>
        </w:rPr>
        <w:t> </w:t>
      </w:r>
      <w:r>
        <w:rPr>
          <w:color w:val="231F20"/>
          <w:sz w:val="26"/>
        </w:rPr>
        <w:t>(814-846).</w:t>
      </w:r>
    </w:p>
    <w:p>
      <w:pPr>
        <w:pStyle w:val="ListParagraph"/>
        <w:numPr>
          <w:ilvl w:val="0"/>
          <w:numId w:val="6"/>
        </w:numPr>
        <w:tabs>
          <w:tab w:pos="952" w:val="left" w:leader="none"/>
        </w:tabs>
        <w:spacing w:line="232" w:lineRule="auto" w:before="51" w:after="0"/>
        <w:ind w:left="167" w:right="163" w:firstLine="567"/>
        <w:jc w:val="both"/>
        <w:rPr>
          <w:sz w:val="26"/>
        </w:rPr>
      </w:pPr>
      <w:r>
        <w:rPr>
          <w:b/>
          <w:color w:val="231F20"/>
          <w:sz w:val="26"/>
        </w:rPr>
        <w:t>– Pháp </w:t>
      </w:r>
      <w:r>
        <w:rPr>
          <w:rFonts w:ascii="PMingLiU" w:hAnsi="PMingLiU" w:eastAsia="PMingLiU" w:hint="eastAsia"/>
          <w:color w:val="231F20"/>
          <w:sz w:val="26"/>
        </w:rPr>
        <w:t>法 </w:t>
      </w:r>
      <w:r>
        <w:rPr>
          <w:color w:val="231F20"/>
          <w:sz w:val="26"/>
        </w:rPr>
        <w:t>: Pháp ở đây có nghĩa là lý </w:t>
      </w:r>
      <w:r>
        <w:rPr>
          <w:color w:val="231F20"/>
          <w:spacing w:val="-3"/>
          <w:sz w:val="26"/>
        </w:rPr>
        <w:t>tất </w:t>
      </w:r>
      <w:r>
        <w:rPr>
          <w:color w:val="231F20"/>
          <w:sz w:val="26"/>
        </w:rPr>
        <w:t>nhiên, lẽ đương nhiên. Kinh bao hàm những lý lẽ không sao phủ</w:t>
      </w:r>
      <w:r>
        <w:rPr>
          <w:color w:val="231F20"/>
          <w:spacing w:val="-40"/>
          <w:sz w:val="26"/>
        </w:rPr>
        <w:t> </w:t>
      </w:r>
      <w:r>
        <w:rPr>
          <w:color w:val="231F20"/>
          <w:sz w:val="26"/>
        </w:rPr>
        <w:t>định được, mà ta gọi là chân </w:t>
      </w:r>
      <w:r>
        <w:rPr>
          <w:color w:val="231F20"/>
          <w:spacing w:val="-7"/>
          <w:sz w:val="26"/>
        </w:rPr>
        <w:t>lý, </w:t>
      </w:r>
      <w:r>
        <w:rPr>
          <w:color w:val="231F20"/>
          <w:sz w:val="26"/>
        </w:rPr>
        <w:t>tức là Pháp</w:t>
      </w:r>
      <w:r>
        <w:rPr>
          <w:color w:val="231F20"/>
          <w:spacing w:val="-3"/>
          <w:sz w:val="26"/>
        </w:rPr>
        <w:t> (</w:t>
      </w:r>
      <w:r>
        <w:rPr>
          <w:color w:val="231F20"/>
          <w:spacing w:val="-6"/>
          <w:sz w:val="26"/>
        </w:rPr>
        <w:t>Tam </w:t>
      </w:r>
      <w:r>
        <w:rPr>
          <w:color w:val="231F20"/>
          <w:sz w:val="26"/>
        </w:rPr>
        <w:t>thế chư Phật đồng tuân viết</w:t>
      </w:r>
      <w:r>
        <w:rPr>
          <w:color w:val="231F20"/>
          <w:spacing w:val="-1"/>
          <w:sz w:val="26"/>
        </w:rPr>
        <w:t> </w:t>
      </w:r>
      <w:r>
        <w:rPr>
          <w:color w:val="231F20"/>
          <w:sz w:val="26"/>
        </w:rPr>
        <w:t>Pháp).</w:t>
      </w:r>
    </w:p>
    <w:p>
      <w:pPr>
        <w:pStyle w:val="ListParagraph"/>
        <w:numPr>
          <w:ilvl w:val="0"/>
          <w:numId w:val="6"/>
        </w:numPr>
        <w:tabs>
          <w:tab w:pos="953" w:val="left" w:leader="none"/>
        </w:tabs>
        <w:spacing w:line="240" w:lineRule="auto" w:before="81" w:after="0"/>
        <w:ind w:left="167" w:right="164" w:firstLine="567"/>
        <w:jc w:val="both"/>
        <w:rPr>
          <w:sz w:val="26"/>
        </w:rPr>
      </w:pPr>
      <w:r>
        <w:rPr>
          <w:b/>
          <w:color w:val="231F20"/>
          <w:sz w:val="26"/>
        </w:rPr>
        <w:t>- Ðiển </w:t>
      </w:r>
      <w:r>
        <w:rPr>
          <w:rFonts w:ascii="PMingLiU" w:hAnsi="PMingLiU" w:eastAsia="PMingLiU" w:hint="eastAsia"/>
          <w:color w:val="231F20"/>
          <w:sz w:val="26"/>
        </w:rPr>
        <w:t>典 </w:t>
      </w:r>
      <w:r>
        <w:rPr>
          <w:color w:val="231F20"/>
          <w:sz w:val="26"/>
        </w:rPr>
        <w:t>: Có nghĩa là tập hợp những nghĩa lý tốt lành, không chút tà </w:t>
      </w:r>
      <w:r>
        <w:rPr>
          <w:color w:val="231F20"/>
          <w:spacing w:val="-7"/>
          <w:sz w:val="26"/>
        </w:rPr>
        <w:t>vạy. </w:t>
      </w:r>
      <w:r>
        <w:rPr>
          <w:color w:val="231F20"/>
          <w:sz w:val="26"/>
        </w:rPr>
        <w:t>Ðiển là thứ ta có thể tin </w:t>
      </w:r>
      <w:r>
        <w:rPr>
          <w:color w:val="231F20"/>
          <w:spacing w:val="-3"/>
          <w:sz w:val="26"/>
        </w:rPr>
        <w:t>cậy </w:t>
      </w:r>
      <w:r>
        <w:rPr>
          <w:color w:val="231F20"/>
          <w:sz w:val="26"/>
        </w:rPr>
        <w:t>để dựa </w:t>
      </w:r>
      <w:r>
        <w:rPr>
          <w:color w:val="231F20"/>
          <w:spacing w:val="-3"/>
          <w:sz w:val="26"/>
        </w:rPr>
        <w:t>vào, </w:t>
      </w:r>
      <w:r>
        <w:rPr>
          <w:color w:val="231F20"/>
          <w:sz w:val="26"/>
        </w:rPr>
        <w:t>để nghiên cứu, để tìm hiểu, vì nó không có bóng dáng của lòng ích </w:t>
      </w:r>
      <w:r>
        <w:rPr>
          <w:color w:val="231F20"/>
          <w:spacing w:val="-7"/>
          <w:sz w:val="26"/>
        </w:rPr>
        <w:t>kỷ, </w:t>
      </w:r>
      <w:r>
        <w:rPr>
          <w:color w:val="231F20"/>
          <w:sz w:val="26"/>
        </w:rPr>
        <w:t>thiên vị hay quan niệm lệch lạc. Khi những sách vở nói về một triết thuyết, học thuyết, hay quan điểm của một cá nhân thì nó chưa phải là điển. Khi nào những gì được trình bày trong sách vở </w:t>
      </w:r>
      <w:r>
        <w:rPr>
          <w:color w:val="231F20"/>
          <w:spacing w:val="-3"/>
          <w:sz w:val="26"/>
        </w:rPr>
        <w:t>ấy </w:t>
      </w:r>
      <w:r>
        <w:rPr>
          <w:color w:val="231F20"/>
          <w:sz w:val="26"/>
        </w:rPr>
        <w:t>hoàn toàn vắng bặt dấu</w:t>
      </w:r>
      <w:r>
        <w:rPr>
          <w:color w:val="231F20"/>
          <w:spacing w:val="-36"/>
          <w:sz w:val="26"/>
        </w:rPr>
        <w:t> </w:t>
      </w:r>
      <w:r>
        <w:rPr>
          <w:color w:val="231F20"/>
          <w:sz w:val="26"/>
        </w:rPr>
        <w:t>vết của lòng truy cầu danh vọng, cảnh giới hẹp hòi nhỏ bé của bản ngã thì nó sẽ thành kinh</w:t>
      </w:r>
      <w:r>
        <w:rPr>
          <w:color w:val="231F20"/>
          <w:spacing w:val="-6"/>
          <w:sz w:val="26"/>
        </w:rPr>
        <w:t> </w:t>
      </w:r>
      <w:r>
        <w:rPr>
          <w:color w:val="231F20"/>
          <w:sz w:val="26"/>
        </w:rPr>
        <w:t>điển.</w:t>
      </w:r>
    </w:p>
    <w:p>
      <w:pPr>
        <w:pStyle w:val="ListParagraph"/>
        <w:numPr>
          <w:ilvl w:val="0"/>
          <w:numId w:val="6"/>
        </w:numPr>
        <w:tabs>
          <w:tab w:pos="1055" w:val="left" w:leader="none"/>
        </w:tabs>
        <w:spacing w:line="235" w:lineRule="auto" w:before="68" w:after="0"/>
        <w:ind w:left="167" w:right="161" w:firstLine="566"/>
        <w:jc w:val="both"/>
        <w:rPr>
          <w:sz w:val="26"/>
        </w:rPr>
      </w:pPr>
      <w:r>
        <w:rPr>
          <w:b/>
          <w:color w:val="231F20"/>
          <w:spacing w:val="-2"/>
          <w:sz w:val="26"/>
        </w:rPr>
        <w:t>– </w:t>
      </w:r>
      <w:r>
        <w:rPr>
          <w:b/>
          <w:color w:val="231F20"/>
          <w:sz w:val="26"/>
        </w:rPr>
        <w:t>Kính</w:t>
      </w:r>
      <w:r>
        <w:rPr>
          <w:b/>
          <w:color w:val="231F20"/>
          <w:spacing w:val="-3"/>
          <w:sz w:val="26"/>
        </w:rPr>
        <w:t> </w:t>
      </w:r>
      <w:r>
        <w:rPr>
          <w:b/>
          <w:color w:val="231F20"/>
          <w:sz w:val="26"/>
        </w:rPr>
        <w:t>Lộ</w:t>
      </w:r>
      <w:r>
        <w:rPr>
          <w:b/>
          <w:color w:val="231F20"/>
          <w:spacing w:val="-2"/>
          <w:sz w:val="26"/>
        </w:rPr>
        <w:t> </w:t>
      </w:r>
      <w:r>
        <w:rPr>
          <w:rFonts w:ascii="PMingLiU" w:hAnsi="PMingLiU" w:eastAsia="PMingLiU" w:hint="eastAsia"/>
          <w:color w:val="231F20"/>
          <w:spacing w:val="-4"/>
          <w:sz w:val="26"/>
        </w:rPr>
        <w:t>經路 </w:t>
      </w:r>
      <w:r>
        <w:rPr>
          <w:color w:val="231F20"/>
          <w:spacing w:val="-2"/>
          <w:sz w:val="26"/>
        </w:rPr>
        <w:t>: </w:t>
      </w:r>
      <w:r>
        <w:rPr>
          <w:color w:val="231F20"/>
          <w:sz w:val="26"/>
        </w:rPr>
        <w:t>Nghĩa</w:t>
      </w:r>
      <w:r>
        <w:rPr>
          <w:color w:val="231F20"/>
          <w:spacing w:val="-2"/>
          <w:sz w:val="26"/>
        </w:rPr>
        <w:t> </w:t>
      </w:r>
      <w:r>
        <w:rPr>
          <w:color w:val="231F20"/>
          <w:sz w:val="26"/>
        </w:rPr>
        <w:t>là</w:t>
      </w:r>
      <w:r>
        <w:rPr>
          <w:color w:val="231F20"/>
          <w:spacing w:val="-3"/>
          <w:sz w:val="26"/>
        </w:rPr>
        <w:t> </w:t>
      </w:r>
      <w:r>
        <w:rPr>
          <w:color w:val="231F20"/>
          <w:sz w:val="26"/>
        </w:rPr>
        <w:t>con</w:t>
      </w:r>
      <w:r>
        <w:rPr>
          <w:color w:val="231F20"/>
          <w:spacing w:val="-2"/>
          <w:sz w:val="26"/>
        </w:rPr>
        <w:t> </w:t>
      </w:r>
      <w:r>
        <w:rPr>
          <w:color w:val="231F20"/>
          <w:sz w:val="26"/>
        </w:rPr>
        <w:t>đường.</w:t>
      </w:r>
      <w:r>
        <w:rPr>
          <w:color w:val="231F20"/>
          <w:spacing w:val="-3"/>
          <w:sz w:val="26"/>
        </w:rPr>
        <w:t> </w:t>
      </w:r>
      <w:r>
        <w:rPr>
          <w:color w:val="231F20"/>
          <w:spacing w:val="-5"/>
          <w:sz w:val="26"/>
        </w:rPr>
        <w:t>Trong</w:t>
      </w:r>
      <w:r>
        <w:rPr>
          <w:color w:val="231F20"/>
          <w:spacing w:val="-3"/>
          <w:sz w:val="26"/>
        </w:rPr>
        <w:t> </w:t>
      </w:r>
      <w:r>
        <w:rPr>
          <w:color w:val="231F20"/>
          <w:sz w:val="26"/>
        </w:rPr>
        <w:t>danh</w:t>
      </w:r>
      <w:r>
        <w:rPr>
          <w:color w:val="231F20"/>
          <w:spacing w:val="-2"/>
          <w:sz w:val="26"/>
        </w:rPr>
        <w:t> </w:t>
      </w:r>
      <w:r>
        <w:rPr>
          <w:color w:val="231F20"/>
          <w:sz w:val="26"/>
        </w:rPr>
        <w:t>từ Hán Việt, chữ này đồng âm với chữ kinh của kinh điển. Con đường</w:t>
      </w:r>
      <w:r>
        <w:rPr>
          <w:color w:val="231F20"/>
          <w:spacing w:val="-15"/>
          <w:sz w:val="26"/>
        </w:rPr>
        <w:t> </w:t>
      </w:r>
      <w:r>
        <w:rPr>
          <w:color w:val="231F20"/>
          <w:sz w:val="26"/>
        </w:rPr>
        <w:t>thì</w:t>
      </w:r>
      <w:r>
        <w:rPr>
          <w:color w:val="231F20"/>
          <w:spacing w:val="-15"/>
          <w:sz w:val="26"/>
        </w:rPr>
        <w:t> </w:t>
      </w:r>
      <w:r>
        <w:rPr>
          <w:color w:val="231F20"/>
          <w:sz w:val="26"/>
        </w:rPr>
        <w:t>có</w:t>
      </w:r>
      <w:r>
        <w:rPr>
          <w:color w:val="231F20"/>
          <w:spacing w:val="-15"/>
          <w:sz w:val="26"/>
        </w:rPr>
        <w:t> </w:t>
      </w:r>
      <w:r>
        <w:rPr>
          <w:color w:val="231F20"/>
          <w:sz w:val="26"/>
        </w:rPr>
        <w:t>to</w:t>
      </w:r>
      <w:r>
        <w:rPr>
          <w:color w:val="231F20"/>
          <w:spacing w:val="-14"/>
          <w:sz w:val="26"/>
        </w:rPr>
        <w:t> </w:t>
      </w:r>
      <w:r>
        <w:rPr>
          <w:color w:val="231F20"/>
          <w:sz w:val="26"/>
        </w:rPr>
        <w:t>nhỏ</w:t>
      </w:r>
      <w:r>
        <w:rPr>
          <w:color w:val="231F20"/>
          <w:spacing w:val="-8"/>
          <w:sz w:val="26"/>
        </w:rPr>
        <w:t>, </w:t>
      </w:r>
      <w:r>
        <w:rPr>
          <w:color w:val="231F20"/>
          <w:sz w:val="26"/>
        </w:rPr>
        <w:t>dài</w:t>
      </w:r>
      <w:r>
        <w:rPr>
          <w:color w:val="231F20"/>
          <w:spacing w:val="-15"/>
          <w:sz w:val="26"/>
        </w:rPr>
        <w:t> </w:t>
      </w:r>
      <w:r>
        <w:rPr>
          <w:color w:val="231F20"/>
          <w:sz w:val="26"/>
        </w:rPr>
        <w:t>ngắn</w:t>
      </w:r>
      <w:r>
        <w:rPr>
          <w:color w:val="231F20"/>
          <w:spacing w:val="-14"/>
          <w:sz w:val="26"/>
        </w:rPr>
        <w:t> </w:t>
      </w:r>
      <w:r>
        <w:rPr>
          <w:color w:val="231F20"/>
          <w:sz w:val="26"/>
        </w:rPr>
        <w:t>khác</w:t>
      </w:r>
      <w:r>
        <w:rPr>
          <w:color w:val="231F20"/>
          <w:spacing w:val="-15"/>
          <w:sz w:val="26"/>
        </w:rPr>
        <w:t> </w:t>
      </w:r>
      <w:r>
        <w:rPr>
          <w:color w:val="231F20"/>
          <w:sz w:val="26"/>
        </w:rPr>
        <w:t>nhau</w:t>
      </w:r>
      <w:r>
        <w:rPr>
          <w:color w:val="231F20"/>
          <w:spacing w:val="-8"/>
          <w:sz w:val="26"/>
        </w:rPr>
        <w:t>. </w:t>
      </w:r>
      <w:r>
        <w:rPr>
          <w:color w:val="231F20"/>
          <w:sz w:val="26"/>
        </w:rPr>
        <w:t>Những</w:t>
      </w:r>
      <w:r>
        <w:rPr>
          <w:color w:val="231F20"/>
          <w:spacing w:val="-14"/>
          <w:sz w:val="26"/>
        </w:rPr>
        <w:t> </w:t>
      </w:r>
      <w:r>
        <w:rPr>
          <w:color w:val="231F20"/>
          <w:sz w:val="26"/>
        </w:rPr>
        <w:t>đạo</w:t>
      </w:r>
      <w:r>
        <w:rPr>
          <w:color w:val="231F20"/>
          <w:spacing w:val="-15"/>
          <w:sz w:val="26"/>
        </w:rPr>
        <w:t> </w:t>
      </w:r>
      <w:r>
        <w:rPr>
          <w:color w:val="231F20"/>
          <w:sz w:val="26"/>
        </w:rPr>
        <w:t>lý</w:t>
      </w:r>
      <w:r>
        <w:rPr>
          <w:color w:val="231F20"/>
          <w:spacing w:val="-15"/>
          <w:sz w:val="26"/>
        </w:rPr>
        <w:t> </w:t>
      </w:r>
      <w:r>
        <w:rPr>
          <w:color w:val="231F20"/>
          <w:sz w:val="26"/>
        </w:rPr>
        <w:t>trong kinh điển dạy cũng giống như con đường, hay nói đúng hơn là</w:t>
      </w:r>
      <w:r>
        <w:rPr>
          <w:color w:val="231F20"/>
          <w:spacing w:val="26"/>
          <w:sz w:val="26"/>
        </w:rPr>
        <w:t> </w:t>
      </w:r>
      <w:r>
        <w:rPr>
          <w:color w:val="231F20"/>
          <w:sz w:val="26"/>
        </w:rPr>
        <w:t>bản</w:t>
      </w:r>
      <w:r>
        <w:rPr>
          <w:color w:val="231F20"/>
          <w:spacing w:val="25"/>
          <w:sz w:val="26"/>
        </w:rPr>
        <w:t> </w:t>
      </w:r>
      <w:r>
        <w:rPr>
          <w:color w:val="231F20"/>
          <w:sz w:val="26"/>
        </w:rPr>
        <w:t>đồ</w:t>
      </w:r>
      <w:r>
        <w:rPr>
          <w:color w:val="231F20"/>
          <w:spacing w:val="27"/>
          <w:sz w:val="26"/>
        </w:rPr>
        <w:t> </w:t>
      </w:r>
      <w:r>
        <w:rPr>
          <w:color w:val="231F20"/>
          <w:sz w:val="26"/>
        </w:rPr>
        <w:t>để</w:t>
      </w:r>
      <w:r>
        <w:rPr>
          <w:color w:val="231F20"/>
          <w:spacing w:val="26"/>
          <w:sz w:val="26"/>
        </w:rPr>
        <w:t> </w:t>
      </w:r>
      <w:r>
        <w:rPr>
          <w:color w:val="231F20"/>
          <w:sz w:val="26"/>
        </w:rPr>
        <w:t>ta</w:t>
      </w:r>
      <w:r>
        <w:rPr>
          <w:color w:val="231F20"/>
          <w:spacing w:val="27"/>
          <w:sz w:val="26"/>
        </w:rPr>
        <w:t> </w:t>
      </w:r>
      <w:r>
        <w:rPr>
          <w:color w:val="231F20"/>
          <w:sz w:val="26"/>
        </w:rPr>
        <w:t>theo</w:t>
      </w:r>
      <w:r>
        <w:rPr>
          <w:color w:val="231F20"/>
          <w:spacing w:val="26"/>
          <w:sz w:val="26"/>
        </w:rPr>
        <w:t> </w:t>
      </w:r>
      <w:r>
        <w:rPr>
          <w:color w:val="231F20"/>
          <w:sz w:val="26"/>
        </w:rPr>
        <w:t>đó</w:t>
      </w:r>
      <w:r>
        <w:rPr>
          <w:color w:val="231F20"/>
          <w:spacing w:val="26"/>
          <w:sz w:val="26"/>
        </w:rPr>
        <w:t> </w:t>
      </w:r>
      <w:r>
        <w:rPr>
          <w:color w:val="231F20"/>
          <w:sz w:val="26"/>
        </w:rPr>
        <w:t>tu</w:t>
      </w:r>
      <w:r>
        <w:rPr>
          <w:color w:val="231F20"/>
          <w:spacing w:val="27"/>
          <w:sz w:val="26"/>
        </w:rPr>
        <w:t> </w:t>
      </w:r>
      <w:r>
        <w:rPr>
          <w:color w:val="231F20"/>
          <w:sz w:val="26"/>
        </w:rPr>
        <w:t>hành</w:t>
      </w:r>
      <w:r>
        <w:rPr>
          <w:color w:val="231F20"/>
          <w:spacing w:val="26"/>
          <w:sz w:val="26"/>
        </w:rPr>
        <w:t> </w:t>
      </w:r>
      <w:r>
        <w:rPr>
          <w:color w:val="231F20"/>
          <w:sz w:val="26"/>
        </w:rPr>
        <w:t>giải</w:t>
      </w:r>
      <w:r>
        <w:rPr>
          <w:color w:val="231F20"/>
          <w:spacing w:val="27"/>
          <w:sz w:val="26"/>
        </w:rPr>
        <w:t> </w:t>
      </w:r>
      <w:r>
        <w:rPr>
          <w:color w:val="231F20"/>
          <w:sz w:val="26"/>
        </w:rPr>
        <w:t>thoát</w:t>
      </w:r>
      <w:r>
        <w:rPr>
          <w:color w:val="231F20"/>
          <w:spacing w:val="26"/>
          <w:sz w:val="26"/>
        </w:rPr>
        <w:t> </w:t>
      </w:r>
      <w:r>
        <w:rPr>
          <w:color w:val="231F20"/>
          <w:sz w:val="26"/>
        </w:rPr>
        <w:t>sinh</w:t>
      </w:r>
      <w:r>
        <w:rPr>
          <w:color w:val="231F20"/>
          <w:spacing w:val="27"/>
          <w:sz w:val="26"/>
        </w:rPr>
        <w:t> </w:t>
      </w:r>
      <w:r>
        <w:rPr>
          <w:color w:val="231F20"/>
          <w:sz w:val="26"/>
        </w:rPr>
        <w:t>tử.</w:t>
      </w:r>
      <w:r>
        <w:rPr>
          <w:color w:val="231F20"/>
          <w:spacing w:val="25"/>
          <w:sz w:val="26"/>
        </w:rPr>
        <w:t> </w:t>
      </w:r>
      <w:r>
        <w:rPr>
          <w:color w:val="231F20"/>
          <w:sz w:val="26"/>
        </w:rPr>
        <w:t>Ngoại</w:t>
      </w:r>
    </w:p>
    <w:p>
      <w:pPr>
        <w:spacing w:after="0" w:line="235" w:lineRule="auto"/>
        <w:jc w:val="both"/>
        <w:rPr>
          <w:sz w:val="26"/>
        </w:rPr>
        <w:sectPr>
          <w:pgSz w:w="8110" w:h="11510"/>
          <w:pgMar w:header="599" w:footer="0" w:top="820" w:bottom="280" w:left="740" w:right="740"/>
        </w:sectPr>
      </w:pPr>
    </w:p>
    <w:p>
      <w:pPr>
        <w:pStyle w:val="BodyText"/>
        <w:spacing w:before="9"/>
        <w:ind w:left="0"/>
        <w:jc w:val="left"/>
      </w:pPr>
    </w:p>
    <w:p>
      <w:pPr>
        <w:pStyle w:val="BodyText"/>
        <w:spacing w:line="242" w:lineRule="auto" w:before="48"/>
        <w:ind w:right="164"/>
      </w:pPr>
      <w:r>
        <w:rPr>
          <w:color w:val="231F20"/>
        </w:rPr>
        <w:t>đạo</w:t>
      </w:r>
      <w:r>
        <w:rPr>
          <w:color w:val="231F20"/>
          <w:spacing w:val="-6"/>
        </w:rPr>
        <w:t> </w:t>
      </w:r>
      <w:r>
        <w:rPr>
          <w:color w:val="231F20"/>
        </w:rPr>
        <w:t>là</w:t>
      </w:r>
      <w:r>
        <w:rPr>
          <w:color w:val="231F20"/>
          <w:spacing w:val="-5"/>
        </w:rPr>
        <w:t> </w:t>
      </w:r>
      <w:r>
        <w:rPr>
          <w:color w:val="231F20"/>
        </w:rPr>
        <w:t>con</w:t>
      </w:r>
      <w:r>
        <w:rPr>
          <w:color w:val="231F20"/>
          <w:spacing w:val="-5"/>
        </w:rPr>
        <w:t> </w:t>
      </w:r>
      <w:r>
        <w:rPr>
          <w:color w:val="231F20"/>
        </w:rPr>
        <w:t>đường</w:t>
      </w:r>
      <w:r>
        <w:rPr>
          <w:color w:val="231F20"/>
          <w:spacing w:val="-5"/>
        </w:rPr>
        <w:t> </w:t>
      </w:r>
      <w:r>
        <w:rPr>
          <w:color w:val="231F20"/>
        </w:rPr>
        <w:t>dẫn</w:t>
      </w:r>
      <w:r>
        <w:rPr>
          <w:color w:val="231F20"/>
          <w:spacing w:val="-5"/>
        </w:rPr>
        <w:t> </w:t>
      </w:r>
      <w:r>
        <w:rPr>
          <w:color w:val="231F20"/>
        </w:rPr>
        <w:t>ta</w:t>
      </w:r>
      <w:r>
        <w:rPr>
          <w:color w:val="231F20"/>
          <w:spacing w:val="-5"/>
        </w:rPr>
        <w:t> </w:t>
      </w:r>
      <w:r>
        <w:rPr>
          <w:color w:val="231F20"/>
        </w:rPr>
        <w:t>đi</w:t>
      </w:r>
      <w:r>
        <w:rPr>
          <w:color w:val="231F20"/>
          <w:spacing w:val="-5"/>
        </w:rPr>
        <w:t> </w:t>
      </w:r>
      <w:r>
        <w:rPr>
          <w:color w:val="231F20"/>
        </w:rPr>
        <w:t>ra</w:t>
      </w:r>
      <w:r>
        <w:rPr>
          <w:color w:val="231F20"/>
          <w:spacing w:val="-5"/>
        </w:rPr>
        <w:t> </w:t>
      </w:r>
      <w:r>
        <w:rPr>
          <w:color w:val="231F20"/>
        </w:rPr>
        <w:t>khỏi</w:t>
      </w:r>
      <w:r>
        <w:rPr>
          <w:color w:val="231F20"/>
          <w:spacing w:val="-4"/>
        </w:rPr>
        <w:t> </w:t>
      </w:r>
      <w:r>
        <w:rPr>
          <w:color w:val="231F20"/>
        </w:rPr>
        <w:t>Ðạo,</w:t>
      </w:r>
      <w:r>
        <w:rPr>
          <w:color w:val="231F20"/>
          <w:spacing w:val="-5"/>
        </w:rPr>
        <w:t> </w:t>
      </w:r>
      <w:r>
        <w:rPr>
          <w:color w:val="231F20"/>
        </w:rPr>
        <w:t>hướng</w:t>
      </w:r>
      <w:r>
        <w:rPr>
          <w:color w:val="231F20"/>
          <w:spacing w:val="-5"/>
        </w:rPr>
        <w:t> </w:t>
      </w:r>
      <w:r>
        <w:rPr>
          <w:color w:val="231F20"/>
        </w:rPr>
        <w:t>ngoại,</w:t>
      </w:r>
      <w:r>
        <w:rPr>
          <w:color w:val="231F20"/>
          <w:spacing w:val="-5"/>
        </w:rPr>
        <w:t> </w:t>
      </w:r>
      <w:r>
        <w:rPr>
          <w:color w:val="231F20"/>
        </w:rPr>
        <w:t>rời</w:t>
      </w:r>
      <w:r>
        <w:rPr>
          <w:color w:val="231F20"/>
          <w:spacing w:val="-5"/>
        </w:rPr>
        <w:t> </w:t>
      </w:r>
      <w:r>
        <w:rPr>
          <w:color w:val="231F20"/>
        </w:rPr>
        <w:t>bỏ chân lý và chân</w:t>
      </w:r>
      <w:r>
        <w:rPr>
          <w:color w:val="231F20"/>
          <w:spacing w:val="-2"/>
        </w:rPr>
        <w:t> </w:t>
      </w:r>
      <w:r>
        <w:rPr>
          <w:color w:val="231F20"/>
        </w:rPr>
        <w:t>tâm.</w:t>
      </w:r>
    </w:p>
    <w:p>
      <w:pPr>
        <w:pStyle w:val="ListParagraph"/>
        <w:numPr>
          <w:ilvl w:val="0"/>
          <w:numId w:val="5"/>
        </w:numPr>
        <w:tabs>
          <w:tab w:pos="863" w:val="left" w:leader="none"/>
        </w:tabs>
        <w:spacing w:line="320" w:lineRule="exact" w:before="75" w:after="0"/>
        <w:ind w:left="167" w:right="162" w:firstLine="566"/>
        <w:jc w:val="both"/>
        <w:rPr>
          <w:sz w:val="26"/>
        </w:rPr>
      </w:pPr>
      <w:r>
        <w:rPr>
          <w:color w:val="231F20"/>
          <w:spacing w:val="-8"/>
          <w:sz w:val="26"/>
        </w:rPr>
        <w:t>Tên</w:t>
      </w:r>
      <w:r>
        <w:rPr>
          <w:color w:val="231F20"/>
          <w:spacing w:val="-12"/>
          <w:sz w:val="26"/>
        </w:rPr>
        <w:t> </w:t>
      </w:r>
      <w:r>
        <w:rPr>
          <w:color w:val="231F20"/>
          <w:sz w:val="26"/>
        </w:rPr>
        <w:t>kinh</w:t>
      </w:r>
      <w:r>
        <w:rPr>
          <w:color w:val="231F20"/>
          <w:spacing w:val="-14"/>
          <w:sz w:val="26"/>
        </w:rPr>
        <w:t> </w:t>
      </w:r>
      <w:r>
        <w:rPr>
          <w:rFonts w:ascii="PMingLiU" w:hAnsi="PMingLiU" w:eastAsia="PMingLiU" w:hint="eastAsia"/>
          <w:color w:val="231F20"/>
          <w:spacing w:val="-3"/>
          <w:sz w:val="26"/>
        </w:rPr>
        <w:t>大方廣佛華嚴 </w:t>
      </w:r>
      <w:r>
        <w:rPr>
          <w:b/>
          <w:color w:val="231F20"/>
          <w:sz w:val="26"/>
        </w:rPr>
        <w:t>Ðại</w:t>
      </w:r>
      <w:r>
        <w:rPr>
          <w:b/>
          <w:color w:val="231F20"/>
          <w:spacing w:val="-13"/>
          <w:sz w:val="26"/>
        </w:rPr>
        <w:t> </w:t>
      </w:r>
      <w:r>
        <w:rPr>
          <w:b/>
          <w:color w:val="231F20"/>
          <w:sz w:val="26"/>
        </w:rPr>
        <w:t>Phương</w:t>
      </w:r>
      <w:r>
        <w:rPr>
          <w:b/>
          <w:color w:val="231F20"/>
          <w:spacing w:val="-13"/>
          <w:sz w:val="26"/>
        </w:rPr>
        <w:t> </w:t>
      </w:r>
      <w:r>
        <w:rPr>
          <w:b/>
          <w:color w:val="231F20"/>
          <w:sz w:val="26"/>
        </w:rPr>
        <w:t>Quảng</w:t>
      </w:r>
      <w:r>
        <w:rPr>
          <w:b/>
          <w:color w:val="231F20"/>
          <w:spacing w:val="-13"/>
          <w:sz w:val="26"/>
        </w:rPr>
        <w:t> </w:t>
      </w:r>
      <w:r>
        <w:rPr>
          <w:b/>
          <w:color w:val="231F20"/>
          <w:sz w:val="26"/>
        </w:rPr>
        <w:t>Phật</w:t>
      </w:r>
      <w:r>
        <w:rPr>
          <w:b/>
          <w:color w:val="231F20"/>
          <w:spacing w:val="-9"/>
          <w:sz w:val="26"/>
        </w:rPr>
        <w:t> </w:t>
      </w:r>
      <w:r>
        <w:rPr>
          <w:b/>
          <w:color w:val="231F20"/>
          <w:sz w:val="26"/>
        </w:rPr>
        <w:t>Hoa Nghiêm</w:t>
      </w:r>
      <w:r>
        <w:rPr>
          <w:color w:val="231F20"/>
          <w:spacing w:val="-6"/>
          <w:sz w:val="26"/>
        </w:rPr>
        <w:t>, </w:t>
      </w:r>
      <w:r>
        <w:rPr>
          <w:color w:val="231F20"/>
          <w:sz w:val="26"/>
        </w:rPr>
        <w:t>gọi</w:t>
      </w:r>
      <w:r>
        <w:rPr>
          <w:color w:val="231F20"/>
          <w:spacing w:val="-13"/>
          <w:sz w:val="26"/>
        </w:rPr>
        <w:t> </w:t>
      </w:r>
      <w:r>
        <w:rPr>
          <w:color w:val="231F20"/>
          <w:spacing w:val="-3"/>
          <w:sz w:val="26"/>
        </w:rPr>
        <w:t>tắt</w:t>
      </w:r>
      <w:r>
        <w:rPr>
          <w:color w:val="231F20"/>
          <w:spacing w:val="-12"/>
          <w:sz w:val="26"/>
        </w:rPr>
        <w:t> </w:t>
      </w:r>
      <w:r>
        <w:rPr>
          <w:color w:val="231F20"/>
          <w:sz w:val="26"/>
        </w:rPr>
        <w:t>là</w:t>
      </w:r>
      <w:r>
        <w:rPr>
          <w:color w:val="231F20"/>
          <w:spacing w:val="-13"/>
          <w:sz w:val="26"/>
        </w:rPr>
        <w:t> </w:t>
      </w:r>
      <w:r>
        <w:rPr>
          <w:rFonts w:ascii="PMingLiU" w:hAnsi="PMingLiU" w:eastAsia="PMingLiU" w:hint="eastAsia"/>
          <w:color w:val="231F20"/>
          <w:spacing w:val="-6"/>
          <w:sz w:val="26"/>
        </w:rPr>
        <w:t>華嚴 </w:t>
      </w:r>
      <w:r>
        <w:rPr>
          <w:b/>
          <w:color w:val="231F20"/>
          <w:sz w:val="26"/>
        </w:rPr>
        <w:t>Hoa</w:t>
      </w:r>
      <w:r>
        <w:rPr>
          <w:b/>
          <w:color w:val="231F20"/>
          <w:spacing w:val="-12"/>
          <w:sz w:val="26"/>
        </w:rPr>
        <w:t> </w:t>
      </w:r>
      <w:r>
        <w:rPr>
          <w:b/>
          <w:color w:val="231F20"/>
          <w:sz w:val="26"/>
        </w:rPr>
        <w:t>Nghiêm</w:t>
      </w:r>
      <w:r>
        <w:rPr>
          <w:color w:val="231F20"/>
          <w:spacing w:val="-7"/>
          <w:sz w:val="26"/>
        </w:rPr>
        <w:t>. </w:t>
      </w:r>
      <w:r>
        <w:rPr>
          <w:color w:val="231F20"/>
          <w:sz w:val="26"/>
        </w:rPr>
        <w:t>Nói</w:t>
      </w:r>
      <w:r>
        <w:rPr>
          <w:color w:val="231F20"/>
          <w:spacing w:val="-11"/>
          <w:sz w:val="26"/>
        </w:rPr>
        <w:t> </w:t>
      </w:r>
      <w:r>
        <w:rPr>
          <w:color w:val="231F20"/>
          <w:sz w:val="26"/>
        </w:rPr>
        <w:t>vắn</w:t>
      </w:r>
      <w:r>
        <w:rPr>
          <w:color w:val="231F20"/>
          <w:spacing w:val="-12"/>
          <w:sz w:val="26"/>
        </w:rPr>
        <w:t> </w:t>
      </w:r>
      <w:r>
        <w:rPr>
          <w:color w:val="231F20"/>
          <w:sz w:val="26"/>
        </w:rPr>
        <w:t>tắt,</w:t>
      </w:r>
      <w:r>
        <w:rPr>
          <w:color w:val="231F20"/>
          <w:spacing w:val="-13"/>
          <w:sz w:val="26"/>
        </w:rPr>
        <w:t> </w:t>
      </w:r>
      <w:r>
        <w:rPr>
          <w:color w:val="231F20"/>
          <w:sz w:val="26"/>
        </w:rPr>
        <w:t>ý</w:t>
      </w:r>
      <w:r>
        <w:rPr>
          <w:color w:val="231F20"/>
          <w:spacing w:val="-11"/>
          <w:sz w:val="26"/>
        </w:rPr>
        <w:t> </w:t>
      </w:r>
      <w:r>
        <w:rPr>
          <w:color w:val="231F20"/>
          <w:sz w:val="26"/>
        </w:rPr>
        <w:t>nghĩa</w:t>
      </w:r>
      <w:r>
        <w:rPr>
          <w:color w:val="231F20"/>
          <w:spacing w:val="-12"/>
          <w:sz w:val="26"/>
        </w:rPr>
        <w:t> </w:t>
      </w:r>
      <w:r>
        <w:rPr>
          <w:color w:val="231F20"/>
          <w:sz w:val="26"/>
        </w:rPr>
        <w:t>tên kinh là ẩn dụ về pháp giới. Như trên đã giải thích, pháp giới tức là chân tâm. Pháp giới là cảnh giới vô sai biệt, trong đó bao</w:t>
      </w:r>
      <w:r>
        <w:rPr>
          <w:color w:val="231F20"/>
          <w:spacing w:val="-10"/>
          <w:sz w:val="26"/>
        </w:rPr>
        <w:t> </w:t>
      </w:r>
      <w:r>
        <w:rPr>
          <w:color w:val="231F20"/>
          <w:sz w:val="26"/>
        </w:rPr>
        <w:t>hàm</w:t>
      </w:r>
      <w:r>
        <w:rPr>
          <w:color w:val="231F20"/>
          <w:spacing w:val="-10"/>
          <w:sz w:val="26"/>
        </w:rPr>
        <w:t> </w:t>
      </w:r>
      <w:r>
        <w:rPr>
          <w:color w:val="231F20"/>
          <w:sz w:val="26"/>
        </w:rPr>
        <w:t>mọi</w:t>
      </w:r>
      <w:r>
        <w:rPr>
          <w:color w:val="231F20"/>
          <w:spacing w:val="-9"/>
          <w:sz w:val="26"/>
        </w:rPr>
        <w:t> </w:t>
      </w:r>
      <w:r>
        <w:rPr>
          <w:color w:val="231F20"/>
          <w:sz w:val="26"/>
        </w:rPr>
        <w:t>cảnh</w:t>
      </w:r>
      <w:r>
        <w:rPr>
          <w:color w:val="231F20"/>
          <w:spacing w:val="-8"/>
          <w:sz w:val="26"/>
        </w:rPr>
        <w:t> </w:t>
      </w:r>
      <w:r>
        <w:rPr>
          <w:color w:val="231F20"/>
          <w:sz w:val="26"/>
        </w:rPr>
        <w:t>giới</w:t>
      </w:r>
      <w:r>
        <w:rPr>
          <w:color w:val="231F20"/>
          <w:spacing w:val="-9"/>
          <w:sz w:val="26"/>
        </w:rPr>
        <w:t> </w:t>
      </w:r>
      <w:r>
        <w:rPr>
          <w:color w:val="231F20"/>
          <w:sz w:val="26"/>
        </w:rPr>
        <w:t>của</w:t>
      </w:r>
      <w:r>
        <w:rPr>
          <w:color w:val="231F20"/>
          <w:spacing w:val="-10"/>
          <w:sz w:val="26"/>
        </w:rPr>
        <w:t> </w:t>
      </w:r>
      <w:r>
        <w:rPr>
          <w:color w:val="231F20"/>
          <w:sz w:val="26"/>
        </w:rPr>
        <w:t>thánh</w:t>
      </w:r>
      <w:r>
        <w:rPr>
          <w:color w:val="231F20"/>
          <w:spacing w:val="-9"/>
          <w:sz w:val="26"/>
        </w:rPr>
        <w:t> </w:t>
      </w:r>
      <w:r>
        <w:rPr>
          <w:color w:val="231F20"/>
          <w:sz w:val="26"/>
        </w:rPr>
        <w:t>và</w:t>
      </w:r>
      <w:r>
        <w:rPr>
          <w:color w:val="231F20"/>
          <w:spacing w:val="-9"/>
          <w:sz w:val="26"/>
        </w:rPr>
        <w:t> </w:t>
      </w:r>
      <w:r>
        <w:rPr>
          <w:color w:val="231F20"/>
          <w:sz w:val="26"/>
        </w:rPr>
        <w:t>phàm</w:t>
      </w:r>
      <w:r>
        <w:rPr>
          <w:color w:val="231F20"/>
          <w:spacing w:val="-5"/>
          <w:sz w:val="26"/>
        </w:rPr>
        <w:t>, </w:t>
      </w:r>
      <w:r>
        <w:rPr>
          <w:color w:val="231F20"/>
          <w:sz w:val="26"/>
        </w:rPr>
        <w:t>của</w:t>
      </w:r>
      <w:r>
        <w:rPr>
          <w:color w:val="231F20"/>
          <w:spacing w:val="-10"/>
          <w:sz w:val="26"/>
        </w:rPr>
        <w:t> </w:t>
      </w:r>
      <w:r>
        <w:rPr>
          <w:color w:val="231F20"/>
          <w:sz w:val="26"/>
        </w:rPr>
        <w:t>vũ</w:t>
      </w:r>
      <w:r>
        <w:rPr>
          <w:color w:val="231F20"/>
          <w:spacing w:val="-9"/>
          <w:sz w:val="26"/>
        </w:rPr>
        <w:t> </w:t>
      </w:r>
      <w:r>
        <w:rPr>
          <w:color w:val="231F20"/>
          <w:sz w:val="26"/>
        </w:rPr>
        <w:t>trụ</w:t>
      </w:r>
      <w:r>
        <w:rPr>
          <w:color w:val="231F20"/>
          <w:spacing w:val="-10"/>
          <w:sz w:val="26"/>
        </w:rPr>
        <w:t> </w:t>
      </w:r>
      <w:r>
        <w:rPr>
          <w:color w:val="231F20"/>
          <w:sz w:val="26"/>
        </w:rPr>
        <w:t>và</w:t>
      </w:r>
      <w:r>
        <w:rPr>
          <w:color w:val="231F20"/>
          <w:spacing w:val="-10"/>
          <w:sz w:val="26"/>
        </w:rPr>
        <w:t> </w:t>
      </w:r>
      <w:r>
        <w:rPr>
          <w:color w:val="231F20"/>
          <w:sz w:val="26"/>
        </w:rPr>
        <w:t>vạn tượng. Ðặc tính này bao gồm lý sự, thể tướng dụng, nhân quả của pháp giới. Cũng như hoa sen (đề kinh Diệu Pháp Liên Hoa) là ẩn dụ của chân tâm, Hoa Nghiêm là ẩn dụ của pháp</w:t>
      </w:r>
      <w:r>
        <w:rPr>
          <w:color w:val="231F20"/>
          <w:spacing w:val="-2"/>
          <w:sz w:val="26"/>
        </w:rPr>
        <w:t> </w:t>
      </w:r>
      <w:r>
        <w:rPr>
          <w:color w:val="231F20"/>
          <w:sz w:val="26"/>
        </w:rPr>
        <w:t>giới.</w:t>
      </w:r>
    </w:p>
    <w:p>
      <w:pPr>
        <w:pStyle w:val="BodyText"/>
        <w:spacing w:before="94"/>
        <w:ind w:left="734"/>
      </w:pPr>
      <w:r>
        <w:rPr>
          <w:color w:val="231F20"/>
        </w:rPr>
        <w:t>Nếu phân tích tên kinh từng chữ thì:</w:t>
      </w:r>
    </w:p>
    <w:p>
      <w:pPr>
        <w:pStyle w:val="ListParagraph"/>
        <w:numPr>
          <w:ilvl w:val="0"/>
          <w:numId w:val="7"/>
        </w:numPr>
        <w:tabs>
          <w:tab w:pos="863" w:val="left" w:leader="none"/>
        </w:tabs>
        <w:spacing w:line="232" w:lineRule="auto" w:before="84" w:after="0"/>
        <w:ind w:left="167" w:right="164" w:firstLine="567"/>
        <w:jc w:val="both"/>
        <w:rPr>
          <w:sz w:val="26"/>
        </w:rPr>
      </w:pPr>
      <w:r>
        <w:rPr>
          <w:b/>
          <w:color w:val="231F20"/>
          <w:sz w:val="26"/>
        </w:rPr>
        <w:t>Ðại</w:t>
      </w:r>
      <w:r>
        <w:rPr>
          <w:b/>
          <w:color w:val="231F20"/>
          <w:spacing w:val="-11"/>
          <w:sz w:val="26"/>
        </w:rPr>
        <w:t> </w:t>
      </w:r>
      <w:r>
        <w:rPr>
          <w:rFonts w:ascii="PMingLiU" w:hAnsi="PMingLiU" w:eastAsia="PMingLiU" w:hint="eastAsia"/>
          <w:color w:val="231F20"/>
          <w:spacing w:val="-10"/>
          <w:sz w:val="26"/>
        </w:rPr>
        <w:t>大 </w:t>
      </w:r>
      <w:r>
        <w:rPr>
          <w:color w:val="231F20"/>
          <w:spacing w:val="-6"/>
          <w:sz w:val="26"/>
        </w:rPr>
        <w:t>: </w:t>
      </w:r>
      <w:r>
        <w:rPr>
          <w:color w:val="231F20"/>
          <w:sz w:val="26"/>
        </w:rPr>
        <w:t>Là</w:t>
      </w:r>
      <w:r>
        <w:rPr>
          <w:color w:val="231F20"/>
          <w:spacing w:val="-11"/>
          <w:sz w:val="26"/>
        </w:rPr>
        <w:t> </w:t>
      </w:r>
      <w:r>
        <w:rPr>
          <w:color w:val="231F20"/>
          <w:sz w:val="26"/>
        </w:rPr>
        <w:t>chỉ</w:t>
      </w:r>
      <w:r>
        <w:rPr>
          <w:color w:val="231F20"/>
          <w:spacing w:val="-11"/>
          <w:sz w:val="26"/>
        </w:rPr>
        <w:t> </w:t>
      </w:r>
      <w:r>
        <w:rPr>
          <w:color w:val="231F20"/>
          <w:sz w:val="26"/>
        </w:rPr>
        <w:t>thể</w:t>
      </w:r>
      <w:r>
        <w:rPr>
          <w:color w:val="231F20"/>
          <w:spacing w:val="-11"/>
          <w:sz w:val="26"/>
        </w:rPr>
        <w:t> </w:t>
      </w:r>
      <w:r>
        <w:rPr>
          <w:color w:val="231F20"/>
          <w:sz w:val="26"/>
        </w:rPr>
        <w:t>tánh</w:t>
      </w:r>
      <w:r>
        <w:rPr>
          <w:color w:val="231F20"/>
          <w:spacing w:val="-12"/>
          <w:sz w:val="26"/>
        </w:rPr>
        <w:t> </w:t>
      </w:r>
      <w:r>
        <w:rPr>
          <w:color w:val="231F20"/>
          <w:sz w:val="26"/>
        </w:rPr>
        <w:t>bao</w:t>
      </w:r>
      <w:r>
        <w:rPr>
          <w:color w:val="231F20"/>
          <w:spacing w:val="-11"/>
          <w:sz w:val="26"/>
        </w:rPr>
        <w:t> </w:t>
      </w:r>
      <w:r>
        <w:rPr>
          <w:color w:val="231F20"/>
          <w:sz w:val="26"/>
        </w:rPr>
        <w:t>la</w:t>
      </w:r>
      <w:r>
        <w:rPr>
          <w:color w:val="231F20"/>
          <w:spacing w:val="-12"/>
          <w:sz w:val="26"/>
        </w:rPr>
        <w:t> </w:t>
      </w:r>
      <w:r>
        <w:rPr>
          <w:color w:val="231F20"/>
          <w:sz w:val="26"/>
        </w:rPr>
        <w:t>vô</w:t>
      </w:r>
      <w:r>
        <w:rPr>
          <w:color w:val="231F20"/>
          <w:spacing w:val="-11"/>
          <w:sz w:val="26"/>
        </w:rPr>
        <w:t> </w:t>
      </w:r>
      <w:r>
        <w:rPr>
          <w:color w:val="231F20"/>
          <w:sz w:val="26"/>
        </w:rPr>
        <w:t>cùng</w:t>
      </w:r>
      <w:r>
        <w:rPr>
          <w:color w:val="231F20"/>
          <w:spacing w:val="-11"/>
          <w:sz w:val="26"/>
        </w:rPr>
        <w:t> </w:t>
      </w:r>
      <w:r>
        <w:rPr>
          <w:color w:val="231F20"/>
          <w:sz w:val="26"/>
        </w:rPr>
        <w:t>vô</w:t>
      </w:r>
      <w:r>
        <w:rPr>
          <w:color w:val="231F20"/>
          <w:spacing w:val="-11"/>
          <w:sz w:val="26"/>
        </w:rPr>
        <w:t> </w:t>
      </w:r>
      <w:r>
        <w:rPr>
          <w:color w:val="231F20"/>
          <w:sz w:val="26"/>
        </w:rPr>
        <w:t>tận</w:t>
      </w:r>
      <w:r>
        <w:rPr>
          <w:color w:val="231F20"/>
          <w:spacing w:val="-11"/>
          <w:sz w:val="26"/>
        </w:rPr>
        <w:t> </w:t>
      </w:r>
      <w:r>
        <w:rPr>
          <w:color w:val="231F20"/>
          <w:sz w:val="26"/>
        </w:rPr>
        <w:t>của</w:t>
      </w:r>
      <w:r>
        <w:rPr>
          <w:color w:val="231F20"/>
          <w:spacing w:val="-11"/>
          <w:sz w:val="26"/>
        </w:rPr>
        <w:t> </w:t>
      </w:r>
      <w:r>
        <w:rPr>
          <w:color w:val="231F20"/>
          <w:sz w:val="26"/>
        </w:rPr>
        <w:t>pháp giới. Không sao có thể đo đạc trắc lượng được biên cương của pháp giới vô hình, ngay như vũ trụ cũng chỉ là một</w:t>
      </w:r>
      <w:r>
        <w:rPr>
          <w:color w:val="231F20"/>
          <w:spacing w:val="-40"/>
          <w:sz w:val="26"/>
        </w:rPr>
        <w:t> </w:t>
      </w:r>
      <w:r>
        <w:rPr>
          <w:color w:val="231F20"/>
          <w:sz w:val="26"/>
        </w:rPr>
        <w:t>điểm trong pháp</w:t>
      </w:r>
      <w:r>
        <w:rPr>
          <w:color w:val="231F20"/>
          <w:spacing w:val="-2"/>
          <w:sz w:val="26"/>
        </w:rPr>
        <w:t> </w:t>
      </w:r>
      <w:r>
        <w:rPr>
          <w:color w:val="231F20"/>
          <w:sz w:val="26"/>
        </w:rPr>
        <w:t>giới.</w:t>
      </w:r>
    </w:p>
    <w:p>
      <w:pPr>
        <w:pStyle w:val="BodyText"/>
        <w:spacing w:line="237" w:lineRule="auto" w:before="83"/>
        <w:ind w:right="162" w:firstLine="649"/>
      </w:pPr>
      <w:r>
        <w:rPr>
          <w:b/>
          <w:color w:val="231F20"/>
        </w:rPr>
        <w:t>- Phương </w:t>
      </w:r>
      <w:r>
        <w:rPr>
          <w:rFonts w:ascii="PMingLiU" w:hAnsi="PMingLiU" w:eastAsia="PMingLiU" w:hint="eastAsia"/>
          <w:color w:val="231F20"/>
        </w:rPr>
        <w:t>方 </w:t>
      </w:r>
      <w:r>
        <w:rPr>
          <w:color w:val="231F20"/>
        </w:rPr>
        <w:t>: Nghĩa là phép tắc, nguyên </w:t>
      </w:r>
      <w:r>
        <w:rPr>
          <w:color w:val="231F20"/>
          <w:spacing w:val="-7"/>
        </w:rPr>
        <w:t>lý, </w:t>
      </w:r>
      <w:r>
        <w:rPr>
          <w:color w:val="231F20"/>
        </w:rPr>
        <w:t>chân </w:t>
      </w:r>
      <w:r>
        <w:rPr>
          <w:color w:val="231F20"/>
          <w:spacing w:val="-7"/>
        </w:rPr>
        <w:t>lý, </w:t>
      </w:r>
      <w:r>
        <w:rPr>
          <w:color w:val="231F20"/>
        </w:rPr>
        <w:t>pháp</w:t>
      </w:r>
      <w:r>
        <w:rPr>
          <w:color w:val="231F20"/>
          <w:spacing w:val="-11"/>
        </w:rPr>
        <w:t> </w:t>
      </w:r>
      <w:r>
        <w:rPr>
          <w:color w:val="231F20"/>
        </w:rPr>
        <w:t>bất</w:t>
      </w:r>
      <w:r>
        <w:rPr>
          <w:color w:val="231F20"/>
          <w:spacing w:val="-11"/>
        </w:rPr>
        <w:t> </w:t>
      </w:r>
      <w:r>
        <w:rPr>
          <w:color w:val="231F20"/>
        </w:rPr>
        <w:t>biến</w:t>
      </w:r>
      <w:r>
        <w:rPr>
          <w:color w:val="231F20"/>
          <w:spacing w:val="-11"/>
        </w:rPr>
        <w:t> </w:t>
      </w:r>
      <w:r>
        <w:rPr>
          <w:color w:val="231F20"/>
        </w:rPr>
        <w:t>của</w:t>
      </w:r>
      <w:r>
        <w:rPr>
          <w:color w:val="231F20"/>
          <w:spacing w:val="-11"/>
        </w:rPr>
        <w:t> </w:t>
      </w:r>
      <w:r>
        <w:rPr>
          <w:color w:val="231F20"/>
        </w:rPr>
        <w:t>pháp</w:t>
      </w:r>
      <w:r>
        <w:rPr>
          <w:color w:val="231F20"/>
          <w:spacing w:val="-11"/>
        </w:rPr>
        <w:t> </w:t>
      </w:r>
      <w:r>
        <w:rPr>
          <w:color w:val="231F20"/>
        </w:rPr>
        <w:t>giới.</w:t>
      </w:r>
      <w:r>
        <w:rPr>
          <w:color w:val="231F20"/>
          <w:spacing w:val="-11"/>
        </w:rPr>
        <w:t> </w:t>
      </w:r>
      <w:r>
        <w:rPr>
          <w:color w:val="231F20"/>
        </w:rPr>
        <w:t>Những</w:t>
      </w:r>
      <w:r>
        <w:rPr>
          <w:color w:val="231F20"/>
          <w:spacing w:val="-10"/>
        </w:rPr>
        <w:t> </w:t>
      </w:r>
      <w:r>
        <w:rPr>
          <w:color w:val="231F20"/>
        </w:rPr>
        <w:t>chân</w:t>
      </w:r>
      <w:r>
        <w:rPr>
          <w:color w:val="231F20"/>
          <w:spacing w:val="-11"/>
        </w:rPr>
        <w:t> </w:t>
      </w:r>
      <w:r>
        <w:rPr>
          <w:color w:val="231F20"/>
        </w:rPr>
        <w:t>lý</w:t>
      </w:r>
      <w:r>
        <w:rPr>
          <w:color w:val="231F20"/>
          <w:spacing w:val="-12"/>
        </w:rPr>
        <w:t> </w:t>
      </w:r>
      <w:r>
        <w:rPr>
          <w:color w:val="231F20"/>
        </w:rPr>
        <w:t>này</w:t>
      </w:r>
      <w:r>
        <w:rPr>
          <w:color w:val="231F20"/>
          <w:spacing w:val="-11"/>
        </w:rPr>
        <w:t> </w:t>
      </w:r>
      <w:r>
        <w:rPr>
          <w:color w:val="231F20"/>
        </w:rPr>
        <w:t>lúc</w:t>
      </w:r>
      <w:r>
        <w:rPr>
          <w:color w:val="231F20"/>
          <w:spacing w:val="-11"/>
        </w:rPr>
        <w:t> </w:t>
      </w:r>
      <w:r>
        <w:rPr>
          <w:color w:val="231F20"/>
        </w:rPr>
        <w:t>nào</w:t>
      </w:r>
      <w:r>
        <w:rPr>
          <w:color w:val="231F20"/>
          <w:spacing w:val="-11"/>
        </w:rPr>
        <w:t> </w:t>
      </w:r>
      <w:r>
        <w:rPr>
          <w:color w:val="231F20"/>
        </w:rPr>
        <w:t>cũng hiển nhiên, đúng đắn, chân chính không lệch lạc, thí dụ</w:t>
      </w:r>
      <w:r>
        <w:rPr>
          <w:color w:val="231F20"/>
          <w:spacing w:val="-29"/>
        </w:rPr>
        <w:t> </w:t>
      </w:r>
      <w:r>
        <w:rPr>
          <w:color w:val="231F20"/>
        </w:rPr>
        <w:t>như lý nhân quả, lý nhân duyên nghiệp báo, lý luân hồi. Chân lý chính</w:t>
      </w:r>
      <w:r>
        <w:rPr>
          <w:color w:val="231F20"/>
          <w:spacing w:val="-15"/>
        </w:rPr>
        <w:t> </w:t>
      </w:r>
      <w:r>
        <w:rPr>
          <w:color w:val="231F20"/>
        </w:rPr>
        <w:t>là</w:t>
      </w:r>
      <w:r>
        <w:rPr>
          <w:color w:val="231F20"/>
          <w:spacing w:val="-16"/>
        </w:rPr>
        <w:t> </w:t>
      </w:r>
      <w:r>
        <w:rPr>
          <w:color w:val="231F20"/>
        </w:rPr>
        <w:t>tướng</w:t>
      </w:r>
      <w:r>
        <w:rPr>
          <w:color w:val="231F20"/>
          <w:spacing w:val="-16"/>
        </w:rPr>
        <w:t> </w:t>
      </w:r>
      <w:r>
        <w:rPr>
          <w:color w:val="231F20"/>
        </w:rPr>
        <w:t>trạng</w:t>
      </w:r>
      <w:r>
        <w:rPr>
          <w:color w:val="231F20"/>
          <w:spacing w:val="-15"/>
        </w:rPr>
        <w:t> </w:t>
      </w:r>
      <w:r>
        <w:rPr>
          <w:color w:val="231F20"/>
        </w:rPr>
        <w:t>của</w:t>
      </w:r>
      <w:r>
        <w:rPr>
          <w:color w:val="231F20"/>
          <w:spacing w:val="-15"/>
        </w:rPr>
        <w:t> </w:t>
      </w:r>
      <w:r>
        <w:rPr>
          <w:color w:val="231F20"/>
        </w:rPr>
        <w:t>pháp</w:t>
      </w:r>
      <w:r>
        <w:rPr>
          <w:color w:val="231F20"/>
          <w:spacing w:val="-15"/>
        </w:rPr>
        <w:t> </w:t>
      </w:r>
      <w:r>
        <w:rPr>
          <w:color w:val="231F20"/>
        </w:rPr>
        <w:t>giới.</w:t>
      </w:r>
      <w:r>
        <w:rPr>
          <w:color w:val="231F20"/>
          <w:spacing w:val="-15"/>
        </w:rPr>
        <w:t> </w:t>
      </w:r>
      <w:r>
        <w:rPr>
          <w:color w:val="231F20"/>
        </w:rPr>
        <w:t>Chân</w:t>
      </w:r>
      <w:r>
        <w:rPr>
          <w:color w:val="231F20"/>
          <w:spacing w:val="-15"/>
        </w:rPr>
        <w:t> </w:t>
      </w:r>
      <w:r>
        <w:rPr>
          <w:color w:val="231F20"/>
        </w:rPr>
        <w:t>lý</w:t>
      </w:r>
      <w:r>
        <w:rPr>
          <w:color w:val="231F20"/>
          <w:spacing w:val="-16"/>
        </w:rPr>
        <w:t> </w:t>
      </w:r>
      <w:r>
        <w:rPr>
          <w:color w:val="231F20"/>
        </w:rPr>
        <w:t>thì</w:t>
      </w:r>
      <w:r>
        <w:rPr>
          <w:color w:val="231F20"/>
          <w:spacing w:val="-15"/>
        </w:rPr>
        <w:t> </w:t>
      </w:r>
      <w:r>
        <w:rPr>
          <w:color w:val="231F20"/>
        </w:rPr>
        <w:t>vô</w:t>
      </w:r>
      <w:r>
        <w:rPr>
          <w:color w:val="231F20"/>
          <w:spacing w:val="-16"/>
        </w:rPr>
        <w:t> </w:t>
      </w:r>
      <w:r>
        <w:rPr>
          <w:color w:val="231F20"/>
        </w:rPr>
        <w:t>hình</w:t>
      </w:r>
      <w:r>
        <w:rPr>
          <w:color w:val="231F20"/>
          <w:spacing w:val="-15"/>
        </w:rPr>
        <w:t> </w:t>
      </w:r>
      <w:r>
        <w:rPr>
          <w:color w:val="231F20"/>
        </w:rPr>
        <w:t>nhưng nó chi phối sự vận hành của tất cả mọi sự, mọi hiện</w:t>
      </w:r>
      <w:r>
        <w:rPr>
          <w:color w:val="231F20"/>
          <w:spacing w:val="-30"/>
        </w:rPr>
        <w:t> </w:t>
      </w:r>
      <w:r>
        <w:rPr>
          <w:color w:val="231F20"/>
        </w:rPr>
        <w:t>tượng.</w:t>
      </w:r>
    </w:p>
    <w:p>
      <w:pPr>
        <w:pStyle w:val="ListParagraph"/>
        <w:numPr>
          <w:ilvl w:val="0"/>
          <w:numId w:val="7"/>
        </w:numPr>
        <w:tabs>
          <w:tab w:pos="897" w:val="left" w:leader="none"/>
        </w:tabs>
        <w:spacing w:line="235" w:lineRule="auto" w:before="77" w:after="0"/>
        <w:ind w:left="167" w:right="161" w:firstLine="566"/>
        <w:jc w:val="both"/>
        <w:rPr>
          <w:sz w:val="26"/>
        </w:rPr>
      </w:pPr>
      <w:r>
        <w:rPr>
          <w:b/>
          <w:color w:val="231F20"/>
          <w:sz w:val="26"/>
        </w:rPr>
        <w:t>Quảng </w:t>
      </w:r>
      <w:r>
        <w:rPr>
          <w:rFonts w:ascii="PMingLiU" w:hAnsi="PMingLiU" w:eastAsia="PMingLiU" w:hint="eastAsia"/>
          <w:color w:val="231F20"/>
          <w:sz w:val="26"/>
        </w:rPr>
        <w:t>廣 </w:t>
      </w:r>
      <w:r>
        <w:rPr>
          <w:color w:val="231F20"/>
          <w:sz w:val="26"/>
        </w:rPr>
        <w:t>: Chỉ sự ứng dụng của pháp giới thì rộng lớn, trùm khắp vũ trụ, châu biến khắp nơi đâu đâu cũng vô ngại. Không đâu ra ngoài phạm vi pháp giới. Bóng dáng của pháp giới (chân tâm của ta) thì gần </w:t>
      </w:r>
      <w:r>
        <w:rPr>
          <w:color w:val="231F20"/>
          <w:spacing w:val="-5"/>
          <w:sz w:val="26"/>
        </w:rPr>
        <w:t>kề </w:t>
      </w:r>
      <w:r>
        <w:rPr>
          <w:color w:val="231F20"/>
          <w:sz w:val="26"/>
        </w:rPr>
        <w:t>và hiển hiện khắp nơi nhưng ta chẳng thấy đặng. </w:t>
      </w:r>
      <w:r>
        <w:rPr>
          <w:color w:val="231F20"/>
          <w:spacing w:val="2"/>
          <w:sz w:val="26"/>
        </w:rPr>
        <w:t>Vì </w:t>
      </w:r>
      <w:r>
        <w:rPr>
          <w:color w:val="231F20"/>
          <w:sz w:val="26"/>
        </w:rPr>
        <w:t>sao? </w:t>
      </w:r>
      <w:r>
        <w:rPr>
          <w:color w:val="231F20"/>
          <w:spacing w:val="2"/>
          <w:sz w:val="26"/>
        </w:rPr>
        <w:t>Vì </w:t>
      </w:r>
      <w:r>
        <w:rPr>
          <w:color w:val="231F20"/>
          <w:sz w:val="26"/>
        </w:rPr>
        <w:t>ta bị vọng tưởng</w:t>
      </w:r>
      <w:r>
        <w:rPr>
          <w:color w:val="231F20"/>
          <w:spacing w:val="21"/>
          <w:sz w:val="26"/>
        </w:rPr>
        <w:t>, </w:t>
      </w:r>
      <w:r>
        <w:rPr>
          <w:color w:val="231F20"/>
          <w:sz w:val="26"/>
        </w:rPr>
        <w:t>dục</w:t>
      </w:r>
    </w:p>
    <w:p>
      <w:pPr>
        <w:spacing w:after="0" w:line="235" w:lineRule="auto"/>
        <w:jc w:val="both"/>
        <w:rPr>
          <w:sz w:val="26"/>
        </w:rPr>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vọng che khuất trí huệ nên không thấu hiểu pháp giới. Nếu ai thể nhập pháp giới thì trong một bụi trần </w:t>
      </w:r>
      <w:r>
        <w:rPr>
          <w:color w:val="231F20"/>
          <w:spacing w:val="-3"/>
        </w:rPr>
        <w:t>ấy </w:t>
      </w:r>
      <w:r>
        <w:rPr>
          <w:color w:val="231F20"/>
        </w:rPr>
        <w:t>có thể dung nạp</w:t>
      </w:r>
      <w:r>
        <w:rPr>
          <w:color w:val="231F20"/>
          <w:spacing w:val="-7"/>
        </w:rPr>
        <w:t> </w:t>
      </w:r>
      <w:r>
        <w:rPr>
          <w:color w:val="231F20"/>
        </w:rPr>
        <w:t>vô</w:t>
      </w:r>
      <w:r>
        <w:rPr>
          <w:color w:val="231F20"/>
          <w:spacing w:val="-7"/>
        </w:rPr>
        <w:t> </w:t>
      </w:r>
      <w:r>
        <w:rPr>
          <w:color w:val="231F20"/>
        </w:rPr>
        <w:t>biên</w:t>
      </w:r>
      <w:r>
        <w:rPr>
          <w:color w:val="231F20"/>
          <w:spacing w:val="-6"/>
        </w:rPr>
        <w:t> </w:t>
      </w:r>
      <w:r>
        <w:rPr>
          <w:color w:val="231F20"/>
        </w:rPr>
        <w:t>thế</w:t>
      </w:r>
      <w:r>
        <w:rPr>
          <w:color w:val="231F20"/>
          <w:spacing w:val="-7"/>
        </w:rPr>
        <w:t> </w:t>
      </w:r>
      <w:r>
        <w:rPr>
          <w:color w:val="231F20"/>
        </w:rPr>
        <w:t>giới,</w:t>
      </w:r>
      <w:r>
        <w:rPr>
          <w:color w:val="231F20"/>
          <w:spacing w:val="-5"/>
        </w:rPr>
        <w:t> </w:t>
      </w:r>
      <w:r>
        <w:rPr>
          <w:color w:val="231F20"/>
        </w:rPr>
        <w:t>trong</w:t>
      </w:r>
      <w:r>
        <w:rPr>
          <w:color w:val="231F20"/>
          <w:spacing w:val="-7"/>
        </w:rPr>
        <w:t> </w:t>
      </w:r>
      <w:r>
        <w:rPr>
          <w:color w:val="231F20"/>
        </w:rPr>
        <w:t>một</w:t>
      </w:r>
      <w:r>
        <w:rPr>
          <w:color w:val="231F20"/>
          <w:spacing w:val="-6"/>
        </w:rPr>
        <w:t> </w:t>
      </w:r>
      <w:r>
        <w:rPr>
          <w:color w:val="231F20"/>
        </w:rPr>
        <w:t>sát</w:t>
      </w:r>
      <w:r>
        <w:rPr>
          <w:color w:val="231F20"/>
          <w:spacing w:val="-6"/>
        </w:rPr>
        <w:t> </w:t>
      </w:r>
      <w:r>
        <w:rPr>
          <w:color w:val="231F20"/>
        </w:rPr>
        <w:t>na</w:t>
      </w:r>
      <w:r>
        <w:rPr>
          <w:color w:val="231F20"/>
          <w:spacing w:val="-7"/>
        </w:rPr>
        <w:t> </w:t>
      </w:r>
      <w:r>
        <w:rPr>
          <w:color w:val="231F20"/>
        </w:rPr>
        <w:t>dạo</w:t>
      </w:r>
      <w:r>
        <w:rPr>
          <w:color w:val="231F20"/>
          <w:spacing w:val="-6"/>
        </w:rPr>
        <w:t> </w:t>
      </w:r>
      <w:r>
        <w:rPr>
          <w:color w:val="231F20"/>
        </w:rPr>
        <w:t>khắp</w:t>
      </w:r>
      <w:r>
        <w:rPr>
          <w:color w:val="231F20"/>
          <w:spacing w:val="-6"/>
        </w:rPr>
        <w:t> </w:t>
      </w:r>
      <w:r>
        <w:rPr>
          <w:color w:val="231F20"/>
        </w:rPr>
        <w:t>vũ</w:t>
      </w:r>
      <w:r>
        <w:rPr>
          <w:color w:val="231F20"/>
          <w:spacing w:val="-5"/>
        </w:rPr>
        <w:t> </w:t>
      </w:r>
      <w:r>
        <w:rPr>
          <w:color w:val="231F20"/>
        </w:rPr>
        <w:t>trụ.</w:t>
      </w:r>
      <w:r>
        <w:rPr>
          <w:color w:val="231F20"/>
          <w:spacing w:val="-6"/>
        </w:rPr>
        <w:t> </w:t>
      </w:r>
      <w:r>
        <w:rPr>
          <w:color w:val="231F20"/>
        </w:rPr>
        <w:t>Ðó</w:t>
      </w:r>
      <w:r>
        <w:rPr>
          <w:color w:val="231F20"/>
          <w:spacing w:val="-6"/>
        </w:rPr>
        <w:t> </w:t>
      </w:r>
      <w:r>
        <w:rPr>
          <w:color w:val="231F20"/>
        </w:rPr>
        <w:t>là ứng dụng của pháp</w:t>
      </w:r>
      <w:r>
        <w:rPr>
          <w:color w:val="231F20"/>
          <w:spacing w:val="-3"/>
        </w:rPr>
        <w:t> </w:t>
      </w:r>
      <w:r>
        <w:rPr>
          <w:color w:val="231F20"/>
        </w:rPr>
        <w:t>giới.</w:t>
      </w:r>
    </w:p>
    <w:p>
      <w:pPr>
        <w:pStyle w:val="ListParagraph"/>
        <w:numPr>
          <w:ilvl w:val="0"/>
          <w:numId w:val="7"/>
        </w:numPr>
        <w:tabs>
          <w:tab w:pos="867" w:val="left" w:leader="none"/>
        </w:tabs>
        <w:spacing w:line="237" w:lineRule="auto" w:before="73" w:after="0"/>
        <w:ind w:left="167" w:right="162" w:firstLine="567"/>
        <w:jc w:val="both"/>
        <w:rPr>
          <w:sz w:val="26"/>
        </w:rPr>
      </w:pPr>
      <w:r>
        <w:rPr>
          <w:b/>
          <w:color w:val="231F20"/>
          <w:sz w:val="26"/>
        </w:rPr>
        <w:t>Phật</w:t>
      </w:r>
      <w:r>
        <w:rPr>
          <w:b/>
          <w:color w:val="231F20"/>
          <w:spacing w:val="-10"/>
          <w:sz w:val="26"/>
        </w:rPr>
        <w:t> </w:t>
      </w:r>
      <w:r>
        <w:rPr>
          <w:rFonts w:ascii="PMingLiU" w:hAnsi="PMingLiU" w:eastAsia="PMingLiU" w:hint="eastAsia"/>
          <w:color w:val="231F20"/>
          <w:spacing w:val="52"/>
          <w:sz w:val="26"/>
        </w:rPr>
        <w:t>佛</w:t>
      </w:r>
      <w:r>
        <w:rPr>
          <w:color w:val="231F20"/>
          <w:spacing w:val="-5"/>
          <w:sz w:val="26"/>
        </w:rPr>
        <w:t>: </w:t>
      </w:r>
      <w:r>
        <w:rPr>
          <w:color w:val="231F20"/>
          <w:sz w:val="26"/>
        </w:rPr>
        <w:t>Chữ</w:t>
      </w:r>
      <w:r>
        <w:rPr>
          <w:color w:val="231F20"/>
          <w:spacing w:val="-9"/>
          <w:sz w:val="26"/>
        </w:rPr>
        <w:t> </w:t>
      </w:r>
      <w:r>
        <w:rPr>
          <w:color w:val="231F20"/>
          <w:sz w:val="26"/>
        </w:rPr>
        <w:t>này</w:t>
      </w:r>
      <w:r>
        <w:rPr>
          <w:color w:val="231F20"/>
          <w:spacing w:val="-10"/>
          <w:sz w:val="26"/>
        </w:rPr>
        <w:t> </w:t>
      </w:r>
      <w:r>
        <w:rPr>
          <w:color w:val="231F20"/>
          <w:sz w:val="26"/>
        </w:rPr>
        <w:t>có</w:t>
      </w:r>
      <w:r>
        <w:rPr>
          <w:color w:val="231F20"/>
          <w:spacing w:val="-9"/>
          <w:sz w:val="26"/>
        </w:rPr>
        <w:t> </w:t>
      </w:r>
      <w:r>
        <w:rPr>
          <w:color w:val="231F20"/>
          <w:sz w:val="26"/>
        </w:rPr>
        <w:t>hai</w:t>
      </w:r>
      <w:r>
        <w:rPr>
          <w:color w:val="231F20"/>
          <w:spacing w:val="-10"/>
          <w:sz w:val="26"/>
        </w:rPr>
        <w:t> </w:t>
      </w:r>
      <w:r>
        <w:rPr>
          <w:color w:val="231F20"/>
          <w:sz w:val="26"/>
        </w:rPr>
        <w:t>nghĩa</w:t>
      </w:r>
      <w:r>
        <w:rPr>
          <w:color w:val="231F20"/>
          <w:spacing w:val="-5"/>
          <w:sz w:val="26"/>
        </w:rPr>
        <w:t>, </w:t>
      </w:r>
      <w:r>
        <w:rPr>
          <w:color w:val="231F20"/>
          <w:sz w:val="26"/>
        </w:rPr>
        <w:t>một</w:t>
      </w:r>
      <w:r>
        <w:rPr>
          <w:color w:val="231F20"/>
          <w:spacing w:val="-9"/>
          <w:sz w:val="26"/>
        </w:rPr>
        <w:t> </w:t>
      </w:r>
      <w:r>
        <w:rPr>
          <w:color w:val="231F20"/>
          <w:sz w:val="26"/>
        </w:rPr>
        <w:t>là</w:t>
      </w:r>
      <w:r>
        <w:rPr>
          <w:color w:val="231F20"/>
          <w:spacing w:val="-9"/>
          <w:sz w:val="26"/>
        </w:rPr>
        <w:t> </w:t>
      </w:r>
      <w:r>
        <w:rPr>
          <w:b/>
          <w:color w:val="231F20"/>
          <w:sz w:val="26"/>
        </w:rPr>
        <w:t>trí</w:t>
      </w:r>
      <w:r>
        <w:rPr>
          <w:b/>
          <w:color w:val="231F20"/>
          <w:spacing w:val="-9"/>
          <w:sz w:val="26"/>
        </w:rPr>
        <w:t> </w:t>
      </w:r>
      <w:r>
        <w:rPr>
          <w:b/>
          <w:color w:val="231F20"/>
          <w:sz w:val="26"/>
        </w:rPr>
        <w:t>giác</w:t>
      </w:r>
      <w:r>
        <w:rPr>
          <w:b/>
          <w:color w:val="231F20"/>
          <w:spacing w:val="-10"/>
          <w:sz w:val="26"/>
        </w:rPr>
        <w:t> </w:t>
      </w:r>
      <w:r>
        <w:rPr>
          <w:b/>
          <w:color w:val="231F20"/>
          <w:sz w:val="26"/>
        </w:rPr>
        <w:t>ngộ</w:t>
      </w:r>
      <w:r>
        <w:rPr>
          <w:color w:val="231F20"/>
          <w:spacing w:val="-5"/>
          <w:sz w:val="26"/>
        </w:rPr>
        <w:t>, </w:t>
      </w:r>
      <w:r>
        <w:rPr>
          <w:color w:val="231F20"/>
          <w:sz w:val="26"/>
        </w:rPr>
        <w:t>hai là</w:t>
      </w:r>
      <w:r>
        <w:rPr>
          <w:color w:val="231F20"/>
          <w:spacing w:val="-8"/>
          <w:sz w:val="26"/>
        </w:rPr>
        <w:t> </w:t>
      </w:r>
      <w:r>
        <w:rPr>
          <w:color w:val="231F20"/>
          <w:sz w:val="26"/>
        </w:rPr>
        <w:t>người</w:t>
      </w:r>
      <w:r>
        <w:rPr>
          <w:color w:val="231F20"/>
          <w:spacing w:val="-8"/>
          <w:sz w:val="26"/>
        </w:rPr>
        <w:t> </w:t>
      </w:r>
      <w:r>
        <w:rPr>
          <w:color w:val="231F20"/>
          <w:sz w:val="26"/>
        </w:rPr>
        <w:t>giác</w:t>
      </w:r>
      <w:r>
        <w:rPr>
          <w:color w:val="231F20"/>
          <w:spacing w:val="-7"/>
          <w:sz w:val="26"/>
        </w:rPr>
        <w:t> </w:t>
      </w:r>
      <w:r>
        <w:rPr>
          <w:color w:val="231F20"/>
          <w:sz w:val="26"/>
        </w:rPr>
        <w:t>ngộ</w:t>
      </w:r>
      <w:r>
        <w:rPr>
          <w:color w:val="231F20"/>
          <w:spacing w:val="-4"/>
          <w:sz w:val="26"/>
        </w:rPr>
        <w:t>. </w:t>
      </w:r>
      <w:r>
        <w:rPr>
          <w:color w:val="231F20"/>
          <w:sz w:val="26"/>
        </w:rPr>
        <w:t>Giác</w:t>
      </w:r>
      <w:r>
        <w:rPr>
          <w:color w:val="231F20"/>
          <w:spacing w:val="-7"/>
          <w:sz w:val="26"/>
        </w:rPr>
        <w:t> </w:t>
      </w:r>
      <w:r>
        <w:rPr>
          <w:color w:val="231F20"/>
          <w:sz w:val="26"/>
        </w:rPr>
        <w:t>ngộ</w:t>
      </w:r>
      <w:r>
        <w:rPr>
          <w:color w:val="231F20"/>
          <w:spacing w:val="-7"/>
          <w:sz w:val="26"/>
        </w:rPr>
        <w:t> </w:t>
      </w:r>
      <w:r>
        <w:rPr>
          <w:color w:val="231F20"/>
          <w:sz w:val="26"/>
        </w:rPr>
        <w:t>sự</w:t>
      </w:r>
      <w:r>
        <w:rPr>
          <w:color w:val="231F20"/>
          <w:spacing w:val="-8"/>
          <w:sz w:val="26"/>
        </w:rPr>
        <w:t> </w:t>
      </w:r>
      <w:r>
        <w:rPr>
          <w:color w:val="231F20"/>
          <w:sz w:val="26"/>
        </w:rPr>
        <w:t>huyền</w:t>
      </w:r>
      <w:r>
        <w:rPr>
          <w:color w:val="231F20"/>
          <w:spacing w:val="-7"/>
          <w:sz w:val="26"/>
        </w:rPr>
        <w:t> </w:t>
      </w:r>
      <w:r>
        <w:rPr>
          <w:color w:val="231F20"/>
          <w:sz w:val="26"/>
        </w:rPr>
        <w:t>diệu</w:t>
      </w:r>
      <w:r>
        <w:rPr>
          <w:color w:val="231F20"/>
          <w:spacing w:val="-7"/>
          <w:sz w:val="26"/>
        </w:rPr>
        <w:t> </w:t>
      </w:r>
      <w:r>
        <w:rPr>
          <w:color w:val="231F20"/>
          <w:sz w:val="26"/>
        </w:rPr>
        <w:t>của</w:t>
      </w:r>
      <w:r>
        <w:rPr>
          <w:color w:val="231F20"/>
          <w:spacing w:val="-7"/>
          <w:sz w:val="26"/>
        </w:rPr>
        <w:t> </w:t>
      </w:r>
      <w:r>
        <w:rPr>
          <w:color w:val="231F20"/>
          <w:sz w:val="26"/>
        </w:rPr>
        <w:t>pháp</w:t>
      </w:r>
      <w:r>
        <w:rPr>
          <w:color w:val="231F20"/>
          <w:spacing w:val="-7"/>
          <w:sz w:val="26"/>
        </w:rPr>
        <w:t> </w:t>
      </w:r>
      <w:r>
        <w:rPr>
          <w:color w:val="231F20"/>
          <w:sz w:val="26"/>
        </w:rPr>
        <w:t>giới,</w:t>
      </w:r>
      <w:r>
        <w:rPr>
          <w:color w:val="231F20"/>
          <w:spacing w:val="-6"/>
          <w:sz w:val="26"/>
        </w:rPr>
        <w:t> </w:t>
      </w:r>
      <w:r>
        <w:rPr>
          <w:color w:val="231F20"/>
          <w:sz w:val="26"/>
        </w:rPr>
        <w:t>của thể, tướng và dụng trong ba chữ đại phương quảng. Sự</w:t>
      </w:r>
      <w:r>
        <w:rPr>
          <w:color w:val="231F20"/>
          <w:spacing w:val="-42"/>
          <w:sz w:val="26"/>
        </w:rPr>
        <w:t> </w:t>
      </w:r>
      <w:r>
        <w:rPr>
          <w:color w:val="231F20"/>
          <w:sz w:val="26"/>
        </w:rPr>
        <w:t>giác ngộ</w:t>
      </w:r>
      <w:r>
        <w:rPr>
          <w:color w:val="231F20"/>
          <w:spacing w:val="-11"/>
          <w:sz w:val="26"/>
        </w:rPr>
        <w:t> </w:t>
      </w:r>
      <w:r>
        <w:rPr>
          <w:color w:val="231F20"/>
          <w:sz w:val="26"/>
        </w:rPr>
        <w:t>này</w:t>
      </w:r>
      <w:r>
        <w:rPr>
          <w:color w:val="231F20"/>
          <w:spacing w:val="-10"/>
          <w:sz w:val="26"/>
        </w:rPr>
        <w:t> </w:t>
      </w:r>
      <w:r>
        <w:rPr>
          <w:color w:val="231F20"/>
          <w:sz w:val="26"/>
        </w:rPr>
        <w:t>là</w:t>
      </w:r>
      <w:r>
        <w:rPr>
          <w:color w:val="231F20"/>
          <w:spacing w:val="-11"/>
          <w:sz w:val="26"/>
        </w:rPr>
        <w:t> </w:t>
      </w:r>
      <w:r>
        <w:rPr>
          <w:color w:val="231F20"/>
          <w:sz w:val="26"/>
        </w:rPr>
        <w:t>chìa</w:t>
      </w:r>
      <w:r>
        <w:rPr>
          <w:color w:val="231F20"/>
          <w:spacing w:val="-10"/>
          <w:sz w:val="26"/>
        </w:rPr>
        <w:t> </w:t>
      </w:r>
      <w:r>
        <w:rPr>
          <w:color w:val="231F20"/>
          <w:sz w:val="26"/>
        </w:rPr>
        <w:t>khóa</w:t>
      </w:r>
      <w:r>
        <w:rPr>
          <w:color w:val="231F20"/>
          <w:spacing w:val="-11"/>
          <w:sz w:val="26"/>
        </w:rPr>
        <w:t> </w:t>
      </w:r>
      <w:r>
        <w:rPr>
          <w:color w:val="231F20"/>
          <w:sz w:val="26"/>
        </w:rPr>
        <w:t>để</w:t>
      </w:r>
      <w:r>
        <w:rPr>
          <w:color w:val="231F20"/>
          <w:spacing w:val="-10"/>
          <w:sz w:val="26"/>
        </w:rPr>
        <w:t> </w:t>
      </w:r>
      <w:r>
        <w:rPr>
          <w:color w:val="231F20"/>
          <w:sz w:val="26"/>
        </w:rPr>
        <w:t>nhập</w:t>
      </w:r>
      <w:r>
        <w:rPr>
          <w:color w:val="231F20"/>
          <w:spacing w:val="-10"/>
          <w:sz w:val="26"/>
        </w:rPr>
        <w:t> </w:t>
      </w:r>
      <w:r>
        <w:rPr>
          <w:color w:val="231F20"/>
          <w:sz w:val="26"/>
        </w:rPr>
        <w:t>pháp</w:t>
      </w:r>
      <w:r>
        <w:rPr>
          <w:color w:val="231F20"/>
          <w:spacing w:val="-11"/>
          <w:sz w:val="26"/>
        </w:rPr>
        <w:t> </w:t>
      </w:r>
      <w:r>
        <w:rPr>
          <w:color w:val="231F20"/>
          <w:sz w:val="26"/>
        </w:rPr>
        <w:t>giới,</w:t>
      </w:r>
      <w:r>
        <w:rPr>
          <w:color w:val="231F20"/>
          <w:spacing w:val="-10"/>
          <w:sz w:val="26"/>
        </w:rPr>
        <w:t> </w:t>
      </w:r>
      <w:r>
        <w:rPr>
          <w:color w:val="231F20"/>
          <w:sz w:val="26"/>
        </w:rPr>
        <w:t>của</w:t>
      </w:r>
      <w:r>
        <w:rPr>
          <w:color w:val="231F20"/>
          <w:spacing w:val="-11"/>
          <w:sz w:val="26"/>
        </w:rPr>
        <w:t> </w:t>
      </w:r>
      <w:r>
        <w:rPr>
          <w:color w:val="231F20"/>
          <w:sz w:val="26"/>
        </w:rPr>
        <w:t>đại</w:t>
      </w:r>
      <w:r>
        <w:rPr>
          <w:color w:val="231F20"/>
          <w:spacing w:val="-10"/>
          <w:sz w:val="26"/>
        </w:rPr>
        <w:t> </w:t>
      </w:r>
      <w:r>
        <w:rPr>
          <w:color w:val="231F20"/>
          <w:sz w:val="26"/>
        </w:rPr>
        <w:t>giải</w:t>
      </w:r>
      <w:r>
        <w:rPr>
          <w:color w:val="231F20"/>
          <w:spacing w:val="-10"/>
          <w:sz w:val="26"/>
        </w:rPr>
        <w:t> </w:t>
      </w:r>
      <w:r>
        <w:rPr>
          <w:color w:val="231F20"/>
          <w:sz w:val="26"/>
        </w:rPr>
        <w:t>thoát,</w:t>
      </w:r>
      <w:r>
        <w:rPr>
          <w:color w:val="231F20"/>
          <w:spacing w:val="-11"/>
          <w:sz w:val="26"/>
        </w:rPr>
        <w:t> </w:t>
      </w:r>
      <w:r>
        <w:rPr>
          <w:color w:val="231F20"/>
          <w:sz w:val="26"/>
        </w:rPr>
        <w:t>tự tại</w:t>
      </w:r>
      <w:r>
        <w:rPr>
          <w:color w:val="231F20"/>
          <w:spacing w:val="-9"/>
          <w:sz w:val="26"/>
        </w:rPr>
        <w:t> </w:t>
      </w:r>
      <w:r>
        <w:rPr>
          <w:color w:val="231F20"/>
          <w:sz w:val="26"/>
        </w:rPr>
        <w:t>vô</w:t>
      </w:r>
      <w:r>
        <w:rPr>
          <w:color w:val="231F20"/>
          <w:spacing w:val="-8"/>
          <w:sz w:val="26"/>
        </w:rPr>
        <w:t> </w:t>
      </w:r>
      <w:r>
        <w:rPr>
          <w:color w:val="231F20"/>
          <w:sz w:val="26"/>
        </w:rPr>
        <w:t>ngại.</w:t>
      </w:r>
      <w:r>
        <w:rPr>
          <w:color w:val="231F20"/>
          <w:spacing w:val="-8"/>
          <w:sz w:val="26"/>
        </w:rPr>
        <w:t> </w:t>
      </w:r>
      <w:r>
        <w:rPr>
          <w:color w:val="231F20"/>
          <w:sz w:val="26"/>
        </w:rPr>
        <w:t>Sự</w:t>
      </w:r>
      <w:r>
        <w:rPr>
          <w:color w:val="231F20"/>
          <w:spacing w:val="-10"/>
          <w:sz w:val="26"/>
        </w:rPr>
        <w:t> </w:t>
      </w:r>
      <w:r>
        <w:rPr>
          <w:color w:val="231F20"/>
          <w:sz w:val="26"/>
        </w:rPr>
        <w:t>giác</w:t>
      </w:r>
      <w:r>
        <w:rPr>
          <w:color w:val="231F20"/>
          <w:spacing w:val="-8"/>
          <w:sz w:val="26"/>
        </w:rPr>
        <w:t> </w:t>
      </w:r>
      <w:r>
        <w:rPr>
          <w:color w:val="231F20"/>
          <w:sz w:val="26"/>
        </w:rPr>
        <w:t>ngộ</w:t>
      </w:r>
      <w:r>
        <w:rPr>
          <w:color w:val="231F20"/>
          <w:spacing w:val="-8"/>
          <w:sz w:val="26"/>
        </w:rPr>
        <w:t> </w:t>
      </w:r>
      <w:r>
        <w:rPr>
          <w:color w:val="231F20"/>
          <w:sz w:val="26"/>
        </w:rPr>
        <w:t>này</w:t>
      </w:r>
      <w:r>
        <w:rPr>
          <w:color w:val="231F20"/>
          <w:spacing w:val="-9"/>
          <w:sz w:val="26"/>
        </w:rPr>
        <w:t> </w:t>
      </w:r>
      <w:r>
        <w:rPr>
          <w:color w:val="231F20"/>
          <w:sz w:val="26"/>
        </w:rPr>
        <w:t>biểu</w:t>
      </w:r>
      <w:r>
        <w:rPr>
          <w:color w:val="231F20"/>
          <w:spacing w:val="-8"/>
          <w:sz w:val="26"/>
        </w:rPr>
        <w:t> </w:t>
      </w:r>
      <w:r>
        <w:rPr>
          <w:color w:val="231F20"/>
          <w:sz w:val="26"/>
        </w:rPr>
        <w:t>hiện</w:t>
      </w:r>
      <w:r>
        <w:rPr>
          <w:color w:val="231F20"/>
          <w:spacing w:val="-8"/>
          <w:sz w:val="26"/>
        </w:rPr>
        <w:t> </w:t>
      </w:r>
      <w:r>
        <w:rPr>
          <w:color w:val="231F20"/>
          <w:sz w:val="26"/>
        </w:rPr>
        <w:t>bằng</w:t>
      </w:r>
      <w:r>
        <w:rPr>
          <w:color w:val="231F20"/>
          <w:spacing w:val="-8"/>
          <w:sz w:val="26"/>
        </w:rPr>
        <w:t> </w:t>
      </w:r>
      <w:r>
        <w:rPr>
          <w:color w:val="231F20"/>
          <w:sz w:val="26"/>
        </w:rPr>
        <w:t>Thập</w:t>
      </w:r>
      <w:r>
        <w:rPr>
          <w:color w:val="231F20"/>
          <w:spacing w:val="-9"/>
          <w:sz w:val="26"/>
        </w:rPr>
        <w:t> </w:t>
      </w:r>
      <w:r>
        <w:rPr>
          <w:color w:val="231F20"/>
          <w:sz w:val="26"/>
        </w:rPr>
        <w:t>trí</w:t>
      </w:r>
      <w:r>
        <w:rPr>
          <w:color w:val="231F20"/>
          <w:spacing w:val="-8"/>
          <w:sz w:val="26"/>
        </w:rPr>
        <w:t> </w:t>
      </w:r>
      <w:r>
        <w:rPr>
          <w:color w:val="231F20"/>
          <w:sz w:val="26"/>
        </w:rPr>
        <w:t>hay</w:t>
      </w:r>
      <w:r>
        <w:rPr>
          <w:color w:val="231F20"/>
          <w:spacing w:val="-8"/>
          <w:sz w:val="26"/>
        </w:rPr>
        <w:t> </w:t>
      </w:r>
      <w:r>
        <w:rPr>
          <w:color w:val="231F20"/>
          <w:sz w:val="26"/>
        </w:rPr>
        <w:t>Thập lực trí của đức Phật. </w:t>
      </w:r>
      <w:r>
        <w:rPr>
          <w:color w:val="231F20"/>
          <w:spacing w:val="-5"/>
          <w:sz w:val="26"/>
        </w:rPr>
        <w:t>Trong </w:t>
      </w:r>
      <w:r>
        <w:rPr>
          <w:color w:val="231F20"/>
          <w:sz w:val="26"/>
        </w:rPr>
        <w:t>tên kinh, chữ Phật với ý giác ngộ là nghĩa chính, còn nghĩa người giác ngộ là nghĩa phụ, bởi vì đặc tính của pháp giới thì vô nhân vô</w:t>
      </w:r>
      <w:r>
        <w:rPr>
          <w:color w:val="231F20"/>
          <w:spacing w:val="-10"/>
          <w:sz w:val="26"/>
        </w:rPr>
        <w:t> </w:t>
      </w:r>
      <w:r>
        <w:rPr>
          <w:color w:val="231F20"/>
          <w:sz w:val="26"/>
        </w:rPr>
        <w:t>ngã.</w:t>
      </w:r>
    </w:p>
    <w:p>
      <w:pPr>
        <w:pStyle w:val="ListParagraph"/>
        <w:numPr>
          <w:ilvl w:val="0"/>
          <w:numId w:val="7"/>
        </w:numPr>
        <w:tabs>
          <w:tab w:pos="869" w:val="left" w:leader="none"/>
        </w:tabs>
        <w:spacing w:line="240" w:lineRule="auto" w:before="84" w:after="0"/>
        <w:ind w:left="167" w:right="163" w:firstLine="567"/>
        <w:jc w:val="both"/>
        <w:rPr>
          <w:sz w:val="26"/>
        </w:rPr>
      </w:pPr>
      <w:r>
        <w:rPr>
          <w:b/>
          <w:color w:val="231F20"/>
          <w:sz w:val="26"/>
        </w:rPr>
        <w:t>Hoa</w:t>
      </w:r>
      <w:r>
        <w:rPr>
          <w:b/>
          <w:color w:val="231F20"/>
          <w:spacing w:val="-5"/>
          <w:sz w:val="26"/>
        </w:rPr>
        <w:t> </w:t>
      </w:r>
      <w:r>
        <w:rPr>
          <w:rFonts w:ascii="PMingLiU" w:hAnsi="PMingLiU" w:eastAsia="PMingLiU" w:hint="eastAsia"/>
          <w:color w:val="231F20"/>
          <w:spacing w:val="55"/>
          <w:sz w:val="26"/>
        </w:rPr>
        <w:t>華</w:t>
      </w:r>
      <w:r>
        <w:rPr>
          <w:color w:val="231F20"/>
          <w:spacing w:val="-3"/>
          <w:sz w:val="26"/>
        </w:rPr>
        <w:t>: </w:t>
      </w:r>
      <w:r>
        <w:rPr>
          <w:color w:val="231F20"/>
          <w:sz w:val="26"/>
        </w:rPr>
        <w:t>Ðây</w:t>
      </w:r>
      <w:r>
        <w:rPr>
          <w:color w:val="231F20"/>
          <w:spacing w:val="-5"/>
          <w:sz w:val="26"/>
        </w:rPr>
        <w:t> </w:t>
      </w:r>
      <w:r>
        <w:rPr>
          <w:color w:val="231F20"/>
          <w:sz w:val="26"/>
        </w:rPr>
        <w:t>là</w:t>
      </w:r>
      <w:r>
        <w:rPr>
          <w:color w:val="231F20"/>
          <w:spacing w:val="-5"/>
          <w:sz w:val="26"/>
        </w:rPr>
        <w:t> </w:t>
      </w:r>
      <w:r>
        <w:rPr>
          <w:color w:val="231F20"/>
          <w:sz w:val="26"/>
        </w:rPr>
        <w:t>hình</w:t>
      </w:r>
      <w:r>
        <w:rPr>
          <w:color w:val="231F20"/>
          <w:spacing w:val="-5"/>
          <w:sz w:val="26"/>
        </w:rPr>
        <w:t> </w:t>
      </w:r>
      <w:r>
        <w:rPr>
          <w:color w:val="231F20"/>
          <w:sz w:val="26"/>
        </w:rPr>
        <w:t>tượng</w:t>
      </w:r>
      <w:r>
        <w:rPr>
          <w:color w:val="231F20"/>
          <w:spacing w:val="-5"/>
          <w:sz w:val="26"/>
        </w:rPr>
        <w:t> </w:t>
      </w:r>
      <w:r>
        <w:rPr>
          <w:color w:val="231F20"/>
          <w:sz w:val="26"/>
        </w:rPr>
        <w:t>ẩn</w:t>
      </w:r>
      <w:r>
        <w:rPr>
          <w:color w:val="231F20"/>
          <w:spacing w:val="-5"/>
          <w:sz w:val="26"/>
        </w:rPr>
        <w:t> </w:t>
      </w:r>
      <w:r>
        <w:rPr>
          <w:color w:val="231F20"/>
          <w:sz w:val="26"/>
        </w:rPr>
        <w:t>dụ</w:t>
      </w:r>
      <w:r>
        <w:rPr>
          <w:color w:val="231F20"/>
          <w:spacing w:val="-5"/>
          <w:sz w:val="26"/>
        </w:rPr>
        <w:t> </w:t>
      </w:r>
      <w:r>
        <w:rPr>
          <w:color w:val="231F20"/>
          <w:sz w:val="26"/>
        </w:rPr>
        <w:t>sự</w:t>
      </w:r>
      <w:r>
        <w:rPr>
          <w:color w:val="231F20"/>
          <w:spacing w:val="-4"/>
          <w:sz w:val="26"/>
        </w:rPr>
        <w:t> </w:t>
      </w:r>
      <w:r>
        <w:rPr>
          <w:color w:val="231F20"/>
          <w:sz w:val="26"/>
        </w:rPr>
        <w:t>tu</w:t>
      </w:r>
      <w:r>
        <w:rPr>
          <w:color w:val="231F20"/>
          <w:spacing w:val="-5"/>
          <w:sz w:val="26"/>
        </w:rPr>
        <w:t> </w:t>
      </w:r>
      <w:r>
        <w:rPr>
          <w:color w:val="231F20"/>
          <w:sz w:val="26"/>
        </w:rPr>
        <w:t>hành</w:t>
      </w:r>
      <w:r>
        <w:rPr>
          <w:color w:val="231F20"/>
          <w:spacing w:val="-5"/>
          <w:sz w:val="26"/>
        </w:rPr>
        <w:t> </w:t>
      </w:r>
      <w:r>
        <w:rPr>
          <w:color w:val="231F20"/>
          <w:sz w:val="26"/>
        </w:rPr>
        <w:t>Mười</w:t>
      </w:r>
      <w:r>
        <w:rPr>
          <w:color w:val="231F20"/>
          <w:spacing w:val="-5"/>
          <w:sz w:val="26"/>
        </w:rPr>
        <w:t> </w:t>
      </w:r>
      <w:r>
        <w:rPr>
          <w:color w:val="231F20"/>
          <w:sz w:val="26"/>
        </w:rPr>
        <w:t>ba la mật. Sự tu trì này là nhân để nhập pháp giới, thành tựu mọi công hạnh của Bồ Tát đạo. Hình ảnh đóa hoa nở khai là hình</w:t>
      </w:r>
      <w:r>
        <w:rPr>
          <w:color w:val="231F20"/>
          <w:spacing w:val="-9"/>
          <w:sz w:val="26"/>
        </w:rPr>
        <w:t> </w:t>
      </w:r>
      <w:r>
        <w:rPr>
          <w:color w:val="231F20"/>
          <w:sz w:val="26"/>
        </w:rPr>
        <w:t>ảnh</w:t>
      </w:r>
      <w:r>
        <w:rPr>
          <w:color w:val="231F20"/>
          <w:spacing w:val="-10"/>
          <w:sz w:val="26"/>
        </w:rPr>
        <w:t> </w:t>
      </w:r>
      <w:r>
        <w:rPr>
          <w:color w:val="231F20"/>
          <w:sz w:val="26"/>
        </w:rPr>
        <w:t>của</w:t>
      </w:r>
      <w:r>
        <w:rPr>
          <w:color w:val="231F20"/>
          <w:spacing w:val="-9"/>
          <w:sz w:val="26"/>
        </w:rPr>
        <w:t> </w:t>
      </w:r>
      <w:r>
        <w:rPr>
          <w:color w:val="231F20"/>
          <w:sz w:val="26"/>
        </w:rPr>
        <w:t>tâm</w:t>
      </w:r>
      <w:r>
        <w:rPr>
          <w:color w:val="231F20"/>
          <w:spacing w:val="-10"/>
          <w:sz w:val="26"/>
        </w:rPr>
        <w:t> </w:t>
      </w:r>
      <w:r>
        <w:rPr>
          <w:color w:val="231F20"/>
          <w:sz w:val="26"/>
        </w:rPr>
        <w:t>Bồ</w:t>
      </w:r>
      <w:r>
        <w:rPr>
          <w:color w:val="231F20"/>
          <w:spacing w:val="-10"/>
          <w:sz w:val="26"/>
        </w:rPr>
        <w:t> </w:t>
      </w:r>
      <w:r>
        <w:rPr>
          <w:color w:val="231F20"/>
          <w:sz w:val="26"/>
        </w:rPr>
        <w:t>Đề</w:t>
      </w:r>
      <w:r>
        <w:rPr>
          <w:color w:val="231F20"/>
          <w:spacing w:val="-9"/>
          <w:sz w:val="26"/>
        </w:rPr>
        <w:t> </w:t>
      </w:r>
      <w:r>
        <w:rPr>
          <w:color w:val="231F20"/>
          <w:sz w:val="26"/>
        </w:rPr>
        <w:t>khai</w:t>
      </w:r>
      <w:r>
        <w:rPr>
          <w:color w:val="231F20"/>
          <w:spacing w:val="-9"/>
          <w:sz w:val="26"/>
        </w:rPr>
        <w:t> </w:t>
      </w:r>
      <w:r>
        <w:rPr>
          <w:color w:val="231F20"/>
          <w:sz w:val="26"/>
        </w:rPr>
        <w:t>mở</w:t>
      </w:r>
      <w:r>
        <w:rPr>
          <w:color w:val="231F20"/>
          <w:spacing w:val="-10"/>
          <w:sz w:val="26"/>
        </w:rPr>
        <w:t> </w:t>
      </w:r>
      <w:r>
        <w:rPr>
          <w:color w:val="231F20"/>
          <w:spacing w:val="-3"/>
          <w:sz w:val="26"/>
        </w:rPr>
        <w:t>ra</w:t>
      </w:r>
      <w:r>
        <w:rPr>
          <w:color w:val="231F20"/>
          <w:spacing w:val="-9"/>
          <w:sz w:val="26"/>
        </w:rPr>
        <w:t> </w:t>
      </w:r>
      <w:r>
        <w:rPr>
          <w:color w:val="231F20"/>
          <w:sz w:val="26"/>
        </w:rPr>
        <w:t>trong</w:t>
      </w:r>
      <w:r>
        <w:rPr>
          <w:color w:val="231F20"/>
          <w:spacing w:val="-10"/>
          <w:sz w:val="26"/>
        </w:rPr>
        <w:t> </w:t>
      </w:r>
      <w:r>
        <w:rPr>
          <w:color w:val="231F20"/>
          <w:sz w:val="26"/>
        </w:rPr>
        <w:t>tâm</w:t>
      </w:r>
      <w:r>
        <w:rPr>
          <w:color w:val="231F20"/>
          <w:spacing w:val="-9"/>
          <w:sz w:val="26"/>
        </w:rPr>
        <w:t> </w:t>
      </w:r>
      <w:r>
        <w:rPr>
          <w:color w:val="231F20"/>
          <w:sz w:val="26"/>
        </w:rPr>
        <w:t>thức</w:t>
      </w:r>
      <w:r>
        <w:rPr>
          <w:color w:val="231F20"/>
          <w:spacing w:val="-10"/>
          <w:sz w:val="26"/>
        </w:rPr>
        <w:t> </w:t>
      </w:r>
      <w:r>
        <w:rPr>
          <w:color w:val="231F20"/>
          <w:sz w:val="26"/>
        </w:rPr>
        <w:t>người</w:t>
      </w:r>
      <w:r>
        <w:rPr>
          <w:color w:val="231F20"/>
          <w:spacing w:val="-10"/>
          <w:sz w:val="26"/>
        </w:rPr>
        <w:t> </w:t>
      </w:r>
      <w:r>
        <w:rPr>
          <w:color w:val="231F20"/>
          <w:sz w:val="26"/>
        </w:rPr>
        <w:t>tu. </w:t>
      </w:r>
      <w:r>
        <w:rPr>
          <w:color w:val="231F20"/>
          <w:spacing w:val="-7"/>
          <w:sz w:val="26"/>
        </w:rPr>
        <w:t>Tâm </w:t>
      </w:r>
      <w:r>
        <w:rPr>
          <w:color w:val="231F20"/>
          <w:sz w:val="26"/>
        </w:rPr>
        <w:t>này là nhân của mọi công đức mọi hành lành. Hoa này có mười cánh, mỗi cánh là một hạnh Ba La Mật. Mười cánh ba la mật tức là: Bố thí, trì giới, nhẫn nhục, tinh tấn, thiền định, bát nhã, phương tiện, đại nguyện, đại lực, và đại trí. Mỗi</w:t>
      </w:r>
      <w:r>
        <w:rPr>
          <w:color w:val="231F20"/>
          <w:spacing w:val="-4"/>
          <w:sz w:val="26"/>
        </w:rPr>
        <w:t> </w:t>
      </w:r>
      <w:r>
        <w:rPr>
          <w:color w:val="231F20"/>
          <w:sz w:val="26"/>
        </w:rPr>
        <w:t>cành</w:t>
      </w:r>
      <w:r>
        <w:rPr>
          <w:color w:val="231F20"/>
          <w:spacing w:val="-4"/>
          <w:sz w:val="26"/>
        </w:rPr>
        <w:t> </w:t>
      </w:r>
      <w:r>
        <w:rPr>
          <w:color w:val="231F20"/>
          <w:sz w:val="26"/>
        </w:rPr>
        <w:t>hoa</w:t>
      </w:r>
      <w:r>
        <w:rPr>
          <w:color w:val="231F20"/>
          <w:spacing w:val="-3"/>
          <w:sz w:val="26"/>
        </w:rPr>
        <w:t> </w:t>
      </w:r>
      <w:r>
        <w:rPr>
          <w:color w:val="231F20"/>
          <w:sz w:val="26"/>
        </w:rPr>
        <w:t>là</w:t>
      </w:r>
      <w:r>
        <w:rPr>
          <w:color w:val="231F20"/>
          <w:spacing w:val="-4"/>
          <w:sz w:val="26"/>
        </w:rPr>
        <w:t> </w:t>
      </w:r>
      <w:r>
        <w:rPr>
          <w:color w:val="231F20"/>
          <w:sz w:val="26"/>
        </w:rPr>
        <w:t>một</w:t>
      </w:r>
      <w:r>
        <w:rPr>
          <w:color w:val="231F20"/>
          <w:spacing w:val="-3"/>
          <w:sz w:val="26"/>
        </w:rPr>
        <w:t> </w:t>
      </w:r>
      <w:r>
        <w:rPr>
          <w:color w:val="231F20"/>
          <w:sz w:val="26"/>
        </w:rPr>
        <w:t>Ba</w:t>
      </w:r>
      <w:r>
        <w:rPr>
          <w:color w:val="231F20"/>
          <w:spacing w:val="-4"/>
          <w:sz w:val="26"/>
        </w:rPr>
        <w:t> </w:t>
      </w:r>
      <w:r>
        <w:rPr>
          <w:color w:val="231F20"/>
          <w:sz w:val="26"/>
        </w:rPr>
        <w:t>La</w:t>
      </w:r>
      <w:r>
        <w:rPr>
          <w:color w:val="231F20"/>
          <w:spacing w:val="-3"/>
          <w:sz w:val="26"/>
        </w:rPr>
        <w:t> </w:t>
      </w:r>
      <w:r>
        <w:rPr>
          <w:color w:val="231F20"/>
          <w:sz w:val="26"/>
        </w:rPr>
        <w:t>Mật,</w:t>
      </w:r>
      <w:r>
        <w:rPr>
          <w:color w:val="231F20"/>
          <w:spacing w:val="-4"/>
          <w:sz w:val="26"/>
        </w:rPr>
        <w:t> </w:t>
      </w:r>
      <w:r>
        <w:rPr>
          <w:color w:val="231F20"/>
          <w:sz w:val="26"/>
        </w:rPr>
        <w:t>nhụy</w:t>
      </w:r>
      <w:r>
        <w:rPr>
          <w:color w:val="231F20"/>
          <w:spacing w:val="-3"/>
          <w:sz w:val="26"/>
        </w:rPr>
        <w:t> </w:t>
      </w:r>
      <w:r>
        <w:rPr>
          <w:color w:val="231F20"/>
          <w:sz w:val="26"/>
        </w:rPr>
        <w:t>hoa</w:t>
      </w:r>
      <w:r>
        <w:rPr>
          <w:color w:val="231F20"/>
          <w:spacing w:val="-4"/>
          <w:sz w:val="26"/>
        </w:rPr>
        <w:t> </w:t>
      </w:r>
      <w:r>
        <w:rPr>
          <w:color w:val="231F20"/>
          <w:sz w:val="26"/>
        </w:rPr>
        <w:t>là</w:t>
      </w:r>
      <w:r>
        <w:rPr>
          <w:color w:val="231F20"/>
          <w:spacing w:val="-3"/>
          <w:sz w:val="26"/>
        </w:rPr>
        <w:t> </w:t>
      </w:r>
      <w:r>
        <w:rPr>
          <w:color w:val="231F20"/>
          <w:sz w:val="26"/>
        </w:rPr>
        <w:t>Bồ</w:t>
      </w:r>
      <w:r>
        <w:rPr>
          <w:color w:val="231F20"/>
          <w:spacing w:val="-4"/>
          <w:sz w:val="26"/>
        </w:rPr>
        <w:t> </w:t>
      </w:r>
      <w:r>
        <w:rPr>
          <w:color w:val="231F20"/>
          <w:sz w:val="26"/>
        </w:rPr>
        <w:t>Đề</w:t>
      </w:r>
      <w:r>
        <w:rPr>
          <w:color w:val="231F20"/>
          <w:spacing w:val="-3"/>
          <w:sz w:val="26"/>
        </w:rPr>
        <w:t> </w:t>
      </w:r>
      <w:r>
        <w:rPr>
          <w:color w:val="231F20"/>
          <w:sz w:val="26"/>
        </w:rPr>
        <w:t>tâm,</w:t>
      </w:r>
      <w:r>
        <w:rPr>
          <w:color w:val="231F20"/>
          <w:spacing w:val="-4"/>
          <w:sz w:val="26"/>
        </w:rPr>
        <w:t> </w:t>
      </w:r>
      <w:r>
        <w:rPr>
          <w:color w:val="231F20"/>
          <w:sz w:val="26"/>
        </w:rPr>
        <w:t>hoa cần nước là Đại bi, ánh sáng là </w:t>
      </w:r>
      <w:r>
        <w:rPr>
          <w:color w:val="231F20"/>
          <w:spacing w:val="-6"/>
          <w:sz w:val="26"/>
        </w:rPr>
        <w:t>Trí</w:t>
      </w:r>
      <w:r>
        <w:rPr>
          <w:color w:val="231F20"/>
          <w:spacing w:val="-10"/>
          <w:sz w:val="26"/>
        </w:rPr>
        <w:t> </w:t>
      </w:r>
      <w:r>
        <w:rPr>
          <w:color w:val="231F20"/>
          <w:sz w:val="26"/>
        </w:rPr>
        <w:t>tuệ.</w:t>
      </w:r>
    </w:p>
    <w:p>
      <w:pPr>
        <w:pStyle w:val="ListParagraph"/>
        <w:numPr>
          <w:ilvl w:val="0"/>
          <w:numId w:val="7"/>
        </w:numPr>
        <w:tabs>
          <w:tab w:pos="872" w:val="left" w:leader="none"/>
        </w:tabs>
        <w:spacing w:line="237" w:lineRule="auto" w:before="68" w:after="0"/>
        <w:ind w:left="167" w:right="163" w:firstLine="567"/>
        <w:jc w:val="both"/>
        <w:rPr>
          <w:sz w:val="26"/>
        </w:rPr>
      </w:pPr>
      <w:r>
        <w:rPr>
          <w:b/>
          <w:color w:val="231F20"/>
          <w:sz w:val="26"/>
        </w:rPr>
        <w:t>Nghiêm</w:t>
      </w:r>
      <w:r>
        <w:rPr>
          <w:b/>
          <w:color w:val="231F20"/>
          <w:spacing w:val="-5"/>
          <w:sz w:val="26"/>
        </w:rPr>
        <w:t> </w:t>
      </w:r>
      <w:r>
        <w:rPr>
          <w:rFonts w:ascii="PMingLiU" w:hAnsi="PMingLiU" w:eastAsia="PMingLiU" w:hint="eastAsia"/>
          <w:color w:val="231F20"/>
          <w:spacing w:val="57"/>
          <w:sz w:val="26"/>
        </w:rPr>
        <w:t>嚴</w:t>
      </w:r>
      <w:r>
        <w:rPr>
          <w:color w:val="231F20"/>
          <w:spacing w:val="-2"/>
          <w:sz w:val="26"/>
        </w:rPr>
        <w:t>: </w:t>
      </w:r>
      <w:r>
        <w:rPr>
          <w:color w:val="231F20"/>
          <w:sz w:val="26"/>
        </w:rPr>
        <w:t>Nghĩa</w:t>
      </w:r>
      <w:r>
        <w:rPr>
          <w:color w:val="231F20"/>
          <w:spacing w:val="-3"/>
          <w:sz w:val="26"/>
        </w:rPr>
        <w:t> </w:t>
      </w:r>
      <w:r>
        <w:rPr>
          <w:color w:val="231F20"/>
          <w:sz w:val="26"/>
        </w:rPr>
        <w:t>là</w:t>
      </w:r>
      <w:r>
        <w:rPr>
          <w:color w:val="231F20"/>
          <w:spacing w:val="-4"/>
          <w:sz w:val="26"/>
        </w:rPr>
        <w:t> </w:t>
      </w:r>
      <w:r>
        <w:rPr>
          <w:color w:val="231F20"/>
          <w:sz w:val="26"/>
        </w:rPr>
        <w:t>trang</w:t>
      </w:r>
      <w:r>
        <w:rPr>
          <w:color w:val="231F20"/>
          <w:spacing w:val="-4"/>
          <w:sz w:val="26"/>
        </w:rPr>
        <w:t> </w:t>
      </w:r>
      <w:r>
        <w:rPr>
          <w:color w:val="231F20"/>
          <w:sz w:val="26"/>
        </w:rPr>
        <w:t>nghiêm</w:t>
      </w:r>
      <w:r>
        <w:rPr>
          <w:color w:val="231F20"/>
          <w:spacing w:val="-2"/>
          <w:sz w:val="26"/>
        </w:rPr>
        <w:t>, </w:t>
      </w:r>
      <w:r>
        <w:rPr>
          <w:color w:val="231F20"/>
          <w:sz w:val="26"/>
        </w:rPr>
        <w:t>như</w:t>
      </w:r>
      <w:r>
        <w:rPr>
          <w:color w:val="231F20"/>
          <w:spacing w:val="-4"/>
          <w:sz w:val="26"/>
        </w:rPr>
        <w:t> </w:t>
      </w:r>
      <w:r>
        <w:rPr>
          <w:color w:val="231F20"/>
          <w:sz w:val="26"/>
        </w:rPr>
        <w:t>dùng</w:t>
      </w:r>
      <w:r>
        <w:rPr>
          <w:color w:val="231F20"/>
          <w:spacing w:val="-4"/>
          <w:sz w:val="26"/>
        </w:rPr>
        <w:t> </w:t>
      </w:r>
      <w:r>
        <w:rPr>
          <w:color w:val="231F20"/>
          <w:sz w:val="26"/>
        </w:rPr>
        <w:t>hoa</w:t>
      </w:r>
      <w:r>
        <w:rPr>
          <w:color w:val="231F20"/>
          <w:spacing w:val="-4"/>
          <w:sz w:val="26"/>
        </w:rPr>
        <w:t> </w:t>
      </w:r>
      <w:r>
        <w:rPr>
          <w:color w:val="231F20"/>
          <w:sz w:val="26"/>
        </w:rPr>
        <w:t>để trang</w:t>
      </w:r>
      <w:r>
        <w:rPr>
          <w:color w:val="231F20"/>
          <w:spacing w:val="-7"/>
          <w:sz w:val="26"/>
        </w:rPr>
        <w:t> </w:t>
      </w:r>
      <w:r>
        <w:rPr>
          <w:color w:val="231F20"/>
          <w:sz w:val="26"/>
        </w:rPr>
        <w:t>nghiêm</w:t>
      </w:r>
      <w:r>
        <w:rPr>
          <w:color w:val="231F20"/>
          <w:spacing w:val="-3"/>
          <w:sz w:val="26"/>
        </w:rPr>
        <w:t>. </w:t>
      </w:r>
      <w:r>
        <w:rPr>
          <w:color w:val="231F20"/>
          <w:sz w:val="26"/>
        </w:rPr>
        <w:t>Ở</w:t>
      </w:r>
      <w:r>
        <w:rPr>
          <w:color w:val="231F20"/>
          <w:spacing w:val="-7"/>
          <w:sz w:val="26"/>
        </w:rPr>
        <w:t> </w:t>
      </w:r>
      <w:r>
        <w:rPr>
          <w:color w:val="231F20"/>
          <w:sz w:val="26"/>
        </w:rPr>
        <w:t>đây</w:t>
      </w:r>
      <w:r>
        <w:rPr>
          <w:color w:val="231F20"/>
          <w:spacing w:val="-6"/>
          <w:sz w:val="26"/>
        </w:rPr>
        <w:t> </w:t>
      </w:r>
      <w:r>
        <w:rPr>
          <w:color w:val="231F20"/>
          <w:sz w:val="26"/>
        </w:rPr>
        <w:t>ám</w:t>
      </w:r>
      <w:r>
        <w:rPr>
          <w:color w:val="231F20"/>
          <w:spacing w:val="-6"/>
          <w:sz w:val="26"/>
        </w:rPr>
        <w:t> </w:t>
      </w:r>
      <w:r>
        <w:rPr>
          <w:color w:val="231F20"/>
          <w:sz w:val="26"/>
        </w:rPr>
        <w:t>chỉ</w:t>
      </w:r>
      <w:r>
        <w:rPr>
          <w:color w:val="231F20"/>
          <w:spacing w:val="-7"/>
          <w:sz w:val="26"/>
        </w:rPr>
        <w:t> </w:t>
      </w:r>
      <w:r>
        <w:rPr>
          <w:color w:val="231F20"/>
          <w:sz w:val="26"/>
        </w:rPr>
        <w:t>dùng</w:t>
      </w:r>
      <w:r>
        <w:rPr>
          <w:color w:val="231F20"/>
          <w:spacing w:val="-6"/>
          <w:sz w:val="26"/>
        </w:rPr>
        <w:t> </w:t>
      </w:r>
      <w:r>
        <w:rPr>
          <w:color w:val="231F20"/>
          <w:sz w:val="26"/>
        </w:rPr>
        <w:t>vạn</w:t>
      </w:r>
      <w:r>
        <w:rPr>
          <w:color w:val="231F20"/>
          <w:spacing w:val="-7"/>
          <w:sz w:val="26"/>
        </w:rPr>
        <w:t> </w:t>
      </w:r>
      <w:r>
        <w:rPr>
          <w:color w:val="231F20"/>
          <w:sz w:val="26"/>
        </w:rPr>
        <w:t>hạnh</w:t>
      </w:r>
      <w:r>
        <w:rPr>
          <w:color w:val="231F20"/>
          <w:spacing w:val="-6"/>
          <w:sz w:val="26"/>
        </w:rPr>
        <w:t> </w:t>
      </w:r>
      <w:r>
        <w:rPr>
          <w:color w:val="231F20"/>
          <w:sz w:val="26"/>
        </w:rPr>
        <w:t>để</w:t>
      </w:r>
      <w:r>
        <w:rPr>
          <w:color w:val="231F20"/>
          <w:spacing w:val="-6"/>
          <w:sz w:val="26"/>
        </w:rPr>
        <w:t> </w:t>
      </w:r>
      <w:r>
        <w:rPr>
          <w:color w:val="231F20"/>
          <w:sz w:val="26"/>
        </w:rPr>
        <w:t>trang</w:t>
      </w:r>
      <w:r>
        <w:rPr>
          <w:color w:val="231F20"/>
          <w:spacing w:val="-5"/>
          <w:sz w:val="26"/>
        </w:rPr>
        <w:t> </w:t>
      </w:r>
      <w:r>
        <w:rPr>
          <w:color w:val="231F20"/>
          <w:sz w:val="26"/>
        </w:rPr>
        <w:t>nghiêm bản thể thanh tịnh, trang nghiêm pháp giới. Hoặc có nghĩa là dùng thập độ vạn hạnh công đức để thành tựu Phật quả. </w:t>
      </w:r>
      <w:r>
        <w:rPr>
          <w:b/>
          <w:color w:val="231F20"/>
          <w:sz w:val="26"/>
        </w:rPr>
        <w:t>Nhân</w:t>
      </w:r>
      <w:r>
        <w:rPr>
          <w:b/>
          <w:color w:val="231F20"/>
          <w:spacing w:val="-14"/>
          <w:sz w:val="26"/>
        </w:rPr>
        <w:t> </w:t>
      </w:r>
      <w:r>
        <w:rPr>
          <w:rFonts w:ascii="Times New Roman" w:hAnsi="Times New Roman" w:eastAsia="Times New Roman"/>
          <w:color w:val="231F20"/>
          <w:sz w:val="26"/>
        </w:rPr>
        <w:t>(trong</w:t>
      </w:r>
      <w:r>
        <w:rPr>
          <w:rFonts w:ascii="Times New Roman" w:hAnsi="Times New Roman" w:eastAsia="Times New Roman"/>
          <w:color w:val="231F20"/>
          <w:spacing w:val="-19"/>
          <w:sz w:val="26"/>
        </w:rPr>
        <w:t> </w:t>
      </w:r>
      <w:r>
        <w:rPr>
          <w:rFonts w:ascii="Times New Roman" w:hAnsi="Times New Roman" w:eastAsia="Times New Roman"/>
          <w:color w:val="231F20"/>
          <w:sz w:val="26"/>
        </w:rPr>
        <w:t>chữ</w:t>
      </w:r>
      <w:r>
        <w:rPr>
          <w:rFonts w:ascii="Times New Roman" w:hAnsi="Times New Roman" w:eastAsia="Times New Roman"/>
          <w:color w:val="231F20"/>
          <w:spacing w:val="-20"/>
          <w:sz w:val="26"/>
        </w:rPr>
        <w:t> </w:t>
      </w:r>
      <w:r>
        <w:rPr>
          <w:rFonts w:ascii="Times New Roman" w:hAnsi="Times New Roman" w:eastAsia="Times New Roman"/>
          <w:color w:val="231F20"/>
          <w:sz w:val="26"/>
        </w:rPr>
        <w:t>Hoa</w:t>
      </w:r>
      <w:r>
        <w:rPr>
          <w:rFonts w:ascii="Times New Roman" w:hAnsi="Times New Roman" w:eastAsia="Times New Roman"/>
          <w:color w:val="231F20"/>
          <w:spacing w:val="-10"/>
          <w:sz w:val="26"/>
        </w:rPr>
        <w:t>) </w:t>
      </w:r>
      <w:r>
        <w:rPr>
          <w:rFonts w:ascii="Times New Roman" w:hAnsi="Times New Roman" w:eastAsia="Times New Roman"/>
          <w:color w:val="231F20"/>
          <w:sz w:val="26"/>
        </w:rPr>
        <w:t>là</w:t>
      </w:r>
      <w:r>
        <w:rPr>
          <w:rFonts w:ascii="Times New Roman" w:hAnsi="Times New Roman" w:eastAsia="Times New Roman"/>
          <w:color w:val="231F20"/>
          <w:spacing w:val="-20"/>
          <w:sz w:val="26"/>
        </w:rPr>
        <w:t> </w:t>
      </w:r>
      <w:r>
        <w:rPr>
          <w:rFonts w:ascii="Times New Roman" w:hAnsi="Times New Roman" w:eastAsia="Times New Roman"/>
          <w:color w:val="231F20"/>
          <w:sz w:val="26"/>
        </w:rPr>
        <w:t>B</w:t>
      </w:r>
      <w:r>
        <w:rPr>
          <w:color w:val="231F20"/>
          <w:sz w:val="26"/>
        </w:rPr>
        <w:t>ồ</w:t>
      </w:r>
      <w:r>
        <w:rPr>
          <w:color w:val="231F20"/>
          <w:spacing w:val="-17"/>
          <w:sz w:val="26"/>
        </w:rPr>
        <w:t> </w:t>
      </w:r>
      <w:r>
        <w:rPr>
          <w:color w:val="231F20"/>
          <w:sz w:val="26"/>
        </w:rPr>
        <w:t>Đề</w:t>
      </w:r>
      <w:r>
        <w:rPr>
          <w:color w:val="231F20"/>
          <w:spacing w:val="-17"/>
          <w:sz w:val="26"/>
        </w:rPr>
        <w:t> </w:t>
      </w:r>
      <w:r>
        <w:rPr>
          <w:color w:val="231F20"/>
          <w:sz w:val="26"/>
        </w:rPr>
        <w:t>tâm,</w:t>
      </w:r>
      <w:r>
        <w:rPr>
          <w:color w:val="231F20"/>
          <w:spacing w:val="-18"/>
          <w:sz w:val="26"/>
        </w:rPr>
        <w:t> </w:t>
      </w:r>
      <w:r>
        <w:rPr>
          <w:b/>
          <w:color w:val="231F20"/>
          <w:sz w:val="26"/>
        </w:rPr>
        <w:t>Quả</w:t>
      </w:r>
      <w:r>
        <w:rPr>
          <w:b/>
          <w:color w:val="231F20"/>
          <w:spacing w:val="-13"/>
          <w:sz w:val="26"/>
        </w:rPr>
        <w:t> </w:t>
      </w:r>
      <w:r>
        <w:rPr>
          <w:color w:val="231F20"/>
          <w:sz w:val="26"/>
        </w:rPr>
        <w:t>(trong</w:t>
      </w:r>
      <w:r>
        <w:rPr>
          <w:color w:val="231F20"/>
          <w:spacing w:val="-17"/>
          <w:sz w:val="26"/>
        </w:rPr>
        <w:t> </w:t>
      </w:r>
      <w:r>
        <w:rPr>
          <w:color w:val="231F20"/>
          <w:sz w:val="26"/>
        </w:rPr>
        <w:t>chữ</w:t>
      </w:r>
      <w:r>
        <w:rPr>
          <w:color w:val="231F20"/>
          <w:spacing w:val="-18"/>
          <w:sz w:val="26"/>
        </w:rPr>
        <w:t> </w:t>
      </w:r>
      <w:r>
        <w:rPr>
          <w:color w:val="231F20"/>
          <w:sz w:val="26"/>
        </w:rPr>
        <w:t>Nghiêm) là</w:t>
      </w:r>
      <w:r>
        <w:rPr>
          <w:color w:val="231F20"/>
          <w:spacing w:val="5"/>
          <w:sz w:val="26"/>
        </w:rPr>
        <w:t> </w:t>
      </w:r>
      <w:r>
        <w:rPr>
          <w:color w:val="231F20"/>
          <w:sz w:val="26"/>
        </w:rPr>
        <w:t>Phật.</w:t>
      </w:r>
      <w:r>
        <w:rPr>
          <w:color w:val="231F20"/>
          <w:spacing w:val="6"/>
          <w:sz w:val="26"/>
        </w:rPr>
        <w:t> </w:t>
      </w:r>
      <w:r>
        <w:rPr>
          <w:color w:val="231F20"/>
          <w:sz w:val="26"/>
        </w:rPr>
        <w:t>Mỗi</w:t>
      </w:r>
      <w:r>
        <w:rPr>
          <w:color w:val="231F20"/>
          <w:spacing w:val="6"/>
          <w:sz w:val="26"/>
        </w:rPr>
        <w:t> </w:t>
      </w:r>
      <w:r>
        <w:rPr>
          <w:color w:val="231F20"/>
          <w:sz w:val="26"/>
        </w:rPr>
        <w:t>đóa</w:t>
      </w:r>
      <w:r>
        <w:rPr>
          <w:color w:val="231F20"/>
          <w:spacing w:val="6"/>
          <w:sz w:val="26"/>
        </w:rPr>
        <w:t> </w:t>
      </w:r>
      <w:r>
        <w:rPr>
          <w:color w:val="231F20"/>
          <w:sz w:val="26"/>
        </w:rPr>
        <w:t>hoa</w:t>
      </w:r>
      <w:r>
        <w:rPr>
          <w:color w:val="231F20"/>
          <w:spacing w:val="6"/>
          <w:sz w:val="26"/>
        </w:rPr>
        <w:t> </w:t>
      </w:r>
      <w:r>
        <w:rPr>
          <w:color w:val="231F20"/>
          <w:sz w:val="26"/>
        </w:rPr>
        <w:t>là</w:t>
      </w:r>
      <w:r>
        <w:rPr>
          <w:color w:val="231F20"/>
          <w:spacing w:val="5"/>
          <w:sz w:val="26"/>
        </w:rPr>
        <w:t> </w:t>
      </w:r>
      <w:r>
        <w:rPr>
          <w:color w:val="231F20"/>
          <w:sz w:val="26"/>
        </w:rPr>
        <w:t>một</w:t>
      </w:r>
      <w:r>
        <w:rPr>
          <w:color w:val="231F20"/>
          <w:spacing w:val="6"/>
          <w:sz w:val="26"/>
        </w:rPr>
        <w:t> </w:t>
      </w:r>
      <w:r>
        <w:rPr>
          <w:color w:val="231F20"/>
          <w:sz w:val="26"/>
        </w:rPr>
        <w:t>công</w:t>
      </w:r>
      <w:r>
        <w:rPr>
          <w:color w:val="231F20"/>
          <w:spacing w:val="6"/>
          <w:sz w:val="26"/>
        </w:rPr>
        <w:t> </w:t>
      </w:r>
      <w:r>
        <w:rPr>
          <w:color w:val="231F20"/>
          <w:sz w:val="26"/>
        </w:rPr>
        <w:t>hạnh</w:t>
      </w:r>
      <w:r>
        <w:rPr>
          <w:color w:val="231F20"/>
          <w:spacing w:val="6"/>
          <w:sz w:val="26"/>
        </w:rPr>
        <w:t> </w:t>
      </w:r>
      <w:r>
        <w:rPr>
          <w:color w:val="231F20"/>
          <w:sz w:val="26"/>
        </w:rPr>
        <w:t>với</w:t>
      </w:r>
      <w:r>
        <w:rPr>
          <w:color w:val="231F20"/>
          <w:spacing w:val="6"/>
          <w:sz w:val="26"/>
        </w:rPr>
        <w:t> </w:t>
      </w:r>
      <w:r>
        <w:rPr>
          <w:color w:val="231F20"/>
          <w:sz w:val="26"/>
        </w:rPr>
        <w:t>mỗi</w:t>
      </w:r>
      <w:r>
        <w:rPr>
          <w:color w:val="231F20"/>
          <w:spacing w:val="6"/>
          <w:sz w:val="26"/>
        </w:rPr>
        <w:t> </w:t>
      </w:r>
      <w:r>
        <w:rPr>
          <w:color w:val="231F20"/>
          <w:sz w:val="26"/>
        </w:rPr>
        <w:t>cánh</w:t>
      </w:r>
      <w:r>
        <w:rPr>
          <w:color w:val="231F20"/>
          <w:spacing w:val="6"/>
          <w:sz w:val="26"/>
        </w:rPr>
        <w:t> </w:t>
      </w:r>
      <w:r>
        <w:rPr>
          <w:color w:val="231F20"/>
          <w:sz w:val="26"/>
        </w:rPr>
        <w:t>hoa</w:t>
      </w:r>
      <w:r>
        <w:rPr>
          <w:color w:val="231F20"/>
          <w:spacing w:val="6"/>
          <w:sz w:val="26"/>
        </w:rPr>
        <w:t> </w:t>
      </w:r>
      <w:r>
        <w:rPr>
          <w:color w:val="231F20"/>
          <w:sz w:val="26"/>
        </w:rPr>
        <w:t>là</w:t>
      </w:r>
    </w:p>
    <w:p>
      <w:pPr>
        <w:spacing w:after="0" w:line="237" w:lineRule="auto"/>
        <w:jc w:val="both"/>
        <w:rPr>
          <w:sz w:val="26"/>
        </w:rPr>
        <w:sectPr>
          <w:pgSz w:w="8110" w:h="11510"/>
          <w:pgMar w:header="599" w:footer="0" w:top="820" w:bottom="280" w:left="740" w:right="740"/>
        </w:sectPr>
      </w:pPr>
    </w:p>
    <w:p>
      <w:pPr>
        <w:pStyle w:val="BodyText"/>
        <w:spacing w:before="9"/>
        <w:ind w:left="0"/>
        <w:jc w:val="left"/>
      </w:pPr>
    </w:p>
    <w:p>
      <w:pPr>
        <w:pStyle w:val="BodyText"/>
        <w:spacing w:line="242" w:lineRule="auto" w:before="48"/>
        <w:ind w:right="78"/>
        <w:jc w:val="left"/>
      </w:pPr>
      <w:r>
        <w:rPr>
          <w:color w:val="231F20"/>
        </w:rPr>
        <w:t>một Ba La Mật. Ðó chính là đặc tính của sự tu hành theo hạnh nguyện của ngài Phổ Hiền.</w:t>
      </w:r>
    </w:p>
    <w:p>
      <w:pPr>
        <w:pStyle w:val="BodyText"/>
        <w:spacing w:line="242" w:lineRule="auto" w:before="84"/>
        <w:ind w:firstLine="567"/>
        <w:jc w:val="left"/>
      </w:pPr>
      <w:r>
        <w:rPr>
          <w:color w:val="231F20"/>
        </w:rPr>
        <w:t>Ngài Thanh Lương Trừng Quán, viết bài văn giới thiệu Kinh Hoa Nghiêm như sau:</w:t>
      </w:r>
    </w:p>
    <w:p>
      <w:pPr>
        <w:pStyle w:val="BodyText"/>
        <w:spacing w:line="242" w:lineRule="auto" w:before="84"/>
        <w:ind w:left="1414" w:right="1948"/>
        <w:jc w:val="left"/>
      </w:pPr>
      <w:r>
        <w:rPr>
          <w:color w:val="231F20"/>
        </w:rPr>
        <w:t>Ðại: Dĩ khoáng kiêm vô tế Phương: Dĩ chính pháp tự trì Quảng: Tắc xứng thể nhi châu, Phật: Vị giác tư huyền diệu, Hoa: Dụ công đức vạn hạnh,</w:t>
      </w:r>
    </w:p>
    <w:p>
      <w:pPr>
        <w:pStyle w:val="BodyText"/>
        <w:spacing w:line="315" w:lineRule="exact"/>
        <w:ind w:left="1414"/>
        <w:jc w:val="left"/>
      </w:pPr>
      <w:r>
        <w:rPr>
          <w:color w:val="231F20"/>
        </w:rPr>
        <w:t>Nghiêm: Vị sức pháp thành nhân.</w:t>
      </w:r>
    </w:p>
    <w:p>
      <w:pPr>
        <w:pStyle w:val="BodyText"/>
        <w:spacing w:before="80"/>
        <w:ind w:left="617"/>
        <w:jc w:val="left"/>
      </w:pPr>
      <w:r>
        <w:rPr>
          <w:color w:val="231F20"/>
        </w:rPr>
        <w:t>Dịch rằng:</w:t>
      </w:r>
    </w:p>
    <w:p>
      <w:pPr>
        <w:pStyle w:val="BodyText"/>
        <w:spacing w:line="242" w:lineRule="auto" w:before="2"/>
        <w:ind w:left="1414" w:right="1386"/>
        <w:jc w:val="left"/>
      </w:pPr>
      <w:r>
        <w:rPr>
          <w:color w:val="231F20"/>
        </w:rPr>
        <w:t>Ðại thì rộng rãi, không biên tế Phương là chân lý tự vận hành. Quảng hợp bản tánh, biến khắp nơi. Phật tức giác ngộ lý diệu huyền.</w:t>
      </w:r>
    </w:p>
    <w:p>
      <w:pPr>
        <w:pStyle w:val="BodyText"/>
        <w:spacing w:line="242" w:lineRule="auto"/>
        <w:ind w:left="1414" w:right="1320"/>
        <w:jc w:val="left"/>
      </w:pPr>
      <w:r>
        <w:rPr>
          <w:color w:val="231F20"/>
        </w:rPr>
        <w:t>Hoa chỉ vạn hạnh, cùng công đức. Nghiêm tô điểm lý, thành tựu người.</w:t>
      </w:r>
    </w:p>
    <w:p>
      <w:pPr>
        <w:pStyle w:val="BodyText"/>
        <w:spacing w:line="237" w:lineRule="auto" w:before="72"/>
        <w:ind w:right="161" w:firstLine="566"/>
      </w:pPr>
      <w:r>
        <w:rPr>
          <w:b/>
          <w:color w:val="231F20"/>
        </w:rPr>
        <w:t>Phật:</w:t>
      </w:r>
      <w:r>
        <w:rPr>
          <w:b/>
          <w:color w:val="231F20"/>
          <w:spacing w:val="-6"/>
        </w:rPr>
        <w:t> </w:t>
      </w:r>
      <w:r>
        <w:rPr>
          <w:rFonts w:ascii="PMingLiU" w:hAnsi="PMingLiU" w:eastAsia="PMingLiU" w:hint="eastAsia"/>
          <w:color w:val="231F20"/>
          <w:spacing w:val="-7"/>
        </w:rPr>
        <w:t>佛 </w:t>
      </w:r>
      <w:r>
        <w:rPr>
          <w:color w:val="231F20"/>
        </w:rPr>
        <w:t>là</w:t>
      </w:r>
      <w:r>
        <w:rPr>
          <w:color w:val="231F20"/>
          <w:spacing w:val="-6"/>
        </w:rPr>
        <w:t> </w:t>
      </w:r>
      <w:r>
        <w:rPr>
          <w:color w:val="231F20"/>
        </w:rPr>
        <w:t>dịch</w:t>
      </w:r>
      <w:r>
        <w:rPr>
          <w:color w:val="231F20"/>
          <w:spacing w:val="-5"/>
        </w:rPr>
        <w:t> </w:t>
      </w:r>
      <w:r>
        <w:rPr>
          <w:color w:val="231F20"/>
        </w:rPr>
        <w:t>âm</w:t>
      </w:r>
      <w:r>
        <w:rPr>
          <w:color w:val="231F20"/>
          <w:spacing w:val="-6"/>
        </w:rPr>
        <w:t> </w:t>
      </w:r>
      <w:r>
        <w:rPr>
          <w:color w:val="231F20"/>
        </w:rPr>
        <w:t>tiếng</w:t>
      </w:r>
      <w:r>
        <w:rPr>
          <w:color w:val="231F20"/>
          <w:spacing w:val="-5"/>
        </w:rPr>
        <w:t> </w:t>
      </w:r>
      <w:r>
        <w:rPr>
          <w:color w:val="231F20"/>
        </w:rPr>
        <w:t>Phạn,</w:t>
      </w:r>
      <w:r>
        <w:rPr>
          <w:color w:val="231F20"/>
          <w:spacing w:val="-5"/>
        </w:rPr>
        <w:t> </w:t>
      </w:r>
      <w:r>
        <w:rPr>
          <w:color w:val="231F20"/>
        </w:rPr>
        <w:t>nói</w:t>
      </w:r>
      <w:r>
        <w:rPr>
          <w:color w:val="231F20"/>
          <w:spacing w:val="-6"/>
        </w:rPr>
        <w:t> </w:t>
      </w:r>
      <w:r>
        <w:rPr>
          <w:color w:val="231F20"/>
          <w:spacing w:val="-3"/>
        </w:rPr>
        <w:t>tắt</w:t>
      </w:r>
      <w:r>
        <w:rPr>
          <w:color w:val="231F20"/>
          <w:spacing w:val="-5"/>
        </w:rPr>
        <w:t> </w:t>
      </w:r>
      <w:r>
        <w:rPr>
          <w:color w:val="231F20"/>
        </w:rPr>
        <w:t>của</w:t>
      </w:r>
      <w:r>
        <w:rPr>
          <w:color w:val="231F20"/>
          <w:spacing w:val="-6"/>
        </w:rPr>
        <w:t> </w:t>
      </w:r>
      <w:r>
        <w:rPr>
          <w:color w:val="231F20"/>
        </w:rPr>
        <w:t>chữ</w:t>
      </w:r>
      <w:r>
        <w:rPr>
          <w:color w:val="231F20"/>
          <w:spacing w:val="-5"/>
        </w:rPr>
        <w:t> </w:t>
      </w:r>
      <w:r>
        <w:rPr>
          <w:color w:val="231F20"/>
        </w:rPr>
        <w:t>Phật</w:t>
      </w:r>
      <w:r>
        <w:rPr>
          <w:color w:val="231F20"/>
          <w:spacing w:val="-6"/>
        </w:rPr>
        <w:t> </w:t>
      </w:r>
      <w:r>
        <w:rPr>
          <w:color w:val="231F20"/>
        </w:rPr>
        <w:t>đà (Bouddha). Chữ Phật, </w:t>
      </w:r>
      <w:r>
        <w:rPr>
          <w:color w:val="231F20"/>
          <w:spacing w:val="-4"/>
        </w:rPr>
        <w:t>Trung </w:t>
      </w:r>
      <w:r>
        <w:rPr>
          <w:color w:val="231F20"/>
        </w:rPr>
        <w:t>Hoa dịch là Giác giả, có nghĩa là sáng suốt hoàn toàn, tức là chỉ cho những bậc Đại giác, Đại ngộ. Những bậc ngày biết rõ tất cả sự lý trong vũ trụ một cách chân chính, cùng tột và không còn một chút mê lầm, điên</w:t>
      </w:r>
      <w:r>
        <w:rPr>
          <w:color w:val="231F20"/>
          <w:spacing w:val="-5"/>
        </w:rPr>
        <w:t> </w:t>
      </w:r>
      <w:r>
        <w:rPr>
          <w:color w:val="231F20"/>
        </w:rPr>
        <w:t>đảo,</w:t>
      </w:r>
      <w:r>
        <w:rPr>
          <w:color w:val="231F20"/>
          <w:spacing w:val="-6"/>
        </w:rPr>
        <w:t> </w:t>
      </w:r>
      <w:r>
        <w:rPr>
          <w:color w:val="231F20"/>
        </w:rPr>
        <w:t>do</w:t>
      </w:r>
      <w:r>
        <w:rPr>
          <w:color w:val="231F20"/>
          <w:spacing w:val="-5"/>
        </w:rPr>
        <w:t> </w:t>
      </w:r>
      <w:r>
        <w:rPr>
          <w:color w:val="231F20"/>
        </w:rPr>
        <w:t>đó</w:t>
      </w:r>
      <w:r>
        <w:rPr>
          <w:color w:val="231F20"/>
          <w:spacing w:val="-5"/>
        </w:rPr>
        <w:t> </w:t>
      </w:r>
      <w:r>
        <w:rPr>
          <w:color w:val="231F20"/>
        </w:rPr>
        <w:t>còn</w:t>
      </w:r>
      <w:r>
        <w:rPr>
          <w:color w:val="231F20"/>
          <w:spacing w:val="-4"/>
        </w:rPr>
        <w:t> </w:t>
      </w:r>
      <w:r>
        <w:rPr>
          <w:color w:val="231F20"/>
        </w:rPr>
        <w:t>được</w:t>
      </w:r>
      <w:r>
        <w:rPr>
          <w:color w:val="231F20"/>
          <w:spacing w:val="-6"/>
        </w:rPr>
        <w:t> </w:t>
      </w:r>
      <w:r>
        <w:rPr>
          <w:color w:val="231F20"/>
        </w:rPr>
        <w:t>gọi</w:t>
      </w:r>
      <w:r>
        <w:rPr>
          <w:color w:val="231F20"/>
          <w:spacing w:val="-4"/>
        </w:rPr>
        <w:t> </w:t>
      </w:r>
      <w:r>
        <w:rPr>
          <w:color w:val="231F20"/>
        </w:rPr>
        <w:t>là</w:t>
      </w:r>
      <w:r>
        <w:rPr>
          <w:color w:val="231F20"/>
          <w:spacing w:val="-6"/>
        </w:rPr>
        <w:t> </w:t>
      </w:r>
      <w:r>
        <w:rPr>
          <w:color w:val="231F20"/>
        </w:rPr>
        <w:t>Vô</w:t>
      </w:r>
      <w:r>
        <w:rPr>
          <w:color w:val="231F20"/>
          <w:spacing w:val="-6"/>
        </w:rPr>
        <w:t> </w:t>
      </w:r>
      <w:r>
        <w:rPr>
          <w:color w:val="231F20"/>
        </w:rPr>
        <w:t>thượng</w:t>
      </w:r>
      <w:r>
        <w:rPr>
          <w:color w:val="231F20"/>
          <w:spacing w:val="-5"/>
        </w:rPr>
        <w:t> </w:t>
      </w:r>
      <w:r>
        <w:rPr>
          <w:color w:val="231F20"/>
        </w:rPr>
        <w:t>Biến</w:t>
      </w:r>
      <w:r>
        <w:rPr>
          <w:color w:val="231F20"/>
          <w:spacing w:val="-5"/>
        </w:rPr>
        <w:t> </w:t>
      </w:r>
      <w:r>
        <w:rPr>
          <w:color w:val="231F20"/>
        </w:rPr>
        <w:t>Chánh</w:t>
      </w:r>
      <w:r>
        <w:rPr>
          <w:color w:val="231F20"/>
          <w:spacing w:val="-4"/>
        </w:rPr>
        <w:t> </w:t>
      </w:r>
      <w:r>
        <w:rPr>
          <w:color w:val="231F20"/>
        </w:rPr>
        <w:t>giác. Có đầy đủ ba đức tánh giác ngộ là </w:t>
      </w:r>
      <w:r>
        <w:rPr>
          <w:color w:val="231F20"/>
          <w:spacing w:val="-9"/>
        </w:rPr>
        <w:t>Tự </w:t>
      </w:r>
      <w:r>
        <w:rPr>
          <w:color w:val="231F20"/>
        </w:rPr>
        <w:t>giác, Giác tha, và Giác hạnh viên</w:t>
      </w:r>
      <w:r>
        <w:rPr>
          <w:color w:val="231F20"/>
          <w:spacing w:val="-2"/>
        </w:rPr>
        <w:t> </w:t>
      </w:r>
      <w:r>
        <w:rPr>
          <w:color w:val="231F20"/>
        </w:rPr>
        <w:t>mãn.</w:t>
      </w:r>
    </w:p>
    <w:p>
      <w:pPr>
        <w:pStyle w:val="ListParagraph"/>
        <w:numPr>
          <w:ilvl w:val="0"/>
          <w:numId w:val="8"/>
        </w:numPr>
        <w:tabs>
          <w:tab w:pos="1015" w:val="left" w:leader="none"/>
        </w:tabs>
        <w:spacing w:line="218" w:lineRule="auto" w:before="107" w:after="0"/>
        <w:ind w:left="167" w:right="164" w:firstLine="566"/>
        <w:jc w:val="both"/>
        <w:rPr>
          <w:sz w:val="26"/>
        </w:rPr>
      </w:pPr>
      <w:r>
        <w:rPr>
          <w:b/>
          <w:color w:val="231F20"/>
          <w:spacing w:val="-7"/>
          <w:sz w:val="26"/>
        </w:rPr>
        <w:t>Tự </w:t>
      </w:r>
      <w:r>
        <w:rPr>
          <w:b/>
          <w:color w:val="231F20"/>
          <w:sz w:val="26"/>
        </w:rPr>
        <w:t>Giác</w:t>
      </w:r>
      <w:r>
        <w:rPr>
          <w:color w:val="231F20"/>
          <w:sz w:val="26"/>
        </w:rPr>
        <w:t>: </w:t>
      </w:r>
      <w:r>
        <w:rPr>
          <w:rFonts w:ascii="PMingLiU" w:hAnsi="PMingLiU" w:eastAsia="PMingLiU" w:hint="eastAsia"/>
          <w:color w:val="231F20"/>
          <w:sz w:val="26"/>
        </w:rPr>
        <w:t>自 覺 </w:t>
      </w:r>
      <w:r>
        <w:rPr>
          <w:color w:val="231F20"/>
          <w:spacing w:val="-9"/>
          <w:sz w:val="26"/>
        </w:rPr>
        <w:t>Tự </w:t>
      </w:r>
      <w:r>
        <w:rPr>
          <w:color w:val="231F20"/>
          <w:sz w:val="26"/>
        </w:rPr>
        <w:t>trở nên giác ngộ; Bậc tự giác thì không giống như hạng phàm phu chưa được giác</w:t>
      </w:r>
      <w:r>
        <w:rPr>
          <w:color w:val="231F20"/>
          <w:spacing w:val="57"/>
          <w:sz w:val="26"/>
        </w:rPr>
        <w:t> </w:t>
      </w:r>
      <w:r>
        <w:rPr>
          <w:color w:val="231F20"/>
          <w:sz w:val="26"/>
        </w:rPr>
        <w:t>ngộ.</w:t>
      </w:r>
    </w:p>
    <w:p>
      <w:pPr>
        <w:spacing w:after="0" w:line="218" w:lineRule="auto"/>
        <w:jc w:val="both"/>
        <w:rPr>
          <w:sz w:val="26"/>
        </w:rPr>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Những người tu theo Nhị thừa đều có thể tự trở nên giác ngộ; vì thế, họ đều khác hẳn kẻ phàm phu.</w:t>
      </w:r>
    </w:p>
    <w:p>
      <w:pPr>
        <w:pStyle w:val="ListParagraph"/>
        <w:numPr>
          <w:ilvl w:val="0"/>
          <w:numId w:val="8"/>
        </w:numPr>
        <w:tabs>
          <w:tab w:pos="981" w:val="left" w:leader="none"/>
        </w:tabs>
        <w:spacing w:line="235" w:lineRule="auto" w:before="77" w:after="0"/>
        <w:ind w:left="167" w:right="163" w:firstLine="566"/>
        <w:jc w:val="both"/>
        <w:rPr>
          <w:sz w:val="26"/>
        </w:rPr>
      </w:pPr>
      <w:r>
        <w:rPr>
          <w:b/>
          <w:color w:val="231F20"/>
          <w:sz w:val="26"/>
        </w:rPr>
        <w:t>Giác</w:t>
      </w:r>
      <w:r>
        <w:rPr>
          <w:b/>
          <w:color w:val="231F20"/>
          <w:spacing w:val="-14"/>
          <w:sz w:val="26"/>
        </w:rPr>
        <w:t> </w:t>
      </w:r>
      <w:r>
        <w:rPr>
          <w:b/>
          <w:color w:val="231F20"/>
          <w:sz w:val="26"/>
        </w:rPr>
        <w:t>Tha</w:t>
      </w:r>
      <w:r>
        <w:rPr>
          <w:color w:val="231F20"/>
          <w:spacing w:val="-7"/>
          <w:sz w:val="26"/>
        </w:rPr>
        <w:t>: </w:t>
      </w:r>
      <w:r>
        <w:rPr>
          <w:rFonts w:ascii="PMingLiU" w:hAnsi="PMingLiU" w:eastAsia="PMingLiU" w:hint="eastAsia"/>
          <w:color w:val="231F20"/>
          <w:spacing w:val="-8"/>
          <w:sz w:val="26"/>
        </w:rPr>
        <w:t>覺他 </w:t>
      </w:r>
      <w:r>
        <w:rPr>
          <w:color w:val="231F20"/>
          <w:sz w:val="26"/>
        </w:rPr>
        <w:t>Làm</w:t>
      </w:r>
      <w:r>
        <w:rPr>
          <w:color w:val="231F20"/>
          <w:spacing w:val="-13"/>
          <w:sz w:val="26"/>
        </w:rPr>
        <w:t> </w:t>
      </w:r>
      <w:r>
        <w:rPr>
          <w:color w:val="231F20"/>
          <w:sz w:val="26"/>
        </w:rPr>
        <w:t>cho</w:t>
      </w:r>
      <w:r>
        <w:rPr>
          <w:color w:val="231F20"/>
          <w:spacing w:val="-13"/>
          <w:sz w:val="26"/>
        </w:rPr>
        <w:t> </w:t>
      </w:r>
      <w:r>
        <w:rPr>
          <w:color w:val="231F20"/>
          <w:sz w:val="26"/>
        </w:rPr>
        <w:t>người</w:t>
      </w:r>
      <w:r>
        <w:rPr>
          <w:color w:val="231F20"/>
          <w:spacing w:val="-13"/>
          <w:sz w:val="26"/>
        </w:rPr>
        <w:t> </w:t>
      </w:r>
      <w:r>
        <w:rPr>
          <w:color w:val="231F20"/>
          <w:sz w:val="26"/>
        </w:rPr>
        <w:t>khác</w:t>
      </w:r>
      <w:r>
        <w:rPr>
          <w:color w:val="231F20"/>
          <w:spacing w:val="-14"/>
          <w:sz w:val="26"/>
        </w:rPr>
        <w:t> </w:t>
      </w:r>
      <w:r>
        <w:rPr>
          <w:color w:val="231F20"/>
          <w:sz w:val="26"/>
        </w:rPr>
        <w:t>trở</w:t>
      </w:r>
      <w:r>
        <w:rPr>
          <w:color w:val="231F20"/>
          <w:spacing w:val="-13"/>
          <w:sz w:val="26"/>
        </w:rPr>
        <w:t> </w:t>
      </w:r>
      <w:r>
        <w:rPr>
          <w:color w:val="231F20"/>
          <w:sz w:val="26"/>
        </w:rPr>
        <w:t>nên</w:t>
      </w:r>
      <w:r>
        <w:rPr>
          <w:color w:val="231F20"/>
          <w:spacing w:val="-13"/>
          <w:sz w:val="26"/>
        </w:rPr>
        <w:t> </w:t>
      </w:r>
      <w:r>
        <w:rPr>
          <w:color w:val="231F20"/>
          <w:sz w:val="26"/>
        </w:rPr>
        <w:t>giác</w:t>
      </w:r>
      <w:r>
        <w:rPr>
          <w:color w:val="231F20"/>
          <w:spacing w:val="-13"/>
          <w:sz w:val="26"/>
        </w:rPr>
        <w:t> </w:t>
      </w:r>
      <w:r>
        <w:rPr>
          <w:color w:val="231F20"/>
          <w:sz w:val="26"/>
        </w:rPr>
        <w:t>ngộ. Do đó, người có thể khiến cho người khác trở nên giác ngộ là bậc Bồ </w:t>
      </w:r>
      <w:r>
        <w:rPr>
          <w:color w:val="231F20"/>
          <w:spacing w:val="-6"/>
          <w:sz w:val="26"/>
        </w:rPr>
        <w:t>Tát. </w:t>
      </w:r>
      <w:r>
        <w:rPr>
          <w:color w:val="231F20"/>
          <w:sz w:val="26"/>
        </w:rPr>
        <w:t>Bồ </w:t>
      </w:r>
      <w:r>
        <w:rPr>
          <w:color w:val="231F20"/>
          <w:spacing w:val="-8"/>
          <w:sz w:val="26"/>
        </w:rPr>
        <w:t>Tát </w:t>
      </w:r>
      <w:r>
        <w:rPr>
          <w:color w:val="231F20"/>
          <w:sz w:val="26"/>
        </w:rPr>
        <w:t>đã có thể tự giác, lại có thể giác tha; và vừa làm lợi cho mình vừa có thể làm lợi cho người khác. Đó gọi là Giác</w:t>
      </w:r>
      <w:r>
        <w:rPr>
          <w:color w:val="231F20"/>
          <w:spacing w:val="-3"/>
          <w:sz w:val="26"/>
        </w:rPr>
        <w:t> </w:t>
      </w:r>
      <w:r>
        <w:rPr>
          <w:color w:val="231F20"/>
          <w:sz w:val="26"/>
        </w:rPr>
        <w:t>tha.</w:t>
      </w:r>
    </w:p>
    <w:p>
      <w:pPr>
        <w:pStyle w:val="ListParagraph"/>
        <w:numPr>
          <w:ilvl w:val="0"/>
          <w:numId w:val="8"/>
        </w:numPr>
        <w:tabs>
          <w:tab w:pos="1017" w:val="left" w:leader="none"/>
        </w:tabs>
        <w:spacing w:line="237" w:lineRule="auto" w:before="82" w:after="0"/>
        <w:ind w:left="167" w:right="161" w:firstLine="566"/>
        <w:jc w:val="both"/>
        <w:rPr>
          <w:sz w:val="26"/>
        </w:rPr>
      </w:pPr>
      <w:r>
        <w:rPr>
          <w:b/>
          <w:color w:val="231F20"/>
          <w:sz w:val="26"/>
        </w:rPr>
        <w:t>Giác Hạnh Viên Mãn</w:t>
      </w:r>
      <w:r>
        <w:rPr>
          <w:color w:val="231F20"/>
          <w:sz w:val="26"/>
        </w:rPr>
        <w:t>: </w:t>
      </w:r>
      <w:r>
        <w:rPr>
          <w:rFonts w:ascii="PMingLiU" w:hAnsi="PMingLiU" w:eastAsia="PMingLiU" w:hint="eastAsia"/>
          <w:color w:val="231F20"/>
          <w:sz w:val="26"/>
        </w:rPr>
        <w:t>覺 行 圓 满 </w:t>
      </w:r>
      <w:r>
        <w:rPr>
          <w:color w:val="231F20"/>
          <w:sz w:val="26"/>
        </w:rPr>
        <w:t>Bậc Bồ </w:t>
      </w:r>
      <w:r>
        <w:rPr>
          <w:color w:val="231F20"/>
          <w:spacing w:val="-8"/>
          <w:sz w:val="26"/>
        </w:rPr>
        <w:t>Tát </w:t>
      </w:r>
      <w:r>
        <w:rPr>
          <w:color w:val="231F20"/>
          <w:sz w:val="26"/>
        </w:rPr>
        <w:t>tuy có thể giác ngộ người khác, nhưng vẫn chưa thể đạt được giác hạnh viên mãn. </w:t>
      </w:r>
      <w:r>
        <w:rPr>
          <w:color w:val="231F20"/>
          <w:spacing w:val="-5"/>
          <w:sz w:val="26"/>
        </w:rPr>
        <w:t>Trong </w:t>
      </w:r>
      <w:r>
        <w:rPr>
          <w:color w:val="231F20"/>
          <w:sz w:val="26"/>
        </w:rPr>
        <w:t>khi đó, chư Phật đã có thể tự trở nên giác</w:t>
      </w:r>
      <w:r>
        <w:rPr>
          <w:color w:val="231F20"/>
          <w:spacing w:val="-13"/>
          <w:sz w:val="26"/>
        </w:rPr>
        <w:t> </w:t>
      </w:r>
      <w:r>
        <w:rPr>
          <w:color w:val="231F20"/>
          <w:sz w:val="26"/>
        </w:rPr>
        <w:t>ngộ</w:t>
      </w:r>
      <w:r>
        <w:rPr>
          <w:color w:val="231F20"/>
          <w:spacing w:val="-7"/>
          <w:sz w:val="26"/>
        </w:rPr>
        <w:t>, </w:t>
      </w:r>
      <w:r>
        <w:rPr>
          <w:color w:val="231F20"/>
          <w:sz w:val="26"/>
        </w:rPr>
        <w:t>lại</w:t>
      </w:r>
      <w:r>
        <w:rPr>
          <w:color w:val="231F20"/>
          <w:spacing w:val="-12"/>
          <w:sz w:val="26"/>
        </w:rPr>
        <w:t> </w:t>
      </w:r>
      <w:r>
        <w:rPr>
          <w:color w:val="231F20"/>
          <w:sz w:val="26"/>
        </w:rPr>
        <w:t>có</w:t>
      </w:r>
      <w:r>
        <w:rPr>
          <w:color w:val="231F20"/>
          <w:spacing w:val="-13"/>
          <w:sz w:val="26"/>
        </w:rPr>
        <w:t> </w:t>
      </w:r>
      <w:r>
        <w:rPr>
          <w:color w:val="231F20"/>
          <w:sz w:val="26"/>
        </w:rPr>
        <w:t>thể</w:t>
      </w:r>
      <w:r>
        <w:rPr>
          <w:color w:val="231F20"/>
          <w:spacing w:val="-13"/>
          <w:sz w:val="26"/>
        </w:rPr>
        <w:t> </w:t>
      </w:r>
      <w:r>
        <w:rPr>
          <w:color w:val="231F20"/>
          <w:sz w:val="26"/>
        </w:rPr>
        <w:t>làm</w:t>
      </w:r>
      <w:r>
        <w:rPr>
          <w:color w:val="231F20"/>
          <w:spacing w:val="-12"/>
          <w:sz w:val="26"/>
        </w:rPr>
        <w:t> </w:t>
      </w:r>
      <w:r>
        <w:rPr>
          <w:color w:val="231F20"/>
          <w:sz w:val="26"/>
        </w:rPr>
        <w:t>cho</w:t>
      </w:r>
      <w:r>
        <w:rPr>
          <w:color w:val="231F20"/>
          <w:spacing w:val="-13"/>
          <w:sz w:val="26"/>
        </w:rPr>
        <w:t> </w:t>
      </w:r>
      <w:r>
        <w:rPr>
          <w:color w:val="231F20"/>
          <w:sz w:val="26"/>
        </w:rPr>
        <w:t>người</w:t>
      </w:r>
      <w:r>
        <w:rPr>
          <w:color w:val="231F20"/>
          <w:spacing w:val="-13"/>
          <w:sz w:val="26"/>
        </w:rPr>
        <w:t> </w:t>
      </w:r>
      <w:r>
        <w:rPr>
          <w:color w:val="231F20"/>
          <w:sz w:val="26"/>
        </w:rPr>
        <w:t>khác</w:t>
      </w:r>
      <w:r>
        <w:rPr>
          <w:color w:val="231F20"/>
          <w:spacing w:val="-12"/>
          <w:sz w:val="26"/>
        </w:rPr>
        <w:t> </w:t>
      </w:r>
      <w:r>
        <w:rPr>
          <w:color w:val="231F20"/>
          <w:sz w:val="26"/>
        </w:rPr>
        <w:t>được</w:t>
      </w:r>
      <w:r>
        <w:rPr>
          <w:color w:val="231F20"/>
          <w:spacing w:val="-13"/>
          <w:sz w:val="26"/>
        </w:rPr>
        <w:t> </w:t>
      </w:r>
      <w:r>
        <w:rPr>
          <w:color w:val="231F20"/>
          <w:sz w:val="26"/>
        </w:rPr>
        <w:t>giác</w:t>
      </w:r>
      <w:r>
        <w:rPr>
          <w:color w:val="231F20"/>
          <w:spacing w:val="-13"/>
          <w:sz w:val="26"/>
        </w:rPr>
        <w:t> </w:t>
      </w:r>
      <w:r>
        <w:rPr>
          <w:color w:val="231F20"/>
          <w:sz w:val="26"/>
        </w:rPr>
        <w:t>ngộ</w:t>
      </w:r>
      <w:r>
        <w:rPr>
          <w:color w:val="231F20"/>
          <w:spacing w:val="-6"/>
          <w:sz w:val="26"/>
        </w:rPr>
        <w:t>, </w:t>
      </w:r>
      <w:r>
        <w:rPr>
          <w:color w:val="231F20"/>
          <w:sz w:val="26"/>
        </w:rPr>
        <w:t>và</w:t>
      </w:r>
      <w:r>
        <w:rPr>
          <w:color w:val="231F20"/>
          <w:spacing w:val="-13"/>
          <w:sz w:val="26"/>
        </w:rPr>
        <w:t> </w:t>
      </w:r>
      <w:r>
        <w:rPr>
          <w:color w:val="231F20"/>
          <w:sz w:val="26"/>
        </w:rPr>
        <w:t>còn có thể hoàn thành viên mãn hạnh tự giác giác tha của mình nữa</w:t>
      </w:r>
      <w:r>
        <w:rPr>
          <w:color w:val="231F20"/>
          <w:spacing w:val="-4"/>
          <w:sz w:val="26"/>
        </w:rPr>
        <w:t>. </w:t>
      </w:r>
      <w:r>
        <w:rPr>
          <w:color w:val="231F20"/>
          <w:sz w:val="26"/>
        </w:rPr>
        <w:t>Chính</w:t>
      </w:r>
      <w:r>
        <w:rPr>
          <w:color w:val="231F20"/>
          <w:spacing w:val="-6"/>
          <w:sz w:val="26"/>
        </w:rPr>
        <w:t> </w:t>
      </w:r>
      <w:r>
        <w:rPr>
          <w:color w:val="231F20"/>
          <w:sz w:val="26"/>
        </w:rPr>
        <w:t>nhờ</w:t>
      </w:r>
      <w:r>
        <w:rPr>
          <w:color w:val="231F20"/>
          <w:spacing w:val="-6"/>
          <w:sz w:val="26"/>
        </w:rPr>
        <w:t> </w:t>
      </w:r>
      <w:r>
        <w:rPr>
          <w:color w:val="231F20"/>
          <w:sz w:val="26"/>
        </w:rPr>
        <w:t>đã</w:t>
      </w:r>
      <w:r>
        <w:rPr>
          <w:color w:val="231F20"/>
          <w:spacing w:val="-6"/>
          <w:sz w:val="26"/>
        </w:rPr>
        <w:t> </w:t>
      </w:r>
      <w:r>
        <w:rPr>
          <w:color w:val="231F20"/>
          <w:sz w:val="26"/>
        </w:rPr>
        <w:t>hoàn</w:t>
      </w:r>
      <w:r>
        <w:rPr>
          <w:color w:val="231F20"/>
          <w:spacing w:val="-6"/>
          <w:sz w:val="26"/>
        </w:rPr>
        <w:t> </w:t>
      </w:r>
      <w:r>
        <w:rPr>
          <w:color w:val="231F20"/>
          <w:spacing w:val="-3"/>
          <w:sz w:val="26"/>
        </w:rPr>
        <w:t>tất</w:t>
      </w:r>
      <w:r>
        <w:rPr>
          <w:color w:val="231F20"/>
          <w:spacing w:val="-6"/>
          <w:sz w:val="26"/>
        </w:rPr>
        <w:t> </w:t>
      </w:r>
      <w:r>
        <w:rPr>
          <w:color w:val="231F20"/>
          <w:sz w:val="26"/>
        </w:rPr>
        <w:t>trọn</w:t>
      </w:r>
      <w:r>
        <w:rPr>
          <w:color w:val="231F20"/>
          <w:spacing w:val="-6"/>
          <w:sz w:val="26"/>
        </w:rPr>
        <w:t> </w:t>
      </w:r>
      <w:r>
        <w:rPr>
          <w:color w:val="231F20"/>
          <w:sz w:val="26"/>
        </w:rPr>
        <w:t>vẹn</w:t>
      </w:r>
      <w:r>
        <w:rPr>
          <w:color w:val="231F20"/>
          <w:spacing w:val="-6"/>
          <w:sz w:val="26"/>
        </w:rPr>
        <w:t> </w:t>
      </w:r>
      <w:r>
        <w:rPr>
          <w:color w:val="231F20"/>
          <w:sz w:val="26"/>
        </w:rPr>
        <w:t>cả</w:t>
      </w:r>
      <w:r>
        <w:rPr>
          <w:color w:val="231F20"/>
          <w:spacing w:val="-6"/>
          <w:sz w:val="26"/>
        </w:rPr>
        <w:t> </w:t>
      </w:r>
      <w:r>
        <w:rPr>
          <w:color w:val="231F20"/>
          <w:sz w:val="26"/>
        </w:rPr>
        <w:t>ba</w:t>
      </w:r>
      <w:r>
        <w:rPr>
          <w:color w:val="231F20"/>
          <w:spacing w:val="-6"/>
          <w:sz w:val="26"/>
        </w:rPr>
        <w:t> </w:t>
      </w:r>
      <w:r>
        <w:rPr>
          <w:color w:val="231F20"/>
          <w:sz w:val="26"/>
        </w:rPr>
        <w:t>hạnh</w:t>
      </w:r>
      <w:r>
        <w:rPr>
          <w:color w:val="231F20"/>
          <w:spacing w:val="-6"/>
          <w:sz w:val="26"/>
        </w:rPr>
        <w:t> </w:t>
      </w:r>
      <w:r>
        <w:rPr>
          <w:color w:val="231F20"/>
          <w:sz w:val="26"/>
        </w:rPr>
        <w:t>nguyện</w:t>
      </w:r>
      <w:r>
        <w:rPr>
          <w:color w:val="231F20"/>
          <w:spacing w:val="-6"/>
          <w:sz w:val="26"/>
        </w:rPr>
        <w:t> </w:t>
      </w:r>
      <w:r>
        <w:rPr>
          <w:color w:val="231F20"/>
          <w:sz w:val="26"/>
        </w:rPr>
        <w:t>này nên các ngài đã thành</w:t>
      </w:r>
      <w:r>
        <w:rPr>
          <w:color w:val="231F20"/>
          <w:spacing w:val="-5"/>
          <w:sz w:val="26"/>
        </w:rPr>
        <w:t> </w:t>
      </w:r>
      <w:r>
        <w:rPr>
          <w:color w:val="231F20"/>
          <w:sz w:val="26"/>
        </w:rPr>
        <w:t>Phật.</w:t>
      </w:r>
    </w:p>
    <w:p>
      <w:pPr>
        <w:pStyle w:val="BodyText"/>
        <w:spacing w:line="232" w:lineRule="auto" w:before="86"/>
        <w:ind w:left="168" w:right="162" w:firstLine="566"/>
      </w:pPr>
      <w:r>
        <w:rPr>
          <w:b/>
          <w:color w:val="231F20"/>
        </w:rPr>
        <w:t>Thuyết</w:t>
      </w:r>
      <w:r>
        <w:rPr>
          <w:color w:val="231F20"/>
        </w:rPr>
        <w:t>: </w:t>
      </w:r>
      <w:r>
        <w:rPr>
          <w:rFonts w:ascii="PMingLiU" w:hAnsi="PMingLiU" w:eastAsia="PMingLiU" w:hint="eastAsia"/>
          <w:color w:val="231F20"/>
        </w:rPr>
        <w:t>說 </w:t>
      </w:r>
      <w:r>
        <w:rPr>
          <w:color w:val="231F20"/>
        </w:rPr>
        <w:t>Nghĩa là nói. Bộ kinh này vốn do đức Phật nói</w:t>
      </w:r>
      <w:r>
        <w:rPr>
          <w:color w:val="231F20"/>
          <w:spacing w:val="-10"/>
        </w:rPr>
        <w:t> </w:t>
      </w:r>
      <w:r>
        <w:rPr>
          <w:color w:val="231F20"/>
        </w:rPr>
        <w:t>ra.</w:t>
      </w:r>
      <w:r>
        <w:rPr>
          <w:color w:val="231F20"/>
          <w:spacing w:val="-10"/>
        </w:rPr>
        <w:t> </w:t>
      </w:r>
      <w:r>
        <w:rPr>
          <w:color w:val="231F20"/>
        </w:rPr>
        <w:t>Chữ</w:t>
      </w:r>
      <w:r>
        <w:rPr>
          <w:color w:val="231F20"/>
          <w:spacing w:val="-11"/>
        </w:rPr>
        <w:t> </w:t>
      </w:r>
      <w:r>
        <w:rPr>
          <w:color w:val="231F20"/>
        </w:rPr>
        <w:t>Thuyết</w:t>
      </w:r>
      <w:r>
        <w:rPr>
          <w:color w:val="231F20"/>
          <w:spacing w:val="-5"/>
        </w:rPr>
        <w:t> </w:t>
      </w:r>
      <w:r>
        <w:rPr>
          <w:rFonts w:ascii="Times New Roman" w:hAnsi="Times New Roman" w:eastAsia="Times New Roman"/>
          <w:color w:val="231F20"/>
        </w:rPr>
        <w:t>còn</w:t>
      </w:r>
      <w:r>
        <w:rPr>
          <w:rFonts w:ascii="Times New Roman" w:hAnsi="Times New Roman" w:eastAsia="Times New Roman"/>
          <w:color w:val="231F20"/>
          <w:spacing w:val="-11"/>
        </w:rPr>
        <w:t> </w:t>
      </w:r>
      <w:r>
        <w:rPr>
          <w:color w:val="231F20"/>
        </w:rPr>
        <w:t>hàm</w:t>
      </w:r>
      <w:r>
        <w:rPr>
          <w:color w:val="231F20"/>
          <w:spacing w:val="-11"/>
        </w:rPr>
        <w:t> </w:t>
      </w:r>
      <w:r>
        <w:rPr>
          <w:color w:val="231F20"/>
        </w:rPr>
        <w:t>ý</w:t>
      </w:r>
      <w:r>
        <w:rPr>
          <w:color w:val="231F20"/>
          <w:spacing w:val="-10"/>
        </w:rPr>
        <w:t> </w:t>
      </w:r>
      <w:r>
        <w:rPr>
          <w:color w:val="231F20"/>
        </w:rPr>
        <w:t>nghĩa</w:t>
      </w:r>
      <w:r>
        <w:rPr>
          <w:color w:val="231F20"/>
          <w:spacing w:val="-10"/>
        </w:rPr>
        <w:t> </w:t>
      </w:r>
      <w:r>
        <w:rPr>
          <w:color w:val="231F20"/>
        </w:rPr>
        <w:t>Duyệt</w:t>
      </w:r>
      <w:r>
        <w:rPr>
          <w:color w:val="231F20"/>
          <w:spacing w:val="-10"/>
        </w:rPr>
        <w:t> </w:t>
      </w:r>
      <w:r>
        <w:rPr>
          <w:color w:val="231F20"/>
        </w:rPr>
        <w:t>sở</w:t>
      </w:r>
      <w:r>
        <w:rPr>
          <w:color w:val="231F20"/>
          <w:spacing w:val="-10"/>
        </w:rPr>
        <w:t> </w:t>
      </w:r>
      <w:r>
        <w:rPr>
          <w:color w:val="231F20"/>
        </w:rPr>
        <w:t>hoài.</w:t>
      </w:r>
      <w:r>
        <w:rPr>
          <w:color w:val="231F20"/>
          <w:spacing w:val="-11"/>
        </w:rPr>
        <w:t> </w:t>
      </w:r>
      <w:r>
        <w:rPr>
          <w:color w:val="231F20"/>
          <w:spacing w:val="-6"/>
        </w:rPr>
        <w:t>Tức</w:t>
      </w:r>
      <w:r>
        <w:rPr>
          <w:color w:val="231F20"/>
          <w:spacing w:val="-9"/>
        </w:rPr>
        <w:t> </w:t>
      </w:r>
      <w:r>
        <w:rPr>
          <w:color w:val="231F20"/>
        </w:rPr>
        <w:t>là</w:t>
      </w:r>
      <w:r>
        <w:rPr>
          <w:color w:val="231F20"/>
          <w:spacing w:val="-11"/>
        </w:rPr>
        <w:t> </w:t>
      </w:r>
      <w:r>
        <w:rPr>
          <w:color w:val="231F20"/>
        </w:rPr>
        <w:t>nói </w:t>
      </w:r>
      <w:r>
        <w:rPr>
          <w:color w:val="231F20"/>
          <w:spacing w:val="-3"/>
        </w:rPr>
        <w:t>ra </w:t>
      </w:r>
      <w:r>
        <w:rPr>
          <w:color w:val="231F20"/>
        </w:rPr>
        <w:t>những điều mà trong lòng mình ưa thích, và một khi đã nói </w:t>
      </w:r>
      <w:r>
        <w:rPr>
          <w:color w:val="231F20"/>
          <w:spacing w:val="-3"/>
        </w:rPr>
        <w:t>ra </w:t>
      </w:r>
      <w:r>
        <w:rPr>
          <w:color w:val="231F20"/>
        </w:rPr>
        <w:t>rồi thì càng cảm thấy hoan </w:t>
      </w:r>
      <w:r>
        <w:rPr>
          <w:color w:val="231F20"/>
          <w:spacing w:val="-3"/>
        </w:rPr>
        <w:t>hỷ</w:t>
      </w:r>
      <w:r>
        <w:rPr>
          <w:color w:val="231F20"/>
          <w:spacing w:val="-8"/>
        </w:rPr>
        <w:t> </w:t>
      </w:r>
      <w:r>
        <w:rPr>
          <w:color w:val="231F20"/>
        </w:rPr>
        <w:t>hơn.</w:t>
      </w:r>
    </w:p>
    <w:p>
      <w:pPr>
        <w:pStyle w:val="BodyText"/>
        <w:spacing w:line="242" w:lineRule="auto" w:before="93"/>
        <w:ind w:left="168" w:right="161" w:firstLine="567"/>
      </w:pPr>
      <w:r>
        <w:rPr>
          <w:b/>
          <w:color w:val="231F20"/>
          <w:spacing w:val="-5"/>
        </w:rPr>
        <w:t>Tánh</w:t>
      </w:r>
      <w:r>
        <w:rPr>
          <w:b/>
          <w:color w:val="231F20"/>
          <w:spacing w:val="-12"/>
        </w:rPr>
        <w:t> </w:t>
      </w:r>
      <w:r>
        <w:rPr>
          <w:b/>
          <w:color w:val="231F20"/>
        </w:rPr>
        <w:t>tướng:</w:t>
      </w:r>
      <w:r>
        <w:rPr>
          <w:b/>
          <w:color w:val="231F20"/>
          <w:spacing w:val="-11"/>
        </w:rPr>
        <w:t> </w:t>
      </w:r>
      <w:r>
        <w:rPr>
          <w:color w:val="231F20"/>
        </w:rPr>
        <w:t>Chỉ</w:t>
      </w:r>
      <w:r>
        <w:rPr>
          <w:color w:val="231F20"/>
          <w:spacing w:val="-10"/>
        </w:rPr>
        <w:t> </w:t>
      </w:r>
      <w:r>
        <w:rPr>
          <w:color w:val="231F20"/>
        </w:rPr>
        <w:t>cho</w:t>
      </w:r>
      <w:r>
        <w:rPr>
          <w:color w:val="231F20"/>
          <w:spacing w:val="-10"/>
        </w:rPr>
        <w:t> </w:t>
      </w:r>
      <w:r>
        <w:rPr>
          <w:color w:val="231F20"/>
        </w:rPr>
        <w:t>thể</w:t>
      </w:r>
      <w:r>
        <w:rPr>
          <w:color w:val="231F20"/>
          <w:spacing w:val="-11"/>
        </w:rPr>
        <w:t> </w:t>
      </w:r>
      <w:r>
        <w:rPr>
          <w:color w:val="231F20"/>
        </w:rPr>
        <w:t>tánh</w:t>
      </w:r>
      <w:r>
        <w:rPr>
          <w:color w:val="231F20"/>
          <w:spacing w:val="-11"/>
        </w:rPr>
        <w:t> </w:t>
      </w:r>
      <w:r>
        <w:rPr>
          <w:color w:val="231F20"/>
        </w:rPr>
        <w:t>và</w:t>
      </w:r>
      <w:r>
        <w:rPr>
          <w:color w:val="231F20"/>
          <w:spacing w:val="-11"/>
        </w:rPr>
        <w:t> </w:t>
      </w:r>
      <w:r>
        <w:rPr>
          <w:color w:val="231F20"/>
        </w:rPr>
        <w:t>tướng</w:t>
      </w:r>
      <w:r>
        <w:rPr>
          <w:color w:val="231F20"/>
          <w:spacing w:val="-11"/>
        </w:rPr>
        <w:t> </w:t>
      </w:r>
      <w:r>
        <w:rPr>
          <w:color w:val="231F20"/>
        </w:rPr>
        <w:t>trạng.</w:t>
      </w:r>
      <w:r>
        <w:rPr>
          <w:color w:val="231F20"/>
          <w:spacing w:val="-11"/>
        </w:rPr>
        <w:t> </w:t>
      </w:r>
      <w:r>
        <w:rPr>
          <w:color w:val="231F20"/>
        </w:rPr>
        <w:t>Bản</w:t>
      </w:r>
      <w:r>
        <w:rPr>
          <w:color w:val="231F20"/>
          <w:spacing w:val="-11"/>
        </w:rPr>
        <w:t> </w:t>
      </w:r>
      <w:r>
        <w:rPr>
          <w:color w:val="231F20"/>
        </w:rPr>
        <w:t>thân chân thật bất biến mà tuyệt đối, hoặc tự thể của sự vật,  gọi là </w:t>
      </w:r>
      <w:r>
        <w:rPr>
          <w:color w:val="231F20"/>
          <w:spacing w:val="-5"/>
        </w:rPr>
        <w:t>Tánh. </w:t>
      </w:r>
      <w:r>
        <w:rPr>
          <w:color w:val="231F20"/>
          <w:spacing w:val="-4"/>
        </w:rPr>
        <w:t>Tướng </w:t>
      </w:r>
      <w:r>
        <w:rPr>
          <w:color w:val="231F20"/>
        </w:rPr>
        <w:t>trạng hiện tượng biến hóa sai biệt, gọi là </w:t>
      </w:r>
      <w:r>
        <w:rPr>
          <w:color w:val="231F20"/>
          <w:spacing w:val="-3"/>
        </w:rPr>
        <w:t>Tướng.</w:t>
      </w:r>
    </w:p>
    <w:p>
      <w:pPr>
        <w:pStyle w:val="BodyText"/>
        <w:spacing w:line="242" w:lineRule="auto" w:before="83"/>
        <w:ind w:left="168" w:right="162" w:firstLine="566"/>
      </w:pPr>
      <w:r>
        <w:rPr>
          <w:b/>
          <w:color w:val="231F20"/>
        </w:rPr>
        <w:t>Pháp giới: </w:t>
      </w:r>
      <w:r>
        <w:rPr>
          <w:color w:val="231F20"/>
        </w:rPr>
        <w:t>Dịch âm là Đạt Ma Đà Đ</w:t>
      </w:r>
      <w:r>
        <w:rPr>
          <w:rFonts w:ascii="Times New Roman" w:hAnsi="Times New Roman"/>
          <w:color w:val="231F20"/>
        </w:rPr>
        <w:t>ô, có ý chỉ cho toàn bộ hiện tượng vạn hữu. Câu Xá L</w:t>
      </w:r>
      <w:r>
        <w:rPr>
          <w:color w:val="231F20"/>
        </w:rPr>
        <w:t>uận lấy Thọ uẩn, Tướng uẩn, Hành uẩn, Vô biểu sắc và Vô vi pháp gọi là Pháp giới; trong Thập nhị xứ thì gọi là Pháp xứ, nhưng trong Thập bát giới, thì 17 giới còn lại cũng gọi là Pháp, cho nên nghĩa rộng</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before="48"/>
      </w:pPr>
      <w:r>
        <w:rPr>
          <w:color w:val="231F20"/>
        </w:rPr>
        <w:t>là chỉ khắp tất cả Hữu vi pháp và Vô vi pháp là Pháp giới.</w:t>
      </w:r>
    </w:p>
    <w:p>
      <w:pPr>
        <w:pStyle w:val="BodyText"/>
        <w:spacing w:line="242" w:lineRule="auto" w:before="88"/>
        <w:ind w:right="163" w:firstLine="567"/>
      </w:pPr>
      <w:r>
        <w:rPr>
          <w:color w:val="231F20"/>
        </w:rPr>
        <w:t>Nói</w:t>
      </w:r>
      <w:r>
        <w:rPr>
          <w:color w:val="231F20"/>
          <w:spacing w:val="-12"/>
        </w:rPr>
        <w:t> </w:t>
      </w:r>
      <w:r>
        <w:rPr>
          <w:color w:val="231F20"/>
        </w:rPr>
        <w:t>về</w:t>
      </w:r>
      <w:r>
        <w:rPr>
          <w:color w:val="231F20"/>
          <w:spacing w:val="-11"/>
        </w:rPr>
        <w:t> </w:t>
      </w:r>
      <w:r>
        <w:rPr>
          <w:color w:val="231F20"/>
        </w:rPr>
        <w:t>Khế</w:t>
      </w:r>
      <w:r>
        <w:rPr>
          <w:color w:val="231F20"/>
          <w:spacing w:val="-12"/>
        </w:rPr>
        <w:t> </w:t>
      </w:r>
      <w:r>
        <w:rPr>
          <w:color w:val="231F20"/>
        </w:rPr>
        <w:t>Kinh,</w:t>
      </w:r>
      <w:r>
        <w:rPr>
          <w:color w:val="231F20"/>
          <w:spacing w:val="-11"/>
        </w:rPr>
        <w:t> </w:t>
      </w:r>
      <w:r>
        <w:rPr>
          <w:color w:val="231F20"/>
        </w:rPr>
        <w:t>thông</w:t>
      </w:r>
      <w:r>
        <w:rPr>
          <w:color w:val="231F20"/>
          <w:spacing w:val="-11"/>
        </w:rPr>
        <w:t> </w:t>
      </w:r>
      <w:r>
        <w:rPr>
          <w:color w:val="231F20"/>
        </w:rPr>
        <w:t>thường</w:t>
      </w:r>
      <w:r>
        <w:rPr>
          <w:color w:val="231F20"/>
          <w:spacing w:val="-12"/>
        </w:rPr>
        <w:t> </w:t>
      </w:r>
      <w:r>
        <w:rPr>
          <w:color w:val="231F20"/>
        </w:rPr>
        <w:t>chúng</w:t>
      </w:r>
      <w:r>
        <w:rPr>
          <w:color w:val="231F20"/>
          <w:spacing w:val="-11"/>
        </w:rPr>
        <w:t> </w:t>
      </w:r>
      <w:r>
        <w:rPr>
          <w:color w:val="231F20"/>
        </w:rPr>
        <w:t>ta</w:t>
      </w:r>
      <w:r>
        <w:rPr>
          <w:color w:val="231F20"/>
          <w:spacing w:val="-11"/>
        </w:rPr>
        <w:t> </w:t>
      </w:r>
      <w:r>
        <w:rPr>
          <w:color w:val="231F20"/>
        </w:rPr>
        <w:t>chỉ</w:t>
      </w:r>
      <w:r>
        <w:rPr>
          <w:color w:val="231F20"/>
          <w:spacing w:val="-12"/>
        </w:rPr>
        <w:t> </w:t>
      </w:r>
      <w:r>
        <w:rPr>
          <w:color w:val="231F20"/>
        </w:rPr>
        <w:t>nghiên</w:t>
      </w:r>
      <w:r>
        <w:rPr>
          <w:color w:val="231F20"/>
          <w:spacing w:val="-11"/>
        </w:rPr>
        <w:t> </w:t>
      </w:r>
      <w:r>
        <w:rPr>
          <w:color w:val="231F20"/>
        </w:rPr>
        <w:t>cứu Bốn ý nghĩa như</w:t>
      </w:r>
      <w:r>
        <w:rPr>
          <w:color w:val="231F20"/>
          <w:spacing w:val="-3"/>
        </w:rPr>
        <w:t> </w:t>
      </w:r>
      <w:r>
        <w:rPr>
          <w:color w:val="231F20"/>
        </w:rPr>
        <w:t>sau:</w:t>
      </w:r>
    </w:p>
    <w:p>
      <w:pPr>
        <w:pStyle w:val="BodyText"/>
        <w:spacing w:line="232" w:lineRule="auto" w:before="79"/>
        <w:ind w:right="163" w:firstLine="566"/>
      </w:pPr>
      <w:r>
        <w:rPr>
          <w:b/>
          <w:color w:val="231F20"/>
        </w:rPr>
        <w:t>Kinh </w:t>
      </w:r>
      <w:r>
        <w:rPr>
          <w:color w:val="231F20"/>
        </w:rPr>
        <w:t>( </w:t>
      </w:r>
      <w:r>
        <w:rPr>
          <w:rFonts w:ascii="PMingLiU" w:hAnsi="PMingLiU" w:eastAsia="PMingLiU" w:hint="eastAsia"/>
          <w:color w:val="231F20"/>
        </w:rPr>
        <w:t>經 </w:t>
      </w:r>
      <w:r>
        <w:rPr>
          <w:color w:val="231F20"/>
        </w:rPr>
        <w:t>S. Sùtra): Nguyên là chữ Phạn, </w:t>
      </w:r>
      <w:r>
        <w:rPr>
          <w:color w:val="231F20"/>
          <w:spacing w:val="-4"/>
        </w:rPr>
        <w:t>Trung </w:t>
      </w:r>
      <w:r>
        <w:rPr>
          <w:color w:val="231F20"/>
        </w:rPr>
        <w:t>Hoa dịch là Kinh. Phàm những lời Phật dạy được </w:t>
      </w:r>
      <w:r>
        <w:rPr>
          <w:color w:val="231F20"/>
          <w:spacing w:val="-4"/>
        </w:rPr>
        <w:t>kết </w:t>
      </w:r>
      <w:r>
        <w:rPr>
          <w:color w:val="231F20"/>
        </w:rPr>
        <w:t>tập lại có hệ thống gọi là Kinh. Có bốn nghĩa chính là: Quán</w:t>
      </w:r>
      <w:r>
        <w:rPr>
          <w:color w:val="231F20"/>
          <w:spacing w:val="-2"/>
        </w:rPr>
        <w:t> (</w:t>
      </w:r>
      <w:r>
        <w:rPr>
          <w:color w:val="231F20"/>
          <w:spacing w:val="-3"/>
        </w:rPr>
        <w:t>kết </w:t>
      </w:r>
      <w:r>
        <w:rPr>
          <w:color w:val="231F20"/>
        </w:rPr>
        <w:t>nối), Nhiếp (thâu về), Thường, và</w:t>
      </w:r>
      <w:r>
        <w:rPr>
          <w:color w:val="231F20"/>
          <w:spacing w:val="-4"/>
        </w:rPr>
        <w:t> </w:t>
      </w:r>
      <w:r>
        <w:rPr>
          <w:color w:val="231F20"/>
        </w:rPr>
        <w:t>Pháp.</w:t>
      </w:r>
    </w:p>
    <w:p>
      <w:pPr>
        <w:pStyle w:val="ListParagraph"/>
        <w:numPr>
          <w:ilvl w:val="0"/>
          <w:numId w:val="9"/>
        </w:numPr>
        <w:tabs>
          <w:tab w:pos="1008" w:val="left" w:leader="none"/>
        </w:tabs>
        <w:spacing w:line="223" w:lineRule="auto" w:before="99" w:after="0"/>
        <w:ind w:left="167" w:right="164" w:firstLine="567"/>
        <w:jc w:val="both"/>
        <w:rPr>
          <w:sz w:val="26"/>
        </w:rPr>
      </w:pPr>
      <w:r>
        <w:rPr>
          <w:color w:val="231F20"/>
          <w:sz w:val="26"/>
        </w:rPr>
        <w:t>Quán:</w:t>
      </w:r>
      <w:r>
        <w:rPr>
          <w:color w:val="231F20"/>
          <w:spacing w:val="13"/>
          <w:sz w:val="26"/>
        </w:rPr>
        <w:t> </w:t>
      </w:r>
      <w:r>
        <w:rPr>
          <w:rFonts w:ascii="PMingLiU" w:hAnsi="PMingLiU" w:eastAsia="PMingLiU" w:hint="eastAsia"/>
          <w:color w:val="231F20"/>
          <w:spacing w:val="3"/>
          <w:sz w:val="26"/>
        </w:rPr>
        <w:t>觀 </w:t>
      </w:r>
      <w:r>
        <w:rPr>
          <w:color w:val="231F20"/>
          <w:sz w:val="26"/>
        </w:rPr>
        <w:t>là</w:t>
      </w:r>
      <w:r>
        <w:rPr>
          <w:color w:val="231F20"/>
          <w:spacing w:val="13"/>
          <w:sz w:val="26"/>
        </w:rPr>
        <w:t> </w:t>
      </w:r>
      <w:r>
        <w:rPr>
          <w:color w:val="231F20"/>
          <w:sz w:val="26"/>
        </w:rPr>
        <w:t>Quán</w:t>
      </w:r>
      <w:r>
        <w:rPr>
          <w:color w:val="231F20"/>
          <w:spacing w:val="15"/>
          <w:sz w:val="26"/>
        </w:rPr>
        <w:t> </w:t>
      </w:r>
      <w:r>
        <w:rPr>
          <w:color w:val="231F20"/>
          <w:sz w:val="26"/>
        </w:rPr>
        <w:t>xuyên</w:t>
      </w:r>
      <w:r>
        <w:rPr>
          <w:color w:val="231F20"/>
          <w:spacing w:val="14"/>
          <w:sz w:val="26"/>
        </w:rPr>
        <w:t> </w:t>
      </w:r>
      <w:r>
        <w:rPr>
          <w:color w:val="231F20"/>
          <w:sz w:val="26"/>
        </w:rPr>
        <w:t>sở</w:t>
      </w:r>
      <w:r>
        <w:rPr>
          <w:color w:val="231F20"/>
          <w:spacing w:val="14"/>
          <w:sz w:val="26"/>
        </w:rPr>
        <w:t> </w:t>
      </w:r>
      <w:r>
        <w:rPr>
          <w:color w:val="231F20"/>
          <w:sz w:val="26"/>
        </w:rPr>
        <w:t>thuyết</w:t>
      </w:r>
      <w:r>
        <w:rPr>
          <w:color w:val="231F20"/>
          <w:spacing w:val="14"/>
          <w:sz w:val="26"/>
        </w:rPr>
        <w:t> </w:t>
      </w:r>
      <w:r>
        <w:rPr>
          <w:color w:val="231F20"/>
          <w:sz w:val="26"/>
        </w:rPr>
        <w:t>nghĩa</w:t>
      </w:r>
      <w:r>
        <w:rPr>
          <w:color w:val="231F20"/>
          <w:spacing w:val="14"/>
          <w:sz w:val="26"/>
        </w:rPr>
        <w:t> </w:t>
      </w:r>
      <w:r>
        <w:rPr>
          <w:rFonts w:ascii="PMingLiU" w:hAnsi="PMingLiU" w:eastAsia="PMingLiU" w:hint="eastAsia"/>
          <w:color w:val="231F20"/>
          <w:sz w:val="26"/>
        </w:rPr>
        <w:t>觀紃所說義 </w:t>
      </w:r>
      <w:r>
        <w:rPr>
          <w:color w:val="231F20"/>
          <w:sz w:val="26"/>
        </w:rPr>
        <w:t>; nghĩa là nối </w:t>
      </w:r>
      <w:r>
        <w:rPr>
          <w:color w:val="231F20"/>
          <w:spacing w:val="-4"/>
          <w:sz w:val="26"/>
        </w:rPr>
        <w:t>kết </w:t>
      </w:r>
      <w:r>
        <w:rPr>
          <w:color w:val="231F20"/>
          <w:sz w:val="26"/>
        </w:rPr>
        <w:t>những nghĩa lý đã được thuyết giảng lại với nhau. Các đạo lý trong Kinh được liên </w:t>
      </w:r>
      <w:r>
        <w:rPr>
          <w:color w:val="231F20"/>
          <w:spacing w:val="-4"/>
          <w:sz w:val="26"/>
        </w:rPr>
        <w:t>kết </w:t>
      </w:r>
      <w:r>
        <w:rPr>
          <w:color w:val="231F20"/>
          <w:sz w:val="26"/>
        </w:rPr>
        <w:t>với nhau từng chữ, từng chữ một.</w:t>
      </w:r>
    </w:p>
    <w:p>
      <w:pPr>
        <w:pStyle w:val="ListParagraph"/>
        <w:numPr>
          <w:ilvl w:val="0"/>
          <w:numId w:val="9"/>
        </w:numPr>
        <w:tabs>
          <w:tab w:pos="1005" w:val="left" w:leader="none"/>
        </w:tabs>
        <w:spacing w:line="230" w:lineRule="auto" w:before="91" w:after="0"/>
        <w:ind w:left="167" w:right="164" w:firstLine="567"/>
        <w:jc w:val="both"/>
        <w:rPr>
          <w:sz w:val="26"/>
        </w:rPr>
      </w:pPr>
      <w:r>
        <w:rPr>
          <w:color w:val="231F20"/>
          <w:sz w:val="26"/>
        </w:rPr>
        <w:t>Nhiếp:</w:t>
      </w:r>
      <w:r>
        <w:rPr>
          <w:color w:val="231F20"/>
          <w:spacing w:val="10"/>
          <w:sz w:val="26"/>
        </w:rPr>
        <w:t> </w:t>
      </w:r>
      <w:r>
        <w:rPr>
          <w:rFonts w:ascii="PMingLiU" w:hAnsi="PMingLiU" w:eastAsia="PMingLiU" w:hint="eastAsia"/>
          <w:color w:val="231F20"/>
          <w:spacing w:val="1"/>
          <w:sz w:val="26"/>
        </w:rPr>
        <w:t>攝 </w:t>
      </w:r>
      <w:r>
        <w:rPr>
          <w:color w:val="231F20"/>
          <w:sz w:val="26"/>
        </w:rPr>
        <w:t>là</w:t>
      </w:r>
      <w:r>
        <w:rPr>
          <w:color w:val="231F20"/>
          <w:spacing w:val="12"/>
          <w:sz w:val="26"/>
        </w:rPr>
        <w:t> </w:t>
      </w:r>
      <w:r>
        <w:rPr>
          <w:color w:val="231F20"/>
          <w:sz w:val="26"/>
        </w:rPr>
        <w:t>Nhiếp</w:t>
      </w:r>
      <w:r>
        <w:rPr>
          <w:color w:val="231F20"/>
          <w:spacing w:val="11"/>
          <w:sz w:val="26"/>
        </w:rPr>
        <w:t> </w:t>
      </w:r>
      <w:r>
        <w:rPr>
          <w:color w:val="231F20"/>
          <w:sz w:val="26"/>
        </w:rPr>
        <w:t>trì</w:t>
      </w:r>
      <w:r>
        <w:rPr>
          <w:color w:val="231F20"/>
          <w:spacing w:val="12"/>
          <w:sz w:val="26"/>
        </w:rPr>
        <w:t> </w:t>
      </w:r>
      <w:r>
        <w:rPr>
          <w:color w:val="231F20"/>
          <w:sz w:val="26"/>
        </w:rPr>
        <w:t>sở</w:t>
      </w:r>
      <w:r>
        <w:rPr>
          <w:color w:val="231F20"/>
          <w:spacing w:val="12"/>
          <w:sz w:val="26"/>
        </w:rPr>
        <w:t> </w:t>
      </w:r>
      <w:r>
        <w:rPr>
          <w:color w:val="231F20"/>
          <w:sz w:val="26"/>
        </w:rPr>
        <w:t>hóa</w:t>
      </w:r>
      <w:r>
        <w:rPr>
          <w:color w:val="231F20"/>
          <w:spacing w:val="12"/>
          <w:sz w:val="26"/>
        </w:rPr>
        <w:t> </w:t>
      </w:r>
      <w:r>
        <w:rPr>
          <w:color w:val="231F20"/>
          <w:sz w:val="26"/>
        </w:rPr>
        <w:t>cơ</w:t>
      </w:r>
      <w:r>
        <w:rPr>
          <w:color w:val="231F20"/>
          <w:spacing w:val="10"/>
          <w:sz w:val="26"/>
        </w:rPr>
        <w:t> </w:t>
      </w:r>
      <w:r>
        <w:rPr>
          <w:rFonts w:ascii="PMingLiU" w:hAnsi="PMingLiU" w:eastAsia="PMingLiU" w:hint="eastAsia"/>
          <w:color w:val="231F20"/>
          <w:spacing w:val="1"/>
          <w:sz w:val="26"/>
        </w:rPr>
        <w:t>攝持所化機 </w:t>
      </w:r>
      <w:r>
        <w:rPr>
          <w:color w:val="231F20"/>
          <w:sz w:val="26"/>
        </w:rPr>
        <w:t>nghĩa là thâu phục, dẫn dắt </w:t>
      </w:r>
      <w:r>
        <w:rPr>
          <w:color w:val="231F20"/>
          <w:spacing w:val="-3"/>
          <w:sz w:val="26"/>
        </w:rPr>
        <w:t>tất </w:t>
      </w:r>
      <w:r>
        <w:rPr>
          <w:color w:val="231F20"/>
          <w:sz w:val="26"/>
        </w:rPr>
        <w:t>cả chúng sanh có căn cơ và đã sẵn sàng để đón nhận sự giáo</w:t>
      </w:r>
      <w:r>
        <w:rPr>
          <w:color w:val="231F20"/>
          <w:spacing w:val="-5"/>
          <w:sz w:val="26"/>
        </w:rPr>
        <w:t> </w:t>
      </w:r>
      <w:r>
        <w:rPr>
          <w:color w:val="231F20"/>
          <w:sz w:val="26"/>
        </w:rPr>
        <w:t>hóa.</w:t>
      </w:r>
    </w:p>
    <w:p>
      <w:pPr>
        <w:pStyle w:val="ListParagraph"/>
        <w:numPr>
          <w:ilvl w:val="0"/>
          <w:numId w:val="9"/>
        </w:numPr>
        <w:tabs>
          <w:tab w:pos="992" w:val="left" w:leader="none"/>
        </w:tabs>
        <w:spacing w:line="237" w:lineRule="auto" w:before="79" w:after="0"/>
        <w:ind w:left="167" w:right="160" w:firstLine="566"/>
        <w:jc w:val="both"/>
        <w:rPr>
          <w:sz w:val="26"/>
        </w:rPr>
      </w:pPr>
      <w:r>
        <w:rPr>
          <w:color w:val="231F20"/>
          <w:sz w:val="26"/>
        </w:rPr>
        <w:t>Thường: </w:t>
      </w:r>
      <w:r>
        <w:rPr>
          <w:rFonts w:ascii="PMingLiU" w:hAnsi="PMingLiU" w:eastAsia="PMingLiU" w:hint="eastAsia"/>
          <w:color w:val="231F20"/>
          <w:sz w:val="26"/>
        </w:rPr>
        <w:t>常 </w:t>
      </w:r>
      <w:r>
        <w:rPr>
          <w:color w:val="231F20"/>
          <w:sz w:val="26"/>
        </w:rPr>
        <w:t>Thế nào gọi là Thường? Cổ kim bất biến viết Thường. Nghĩa là từ xưa đến nay không hề biến đổi thì gọi là Thường. Những đạo lý chứa đựng trong Kinh vốn bất biến - trong quá khứ đã không thay đổi, </w:t>
      </w:r>
      <w:r>
        <w:rPr>
          <w:color w:val="231F20"/>
          <w:spacing w:val="-3"/>
          <w:sz w:val="26"/>
        </w:rPr>
        <w:t>ngay </w:t>
      </w:r>
      <w:r>
        <w:rPr>
          <w:color w:val="231F20"/>
          <w:sz w:val="26"/>
        </w:rPr>
        <w:t>hiện tại cũng không thay đổi, và trong tương lai cũng sẽ không thay đổi, cho nên gọi là</w:t>
      </w:r>
      <w:r>
        <w:rPr>
          <w:color w:val="231F20"/>
          <w:spacing w:val="-4"/>
          <w:sz w:val="26"/>
        </w:rPr>
        <w:t> </w:t>
      </w:r>
      <w:r>
        <w:rPr>
          <w:color w:val="231F20"/>
          <w:sz w:val="26"/>
        </w:rPr>
        <w:t>thường.</w:t>
      </w:r>
    </w:p>
    <w:p>
      <w:pPr>
        <w:pStyle w:val="ListParagraph"/>
        <w:numPr>
          <w:ilvl w:val="0"/>
          <w:numId w:val="9"/>
        </w:numPr>
        <w:tabs>
          <w:tab w:pos="1043" w:val="left" w:leader="none"/>
        </w:tabs>
        <w:spacing w:line="235" w:lineRule="auto" w:before="77" w:after="0"/>
        <w:ind w:left="167" w:right="163" w:firstLine="566"/>
        <w:jc w:val="both"/>
        <w:rPr>
          <w:sz w:val="26"/>
        </w:rPr>
      </w:pPr>
      <w:r>
        <w:rPr>
          <w:color w:val="231F20"/>
          <w:sz w:val="26"/>
        </w:rPr>
        <w:t>Pháp: </w:t>
      </w:r>
      <w:r>
        <w:rPr>
          <w:rFonts w:ascii="PMingLiU" w:hAnsi="PMingLiU" w:eastAsia="PMingLiU" w:hint="eastAsia"/>
          <w:color w:val="231F20"/>
          <w:sz w:val="26"/>
        </w:rPr>
        <w:t>法 </w:t>
      </w:r>
      <w:r>
        <w:rPr>
          <w:color w:val="231F20"/>
          <w:spacing w:val="-7"/>
          <w:sz w:val="26"/>
        </w:rPr>
        <w:t>Tam </w:t>
      </w:r>
      <w:r>
        <w:rPr>
          <w:color w:val="231F20"/>
          <w:sz w:val="26"/>
        </w:rPr>
        <w:t>thế đồng tuân viết Pháp, nghĩa là những gì mà tam thế đều đồng tuân theo thì gọi là Pháp. </w:t>
      </w:r>
      <w:r>
        <w:rPr>
          <w:color w:val="231F20"/>
          <w:spacing w:val="-7"/>
          <w:sz w:val="26"/>
        </w:rPr>
        <w:t>Tam </w:t>
      </w:r>
      <w:r>
        <w:rPr>
          <w:color w:val="231F20"/>
          <w:sz w:val="26"/>
        </w:rPr>
        <w:t>thế là ba đời: Quá khứ, hiện tại và vị lai. </w:t>
      </w:r>
      <w:r>
        <w:rPr>
          <w:color w:val="231F20"/>
          <w:spacing w:val="-8"/>
          <w:sz w:val="26"/>
        </w:rPr>
        <w:t>Tất </w:t>
      </w:r>
      <w:r>
        <w:rPr>
          <w:color w:val="231F20"/>
          <w:sz w:val="26"/>
        </w:rPr>
        <w:t>cả chúng sanh trong ba đời đều tôn thờ và noi theo giáo pháp trong Kinh mà tu</w:t>
      </w:r>
      <w:r>
        <w:rPr>
          <w:color w:val="231F20"/>
          <w:spacing w:val="-1"/>
          <w:sz w:val="26"/>
        </w:rPr>
        <w:t> </w:t>
      </w:r>
      <w:r>
        <w:rPr>
          <w:color w:val="231F20"/>
          <w:sz w:val="26"/>
        </w:rPr>
        <w:t>hành.</w:t>
      </w:r>
    </w:p>
    <w:p>
      <w:pPr>
        <w:spacing w:line="242" w:lineRule="auto" w:before="92"/>
        <w:ind w:left="167" w:right="164" w:firstLine="567"/>
        <w:jc w:val="both"/>
        <w:rPr>
          <w:sz w:val="26"/>
        </w:rPr>
      </w:pPr>
      <w:r>
        <w:rPr>
          <w:b/>
          <w:color w:val="231F20"/>
          <w:sz w:val="26"/>
        </w:rPr>
        <w:t>Lục Chủng Chứng Tín</w:t>
      </w:r>
      <w:r>
        <w:rPr>
          <w:color w:val="231F20"/>
          <w:sz w:val="26"/>
        </w:rPr>
        <w:t>; tức sáu bằng chứng xác quyết niềm tin, cũng gọi Lục Chủng Thành Tựu:</w:t>
      </w:r>
    </w:p>
    <w:p>
      <w:pPr>
        <w:spacing w:after="0" w:line="242" w:lineRule="auto"/>
        <w:jc w:val="both"/>
        <w:rPr>
          <w:sz w:val="26"/>
        </w:rPr>
        <w:sectPr>
          <w:pgSz w:w="8110" w:h="11510"/>
          <w:pgMar w:header="598" w:footer="0" w:top="820" w:bottom="280" w:left="740" w:right="740"/>
        </w:sectPr>
      </w:pPr>
    </w:p>
    <w:p>
      <w:pPr>
        <w:pStyle w:val="BodyText"/>
        <w:spacing w:before="8"/>
        <w:ind w:left="0"/>
        <w:jc w:val="left"/>
      </w:pPr>
    </w:p>
    <w:p>
      <w:pPr>
        <w:pStyle w:val="BodyText"/>
        <w:spacing w:before="48"/>
        <w:ind w:left="734"/>
        <w:jc w:val="left"/>
      </w:pPr>
      <w:r>
        <w:rPr>
          <w:color w:val="231F20"/>
        </w:rPr>
        <w:t>Như thị: Tín thành tựu, Tổng tướng của kinh này.</w:t>
      </w:r>
    </w:p>
    <w:p>
      <w:pPr>
        <w:pStyle w:val="BodyText"/>
        <w:spacing w:line="242" w:lineRule="auto" w:before="88"/>
        <w:ind w:left="166" w:right="78" w:firstLine="567"/>
        <w:jc w:val="left"/>
      </w:pPr>
      <w:r>
        <w:rPr>
          <w:color w:val="231F20"/>
        </w:rPr>
        <w:t>Ngã văn: Văn thành tựu, chính A Nan đã nghe và khi Kết tập Ngài trùng tuyên lại.</w:t>
      </w:r>
    </w:p>
    <w:p>
      <w:pPr>
        <w:pStyle w:val="BodyText"/>
        <w:spacing w:line="242" w:lineRule="auto" w:before="84"/>
        <w:ind w:left="166" w:right="78" w:firstLine="567"/>
        <w:jc w:val="left"/>
      </w:pPr>
      <w:r>
        <w:rPr>
          <w:color w:val="231F20"/>
        </w:rPr>
        <w:t>Nhứt thời: Thời thành tựu, chỉ thời gian thích hợp Phật thuyết kinh Đại Phương Quảng Hoa Nghiêm.</w:t>
      </w:r>
    </w:p>
    <w:p>
      <w:pPr>
        <w:pStyle w:val="BodyText"/>
        <w:spacing w:before="84"/>
        <w:ind w:left="734"/>
        <w:jc w:val="left"/>
      </w:pPr>
      <w:r>
        <w:rPr>
          <w:color w:val="231F20"/>
        </w:rPr>
        <w:t>Phật: Chủ thành tựu, chỉ đức Thích Ca Mâu Ni.</w:t>
      </w:r>
    </w:p>
    <w:p>
      <w:pPr>
        <w:pStyle w:val="BodyText"/>
        <w:spacing w:line="242" w:lineRule="auto" w:before="88"/>
        <w:ind w:left="166" w:firstLine="567"/>
        <w:jc w:val="left"/>
      </w:pPr>
      <w:r>
        <w:rPr>
          <w:color w:val="231F20"/>
        </w:rPr>
        <w:t>Bồ Đề Đạo Tràng (tại Ma Kiệt Đề Quốc): Xứ thành tựu, chỉ trú xứ khởi nói kinh Hoa Nghiêm.</w:t>
      </w:r>
    </w:p>
    <w:p>
      <w:pPr>
        <w:pStyle w:val="BodyText"/>
        <w:spacing w:line="242" w:lineRule="auto" w:before="84"/>
        <w:ind w:left="166" w:firstLine="567"/>
        <w:jc w:val="left"/>
      </w:pPr>
      <w:r>
        <w:rPr>
          <w:color w:val="231F20"/>
        </w:rPr>
        <w:t>Vi trần số Bồ Tát cập chư thiên, long bát bộ: Chúng thành tựu, chỉ vô số Bồ Tát và đại chúng trong hội.</w:t>
      </w:r>
    </w:p>
    <w:p>
      <w:pPr>
        <w:pStyle w:val="BodyText"/>
        <w:spacing w:before="7"/>
        <w:ind w:left="0"/>
        <w:jc w:val="left"/>
        <w:rPr>
          <w:sz w:val="25"/>
        </w:rPr>
      </w:pPr>
    </w:p>
    <w:p>
      <w:pPr>
        <w:pStyle w:val="Heading5"/>
        <w:jc w:val="left"/>
        <w:rPr>
          <w:u w:val="none"/>
        </w:rPr>
      </w:pPr>
      <w:r>
        <w:rPr>
          <w:color w:val="231F20"/>
          <w:u w:val="thick" w:color="231F20"/>
        </w:rPr>
        <w:t>Câu hỏi ôn tập:</w:t>
      </w:r>
    </w:p>
    <w:p>
      <w:pPr>
        <w:pStyle w:val="ListParagraph"/>
        <w:numPr>
          <w:ilvl w:val="0"/>
          <w:numId w:val="10"/>
        </w:numPr>
        <w:tabs>
          <w:tab w:pos="970" w:val="left" w:leader="none"/>
        </w:tabs>
        <w:spacing w:line="240" w:lineRule="auto" w:before="137" w:after="0"/>
        <w:ind w:left="969" w:right="0" w:hanging="236"/>
        <w:jc w:val="left"/>
        <w:rPr>
          <w:rFonts w:ascii="Times New Roman" w:hAnsi="Times New Roman"/>
          <w:sz w:val="24"/>
        </w:rPr>
      </w:pPr>
      <w:r>
        <w:rPr>
          <w:rFonts w:ascii="Times New Roman" w:hAnsi="Times New Roman"/>
          <w:color w:val="231F20"/>
          <w:sz w:val="24"/>
        </w:rPr>
        <w:t>Trình bày tóm tắt ý nghĩa Đại Phương</w:t>
      </w:r>
      <w:r>
        <w:rPr>
          <w:rFonts w:ascii="Times New Roman" w:hAnsi="Times New Roman"/>
          <w:color w:val="231F20"/>
          <w:spacing w:val="-9"/>
          <w:sz w:val="24"/>
        </w:rPr>
        <w:t> </w:t>
      </w:r>
      <w:r>
        <w:rPr>
          <w:rFonts w:ascii="Times New Roman" w:hAnsi="Times New Roman"/>
          <w:color w:val="231F20"/>
          <w:sz w:val="24"/>
        </w:rPr>
        <w:t>Quảng?</w:t>
      </w:r>
    </w:p>
    <w:p>
      <w:pPr>
        <w:pStyle w:val="ListParagraph"/>
        <w:numPr>
          <w:ilvl w:val="0"/>
          <w:numId w:val="10"/>
        </w:numPr>
        <w:tabs>
          <w:tab w:pos="970" w:val="left" w:leader="none"/>
        </w:tabs>
        <w:spacing w:line="240" w:lineRule="auto" w:before="100" w:after="0"/>
        <w:ind w:left="969" w:right="0" w:hanging="236"/>
        <w:jc w:val="left"/>
        <w:rPr>
          <w:rFonts w:ascii="Times New Roman" w:hAnsi="Times New Roman"/>
          <w:sz w:val="24"/>
        </w:rPr>
      </w:pPr>
      <w:r>
        <w:rPr>
          <w:rFonts w:ascii="Times New Roman" w:hAnsi="Times New Roman"/>
          <w:color w:val="231F20"/>
          <w:sz w:val="24"/>
        </w:rPr>
        <w:t>Trình bày 10 ý nghĩa của</w:t>
      </w:r>
      <w:r>
        <w:rPr>
          <w:rFonts w:ascii="Times New Roman" w:hAnsi="Times New Roman"/>
          <w:color w:val="231F20"/>
          <w:spacing w:val="-2"/>
          <w:sz w:val="24"/>
        </w:rPr>
        <w:t> </w:t>
      </w:r>
      <w:r>
        <w:rPr>
          <w:rFonts w:ascii="Times New Roman" w:hAnsi="Times New Roman"/>
          <w:color w:val="231F20"/>
          <w:sz w:val="24"/>
        </w:rPr>
        <w:t>Kinh?</w:t>
      </w:r>
    </w:p>
    <w:p>
      <w:pPr>
        <w:pStyle w:val="ListParagraph"/>
        <w:numPr>
          <w:ilvl w:val="0"/>
          <w:numId w:val="10"/>
        </w:numPr>
        <w:tabs>
          <w:tab w:pos="975" w:val="left" w:leader="none"/>
        </w:tabs>
        <w:spacing w:line="240" w:lineRule="auto" w:before="101" w:after="0"/>
        <w:ind w:left="974" w:right="0" w:hanging="241"/>
        <w:jc w:val="left"/>
        <w:rPr>
          <w:rFonts w:ascii="Times New Roman" w:hAnsi="Times New Roman"/>
          <w:sz w:val="24"/>
        </w:rPr>
      </w:pPr>
      <w:r>
        <w:rPr>
          <w:rFonts w:ascii="Times New Roman" w:hAnsi="Times New Roman"/>
          <w:color w:val="231F20"/>
          <w:sz w:val="24"/>
        </w:rPr>
        <w:t>Kể tên 12 bộ kinh qua bài kệ đã</w:t>
      </w:r>
      <w:r>
        <w:rPr>
          <w:rFonts w:ascii="Times New Roman" w:hAnsi="Times New Roman"/>
          <w:color w:val="231F20"/>
          <w:spacing w:val="-2"/>
          <w:sz w:val="24"/>
        </w:rPr>
        <w:t> </w:t>
      </w:r>
      <w:r>
        <w:rPr>
          <w:rFonts w:ascii="Times New Roman" w:hAnsi="Times New Roman"/>
          <w:color w:val="231F20"/>
          <w:sz w:val="24"/>
        </w:rPr>
        <w:t>học?</w:t>
      </w:r>
    </w:p>
    <w:p>
      <w:pPr>
        <w:pStyle w:val="ListParagraph"/>
        <w:numPr>
          <w:ilvl w:val="0"/>
          <w:numId w:val="10"/>
        </w:numPr>
        <w:tabs>
          <w:tab w:pos="988" w:val="left" w:leader="none"/>
        </w:tabs>
        <w:spacing w:line="278" w:lineRule="auto" w:before="101" w:after="0"/>
        <w:ind w:left="167" w:right="164" w:firstLine="566"/>
        <w:jc w:val="left"/>
        <w:rPr>
          <w:rFonts w:ascii="Times New Roman" w:hAnsi="Times New Roman"/>
          <w:sz w:val="24"/>
        </w:rPr>
      </w:pPr>
      <w:r>
        <w:rPr>
          <w:rFonts w:ascii="Times New Roman" w:hAnsi="Times New Roman"/>
          <w:color w:val="231F20"/>
          <w:sz w:val="24"/>
        </w:rPr>
        <w:t>Lục thập và Bát thập Hoa Nghiêm mỗi loại gồm có bao nhiêu</w:t>
      </w:r>
      <w:r>
        <w:rPr>
          <w:rFonts w:ascii="Times New Roman" w:hAnsi="Times New Roman"/>
          <w:color w:val="231F20"/>
          <w:spacing w:val="-1"/>
          <w:sz w:val="24"/>
        </w:rPr>
        <w:t> </w:t>
      </w:r>
      <w:r>
        <w:rPr>
          <w:rFonts w:ascii="Times New Roman" w:hAnsi="Times New Roman"/>
          <w:color w:val="231F20"/>
          <w:sz w:val="24"/>
        </w:rPr>
        <w:t>Phẩm?</w:t>
      </w:r>
    </w:p>
    <w:p>
      <w:pPr>
        <w:pStyle w:val="ListParagraph"/>
        <w:numPr>
          <w:ilvl w:val="0"/>
          <w:numId w:val="10"/>
        </w:numPr>
        <w:tabs>
          <w:tab w:pos="966" w:val="left" w:leader="none"/>
        </w:tabs>
        <w:spacing w:line="278" w:lineRule="auto" w:before="57" w:after="0"/>
        <w:ind w:left="167" w:right="165" w:firstLine="566"/>
        <w:jc w:val="left"/>
        <w:rPr>
          <w:rFonts w:ascii="Times New Roman" w:hAnsi="Times New Roman"/>
          <w:sz w:val="24"/>
        </w:rPr>
      </w:pPr>
      <w:r>
        <w:rPr>
          <w:rFonts w:ascii="Times New Roman" w:hAnsi="Times New Roman"/>
          <w:color w:val="231F20"/>
          <w:sz w:val="24"/>
        </w:rPr>
        <w:t>Lục</w:t>
      </w:r>
      <w:r>
        <w:rPr>
          <w:rFonts w:ascii="Times New Roman" w:hAnsi="Times New Roman"/>
          <w:color w:val="231F20"/>
          <w:spacing w:val="-11"/>
          <w:sz w:val="24"/>
        </w:rPr>
        <w:t> </w:t>
      </w:r>
      <w:r>
        <w:rPr>
          <w:rFonts w:ascii="Times New Roman" w:hAnsi="Times New Roman"/>
          <w:color w:val="231F20"/>
          <w:sz w:val="24"/>
        </w:rPr>
        <w:t>thập</w:t>
      </w:r>
      <w:r>
        <w:rPr>
          <w:rFonts w:ascii="Times New Roman" w:hAnsi="Times New Roman"/>
          <w:color w:val="231F20"/>
          <w:spacing w:val="-10"/>
          <w:sz w:val="24"/>
        </w:rPr>
        <w:t> </w:t>
      </w:r>
      <w:r>
        <w:rPr>
          <w:rFonts w:ascii="Times New Roman" w:hAnsi="Times New Roman"/>
          <w:color w:val="231F20"/>
          <w:sz w:val="24"/>
        </w:rPr>
        <w:t>và</w:t>
      </w:r>
      <w:r>
        <w:rPr>
          <w:rFonts w:ascii="Times New Roman" w:hAnsi="Times New Roman"/>
          <w:color w:val="231F20"/>
          <w:spacing w:val="-10"/>
          <w:sz w:val="24"/>
        </w:rPr>
        <w:t> </w:t>
      </w:r>
      <w:r>
        <w:rPr>
          <w:rFonts w:ascii="Times New Roman" w:hAnsi="Times New Roman"/>
          <w:color w:val="231F20"/>
          <w:sz w:val="24"/>
        </w:rPr>
        <w:t>Bát</w:t>
      </w:r>
      <w:r>
        <w:rPr>
          <w:rFonts w:ascii="Times New Roman" w:hAnsi="Times New Roman"/>
          <w:color w:val="231F20"/>
          <w:spacing w:val="-10"/>
          <w:sz w:val="24"/>
        </w:rPr>
        <w:t> </w:t>
      </w:r>
      <w:r>
        <w:rPr>
          <w:rFonts w:ascii="Times New Roman" w:hAnsi="Times New Roman"/>
          <w:color w:val="231F20"/>
          <w:sz w:val="24"/>
        </w:rPr>
        <w:t>thập</w:t>
      </w:r>
      <w:r>
        <w:rPr>
          <w:rFonts w:ascii="Times New Roman" w:hAnsi="Times New Roman"/>
          <w:color w:val="231F20"/>
          <w:spacing w:val="-10"/>
          <w:sz w:val="24"/>
        </w:rPr>
        <w:t> </w:t>
      </w:r>
      <w:r>
        <w:rPr>
          <w:rFonts w:ascii="Times New Roman" w:hAnsi="Times New Roman"/>
          <w:color w:val="231F20"/>
          <w:sz w:val="24"/>
        </w:rPr>
        <w:t>Hoa</w:t>
      </w:r>
      <w:r>
        <w:rPr>
          <w:rFonts w:ascii="Times New Roman" w:hAnsi="Times New Roman"/>
          <w:color w:val="231F20"/>
          <w:spacing w:val="-10"/>
          <w:sz w:val="24"/>
        </w:rPr>
        <w:t> </w:t>
      </w:r>
      <w:r>
        <w:rPr>
          <w:rFonts w:ascii="Times New Roman" w:hAnsi="Times New Roman"/>
          <w:color w:val="231F20"/>
          <w:sz w:val="24"/>
        </w:rPr>
        <w:t>Nghiêm</w:t>
      </w:r>
      <w:r>
        <w:rPr>
          <w:rFonts w:ascii="Times New Roman" w:hAnsi="Times New Roman"/>
          <w:color w:val="231F20"/>
          <w:spacing w:val="-10"/>
          <w:sz w:val="24"/>
        </w:rPr>
        <w:t> </w:t>
      </w:r>
      <w:r>
        <w:rPr>
          <w:rFonts w:ascii="Times New Roman" w:hAnsi="Times New Roman"/>
          <w:color w:val="231F20"/>
          <w:sz w:val="24"/>
        </w:rPr>
        <w:t>do</w:t>
      </w:r>
      <w:r>
        <w:rPr>
          <w:rFonts w:ascii="Times New Roman" w:hAnsi="Times New Roman"/>
          <w:color w:val="231F20"/>
          <w:spacing w:val="-10"/>
          <w:sz w:val="24"/>
        </w:rPr>
        <w:t> </w:t>
      </w:r>
      <w:r>
        <w:rPr>
          <w:rFonts w:ascii="Times New Roman" w:hAnsi="Times New Roman"/>
          <w:color w:val="231F20"/>
          <w:sz w:val="24"/>
        </w:rPr>
        <w:t>ai</w:t>
      </w:r>
      <w:r>
        <w:rPr>
          <w:rFonts w:ascii="Times New Roman" w:hAnsi="Times New Roman"/>
          <w:color w:val="231F20"/>
          <w:spacing w:val="-11"/>
          <w:sz w:val="24"/>
        </w:rPr>
        <w:t> </w:t>
      </w:r>
      <w:r>
        <w:rPr>
          <w:rFonts w:ascii="Times New Roman" w:hAnsi="Times New Roman"/>
          <w:color w:val="231F20"/>
          <w:sz w:val="24"/>
        </w:rPr>
        <w:t>dịch</w:t>
      </w:r>
      <w:r>
        <w:rPr>
          <w:rFonts w:ascii="Times New Roman" w:hAnsi="Times New Roman"/>
          <w:color w:val="231F20"/>
          <w:spacing w:val="-10"/>
          <w:sz w:val="24"/>
        </w:rPr>
        <w:t> </w:t>
      </w:r>
      <w:r>
        <w:rPr>
          <w:rFonts w:ascii="Times New Roman" w:hAnsi="Times New Roman"/>
          <w:color w:val="231F20"/>
          <w:sz w:val="24"/>
        </w:rPr>
        <w:t>từ</w:t>
      </w:r>
      <w:r>
        <w:rPr>
          <w:rFonts w:ascii="Times New Roman" w:hAnsi="Times New Roman"/>
          <w:color w:val="231F20"/>
          <w:spacing w:val="-10"/>
          <w:sz w:val="24"/>
        </w:rPr>
        <w:t> </w:t>
      </w:r>
      <w:r>
        <w:rPr>
          <w:rFonts w:ascii="Times New Roman" w:hAnsi="Times New Roman"/>
          <w:color w:val="231F20"/>
          <w:sz w:val="24"/>
        </w:rPr>
        <w:t>Phạn</w:t>
      </w:r>
      <w:r>
        <w:rPr>
          <w:rFonts w:ascii="Times New Roman" w:hAnsi="Times New Roman"/>
          <w:color w:val="231F20"/>
          <w:spacing w:val="-10"/>
          <w:sz w:val="24"/>
        </w:rPr>
        <w:t> </w:t>
      </w:r>
      <w:r>
        <w:rPr>
          <w:rFonts w:ascii="Times New Roman" w:hAnsi="Times New Roman"/>
          <w:color w:val="231F20"/>
          <w:sz w:val="24"/>
        </w:rPr>
        <w:t>sang Hán văn, vào những thời</w:t>
      </w:r>
      <w:r>
        <w:rPr>
          <w:rFonts w:ascii="Times New Roman" w:hAnsi="Times New Roman"/>
          <w:color w:val="231F20"/>
          <w:spacing w:val="-2"/>
          <w:sz w:val="24"/>
        </w:rPr>
        <w:t> </w:t>
      </w:r>
      <w:r>
        <w:rPr>
          <w:rFonts w:ascii="Times New Roman" w:hAnsi="Times New Roman"/>
          <w:color w:val="231F20"/>
          <w:sz w:val="24"/>
        </w:rPr>
        <w:t>nào?</w:t>
      </w:r>
    </w:p>
    <w:p>
      <w:pPr>
        <w:spacing w:after="0" w:line="278" w:lineRule="auto"/>
        <w:jc w:val="left"/>
        <w:rPr>
          <w:rFonts w:ascii="Times New Roman" w:hAnsi="Times New Roman"/>
          <w:sz w:val="24"/>
        </w:rPr>
        <w:sectPr>
          <w:pgSz w:w="8110" w:h="11510"/>
          <w:pgMar w:header="599" w:footer="0" w:top="820" w:bottom="280" w:left="740" w:right="740"/>
        </w:sectPr>
      </w:pPr>
    </w:p>
    <w:p>
      <w:pPr>
        <w:pStyle w:val="BodyText"/>
        <w:ind w:left="-78" w:right="-29"/>
        <w:jc w:val="left"/>
        <w:rPr>
          <w:rFonts w:ascii="Times New Roman"/>
          <w:sz w:val="20"/>
        </w:rPr>
      </w:pPr>
      <w:r>
        <w:rPr>
          <w:rFonts w:ascii="Times New Roman"/>
          <w:sz w:val="20"/>
        </w:rPr>
        <w:pict>
          <v:group style="width:333.5pt;height:27.35pt;mso-position-horizontal-relative:char;mso-position-vertical-relative:line" coordorigin="0,0" coordsize="6670,547">
            <v:rect style="position:absolute;left:0;top:0;width:6670;height:547" filled="true" fillcolor="#ffffff" stroked="false">
              <v:fill type="solid"/>
            </v:rect>
          </v:group>
        </w:pict>
      </w:r>
      <w:r>
        <w:rPr>
          <w:rFonts w:ascii="Times New Roman"/>
          <w:sz w:val="20"/>
        </w:rPr>
      </w:r>
    </w:p>
    <w:p>
      <w:pPr>
        <w:pStyle w:val="BodyText"/>
        <w:ind w:left="0"/>
        <w:jc w:val="left"/>
        <w:rPr>
          <w:rFonts w:ascii="Times New Roman"/>
          <w:sz w:val="12"/>
        </w:rPr>
      </w:pPr>
    </w:p>
    <w:p>
      <w:pPr>
        <w:spacing w:before="44"/>
        <w:ind w:left="0" w:right="0" w:firstLine="0"/>
        <w:jc w:val="center"/>
        <w:rPr>
          <w:b/>
          <w:sz w:val="26"/>
        </w:rPr>
      </w:pPr>
      <w:r>
        <w:rPr/>
        <w:pict>
          <v:shape style="position:absolute;margin-left:45.354301pt;margin-top:-27.40633pt;width:314.2pt;height:11.05pt;mso-position-horizontal-relative:page;mso-position-vertical-relative:paragraph;z-index:-17876480"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TÔNG THÚ</w:t>
                  </w:r>
                  <w:r>
                    <w:rPr>
                      <w:b/>
                      <w:color w:val="231F20"/>
                      <w:spacing w:val="-3"/>
                      <w:sz w:val="22"/>
                    </w:rPr>
                    <w:t> </w:t>
                  </w:r>
                  <w:r>
                    <w:rPr>
                      <w:b/>
                      <w:color w:val="231F20"/>
                      <w:sz w:val="22"/>
                    </w:rPr>
                    <w:t>HOA NGHIÊM</w:t>
                    <w:tab/>
                    <w:t>43</w:t>
                  </w:r>
                </w:p>
              </w:txbxContent>
            </v:textbox>
            <w10:wrap type="none"/>
          </v:shape>
        </w:pict>
      </w:r>
      <w:r>
        <w:rPr>
          <w:b/>
          <w:color w:val="231F20"/>
          <w:sz w:val="26"/>
        </w:rPr>
        <w:t>CHƯƠNG III </w:t>
      </w:r>
      <w:r>
        <w:rPr>
          <w:b/>
          <w:color w:val="231F20"/>
          <w:sz w:val="24"/>
        </w:rPr>
        <w:t>– </w:t>
      </w:r>
      <w:r>
        <w:rPr>
          <w:b/>
          <w:color w:val="231F20"/>
          <w:sz w:val="28"/>
        </w:rPr>
        <w:t>TÔNG THÚ </w:t>
      </w:r>
      <w:r>
        <w:rPr>
          <w:b/>
          <w:color w:val="231F20"/>
          <w:sz w:val="26"/>
        </w:rPr>
        <w:t>HOA NGHIÊM</w:t>
      </w:r>
    </w:p>
    <w:p>
      <w:pPr>
        <w:pStyle w:val="Heading2"/>
        <w:spacing w:before="116"/>
      </w:pPr>
      <w:r>
        <w:rPr>
          <w:color w:val="231F20"/>
        </w:rPr>
        <w:t>第三章宗趣華嚴經</w:t>
      </w:r>
    </w:p>
    <w:p>
      <w:pPr>
        <w:spacing w:before="56"/>
        <w:ind w:left="0" w:right="0" w:firstLine="0"/>
        <w:jc w:val="center"/>
        <w:rPr>
          <w:b/>
          <w:sz w:val="22"/>
        </w:rPr>
      </w:pPr>
      <w:r>
        <w:rPr>
          <w:b/>
          <w:color w:val="231F20"/>
          <w:sz w:val="22"/>
        </w:rPr>
        <w:t>--------- </w:t>
      </w:r>
      <w:r>
        <w:rPr>
          <w:rFonts w:ascii="Wingdings" w:hAnsi="Wingdings"/>
          <w:color w:val="231F20"/>
          <w:sz w:val="22"/>
        </w:rPr>
        <w:t></w:t>
      </w:r>
      <w:r>
        <w:rPr>
          <w:rFonts w:ascii="Times New Roman" w:hAnsi="Times New Roman"/>
          <w:color w:val="231F20"/>
          <w:sz w:val="22"/>
        </w:rPr>
        <w:t> </w:t>
      </w:r>
      <w:r>
        <w:rPr>
          <w:b/>
          <w:color w:val="231F20"/>
          <w:sz w:val="22"/>
        </w:rPr>
        <w:t>----------</w:t>
      </w:r>
    </w:p>
    <w:p>
      <w:pPr>
        <w:pStyle w:val="BodyText"/>
        <w:spacing w:before="3"/>
        <w:ind w:left="0"/>
        <w:jc w:val="left"/>
        <w:rPr>
          <w:b/>
          <w:sz w:val="24"/>
        </w:rPr>
      </w:pPr>
    </w:p>
    <w:p>
      <w:pPr>
        <w:pStyle w:val="BodyText"/>
        <w:spacing w:line="242" w:lineRule="auto"/>
        <w:ind w:left="166" w:right="162" w:firstLine="567"/>
      </w:pPr>
      <w:r>
        <w:rPr>
          <w:color w:val="231F20"/>
        </w:rPr>
        <w:t>Ðại ý của Kinh Hoa Nghiêm là nói về tinh thần biện chứng, triết lý và phương thức tu hạnh Bồ </w:t>
      </w:r>
      <w:r>
        <w:rPr>
          <w:color w:val="231F20"/>
          <w:spacing w:val="-6"/>
        </w:rPr>
        <w:t>Tát. </w:t>
      </w:r>
      <w:r>
        <w:rPr>
          <w:color w:val="231F20"/>
        </w:rPr>
        <w:t>Diễn tả cảnh giới nội chứng cũng như trọn vẹn công hạnh của đường tu, từ phàm phu lên đến quả vị cứu cánh giác ngộ. Cũng có thể nói</w:t>
      </w:r>
      <w:r>
        <w:rPr>
          <w:color w:val="231F20"/>
          <w:spacing w:val="-6"/>
        </w:rPr>
        <w:t> </w:t>
      </w:r>
      <w:r>
        <w:rPr>
          <w:color w:val="231F20"/>
        </w:rPr>
        <w:t>đại</w:t>
      </w:r>
      <w:r>
        <w:rPr>
          <w:color w:val="231F20"/>
          <w:spacing w:val="-5"/>
        </w:rPr>
        <w:t> </w:t>
      </w:r>
      <w:r>
        <w:rPr>
          <w:color w:val="231F20"/>
        </w:rPr>
        <w:t>ý</w:t>
      </w:r>
      <w:r>
        <w:rPr>
          <w:color w:val="231F20"/>
          <w:spacing w:val="-6"/>
        </w:rPr>
        <w:t> </w:t>
      </w:r>
      <w:r>
        <w:rPr>
          <w:color w:val="231F20"/>
        </w:rPr>
        <w:t>của</w:t>
      </w:r>
      <w:r>
        <w:rPr>
          <w:color w:val="231F20"/>
          <w:spacing w:val="-5"/>
        </w:rPr>
        <w:t> </w:t>
      </w:r>
      <w:r>
        <w:rPr>
          <w:color w:val="231F20"/>
        </w:rPr>
        <w:t>kinh</w:t>
      </w:r>
      <w:r>
        <w:rPr>
          <w:color w:val="231F20"/>
          <w:spacing w:val="-5"/>
        </w:rPr>
        <w:t> </w:t>
      </w:r>
      <w:r>
        <w:rPr>
          <w:color w:val="231F20"/>
        </w:rPr>
        <w:t>này</w:t>
      </w:r>
      <w:r>
        <w:rPr>
          <w:color w:val="231F20"/>
          <w:spacing w:val="-5"/>
        </w:rPr>
        <w:t> </w:t>
      </w:r>
      <w:r>
        <w:rPr>
          <w:color w:val="231F20"/>
        </w:rPr>
        <w:t>dạy</w:t>
      </w:r>
      <w:r>
        <w:rPr>
          <w:color w:val="231F20"/>
          <w:spacing w:val="-5"/>
        </w:rPr>
        <w:t> </w:t>
      </w:r>
      <w:r>
        <w:rPr>
          <w:color w:val="231F20"/>
        </w:rPr>
        <w:t>ta</w:t>
      </w:r>
      <w:r>
        <w:rPr>
          <w:color w:val="231F20"/>
          <w:spacing w:val="-6"/>
        </w:rPr>
        <w:t> </w:t>
      </w:r>
      <w:r>
        <w:rPr>
          <w:color w:val="231F20"/>
        </w:rPr>
        <w:t>làm</w:t>
      </w:r>
      <w:r>
        <w:rPr>
          <w:color w:val="231F20"/>
          <w:spacing w:val="-5"/>
        </w:rPr>
        <w:t> </w:t>
      </w:r>
      <w:r>
        <w:rPr>
          <w:color w:val="231F20"/>
        </w:rPr>
        <w:t>sao</w:t>
      </w:r>
      <w:r>
        <w:rPr>
          <w:color w:val="231F20"/>
          <w:spacing w:val="-6"/>
        </w:rPr>
        <w:t> </w:t>
      </w:r>
      <w:r>
        <w:rPr>
          <w:color w:val="231F20"/>
        </w:rPr>
        <w:t>khai</w:t>
      </w:r>
      <w:r>
        <w:rPr>
          <w:color w:val="231F20"/>
          <w:spacing w:val="-4"/>
        </w:rPr>
        <w:t> </w:t>
      </w:r>
      <w:r>
        <w:rPr>
          <w:color w:val="231F20"/>
        </w:rPr>
        <w:t>mở</w:t>
      </w:r>
      <w:r>
        <w:rPr>
          <w:color w:val="231F20"/>
          <w:spacing w:val="-5"/>
        </w:rPr>
        <w:t> </w:t>
      </w:r>
      <w:r>
        <w:rPr>
          <w:color w:val="231F20"/>
        </w:rPr>
        <w:t>Chân</w:t>
      </w:r>
      <w:r>
        <w:rPr>
          <w:color w:val="231F20"/>
          <w:spacing w:val="-6"/>
        </w:rPr>
        <w:t> </w:t>
      </w:r>
      <w:r>
        <w:rPr>
          <w:color w:val="231F20"/>
        </w:rPr>
        <w:t>tánh</w:t>
      </w:r>
      <w:r>
        <w:rPr>
          <w:color w:val="231F20"/>
          <w:spacing w:val="-5"/>
        </w:rPr>
        <w:t> </w:t>
      </w:r>
      <w:r>
        <w:rPr>
          <w:color w:val="231F20"/>
        </w:rPr>
        <w:t>hay Pháp giới trong tâm mình. Hoặc làm sao triển khai Bồ Đề tâm tới chỗ viên mãn nhất. Ðể giải thích nội dung tu hành, kinh</w:t>
      </w:r>
      <w:r>
        <w:rPr>
          <w:color w:val="231F20"/>
          <w:spacing w:val="-13"/>
        </w:rPr>
        <w:t> </w:t>
      </w:r>
      <w:r>
        <w:rPr>
          <w:color w:val="231F20"/>
        </w:rPr>
        <w:t>chia</w:t>
      </w:r>
      <w:r>
        <w:rPr>
          <w:color w:val="231F20"/>
          <w:spacing w:val="-13"/>
        </w:rPr>
        <w:t> </w:t>
      </w:r>
      <w:r>
        <w:rPr>
          <w:color w:val="231F20"/>
        </w:rPr>
        <w:t>làm</w:t>
      </w:r>
      <w:r>
        <w:rPr>
          <w:color w:val="231F20"/>
          <w:spacing w:val="-14"/>
        </w:rPr>
        <w:t> </w:t>
      </w:r>
      <w:r>
        <w:rPr>
          <w:color w:val="231F20"/>
        </w:rPr>
        <w:t>4</w:t>
      </w:r>
      <w:r>
        <w:rPr>
          <w:color w:val="231F20"/>
          <w:spacing w:val="-13"/>
        </w:rPr>
        <w:t> </w:t>
      </w:r>
      <w:r>
        <w:rPr>
          <w:color w:val="231F20"/>
        </w:rPr>
        <w:t>phần</w:t>
      </w:r>
      <w:r>
        <w:rPr>
          <w:color w:val="231F20"/>
          <w:spacing w:val="-13"/>
        </w:rPr>
        <w:t> </w:t>
      </w:r>
      <w:r>
        <w:rPr>
          <w:color w:val="231F20"/>
        </w:rPr>
        <w:t>chính</w:t>
      </w:r>
      <w:r>
        <w:rPr>
          <w:color w:val="231F20"/>
          <w:spacing w:val="-13"/>
        </w:rPr>
        <w:t> </w:t>
      </w:r>
      <w:r>
        <w:rPr>
          <w:color w:val="231F20"/>
        </w:rPr>
        <w:t>(gồm:</w:t>
      </w:r>
      <w:r>
        <w:rPr>
          <w:color w:val="231F20"/>
          <w:spacing w:val="-14"/>
        </w:rPr>
        <w:t> </w:t>
      </w:r>
      <w:r>
        <w:rPr>
          <w:color w:val="231F20"/>
        </w:rPr>
        <w:t>Thất</w:t>
      </w:r>
      <w:r>
        <w:rPr>
          <w:color w:val="231F20"/>
          <w:spacing w:val="-13"/>
        </w:rPr>
        <w:t> </w:t>
      </w:r>
      <w:r>
        <w:rPr>
          <w:color w:val="231F20"/>
        </w:rPr>
        <w:t>xứ,</w:t>
      </w:r>
      <w:r>
        <w:rPr>
          <w:color w:val="231F20"/>
          <w:spacing w:val="-13"/>
        </w:rPr>
        <w:t> </w:t>
      </w:r>
      <w:r>
        <w:rPr>
          <w:color w:val="231F20"/>
        </w:rPr>
        <w:t>Cửu</w:t>
      </w:r>
      <w:r>
        <w:rPr>
          <w:color w:val="231F20"/>
          <w:spacing w:val="-12"/>
        </w:rPr>
        <w:t> </w:t>
      </w:r>
      <w:r>
        <w:rPr>
          <w:color w:val="231F20"/>
        </w:rPr>
        <w:t>hội,</w:t>
      </w:r>
      <w:r>
        <w:rPr>
          <w:color w:val="231F20"/>
          <w:spacing w:val="-14"/>
        </w:rPr>
        <w:t> </w:t>
      </w:r>
      <w:r>
        <w:rPr>
          <w:color w:val="231F20"/>
        </w:rPr>
        <w:t>Bốn</w:t>
      </w:r>
      <w:r>
        <w:rPr>
          <w:color w:val="231F20"/>
          <w:spacing w:val="-13"/>
        </w:rPr>
        <w:t> </w:t>
      </w:r>
      <w:r>
        <w:rPr>
          <w:color w:val="231F20"/>
        </w:rPr>
        <w:t>pháp giới,</w:t>
      </w:r>
      <w:r>
        <w:rPr>
          <w:color w:val="231F20"/>
          <w:spacing w:val="-9"/>
        </w:rPr>
        <w:t> </w:t>
      </w:r>
      <w:r>
        <w:rPr>
          <w:color w:val="231F20"/>
        </w:rPr>
        <w:t>Thập</w:t>
      </w:r>
      <w:r>
        <w:rPr>
          <w:color w:val="231F20"/>
          <w:spacing w:val="-8"/>
        </w:rPr>
        <w:t> </w:t>
      </w:r>
      <w:r>
        <w:rPr>
          <w:color w:val="231F20"/>
        </w:rPr>
        <w:t>huyền</w:t>
      </w:r>
      <w:r>
        <w:rPr>
          <w:color w:val="231F20"/>
          <w:spacing w:val="-8"/>
        </w:rPr>
        <w:t> </w:t>
      </w:r>
      <w:r>
        <w:rPr>
          <w:color w:val="231F20"/>
        </w:rPr>
        <w:t>môn;</w:t>
      </w:r>
      <w:r>
        <w:rPr>
          <w:color w:val="231F20"/>
          <w:spacing w:val="-9"/>
        </w:rPr>
        <w:t> </w:t>
      </w:r>
      <w:r>
        <w:rPr>
          <w:color w:val="231F20"/>
        </w:rPr>
        <w:t>qua</w:t>
      </w:r>
      <w:r>
        <w:rPr>
          <w:color w:val="231F20"/>
          <w:spacing w:val="-8"/>
        </w:rPr>
        <w:t> </w:t>
      </w:r>
      <w:r>
        <w:rPr>
          <w:color w:val="231F20"/>
        </w:rPr>
        <w:t>Năm</w:t>
      </w:r>
      <w:r>
        <w:rPr>
          <w:color w:val="231F20"/>
          <w:spacing w:val="-8"/>
        </w:rPr>
        <w:t> </w:t>
      </w:r>
      <w:r>
        <w:rPr>
          <w:color w:val="231F20"/>
        </w:rPr>
        <w:t>mươi</w:t>
      </w:r>
      <w:r>
        <w:rPr>
          <w:color w:val="231F20"/>
          <w:spacing w:val="-9"/>
        </w:rPr>
        <w:t> </w:t>
      </w:r>
      <w:r>
        <w:rPr>
          <w:color w:val="231F20"/>
        </w:rPr>
        <w:t>ba</w:t>
      </w:r>
      <w:r>
        <w:rPr>
          <w:color w:val="231F20"/>
          <w:spacing w:val="-8"/>
        </w:rPr>
        <w:t> </w:t>
      </w:r>
      <w:r>
        <w:rPr>
          <w:color w:val="231F20"/>
        </w:rPr>
        <w:t>nhân</w:t>
      </w:r>
      <w:r>
        <w:rPr>
          <w:color w:val="231F20"/>
          <w:spacing w:val="-8"/>
        </w:rPr>
        <w:t> </w:t>
      </w:r>
      <w:r>
        <w:rPr>
          <w:color w:val="231F20"/>
        </w:rPr>
        <w:t>vị,</w:t>
      </w:r>
      <w:r>
        <w:rPr>
          <w:color w:val="231F20"/>
          <w:spacing w:val="-9"/>
        </w:rPr>
        <w:t> </w:t>
      </w:r>
      <w:r>
        <w:rPr>
          <w:color w:val="231F20"/>
        </w:rPr>
        <w:t>được</w:t>
      </w:r>
      <w:r>
        <w:rPr>
          <w:color w:val="231F20"/>
          <w:spacing w:val="-8"/>
        </w:rPr>
        <w:t> </w:t>
      </w:r>
      <w:r>
        <w:rPr>
          <w:color w:val="231F20"/>
        </w:rPr>
        <w:t>biểu thị qua hình ảnh 53 vị Thiện tri</w:t>
      </w:r>
      <w:r>
        <w:rPr>
          <w:color w:val="231F20"/>
          <w:spacing w:val="-6"/>
        </w:rPr>
        <w:t> </w:t>
      </w:r>
      <w:r>
        <w:rPr>
          <w:color w:val="231F20"/>
        </w:rPr>
        <w:t>thức).</w:t>
      </w:r>
    </w:p>
    <w:p>
      <w:pPr>
        <w:pStyle w:val="BodyText"/>
        <w:spacing w:line="242" w:lineRule="auto" w:before="80"/>
        <w:ind w:left="166" w:right="164" w:firstLine="567"/>
        <w:rPr>
          <w:i/>
        </w:rPr>
      </w:pPr>
      <w:r>
        <w:rPr>
          <w:color w:val="231F20"/>
          <w:spacing w:val="-7"/>
        </w:rPr>
        <w:t>Tông </w:t>
      </w:r>
      <w:r>
        <w:rPr>
          <w:color w:val="231F20"/>
        </w:rPr>
        <w:t>chỉ, cũng gọi là </w:t>
      </w:r>
      <w:r>
        <w:rPr>
          <w:color w:val="231F20"/>
          <w:spacing w:val="-7"/>
        </w:rPr>
        <w:t>Tông </w:t>
      </w:r>
      <w:r>
        <w:rPr>
          <w:color w:val="231F20"/>
        </w:rPr>
        <w:t>thú ; tức </w:t>
      </w:r>
      <w:r>
        <w:rPr>
          <w:color w:val="231F20"/>
          <w:spacing w:val="-7"/>
        </w:rPr>
        <w:t>Tông </w:t>
      </w:r>
      <w:r>
        <w:rPr>
          <w:color w:val="231F20"/>
        </w:rPr>
        <w:t>chỉ và Thú hướng.</w:t>
      </w:r>
      <w:r>
        <w:rPr>
          <w:color w:val="231F20"/>
          <w:spacing w:val="-5"/>
        </w:rPr>
        <w:t> </w:t>
      </w:r>
      <w:r>
        <w:rPr>
          <w:color w:val="231F20"/>
          <w:spacing w:val="-7"/>
        </w:rPr>
        <w:t>Tông</w:t>
      </w:r>
      <w:r>
        <w:rPr>
          <w:color w:val="231F20"/>
          <w:spacing w:val="-4"/>
        </w:rPr>
        <w:t> </w:t>
      </w:r>
      <w:r>
        <w:rPr>
          <w:color w:val="231F20"/>
        </w:rPr>
        <w:t>chỉ</w:t>
      </w:r>
      <w:r>
        <w:rPr>
          <w:color w:val="231F20"/>
          <w:spacing w:val="-4"/>
        </w:rPr>
        <w:t> </w:t>
      </w:r>
      <w:r>
        <w:rPr>
          <w:color w:val="231F20"/>
        </w:rPr>
        <w:t>của</w:t>
      </w:r>
      <w:r>
        <w:rPr>
          <w:color w:val="231F20"/>
          <w:spacing w:val="-5"/>
        </w:rPr>
        <w:t> </w:t>
      </w:r>
      <w:r>
        <w:rPr>
          <w:color w:val="231F20"/>
        </w:rPr>
        <w:t>một</w:t>
      </w:r>
      <w:r>
        <w:rPr>
          <w:color w:val="231F20"/>
          <w:spacing w:val="-4"/>
        </w:rPr>
        <w:t> </w:t>
      </w:r>
      <w:r>
        <w:rPr>
          <w:color w:val="231F20"/>
        </w:rPr>
        <w:t>bộ</w:t>
      </w:r>
      <w:r>
        <w:rPr>
          <w:color w:val="231F20"/>
          <w:spacing w:val="-4"/>
        </w:rPr>
        <w:t> </w:t>
      </w:r>
      <w:r>
        <w:rPr>
          <w:color w:val="231F20"/>
        </w:rPr>
        <w:t>kinh</w:t>
      </w:r>
      <w:r>
        <w:rPr>
          <w:color w:val="231F20"/>
          <w:spacing w:val="-4"/>
        </w:rPr>
        <w:t> </w:t>
      </w:r>
      <w:r>
        <w:rPr>
          <w:color w:val="231F20"/>
        </w:rPr>
        <w:t>là</w:t>
      </w:r>
      <w:r>
        <w:rPr>
          <w:color w:val="231F20"/>
          <w:spacing w:val="-5"/>
        </w:rPr>
        <w:t> </w:t>
      </w:r>
      <w:r>
        <w:rPr>
          <w:color w:val="231F20"/>
        </w:rPr>
        <w:t>nền</w:t>
      </w:r>
      <w:r>
        <w:rPr>
          <w:color w:val="231F20"/>
          <w:spacing w:val="-4"/>
        </w:rPr>
        <w:t> </w:t>
      </w:r>
      <w:r>
        <w:rPr>
          <w:color w:val="231F20"/>
        </w:rPr>
        <w:t>tảng</w:t>
      </w:r>
      <w:r>
        <w:rPr>
          <w:color w:val="231F20"/>
          <w:spacing w:val="-4"/>
        </w:rPr>
        <w:t> </w:t>
      </w:r>
      <w:r>
        <w:rPr>
          <w:color w:val="231F20"/>
        </w:rPr>
        <w:t>mà</w:t>
      </w:r>
      <w:r>
        <w:rPr>
          <w:color w:val="231F20"/>
          <w:spacing w:val="-4"/>
        </w:rPr>
        <w:t> </w:t>
      </w:r>
      <w:r>
        <w:rPr>
          <w:color w:val="231F20"/>
        </w:rPr>
        <w:t>dựa</w:t>
      </w:r>
      <w:r>
        <w:rPr>
          <w:color w:val="231F20"/>
          <w:spacing w:val="-5"/>
        </w:rPr>
        <w:t> </w:t>
      </w:r>
      <w:r>
        <w:rPr>
          <w:color w:val="231F20"/>
        </w:rPr>
        <w:t>vào</w:t>
      </w:r>
      <w:r>
        <w:rPr>
          <w:color w:val="231F20"/>
          <w:spacing w:val="-4"/>
        </w:rPr>
        <w:t> </w:t>
      </w:r>
      <w:r>
        <w:rPr>
          <w:color w:val="231F20"/>
        </w:rPr>
        <w:t>đó toàn bộ triết lý của kinh được </w:t>
      </w:r>
      <w:r>
        <w:rPr>
          <w:color w:val="231F20"/>
          <w:spacing w:val="-4"/>
        </w:rPr>
        <w:t>xây </w:t>
      </w:r>
      <w:r>
        <w:rPr>
          <w:color w:val="231F20"/>
        </w:rPr>
        <w:t>dựng. </w:t>
      </w:r>
      <w:r>
        <w:rPr>
          <w:color w:val="231F20"/>
          <w:spacing w:val="-6"/>
        </w:rPr>
        <w:t>Tùy </w:t>
      </w:r>
      <w:r>
        <w:rPr>
          <w:color w:val="231F20"/>
        </w:rPr>
        <w:t>theo chất liệu, mức</w:t>
      </w:r>
      <w:r>
        <w:rPr>
          <w:color w:val="231F20"/>
          <w:spacing w:val="-12"/>
        </w:rPr>
        <w:t> </w:t>
      </w:r>
      <w:r>
        <w:rPr>
          <w:color w:val="231F20"/>
        </w:rPr>
        <w:t>độ</w:t>
      </w:r>
      <w:r>
        <w:rPr>
          <w:color w:val="231F20"/>
          <w:spacing w:val="-10"/>
        </w:rPr>
        <w:t> </w:t>
      </w:r>
      <w:r>
        <w:rPr>
          <w:color w:val="231F20"/>
        </w:rPr>
        <w:t>cứng</w:t>
      </w:r>
      <w:r>
        <w:rPr>
          <w:color w:val="231F20"/>
          <w:spacing w:val="-11"/>
        </w:rPr>
        <w:t> </w:t>
      </w:r>
      <w:r>
        <w:rPr>
          <w:color w:val="231F20"/>
        </w:rPr>
        <w:t>chắc,</w:t>
      </w:r>
      <w:r>
        <w:rPr>
          <w:color w:val="231F20"/>
          <w:spacing w:val="-11"/>
        </w:rPr>
        <w:t> </w:t>
      </w:r>
      <w:r>
        <w:rPr>
          <w:color w:val="231F20"/>
        </w:rPr>
        <w:t>diện</w:t>
      </w:r>
      <w:r>
        <w:rPr>
          <w:color w:val="231F20"/>
          <w:spacing w:val="-11"/>
        </w:rPr>
        <w:t> </w:t>
      </w:r>
      <w:r>
        <w:rPr>
          <w:color w:val="231F20"/>
        </w:rPr>
        <w:t>tích</w:t>
      </w:r>
      <w:r>
        <w:rPr>
          <w:color w:val="231F20"/>
          <w:spacing w:val="-11"/>
        </w:rPr>
        <w:t> </w:t>
      </w:r>
      <w:r>
        <w:rPr>
          <w:color w:val="231F20"/>
        </w:rPr>
        <w:t>lớn</w:t>
      </w:r>
      <w:r>
        <w:rPr>
          <w:color w:val="231F20"/>
          <w:spacing w:val="-12"/>
        </w:rPr>
        <w:t> </w:t>
      </w:r>
      <w:r>
        <w:rPr>
          <w:color w:val="231F20"/>
        </w:rPr>
        <w:t>bé</w:t>
      </w:r>
      <w:r>
        <w:rPr>
          <w:color w:val="231F20"/>
          <w:spacing w:val="-11"/>
        </w:rPr>
        <w:t> </w:t>
      </w:r>
      <w:r>
        <w:rPr>
          <w:color w:val="231F20"/>
        </w:rPr>
        <w:t>thế</w:t>
      </w:r>
      <w:r>
        <w:rPr>
          <w:color w:val="231F20"/>
          <w:spacing w:val="-11"/>
        </w:rPr>
        <w:t> </w:t>
      </w:r>
      <w:r>
        <w:rPr>
          <w:color w:val="231F20"/>
        </w:rPr>
        <w:t>nào</w:t>
      </w:r>
      <w:r>
        <w:rPr>
          <w:color w:val="231F20"/>
          <w:spacing w:val="-11"/>
        </w:rPr>
        <w:t> </w:t>
      </w:r>
      <w:r>
        <w:rPr>
          <w:color w:val="231F20"/>
        </w:rPr>
        <w:t>mà</w:t>
      </w:r>
      <w:r>
        <w:rPr>
          <w:color w:val="231F20"/>
          <w:spacing w:val="-11"/>
        </w:rPr>
        <w:t> </w:t>
      </w:r>
      <w:r>
        <w:rPr>
          <w:color w:val="231F20"/>
        </w:rPr>
        <w:t>kiến</w:t>
      </w:r>
      <w:r>
        <w:rPr>
          <w:color w:val="231F20"/>
          <w:spacing w:val="-10"/>
        </w:rPr>
        <w:t> </w:t>
      </w:r>
      <w:r>
        <w:rPr>
          <w:color w:val="231F20"/>
        </w:rPr>
        <w:t>trúc</w:t>
      </w:r>
      <w:r>
        <w:rPr>
          <w:color w:val="231F20"/>
          <w:spacing w:val="-12"/>
        </w:rPr>
        <w:t> </w:t>
      </w:r>
      <w:r>
        <w:rPr>
          <w:color w:val="231F20"/>
        </w:rPr>
        <w:t>bên trên sẽ to hay nhỏ, vững vàng hay èo ọp, rộng rãi hay chật hẹp. Nền tảng của Kinh Hoa Nghiêm là Pháp giới</w:t>
      </w:r>
      <w:r>
        <w:rPr>
          <w:color w:val="231F20"/>
          <w:spacing w:val="-13"/>
        </w:rPr>
        <w:t> </w:t>
      </w:r>
      <w:r>
        <w:rPr>
          <w:i/>
          <w:color w:val="231F20"/>
        </w:rPr>
        <w:t>tánh.</w:t>
      </w:r>
    </w:p>
    <w:p>
      <w:pPr>
        <w:pStyle w:val="BodyText"/>
        <w:spacing w:line="252" w:lineRule="auto" w:before="103"/>
        <w:ind w:left="1584" w:right="2126"/>
        <w:jc w:val="left"/>
      </w:pPr>
      <w:r>
        <w:rPr>
          <w:color w:val="231F20"/>
        </w:rPr>
        <w:t>Nhược nhân dục liễu tri, Tam thế nhất thiết Phật, Ưng quán pháp giới tánh, Nhất thiết duy tâm tạo.</w:t>
      </w:r>
    </w:p>
    <w:p>
      <w:pPr>
        <w:pStyle w:val="BodyText"/>
        <w:spacing w:before="157"/>
        <w:ind w:left="733"/>
        <w:jc w:val="left"/>
      </w:pPr>
      <w:r>
        <w:rPr>
          <w:color w:val="231F20"/>
        </w:rPr>
        <w:t>Dịch nghĩa:</w:t>
      </w:r>
    </w:p>
    <w:p>
      <w:pPr>
        <w:pStyle w:val="BodyText"/>
        <w:spacing w:before="108"/>
        <w:ind w:left="1584"/>
        <w:jc w:val="left"/>
      </w:pPr>
      <w:r>
        <w:rPr>
          <w:color w:val="231F20"/>
        </w:rPr>
        <w:t>Nếu người muốn biết rõ,</w:t>
      </w:r>
    </w:p>
    <w:p>
      <w:pPr>
        <w:spacing w:after="0"/>
        <w:jc w:val="left"/>
        <w:sectPr>
          <w:headerReference w:type="default" r:id="rId116"/>
          <w:pgSz w:w="8110" w:h="11510"/>
          <w:pgMar w:header="0" w:footer="0" w:top="420" w:bottom="280" w:left="740" w:right="740"/>
        </w:sectPr>
      </w:pPr>
    </w:p>
    <w:p>
      <w:pPr>
        <w:pStyle w:val="BodyText"/>
        <w:spacing w:before="8"/>
        <w:ind w:left="0"/>
        <w:jc w:val="left"/>
      </w:pPr>
    </w:p>
    <w:p>
      <w:pPr>
        <w:pStyle w:val="BodyText"/>
        <w:spacing w:before="48"/>
        <w:ind w:left="1584"/>
      </w:pPr>
      <w:r>
        <w:rPr>
          <w:color w:val="231F20"/>
        </w:rPr>
        <w:t>Tất cả Phật tam thế,</w:t>
      </w:r>
    </w:p>
    <w:p>
      <w:pPr>
        <w:pStyle w:val="BodyText"/>
        <w:spacing w:line="256" w:lineRule="auto" w:before="3"/>
        <w:ind w:left="1584" w:right="2342"/>
      </w:pPr>
      <w:r>
        <w:rPr>
          <w:color w:val="231F20"/>
        </w:rPr>
        <w:t>Phải quán tánh pháp giới, Tất cả do tâm tạo.</w:t>
      </w:r>
    </w:p>
    <w:p>
      <w:pPr>
        <w:pStyle w:val="BodyText"/>
        <w:spacing w:line="242" w:lineRule="auto" w:before="66"/>
        <w:ind w:left="166" w:right="163" w:firstLine="567"/>
      </w:pPr>
      <w:r>
        <w:rPr>
          <w:color w:val="231F20"/>
          <w:spacing w:val="-8"/>
        </w:rPr>
        <w:t>Tất</w:t>
      </w:r>
      <w:r>
        <w:rPr>
          <w:color w:val="231F20"/>
          <w:spacing w:val="-13"/>
        </w:rPr>
        <w:t> </w:t>
      </w:r>
      <w:r>
        <w:rPr>
          <w:color w:val="231F20"/>
        </w:rPr>
        <w:t>cả</w:t>
      </w:r>
      <w:r>
        <w:rPr>
          <w:color w:val="231F20"/>
          <w:spacing w:val="-13"/>
        </w:rPr>
        <w:t> </w:t>
      </w:r>
      <w:r>
        <w:rPr>
          <w:color w:val="231F20"/>
        </w:rPr>
        <w:t>cảnh</w:t>
      </w:r>
      <w:r>
        <w:rPr>
          <w:color w:val="231F20"/>
          <w:spacing w:val="-13"/>
        </w:rPr>
        <w:t> </w:t>
      </w:r>
      <w:r>
        <w:rPr>
          <w:color w:val="231F20"/>
        </w:rPr>
        <w:t>giới</w:t>
      </w:r>
      <w:r>
        <w:rPr>
          <w:color w:val="231F20"/>
          <w:spacing w:val="-12"/>
        </w:rPr>
        <w:t> </w:t>
      </w:r>
      <w:r>
        <w:rPr>
          <w:color w:val="231F20"/>
        </w:rPr>
        <w:t>Thánh,</w:t>
      </w:r>
      <w:r>
        <w:rPr>
          <w:color w:val="231F20"/>
          <w:spacing w:val="-13"/>
        </w:rPr>
        <w:t> </w:t>
      </w:r>
      <w:r>
        <w:rPr>
          <w:color w:val="231F20"/>
        </w:rPr>
        <w:t>phàm,</w:t>
      </w:r>
      <w:r>
        <w:rPr>
          <w:color w:val="231F20"/>
          <w:spacing w:val="-13"/>
        </w:rPr>
        <w:t> </w:t>
      </w:r>
      <w:r>
        <w:rPr>
          <w:color w:val="231F20"/>
        </w:rPr>
        <w:t>thế</w:t>
      </w:r>
      <w:r>
        <w:rPr>
          <w:color w:val="231F20"/>
          <w:spacing w:val="-13"/>
        </w:rPr>
        <w:t> </w:t>
      </w:r>
      <w:r>
        <w:rPr>
          <w:color w:val="231F20"/>
        </w:rPr>
        <w:t>gian</w:t>
      </w:r>
      <w:r>
        <w:rPr>
          <w:color w:val="231F20"/>
          <w:spacing w:val="-13"/>
        </w:rPr>
        <w:t> </w:t>
      </w:r>
      <w:r>
        <w:rPr>
          <w:color w:val="231F20"/>
        </w:rPr>
        <w:t>và</w:t>
      </w:r>
      <w:r>
        <w:rPr>
          <w:color w:val="231F20"/>
          <w:spacing w:val="-13"/>
        </w:rPr>
        <w:t> </w:t>
      </w:r>
      <w:r>
        <w:rPr>
          <w:color w:val="231F20"/>
        </w:rPr>
        <w:t>xuất</w:t>
      </w:r>
      <w:r>
        <w:rPr>
          <w:color w:val="231F20"/>
          <w:spacing w:val="-13"/>
        </w:rPr>
        <w:t> </w:t>
      </w:r>
      <w:r>
        <w:rPr>
          <w:color w:val="231F20"/>
        </w:rPr>
        <w:t>thế</w:t>
      </w:r>
      <w:r>
        <w:rPr>
          <w:color w:val="231F20"/>
          <w:spacing w:val="-13"/>
        </w:rPr>
        <w:t> </w:t>
      </w:r>
      <w:r>
        <w:rPr>
          <w:color w:val="231F20"/>
        </w:rPr>
        <w:t>gian, chỉ</w:t>
      </w:r>
      <w:r>
        <w:rPr>
          <w:color w:val="231F20"/>
          <w:spacing w:val="-12"/>
        </w:rPr>
        <w:t> </w:t>
      </w:r>
      <w:r>
        <w:rPr>
          <w:color w:val="231F20"/>
        </w:rPr>
        <w:t>một</w:t>
      </w:r>
      <w:r>
        <w:rPr>
          <w:color w:val="231F20"/>
          <w:spacing w:val="-11"/>
        </w:rPr>
        <w:t> </w:t>
      </w:r>
      <w:r>
        <w:rPr>
          <w:color w:val="231F20"/>
        </w:rPr>
        <w:t>bài</w:t>
      </w:r>
      <w:r>
        <w:rPr>
          <w:color w:val="231F20"/>
          <w:spacing w:val="-11"/>
        </w:rPr>
        <w:t> </w:t>
      </w:r>
      <w:r>
        <w:rPr>
          <w:color w:val="231F20"/>
          <w:spacing w:val="-5"/>
        </w:rPr>
        <w:t>kệ</w:t>
      </w:r>
      <w:r>
        <w:rPr>
          <w:color w:val="231F20"/>
          <w:spacing w:val="-12"/>
        </w:rPr>
        <w:t> </w:t>
      </w:r>
      <w:r>
        <w:rPr>
          <w:color w:val="231F20"/>
        </w:rPr>
        <w:t>này</w:t>
      </w:r>
      <w:r>
        <w:rPr>
          <w:color w:val="231F20"/>
          <w:spacing w:val="-11"/>
        </w:rPr>
        <w:t> </w:t>
      </w:r>
      <w:r>
        <w:rPr>
          <w:color w:val="231F20"/>
        </w:rPr>
        <w:t>đã</w:t>
      </w:r>
      <w:r>
        <w:rPr>
          <w:color w:val="231F20"/>
          <w:spacing w:val="-11"/>
        </w:rPr>
        <w:t> </w:t>
      </w:r>
      <w:r>
        <w:rPr>
          <w:color w:val="231F20"/>
        </w:rPr>
        <w:t>bao</w:t>
      </w:r>
      <w:r>
        <w:rPr>
          <w:color w:val="231F20"/>
          <w:spacing w:val="-11"/>
        </w:rPr>
        <w:t> </w:t>
      </w:r>
      <w:r>
        <w:rPr>
          <w:color w:val="231F20"/>
        </w:rPr>
        <w:t>gồm</w:t>
      </w:r>
      <w:r>
        <w:rPr>
          <w:color w:val="231F20"/>
          <w:spacing w:val="-12"/>
        </w:rPr>
        <w:t> </w:t>
      </w:r>
      <w:r>
        <w:rPr>
          <w:color w:val="231F20"/>
        </w:rPr>
        <w:t>chẳng</w:t>
      </w:r>
      <w:r>
        <w:rPr>
          <w:color w:val="231F20"/>
          <w:spacing w:val="-11"/>
        </w:rPr>
        <w:t> </w:t>
      </w:r>
      <w:r>
        <w:rPr>
          <w:color w:val="231F20"/>
        </w:rPr>
        <w:t>thiếu</w:t>
      </w:r>
      <w:r>
        <w:rPr>
          <w:color w:val="231F20"/>
          <w:spacing w:val="-11"/>
        </w:rPr>
        <w:t> </w:t>
      </w:r>
      <w:r>
        <w:rPr>
          <w:color w:val="231F20"/>
        </w:rPr>
        <w:t>sót.</w:t>
      </w:r>
      <w:r>
        <w:rPr>
          <w:color w:val="231F20"/>
          <w:spacing w:val="-11"/>
        </w:rPr>
        <w:t> </w:t>
      </w:r>
      <w:r>
        <w:rPr>
          <w:color w:val="231F20"/>
        </w:rPr>
        <w:t>Hai</w:t>
      </w:r>
      <w:r>
        <w:rPr>
          <w:color w:val="231F20"/>
          <w:spacing w:val="-12"/>
        </w:rPr>
        <w:t> </w:t>
      </w:r>
      <w:r>
        <w:rPr>
          <w:color w:val="231F20"/>
        </w:rPr>
        <w:t>chữ</w:t>
      </w:r>
      <w:r>
        <w:rPr>
          <w:color w:val="231F20"/>
          <w:spacing w:val="-11"/>
        </w:rPr>
        <w:t> </w:t>
      </w:r>
      <w:r>
        <w:rPr>
          <w:color w:val="231F20"/>
        </w:rPr>
        <w:t>Pháp giới, gồm có tứ Thánh lục phàm, hợp thành mười pháp</w:t>
      </w:r>
      <w:r>
        <w:rPr>
          <w:color w:val="231F20"/>
          <w:spacing w:val="-40"/>
        </w:rPr>
        <w:t> </w:t>
      </w:r>
      <w:r>
        <w:rPr>
          <w:color w:val="231F20"/>
        </w:rPr>
        <w:t>giới. Mười pháp giới này vốn chẳng có tự thể, chẳng có tự tánh, chẳng có tự chủng, cũng chẳng có tự căn, đều do một tâm tạo</w:t>
      </w:r>
      <w:r>
        <w:rPr>
          <w:color w:val="231F20"/>
          <w:spacing w:val="-2"/>
        </w:rPr>
        <w:t> </w:t>
      </w:r>
      <w:r>
        <w:rPr>
          <w:color w:val="231F20"/>
        </w:rPr>
        <w:t>ra.</w:t>
      </w:r>
    </w:p>
    <w:p>
      <w:pPr>
        <w:pStyle w:val="BodyText"/>
        <w:spacing w:line="242" w:lineRule="auto" w:before="82"/>
        <w:ind w:left="166" w:right="161" w:firstLine="567"/>
      </w:pPr>
      <w:r>
        <w:rPr>
          <w:color w:val="231F20"/>
        </w:rPr>
        <w:t>Thú hướng là phương hướng mà kinh dẫn ta tới. Ðối với hành giả thì kinh Hoa Nghiêm như một con đường dẫn tới</w:t>
      </w:r>
      <w:r>
        <w:rPr>
          <w:color w:val="231F20"/>
          <w:spacing w:val="-11"/>
        </w:rPr>
        <w:t> </w:t>
      </w:r>
      <w:r>
        <w:rPr>
          <w:color w:val="231F20"/>
        </w:rPr>
        <w:t>sự</w:t>
      </w:r>
      <w:r>
        <w:rPr>
          <w:color w:val="231F20"/>
          <w:spacing w:val="-12"/>
        </w:rPr>
        <w:t> </w:t>
      </w:r>
      <w:r>
        <w:rPr>
          <w:color w:val="231F20"/>
        </w:rPr>
        <w:t>viên</w:t>
      </w:r>
      <w:r>
        <w:rPr>
          <w:color w:val="231F20"/>
          <w:spacing w:val="-11"/>
        </w:rPr>
        <w:t> </w:t>
      </w:r>
      <w:r>
        <w:rPr>
          <w:color w:val="231F20"/>
        </w:rPr>
        <w:t>mãn</w:t>
      </w:r>
      <w:r>
        <w:rPr>
          <w:color w:val="231F20"/>
          <w:spacing w:val="-11"/>
        </w:rPr>
        <w:t> </w:t>
      </w:r>
      <w:r>
        <w:rPr>
          <w:color w:val="231F20"/>
        </w:rPr>
        <w:t>đạo</w:t>
      </w:r>
      <w:r>
        <w:rPr>
          <w:color w:val="231F20"/>
          <w:spacing w:val="-11"/>
        </w:rPr>
        <w:t> </w:t>
      </w:r>
      <w:r>
        <w:rPr>
          <w:color w:val="231F20"/>
        </w:rPr>
        <w:t>Bồ</w:t>
      </w:r>
      <w:r>
        <w:rPr>
          <w:color w:val="231F20"/>
          <w:spacing w:val="-11"/>
        </w:rPr>
        <w:t> </w:t>
      </w:r>
      <w:r>
        <w:rPr>
          <w:color w:val="231F20"/>
        </w:rPr>
        <w:t>Tát,</w:t>
      </w:r>
      <w:r>
        <w:rPr>
          <w:color w:val="231F20"/>
          <w:spacing w:val="-11"/>
        </w:rPr>
        <w:t> </w:t>
      </w:r>
      <w:r>
        <w:rPr>
          <w:color w:val="231F20"/>
        </w:rPr>
        <w:t>viên</w:t>
      </w:r>
      <w:r>
        <w:rPr>
          <w:color w:val="231F20"/>
          <w:spacing w:val="-11"/>
        </w:rPr>
        <w:t> </w:t>
      </w:r>
      <w:r>
        <w:rPr>
          <w:color w:val="231F20"/>
        </w:rPr>
        <w:t>mãn</w:t>
      </w:r>
      <w:r>
        <w:rPr>
          <w:color w:val="231F20"/>
          <w:spacing w:val="-11"/>
        </w:rPr>
        <w:t> </w:t>
      </w:r>
      <w:r>
        <w:rPr>
          <w:color w:val="231F20"/>
        </w:rPr>
        <w:t>tâm</w:t>
      </w:r>
      <w:r>
        <w:rPr>
          <w:color w:val="231F20"/>
          <w:spacing w:val="-12"/>
        </w:rPr>
        <w:t> </w:t>
      </w:r>
      <w:r>
        <w:rPr>
          <w:color w:val="231F20"/>
        </w:rPr>
        <w:t>Bồ</w:t>
      </w:r>
      <w:r>
        <w:rPr>
          <w:color w:val="231F20"/>
          <w:spacing w:val="-11"/>
        </w:rPr>
        <w:t> </w:t>
      </w:r>
      <w:r>
        <w:rPr>
          <w:color w:val="231F20"/>
        </w:rPr>
        <w:t>Đề.</w:t>
      </w:r>
      <w:r>
        <w:rPr>
          <w:color w:val="231F20"/>
          <w:spacing w:val="-10"/>
        </w:rPr>
        <w:t> </w:t>
      </w:r>
      <w:r>
        <w:rPr>
          <w:color w:val="231F20"/>
        </w:rPr>
        <w:t>Như</w:t>
      </w:r>
      <w:r>
        <w:rPr>
          <w:color w:val="231F20"/>
          <w:spacing w:val="-11"/>
        </w:rPr>
        <w:t> </w:t>
      </w:r>
      <w:r>
        <w:rPr>
          <w:color w:val="231F20"/>
          <w:spacing w:val="-3"/>
        </w:rPr>
        <w:t>vậy</w:t>
      </w:r>
      <w:r>
        <w:rPr>
          <w:color w:val="231F20"/>
          <w:spacing w:val="-11"/>
        </w:rPr>
        <w:t> </w:t>
      </w:r>
      <w:r>
        <w:rPr>
          <w:color w:val="231F20"/>
        </w:rPr>
        <w:t>thì khởi</w:t>
      </w:r>
      <w:r>
        <w:rPr>
          <w:color w:val="231F20"/>
          <w:spacing w:val="-3"/>
        </w:rPr>
        <w:t> </w:t>
      </w:r>
      <w:r>
        <w:rPr>
          <w:color w:val="231F20"/>
        </w:rPr>
        <w:t>đầu</w:t>
      </w:r>
      <w:r>
        <w:rPr>
          <w:color w:val="231F20"/>
          <w:spacing w:val="-4"/>
        </w:rPr>
        <w:t> </w:t>
      </w:r>
      <w:r>
        <w:rPr>
          <w:color w:val="231F20"/>
        </w:rPr>
        <w:t>của</w:t>
      </w:r>
      <w:r>
        <w:rPr>
          <w:color w:val="231F20"/>
          <w:spacing w:val="-4"/>
        </w:rPr>
        <w:t> </w:t>
      </w:r>
      <w:r>
        <w:rPr>
          <w:color w:val="231F20"/>
        </w:rPr>
        <w:t>con</w:t>
      </w:r>
      <w:r>
        <w:rPr>
          <w:color w:val="231F20"/>
          <w:spacing w:val="-4"/>
        </w:rPr>
        <w:t> </w:t>
      </w:r>
      <w:r>
        <w:rPr>
          <w:color w:val="231F20"/>
        </w:rPr>
        <w:t>đường</w:t>
      </w:r>
      <w:r>
        <w:rPr>
          <w:color w:val="231F20"/>
          <w:spacing w:val="-4"/>
        </w:rPr>
        <w:t> </w:t>
      </w:r>
      <w:r>
        <w:rPr>
          <w:color w:val="231F20"/>
        </w:rPr>
        <w:t>này</w:t>
      </w:r>
      <w:r>
        <w:rPr>
          <w:color w:val="231F20"/>
          <w:spacing w:val="-4"/>
        </w:rPr>
        <w:t> </w:t>
      </w:r>
      <w:r>
        <w:rPr>
          <w:color w:val="231F20"/>
        </w:rPr>
        <w:t>là</w:t>
      </w:r>
      <w:r>
        <w:rPr>
          <w:color w:val="231F20"/>
          <w:spacing w:val="-4"/>
        </w:rPr>
        <w:t> </w:t>
      </w:r>
      <w:r>
        <w:rPr>
          <w:color w:val="231F20"/>
        </w:rPr>
        <w:t>đâu?</w:t>
      </w:r>
      <w:r>
        <w:rPr>
          <w:color w:val="231F20"/>
          <w:spacing w:val="-4"/>
        </w:rPr>
        <w:t> </w:t>
      </w:r>
      <w:r>
        <w:rPr>
          <w:color w:val="231F20"/>
        </w:rPr>
        <w:t>Là</w:t>
      </w:r>
      <w:r>
        <w:rPr>
          <w:color w:val="231F20"/>
          <w:spacing w:val="-3"/>
        </w:rPr>
        <w:t> </w:t>
      </w:r>
      <w:r>
        <w:rPr>
          <w:color w:val="231F20"/>
        </w:rPr>
        <w:t>sự</w:t>
      </w:r>
      <w:r>
        <w:rPr>
          <w:color w:val="231F20"/>
          <w:spacing w:val="-4"/>
        </w:rPr>
        <w:t> </w:t>
      </w:r>
      <w:r>
        <w:rPr>
          <w:color w:val="231F20"/>
        </w:rPr>
        <w:t>phát</w:t>
      </w:r>
      <w:r>
        <w:rPr>
          <w:color w:val="231F20"/>
          <w:spacing w:val="-4"/>
        </w:rPr>
        <w:t> </w:t>
      </w:r>
      <w:r>
        <w:rPr>
          <w:color w:val="231F20"/>
        </w:rPr>
        <w:t>khởi</w:t>
      </w:r>
      <w:r>
        <w:rPr>
          <w:color w:val="231F20"/>
          <w:spacing w:val="-3"/>
        </w:rPr>
        <w:t> </w:t>
      </w:r>
      <w:r>
        <w:rPr>
          <w:color w:val="231F20"/>
        </w:rPr>
        <w:t>tâm</w:t>
      </w:r>
      <w:r>
        <w:rPr>
          <w:color w:val="231F20"/>
          <w:spacing w:val="-4"/>
        </w:rPr>
        <w:t> </w:t>
      </w:r>
      <w:r>
        <w:rPr>
          <w:color w:val="231F20"/>
        </w:rPr>
        <w:t>Bồ Đề. Do đó chủ đề của kinh là Bồ Đề</w:t>
      </w:r>
      <w:r>
        <w:rPr>
          <w:color w:val="231F20"/>
          <w:spacing w:val="-6"/>
        </w:rPr>
        <w:t> </w:t>
      </w:r>
      <w:r>
        <w:rPr>
          <w:color w:val="231F20"/>
        </w:rPr>
        <w:t>tâm.</w:t>
      </w:r>
    </w:p>
    <w:p>
      <w:pPr>
        <w:pStyle w:val="BodyText"/>
        <w:spacing w:line="242" w:lineRule="auto" w:before="82"/>
        <w:ind w:left="166" w:right="160" w:firstLine="567"/>
      </w:pPr>
      <w:r>
        <w:rPr>
          <w:color w:val="231F20"/>
        </w:rPr>
        <w:t>Kinh dạy chúng ta làm sao phát Bồ Đề tâm, Đại tâm phàm</w:t>
      </w:r>
      <w:r>
        <w:rPr>
          <w:color w:val="231F20"/>
          <w:spacing w:val="-5"/>
        </w:rPr>
        <w:t> </w:t>
      </w:r>
      <w:r>
        <w:rPr>
          <w:color w:val="231F20"/>
        </w:rPr>
        <w:t>phu,</w:t>
      </w:r>
      <w:r>
        <w:rPr>
          <w:color w:val="231F20"/>
          <w:spacing w:val="-5"/>
        </w:rPr>
        <w:t> </w:t>
      </w:r>
      <w:r>
        <w:rPr>
          <w:color w:val="231F20"/>
        </w:rPr>
        <w:t>làm</w:t>
      </w:r>
      <w:r>
        <w:rPr>
          <w:color w:val="231F20"/>
          <w:spacing w:val="-4"/>
        </w:rPr>
        <w:t> </w:t>
      </w:r>
      <w:r>
        <w:rPr>
          <w:color w:val="231F20"/>
        </w:rPr>
        <w:t>sao</w:t>
      </w:r>
      <w:r>
        <w:rPr>
          <w:color w:val="231F20"/>
          <w:spacing w:val="-5"/>
        </w:rPr>
        <w:t> </w:t>
      </w:r>
      <w:r>
        <w:rPr>
          <w:color w:val="231F20"/>
        </w:rPr>
        <w:t>nuôi</w:t>
      </w:r>
      <w:r>
        <w:rPr>
          <w:color w:val="231F20"/>
          <w:spacing w:val="-4"/>
        </w:rPr>
        <w:t> </w:t>
      </w:r>
      <w:r>
        <w:rPr>
          <w:color w:val="231F20"/>
        </w:rPr>
        <w:t>dưỡng,</w:t>
      </w:r>
      <w:r>
        <w:rPr>
          <w:color w:val="231F20"/>
          <w:spacing w:val="-5"/>
        </w:rPr>
        <w:t> </w:t>
      </w:r>
      <w:r>
        <w:rPr>
          <w:color w:val="231F20"/>
        </w:rPr>
        <w:t>thành</w:t>
      </w:r>
      <w:r>
        <w:rPr>
          <w:color w:val="231F20"/>
          <w:spacing w:val="-4"/>
        </w:rPr>
        <w:t> </w:t>
      </w:r>
      <w:r>
        <w:rPr>
          <w:color w:val="231F20"/>
        </w:rPr>
        <w:t>thục,</w:t>
      </w:r>
      <w:r>
        <w:rPr>
          <w:color w:val="231F20"/>
          <w:spacing w:val="-5"/>
        </w:rPr>
        <w:t> </w:t>
      </w:r>
      <w:r>
        <w:rPr>
          <w:color w:val="231F20"/>
        </w:rPr>
        <w:t>rồi</w:t>
      </w:r>
      <w:r>
        <w:rPr>
          <w:color w:val="231F20"/>
          <w:spacing w:val="-4"/>
        </w:rPr>
        <w:t> </w:t>
      </w:r>
      <w:r>
        <w:rPr>
          <w:color w:val="231F20"/>
        </w:rPr>
        <w:t>tiến</w:t>
      </w:r>
      <w:r>
        <w:rPr>
          <w:color w:val="231F20"/>
          <w:spacing w:val="-5"/>
        </w:rPr>
        <w:t> </w:t>
      </w:r>
      <w:r>
        <w:rPr>
          <w:color w:val="231F20"/>
        </w:rPr>
        <w:t>tới</w:t>
      </w:r>
      <w:r>
        <w:rPr>
          <w:color w:val="231F20"/>
          <w:spacing w:val="-5"/>
        </w:rPr>
        <w:t> </w:t>
      </w:r>
      <w:r>
        <w:rPr>
          <w:color w:val="231F20"/>
        </w:rPr>
        <w:t>viên mãn; lại làm sao khiến tâm này phát triển ở những chúng sinh khác. Bởi </w:t>
      </w:r>
      <w:r>
        <w:rPr>
          <w:color w:val="231F20"/>
          <w:spacing w:val="-3"/>
        </w:rPr>
        <w:t>vậy </w:t>
      </w:r>
      <w:r>
        <w:rPr>
          <w:color w:val="231F20"/>
        </w:rPr>
        <w:t>kinh Hoa Nghiêm, từ đầu đến cuối, có</w:t>
      </w:r>
      <w:r>
        <w:rPr>
          <w:color w:val="231F20"/>
          <w:spacing w:val="-41"/>
        </w:rPr>
        <w:t> </w:t>
      </w:r>
      <w:r>
        <w:rPr>
          <w:color w:val="231F20"/>
        </w:rPr>
        <w:t>thể </w:t>
      </w:r>
      <w:r>
        <w:rPr>
          <w:color w:val="231F20"/>
          <w:spacing w:val="-3"/>
        </w:rPr>
        <w:t>xem </w:t>
      </w:r>
      <w:r>
        <w:rPr>
          <w:color w:val="231F20"/>
        </w:rPr>
        <w:t>như là một chương trình dạy chúng ta thứ lớp tu hành, từ</w:t>
      </w:r>
      <w:r>
        <w:rPr>
          <w:color w:val="231F20"/>
          <w:spacing w:val="-12"/>
        </w:rPr>
        <w:t> </w:t>
      </w:r>
      <w:r>
        <w:rPr>
          <w:color w:val="231F20"/>
        </w:rPr>
        <w:t>phàm</w:t>
      </w:r>
      <w:r>
        <w:rPr>
          <w:color w:val="231F20"/>
          <w:spacing w:val="-12"/>
        </w:rPr>
        <w:t> </w:t>
      </w:r>
      <w:r>
        <w:rPr>
          <w:color w:val="231F20"/>
        </w:rPr>
        <w:t>phu</w:t>
      </w:r>
      <w:r>
        <w:rPr>
          <w:color w:val="231F20"/>
          <w:spacing w:val="-11"/>
        </w:rPr>
        <w:t> </w:t>
      </w:r>
      <w:r>
        <w:rPr>
          <w:color w:val="231F20"/>
        </w:rPr>
        <w:t>lên</w:t>
      </w:r>
      <w:r>
        <w:rPr>
          <w:color w:val="231F20"/>
          <w:spacing w:val="-11"/>
        </w:rPr>
        <w:t> </w:t>
      </w:r>
      <w:r>
        <w:rPr>
          <w:color w:val="231F20"/>
        </w:rPr>
        <w:t>đến</w:t>
      </w:r>
      <w:r>
        <w:rPr>
          <w:color w:val="231F20"/>
          <w:spacing w:val="-11"/>
        </w:rPr>
        <w:t> </w:t>
      </w:r>
      <w:r>
        <w:rPr>
          <w:color w:val="231F20"/>
        </w:rPr>
        <w:t>quả</w:t>
      </w:r>
      <w:r>
        <w:rPr>
          <w:color w:val="231F20"/>
          <w:spacing w:val="-11"/>
        </w:rPr>
        <w:t> </w:t>
      </w:r>
      <w:r>
        <w:rPr>
          <w:color w:val="231F20"/>
        </w:rPr>
        <w:t>vị</w:t>
      </w:r>
      <w:r>
        <w:rPr>
          <w:color w:val="231F20"/>
          <w:spacing w:val="-11"/>
        </w:rPr>
        <w:t> </w:t>
      </w:r>
      <w:r>
        <w:rPr>
          <w:color w:val="231F20"/>
        </w:rPr>
        <w:t>Phật,</w:t>
      </w:r>
      <w:r>
        <w:rPr>
          <w:color w:val="231F20"/>
          <w:spacing w:val="-11"/>
        </w:rPr>
        <w:t> </w:t>
      </w:r>
      <w:r>
        <w:rPr>
          <w:color w:val="231F20"/>
        </w:rPr>
        <w:t>qua</w:t>
      </w:r>
      <w:r>
        <w:rPr>
          <w:color w:val="231F20"/>
          <w:spacing w:val="-11"/>
        </w:rPr>
        <w:t> </w:t>
      </w:r>
      <w:r>
        <w:rPr>
          <w:color w:val="231F20"/>
        </w:rPr>
        <w:t>gương</w:t>
      </w:r>
      <w:r>
        <w:rPr>
          <w:color w:val="231F20"/>
          <w:spacing w:val="-11"/>
        </w:rPr>
        <w:t> </w:t>
      </w:r>
      <w:r>
        <w:rPr>
          <w:color w:val="231F20"/>
        </w:rPr>
        <w:t>hạnh</w:t>
      </w:r>
      <w:r>
        <w:rPr>
          <w:color w:val="231F20"/>
          <w:spacing w:val="-10"/>
        </w:rPr>
        <w:t> </w:t>
      </w:r>
      <w:r>
        <w:rPr>
          <w:color w:val="231F20"/>
        </w:rPr>
        <w:t>của</w:t>
      </w:r>
      <w:r>
        <w:rPr>
          <w:color w:val="231F20"/>
          <w:spacing w:val="-11"/>
        </w:rPr>
        <w:t> </w:t>
      </w:r>
      <w:r>
        <w:rPr>
          <w:color w:val="231F20"/>
        </w:rPr>
        <w:t>Thiện </w:t>
      </w:r>
      <w:r>
        <w:rPr>
          <w:color w:val="231F20"/>
          <w:spacing w:val="-7"/>
        </w:rPr>
        <w:t>Tài</w:t>
      </w:r>
      <w:r>
        <w:rPr>
          <w:color w:val="231F20"/>
          <w:spacing w:val="-14"/>
        </w:rPr>
        <w:t> </w:t>
      </w:r>
      <w:r>
        <w:rPr>
          <w:color w:val="231F20"/>
        </w:rPr>
        <w:t>đồng</w:t>
      </w:r>
      <w:r>
        <w:rPr>
          <w:color w:val="231F20"/>
          <w:spacing w:val="-13"/>
        </w:rPr>
        <w:t> </w:t>
      </w:r>
      <w:r>
        <w:rPr>
          <w:color w:val="231F20"/>
        </w:rPr>
        <w:t>tử</w:t>
      </w:r>
      <w:r>
        <w:rPr>
          <w:color w:val="231F20"/>
          <w:spacing w:val="-13"/>
        </w:rPr>
        <w:t> </w:t>
      </w:r>
      <w:r>
        <w:rPr>
          <w:color w:val="231F20"/>
        </w:rPr>
        <w:t>mà</w:t>
      </w:r>
      <w:r>
        <w:rPr>
          <w:color w:val="231F20"/>
          <w:spacing w:val="-13"/>
        </w:rPr>
        <w:t> </w:t>
      </w:r>
      <w:r>
        <w:rPr>
          <w:color w:val="231F20"/>
        </w:rPr>
        <w:t>kinh</w:t>
      </w:r>
      <w:r>
        <w:rPr>
          <w:color w:val="231F20"/>
          <w:spacing w:val="-13"/>
        </w:rPr>
        <w:t> </w:t>
      </w:r>
      <w:r>
        <w:rPr>
          <w:color w:val="231F20"/>
        </w:rPr>
        <w:t>đã</w:t>
      </w:r>
      <w:r>
        <w:rPr>
          <w:color w:val="231F20"/>
          <w:spacing w:val="-13"/>
        </w:rPr>
        <w:t> </w:t>
      </w:r>
      <w:r>
        <w:rPr>
          <w:color w:val="231F20"/>
        </w:rPr>
        <w:t>diễn</w:t>
      </w:r>
      <w:r>
        <w:rPr>
          <w:color w:val="231F20"/>
          <w:spacing w:val="-13"/>
        </w:rPr>
        <w:t> </w:t>
      </w:r>
      <w:r>
        <w:rPr>
          <w:color w:val="231F20"/>
        </w:rPr>
        <w:t>thuyết,</w:t>
      </w:r>
      <w:r>
        <w:rPr>
          <w:color w:val="231F20"/>
          <w:spacing w:val="-14"/>
        </w:rPr>
        <w:t> </w:t>
      </w:r>
      <w:r>
        <w:rPr>
          <w:color w:val="231F20"/>
        </w:rPr>
        <w:t>trình</w:t>
      </w:r>
      <w:r>
        <w:rPr>
          <w:color w:val="231F20"/>
          <w:spacing w:val="-13"/>
        </w:rPr>
        <w:t> </w:t>
      </w:r>
      <w:r>
        <w:rPr>
          <w:color w:val="231F20"/>
        </w:rPr>
        <w:t>bày</w:t>
      </w:r>
      <w:r>
        <w:rPr>
          <w:color w:val="231F20"/>
          <w:spacing w:val="-13"/>
        </w:rPr>
        <w:t> </w:t>
      </w:r>
      <w:r>
        <w:rPr>
          <w:color w:val="231F20"/>
        </w:rPr>
        <w:t>sự</w:t>
      </w:r>
      <w:r>
        <w:rPr>
          <w:color w:val="231F20"/>
          <w:spacing w:val="-13"/>
        </w:rPr>
        <w:t> </w:t>
      </w:r>
      <w:r>
        <w:rPr>
          <w:color w:val="231F20"/>
        </w:rPr>
        <w:t>tu</w:t>
      </w:r>
      <w:r>
        <w:rPr>
          <w:color w:val="231F20"/>
          <w:spacing w:val="-13"/>
        </w:rPr>
        <w:t> </w:t>
      </w:r>
      <w:r>
        <w:rPr>
          <w:color w:val="231F20"/>
        </w:rPr>
        <w:t>hành</w:t>
      </w:r>
      <w:r>
        <w:rPr>
          <w:color w:val="231F20"/>
          <w:spacing w:val="-14"/>
        </w:rPr>
        <w:t> </w:t>
      </w:r>
      <w:r>
        <w:rPr>
          <w:color w:val="231F20"/>
        </w:rPr>
        <w:t>một cách toàn diện rốt ráo đầy đủ như Hoa Nghiêm. Nên Kinh dạy:</w:t>
      </w:r>
    </w:p>
    <w:p>
      <w:pPr>
        <w:pStyle w:val="BodyText"/>
        <w:spacing w:line="242" w:lineRule="auto" w:before="81"/>
        <w:ind w:left="1130" w:right="1525"/>
        <w:jc w:val="left"/>
      </w:pPr>
      <w:r>
        <w:rPr>
          <w:color w:val="231F20"/>
        </w:rPr>
        <w:t>Nhược nhơn dục thức Phật cảnh giới, Đương tịnh kỳ ý như hư</w:t>
      </w:r>
      <w:r>
        <w:rPr>
          <w:color w:val="231F20"/>
          <w:spacing w:val="-4"/>
        </w:rPr>
        <w:t> </w:t>
      </w:r>
      <w:r>
        <w:rPr>
          <w:color w:val="231F20"/>
        </w:rPr>
        <w:t>không,</w:t>
      </w:r>
    </w:p>
    <w:p>
      <w:pPr>
        <w:pStyle w:val="BodyText"/>
        <w:spacing w:line="242" w:lineRule="auto"/>
        <w:ind w:left="1130" w:right="2126"/>
        <w:jc w:val="left"/>
      </w:pPr>
      <w:r>
        <w:rPr>
          <w:color w:val="231F20"/>
        </w:rPr>
        <w:t>Viễn ly vọng tưởng cập chư</w:t>
      </w:r>
      <w:r>
        <w:rPr>
          <w:color w:val="231F20"/>
          <w:spacing w:val="-16"/>
        </w:rPr>
        <w:t> </w:t>
      </w:r>
      <w:r>
        <w:rPr>
          <w:color w:val="231F20"/>
        </w:rPr>
        <w:t>thủ, Linh tâm sở hướng giai vô</w:t>
      </w:r>
      <w:r>
        <w:rPr>
          <w:color w:val="231F20"/>
          <w:spacing w:val="-21"/>
        </w:rPr>
        <w:t> </w:t>
      </w:r>
      <w:r>
        <w:rPr>
          <w:color w:val="231F20"/>
        </w:rPr>
        <w:t>ngại.</w:t>
      </w:r>
    </w:p>
    <w:p>
      <w:pPr>
        <w:spacing w:after="0" w:line="242" w:lineRule="auto"/>
        <w:jc w:val="left"/>
        <w:sectPr>
          <w:headerReference w:type="even" r:id="rId117"/>
          <w:headerReference w:type="default" r:id="rId118"/>
          <w:pgSz w:w="8110" w:h="11510"/>
          <w:pgMar w:header="599" w:footer="0" w:top="820" w:bottom="280" w:left="740" w:right="740"/>
          <w:pgNumType w:start="44"/>
        </w:sectPr>
      </w:pPr>
    </w:p>
    <w:p>
      <w:pPr>
        <w:pStyle w:val="BodyText"/>
        <w:spacing w:before="9"/>
        <w:ind w:left="0"/>
        <w:jc w:val="left"/>
      </w:pPr>
    </w:p>
    <w:p>
      <w:pPr>
        <w:pStyle w:val="BodyText"/>
        <w:spacing w:before="48"/>
        <w:ind w:left="734"/>
        <w:jc w:val="left"/>
      </w:pPr>
      <w:r>
        <w:rPr>
          <w:color w:val="231F20"/>
        </w:rPr>
        <w:t>Nghĩa là:</w:t>
      </w:r>
    </w:p>
    <w:p>
      <w:pPr>
        <w:pStyle w:val="BodyText"/>
        <w:spacing w:line="242" w:lineRule="auto" w:before="88"/>
        <w:ind w:left="1130" w:right="1590"/>
        <w:jc w:val="left"/>
      </w:pPr>
      <w:r>
        <w:rPr>
          <w:color w:val="231F20"/>
        </w:rPr>
        <w:t>Nếu người muốn biết cảnh giới Phật, Phải định tâm ý như hư không,</w:t>
      </w:r>
    </w:p>
    <w:p>
      <w:pPr>
        <w:pStyle w:val="BodyText"/>
        <w:spacing w:line="242" w:lineRule="auto"/>
        <w:ind w:left="1130" w:right="1414"/>
        <w:jc w:val="left"/>
      </w:pPr>
      <w:r>
        <w:rPr>
          <w:color w:val="231F20"/>
        </w:rPr>
        <w:t>Xa lìa vọng tưởng cùng chấp thủ, Khiến tâm hướng đến chỗ dung</w:t>
      </w:r>
      <w:r>
        <w:rPr>
          <w:color w:val="231F20"/>
          <w:spacing w:val="-14"/>
        </w:rPr>
        <w:t> </w:t>
      </w:r>
      <w:r>
        <w:rPr>
          <w:color w:val="231F20"/>
        </w:rPr>
        <w:t>thông.</w:t>
      </w:r>
    </w:p>
    <w:p>
      <w:pPr>
        <w:pStyle w:val="BodyText"/>
        <w:spacing w:line="242" w:lineRule="auto" w:before="111"/>
        <w:ind w:left="166" w:right="164" w:firstLine="567"/>
      </w:pPr>
      <w:r>
        <w:rPr>
          <w:color w:val="231F20"/>
        </w:rPr>
        <w:t>Ngài Diệu Thọ dạy: Từ tán tâm đến đa tâm, từ đa tâm đến thiểu tâm, từ thiểu đến nhứt tâm, từ nhứt đến vô tâm, từ vô đến cứu cánh.</w:t>
      </w:r>
    </w:p>
    <w:p>
      <w:pPr>
        <w:pStyle w:val="BodyText"/>
        <w:spacing w:line="242" w:lineRule="auto" w:before="84"/>
        <w:ind w:left="166" w:right="166" w:firstLine="567"/>
      </w:pPr>
      <w:r>
        <w:rPr>
          <w:color w:val="231F20"/>
          <w:spacing w:val="-7"/>
        </w:rPr>
        <w:t>Tuy </w:t>
      </w:r>
      <w:r>
        <w:rPr>
          <w:color w:val="231F20"/>
        </w:rPr>
        <w:t>nhiên khi nói về Tông Thú kinh </w:t>
      </w:r>
      <w:r>
        <w:rPr>
          <w:color w:val="231F20"/>
          <w:spacing w:val="-8"/>
        </w:rPr>
        <w:t>này, </w:t>
      </w:r>
      <w:r>
        <w:rPr>
          <w:color w:val="231F20"/>
          <w:spacing w:val="-2"/>
        </w:rPr>
        <w:t>xưa </w:t>
      </w:r>
      <w:r>
        <w:rPr>
          <w:color w:val="231F20"/>
          <w:spacing w:val="-3"/>
        </w:rPr>
        <w:t>nay </w:t>
      </w:r>
      <w:r>
        <w:rPr>
          <w:color w:val="231F20"/>
        </w:rPr>
        <w:t>cũng có những kiến giải </w:t>
      </w:r>
      <w:r>
        <w:rPr>
          <w:color w:val="231F20"/>
          <w:spacing w:val="-2"/>
        </w:rPr>
        <w:t>bất </w:t>
      </w:r>
      <w:r>
        <w:rPr>
          <w:color w:val="231F20"/>
        </w:rPr>
        <w:t>đồng; như </w:t>
      </w:r>
      <w:r>
        <w:rPr>
          <w:color w:val="231F20"/>
          <w:spacing w:val="-3"/>
        </w:rPr>
        <w:t>ngài </w:t>
      </w:r>
      <w:r>
        <w:rPr>
          <w:color w:val="231F20"/>
        </w:rPr>
        <w:t>Đàm Diễn đời </w:t>
      </w:r>
      <w:r>
        <w:rPr>
          <w:color w:val="231F20"/>
          <w:spacing w:val="-13"/>
        </w:rPr>
        <w:t>Tề </w:t>
      </w:r>
      <w:r>
        <w:rPr>
          <w:color w:val="231F20"/>
          <w:spacing w:val="-2"/>
        </w:rPr>
        <w:t>nói </w:t>
      </w:r>
      <w:r>
        <w:rPr>
          <w:color w:val="231F20"/>
        </w:rPr>
        <w:t>kinh</w:t>
      </w:r>
      <w:r>
        <w:rPr>
          <w:color w:val="231F20"/>
          <w:spacing w:val="-6"/>
        </w:rPr>
        <w:t> </w:t>
      </w:r>
      <w:r>
        <w:rPr>
          <w:color w:val="231F20"/>
          <w:spacing w:val="-3"/>
        </w:rPr>
        <w:t>này</w:t>
      </w:r>
      <w:r>
        <w:rPr>
          <w:color w:val="231F20"/>
          <w:spacing w:val="-6"/>
        </w:rPr>
        <w:t> </w:t>
      </w:r>
      <w:r>
        <w:rPr>
          <w:color w:val="231F20"/>
          <w:spacing w:val="-3"/>
        </w:rPr>
        <w:t>lấy</w:t>
      </w:r>
      <w:r>
        <w:rPr>
          <w:color w:val="231F20"/>
          <w:spacing w:val="-6"/>
        </w:rPr>
        <w:t> </w:t>
      </w:r>
      <w:r>
        <w:rPr>
          <w:color w:val="231F20"/>
          <w:spacing w:val="-7"/>
        </w:rPr>
        <w:t>Vô</w:t>
      </w:r>
      <w:r>
        <w:rPr>
          <w:color w:val="231F20"/>
          <w:spacing w:val="-6"/>
        </w:rPr>
        <w:t> </w:t>
      </w:r>
      <w:r>
        <w:rPr>
          <w:color w:val="231F20"/>
          <w:spacing w:val="-3"/>
        </w:rPr>
        <w:t>ngại</w:t>
      </w:r>
      <w:r>
        <w:rPr>
          <w:color w:val="231F20"/>
          <w:spacing w:val="-6"/>
        </w:rPr>
        <w:t> </w:t>
      </w:r>
      <w:r>
        <w:rPr>
          <w:color w:val="231F20"/>
        </w:rPr>
        <w:t>pháp</w:t>
      </w:r>
      <w:r>
        <w:rPr>
          <w:color w:val="231F20"/>
          <w:spacing w:val="-5"/>
        </w:rPr>
        <w:t> </w:t>
      </w:r>
      <w:r>
        <w:rPr>
          <w:color w:val="231F20"/>
        </w:rPr>
        <w:t>giới</w:t>
      </w:r>
      <w:r>
        <w:rPr>
          <w:color w:val="231F20"/>
          <w:spacing w:val="-6"/>
        </w:rPr>
        <w:t> </w:t>
      </w:r>
      <w:r>
        <w:rPr>
          <w:color w:val="231F20"/>
        </w:rPr>
        <w:t>làm</w:t>
      </w:r>
      <w:r>
        <w:rPr>
          <w:color w:val="231F20"/>
          <w:spacing w:val="-6"/>
        </w:rPr>
        <w:t> </w:t>
      </w:r>
      <w:r>
        <w:rPr>
          <w:color w:val="231F20"/>
          <w:spacing w:val="-7"/>
        </w:rPr>
        <w:t>Tông;</w:t>
      </w:r>
      <w:r>
        <w:rPr>
          <w:color w:val="231F20"/>
          <w:spacing w:val="-6"/>
        </w:rPr>
        <w:t> </w:t>
      </w:r>
      <w:r>
        <w:rPr>
          <w:color w:val="231F20"/>
          <w:spacing w:val="-3"/>
        </w:rPr>
        <w:t>ngài</w:t>
      </w:r>
      <w:r>
        <w:rPr>
          <w:color w:val="231F20"/>
          <w:spacing w:val="-6"/>
        </w:rPr>
        <w:t> </w:t>
      </w:r>
      <w:r>
        <w:rPr>
          <w:color w:val="231F20"/>
        </w:rPr>
        <w:t>Linh</w:t>
      </w:r>
      <w:r>
        <w:rPr>
          <w:color w:val="231F20"/>
          <w:spacing w:val="-6"/>
        </w:rPr>
        <w:t> </w:t>
      </w:r>
      <w:r>
        <w:rPr>
          <w:color w:val="231F20"/>
        </w:rPr>
        <w:t>Dụ</w:t>
      </w:r>
      <w:r>
        <w:rPr>
          <w:color w:val="231F20"/>
          <w:spacing w:val="-5"/>
        </w:rPr>
        <w:t> </w:t>
      </w:r>
      <w:r>
        <w:rPr>
          <w:color w:val="231F20"/>
        </w:rPr>
        <w:t>đời</w:t>
      </w:r>
      <w:r>
        <w:rPr>
          <w:color w:val="231F20"/>
          <w:spacing w:val="-6"/>
        </w:rPr>
        <w:t> </w:t>
      </w:r>
      <w:r>
        <w:rPr>
          <w:color w:val="231F20"/>
          <w:spacing w:val="-8"/>
        </w:rPr>
        <w:t>Tùy </w:t>
      </w:r>
      <w:r>
        <w:rPr>
          <w:color w:val="231F20"/>
        </w:rPr>
        <w:t>nói kinh </w:t>
      </w:r>
      <w:r>
        <w:rPr>
          <w:color w:val="231F20"/>
          <w:spacing w:val="-3"/>
        </w:rPr>
        <w:t>này lấy </w:t>
      </w:r>
      <w:r>
        <w:rPr>
          <w:color w:val="231F20"/>
        </w:rPr>
        <w:t>Thậm thâm pháp giới </w:t>
      </w:r>
      <w:r>
        <w:rPr>
          <w:color w:val="231F20"/>
          <w:spacing w:val="-3"/>
        </w:rPr>
        <w:t>tâm </w:t>
      </w:r>
      <w:r>
        <w:rPr>
          <w:color w:val="231F20"/>
        </w:rPr>
        <w:t>cảnh làm Tông, có</w:t>
      </w:r>
      <w:r>
        <w:rPr>
          <w:color w:val="231F20"/>
          <w:spacing w:val="-9"/>
        </w:rPr>
        <w:t> </w:t>
      </w:r>
      <w:r>
        <w:rPr>
          <w:color w:val="231F20"/>
        </w:rPr>
        <w:t>người</w:t>
      </w:r>
      <w:r>
        <w:rPr>
          <w:color w:val="231F20"/>
          <w:spacing w:val="-9"/>
        </w:rPr>
        <w:t> </w:t>
      </w:r>
      <w:r>
        <w:rPr>
          <w:color w:val="231F20"/>
        </w:rPr>
        <w:t>nói</w:t>
      </w:r>
      <w:r>
        <w:rPr>
          <w:color w:val="231F20"/>
          <w:spacing w:val="-9"/>
        </w:rPr>
        <w:t> </w:t>
      </w:r>
      <w:r>
        <w:rPr>
          <w:color w:val="231F20"/>
        </w:rPr>
        <w:t>kinh</w:t>
      </w:r>
      <w:r>
        <w:rPr>
          <w:color w:val="231F20"/>
          <w:spacing w:val="-8"/>
        </w:rPr>
        <w:t> </w:t>
      </w:r>
      <w:r>
        <w:rPr>
          <w:color w:val="231F20"/>
        </w:rPr>
        <w:t>này</w:t>
      </w:r>
      <w:r>
        <w:rPr>
          <w:color w:val="231F20"/>
          <w:spacing w:val="-9"/>
        </w:rPr>
        <w:t> </w:t>
      </w:r>
      <w:r>
        <w:rPr>
          <w:color w:val="231F20"/>
        </w:rPr>
        <w:t>lấy</w:t>
      </w:r>
      <w:r>
        <w:rPr>
          <w:color w:val="231F20"/>
          <w:spacing w:val="-9"/>
        </w:rPr>
        <w:t> </w:t>
      </w:r>
      <w:r>
        <w:rPr>
          <w:color w:val="231F20"/>
        </w:rPr>
        <w:t>Duyên</w:t>
      </w:r>
      <w:r>
        <w:rPr>
          <w:color w:val="231F20"/>
          <w:spacing w:val="-9"/>
        </w:rPr>
        <w:t> </w:t>
      </w:r>
      <w:r>
        <w:rPr>
          <w:color w:val="231F20"/>
        </w:rPr>
        <w:t>khởi</w:t>
      </w:r>
      <w:r>
        <w:rPr>
          <w:color w:val="231F20"/>
          <w:spacing w:val="-9"/>
        </w:rPr>
        <w:t> </w:t>
      </w:r>
      <w:r>
        <w:rPr>
          <w:color w:val="231F20"/>
        </w:rPr>
        <w:t>làm</w:t>
      </w:r>
      <w:r>
        <w:rPr>
          <w:color w:val="231F20"/>
          <w:spacing w:val="-9"/>
        </w:rPr>
        <w:t> </w:t>
      </w:r>
      <w:r>
        <w:rPr>
          <w:color w:val="231F20"/>
        </w:rPr>
        <w:t>Tông,</w:t>
      </w:r>
      <w:r>
        <w:rPr>
          <w:color w:val="231F20"/>
          <w:spacing w:val="-9"/>
        </w:rPr>
        <w:t> </w:t>
      </w:r>
      <w:r>
        <w:rPr>
          <w:color w:val="231F20"/>
        </w:rPr>
        <w:t>có</w:t>
      </w:r>
      <w:r>
        <w:rPr>
          <w:color w:val="231F20"/>
          <w:spacing w:val="-8"/>
        </w:rPr>
        <w:t> </w:t>
      </w:r>
      <w:r>
        <w:rPr>
          <w:color w:val="231F20"/>
        </w:rPr>
        <w:t>người</w:t>
      </w:r>
      <w:r>
        <w:rPr>
          <w:color w:val="231F20"/>
          <w:spacing w:val="-8"/>
        </w:rPr>
        <w:t> </w:t>
      </w:r>
      <w:r>
        <w:rPr>
          <w:color w:val="231F20"/>
          <w:spacing w:val="-2"/>
        </w:rPr>
        <w:t>nói </w:t>
      </w:r>
      <w:r>
        <w:rPr>
          <w:color w:val="231F20"/>
        </w:rPr>
        <w:t>kinh</w:t>
      </w:r>
      <w:r>
        <w:rPr>
          <w:color w:val="231F20"/>
          <w:spacing w:val="-16"/>
        </w:rPr>
        <w:t> </w:t>
      </w:r>
      <w:r>
        <w:rPr>
          <w:color w:val="231F20"/>
        </w:rPr>
        <w:t>này</w:t>
      </w:r>
      <w:r>
        <w:rPr>
          <w:color w:val="231F20"/>
          <w:spacing w:val="-15"/>
        </w:rPr>
        <w:t> </w:t>
      </w:r>
      <w:r>
        <w:rPr>
          <w:color w:val="231F20"/>
        </w:rPr>
        <w:t>lấy</w:t>
      </w:r>
      <w:r>
        <w:rPr>
          <w:color w:val="231F20"/>
          <w:spacing w:val="-16"/>
        </w:rPr>
        <w:t> </w:t>
      </w:r>
      <w:r>
        <w:rPr>
          <w:color w:val="231F20"/>
        </w:rPr>
        <w:t>Duy</w:t>
      </w:r>
      <w:r>
        <w:rPr>
          <w:color w:val="231F20"/>
          <w:spacing w:val="-15"/>
        </w:rPr>
        <w:t> </w:t>
      </w:r>
      <w:r>
        <w:rPr>
          <w:color w:val="231F20"/>
        </w:rPr>
        <w:t>Thức</w:t>
      </w:r>
      <w:r>
        <w:rPr>
          <w:color w:val="231F20"/>
          <w:spacing w:val="-15"/>
        </w:rPr>
        <w:t> </w:t>
      </w:r>
      <w:r>
        <w:rPr>
          <w:color w:val="231F20"/>
        </w:rPr>
        <w:t>làm</w:t>
      </w:r>
      <w:r>
        <w:rPr>
          <w:color w:val="231F20"/>
          <w:spacing w:val="-16"/>
        </w:rPr>
        <w:t> </w:t>
      </w:r>
      <w:r>
        <w:rPr>
          <w:color w:val="231F20"/>
        </w:rPr>
        <w:t>Tông.</w:t>
      </w:r>
      <w:r>
        <w:rPr>
          <w:color w:val="231F20"/>
          <w:spacing w:val="-15"/>
        </w:rPr>
        <w:t> </w:t>
      </w:r>
      <w:r>
        <w:rPr>
          <w:color w:val="231F20"/>
        </w:rPr>
        <w:t>Hai</w:t>
      </w:r>
      <w:r>
        <w:rPr>
          <w:color w:val="231F20"/>
          <w:spacing w:val="-15"/>
        </w:rPr>
        <w:t> </w:t>
      </w:r>
      <w:r>
        <w:rPr>
          <w:color w:val="231F20"/>
        </w:rPr>
        <w:t>ngài</w:t>
      </w:r>
      <w:r>
        <w:rPr>
          <w:color w:val="231F20"/>
          <w:spacing w:val="-16"/>
        </w:rPr>
        <w:t> </w:t>
      </w:r>
      <w:r>
        <w:rPr>
          <w:color w:val="231F20"/>
        </w:rPr>
        <w:t>Pháp</w:t>
      </w:r>
      <w:r>
        <w:rPr>
          <w:color w:val="231F20"/>
          <w:spacing w:val="-15"/>
        </w:rPr>
        <w:t> </w:t>
      </w:r>
      <w:r>
        <w:rPr>
          <w:color w:val="231F20"/>
        </w:rPr>
        <w:t>Mẫn,</w:t>
      </w:r>
      <w:r>
        <w:rPr>
          <w:color w:val="231F20"/>
          <w:spacing w:val="-15"/>
        </w:rPr>
        <w:t> </w:t>
      </w:r>
      <w:r>
        <w:rPr>
          <w:color w:val="231F20"/>
        </w:rPr>
        <w:t>Pháp</w:t>
      </w:r>
      <w:r>
        <w:rPr>
          <w:color w:val="231F20"/>
          <w:spacing w:val="-16"/>
        </w:rPr>
        <w:t> </w:t>
      </w:r>
      <w:r>
        <w:rPr>
          <w:color w:val="231F20"/>
        </w:rPr>
        <w:t>Ấn đời</w:t>
      </w:r>
      <w:r>
        <w:rPr>
          <w:color w:val="231F20"/>
          <w:spacing w:val="-24"/>
        </w:rPr>
        <w:t> </w:t>
      </w:r>
      <w:r>
        <w:rPr>
          <w:color w:val="231F20"/>
        </w:rPr>
        <w:t>Đường</w:t>
      </w:r>
      <w:r>
        <w:rPr>
          <w:color w:val="231F20"/>
          <w:spacing w:val="-23"/>
        </w:rPr>
        <w:t> </w:t>
      </w:r>
      <w:r>
        <w:rPr>
          <w:color w:val="231F20"/>
        </w:rPr>
        <w:t>nói</w:t>
      </w:r>
      <w:r>
        <w:rPr>
          <w:color w:val="231F20"/>
          <w:spacing w:val="-24"/>
        </w:rPr>
        <w:t> </w:t>
      </w:r>
      <w:r>
        <w:rPr>
          <w:color w:val="231F20"/>
        </w:rPr>
        <w:t>kinh</w:t>
      </w:r>
      <w:r>
        <w:rPr>
          <w:color w:val="231F20"/>
          <w:spacing w:val="-23"/>
        </w:rPr>
        <w:t> </w:t>
      </w:r>
      <w:r>
        <w:rPr>
          <w:color w:val="231F20"/>
        </w:rPr>
        <w:t>này</w:t>
      </w:r>
      <w:r>
        <w:rPr>
          <w:color w:val="231F20"/>
          <w:spacing w:val="-23"/>
        </w:rPr>
        <w:t> </w:t>
      </w:r>
      <w:r>
        <w:rPr>
          <w:color w:val="231F20"/>
        </w:rPr>
        <w:t>lấy</w:t>
      </w:r>
      <w:r>
        <w:rPr>
          <w:color w:val="231F20"/>
          <w:spacing w:val="-24"/>
        </w:rPr>
        <w:t> </w:t>
      </w:r>
      <w:r>
        <w:rPr>
          <w:color w:val="231F20"/>
        </w:rPr>
        <w:t>Nhân</w:t>
      </w:r>
      <w:r>
        <w:rPr>
          <w:color w:val="231F20"/>
          <w:spacing w:val="-23"/>
        </w:rPr>
        <w:t> </w:t>
      </w:r>
      <w:r>
        <w:rPr>
          <w:color w:val="231F20"/>
        </w:rPr>
        <w:t>quả</w:t>
      </w:r>
      <w:r>
        <w:rPr>
          <w:color w:val="231F20"/>
          <w:spacing w:val="-24"/>
        </w:rPr>
        <w:t> </w:t>
      </w:r>
      <w:r>
        <w:rPr>
          <w:color w:val="231F20"/>
        </w:rPr>
        <w:t>làm</w:t>
      </w:r>
      <w:r>
        <w:rPr>
          <w:color w:val="231F20"/>
          <w:spacing w:val="-23"/>
        </w:rPr>
        <w:t> </w:t>
      </w:r>
      <w:r>
        <w:rPr>
          <w:color w:val="231F20"/>
        </w:rPr>
        <w:t>Tông;</w:t>
      </w:r>
      <w:r>
        <w:rPr>
          <w:color w:val="231F20"/>
          <w:spacing w:val="-23"/>
        </w:rPr>
        <w:t> </w:t>
      </w:r>
      <w:r>
        <w:rPr>
          <w:color w:val="231F20"/>
        </w:rPr>
        <w:t>ngài</w:t>
      </w:r>
      <w:r>
        <w:rPr>
          <w:color w:val="231F20"/>
          <w:spacing w:val="-24"/>
        </w:rPr>
        <w:t> </w:t>
      </w:r>
      <w:r>
        <w:rPr>
          <w:color w:val="231F20"/>
        </w:rPr>
        <w:t>Huệ</w:t>
      </w:r>
      <w:r>
        <w:rPr>
          <w:color w:val="231F20"/>
          <w:spacing w:val="-23"/>
        </w:rPr>
        <w:t> </w:t>
      </w:r>
      <w:r>
        <w:rPr>
          <w:color w:val="231F20"/>
        </w:rPr>
        <w:t>Viễn đời Tùy nói kinh này lấy Hoa Nghiêm Tam Muội làm Tông; ngài Đạt Ma Cấp Đa đời </w:t>
      </w:r>
      <w:r>
        <w:rPr>
          <w:color w:val="231F20"/>
          <w:spacing w:val="-7"/>
        </w:rPr>
        <w:t>Tùy </w:t>
      </w:r>
      <w:r>
        <w:rPr>
          <w:color w:val="231F20"/>
        </w:rPr>
        <w:t>nói kinh </w:t>
      </w:r>
      <w:r>
        <w:rPr>
          <w:color w:val="231F20"/>
          <w:spacing w:val="-3"/>
        </w:rPr>
        <w:t>này lấy </w:t>
      </w:r>
      <w:r>
        <w:rPr>
          <w:color w:val="231F20"/>
        </w:rPr>
        <w:t>Quán Hạnh </w:t>
      </w:r>
      <w:r>
        <w:rPr>
          <w:color w:val="231F20"/>
          <w:spacing w:val="-2"/>
        </w:rPr>
        <w:t>làm </w:t>
      </w:r>
      <w:r>
        <w:rPr>
          <w:color w:val="231F20"/>
        </w:rPr>
        <w:t>Tông; có người nói kinh </w:t>
      </w:r>
      <w:r>
        <w:rPr>
          <w:color w:val="231F20"/>
          <w:spacing w:val="-3"/>
        </w:rPr>
        <w:t>này lấy </w:t>
      </w:r>
      <w:r>
        <w:rPr>
          <w:color w:val="231F20"/>
        </w:rPr>
        <w:t>Hải Ấn </w:t>
      </w:r>
      <w:r>
        <w:rPr>
          <w:color w:val="231F20"/>
          <w:spacing w:val="-8"/>
        </w:rPr>
        <w:t>Tam </w:t>
      </w:r>
      <w:r>
        <w:rPr>
          <w:color w:val="231F20"/>
        </w:rPr>
        <w:t>Muội làm </w:t>
      </w:r>
      <w:r>
        <w:rPr>
          <w:color w:val="231F20"/>
          <w:spacing w:val="-6"/>
        </w:rPr>
        <w:t>Tông, </w:t>
      </w:r>
      <w:r>
        <w:rPr>
          <w:color w:val="231F20"/>
          <w:spacing w:val="-3"/>
        </w:rPr>
        <w:t>ngài </w:t>
      </w:r>
      <w:r>
        <w:rPr>
          <w:color w:val="231F20"/>
        </w:rPr>
        <w:t>Huệ Quang đời Bắc Ngụy nói kinh </w:t>
      </w:r>
      <w:r>
        <w:rPr>
          <w:color w:val="231F20"/>
          <w:spacing w:val="-3"/>
        </w:rPr>
        <w:t>này lấy </w:t>
      </w:r>
      <w:r>
        <w:rPr>
          <w:color w:val="231F20"/>
        </w:rPr>
        <w:t>Nhân quả lý thật</w:t>
      </w:r>
      <w:r>
        <w:rPr>
          <w:color w:val="231F20"/>
          <w:spacing w:val="-15"/>
        </w:rPr>
        <w:t> </w:t>
      </w:r>
      <w:r>
        <w:rPr>
          <w:color w:val="231F20"/>
        </w:rPr>
        <w:t>làm</w:t>
      </w:r>
      <w:r>
        <w:rPr>
          <w:color w:val="231F20"/>
          <w:spacing w:val="-14"/>
        </w:rPr>
        <w:t> </w:t>
      </w:r>
      <w:r>
        <w:rPr>
          <w:color w:val="231F20"/>
        </w:rPr>
        <w:t>Tông;</w:t>
      </w:r>
      <w:r>
        <w:rPr>
          <w:color w:val="231F20"/>
          <w:spacing w:val="-14"/>
        </w:rPr>
        <w:t> </w:t>
      </w:r>
      <w:r>
        <w:rPr>
          <w:color w:val="231F20"/>
          <w:spacing w:val="-3"/>
        </w:rPr>
        <w:t>ngài</w:t>
      </w:r>
      <w:r>
        <w:rPr>
          <w:color w:val="231F20"/>
          <w:spacing w:val="-14"/>
        </w:rPr>
        <w:t> </w:t>
      </w:r>
      <w:r>
        <w:rPr>
          <w:color w:val="231F20"/>
        </w:rPr>
        <w:t>Hiền</w:t>
      </w:r>
      <w:r>
        <w:rPr>
          <w:color w:val="231F20"/>
          <w:spacing w:val="-14"/>
        </w:rPr>
        <w:t> </w:t>
      </w:r>
      <w:r>
        <w:rPr>
          <w:color w:val="231F20"/>
        </w:rPr>
        <w:t>Thủ</w:t>
      </w:r>
      <w:r>
        <w:rPr>
          <w:color w:val="231F20"/>
          <w:spacing w:val="-15"/>
        </w:rPr>
        <w:t> </w:t>
      </w:r>
      <w:r>
        <w:rPr>
          <w:color w:val="231F20"/>
        </w:rPr>
        <w:t>(Pháp</w:t>
      </w:r>
      <w:r>
        <w:rPr>
          <w:color w:val="231F20"/>
          <w:spacing w:val="-14"/>
        </w:rPr>
        <w:t> </w:t>
      </w:r>
      <w:r>
        <w:rPr>
          <w:color w:val="231F20"/>
          <w:spacing w:val="-6"/>
        </w:rPr>
        <w:t>Tạng)</w:t>
      </w:r>
      <w:r>
        <w:rPr>
          <w:color w:val="231F20"/>
          <w:spacing w:val="-14"/>
        </w:rPr>
        <w:t> </w:t>
      </w:r>
      <w:r>
        <w:rPr>
          <w:color w:val="231F20"/>
        </w:rPr>
        <w:t>đời</w:t>
      </w:r>
      <w:r>
        <w:rPr>
          <w:color w:val="231F20"/>
          <w:spacing w:val="-14"/>
        </w:rPr>
        <w:t> </w:t>
      </w:r>
      <w:r>
        <w:rPr>
          <w:color w:val="231F20"/>
        </w:rPr>
        <w:t>Đường</w:t>
      </w:r>
      <w:r>
        <w:rPr>
          <w:color w:val="231F20"/>
          <w:spacing w:val="-14"/>
        </w:rPr>
        <w:t> </w:t>
      </w:r>
      <w:r>
        <w:rPr>
          <w:color w:val="231F20"/>
        </w:rPr>
        <w:t>dựa</w:t>
      </w:r>
      <w:r>
        <w:rPr>
          <w:color w:val="231F20"/>
          <w:spacing w:val="-14"/>
        </w:rPr>
        <w:t> </w:t>
      </w:r>
      <w:r>
        <w:rPr>
          <w:color w:val="231F20"/>
          <w:spacing w:val="-4"/>
        </w:rPr>
        <w:t>vào </w:t>
      </w:r>
      <w:r>
        <w:rPr>
          <w:color w:val="231F20"/>
          <w:spacing w:val="-3"/>
        </w:rPr>
        <w:t>thuyết</w:t>
      </w:r>
      <w:r>
        <w:rPr>
          <w:color w:val="231F20"/>
          <w:spacing w:val="-16"/>
        </w:rPr>
        <w:t> </w:t>
      </w:r>
      <w:r>
        <w:rPr>
          <w:color w:val="231F20"/>
        </w:rPr>
        <w:t>của</w:t>
      </w:r>
      <w:r>
        <w:rPr>
          <w:color w:val="231F20"/>
          <w:spacing w:val="-15"/>
        </w:rPr>
        <w:t> </w:t>
      </w:r>
      <w:r>
        <w:rPr>
          <w:color w:val="231F20"/>
          <w:spacing w:val="-3"/>
        </w:rPr>
        <w:t>ngài</w:t>
      </w:r>
      <w:r>
        <w:rPr>
          <w:color w:val="231F20"/>
          <w:spacing w:val="-16"/>
        </w:rPr>
        <w:t> </w:t>
      </w:r>
      <w:r>
        <w:rPr>
          <w:color w:val="231F20"/>
        </w:rPr>
        <w:t>Huệ</w:t>
      </w:r>
      <w:r>
        <w:rPr>
          <w:color w:val="231F20"/>
          <w:spacing w:val="-16"/>
        </w:rPr>
        <w:t> </w:t>
      </w:r>
      <w:r>
        <w:rPr>
          <w:color w:val="231F20"/>
        </w:rPr>
        <w:t>Quang,</w:t>
      </w:r>
      <w:r>
        <w:rPr>
          <w:color w:val="231F20"/>
          <w:spacing w:val="-15"/>
        </w:rPr>
        <w:t> </w:t>
      </w:r>
      <w:r>
        <w:rPr>
          <w:color w:val="231F20"/>
        </w:rPr>
        <w:t>tức</w:t>
      </w:r>
      <w:r>
        <w:rPr>
          <w:color w:val="231F20"/>
          <w:spacing w:val="-16"/>
        </w:rPr>
        <w:t> </w:t>
      </w:r>
      <w:r>
        <w:rPr>
          <w:color w:val="231F20"/>
        </w:rPr>
        <w:t>là</w:t>
      </w:r>
      <w:r>
        <w:rPr>
          <w:color w:val="231F20"/>
          <w:spacing w:val="-15"/>
        </w:rPr>
        <w:t> </w:t>
      </w:r>
      <w:r>
        <w:rPr>
          <w:color w:val="231F20"/>
          <w:spacing w:val="-3"/>
        </w:rPr>
        <w:t>lấy</w:t>
      </w:r>
      <w:r>
        <w:rPr>
          <w:color w:val="231F20"/>
          <w:spacing w:val="-16"/>
        </w:rPr>
        <w:t> </w:t>
      </w:r>
      <w:r>
        <w:rPr>
          <w:color w:val="231F20"/>
        </w:rPr>
        <w:t>Nhân</w:t>
      </w:r>
      <w:r>
        <w:rPr>
          <w:color w:val="231F20"/>
          <w:spacing w:val="-15"/>
        </w:rPr>
        <w:t> </w:t>
      </w:r>
      <w:r>
        <w:rPr>
          <w:color w:val="231F20"/>
        </w:rPr>
        <w:t>quả</w:t>
      </w:r>
      <w:r>
        <w:rPr>
          <w:color w:val="231F20"/>
          <w:spacing w:val="-16"/>
        </w:rPr>
        <w:t> </w:t>
      </w:r>
      <w:r>
        <w:rPr>
          <w:color w:val="231F20"/>
          <w:spacing w:val="-3"/>
        </w:rPr>
        <w:t>duyên</w:t>
      </w:r>
      <w:r>
        <w:rPr>
          <w:color w:val="231F20"/>
          <w:spacing w:val="-15"/>
        </w:rPr>
        <w:t> </w:t>
      </w:r>
      <w:r>
        <w:rPr>
          <w:color w:val="231F20"/>
        </w:rPr>
        <w:t>khởi</w:t>
      </w:r>
      <w:r>
        <w:rPr>
          <w:color w:val="231F20"/>
          <w:spacing w:val="-16"/>
        </w:rPr>
        <w:t> </w:t>
      </w:r>
      <w:r>
        <w:rPr>
          <w:color w:val="231F20"/>
        </w:rPr>
        <w:t>lý thật pháp giới làm Tông thú của kinh này (Hoa Nghiêm Kinh Sớ 3, Thanh Lương). Và ý kiến này về sau </w:t>
      </w:r>
      <w:r>
        <w:rPr>
          <w:color w:val="231F20"/>
          <w:spacing w:val="-3"/>
        </w:rPr>
        <w:t>trở </w:t>
      </w:r>
      <w:r>
        <w:rPr>
          <w:color w:val="231F20"/>
        </w:rPr>
        <w:t>thành kiến giải chung của Tông Hiền Thủ đối với kinh</w:t>
      </w:r>
      <w:r>
        <w:rPr>
          <w:color w:val="231F20"/>
          <w:spacing w:val="-34"/>
        </w:rPr>
        <w:t> </w:t>
      </w:r>
      <w:r>
        <w:rPr>
          <w:color w:val="231F20"/>
        </w:rPr>
        <w:t>này.</w:t>
      </w:r>
    </w:p>
    <w:p>
      <w:pPr>
        <w:pStyle w:val="BodyText"/>
        <w:spacing w:line="242" w:lineRule="auto" w:before="77"/>
        <w:ind w:left="166" w:right="165" w:firstLine="567"/>
      </w:pPr>
      <w:r>
        <w:rPr>
          <w:color w:val="231F20"/>
        </w:rPr>
        <w:t>Cũng</w:t>
      </w:r>
      <w:r>
        <w:rPr>
          <w:color w:val="231F20"/>
          <w:spacing w:val="-29"/>
        </w:rPr>
        <w:t> </w:t>
      </w:r>
      <w:r>
        <w:rPr>
          <w:color w:val="231F20"/>
        </w:rPr>
        <w:t>như</w:t>
      </w:r>
      <w:r>
        <w:rPr>
          <w:color w:val="231F20"/>
          <w:spacing w:val="-29"/>
        </w:rPr>
        <w:t> </w:t>
      </w:r>
      <w:r>
        <w:rPr>
          <w:color w:val="231F20"/>
        </w:rPr>
        <w:t>thế</w:t>
      </w:r>
      <w:r>
        <w:rPr>
          <w:color w:val="231F20"/>
          <w:spacing w:val="-28"/>
        </w:rPr>
        <w:t> </w:t>
      </w:r>
      <w:r>
        <w:rPr>
          <w:color w:val="231F20"/>
        </w:rPr>
        <w:t>khi</w:t>
      </w:r>
      <w:r>
        <w:rPr>
          <w:color w:val="231F20"/>
          <w:spacing w:val="-29"/>
        </w:rPr>
        <w:t> </w:t>
      </w:r>
      <w:r>
        <w:rPr>
          <w:color w:val="231F20"/>
        </w:rPr>
        <w:t>nói</w:t>
      </w:r>
      <w:r>
        <w:rPr>
          <w:color w:val="231F20"/>
          <w:spacing w:val="-29"/>
        </w:rPr>
        <w:t> </w:t>
      </w:r>
      <w:r>
        <w:rPr>
          <w:color w:val="231F20"/>
        </w:rPr>
        <w:t>về</w:t>
      </w:r>
      <w:r>
        <w:rPr>
          <w:color w:val="231F20"/>
          <w:spacing w:val="-28"/>
        </w:rPr>
        <w:t> </w:t>
      </w:r>
      <w:r>
        <w:rPr>
          <w:color w:val="231F20"/>
        </w:rPr>
        <w:t>giáo</w:t>
      </w:r>
      <w:r>
        <w:rPr>
          <w:color w:val="231F20"/>
          <w:spacing w:val="-29"/>
        </w:rPr>
        <w:t> </w:t>
      </w:r>
      <w:r>
        <w:rPr>
          <w:color w:val="231F20"/>
        </w:rPr>
        <w:t>nghĩa</w:t>
      </w:r>
      <w:r>
        <w:rPr>
          <w:color w:val="231F20"/>
          <w:spacing w:val="-29"/>
        </w:rPr>
        <w:t> </w:t>
      </w:r>
      <w:r>
        <w:rPr>
          <w:color w:val="231F20"/>
        </w:rPr>
        <w:t>của</w:t>
      </w:r>
      <w:r>
        <w:rPr>
          <w:color w:val="231F20"/>
          <w:spacing w:val="-28"/>
        </w:rPr>
        <w:t> </w:t>
      </w:r>
      <w:r>
        <w:rPr>
          <w:color w:val="231F20"/>
        </w:rPr>
        <w:t>kinh</w:t>
      </w:r>
      <w:r>
        <w:rPr>
          <w:color w:val="231F20"/>
          <w:spacing w:val="-29"/>
        </w:rPr>
        <w:t> </w:t>
      </w:r>
      <w:r>
        <w:rPr>
          <w:color w:val="231F20"/>
        </w:rPr>
        <w:t>Hoa</w:t>
      </w:r>
      <w:r>
        <w:rPr>
          <w:color w:val="231F20"/>
          <w:spacing w:val="-29"/>
        </w:rPr>
        <w:t> </w:t>
      </w:r>
      <w:r>
        <w:rPr>
          <w:color w:val="231F20"/>
        </w:rPr>
        <w:t>Nghiêm, được </w:t>
      </w:r>
      <w:r>
        <w:rPr>
          <w:color w:val="231F20"/>
          <w:spacing w:val="-2"/>
        </w:rPr>
        <w:t>các </w:t>
      </w:r>
      <w:r>
        <w:rPr>
          <w:color w:val="231F20"/>
        </w:rPr>
        <w:t>học giả Phật giáo nhất trí </w:t>
      </w:r>
      <w:r>
        <w:rPr>
          <w:color w:val="231F20"/>
          <w:spacing w:val="-2"/>
        </w:rPr>
        <w:t>tôn </w:t>
      </w:r>
      <w:r>
        <w:rPr>
          <w:color w:val="231F20"/>
          <w:spacing w:val="-3"/>
        </w:rPr>
        <w:t>trọng. </w:t>
      </w:r>
      <w:r>
        <w:rPr>
          <w:color w:val="231F20"/>
          <w:spacing w:val="-9"/>
        </w:rPr>
        <w:t>Từ </w:t>
      </w:r>
      <w:r>
        <w:rPr>
          <w:color w:val="231F20"/>
        </w:rPr>
        <w:t>Nam </w:t>
      </w:r>
      <w:r>
        <w:rPr>
          <w:color w:val="231F20"/>
          <w:spacing w:val="-2"/>
        </w:rPr>
        <w:t>Bắc </w:t>
      </w:r>
      <w:r>
        <w:rPr>
          <w:color w:val="231F20"/>
        </w:rPr>
        <w:t>triều</w:t>
      </w:r>
      <w:r>
        <w:rPr>
          <w:color w:val="231F20"/>
          <w:spacing w:val="14"/>
        </w:rPr>
        <w:t> </w:t>
      </w:r>
      <w:r>
        <w:rPr>
          <w:color w:val="231F20"/>
        </w:rPr>
        <w:t>đến</w:t>
      </w:r>
      <w:r>
        <w:rPr>
          <w:color w:val="231F20"/>
          <w:spacing w:val="15"/>
        </w:rPr>
        <w:t> </w:t>
      </w:r>
      <w:r>
        <w:rPr>
          <w:color w:val="231F20"/>
          <w:spacing w:val="-8"/>
        </w:rPr>
        <w:t>nay,</w:t>
      </w:r>
      <w:r>
        <w:rPr>
          <w:color w:val="231F20"/>
          <w:spacing w:val="15"/>
        </w:rPr>
        <w:t> </w:t>
      </w:r>
      <w:r>
        <w:rPr>
          <w:color w:val="231F20"/>
        </w:rPr>
        <w:t>ba</w:t>
      </w:r>
      <w:r>
        <w:rPr>
          <w:color w:val="231F20"/>
          <w:spacing w:val="15"/>
        </w:rPr>
        <w:t> </w:t>
      </w:r>
      <w:r>
        <w:rPr>
          <w:color w:val="231F20"/>
        </w:rPr>
        <w:t>nhà</w:t>
      </w:r>
      <w:r>
        <w:rPr>
          <w:color w:val="231F20"/>
          <w:spacing w:val="14"/>
        </w:rPr>
        <w:t> </w:t>
      </w:r>
      <w:r>
        <w:rPr>
          <w:color w:val="231F20"/>
        </w:rPr>
        <w:t>Phật</w:t>
      </w:r>
      <w:r>
        <w:rPr>
          <w:color w:val="231F20"/>
          <w:spacing w:val="15"/>
        </w:rPr>
        <w:t> </w:t>
      </w:r>
      <w:r>
        <w:rPr>
          <w:color w:val="231F20"/>
        </w:rPr>
        <w:t>học</w:t>
      </w:r>
      <w:r>
        <w:rPr>
          <w:color w:val="231F20"/>
          <w:spacing w:val="15"/>
        </w:rPr>
        <w:t> </w:t>
      </w:r>
      <w:r>
        <w:rPr>
          <w:color w:val="231F20"/>
        </w:rPr>
        <w:t>nổi</w:t>
      </w:r>
      <w:r>
        <w:rPr>
          <w:color w:val="231F20"/>
          <w:spacing w:val="15"/>
        </w:rPr>
        <w:t> </w:t>
      </w:r>
      <w:r>
        <w:rPr>
          <w:color w:val="231F20"/>
        </w:rPr>
        <w:t>tiếng</w:t>
      </w:r>
      <w:r>
        <w:rPr>
          <w:color w:val="231F20"/>
          <w:spacing w:val="14"/>
        </w:rPr>
        <w:t> </w:t>
      </w:r>
      <w:r>
        <w:rPr>
          <w:color w:val="231F20"/>
        </w:rPr>
        <w:t>ở</w:t>
      </w:r>
      <w:r>
        <w:rPr>
          <w:color w:val="231F20"/>
          <w:spacing w:val="15"/>
        </w:rPr>
        <w:t> </w:t>
      </w:r>
      <w:r>
        <w:rPr>
          <w:color w:val="231F20"/>
        </w:rPr>
        <w:t>Giang</w:t>
      </w:r>
      <w:r>
        <w:rPr>
          <w:color w:val="231F20"/>
          <w:spacing w:val="15"/>
        </w:rPr>
        <w:t> </w:t>
      </w:r>
      <w:r>
        <w:rPr>
          <w:color w:val="231F20"/>
        </w:rPr>
        <w:t>Nam</w:t>
      </w:r>
      <w:r>
        <w:rPr>
          <w:color w:val="231F20"/>
          <w:spacing w:val="15"/>
        </w:rPr>
        <w:t> </w:t>
      </w:r>
      <w:r>
        <w:rPr>
          <w:color w:val="231F20"/>
          <w:spacing w:val="-2"/>
        </w:rPr>
        <w:t>đều</w:t>
      </w:r>
    </w:p>
    <w:p>
      <w:pPr>
        <w:spacing w:after="0" w:line="242" w:lineRule="auto"/>
        <w:sectPr>
          <w:pgSz w:w="8110" w:h="11510"/>
          <w:pgMar w:header="599" w:footer="0" w:top="820" w:bottom="280" w:left="740" w:right="740"/>
        </w:sectPr>
      </w:pPr>
    </w:p>
    <w:p>
      <w:pPr>
        <w:pStyle w:val="BodyText"/>
        <w:spacing w:before="8"/>
        <w:ind w:left="0"/>
        <w:jc w:val="left"/>
      </w:pPr>
    </w:p>
    <w:p>
      <w:pPr>
        <w:pStyle w:val="BodyText"/>
        <w:spacing w:line="242" w:lineRule="auto" w:before="48"/>
        <w:ind w:right="163"/>
      </w:pPr>
      <w:r>
        <w:rPr>
          <w:color w:val="231F20"/>
        </w:rPr>
        <w:t>phán</w:t>
      </w:r>
      <w:r>
        <w:rPr>
          <w:color w:val="231F20"/>
          <w:spacing w:val="-12"/>
        </w:rPr>
        <w:t> </w:t>
      </w:r>
      <w:r>
        <w:rPr>
          <w:color w:val="231F20"/>
        </w:rPr>
        <w:t>giáo</w:t>
      </w:r>
      <w:r>
        <w:rPr>
          <w:color w:val="231F20"/>
          <w:spacing w:val="-12"/>
        </w:rPr>
        <w:t> </w:t>
      </w:r>
      <w:r>
        <w:rPr>
          <w:color w:val="231F20"/>
        </w:rPr>
        <w:t>kinh</w:t>
      </w:r>
      <w:r>
        <w:rPr>
          <w:color w:val="231F20"/>
          <w:spacing w:val="-12"/>
        </w:rPr>
        <w:t> </w:t>
      </w:r>
      <w:r>
        <w:rPr>
          <w:color w:val="231F20"/>
          <w:spacing w:val="-3"/>
        </w:rPr>
        <w:t>này</w:t>
      </w:r>
      <w:r>
        <w:rPr>
          <w:color w:val="231F20"/>
          <w:spacing w:val="-12"/>
        </w:rPr>
        <w:t> </w:t>
      </w:r>
      <w:r>
        <w:rPr>
          <w:color w:val="231F20"/>
        </w:rPr>
        <w:t>thuộc</w:t>
      </w:r>
      <w:r>
        <w:rPr>
          <w:color w:val="231F20"/>
          <w:spacing w:val="-12"/>
        </w:rPr>
        <w:t> </w:t>
      </w:r>
      <w:r>
        <w:rPr>
          <w:color w:val="231F20"/>
        </w:rPr>
        <w:t>Đốn</w:t>
      </w:r>
      <w:r>
        <w:rPr>
          <w:color w:val="231F20"/>
          <w:spacing w:val="-12"/>
        </w:rPr>
        <w:t> </w:t>
      </w:r>
      <w:r>
        <w:rPr>
          <w:color w:val="231F20"/>
          <w:spacing w:val="-3"/>
        </w:rPr>
        <w:t>giáo,</w:t>
      </w:r>
      <w:r>
        <w:rPr>
          <w:color w:val="231F20"/>
          <w:spacing w:val="-12"/>
        </w:rPr>
        <w:t> </w:t>
      </w:r>
      <w:r>
        <w:rPr>
          <w:color w:val="231F20"/>
          <w:spacing w:val="-3"/>
        </w:rPr>
        <w:t>và</w:t>
      </w:r>
      <w:r>
        <w:rPr>
          <w:color w:val="231F20"/>
          <w:spacing w:val="-12"/>
        </w:rPr>
        <w:t> </w:t>
      </w:r>
      <w:r>
        <w:rPr>
          <w:color w:val="231F20"/>
        </w:rPr>
        <w:t>cho</w:t>
      </w:r>
      <w:r>
        <w:rPr>
          <w:color w:val="231F20"/>
          <w:spacing w:val="-12"/>
        </w:rPr>
        <w:t> </w:t>
      </w:r>
      <w:r>
        <w:rPr>
          <w:color w:val="231F20"/>
          <w:spacing w:val="-2"/>
        </w:rPr>
        <w:t>các</w:t>
      </w:r>
      <w:r>
        <w:rPr>
          <w:color w:val="231F20"/>
          <w:spacing w:val="-12"/>
        </w:rPr>
        <w:t> </w:t>
      </w:r>
      <w:r>
        <w:rPr>
          <w:color w:val="231F20"/>
        </w:rPr>
        <w:t>kinh</w:t>
      </w:r>
      <w:r>
        <w:rPr>
          <w:color w:val="231F20"/>
          <w:spacing w:val="-12"/>
        </w:rPr>
        <w:t> </w:t>
      </w:r>
      <w:r>
        <w:rPr>
          <w:color w:val="231F20"/>
        </w:rPr>
        <w:t>điển</w:t>
      </w:r>
      <w:r>
        <w:rPr>
          <w:color w:val="231F20"/>
          <w:spacing w:val="-12"/>
        </w:rPr>
        <w:t> </w:t>
      </w:r>
      <w:r>
        <w:rPr>
          <w:color w:val="231F20"/>
        </w:rPr>
        <w:t>khác là Tiệm giáo hoặc </w:t>
      </w:r>
      <w:r>
        <w:rPr>
          <w:color w:val="231F20"/>
          <w:spacing w:val="-2"/>
        </w:rPr>
        <w:t>Bất </w:t>
      </w:r>
      <w:r>
        <w:rPr>
          <w:color w:val="231F20"/>
        </w:rPr>
        <w:t>Định giáo. Lúc </w:t>
      </w:r>
      <w:r>
        <w:rPr>
          <w:color w:val="231F20"/>
          <w:spacing w:val="-9"/>
        </w:rPr>
        <w:t>ấy, </w:t>
      </w:r>
      <w:r>
        <w:rPr>
          <w:color w:val="231F20"/>
          <w:spacing w:val="-3"/>
        </w:rPr>
        <w:t>bảy </w:t>
      </w:r>
      <w:r>
        <w:rPr>
          <w:color w:val="231F20"/>
        </w:rPr>
        <w:t>nhà Phật học ở phương Bắc phán giáo kinh </w:t>
      </w:r>
      <w:r>
        <w:rPr>
          <w:color w:val="231F20"/>
          <w:spacing w:val="-3"/>
        </w:rPr>
        <w:t>này </w:t>
      </w:r>
      <w:r>
        <w:rPr>
          <w:color w:val="231F20"/>
        </w:rPr>
        <w:t>tuy </w:t>
      </w:r>
      <w:r>
        <w:rPr>
          <w:color w:val="231F20"/>
          <w:spacing w:val="-2"/>
        </w:rPr>
        <w:t>bất </w:t>
      </w:r>
      <w:r>
        <w:rPr>
          <w:color w:val="231F20"/>
        </w:rPr>
        <w:t>đồng, nhưng cũng đều</w:t>
      </w:r>
      <w:r>
        <w:rPr>
          <w:color w:val="231F20"/>
          <w:spacing w:val="-6"/>
        </w:rPr>
        <w:t> </w:t>
      </w:r>
      <w:r>
        <w:rPr>
          <w:color w:val="231F20"/>
        </w:rPr>
        <w:t>phán</w:t>
      </w:r>
      <w:r>
        <w:rPr>
          <w:color w:val="231F20"/>
          <w:spacing w:val="-5"/>
        </w:rPr>
        <w:t> </w:t>
      </w:r>
      <w:r>
        <w:rPr>
          <w:color w:val="231F20"/>
        </w:rPr>
        <w:t>kinh</w:t>
      </w:r>
      <w:r>
        <w:rPr>
          <w:color w:val="231F20"/>
          <w:spacing w:val="-4"/>
        </w:rPr>
        <w:t> </w:t>
      </w:r>
      <w:r>
        <w:rPr>
          <w:color w:val="231F20"/>
          <w:spacing w:val="-3"/>
        </w:rPr>
        <w:t>này</w:t>
      </w:r>
      <w:r>
        <w:rPr>
          <w:color w:val="231F20"/>
          <w:spacing w:val="-4"/>
        </w:rPr>
        <w:t> </w:t>
      </w:r>
      <w:r>
        <w:rPr>
          <w:color w:val="231F20"/>
        </w:rPr>
        <w:t>là</w:t>
      </w:r>
      <w:r>
        <w:rPr>
          <w:color w:val="231F20"/>
          <w:spacing w:val="-5"/>
        </w:rPr>
        <w:t> </w:t>
      </w:r>
      <w:r>
        <w:rPr>
          <w:color w:val="231F20"/>
        </w:rPr>
        <w:t>Viên</w:t>
      </w:r>
      <w:r>
        <w:rPr>
          <w:color w:val="231F20"/>
          <w:spacing w:val="-5"/>
        </w:rPr>
        <w:t> </w:t>
      </w:r>
      <w:r>
        <w:rPr>
          <w:color w:val="231F20"/>
        </w:rPr>
        <w:t>giáo</w:t>
      </w:r>
      <w:r>
        <w:rPr>
          <w:color w:val="231F20"/>
          <w:spacing w:val="-6"/>
        </w:rPr>
        <w:t> </w:t>
      </w:r>
      <w:r>
        <w:rPr>
          <w:color w:val="231F20"/>
          <w:spacing w:val="-2"/>
        </w:rPr>
        <w:t>cao</w:t>
      </w:r>
      <w:r>
        <w:rPr>
          <w:color w:val="231F20"/>
          <w:spacing w:val="-5"/>
        </w:rPr>
        <w:t> </w:t>
      </w:r>
      <w:r>
        <w:rPr>
          <w:color w:val="231F20"/>
        </w:rPr>
        <w:t>nhất</w:t>
      </w:r>
      <w:r>
        <w:rPr>
          <w:color w:val="231F20"/>
          <w:spacing w:val="-5"/>
        </w:rPr>
        <w:t> </w:t>
      </w:r>
      <w:r>
        <w:rPr>
          <w:color w:val="231F20"/>
          <w:spacing w:val="-3"/>
        </w:rPr>
        <w:t>trong</w:t>
      </w:r>
      <w:r>
        <w:rPr>
          <w:color w:val="231F20"/>
          <w:spacing w:val="-5"/>
        </w:rPr>
        <w:t> </w:t>
      </w:r>
      <w:r>
        <w:rPr>
          <w:color w:val="231F20"/>
          <w:spacing w:val="-2"/>
        </w:rPr>
        <w:t>các</w:t>
      </w:r>
      <w:r>
        <w:rPr>
          <w:color w:val="231F20"/>
          <w:spacing w:val="-5"/>
        </w:rPr>
        <w:t> </w:t>
      </w:r>
      <w:r>
        <w:rPr>
          <w:color w:val="231F20"/>
          <w:spacing w:val="-3"/>
        </w:rPr>
        <w:t>giáo,</w:t>
      </w:r>
      <w:r>
        <w:rPr>
          <w:color w:val="231F20"/>
          <w:spacing w:val="-5"/>
        </w:rPr>
        <w:t> </w:t>
      </w:r>
      <w:r>
        <w:rPr>
          <w:color w:val="231F20"/>
        </w:rPr>
        <w:t>hoặc Đốn </w:t>
      </w:r>
      <w:r>
        <w:rPr>
          <w:color w:val="231F20"/>
          <w:spacing w:val="-3"/>
        </w:rPr>
        <w:t>giáo, </w:t>
      </w:r>
      <w:r>
        <w:rPr>
          <w:color w:val="231F20"/>
        </w:rPr>
        <w:t>Chân tông, Pháp giới tông … </w:t>
      </w:r>
      <w:r>
        <w:rPr>
          <w:color w:val="231F20"/>
          <w:spacing w:val="-8"/>
        </w:rPr>
        <w:t>Về </w:t>
      </w:r>
      <w:r>
        <w:rPr>
          <w:color w:val="231F20"/>
        </w:rPr>
        <w:t>sau, </w:t>
      </w:r>
      <w:r>
        <w:rPr>
          <w:color w:val="231F20"/>
          <w:spacing w:val="-3"/>
        </w:rPr>
        <w:t>ngài </w:t>
      </w:r>
      <w:r>
        <w:rPr>
          <w:color w:val="231F20"/>
          <w:spacing w:val="-2"/>
        </w:rPr>
        <w:t>Cát </w:t>
      </w:r>
      <w:r>
        <w:rPr>
          <w:color w:val="231F20"/>
          <w:spacing w:val="-7"/>
        </w:rPr>
        <w:t>Tạng </w:t>
      </w:r>
      <w:r>
        <w:rPr>
          <w:color w:val="231F20"/>
        </w:rPr>
        <w:t>lập ba lần </w:t>
      </w:r>
      <w:r>
        <w:rPr>
          <w:color w:val="231F20"/>
          <w:spacing w:val="-3"/>
        </w:rPr>
        <w:t>chuyển </w:t>
      </w:r>
      <w:r>
        <w:rPr>
          <w:color w:val="231F20"/>
        </w:rPr>
        <w:t>pháp luân, </w:t>
      </w:r>
      <w:r>
        <w:rPr>
          <w:color w:val="231F20"/>
          <w:spacing w:val="-3"/>
        </w:rPr>
        <w:t>lấy </w:t>
      </w:r>
      <w:r>
        <w:rPr>
          <w:color w:val="231F20"/>
        </w:rPr>
        <w:t>kinh </w:t>
      </w:r>
      <w:r>
        <w:rPr>
          <w:color w:val="231F20"/>
          <w:spacing w:val="-3"/>
        </w:rPr>
        <w:t>này </w:t>
      </w:r>
      <w:r>
        <w:rPr>
          <w:color w:val="231F20"/>
        </w:rPr>
        <w:t>làm </w:t>
      </w:r>
      <w:r>
        <w:rPr>
          <w:color w:val="231F20"/>
          <w:spacing w:val="-2"/>
        </w:rPr>
        <w:t>căn </w:t>
      </w:r>
      <w:r>
        <w:rPr>
          <w:color w:val="231F20"/>
        </w:rPr>
        <w:t>bản pháp luân;</w:t>
      </w:r>
      <w:r>
        <w:rPr>
          <w:color w:val="231F20"/>
          <w:spacing w:val="-9"/>
        </w:rPr>
        <w:t> </w:t>
      </w:r>
      <w:r>
        <w:rPr>
          <w:color w:val="231F20"/>
          <w:spacing w:val="-3"/>
        </w:rPr>
        <w:t>ngài</w:t>
      </w:r>
      <w:r>
        <w:rPr>
          <w:color w:val="231F20"/>
          <w:spacing w:val="-8"/>
        </w:rPr>
        <w:t> </w:t>
      </w:r>
      <w:r>
        <w:rPr>
          <w:color w:val="231F20"/>
          <w:spacing w:val="-7"/>
        </w:rPr>
        <w:t>Trí </w:t>
      </w:r>
      <w:r>
        <w:rPr>
          <w:color w:val="231F20"/>
        </w:rPr>
        <w:t>Khải,</w:t>
      </w:r>
      <w:r>
        <w:rPr>
          <w:color w:val="231F20"/>
          <w:spacing w:val="-8"/>
        </w:rPr>
        <w:t> </w:t>
      </w:r>
      <w:r>
        <w:rPr>
          <w:color w:val="231F20"/>
          <w:spacing w:val="-13"/>
        </w:rPr>
        <w:t>Tổ</w:t>
      </w:r>
      <w:r>
        <w:rPr>
          <w:color w:val="231F20"/>
          <w:spacing w:val="-8"/>
        </w:rPr>
        <w:t> </w:t>
      </w:r>
      <w:r>
        <w:rPr>
          <w:color w:val="231F20"/>
        </w:rPr>
        <w:t>tông</w:t>
      </w:r>
      <w:r>
        <w:rPr>
          <w:color w:val="231F20"/>
          <w:spacing w:val="-8"/>
        </w:rPr>
        <w:t> </w:t>
      </w:r>
      <w:r>
        <w:rPr>
          <w:color w:val="231F20"/>
        </w:rPr>
        <w:t>Thiên</w:t>
      </w:r>
      <w:r>
        <w:rPr>
          <w:color w:val="231F20"/>
          <w:spacing w:val="-8"/>
        </w:rPr>
        <w:t> </w:t>
      </w:r>
      <w:r>
        <w:rPr>
          <w:color w:val="231F20"/>
        </w:rPr>
        <w:t>Thai,</w:t>
      </w:r>
      <w:r>
        <w:rPr>
          <w:color w:val="231F20"/>
          <w:spacing w:val="-8"/>
        </w:rPr>
        <w:t> </w:t>
      </w:r>
      <w:r>
        <w:rPr>
          <w:color w:val="231F20"/>
        </w:rPr>
        <w:t>lập</w:t>
      </w:r>
      <w:r>
        <w:rPr>
          <w:color w:val="231F20"/>
          <w:spacing w:val="-8"/>
        </w:rPr>
        <w:t> </w:t>
      </w:r>
      <w:r>
        <w:rPr>
          <w:color w:val="231F20"/>
        </w:rPr>
        <w:t>bốn</w:t>
      </w:r>
      <w:r>
        <w:rPr>
          <w:color w:val="231F20"/>
          <w:spacing w:val="-8"/>
        </w:rPr>
        <w:t> </w:t>
      </w:r>
      <w:r>
        <w:rPr>
          <w:color w:val="231F20"/>
        </w:rPr>
        <w:t>giáo</w:t>
      </w:r>
      <w:r>
        <w:rPr>
          <w:color w:val="231F20"/>
          <w:spacing w:val="-7"/>
        </w:rPr>
        <w:t> </w:t>
      </w:r>
      <w:r>
        <w:rPr>
          <w:color w:val="231F20"/>
        </w:rPr>
        <w:t>hóa</w:t>
      </w:r>
      <w:r>
        <w:rPr>
          <w:color w:val="231F20"/>
          <w:spacing w:val="-9"/>
        </w:rPr>
        <w:t> </w:t>
      </w:r>
      <w:r>
        <w:rPr>
          <w:color w:val="231F20"/>
        </w:rPr>
        <w:t>nghi, liệt</w:t>
      </w:r>
      <w:r>
        <w:rPr>
          <w:color w:val="231F20"/>
          <w:spacing w:val="-13"/>
        </w:rPr>
        <w:t> </w:t>
      </w:r>
      <w:r>
        <w:rPr>
          <w:color w:val="231F20"/>
        </w:rPr>
        <w:t>kinh</w:t>
      </w:r>
      <w:r>
        <w:rPr>
          <w:color w:val="231F20"/>
          <w:spacing w:val="-12"/>
        </w:rPr>
        <w:t> </w:t>
      </w:r>
      <w:r>
        <w:rPr>
          <w:color w:val="231F20"/>
          <w:spacing w:val="-3"/>
        </w:rPr>
        <w:t>này</w:t>
      </w:r>
      <w:r>
        <w:rPr>
          <w:color w:val="231F20"/>
          <w:spacing w:val="-12"/>
        </w:rPr>
        <w:t> </w:t>
      </w:r>
      <w:r>
        <w:rPr>
          <w:color w:val="231F20"/>
          <w:spacing w:val="-3"/>
        </w:rPr>
        <w:t>vào</w:t>
      </w:r>
      <w:r>
        <w:rPr>
          <w:color w:val="231F20"/>
          <w:spacing w:val="-12"/>
        </w:rPr>
        <w:t> </w:t>
      </w:r>
      <w:r>
        <w:rPr>
          <w:color w:val="231F20"/>
        </w:rPr>
        <w:t>Đốn</w:t>
      </w:r>
      <w:r>
        <w:rPr>
          <w:color w:val="231F20"/>
          <w:spacing w:val="-13"/>
        </w:rPr>
        <w:t> </w:t>
      </w:r>
      <w:r>
        <w:rPr>
          <w:color w:val="231F20"/>
          <w:spacing w:val="-3"/>
        </w:rPr>
        <w:t>giáo,</w:t>
      </w:r>
      <w:r>
        <w:rPr>
          <w:color w:val="231F20"/>
          <w:spacing w:val="-12"/>
        </w:rPr>
        <w:t> </w:t>
      </w:r>
      <w:r>
        <w:rPr>
          <w:color w:val="231F20"/>
        </w:rPr>
        <w:t>lại</w:t>
      </w:r>
      <w:r>
        <w:rPr>
          <w:color w:val="231F20"/>
          <w:spacing w:val="-12"/>
        </w:rPr>
        <w:t> </w:t>
      </w:r>
      <w:r>
        <w:rPr>
          <w:color w:val="231F20"/>
        </w:rPr>
        <w:t>lập</w:t>
      </w:r>
      <w:r>
        <w:rPr>
          <w:color w:val="231F20"/>
          <w:spacing w:val="-12"/>
        </w:rPr>
        <w:t> </w:t>
      </w:r>
      <w:r>
        <w:rPr>
          <w:color w:val="231F20"/>
        </w:rPr>
        <w:t>bốn</w:t>
      </w:r>
      <w:r>
        <w:rPr>
          <w:color w:val="231F20"/>
          <w:spacing w:val="-12"/>
        </w:rPr>
        <w:t> </w:t>
      </w:r>
      <w:r>
        <w:rPr>
          <w:color w:val="231F20"/>
        </w:rPr>
        <w:t>giáo</w:t>
      </w:r>
      <w:r>
        <w:rPr>
          <w:color w:val="231F20"/>
          <w:spacing w:val="-13"/>
        </w:rPr>
        <w:t> </w:t>
      </w:r>
      <w:r>
        <w:rPr>
          <w:color w:val="231F20"/>
        </w:rPr>
        <w:t>hóa</w:t>
      </w:r>
      <w:r>
        <w:rPr>
          <w:color w:val="231F20"/>
          <w:spacing w:val="-12"/>
        </w:rPr>
        <w:t> </w:t>
      </w:r>
      <w:r>
        <w:rPr>
          <w:color w:val="231F20"/>
        </w:rPr>
        <w:t>pháp,</w:t>
      </w:r>
      <w:r>
        <w:rPr>
          <w:color w:val="231F20"/>
          <w:spacing w:val="-12"/>
        </w:rPr>
        <w:t> </w:t>
      </w:r>
      <w:r>
        <w:rPr>
          <w:color w:val="231F20"/>
        </w:rPr>
        <w:t>liệt</w:t>
      </w:r>
      <w:r>
        <w:rPr>
          <w:color w:val="231F20"/>
          <w:spacing w:val="-12"/>
        </w:rPr>
        <w:t> </w:t>
      </w:r>
      <w:r>
        <w:rPr>
          <w:color w:val="231F20"/>
        </w:rPr>
        <w:t>kinh </w:t>
      </w:r>
      <w:r>
        <w:rPr>
          <w:color w:val="231F20"/>
          <w:spacing w:val="-3"/>
        </w:rPr>
        <w:t>này</w:t>
      </w:r>
      <w:r>
        <w:rPr>
          <w:color w:val="231F20"/>
          <w:spacing w:val="-22"/>
        </w:rPr>
        <w:t> </w:t>
      </w:r>
      <w:r>
        <w:rPr>
          <w:color w:val="231F20"/>
        </w:rPr>
        <w:t>vào</w:t>
      </w:r>
      <w:r>
        <w:rPr>
          <w:color w:val="231F20"/>
          <w:spacing w:val="-21"/>
        </w:rPr>
        <w:t> </w:t>
      </w:r>
      <w:r>
        <w:rPr>
          <w:color w:val="231F20"/>
        </w:rPr>
        <w:t>Biệt</w:t>
      </w:r>
      <w:r>
        <w:rPr>
          <w:color w:val="231F20"/>
          <w:spacing w:val="-22"/>
        </w:rPr>
        <w:t> </w:t>
      </w:r>
      <w:r>
        <w:rPr>
          <w:color w:val="231F20"/>
        </w:rPr>
        <w:t>giáo</w:t>
      </w:r>
      <w:r>
        <w:rPr>
          <w:color w:val="231F20"/>
          <w:spacing w:val="-21"/>
        </w:rPr>
        <w:t> </w:t>
      </w:r>
      <w:r>
        <w:rPr>
          <w:color w:val="231F20"/>
        </w:rPr>
        <w:t>kiêm</w:t>
      </w:r>
      <w:r>
        <w:rPr>
          <w:color w:val="231F20"/>
          <w:spacing w:val="-22"/>
        </w:rPr>
        <w:t> </w:t>
      </w:r>
      <w:r>
        <w:rPr>
          <w:color w:val="231F20"/>
        </w:rPr>
        <w:t>Viên</w:t>
      </w:r>
      <w:r>
        <w:rPr>
          <w:color w:val="231F20"/>
          <w:spacing w:val="-22"/>
        </w:rPr>
        <w:t> </w:t>
      </w:r>
      <w:r>
        <w:rPr>
          <w:color w:val="231F20"/>
        </w:rPr>
        <w:t>giáo;</w:t>
      </w:r>
      <w:r>
        <w:rPr>
          <w:color w:val="231F20"/>
          <w:spacing w:val="-21"/>
        </w:rPr>
        <w:t> </w:t>
      </w:r>
      <w:r>
        <w:rPr>
          <w:color w:val="231F20"/>
          <w:spacing w:val="-3"/>
        </w:rPr>
        <w:t>ngài</w:t>
      </w:r>
      <w:r>
        <w:rPr>
          <w:color w:val="231F20"/>
          <w:spacing w:val="-22"/>
        </w:rPr>
        <w:t> </w:t>
      </w:r>
      <w:r>
        <w:rPr>
          <w:color w:val="231F20"/>
        </w:rPr>
        <w:t>Khuy</w:t>
      </w:r>
      <w:r>
        <w:rPr>
          <w:color w:val="231F20"/>
          <w:spacing w:val="-21"/>
        </w:rPr>
        <w:t> </w:t>
      </w:r>
      <w:r>
        <w:rPr>
          <w:color w:val="231F20"/>
        </w:rPr>
        <w:t>Cơ,</w:t>
      </w:r>
      <w:r>
        <w:rPr>
          <w:color w:val="231F20"/>
          <w:spacing w:val="-23"/>
        </w:rPr>
        <w:t> </w:t>
      </w:r>
      <w:r>
        <w:rPr>
          <w:color w:val="231F20"/>
        </w:rPr>
        <w:t>đời</w:t>
      </w:r>
      <w:r>
        <w:rPr>
          <w:color w:val="231F20"/>
          <w:spacing w:val="-21"/>
        </w:rPr>
        <w:t> </w:t>
      </w:r>
      <w:r>
        <w:rPr>
          <w:color w:val="231F20"/>
        </w:rPr>
        <w:t>Đường</w:t>
      </w:r>
      <w:r>
        <w:rPr>
          <w:color w:val="231F20"/>
          <w:spacing w:val="-21"/>
        </w:rPr>
        <w:t> </w:t>
      </w:r>
      <w:r>
        <w:rPr>
          <w:color w:val="231F20"/>
          <w:spacing w:val="-2"/>
        </w:rPr>
        <w:t>lập </w:t>
      </w:r>
      <w:r>
        <w:rPr>
          <w:color w:val="231F20"/>
        </w:rPr>
        <w:t>ba</w:t>
      </w:r>
      <w:r>
        <w:rPr>
          <w:color w:val="231F20"/>
          <w:spacing w:val="-15"/>
        </w:rPr>
        <w:t> </w:t>
      </w:r>
      <w:r>
        <w:rPr>
          <w:color w:val="231F20"/>
        </w:rPr>
        <w:t>thời</w:t>
      </w:r>
      <w:r>
        <w:rPr>
          <w:color w:val="231F20"/>
          <w:spacing w:val="-15"/>
        </w:rPr>
        <w:t> </w:t>
      </w:r>
      <w:r>
        <w:rPr>
          <w:color w:val="231F20"/>
          <w:spacing w:val="-3"/>
        </w:rPr>
        <w:t>giáo,</w:t>
      </w:r>
      <w:r>
        <w:rPr>
          <w:color w:val="231F20"/>
          <w:spacing w:val="-15"/>
        </w:rPr>
        <w:t> </w:t>
      </w:r>
      <w:r>
        <w:rPr>
          <w:color w:val="231F20"/>
          <w:spacing w:val="-3"/>
        </w:rPr>
        <w:t>lấy</w:t>
      </w:r>
      <w:r>
        <w:rPr>
          <w:color w:val="231F20"/>
          <w:spacing w:val="-15"/>
        </w:rPr>
        <w:t> </w:t>
      </w:r>
      <w:r>
        <w:rPr>
          <w:color w:val="231F20"/>
        </w:rPr>
        <w:t>kinh</w:t>
      </w:r>
      <w:r>
        <w:rPr>
          <w:color w:val="231F20"/>
          <w:spacing w:val="-15"/>
        </w:rPr>
        <w:t> </w:t>
      </w:r>
      <w:r>
        <w:rPr>
          <w:color w:val="231F20"/>
          <w:spacing w:val="-3"/>
        </w:rPr>
        <w:t>này</w:t>
      </w:r>
      <w:r>
        <w:rPr>
          <w:color w:val="231F20"/>
          <w:spacing w:val="-15"/>
        </w:rPr>
        <w:t> </w:t>
      </w:r>
      <w:r>
        <w:rPr>
          <w:color w:val="231F20"/>
        </w:rPr>
        <w:t>làm</w:t>
      </w:r>
      <w:r>
        <w:rPr>
          <w:color w:val="231F20"/>
          <w:spacing w:val="-15"/>
        </w:rPr>
        <w:t> </w:t>
      </w:r>
      <w:r>
        <w:rPr>
          <w:color w:val="231F20"/>
          <w:spacing w:val="-5"/>
        </w:rPr>
        <w:t>Trung</w:t>
      </w:r>
      <w:r>
        <w:rPr>
          <w:color w:val="231F20"/>
          <w:spacing w:val="-15"/>
        </w:rPr>
        <w:t> </w:t>
      </w:r>
      <w:r>
        <w:rPr>
          <w:color w:val="231F20"/>
        </w:rPr>
        <w:t>đạo</w:t>
      </w:r>
      <w:r>
        <w:rPr>
          <w:color w:val="231F20"/>
          <w:spacing w:val="-14"/>
        </w:rPr>
        <w:t> </w:t>
      </w:r>
      <w:r>
        <w:rPr>
          <w:color w:val="231F20"/>
        </w:rPr>
        <w:t>giáo;</w:t>
      </w:r>
      <w:r>
        <w:rPr>
          <w:color w:val="231F20"/>
          <w:spacing w:val="-15"/>
        </w:rPr>
        <w:t> </w:t>
      </w:r>
      <w:r>
        <w:rPr>
          <w:color w:val="231F20"/>
          <w:spacing w:val="-2"/>
        </w:rPr>
        <w:t>các</w:t>
      </w:r>
      <w:r>
        <w:rPr>
          <w:color w:val="231F20"/>
          <w:spacing w:val="-15"/>
        </w:rPr>
        <w:t> </w:t>
      </w:r>
      <w:r>
        <w:rPr>
          <w:color w:val="231F20"/>
        </w:rPr>
        <w:t>sư</w:t>
      </w:r>
      <w:r>
        <w:rPr>
          <w:color w:val="231F20"/>
          <w:spacing w:val="-15"/>
        </w:rPr>
        <w:t> </w:t>
      </w:r>
      <w:r>
        <w:rPr>
          <w:color w:val="231F20"/>
        </w:rPr>
        <w:t>của</w:t>
      </w:r>
      <w:r>
        <w:rPr>
          <w:color w:val="231F20"/>
          <w:spacing w:val="-15"/>
        </w:rPr>
        <w:t> </w:t>
      </w:r>
      <w:r>
        <w:rPr>
          <w:color w:val="231F20"/>
        </w:rPr>
        <w:t>Tông Hiền</w:t>
      </w:r>
      <w:r>
        <w:rPr>
          <w:color w:val="231F20"/>
          <w:spacing w:val="-18"/>
        </w:rPr>
        <w:t> </w:t>
      </w:r>
      <w:r>
        <w:rPr>
          <w:color w:val="231F20"/>
        </w:rPr>
        <w:t>Thủ</w:t>
      </w:r>
      <w:r>
        <w:rPr>
          <w:color w:val="231F20"/>
          <w:spacing w:val="-17"/>
        </w:rPr>
        <w:t> </w:t>
      </w:r>
      <w:r>
        <w:rPr>
          <w:color w:val="231F20"/>
        </w:rPr>
        <w:t>phán</w:t>
      </w:r>
      <w:r>
        <w:rPr>
          <w:color w:val="231F20"/>
          <w:spacing w:val="-18"/>
        </w:rPr>
        <w:t> </w:t>
      </w:r>
      <w:r>
        <w:rPr>
          <w:color w:val="231F20"/>
        </w:rPr>
        <w:t>kinh</w:t>
      </w:r>
      <w:r>
        <w:rPr>
          <w:color w:val="231F20"/>
          <w:spacing w:val="-17"/>
        </w:rPr>
        <w:t> </w:t>
      </w:r>
      <w:r>
        <w:rPr>
          <w:color w:val="231F20"/>
          <w:spacing w:val="-3"/>
        </w:rPr>
        <w:t>này</w:t>
      </w:r>
      <w:r>
        <w:rPr>
          <w:color w:val="231F20"/>
          <w:spacing w:val="-18"/>
        </w:rPr>
        <w:t> </w:t>
      </w:r>
      <w:r>
        <w:rPr>
          <w:color w:val="231F20"/>
        </w:rPr>
        <w:t>thuộc</w:t>
      </w:r>
      <w:r>
        <w:rPr>
          <w:color w:val="231F20"/>
          <w:spacing w:val="-17"/>
        </w:rPr>
        <w:t> </w:t>
      </w:r>
      <w:r>
        <w:rPr>
          <w:color w:val="231F20"/>
        </w:rPr>
        <w:t>Nhất</w:t>
      </w:r>
      <w:r>
        <w:rPr>
          <w:color w:val="231F20"/>
          <w:spacing w:val="-18"/>
        </w:rPr>
        <w:t> </w:t>
      </w:r>
      <w:r>
        <w:rPr>
          <w:color w:val="231F20"/>
        </w:rPr>
        <w:t>thừa</w:t>
      </w:r>
      <w:r>
        <w:rPr>
          <w:color w:val="231F20"/>
          <w:spacing w:val="-17"/>
        </w:rPr>
        <w:t> </w:t>
      </w:r>
      <w:r>
        <w:rPr>
          <w:color w:val="231F20"/>
        </w:rPr>
        <w:t>Viên</w:t>
      </w:r>
      <w:r>
        <w:rPr>
          <w:color w:val="231F20"/>
          <w:spacing w:val="-18"/>
        </w:rPr>
        <w:t> </w:t>
      </w:r>
      <w:r>
        <w:rPr>
          <w:color w:val="231F20"/>
        </w:rPr>
        <w:t>giáo</w:t>
      </w:r>
      <w:r>
        <w:rPr>
          <w:color w:val="231F20"/>
          <w:spacing w:val="-17"/>
        </w:rPr>
        <w:t> </w:t>
      </w:r>
      <w:r>
        <w:rPr>
          <w:color w:val="231F20"/>
          <w:spacing w:val="-3"/>
        </w:rPr>
        <w:t>trong</w:t>
      </w:r>
      <w:r>
        <w:rPr>
          <w:color w:val="231F20"/>
          <w:spacing w:val="-18"/>
        </w:rPr>
        <w:t> </w:t>
      </w:r>
      <w:r>
        <w:rPr>
          <w:color w:val="231F20"/>
          <w:spacing w:val="-2"/>
        </w:rPr>
        <w:t>năm </w:t>
      </w:r>
      <w:r>
        <w:rPr>
          <w:color w:val="231F20"/>
          <w:spacing w:val="-3"/>
        </w:rPr>
        <w:t>giáo, </w:t>
      </w:r>
      <w:r>
        <w:rPr>
          <w:color w:val="231F20"/>
        </w:rPr>
        <w:t>hoặc tông Viên Minh cụ đức </w:t>
      </w:r>
      <w:r>
        <w:rPr>
          <w:color w:val="231F20"/>
          <w:spacing w:val="-3"/>
        </w:rPr>
        <w:t>trong </w:t>
      </w:r>
      <w:r>
        <w:rPr>
          <w:color w:val="231F20"/>
        </w:rPr>
        <w:t>mười tông. </w:t>
      </w:r>
      <w:r>
        <w:rPr>
          <w:color w:val="231F20"/>
          <w:spacing w:val="-9"/>
        </w:rPr>
        <w:t>Tóm </w:t>
      </w:r>
      <w:r>
        <w:rPr>
          <w:color w:val="231F20"/>
        </w:rPr>
        <w:t>lại, kinh </w:t>
      </w:r>
      <w:r>
        <w:rPr>
          <w:color w:val="231F20"/>
          <w:spacing w:val="-3"/>
        </w:rPr>
        <w:t>này </w:t>
      </w:r>
      <w:r>
        <w:rPr>
          <w:color w:val="231F20"/>
        </w:rPr>
        <w:t>từ trước đến </w:t>
      </w:r>
      <w:r>
        <w:rPr>
          <w:color w:val="231F20"/>
          <w:spacing w:val="-3"/>
        </w:rPr>
        <w:t>nay </w:t>
      </w:r>
      <w:r>
        <w:rPr>
          <w:color w:val="231F20"/>
        </w:rPr>
        <w:t>đều được </w:t>
      </w:r>
      <w:r>
        <w:rPr>
          <w:color w:val="231F20"/>
          <w:spacing w:val="-2"/>
        </w:rPr>
        <w:t>các </w:t>
      </w:r>
      <w:r>
        <w:rPr>
          <w:color w:val="231F20"/>
        </w:rPr>
        <w:t>nhà Phật học </w:t>
      </w:r>
      <w:r>
        <w:rPr>
          <w:color w:val="231F20"/>
          <w:spacing w:val="-3"/>
        </w:rPr>
        <w:t>công </w:t>
      </w:r>
      <w:r>
        <w:rPr>
          <w:color w:val="231F20"/>
        </w:rPr>
        <w:t>nhận là kinh giáo Viên đốn hơn</w:t>
      </w:r>
      <w:r>
        <w:rPr>
          <w:color w:val="231F20"/>
          <w:spacing w:val="-26"/>
        </w:rPr>
        <w:t> </w:t>
      </w:r>
      <w:r>
        <w:rPr>
          <w:color w:val="231F20"/>
          <w:spacing w:val="-3"/>
        </w:rPr>
        <w:t>hết.</w:t>
      </w:r>
    </w:p>
    <w:p>
      <w:pPr>
        <w:pStyle w:val="BodyText"/>
        <w:spacing w:line="242" w:lineRule="auto" w:before="78"/>
        <w:ind w:right="164" w:firstLine="566"/>
      </w:pPr>
      <w:r>
        <w:rPr>
          <w:color w:val="231F20"/>
        </w:rPr>
        <w:t>Bảy chữ đầu đề của kinh này: Đại </w:t>
      </w:r>
      <w:r>
        <w:rPr>
          <w:b/>
          <w:color w:val="231F20"/>
        </w:rPr>
        <w:t>Phương Quảng</w:t>
      </w:r>
      <w:r>
        <w:rPr>
          <w:b/>
          <w:color w:val="231F20"/>
          <w:spacing w:val="-38"/>
        </w:rPr>
        <w:t> </w:t>
      </w:r>
      <w:r>
        <w:rPr>
          <w:b/>
          <w:color w:val="231F20"/>
        </w:rPr>
        <w:t>Phật Hoa</w:t>
      </w:r>
      <w:r>
        <w:rPr>
          <w:b/>
          <w:color w:val="231F20"/>
          <w:spacing w:val="-8"/>
        </w:rPr>
        <w:t> </w:t>
      </w:r>
      <w:r>
        <w:rPr>
          <w:b/>
          <w:color w:val="231F20"/>
        </w:rPr>
        <w:t>Nghiêm</w:t>
      </w:r>
      <w:r>
        <w:rPr>
          <w:b/>
          <w:color w:val="231F20"/>
          <w:spacing w:val="-8"/>
        </w:rPr>
        <w:t> </w:t>
      </w:r>
      <w:r>
        <w:rPr>
          <w:b/>
          <w:color w:val="231F20"/>
        </w:rPr>
        <w:t>Kinh</w:t>
      </w:r>
      <w:r>
        <w:rPr>
          <w:color w:val="231F20"/>
        </w:rPr>
        <w:t>,</w:t>
      </w:r>
      <w:r>
        <w:rPr>
          <w:color w:val="231F20"/>
          <w:spacing w:val="-7"/>
        </w:rPr>
        <w:t> </w:t>
      </w:r>
      <w:r>
        <w:rPr>
          <w:color w:val="231F20"/>
        </w:rPr>
        <w:t>đã</w:t>
      </w:r>
      <w:r>
        <w:rPr>
          <w:color w:val="231F20"/>
          <w:spacing w:val="-8"/>
        </w:rPr>
        <w:t> </w:t>
      </w:r>
      <w:r>
        <w:rPr>
          <w:color w:val="231F20"/>
        </w:rPr>
        <w:t>bao</w:t>
      </w:r>
      <w:r>
        <w:rPr>
          <w:color w:val="231F20"/>
          <w:spacing w:val="-7"/>
        </w:rPr>
        <w:t> </w:t>
      </w:r>
      <w:r>
        <w:rPr>
          <w:color w:val="231F20"/>
        </w:rPr>
        <w:t>hàm</w:t>
      </w:r>
      <w:r>
        <w:rPr>
          <w:color w:val="231F20"/>
          <w:spacing w:val="-8"/>
        </w:rPr>
        <w:t> </w:t>
      </w:r>
      <w:r>
        <w:rPr>
          <w:color w:val="231F20"/>
        </w:rPr>
        <w:t>toàn</w:t>
      </w:r>
      <w:r>
        <w:rPr>
          <w:color w:val="231F20"/>
          <w:spacing w:val="-8"/>
        </w:rPr>
        <w:t> </w:t>
      </w:r>
      <w:r>
        <w:rPr>
          <w:color w:val="231F20"/>
        </w:rPr>
        <w:t>bộ</w:t>
      </w:r>
      <w:r>
        <w:rPr>
          <w:color w:val="231F20"/>
          <w:spacing w:val="-7"/>
        </w:rPr>
        <w:t> </w:t>
      </w:r>
      <w:r>
        <w:rPr>
          <w:color w:val="231F20"/>
        </w:rPr>
        <w:t>kinh,</w:t>
      </w:r>
      <w:r>
        <w:rPr>
          <w:color w:val="231F20"/>
          <w:spacing w:val="-7"/>
        </w:rPr>
        <w:t> </w:t>
      </w:r>
      <w:r>
        <w:rPr>
          <w:color w:val="231F20"/>
        </w:rPr>
        <w:t>nào</w:t>
      </w:r>
      <w:r>
        <w:rPr>
          <w:color w:val="231F20"/>
          <w:spacing w:val="-7"/>
        </w:rPr>
        <w:t> </w:t>
      </w:r>
      <w:r>
        <w:rPr>
          <w:color w:val="231F20"/>
        </w:rPr>
        <w:t>là:</w:t>
      </w:r>
      <w:r>
        <w:rPr>
          <w:color w:val="231F20"/>
          <w:spacing w:val="-8"/>
        </w:rPr>
        <w:t> </w:t>
      </w:r>
      <w:r>
        <w:rPr>
          <w:color w:val="231F20"/>
        </w:rPr>
        <w:t>Giáo,</w:t>
      </w:r>
      <w:r>
        <w:rPr>
          <w:color w:val="231F20"/>
          <w:spacing w:val="-8"/>
        </w:rPr>
        <w:t> </w:t>
      </w:r>
      <w:r>
        <w:rPr>
          <w:color w:val="231F20"/>
          <w:spacing w:val="-7"/>
        </w:rPr>
        <w:t>lý, </w:t>
      </w:r>
      <w:r>
        <w:rPr>
          <w:color w:val="231F20"/>
        </w:rPr>
        <w:t>hạnh,</w:t>
      </w:r>
      <w:r>
        <w:rPr>
          <w:color w:val="231F20"/>
          <w:spacing w:val="-14"/>
        </w:rPr>
        <w:t> </w:t>
      </w:r>
      <w:r>
        <w:rPr>
          <w:color w:val="231F20"/>
        </w:rPr>
        <w:t>quả,</w:t>
      </w:r>
      <w:r>
        <w:rPr>
          <w:color w:val="231F20"/>
          <w:spacing w:val="-13"/>
        </w:rPr>
        <w:t> </w:t>
      </w:r>
      <w:r>
        <w:rPr>
          <w:color w:val="231F20"/>
        </w:rPr>
        <w:t>thể</w:t>
      </w:r>
      <w:r>
        <w:rPr>
          <w:color w:val="231F20"/>
          <w:spacing w:val="-14"/>
        </w:rPr>
        <w:t> </w:t>
      </w:r>
      <w:r>
        <w:rPr>
          <w:color w:val="231F20"/>
        </w:rPr>
        <w:t>đại,</w:t>
      </w:r>
      <w:r>
        <w:rPr>
          <w:color w:val="231F20"/>
          <w:spacing w:val="-13"/>
        </w:rPr>
        <w:t> </w:t>
      </w:r>
      <w:r>
        <w:rPr>
          <w:color w:val="231F20"/>
        </w:rPr>
        <w:t>tướng</w:t>
      </w:r>
      <w:r>
        <w:rPr>
          <w:color w:val="231F20"/>
          <w:spacing w:val="-13"/>
        </w:rPr>
        <w:t> </w:t>
      </w:r>
      <w:r>
        <w:rPr>
          <w:color w:val="231F20"/>
        </w:rPr>
        <w:t>đại</w:t>
      </w:r>
      <w:r>
        <w:rPr>
          <w:color w:val="231F20"/>
          <w:spacing w:val="-14"/>
        </w:rPr>
        <w:t> </w:t>
      </w:r>
      <w:r>
        <w:rPr>
          <w:color w:val="231F20"/>
        </w:rPr>
        <w:t>và</w:t>
      </w:r>
      <w:r>
        <w:rPr>
          <w:color w:val="231F20"/>
          <w:spacing w:val="-13"/>
        </w:rPr>
        <w:t> </w:t>
      </w:r>
      <w:r>
        <w:rPr>
          <w:color w:val="231F20"/>
        </w:rPr>
        <w:t>dụng</w:t>
      </w:r>
      <w:r>
        <w:rPr>
          <w:color w:val="231F20"/>
          <w:spacing w:val="-13"/>
        </w:rPr>
        <w:t> </w:t>
      </w:r>
      <w:r>
        <w:rPr>
          <w:color w:val="231F20"/>
        </w:rPr>
        <w:t>đại,</w:t>
      </w:r>
      <w:r>
        <w:rPr>
          <w:color w:val="231F20"/>
          <w:spacing w:val="-14"/>
        </w:rPr>
        <w:t> </w:t>
      </w:r>
      <w:r>
        <w:rPr>
          <w:color w:val="231F20"/>
        </w:rPr>
        <w:t>nhơn</w:t>
      </w:r>
      <w:r>
        <w:rPr>
          <w:color w:val="231F20"/>
          <w:spacing w:val="-13"/>
        </w:rPr>
        <w:t> </w:t>
      </w:r>
      <w:r>
        <w:rPr>
          <w:color w:val="231F20"/>
        </w:rPr>
        <w:t>địa</w:t>
      </w:r>
      <w:r>
        <w:rPr>
          <w:color w:val="231F20"/>
          <w:spacing w:val="-13"/>
        </w:rPr>
        <w:t> </w:t>
      </w:r>
      <w:r>
        <w:rPr>
          <w:color w:val="231F20"/>
        </w:rPr>
        <w:t>tu</w:t>
      </w:r>
      <w:r>
        <w:rPr>
          <w:color w:val="231F20"/>
          <w:spacing w:val="-14"/>
        </w:rPr>
        <w:t> </w:t>
      </w:r>
      <w:r>
        <w:rPr>
          <w:color w:val="231F20"/>
        </w:rPr>
        <w:t>chứng đều</w:t>
      </w:r>
      <w:r>
        <w:rPr>
          <w:color w:val="231F20"/>
          <w:spacing w:val="-8"/>
        </w:rPr>
        <w:t> </w:t>
      </w:r>
      <w:r>
        <w:rPr>
          <w:color w:val="231F20"/>
        </w:rPr>
        <w:t>trùm</w:t>
      </w:r>
      <w:r>
        <w:rPr>
          <w:color w:val="231F20"/>
          <w:spacing w:val="-7"/>
        </w:rPr>
        <w:t> </w:t>
      </w:r>
      <w:r>
        <w:rPr>
          <w:color w:val="231F20"/>
        </w:rPr>
        <w:t>cả</w:t>
      </w:r>
      <w:r>
        <w:rPr>
          <w:color w:val="231F20"/>
          <w:spacing w:val="-7"/>
        </w:rPr>
        <w:t> </w:t>
      </w:r>
      <w:r>
        <w:rPr>
          <w:color w:val="231F20"/>
        </w:rPr>
        <w:t>mọi</w:t>
      </w:r>
      <w:r>
        <w:rPr>
          <w:color w:val="231F20"/>
          <w:spacing w:val="-7"/>
        </w:rPr>
        <w:t> </w:t>
      </w:r>
      <w:r>
        <w:rPr>
          <w:color w:val="231F20"/>
        </w:rPr>
        <w:t>phạm</w:t>
      </w:r>
      <w:r>
        <w:rPr>
          <w:color w:val="231F20"/>
          <w:spacing w:val="-8"/>
        </w:rPr>
        <w:t> </w:t>
      </w:r>
      <w:r>
        <w:rPr>
          <w:color w:val="231F20"/>
        </w:rPr>
        <w:t>trù,</w:t>
      </w:r>
      <w:r>
        <w:rPr>
          <w:color w:val="231F20"/>
          <w:spacing w:val="-7"/>
        </w:rPr>
        <w:t> </w:t>
      </w:r>
      <w:r>
        <w:rPr>
          <w:color w:val="231F20"/>
        </w:rPr>
        <w:t>mà</w:t>
      </w:r>
      <w:r>
        <w:rPr>
          <w:color w:val="231F20"/>
          <w:spacing w:val="-7"/>
        </w:rPr>
        <w:t> </w:t>
      </w:r>
      <w:r>
        <w:rPr>
          <w:color w:val="231F20"/>
        </w:rPr>
        <w:t>rốt</w:t>
      </w:r>
      <w:r>
        <w:rPr>
          <w:color w:val="231F20"/>
          <w:spacing w:val="-7"/>
        </w:rPr>
        <w:t> </w:t>
      </w:r>
      <w:r>
        <w:rPr>
          <w:color w:val="231F20"/>
        </w:rPr>
        <w:t>cuộc</w:t>
      </w:r>
      <w:r>
        <w:rPr>
          <w:color w:val="231F20"/>
          <w:spacing w:val="-8"/>
        </w:rPr>
        <w:t> </w:t>
      </w:r>
      <w:r>
        <w:rPr>
          <w:color w:val="231F20"/>
        </w:rPr>
        <w:t>chỉ</w:t>
      </w:r>
      <w:r>
        <w:rPr>
          <w:color w:val="231F20"/>
          <w:spacing w:val="-7"/>
        </w:rPr>
        <w:t> </w:t>
      </w:r>
      <w:r>
        <w:rPr>
          <w:color w:val="231F20"/>
        </w:rPr>
        <w:t>ở</w:t>
      </w:r>
      <w:r>
        <w:rPr>
          <w:color w:val="231F20"/>
          <w:spacing w:val="-7"/>
        </w:rPr>
        <w:t> </w:t>
      </w:r>
      <w:r>
        <w:rPr>
          <w:color w:val="231F20"/>
        </w:rPr>
        <w:t>nơi</w:t>
      </w:r>
      <w:r>
        <w:rPr>
          <w:color w:val="231F20"/>
          <w:spacing w:val="-7"/>
        </w:rPr>
        <w:t> </w:t>
      </w:r>
      <w:r>
        <w:rPr>
          <w:color w:val="231F20"/>
        </w:rPr>
        <w:t>tự</w:t>
      </w:r>
      <w:r>
        <w:rPr>
          <w:color w:val="231F20"/>
          <w:spacing w:val="-8"/>
        </w:rPr>
        <w:t> </w:t>
      </w:r>
      <w:r>
        <w:rPr>
          <w:color w:val="231F20"/>
        </w:rPr>
        <w:t>tâm</w:t>
      </w:r>
      <w:r>
        <w:rPr>
          <w:color w:val="231F20"/>
          <w:spacing w:val="-7"/>
        </w:rPr>
        <w:t> </w:t>
      </w:r>
      <w:r>
        <w:rPr>
          <w:color w:val="231F20"/>
        </w:rPr>
        <w:t>tịch tịnh sẵn có của chúng sinh trọn</w:t>
      </w:r>
      <w:r>
        <w:rPr>
          <w:color w:val="231F20"/>
          <w:spacing w:val="-6"/>
        </w:rPr>
        <w:t> </w:t>
      </w:r>
      <w:r>
        <w:rPr>
          <w:color w:val="231F20"/>
        </w:rPr>
        <w:t>đủ.</w:t>
      </w:r>
    </w:p>
    <w:p>
      <w:pPr>
        <w:pStyle w:val="BodyText"/>
        <w:spacing w:line="242" w:lineRule="auto" w:before="83"/>
        <w:ind w:right="159" w:firstLine="567"/>
      </w:pPr>
      <w:r>
        <w:rPr>
          <w:color w:val="231F20"/>
        </w:rPr>
        <w:t>Nói một cách khác, Kinh Hoa Nghiêm là tên của một loại Đại pháp, Đại Thiền, Đại Định cao sâu cùng tột, chứa nhóm hằng sa công đức, tức Thai Tạng Mạn Đà La dẫn đến chứng đạt rốt ráo thành tựu viên mãn muôn hạnh của bậc Bồ </w:t>
      </w:r>
      <w:r>
        <w:rPr>
          <w:color w:val="231F20"/>
          <w:spacing w:val="-6"/>
        </w:rPr>
        <w:t>Tát, </w:t>
      </w:r>
      <w:r>
        <w:rPr>
          <w:color w:val="231F20"/>
        </w:rPr>
        <w:t>thể nhập Thai </w:t>
      </w:r>
      <w:r>
        <w:rPr>
          <w:color w:val="231F20"/>
          <w:spacing w:val="-6"/>
        </w:rPr>
        <w:t>Tạng </w:t>
      </w:r>
      <w:r>
        <w:rPr>
          <w:color w:val="231F20"/>
        </w:rPr>
        <w:t>Giới Mạn Đà La. Phổ Hiền </w:t>
      </w:r>
      <w:r>
        <w:rPr>
          <w:color w:val="231F20"/>
          <w:spacing w:val="-7"/>
        </w:rPr>
        <w:t>Tam </w:t>
      </w:r>
      <w:r>
        <w:rPr>
          <w:color w:val="231F20"/>
        </w:rPr>
        <w:t>Muội là thể nhập tâm tính bản lai thanh tịnh, đầy đủ trí tuệ cao</w:t>
      </w:r>
      <w:r>
        <w:rPr>
          <w:color w:val="231F20"/>
          <w:spacing w:val="-15"/>
        </w:rPr>
        <w:t> </w:t>
      </w:r>
      <w:r>
        <w:rPr>
          <w:color w:val="231F20"/>
        </w:rPr>
        <w:t>tột,</w:t>
      </w:r>
      <w:r>
        <w:rPr>
          <w:color w:val="231F20"/>
          <w:spacing w:val="-15"/>
        </w:rPr>
        <w:t> </w:t>
      </w:r>
      <w:r>
        <w:rPr>
          <w:color w:val="231F20"/>
        </w:rPr>
        <w:t>trừ</w:t>
      </w:r>
      <w:r>
        <w:rPr>
          <w:color w:val="231F20"/>
          <w:spacing w:val="-15"/>
        </w:rPr>
        <w:t> </w:t>
      </w:r>
      <w:r>
        <w:rPr>
          <w:color w:val="231F20"/>
        </w:rPr>
        <w:t>sạch</w:t>
      </w:r>
      <w:r>
        <w:rPr>
          <w:color w:val="231F20"/>
          <w:spacing w:val="-15"/>
        </w:rPr>
        <w:t> </w:t>
      </w:r>
      <w:r>
        <w:rPr>
          <w:color w:val="231F20"/>
        </w:rPr>
        <w:t>vô</w:t>
      </w:r>
      <w:r>
        <w:rPr>
          <w:color w:val="231F20"/>
          <w:spacing w:val="-15"/>
        </w:rPr>
        <w:t> </w:t>
      </w:r>
      <w:r>
        <w:rPr>
          <w:color w:val="231F20"/>
        </w:rPr>
        <w:t>minh</w:t>
      </w:r>
      <w:r>
        <w:rPr>
          <w:color w:val="231F20"/>
          <w:spacing w:val="-15"/>
        </w:rPr>
        <w:t> </w:t>
      </w:r>
      <w:r>
        <w:rPr>
          <w:color w:val="231F20"/>
        </w:rPr>
        <w:t>phiền</w:t>
      </w:r>
      <w:r>
        <w:rPr>
          <w:color w:val="231F20"/>
          <w:spacing w:val="-15"/>
        </w:rPr>
        <w:t> </w:t>
      </w:r>
      <w:r>
        <w:rPr>
          <w:color w:val="231F20"/>
        </w:rPr>
        <w:t>não,</w:t>
      </w:r>
      <w:r>
        <w:rPr>
          <w:color w:val="231F20"/>
          <w:spacing w:val="-15"/>
        </w:rPr>
        <w:t> </w:t>
      </w:r>
      <w:r>
        <w:rPr>
          <w:color w:val="231F20"/>
        </w:rPr>
        <w:t>lấy</w:t>
      </w:r>
      <w:r>
        <w:rPr>
          <w:color w:val="231F20"/>
          <w:spacing w:val="-15"/>
        </w:rPr>
        <w:t> </w:t>
      </w:r>
      <w:r>
        <w:rPr>
          <w:color w:val="231F20"/>
        </w:rPr>
        <w:t>hiện</w:t>
      </w:r>
      <w:r>
        <w:rPr>
          <w:color w:val="231F20"/>
          <w:spacing w:val="-15"/>
        </w:rPr>
        <w:t> </w:t>
      </w:r>
      <w:r>
        <w:rPr>
          <w:color w:val="231F20"/>
        </w:rPr>
        <w:t>tướng</w:t>
      </w:r>
      <w:r>
        <w:rPr>
          <w:color w:val="231F20"/>
          <w:spacing w:val="-15"/>
        </w:rPr>
        <w:t> </w:t>
      </w:r>
      <w:r>
        <w:rPr>
          <w:color w:val="231F20"/>
        </w:rPr>
        <w:t>của</w:t>
      </w:r>
      <w:r>
        <w:rPr>
          <w:color w:val="231F20"/>
          <w:spacing w:val="-14"/>
        </w:rPr>
        <w:t> </w:t>
      </w:r>
      <w:r>
        <w:rPr>
          <w:color w:val="231F20"/>
        </w:rPr>
        <w:t>Phật, cảnh giới </w:t>
      </w:r>
      <w:r>
        <w:rPr>
          <w:color w:val="231F20"/>
          <w:spacing w:val="-6"/>
        </w:rPr>
        <w:t>Tỳ </w:t>
      </w:r>
      <w:r>
        <w:rPr>
          <w:color w:val="231F20"/>
        </w:rPr>
        <w:t>Lô Giá Na làm biểu tượng nên gọi là Phật Hoa Nghiêm.</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left="166" w:right="163" w:firstLine="639"/>
      </w:pPr>
      <w:r>
        <w:rPr>
          <w:color w:val="231F20"/>
        </w:rPr>
        <w:t>Phật Hoa Nghiêm là cái nhân sâu kín nhiệm mầu của các</w:t>
      </w:r>
      <w:r>
        <w:rPr>
          <w:color w:val="231F20"/>
          <w:spacing w:val="-9"/>
        </w:rPr>
        <w:t> </w:t>
      </w:r>
      <w:r>
        <w:rPr>
          <w:color w:val="231F20"/>
        </w:rPr>
        <w:t>đức</w:t>
      </w:r>
      <w:r>
        <w:rPr>
          <w:color w:val="231F20"/>
          <w:spacing w:val="-9"/>
        </w:rPr>
        <w:t> </w:t>
      </w:r>
      <w:r>
        <w:rPr>
          <w:color w:val="231F20"/>
        </w:rPr>
        <w:t>Như</w:t>
      </w:r>
      <w:r>
        <w:rPr>
          <w:color w:val="231F20"/>
          <w:spacing w:val="-9"/>
        </w:rPr>
        <w:t> </w:t>
      </w:r>
      <w:r>
        <w:rPr>
          <w:color w:val="231F20"/>
        </w:rPr>
        <w:t>Lai,</w:t>
      </w:r>
      <w:r>
        <w:rPr>
          <w:color w:val="231F20"/>
          <w:spacing w:val="-9"/>
        </w:rPr>
        <w:t> </w:t>
      </w:r>
      <w:r>
        <w:rPr>
          <w:color w:val="231F20"/>
        </w:rPr>
        <w:t>tức</w:t>
      </w:r>
      <w:r>
        <w:rPr>
          <w:color w:val="231F20"/>
          <w:spacing w:val="-10"/>
        </w:rPr>
        <w:t> </w:t>
      </w:r>
      <w:r>
        <w:rPr>
          <w:color w:val="231F20"/>
        </w:rPr>
        <w:t>Pháp</w:t>
      </w:r>
      <w:r>
        <w:rPr>
          <w:color w:val="231F20"/>
          <w:spacing w:val="-9"/>
        </w:rPr>
        <w:t> </w:t>
      </w:r>
      <w:r>
        <w:rPr>
          <w:color w:val="231F20"/>
        </w:rPr>
        <w:t>thân</w:t>
      </w:r>
      <w:r>
        <w:rPr>
          <w:color w:val="231F20"/>
          <w:spacing w:val="-8"/>
        </w:rPr>
        <w:t> </w:t>
      </w:r>
      <w:r>
        <w:rPr>
          <w:color w:val="231F20"/>
        </w:rPr>
        <w:t>Phật,</w:t>
      </w:r>
      <w:r>
        <w:rPr>
          <w:color w:val="231F20"/>
          <w:spacing w:val="-10"/>
        </w:rPr>
        <w:t> </w:t>
      </w:r>
      <w:r>
        <w:rPr>
          <w:color w:val="231F20"/>
        </w:rPr>
        <w:t>chỉ</w:t>
      </w:r>
      <w:r>
        <w:rPr>
          <w:color w:val="231F20"/>
          <w:spacing w:val="-9"/>
        </w:rPr>
        <w:t> </w:t>
      </w:r>
      <w:r>
        <w:rPr>
          <w:color w:val="231F20"/>
        </w:rPr>
        <w:t>cho</w:t>
      </w:r>
      <w:r>
        <w:rPr>
          <w:color w:val="231F20"/>
          <w:spacing w:val="-8"/>
        </w:rPr>
        <w:t> </w:t>
      </w:r>
      <w:r>
        <w:rPr>
          <w:color w:val="231F20"/>
        </w:rPr>
        <w:t>sự</w:t>
      </w:r>
      <w:r>
        <w:rPr>
          <w:color w:val="231F20"/>
          <w:spacing w:val="-10"/>
        </w:rPr>
        <w:t> </w:t>
      </w:r>
      <w:r>
        <w:rPr>
          <w:color w:val="231F20"/>
        </w:rPr>
        <w:t>tu</w:t>
      </w:r>
      <w:r>
        <w:rPr>
          <w:color w:val="231F20"/>
          <w:spacing w:val="-9"/>
        </w:rPr>
        <w:t> </w:t>
      </w:r>
      <w:r>
        <w:rPr>
          <w:color w:val="231F20"/>
        </w:rPr>
        <w:t>chứng</w:t>
      </w:r>
      <w:r>
        <w:rPr>
          <w:color w:val="231F20"/>
          <w:spacing w:val="-8"/>
        </w:rPr>
        <w:t> </w:t>
      </w:r>
      <w:r>
        <w:rPr>
          <w:color w:val="231F20"/>
          <w:spacing w:val="-3"/>
        </w:rPr>
        <w:t>rốt </w:t>
      </w:r>
      <w:r>
        <w:rPr>
          <w:color w:val="231F20"/>
        </w:rPr>
        <w:t>ráo trọn vẹn, đạt đến cảnh giới </w:t>
      </w:r>
      <w:r>
        <w:rPr>
          <w:color w:val="231F20"/>
          <w:spacing w:val="-9"/>
        </w:rPr>
        <w:t>Tu </w:t>
      </w:r>
      <w:r>
        <w:rPr>
          <w:color w:val="231F20"/>
        </w:rPr>
        <w:t>vô tu tu, Chứng vô chứng chứng, Đắc vô sở</w:t>
      </w:r>
      <w:r>
        <w:rPr>
          <w:color w:val="231F20"/>
          <w:spacing w:val="-1"/>
        </w:rPr>
        <w:t> </w:t>
      </w:r>
      <w:r>
        <w:rPr>
          <w:color w:val="231F20"/>
        </w:rPr>
        <w:t>đắc.</w:t>
      </w:r>
    </w:p>
    <w:p>
      <w:pPr>
        <w:pStyle w:val="BodyText"/>
        <w:spacing w:line="242" w:lineRule="auto" w:before="83"/>
        <w:ind w:left="166" w:right="161" w:firstLine="567"/>
      </w:pPr>
      <w:r>
        <w:rPr>
          <w:color w:val="231F20"/>
        </w:rPr>
        <w:t>Chư Bồ Tát hành giả tu tập thể nhập Nhất Chân Pháp Giới tức thành tựu muôn hạnh Bồ Tát. Nên nói Kinh Pháp Hoa là Vua của các kinh, thì Kinh Hoa Nghiêm lại là Vua của tất cả các Vua.</w:t>
      </w:r>
    </w:p>
    <w:p>
      <w:pPr>
        <w:pStyle w:val="BodyText"/>
        <w:spacing w:line="242" w:lineRule="auto" w:before="83"/>
        <w:ind w:left="166" w:right="162" w:firstLine="567"/>
      </w:pPr>
      <w:r>
        <w:rPr>
          <w:color w:val="231F20"/>
        </w:rPr>
        <w:t>Đối tượng tu tập của Kinh Hoa Nghiêm là Bồ Tát hiền thánh,</w:t>
      </w:r>
      <w:r>
        <w:rPr>
          <w:color w:val="231F20"/>
          <w:spacing w:val="-9"/>
        </w:rPr>
        <w:t> </w:t>
      </w:r>
      <w:r>
        <w:rPr>
          <w:color w:val="231F20"/>
        </w:rPr>
        <w:t>chúng</w:t>
      </w:r>
      <w:r>
        <w:rPr>
          <w:color w:val="231F20"/>
          <w:spacing w:val="-8"/>
        </w:rPr>
        <w:t> </w:t>
      </w:r>
      <w:r>
        <w:rPr>
          <w:color w:val="231F20"/>
        </w:rPr>
        <w:t>sanh</w:t>
      </w:r>
      <w:r>
        <w:rPr>
          <w:color w:val="231F20"/>
          <w:spacing w:val="-9"/>
        </w:rPr>
        <w:t> </w:t>
      </w:r>
      <w:r>
        <w:rPr>
          <w:color w:val="231F20"/>
        </w:rPr>
        <w:t>phát</w:t>
      </w:r>
      <w:r>
        <w:rPr>
          <w:color w:val="231F20"/>
          <w:spacing w:val="-8"/>
        </w:rPr>
        <w:t> </w:t>
      </w:r>
      <w:r>
        <w:rPr>
          <w:color w:val="231F20"/>
        </w:rPr>
        <w:t>Đại</w:t>
      </w:r>
      <w:r>
        <w:rPr>
          <w:color w:val="231F20"/>
          <w:spacing w:val="-9"/>
        </w:rPr>
        <w:t> </w:t>
      </w:r>
      <w:r>
        <w:rPr>
          <w:color w:val="231F20"/>
        </w:rPr>
        <w:t>tâm</w:t>
      </w:r>
      <w:r>
        <w:rPr>
          <w:color w:val="231F20"/>
          <w:spacing w:val="-8"/>
        </w:rPr>
        <w:t> </w:t>
      </w:r>
      <w:r>
        <w:rPr>
          <w:color w:val="231F20"/>
        </w:rPr>
        <w:t>phàm</w:t>
      </w:r>
      <w:r>
        <w:rPr>
          <w:color w:val="231F20"/>
          <w:spacing w:val="-9"/>
        </w:rPr>
        <w:t> </w:t>
      </w:r>
      <w:r>
        <w:rPr>
          <w:color w:val="231F20"/>
        </w:rPr>
        <w:t>phu,</w:t>
      </w:r>
      <w:r>
        <w:rPr>
          <w:color w:val="231F20"/>
          <w:spacing w:val="-8"/>
        </w:rPr>
        <w:t> </w:t>
      </w:r>
      <w:r>
        <w:rPr>
          <w:color w:val="231F20"/>
        </w:rPr>
        <w:t>phát</w:t>
      </w:r>
      <w:r>
        <w:rPr>
          <w:color w:val="231F20"/>
          <w:spacing w:val="-9"/>
        </w:rPr>
        <w:t> </w:t>
      </w:r>
      <w:r>
        <w:rPr>
          <w:color w:val="231F20"/>
        </w:rPr>
        <w:t>Tâm</w:t>
      </w:r>
      <w:r>
        <w:rPr>
          <w:color w:val="231F20"/>
          <w:spacing w:val="-8"/>
        </w:rPr>
        <w:t> </w:t>
      </w:r>
      <w:r>
        <w:rPr>
          <w:color w:val="231F20"/>
        </w:rPr>
        <w:t>Bồ</w:t>
      </w:r>
      <w:r>
        <w:rPr>
          <w:color w:val="231F20"/>
          <w:spacing w:val="-9"/>
        </w:rPr>
        <w:t> </w:t>
      </w:r>
      <w:r>
        <w:rPr>
          <w:color w:val="231F20"/>
        </w:rPr>
        <w:t>đề, thú hướng Bồ đề vô</w:t>
      </w:r>
      <w:r>
        <w:rPr>
          <w:color w:val="231F20"/>
          <w:spacing w:val="-3"/>
        </w:rPr>
        <w:t> </w:t>
      </w:r>
      <w:r>
        <w:rPr>
          <w:color w:val="231F20"/>
        </w:rPr>
        <w:t>thượng.</w:t>
      </w:r>
    </w:p>
    <w:p>
      <w:pPr>
        <w:pStyle w:val="BodyText"/>
        <w:spacing w:line="242" w:lineRule="auto" w:before="83"/>
        <w:ind w:left="166" w:right="165" w:firstLine="567"/>
      </w:pPr>
      <w:r>
        <w:rPr>
          <w:color w:val="231F20"/>
        </w:rPr>
        <w:t>Công đức tu tập của Hoa Nghiêm là hàng phục phiền não trần lao, thể nhập Phật tri kiến, hàng phục vọng tâm, nhập pháp giới tánh.</w:t>
      </w:r>
    </w:p>
    <w:p>
      <w:pPr>
        <w:pStyle w:val="BodyText"/>
        <w:spacing w:line="242" w:lineRule="auto" w:before="84"/>
        <w:ind w:left="166" w:right="162" w:firstLine="567"/>
      </w:pPr>
      <w:r>
        <w:rPr>
          <w:color w:val="231F20"/>
        </w:rPr>
        <w:t>Mục đích tu tập là chứng nhập Pháp giới tánh, Phật tri kiến</w:t>
      </w:r>
      <w:r>
        <w:rPr>
          <w:color w:val="231F20"/>
          <w:spacing w:val="-9"/>
        </w:rPr>
        <w:t> </w:t>
      </w:r>
      <w:r>
        <w:rPr>
          <w:color w:val="231F20"/>
        </w:rPr>
        <w:t>thành</w:t>
      </w:r>
      <w:r>
        <w:rPr>
          <w:color w:val="231F20"/>
          <w:spacing w:val="-8"/>
        </w:rPr>
        <w:t> </w:t>
      </w:r>
      <w:r>
        <w:rPr>
          <w:color w:val="231F20"/>
        </w:rPr>
        <w:t>tựu</w:t>
      </w:r>
      <w:r>
        <w:rPr>
          <w:color w:val="231F20"/>
          <w:spacing w:val="-8"/>
        </w:rPr>
        <w:t> </w:t>
      </w:r>
      <w:r>
        <w:rPr>
          <w:color w:val="231F20"/>
        </w:rPr>
        <w:t>Chân</w:t>
      </w:r>
      <w:r>
        <w:rPr>
          <w:color w:val="231F20"/>
          <w:spacing w:val="-9"/>
        </w:rPr>
        <w:t> </w:t>
      </w:r>
      <w:r>
        <w:rPr>
          <w:color w:val="231F20"/>
        </w:rPr>
        <w:t>tâm</w:t>
      </w:r>
      <w:r>
        <w:rPr>
          <w:color w:val="231F20"/>
          <w:spacing w:val="-8"/>
        </w:rPr>
        <w:t> </w:t>
      </w:r>
      <w:r>
        <w:rPr>
          <w:color w:val="231F20"/>
        </w:rPr>
        <w:t>thường</w:t>
      </w:r>
      <w:r>
        <w:rPr>
          <w:color w:val="231F20"/>
          <w:spacing w:val="-8"/>
        </w:rPr>
        <w:t> </w:t>
      </w:r>
      <w:r>
        <w:rPr>
          <w:color w:val="231F20"/>
        </w:rPr>
        <w:t>trú,</w:t>
      </w:r>
      <w:r>
        <w:rPr>
          <w:color w:val="231F20"/>
          <w:spacing w:val="-9"/>
        </w:rPr>
        <w:t> </w:t>
      </w:r>
      <w:r>
        <w:rPr>
          <w:color w:val="231F20"/>
        </w:rPr>
        <w:t>nói</w:t>
      </w:r>
      <w:r>
        <w:rPr>
          <w:color w:val="231F20"/>
          <w:spacing w:val="-8"/>
        </w:rPr>
        <w:t> </w:t>
      </w:r>
      <w:r>
        <w:rPr>
          <w:color w:val="231F20"/>
        </w:rPr>
        <w:t>khác</w:t>
      </w:r>
      <w:r>
        <w:rPr>
          <w:color w:val="231F20"/>
          <w:spacing w:val="-8"/>
        </w:rPr>
        <w:t> </w:t>
      </w:r>
      <w:r>
        <w:rPr>
          <w:color w:val="231F20"/>
        </w:rPr>
        <w:t>là</w:t>
      </w:r>
      <w:r>
        <w:rPr>
          <w:color w:val="231F20"/>
          <w:spacing w:val="-8"/>
        </w:rPr>
        <w:t> </w:t>
      </w:r>
      <w:r>
        <w:rPr>
          <w:color w:val="231F20"/>
        </w:rPr>
        <w:t>chúng</w:t>
      </w:r>
      <w:r>
        <w:rPr>
          <w:color w:val="231F20"/>
          <w:spacing w:val="-8"/>
        </w:rPr>
        <w:t> </w:t>
      </w:r>
      <w:r>
        <w:rPr>
          <w:color w:val="231F20"/>
        </w:rPr>
        <w:t>sanh thành</w:t>
      </w:r>
      <w:r>
        <w:rPr>
          <w:color w:val="231F20"/>
          <w:spacing w:val="-10"/>
        </w:rPr>
        <w:t> </w:t>
      </w:r>
      <w:r>
        <w:rPr>
          <w:color w:val="231F20"/>
        </w:rPr>
        <w:t>tựu</w:t>
      </w:r>
      <w:r>
        <w:rPr>
          <w:color w:val="231F20"/>
          <w:spacing w:val="-10"/>
        </w:rPr>
        <w:t> </w:t>
      </w:r>
      <w:r>
        <w:rPr>
          <w:color w:val="231F20"/>
        </w:rPr>
        <w:t>đại</w:t>
      </w:r>
      <w:r>
        <w:rPr>
          <w:color w:val="231F20"/>
          <w:spacing w:val="-10"/>
        </w:rPr>
        <w:t> </w:t>
      </w:r>
      <w:r>
        <w:rPr>
          <w:color w:val="231F20"/>
        </w:rPr>
        <w:t>đạo</w:t>
      </w:r>
      <w:r>
        <w:rPr>
          <w:color w:val="231F20"/>
          <w:spacing w:val="-10"/>
        </w:rPr>
        <w:t> </w:t>
      </w:r>
      <w:r>
        <w:rPr>
          <w:color w:val="231F20"/>
        </w:rPr>
        <w:t>tâm,</w:t>
      </w:r>
      <w:r>
        <w:rPr>
          <w:color w:val="231F20"/>
          <w:spacing w:val="-11"/>
        </w:rPr>
        <w:t> </w:t>
      </w:r>
      <w:r>
        <w:rPr>
          <w:color w:val="231F20"/>
        </w:rPr>
        <w:t>tức</w:t>
      </w:r>
      <w:r>
        <w:rPr>
          <w:color w:val="231F20"/>
          <w:spacing w:val="-10"/>
        </w:rPr>
        <w:t> </w:t>
      </w:r>
      <w:r>
        <w:rPr>
          <w:color w:val="231F20"/>
        </w:rPr>
        <w:t>chứng</w:t>
      </w:r>
      <w:r>
        <w:rPr>
          <w:color w:val="231F20"/>
          <w:spacing w:val="-10"/>
        </w:rPr>
        <w:t> </w:t>
      </w:r>
      <w:r>
        <w:rPr>
          <w:color w:val="231F20"/>
        </w:rPr>
        <w:t>đắc</w:t>
      </w:r>
      <w:r>
        <w:rPr>
          <w:color w:val="231F20"/>
          <w:spacing w:val="-10"/>
        </w:rPr>
        <w:t> </w:t>
      </w:r>
      <w:r>
        <w:rPr>
          <w:color w:val="231F20"/>
        </w:rPr>
        <w:t>vô</w:t>
      </w:r>
      <w:r>
        <w:rPr>
          <w:color w:val="231F20"/>
          <w:spacing w:val="-10"/>
        </w:rPr>
        <w:t> </w:t>
      </w:r>
      <w:r>
        <w:rPr>
          <w:color w:val="231F20"/>
        </w:rPr>
        <w:t>thượng</w:t>
      </w:r>
      <w:r>
        <w:rPr>
          <w:color w:val="231F20"/>
          <w:spacing w:val="-10"/>
        </w:rPr>
        <w:t> </w:t>
      </w:r>
      <w:r>
        <w:rPr>
          <w:color w:val="231F20"/>
        </w:rPr>
        <w:t>Bồ</w:t>
      </w:r>
      <w:r>
        <w:rPr>
          <w:color w:val="231F20"/>
          <w:spacing w:val="-10"/>
        </w:rPr>
        <w:t> </w:t>
      </w:r>
      <w:r>
        <w:rPr>
          <w:color w:val="231F20"/>
        </w:rPr>
        <w:t>Đề</w:t>
      </w:r>
      <w:r>
        <w:rPr>
          <w:color w:val="231F20"/>
          <w:spacing w:val="-9"/>
        </w:rPr>
        <w:t> </w:t>
      </w:r>
      <w:r>
        <w:rPr>
          <w:color w:val="231F20"/>
          <w:spacing w:val="-4"/>
        </w:rPr>
        <w:t>Phật </w:t>
      </w:r>
      <w:r>
        <w:rPr>
          <w:color w:val="231F20"/>
        </w:rPr>
        <w:t>quả.</w:t>
      </w:r>
    </w:p>
    <w:p>
      <w:pPr>
        <w:pStyle w:val="Heading7"/>
        <w:spacing w:before="83"/>
        <w:jc w:val="both"/>
      </w:pPr>
      <w:r>
        <w:rPr>
          <w:color w:val="231F20"/>
        </w:rPr>
        <w:t>Nay trình bày về Tông bổn Đại thừa.</w:t>
      </w:r>
    </w:p>
    <w:p>
      <w:pPr>
        <w:pStyle w:val="ListParagraph"/>
        <w:numPr>
          <w:ilvl w:val="0"/>
          <w:numId w:val="11"/>
        </w:numPr>
        <w:tabs>
          <w:tab w:pos="936" w:val="left" w:leader="none"/>
        </w:tabs>
        <w:spacing w:line="242" w:lineRule="auto" w:before="88" w:after="0"/>
        <w:ind w:left="166" w:right="165" w:firstLine="567"/>
        <w:jc w:val="both"/>
        <w:rPr>
          <w:sz w:val="26"/>
        </w:rPr>
      </w:pPr>
      <w:r>
        <w:rPr>
          <w:color w:val="231F20"/>
          <w:sz w:val="26"/>
        </w:rPr>
        <w:t>- Đại thừa là pháp rộng lớn có khả năng vận chuyển chúng sanh, Bồ </w:t>
      </w:r>
      <w:r>
        <w:rPr>
          <w:color w:val="231F20"/>
          <w:spacing w:val="-8"/>
          <w:sz w:val="26"/>
        </w:rPr>
        <w:t>Tát </w:t>
      </w:r>
      <w:r>
        <w:rPr>
          <w:color w:val="231F20"/>
          <w:sz w:val="26"/>
        </w:rPr>
        <w:t>từ các hạnh vị thể nhập vào địa vị</w:t>
      </w:r>
      <w:r>
        <w:rPr>
          <w:color w:val="231F20"/>
          <w:spacing w:val="-14"/>
          <w:sz w:val="26"/>
        </w:rPr>
        <w:t> </w:t>
      </w:r>
      <w:r>
        <w:rPr>
          <w:color w:val="231F20"/>
          <w:sz w:val="26"/>
        </w:rPr>
        <w:t>Phật.</w:t>
      </w:r>
    </w:p>
    <w:p>
      <w:pPr>
        <w:pStyle w:val="ListParagraph"/>
        <w:numPr>
          <w:ilvl w:val="0"/>
          <w:numId w:val="11"/>
        </w:numPr>
        <w:tabs>
          <w:tab w:pos="921" w:val="left" w:leader="none"/>
        </w:tabs>
        <w:spacing w:line="242" w:lineRule="auto" w:before="84" w:after="0"/>
        <w:ind w:left="166" w:right="165" w:firstLine="567"/>
        <w:jc w:val="both"/>
        <w:rPr>
          <w:sz w:val="26"/>
        </w:rPr>
      </w:pPr>
      <w:r>
        <w:rPr>
          <w:color w:val="231F20"/>
          <w:sz w:val="26"/>
        </w:rPr>
        <w:t>–</w:t>
      </w:r>
      <w:r>
        <w:rPr>
          <w:color w:val="231F20"/>
          <w:spacing w:val="-6"/>
          <w:sz w:val="26"/>
        </w:rPr>
        <w:t> </w:t>
      </w:r>
      <w:r>
        <w:rPr>
          <w:color w:val="231F20"/>
          <w:sz w:val="26"/>
        </w:rPr>
        <w:t>Bồ</w:t>
      </w:r>
      <w:r>
        <w:rPr>
          <w:color w:val="231F20"/>
          <w:spacing w:val="-5"/>
          <w:sz w:val="26"/>
        </w:rPr>
        <w:t> </w:t>
      </w:r>
      <w:r>
        <w:rPr>
          <w:color w:val="231F20"/>
          <w:spacing w:val="-8"/>
          <w:sz w:val="26"/>
        </w:rPr>
        <w:t>Tát</w:t>
      </w:r>
      <w:r>
        <w:rPr>
          <w:color w:val="231F20"/>
          <w:spacing w:val="-5"/>
          <w:sz w:val="26"/>
        </w:rPr>
        <w:t> </w:t>
      </w:r>
      <w:r>
        <w:rPr>
          <w:color w:val="231F20"/>
          <w:sz w:val="26"/>
        </w:rPr>
        <w:t>và</w:t>
      </w:r>
      <w:r>
        <w:rPr>
          <w:color w:val="231F20"/>
          <w:spacing w:val="-5"/>
          <w:sz w:val="26"/>
        </w:rPr>
        <w:t> </w:t>
      </w:r>
      <w:r>
        <w:rPr>
          <w:color w:val="231F20"/>
          <w:sz w:val="26"/>
        </w:rPr>
        <w:t>chư</w:t>
      </w:r>
      <w:r>
        <w:rPr>
          <w:color w:val="231F20"/>
          <w:spacing w:val="-5"/>
          <w:sz w:val="26"/>
        </w:rPr>
        <w:t> </w:t>
      </w:r>
      <w:r>
        <w:rPr>
          <w:color w:val="231F20"/>
          <w:sz w:val="26"/>
        </w:rPr>
        <w:t>Phật</w:t>
      </w:r>
      <w:r>
        <w:rPr>
          <w:color w:val="231F20"/>
          <w:spacing w:val="-5"/>
          <w:sz w:val="26"/>
        </w:rPr>
        <w:t> </w:t>
      </w:r>
      <w:r>
        <w:rPr>
          <w:color w:val="231F20"/>
          <w:sz w:val="26"/>
        </w:rPr>
        <w:t>đều</w:t>
      </w:r>
      <w:r>
        <w:rPr>
          <w:color w:val="231F20"/>
          <w:spacing w:val="-5"/>
          <w:sz w:val="26"/>
        </w:rPr>
        <w:t> </w:t>
      </w:r>
      <w:r>
        <w:rPr>
          <w:color w:val="231F20"/>
          <w:sz w:val="26"/>
        </w:rPr>
        <w:t>y</w:t>
      </w:r>
      <w:r>
        <w:rPr>
          <w:color w:val="231F20"/>
          <w:spacing w:val="-5"/>
          <w:sz w:val="26"/>
        </w:rPr>
        <w:t> </w:t>
      </w:r>
      <w:r>
        <w:rPr>
          <w:color w:val="231F20"/>
          <w:sz w:val="26"/>
        </w:rPr>
        <w:t>cứ</w:t>
      </w:r>
      <w:r>
        <w:rPr>
          <w:color w:val="231F20"/>
          <w:spacing w:val="-6"/>
          <w:sz w:val="26"/>
        </w:rPr>
        <w:t> </w:t>
      </w:r>
      <w:r>
        <w:rPr>
          <w:color w:val="231F20"/>
          <w:sz w:val="26"/>
        </w:rPr>
        <w:t>pháp</w:t>
      </w:r>
      <w:r>
        <w:rPr>
          <w:color w:val="231F20"/>
          <w:spacing w:val="-5"/>
          <w:sz w:val="26"/>
        </w:rPr>
        <w:t> </w:t>
      </w:r>
      <w:r>
        <w:rPr>
          <w:color w:val="231F20"/>
          <w:sz w:val="26"/>
        </w:rPr>
        <w:t>đại</w:t>
      </w:r>
      <w:r>
        <w:rPr>
          <w:color w:val="231F20"/>
          <w:spacing w:val="-5"/>
          <w:sz w:val="26"/>
        </w:rPr>
        <w:t> </w:t>
      </w:r>
      <w:r>
        <w:rPr>
          <w:color w:val="231F20"/>
          <w:sz w:val="26"/>
        </w:rPr>
        <w:t>thừa</w:t>
      </w:r>
      <w:r>
        <w:rPr>
          <w:color w:val="231F20"/>
          <w:spacing w:val="-5"/>
          <w:sz w:val="26"/>
        </w:rPr>
        <w:t> </w:t>
      </w:r>
      <w:r>
        <w:rPr>
          <w:color w:val="231F20"/>
          <w:sz w:val="26"/>
        </w:rPr>
        <w:t>thi</w:t>
      </w:r>
      <w:r>
        <w:rPr>
          <w:color w:val="231F20"/>
          <w:spacing w:val="-5"/>
          <w:sz w:val="26"/>
        </w:rPr>
        <w:t> </w:t>
      </w:r>
      <w:r>
        <w:rPr>
          <w:color w:val="231F20"/>
          <w:sz w:val="26"/>
        </w:rPr>
        <w:t>hành Phật sự lợi lạc quần</w:t>
      </w:r>
      <w:r>
        <w:rPr>
          <w:color w:val="231F20"/>
          <w:spacing w:val="-6"/>
          <w:sz w:val="26"/>
        </w:rPr>
        <w:t> </w:t>
      </w:r>
      <w:r>
        <w:rPr>
          <w:color w:val="231F20"/>
          <w:sz w:val="26"/>
        </w:rPr>
        <w:t>sanh.</w:t>
      </w:r>
    </w:p>
    <w:p>
      <w:pPr>
        <w:pStyle w:val="ListParagraph"/>
        <w:numPr>
          <w:ilvl w:val="0"/>
          <w:numId w:val="11"/>
        </w:numPr>
        <w:tabs>
          <w:tab w:pos="920" w:val="left" w:leader="none"/>
        </w:tabs>
        <w:spacing w:line="242" w:lineRule="auto" w:before="84" w:after="0"/>
        <w:ind w:left="166" w:right="164" w:firstLine="567"/>
        <w:jc w:val="both"/>
        <w:rPr>
          <w:sz w:val="26"/>
        </w:rPr>
      </w:pPr>
      <w:r>
        <w:rPr>
          <w:color w:val="231F20"/>
          <w:sz w:val="26"/>
        </w:rPr>
        <w:t>–</w:t>
      </w:r>
      <w:r>
        <w:rPr>
          <w:color w:val="231F20"/>
          <w:spacing w:val="-8"/>
          <w:sz w:val="26"/>
        </w:rPr>
        <w:t> </w:t>
      </w:r>
      <w:r>
        <w:rPr>
          <w:color w:val="231F20"/>
          <w:spacing w:val="-4"/>
          <w:sz w:val="26"/>
        </w:rPr>
        <w:t>Với</w:t>
      </w:r>
      <w:r>
        <w:rPr>
          <w:color w:val="231F20"/>
          <w:spacing w:val="-7"/>
          <w:sz w:val="26"/>
        </w:rPr>
        <w:t> </w:t>
      </w:r>
      <w:r>
        <w:rPr>
          <w:color w:val="231F20"/>
          <w:spacing w:val="-6"/>
          <w:sz w:val="26"/>
        </w:rPr>
        <w:t>Trí</w:t>
      </w:r>
      <w:r>
        <w:rPr>
          <w:color w:val="231F20"/>
          <w:spacing w:val="-7"/>
          <w:sz w:val="26"/>
        </w:rPr>
        <w:t> </w:t>
      </w:r>
      <w:r>
        <w:rPr>
          <w:color w:val="231F20"/>
          <w:sz w:val="26"/>
        </w:rPr>
        <w:t>-</w:t>
      </w:r>
      <w:r>
        <w:rPr>
          <w:color w:val="231F20"/>
          <w:spacing w:val="-7"/>
          <w:sz w:val="26"/>
        </w:rPr>
        <w:t> </w:t>
      </w:r>
      <w:r>
        <w:rPr>
          <w:color w:val="231F20"/>
          <w:sz w:val="26"/>
        </w:rPr>
        <w:t>Hạnh</w:t>
      </w:r>
      <w:r>
        <w:rPr>
          <w:color w:val="231F20"/>
          <w:spacing w:val="-7"/>
          <w:sz w:val="26"/>
        </w:rPr>
        <w:t> </w:t>
      </w:r>
      <w:r>
        <w:rPr>
          <w:color w:val="231F20"/>
          <w:sz w:val="26"/>
        </w:rPr>
        <w:t>-</w:t>
      </w:r>
      <w:r>
        <w:rPr>
          <w:color w:val="231F20"/>
          <w:spacing w:val="-7"/>
          <w:sz w:val="26"/>
        </w:rPr>
        <w:t> </w:t>
      </w:r>
      <w:r>
        <w:rPr>
          <w:color w:val="231F20"/>
          <w:sz w:val="26"/>
        </w:rPr>
        <w:t>Nguyện</w:t>
      </w:r>
      <w:r>
        <w:rPr>
          <w:color w:val="231F20"/>
          <w:spacing w:val="-7"/>
          <w:sz w:val="26"/>
        </w:rPr>
        <w:t> </w:t>
      </w:r>
      <w:r>
        <w:rPr>
          <w:color w:val="231F20"/>
          <w:sz w:val="26"/>
        </w:rPr>
        <w:t>-</w:t>
      </w:r>
      <w:r>
        <w:rPr>
          <w:color w:val="231F20"/>
          <w:spacing w:val="-7"/>
          <w:sz w:val="26"/>
        </w:rPr>
        <w:t> </w:t>
      </w:r>
      <w:r>
        <w:rPr>
          <w:color w:val="231F20"/>
          <w:sz w:val="26"/>
        </w:rPr>
        <w:t>Lực</w:t>
      </w:r>
      <w:r>
        <w:rPr>
          <w:color w:val="231F20"/>
          <w:spacing w:val="-7"/>
          <w:sz w:val="26"/>
        </w:rPr>
        <w:t> </w:t>
      </w:r>
      <w:r>
        <w:rPr>
          <w:color w:val="231F20"/>
          <w:sz w:val="26"/>
        </w:rPr>
        <w:t>đều</w:t>
      </w:r>
      <w:r>
        <w:rPr>
          <w:color w:val="231F20"/>
          <w:spacing w:val="-7"/>
          <w:sz w:val="26"/>
        </w:rPr>
        <w:t> </w:t>
      </w:r>
      <w:r>
        <w:rPr>
          <w:color w:val="231F20"/>
          <w:sz w:val="26"/>
        </w:rPr>
        <w:t>lớn</w:t>
      </w:r>
      <w:r>
        <w:rPr>
          <w:color w:val="231F20"/>
          <w:spacing w:val="-8"/>
          <w:sz w:val="26"/>
        </w:rPr>
        <w:t> </w:t>
      </w:r>
      <w:r>
        <w:rPr>
          <w:color w:val="231F20"/>
          <w:sz w:val="26"/>
        </w:rPr>
        <w:t>nên</w:t>
      </w:r>
      <w:r>
        <w:rPr>
          <w:color w:val="231F20"/>
          <w:spacing w:val="-7"/>
          <w:sz w:val="26"/>
        </w:rPr>
        <w:t> </w:t>
      </w:r>
      <w:r>
        <w:rPr>
          <w:color w:val="231F20"/>
          <w:sz w:val="26"/>
        </w:rPr>
        <w:t>gọi</w:t>
      </w:r>
      <w:r>
        <w:rPr>
          <w:color w:val="231F20"/>
          <w:spacing w:val="-7"/>
          <w:sz w:val="26"/>
        </w:rPr>
        <w:t> </w:t>
      </w:r>
      <w:r>
        <w:rPr>
          <w:color w:val="231F20"/>
          <w:sz w:val="26"/>
        </w:rPr>
        <w:t>là</w:t>
      </w:r>
      <w:r>
        <w:rPr>
          <w:color w:val="231F20"/>
          <w:spacing w:val="-7"/>
          <w:sz w:val="26"/>
        </w:rPr>
        <w:t> </w:t>
      </w:r>
      <w:r>
        <w:rPr>
          <w:color w:val="231F20"/>
          <w:sz w:val="26"/>
        </w:rPr>
        <w:t>Đại. Như kinh Pháp Hoa đã dạy: Các đức Phật, Thế </w:t>
      </w:r>
      <w:r>
        <w:rPr>
          <w:color w:val="231F20"/>
          <w:spacing w:val="-7"/>
          <w:sz w:val="26"/>
        </w:rPr>
        <w:t>Tôn, </w:t>
      </w:r>
      <w:r>
        <w:rPr>
          <w:color w:val="231F20"/>
          <w:sz w:val="26"/>
        </w:rPr>
        <w:t>đều nói pháp nhất thừa. Độ vô lượng chúng sanh, đều vào nơi Phật đạo.</w:t>
      </w:r>
    </w:p>
    <w:p>
      <w:pPr>
        <w:spacing w:after="0" w:line="242" w:lineRule="auto"/>
        <w:jc w:val="both"/>
        <w:rPr>
          <w:sz w:val="26"/>
        </w:rPr>
        <w:sectPr>
          <w:pgSz w:w="8110" w:h="11510"/>
          <w:pgMar w:header="599" w:footer="0" w:top="820" w:bottom="280" w:left="740" w:right="740"/>
        </w:sectPr>
      </w:pPr>
    </w:p>
    <w:p>
      <w:pPr>
        <w:pStyle w:val="BodyText"/>
        <w:spacing w:before="8"/>
        <w:ind w:left="0"/>
        <w:jc w:val="left"/>
      </w:pPr>
    </w:p>
    <w:p>
      <w:pPr>
        <w:pStyle w:val="Heading7"/>
        <w:spacing w:before="48"/>
        <w:jc w:val="both"/>
      </w:pPr>
      <w:r>
        <w:rPr>
          <w:color w:val="231F20"/>
        </w:rPr>
        <w:t>Đại thừa về mặt bản thể.</w:t>
      </w:r>
    </w:p>
    <w:p>
      <w:pPr>
        <w:pStyle w:val="BodyText"/>
        <w:spacing w:before="88"/>
        <w:ind w:left="734"/>
      </w:pPr>
      <w:r>
        <w:rPr>
          <w:color w:val="231F20"/>
        </w:rPr>
        <w:t>a – Thể đại: Hiện hữu khắp pháp giới</w:t>
      </w:r>
    </w:p>
    <w:p>
      <w:pPr>
        <w:pStyle w:val="BodyText"/>
        <w:spacing w:line="242" w:lineRule="auto" w:before="87"/>
        <w:ind w:left="166" w:right="164" w:firstLine="567"/>
      </w:pPr>
      <w:r>
        <w:rPr>
          <w:color w:val="231F20"/>
        </w:rPr>
        <w:t>b – Tướng đại: Rộng lớn như hư không, chứa đựng hằng sa công đức.</w:t>
      </w:r>
    </w:p>
    <w:p>
      <w:pPr>
        <w:pStyle w:val="BodyText"/>
        <w:spacing w:line="242" w:lineRule="auto" w:before="84"/>
        <w:ind w:left="166" w:right="166" w:firstLine="567"/>
      </w:pPr>
      <w:r>
        <w:rPr>
          <w:color w:val="231F20"/>
        </w:rPr>
        <w:t>c – Dụng đại: Có khả năng xuất sanh nhân quả Thánh phàm.</w:t>
      </w:r>
    </w:p>
    <w:p>
      <w:pPr>
        <w:pStyle w:val="Heading7"/>
        <w:spacing w:before="85"/>
        <w:jc w:val="both"/>
      </w:pPr>
      <w:r>
        <w:rPr>
          <w:color w:val="231F20"/>
        </w:rPr>
        <w:t>Đại thừa về mặt tướng.</w:t>
      </w:r>
    </w:p>
    <w:p>
      <w:pPr>
        <w:pStyle w:val="BodyText"/>
        <w:spacing w:before="87"/>
        <w:ind w:left="734"/>
      </w:pPr>
      <w:r>
        <w:rPr>
          <w:color w:val="231F20"/>
        </w:rPr>
        <w:t>a – Tướng chân như tức là bản thể chân tâm.</w:t>
      </w:r>
    </w:p>
    <w:p>
      <w:pPr>
        <w:pStyle w:val="BodyText"/>
        <w:spacing w:line="242" w:lineRule="auto" w:before="88"/>
        <w:ind w:left="166" w:right="164" w:firstLine="567"/>
      </w:pPr>
      <w:r>
        <w:rPr>
          <w:color w:val="231F20"/>
        </w:rPr>
        <w:t>b – Tướng nhân duyên sinh diệt, chỉ cho thể tướng dụng, chân vọng hòa hợp duyên khởi của chân tâm.</w:t>
      </w:r>
    </w:p>
    <w:p>
      <w:pPr>
        <w:pStyle w:val="Heading7"/>
        <w:numPr>
          <w:ilvl w:val="0"/>
          <w:numId w:val="12"/>
        </w:numPr>
        <w:tabs>
          <w:tab w:pos="925" w:val="left" w:leader="none"/>
        </w:tabs>
        <w:spacing w:line="240" w:lineRule="auto" w:before="112" w:after="0"/>
        <w:ind w:left="924" w:right="0" w:hanging="191"/>
        <w:jc w:val="both"/>
      </w:pPr>
      <w:r>
        <w:rPr>
          <w:color w:val="231F20"/>
        </w:rPr>
        <w:t>– </w:t>
      </w:r>
      <w:r>
        <w:rPr>
          <w:color w:val="231F20"/>
          <w:u w:val="thick" w:color="231F20"/>
        </w:rPr>
        <w:t>Tín</w:t>
      </w:r>
      <w:r>
        <w:rPr>
          <w:color w:val="231F20"/>
          <w:spacing w:val="-3"/>
          <w:u w:val="thick" w:color="231F20"/>
        </w:rPr>
        <w:t> </w:t>
      </w:r>
      <w:r>
        <w:rPr>
          <w:color w:val="231F20"/>
          <w:u w:val="thick" w:color="231F20"/>
        </w:rPr>
        <w:t>Giáo</w:t>
      </w:r>
      <w:r>
        <w:rPr>
          <w:color w:val="231F20"/>
        </w:rPr>
        <w:t>:</w:t>
      </w:r>
    </w:p>
    <w:p>
      <w:pPr>
        <w:pStyle w:val="BodyText"/>
        <w:spacing w:line="242" w:lineRule="auto" w:before="88"/>
        <w:ind w:left="166" w:right="160" w:firstLine="567"/>
      </w:pPr>
      <w:r>
        <w:rPr>
          <w:color w:val="231F20"/>
        </w:rPr>
        <w:t>Pháp đại thừa tuy có nhiều vô số, nhưng cơ bản vẫn  là nhất tâm chân như hoặc Phật tánh, Bồ </w:t>
      </w:r>
      <w:r>
        <w:rPr>
          <w:rFonts w:ascii="Times New Roman" w:hAnsi="Times New Roman"/>
          <w:color w:val="231F20"/>
        </w:rPr>
        <w:t>Đ</w:t>
      </w:r>
      <w:r>
        <w:rPr>
          <w:color w:val="231F20"/>
        </w:rPr>
        <w:t>ề… làm thể. </w:t>
      </w:r>
      <w:r>
        <w:rPr>
          <w:color w:val="231F20"/>
          <w:spacing w:val="2"/>
        </w:rPr>
        <w:t>Vì </w:t>
      </w:r>
      <w:r>
        <w:rPr>
          <w:color w:val="231F20"/>
          <w:spacing w:val="-7"/>
        </w:rPr>
        <w:t>vậy, </w:t>
      </w:r>
      <w:r>
        <w:rPr>
          <w:color w:val="231F20"/>
          <w:spacing w:val="-3"/>
        </w:rPr>
        <w:t>tất </w:t>
      </w:r>
      <w:r>
        <w:rPr>
          <w:color w:val="231F20"/>
        </w:rPr>
        <w:t>cả kinh giáo của đại thừa từ Hoa Nghiêm đến Niết Bàn, dù tông giáo có khác, ẩn hiện không đồng, tánh tướng sai biệt, nhưng lý duy nhất vẫn là một, đều là diệu dụng của Phật thừa từ tự tâm lưu xuất. Như kinh Pháp Bửu Đàn nói: </w:t>
      </w:r>
      <w:r>
        <w:rPr>
          <w:color w:val="231F20"/>
          <w:spacing w:val="-8"/>
        </w:rPr>
        <w:t>Tất </w:t>
      </w:r>
      <w:r>
        <w:rPr>
          <w:color w:val="231F20"/>
        </w:rPr>
        <w:t>cả tam tạng giáo điển, mười hai phần giáo đều sẵn có trong</w:t>
      </w:r>
      <w:r>
        <w:rPr>
          <w:color w:val="231F20"/>
          <w:spacing w:val="-9"/>
        </w:rPr>
        <w:t> </w:t>
      </w:r>
      <w:r>
        <w:rPr>
          <w:color w:val="231F20"/>
        </w:rPr>
        <w:t>tự</w:t>
      </w:r>
      <w:r>
        <w:rPr>
          <w:color w:val="231F20"/>
          <w:spacing w:val="-8"/>
        </w:rPr>
        <w:t> </w:t>
      </w:r>
      <w:r>
        <w:rPr>
          <w:color w:val="231F20"/>
        </w:rPr>
        <w:t>tâm.</w:t>
      </w:r>
      <w:r>
        <w:rPr>
          <w:color w:val="231F20"/>
          <w:spacing w:val="-9"/>
        </w:rPr>
        <w:t> </w:t>
      </w:r>
      <w:r>
        <w:rPr>
          <w:color w:val="231F20"/>
        </w:rPr>
        <w:t>Nếu</w:t>
      </w:r>
      <w:r>
        <w:rPr>
          <w:color w:val="231F20"/>
          <w:spacing w:val="-8"/>
        </w:rPr>
        <w:t> </w:t>
      </w:r>
      <w:r>
        <w:rPr>
          <w:color w:val="231F20"/>
        </w:rPr>
        <w:t>không</w:t>
      </w:r>
      <w:r>
        <w:rPr>
          <w:color w:val="231F20"/>
          <w:spacing w:val="-8"/>
        </w:rPr>
        <w:t> </w:t>
      </w:r>
      <w:r>
        <w:rPr>
          <w:color w:val="231F20"/>
        </w:rPr>
        <w:t>tự</w:t>
      </w:r>
      <w:r>
        <w:rPr>
          <w:color w:val="231F20"/>
          <w:spacing w:val="-9"/>
        </w:rPr>
        <w:t> </w:t>
      </w:r>
      <w:r>
        <w:rPr>
          <w:color w:val="231F20"/>
        </w:rPr>
        <w:t>nhận</w:t>
      </w:r>
      <w:r>
        <w:rPr>
          <w:color w:val="231F20"/>
          <w:spacing w:val="-8"/>
        </w:rPr>
        <w:t> </w:t>
      </w:r>
      <w:r>
        <w:rPr>
          <w:color w:val="231F20"/>
        </w:rPr>
        <w:t>biết,</w:t>
      </w:r>
      <w:r>
        <w:rPr>
          <w:color w:val="231F20"/>
          <w:spacing w:val="-9"/>
        </w:rPr>
        <w:t> </w:t>
      </w:r>
      <w:r>
        <w:rPr>
          <w:color w:val="231F20"/>
        </w:rPr>
        <w:t>lại</w:t>
      </w:r>
      <w:r>
        <w:rPr>
          <w:color w:val="231F20"/>
          <w:spacing w:val="-8"/>
        </w:rPr>
        <w:t> </w:t>
      </w:r>
      <w:r>
        <w:rPr>
          <w:color w:val="231F20"/>
        </w:rPr>
        <w:t>đi</w:t>
      </w:r>
      <w:r>
        <w:rPr>
          <w:color w:val="231F20"/>
          <w:spacing w:val="-8"/>
        </w:rPr>
        <w:t> </w:t>
      </w:r>
      <w:r>
        <w:rPr>
          <w:color w:val="231F20"/>
        </w:rPr>
        <w:t>tìm</w:t>
      </w:r>
      <w:r>
        <w:rPr>
          <w:color w:val="231F20"/>
          <w:spacing w:val="-9"/>
        </w:rPr>
        <w:t> </w:t>
      </w:r>
      <w:r>
        <w:rPr>
          <w:color w:val="231F20"/>
        </w:rPr>
        <w:t>bên</w:t>
      </w:r>
      <w:r>
        <w:rPr>
          <w:color w:val="231F20"/>
          <w:spacing w:val="-8"/>
        </w:rPr>
        <w:t> </w:t>
      </w:r>
      <w:r>
        <w:rPr>
          <w:color w:val="231F20"/>
        </w:rPr>
        <w:t>ngoài</w:t>
      </w:r>
      <w:r>
        <w:rPr>
          <w:color w:val="231F20"/>
          <w:spacing w:val="-9"/>
        </w:rPr>
        <w:t> </w:t>
      </w:r>
      <w:r>
        <w:rPr>
          <w:color w:val="231F20"/>
        </w:rPr>
        <w:t>là điều không thể có</w:t>
      </w:r>
      <w:r>
        <w:rPr>
          <w:color w:val="231F20"/>
          <w:spacing w:val="-2"/>
        </w:rPr>
        <w:t> </w:t>
      </w:r>
      <w:r>
        <w:rPr>
          <w:color w:val="231F20"/>
        </w:rPr>
        <w:t>được.</w:t>
      </w:r>
    </w:p>
    <w:p>
      <w:pPr>
        <w:pStyle w:val="BodyText"/>
        <w:spacing w:before="81"/>
        <w:ind w:left="733"/>
        <w:rPr>
          <w:b/>
        </w:rPr>
      </w:pPr>
      <w:r>
        <w:rPr>
          <w:color w:val="231F20"/>
        </w:rPr>
        <w:t>Tuy nhiên, đối với giáo pháp đại thừa thì vấn đề </w:t>
      </w:r>
      <w:r>
        <w:rPr>
          <w:b/>
          <w:color w:val="231F20"/>
        </w:rPr>
        <w:t>Tín giải</w:t>
      </w:r>
    </w:p>
    <w:p>
      <w:pPr>
        <w:pStyle w:val="BodyText"/>
        <w:spacing w:before="2"/>
        <w:ind w:left="166"/>
      </w:pPr>
      <w:r>
        <w:rPr>
          <w:color w:val="231F20"/>
        </w:rPr>
        <w:t>là việc tối quan trọng. Như Kinh Hoa Nghiêm dạy:</w:t>
      </w:r>
    </w:p>
    <w:p>
      <w:pPr>
        <w:pStyle w:val="BodyText"/>
        <w:spacing w:line="242" w:lineRule="auto" w:before="88"/>
        <w:ind w:left="1300" w:right="1519"/>
        <w:jc w:val="left"/>
      </w:pPr>
      <w:r>
        <w:rPr>
          <w:color w:val="231F20"/>
        </w:rPr>
        <w:t>Tín đạo nghiêm thân công đức mẫu, Tín vi trưởng dưỡng chư thiện căn Tín năng hàng phục chư ma đạo, Tín năng thành tựu đạo Bồ</w:t>
      </w:r>
      <w:r>
        <w:rPr>
          <w:color w:val="231F20"/>
          <w:spacing w:val="-5"/>
        </w:rPr>
        <w:t> </w:t>
      </w:r>
      <w:r>
        <w:rPr>
          <w:rFonts w:ascii="Times New Roman" w:hAnsi="Times New Roman"/>
          <w:color w:val="231F20"/>
        </w:rPr>
        <w:t>Đ</w:t>
      </w:r>
      <w:r>
        <w:rPr>
          <w:color w:val="231F20"/>
        </w:rPr>
        <w:t>ề.</w:t>
      </w:r>
    </w:p>
    <w:p>
      <w:pPr>
        <w:spacing w:after="0" w:line="242" w:lineRule="auto"/>
        <w:jc w:val="left"/>
        <w:sectPr>
          <w:pgSz w:w="8110" w:h="11510"/>
          <w:pgMar w:header="599" w:footer="0" w:top="820" w:bottom="280" w:left="740" w:right="740"/>
        </w:sectPr>
      </w:pPr>
    </w:p>
    <w:p>
      <w:pPr>
        <w:pStyle w:val="BodyText"/>
        <w:spacing w:before="9"/>
        <w:ind w:left="0"/>
        <w:jc w:val="left"/>
      </w:pPr>
    </w:p>
    <w:p>
      <w:pPr>
        <w:pStyle w:val="BodyText"/>
        <w:spacing w:line="242" w:lineRule="auto" w:before="48"/>
        <w:ind w:left="166" w:right="163" w:firstLine="567"/>
      </w:pPr>
      <w:r>
        <w:rPr>
          <w:color w:val="231F20"/>
        </w:rPr>
        <w:t>Lòng tin là mẹ sanh ra các công đức lành, nhiếp phục tất cả vọng tâm về với chính mình, dẫn đến thành tựu đạo quả giác ngộ giải thoát. Vì vậy, trên cơ sở tín giải pháp đại thừa chúng ta mới khởi hạnh tu tập, xứng với lý tánh đại thừa, cuối cùng thể nhập chân lý, chứng được pháp phần của Phật.</w:t>
      </w:r>
    </w:p>
    <w:p>
      <w:pPr>
        <w:pStyle w:val="Heading7"/>
        <w:numPr>
          <w:ilvl w:val="0"/>
          <w:numId w:val="12"/>
        </w:numPr>
        <w:tabs>
          <w:tab w:pos="925" w:val="left" w:leader="none"/>
        </w:tabs>
        <w:spacing w:line="240" w:lineRule="auto" w:before="110" w:after="0"/>
        <w:ind w:left="924" w:right="0" w:hanging="191"/>
        <w:jc w:val="both"/>
      </w:pPr>
      <w:r>
        <w:rPr>
          <w:color w:val="231F20"/>
        </w:rPr>
        <w:t>- </w:t>
      </w:r>
      <w:r>
        <w:rPr>
          <w:color w:val="231F20"/>
          <w:u w:val="thick" w:color="231F20"/>
        </w:rPr>
        <w:t>Ngộ</w:t>
      </w:r>
      <w:r>
        <w:rPr>
          <w:color w:val="231F20"/>
          <w:spacing w:val="-2"/>
          <w:u w:val="thick" w:color="231F20"/>
        </w:rPr>
        <w:t> </w:t>
      </w:r>
      <w:r>
        <w:rPr>
          <w:color w:val="231F20"/>
          <w:spacing w:val="-4"/>
          <w:u w:val="thick" w:color="231F20"/>
        </w:rPr>
        <w:t>Lý</w:t>
      </w:r>
      <w:r>
        <w:rPr>
          <w:color w:val="231F20"/>
          <w:spacing w:val="-4"/>
        </w:rPr>
        <w:t>:</w:t>
      </w:r>
    </w:p>
    <w:p>
      <w:pPr>
        <w:pStyle w:val="BodyText"/>
        <w:spacing w:line="242" w:lineRule="auto" w:before="88"/>
        <w:ind w:left="166" w:right="164" w:firstLine="567"/>
      </w:pPr>
      <w:r>
        <w:rPr>
          <w:color w:val="231F20"/>
        </w:rPr>
        <w:t>Phần ngộ lý bao hàm các phạm trù: Pháp giới tánh, Như Lai tàng, Bồ Đề tâm, Bồ Đề hạnh, Bồ Đề quả và Chân tâm thường trụ.</w:t>
      </w:r>
    </w:p>
    <w:p>
      <w:pPr>
        <w:pStyle w:val="BodyText"/>
        <w:spacing w:line="242" w:lineRule="auto" w:before="84"/>
        <w:ind w:left="166" w:right="164" w:firstLine="567"/>
      </w:pPr>
      <w:r>
        <w:rPr>
          <w:color w:val="231F20"/>
        </w:rPr>
        <w:t>a – Bồ Đề tâm: Bồ Đề tâm là tâm giác ngộ sẵn có của chúng sanh xưa nay thanh tịnh sáng suốt, chân thật bất hư. Như cổ đức đã nói:</w:t>
      </w:r>
    </w:p>
    <w:p>
      <w:pPr>
        <w:pStyle w:val="BodyText"/>
        <w:spacing w:before="111"/>
        <w:ind w:left="1300"/>
        <w:jc w:val="left"/>
      </w:pPr>
      <w:r>
        <w:rPr>
          <w:color w:val="231F20"/>
        </w:rPr>
        <w:t>Bồ Đề tâm tự thuở nào,</w:t>
      </w:r>
    </w:p>
    <w:p>
      <w:pPr>
        <w:pStyle w:val="BodyText"/>
        <w:spacing w:line="242" w:lineRule="auto" w:before="3"/>
        <w:ind w:left="1300" w:right="1486"/>
        <w:jc w:val="left"/>
      </w:pPr>
      <w:r>
        <w:rPr>
          <w:color w:val="231F20"/>
        </w:rPr>
        <w:t>Bản lai thanh tịnh làu làu gương xưa Muốn tu chứng đạo chân thừa,</w:t>
      </w:r>
    </w:p>
    <w:p>
      <w:pPr>
        <w:pStyle w:val="BodyText"/>
        <w:spacing w:line="316" w:lineRule="exact"/>
        <w:ind w:left="1300"/>
        <w:jc w:val="left"/>
      </w:pPr>
      <w:r>
        <w:rPr>
          <w:color w:val="231F20"/>
        </w:rPr>
        <w:t>Bồ Đề tâm nguyện sớm trưa tu trì.</w:t>
      </w:r>
    </w:p>
    <w:p>
      <w:pPr>
        <w:pStyle w:val="BodyText"/>
        <w:spacing w:line="242" w:lineRule="auto" w:before="116"/>
        <w:ind w:left="166" w:right="164" w:firstLine="567"/>
      </w:pPr>
      <w:r>
        <w:rPr>
          <w:color w:val="231F20"/>
        </w:rPr>
        <w:t>Bồ</w:t>
      </w:r>
      <w:r>
        <w:rPr>
          <w:color w:val="231F20"/>
          <w:spacing w:val="-8"/>
        </w:rPr>
        <w:t> </w:t>
      </w:r>
      <w:r>
        <w:rPr>
          <w:color w:val="231F20"/>
        </w:rPr>
        <w:t>Đề</w:t>
      </w:r>
      <w:r>
        <w:rPr>
          <w:color w:val="231F20"/>
          <w:spacing w:val="-9"/>
        </w:rPr>
        <w:t> </w:t>
      </w:r>
      <w:r>
        <w:rPr>
          <w:color w:val="231F20"/>
        </w:rPr>
        <w:t>tâm</w:t>
      </w:r>
      <w:r>
        <w:rPr>
          <w:color w:val="231F20"/>
          <w:spacing w:val="-9"/>
        </w:rPr>
        <w:t> </w:t>
      </w:r>
      <w:r>
        <w:rPr>
          <w:color w:val="231F20"/>
        </w:rPr>
        <w:t>có</w:t>
      </w:r>
      <w:r>
        <w:rPr>
          <w:color w:val="231F20"/>
          <w:spacing w:val="-9"/>
        </w:rPr>
        <w:t> </w:t>
      </w:r>
      <w:r>
        <w:rPr>
          <w:color w:val="231F20"/>
        </w:rPr>
        <w:t>nhiều</w:t>
      </w:r>
      <w:r>
        <w:rPr>
          <w:color w:val="231F20"/>
          <w:spacing w:val="-8"/>
        </w:rPr>
        <w:t> </w:t>
      </w:r>
      <w:r>
        <w:rPr>
          <w:color w:val="231F20"/>
        </w:rPr>
        <w:t>nghĩa,</w:t>
      </w:r>
      <w:r>
        <w:rPr>
          <w:color w:val="231F20"/>
          <w:spacing w:val="-8"/>
        </w:rPr>
        <w:t> </w:t>
      </w:r>
      <w:r>
        <w:rPr>
          <w:color w:val="231F20"/>
        </w:rPr>
        <w:t>kinh</w:t>
      </w:r>
      <w:r>
        <w:rPr>
          <w:color w:val="231F20"/>
          <w:spacing w:val="-8"/>
        </w:rPr>
        <w:t> </w:t>
      </w:r>
      <w:r>
        <w:rPr>
          <w:color w:val="231F20"/>
        </w:rPr>
        <w:t>Hoa</w:t>
      </w:r>
      <w:r>
        <w:rPr>
          <w:color w:val="231F20"/>
          <w:spacing w:val="-8"/>
        </w:rPr>
        <w:t> </w:t>
      </w:r>
      <w:r>
        <w:rPr>
          <w:color w:val="231F20"/>
        </w:rPr>
        <w:t>Nghiêm</w:t>
      </w:r>
      <w:r>
        <w:rPr>
          <w:color w:val="231F20"/>
          <w:spacing w:val="-8"/>
        </w:rPr>
        <w:t> </w:t>
      </w:r>
      <w:r>
        <w:rPr>
          <w:color w:val="231F20"/>
        </w:rPr>
        <w:t>nói:</w:t>
      </w:r>
      <w:r>
        <w:rPr>
          <w:color w:val="231F20"/>
          <w:spacing w:val="-9"/>
        </w:rPr>
        <w:t> </w:t>
      </w:r>
      <w:r>
        <w:rPr>
          <w:color w:val="231F20"/>
        </w:rPr>
        <w:t>Bồ</w:t>
      </w:r>
      <w:r>
        <w:rPr>
          <w:color w:val="231F20"/>
          <w:spacing w:val="-8"/>
        </w:rPr>
        <w:t> </w:t>
      </w:r>
      <w:r>
        <w:rPr>
          <w:color w:val="231F20"/>
        </w:rPr>
        <w:t>Đề tâm như đại địa, Bồ Đề tâm như gió thổi, như trăng sáng, như gương trong, như dòng nước, như đại lộ, như thành quách, như ngọc như </w:t>
      </w:r>
      <w:r>
        <w:rPr>
          <w:color w:val="231F20"/>
          <w:spacing w:val="-10"/>
        </w:rPr>
        <w:t>ý, </w:t>
      </w:r>
      <w:r>
        <w:rPr>
          <w:color w:val="231F20"/>
        </w:rPr>
        <w:t>như định thủy châu . .</w:t>
      </w:r>
      <w:r>
        <w:rPr>
          <w:color w:val="231F20"/>
          <w:spacing w:val="-2"/>
        </w:rPr>
        <w:t> </w:t>
      </w:r>
      <w:r>
        <w:rPr>
          <w:color w:val="231F20"/>
        </w:rPr>
        <w:t>.</w:t>
      </w:r>
    </w:p>
    <w:p>
      <w:pPr>
        <w:pStyle w:val="BodyText"/>
        <w:spacing w:line="242" w:lineRule="auto" w:before="83"/>
        <w:ind w:left="166" w:right="161" w:firstLine="567"/>
      </w:pPr>
      <w:r>
        <w:rPr>
          <w:color w:val="231F20"/>
          <w:spacing w:val="-7"/>
        </w:rPr>
        <w:t>Về  </w:t>
      </w:r>
      <w:r>
        <w:rPr>
          <w:color w:val="231F20"/>
        </w:rPr>
        <w:t>chủng loại Bồ Đề có bốn món: </w:t>
      </w:r>
      <w:r>
        <w:rPr>
          <w:color w:val="231F20"/>
          <w:spacing w:val="-9"/>
        </w:rPr>
        <w:t>Tự  </w:t>
      </w:r>
      <w:r>
        <w:rPr>
          <w:color w:val="231F20"/>
        </w:rPr>
        <w:t>tánh Bồ Đề, Sở  y Bồ Đề, Sở duyên Bồ Đề, Sở chứng Bồ Đề. </w:t>
      </w:r>
      <w:r>
        <w:rPr>
          <w:color w:val="231F20"/>
          <w:spacing w:val="2"/>
        </w:rPr>
        <w:t>Vì </w:t>
      </w:r>
      <w:r>
        <w:rPr>
          <w:color w:val="231F20"/>
          <w:spacing w:val="-7"/>
        </w:rPr>
        <w:t>vậy, </w:t>
      </w:r>
      <w:r>
        <w:rPr>
          <w:color w:val="231F20"/>
        </w:rPr>
        <w:t>Bồ Đề tâm</w:t>
      </w:r>
      <w:r>
        <w:rPr>
          <w:color w:val="231F20"/>
          <w:spacing w:val="-5"/>
        </w:rPr>
        <w:t> </w:t>
      </w:r>
      <w:r>
        <w:rPr>
          <w:color w:val="231F20"/>
        </w:rPr>
        <w:t>làm</w:t>
      </w:r>
      <w:r>
        <w:rPr>
          <w:color w:val="231F20"/>
          <w:spacing w:val="-5"/>
        </w:rPr>
        <w:t> </w:t>
      </w:r>
      <w:r>
        <w:rPr>
          <w:color w:val="231F20"/>
        </w:rPr>
        <w:t>chánh</w:t>
      </w:r>
      <w:r>
        <w:rPr>
          <w:color w:val="231F20"/>
          <w:spacing w:val="-4"/>
        </w:rPr>
        <w:t> </w:t>
      </w:r>
      <w:r>
        <w:rPr>
          <w:color w:val="231F20"/>
        </w:rPr>
        <w:t>nhân</w:t>
      </w:r>
      <w:r>
        <w:rPr>
          <w:color w:val="231F20"/>
          <w:spacing w:val="-5"/>
        </w:rPr>
        <w:t> </w:t>
      </w:r>
      <w:r>
        <w:rPr>
          <w:color w:val="231F20"/>
        </w:rPr>
        <w:t>tu</w:t>
      </w:r>
      <w:r>
        <w:rPr>
          <w:color w:val="231F20"/>
          <w:spacing w:val="-4"/>
        </w:rPr>
        <w:t> </w:t>
      </w:r>
      <w:r>
        <w:rPr>
          <w:color w:val="231F20"/>
        </w:rPr>
        <w:t>tập,</w:t>
      </w:r>
      <w:r>
        <w:rPr>
          <w:color w:val="231F20"/>
          <w:spacing w:val="-5"/>
        </w:rPr>
        <w:t> </w:t>
      </w:r>
      <w:r>
        <w:rPr>
          <w:color w:val="231F20"/>
        </w:rPr>
        <w:t>nhất</w:t>
      </w:r>
      <w:r>
        <w:rPr>
          <w:color w:val="231F20"/>
          <w:spacing w:val="-5"/>
        </w:rPr>
        <w:t> </w:t>
      </w:r>
      <w:r>
        <w:rPr>
          <w:color w:val="231F20"/>
        </w:rPr>
        <w:t>định</w:t>
      </w:r>
      <w:r>
        <w:rPr>
          <w:color w:val="231F20"/>
          <w:spacing w:val="-4"/>
        </w:rPr>
        <w:t> </w:t>
      </w:r>
      <w:r>
        <w:rPr>
          <w:color w:val="231F20"/>
        </w:rPr>
        <w:t>sẽ</w:t>
      </w:r>
      <w:r>
        <w:rPr>
          <w:color w:val="231F20"/>
          <w:spacing w:val="-4"/>
        </w:rPr>
        <w:t> </w:t>
      </w:r>
      <w:r>
        <w:rPr>
          <w:color w:val="231F20"/>
        </w:rPr>
        <w:t>thành</w:t>
      </w:r>
      <w:r>
        <w:rPr>
          <w:color w:val="231F20"/>
          <w:spacing w:val="-4"/>
        </w:rPr>
        <w:t> </w:t>
      </w:r>
      <w:r>
        <w:rPr>
          <w:color w:val="231F20"/>
        </w:rPr>
        <w:t>tựu</w:t>
      </w:r>
      <w:r>
        <w:rPr>
          <w:color w:val="231F20"/>
          <w:spacing w:val="-5"/>
        </w:rPr>
        <w:t> </w:t>
      </w:r>
      <w:r>
        <w:rPr>
          <w:color w:val="231F20"/>
        </w:rPr>
        <w:t>đạo</w:t>
      </w:r>
      <w:r>
        <w:rPr>
          <w:color w:val="231F20"/>
          <w:spacing w:val="-5"/>
        </w:rPr>
        <w:t> </w:t>
      </w:r>
      <w:r>
        <w:rPr>
          <w:color w:val="231F20"/>
        </w:rPr>
        <w:t>quả Bồ Đề. Bằng ngược lại cũng là chánh nhân nhưng lại dẫn đến luân hồi sanh tử phiền não khổ đau. Như thế kinh dạy: Quên</w:t>
      </w:r>
      <w:r>
        <w:rPr>
          <w:color w:val="231F20"/>
          <w:spacing w:val="17"/>
        </w:rPr>
        <w:t> </w:t>
      </w:r>
      <w:r>
        <w:rPr>
          <w:color w:val="231F20"/>
        </w:rPr>
        <w:t>mất</w:t>
      </w:r>
      <w:r>
        <w:rPr>
          <w:color w:val="231F20"/>
          <w:spacing w:val="16"/>
        </w:rPr>
        <w:t> </w:t>
      </w:r>
      <w:r>
        <w:rPr>
          <w:color w:val="231F20"/>
        </w:rPr>
        <w:t>tâm</w:t>
      </w:r>
      <w:r>
        <w:rPr>
          <w:color w:val="231F20"/>
          <w:spacing w:val="16"/>
        </w:rPr>
        <w:t> </w:t>
      </w:r>
      <w:r>
        <w:rPr>
          <w:color w:val="231F20"/>
        </w:rPr>
        <w:t>Bồ</w:t>
      </w:r>
      <w:r>
        <w:rPr>
          <w:color w:val="231F20"/>
          <w:spacing w:val="16"/>
        </w:rPr>
        <w:t> </w:t>
      </w:r>
      <w:r>
        <w:rPr>
          <w:color w:val="231F20"/>
        </w:rPr>
        <w:t>Đề,</w:t>
      </w:r>
      <w:r>
        <w:rPr>
          <w:color w:val="231F20"/>
          <w:spacing w:val="17"/>
        </w:rPr>
        <w:t> </w:t>
      </w:r>
      <w:r>
        <w:rPr>
          <w:color w:val="231F20"/>
        </w:rPr>
        <w:t>tu</w:t>
      </w:r>
      <w:r>
        <w:rPr>
          <w:color w:val="231F20"/>
          <w:spacing w:val="16"/>
        </w:rPr>
        <w:t> </w:t>
      </w:r>
      <w:r>
        <w:rPr>
          <w:color w:val="231F20"/>
        </w:rPr>
        <w:t>tập</w:t>
      </w:r>
      <w:r>
        <w:rPr>
          <w:color w:val="231F20"/>
          <w:spacing w:val="16"/>
        </w:rPr>
        <w:t> </w:t>
      </w:r>
      <w:r>
        <w:rPr>
          <w:color w:val="231F20"/>
        </w:rPr>
        <w:t>các</w:t>
      </w:r>
      <w:r>
        <w:rPr>
          <w:color w:val="231F20"/>
          <w:spacing w:val="16"/>
        </w:rPr>
        <w:t> </w:t>
      </w:r>
      <w:r>
        <w:rPr>
          <w:color w:val="231F20"/>
        </w:rPr>
        <w:t>thiện</w:t>
      </w:r>
      <w:r>
        <w:rPr>
          <w:color w:val="231F20"/>
          <w:spacing w:val="18"/>
        </w:rPr>
        <w:t> </w:t>
      </w:r>
      <w:r>
        <w:rPr>
          <w:color w:val="231F20"/>
        </w:rPr>
        <w:t>pháp,</w:t>
      </w:r>
      <w:r>
        <w:rPr>
          <w:color w:val="231F20"/>
          <w:spacing w:val="16"/>
        </w:rPr>
        <w:t> </w:t>
      </w:r>
      <w:r>
        <w:rPr>
          <w:color w:val="231F20"/>
        </w:rPr>
        <w:t>sẽ</w:t>
      </w:r>
      <w:r>
        <w:rPr>
          <w:color w:val="231F20"/>
          <w:spacing w:val="16"/>
        </w:rPr>
        <w:t> </w:t>
      </w:r>
      <w:r>
        <w:rPr>
          <w:color w:val="231F20"/>
        </w:rPr>
        <w:t>hành</w:t>
      </w:r>
      <w:r>
        <w:rPr>
          <w:color w:val="231F20"/>
          <w:spacing w:val="17"/>
        </w:rPr>
        <w:t> </w:t>
      </w:r>
      <w:r>
        <w:rPr>
          <w:color w:val="231F20"/>
        </w:rPr>
        <w:t>theo</w:t>
      </w:r>
    </w:p>
    <w:p>
      <w:pPr>
        <w:spacing w:after="0" w:line="242" w:lineRule="auto"/>
        <w:sectPr>
          <w:pgSz w:w="8110" w:h="11510"/>
          <w:pgMar w:header="599" w:footer="0" w:top="820" w:bottom="280" w:left="740" w:right="740"/>
        </w:sectPr>
      </w:pPr>
    </w:p>
    <w:p>
      <w:pPr>
        <w:pStyle w:val="BodyText"/>
        <w:spacing w:before="8"/>
        <w:ind w:left="0"/>
        <w:jc w:val="left"/>
      </w:pPr>
    </w:p>
    <w:p>
      <w:pPr>
        <w:pStyle w:val="BodyText"/>
        <w:spacing w:before="48"/>
      </w:pPr>
      <w:r>
        <w:rPr>
          <w:color w:val="231F20"/>
        </w:rPr>
        <w:t>ma nghiệp, mất các đạo quả lành.</w:t>
      </w:r>
    </w:p>
    <w:p>
      <w:pPr>
        <w:pStyle w:val="BodyText"/>
        <w:spacing w:line="242" w:lineRule="auto" w:before="88"/>
        <w:ind w:right="165" w:firstLine="567"/>
      </w:pPr>
      <w:r>
        <w:rPr>
          <w:color w:val="231F20"/>
        </w:rPr>
        <w:t>Cho</w:t>
      </w:r>
      <w:r>
        <w:rPr>
          <w:color w:val="231F20"/>
          <w:spacing w:val="-8"/>
        </w:rPr>
        <w:t> </w:t>
      </w:r>
      <w:r>
        <w:rPr>
          <w:color w:val="231F20"/>
        </w:rPr>
        <w:t>nên,</w:t>
      </w:r>
      <w:r>
        <w:rPr>
          <w:color w:val="231F20"/>
          <w:spacing w:val="-8"/>
        </w:rPr>
        <w:t> </w:t>
      </w:r>
      <w:r>
        <w:rPr>
          <w:color w:val="231F20"/>
        </w:rPr>
        <w:t>khi</w:t>
      </w:r>
      <w:r>
        <w:rPr>
          <w:color w:val="231F20"/>
          <w:spacing w:val="-8"/>
        </w:rPr>
        <w:t> </w:t>
      </w:r>
      <w:r>
        <w:rPr>
          <w:color w:val="231F20"/>
        </w:rPr>
        <w:t>đã</w:t>
      </w:r>
      <w:r>
        <w:rPr>
          <w:color w:val="231F20"/>
          <w:spacing w:val="-8"/>
        </w:rPr>
        <w:t> </w:t>
      </w:r>
      <w:r>
        <w:rPr>
          <w:color w:val="231F20"/>
        </w:rPr>
        <w:t>tin</w:t>
      </w:r>
      <w:r>
        <w:rPr>
          <w:color w:val="231F20"/>
          <w:spacing w:val="-7"/>
        </w:rPr>
        <w:t> </w:t>
      </w:r>
      <w:r>
        <w:rPr>
          <w:color w:val="231F20"/>
        </w:rPr>
        <w:t>hiểu</w:t>
      </w:r>
      <w:r>
        <w:rPr>
          <w:color w:val="231F20"/>
          <w:spacing w:val="-8"/>
        </w:rPr>
        <w:t> </w:t>
      </w:r>
      <w:r>
        <w:rPr>
          <w:color w:val="231F20"/>
        </w:rPr>
        <w:t>và</w:t>
      </w:r>
      <w:r>
        <w:rPr>
          <w:color w:val="231F20"/>
          <w:spacing w:val="-8"/>
        </w:rPr>
        <w:t> </w:t>
      </w:r>
      <w:r>
        <w:rPr>
          <w:color w:val="231F20"/>
        </w:rPr>
        <w:t>phát</w:t>
      </w:r>
      <w:r>
        <w:rPr>
          <w:color w:val="231F20"/>
          <w:spacing w:val="-8"/>
        </w:rPr>
        <w:t> </w:t>
      </w:r>
      <w:r>
        <w:rPr>
          <w:color w:val="231F20"/>
        </w:rPr>
        <w:t>tâm</w:t>
      </w:r>
      <w:r>
        <w:rPr>
          <w:color w:val="231F20"/>
          <w:spacing w:val="-8"/>
        </w:rPr>
        <w:t> </w:t>
      </w:r>
      <w:r>
        <w:rPr>
          <w:color w:val="231F20"/>
        </w:rPr>
        <w:t>Bồ</w:t>
      </w:r>
      <w:r>
        <w:rPr>
          <w:color w:val="231F20"/>
          <w:spacing w:val="-7"/>
        </w:rPr>
        <w:t> </w:t>
      </w:r>
      <w:r>
        <w:rPr>
          <w:color w:val="231F20"/>
        </w:rPr>
        <w:t>Đề</w:t>
      </w:r>
      <w:r>
        <w:rPr>
          <w:color w:val="231F20"/>
          <w:spacing w:val="-8"/>
        </w:rPr>
        <w:t> </w:t>
      </w:r>
      <w:r>
        <w:rPr>
          <w:color w:val="231F20"/>
        </w:rPr>
        <w:t>rồi</w:t>
      </w:r>
      <w:r>
        <w:rPr>
          <w:color w:val="231F20"/>
          <w:spacing w:val="-8"/>
        </w:rPr>
        <w:t> </w:t>
      </w:r>
      <w:r>
        <w:rPr>
          <w:color w:val="231F20"/>
        </w:rPr>
        <w:t>cần</w:t>
      </w:r>
      <w:r>
        <w:rPr>
          <w:color w:val="231F20"/>
          <w:spacing w:val="-8"/>
        </w:rPr>
        <w:t> </w:t>
      </w:r>
      <w:r>
        <w:rPr>
          <w:color w:val="231F20"/>
        </w:rPr>
        <w:t>phải phát khởi tu hạnh Bồ Đề. Thực hành Bồ Tát hạnh mới</w:t>
      </w:r>
      <w:r>
        <w:rPr>
          <w:color w:val="231F20"/>
          <w:spacing w:val="-30"/>
        </w:rPr>
        <w:t> </w:t>
      </w:r>
      <w:r>
        <w:rPr>
          <w:color w:val="231F20"/>
        </w:rPr>
        <w:t>thành tựu Vô thượng Bồ đề Phật quả. Như Cổ đức</w:t>
      </w:r>
      <w:r>
        <w:rPr>
          <w:color w:val="231F20"/>
          <w:spacing w:val="-6"/>
        </w:rPr>
        <w:t> </w:t>
      </w:r>
      <w:r>
        <w:rPr>
          <w:color w:val="231F20"/>
        </w:rPr>
        <w:t>nói:</w:t>
      </w:r>
    </w:p>
    <w:p>
      <w:pPr>
        <w:pStyle w:val="BodyText"/>
        <w:spacing w:line="242" w:lineRule="auto" w:before="112"/>
        <w:ind w:left="1130" w:right="1256"/>
      </w:pPr>
      <w:r>
        <w:rPr>
          <w:color w:val="231F20"/>
        </w:rPr>
        <w:t>Thiện </w:t>
      </w:r>
      <w:r>
        <w:rPr>
          <w:color w:val="231F20"/>
          <w:spacing w:val="-7"/>
        </w:rPr>
        <w:t>Tài </w:t>
      </w:r>
      <w:r>
        <w:rPr>
          <w:color w:val="231F20"/>
        </w:rPr>
        <w:t>đồng tử, ngũ thập tam tham, Siêu sanh tứ độ, cộng chứng phổ</w:t>
      </w:r>
      <w:r>
        <w:rPr>
          <w:color w:val="231F20"/>
          <w:spacing w:val="-27"/>
        </w:rPr>
        <w:t> </w:t>
      </w:r>
      <w:r>
        <w:rPr>
          <w:color w:val="231F20"/>
        </w:rPr>
        <w:t>quang.</w:t>
      </w:r>
    </w:p>
    <w:p>
      <w:pPr>
        <w:pStyle w:val="BodyText"/>
        <w:spacing w:line="242" w:lineRule="auto" w:before="112"/>
        <w:ind w:right="162" w:firstLine="567"/>
      </w:pPr>
      <w:r>
        <w:rPr>
          <w:color w:val="231F20"/>
        </w:rPr>
        <w:t>Cũng</w:t>
      </w:r>
      <w:r>
        <w:rPr>
          <w:color w:val="231F20"/>
          <w:spacing w:val="-9"/>
        </w:rPr>
        <w:t> </w:t>
      </w:r>
      <w:r>
        <w:rPr>
          <w:color w:val="231F20"/>
        </w:rPr>
        <w:t>có</w:t>
      </w:r>
      <w:r>
        <w:rPr>
          <w:color w:val="231F20"/>
          <w:spacing w:val="-8"/>
        </w:rPr>
        <w:t> </w:t>
      </w:r>
      <w:r>
        <w:rPr>
          <w:color w:val="231F20"/>
        </w:rPr>
        <w:t>nghĩa</w:t>
      </w:r>
      <w:r>
        <w:rPr>
          <w:color w:val="231F20"/>
          <w:spacing w:val="-8"/>
        </w:rPr>
        <w:t> </w:t>
      </w:r>
      <w:r>
        <w:rPr>
          <w:color w:val="231F20"/>
        </w:rPr>
        <w:t>là</w:t>
      </w:r>
      <w:r>
        <w:rPr>
          <w:color w:val="231F20"/>
          <w:spacing w:val="-9"/>
        </w:rPr>
        <w:t> </w:t>
      </w:r>
      <w:r>
        <w:rPr>
          <w:color w:val="231F20"/>
        </w:rPr>
        <w:t>Thiện</w:t>
      </w:r>
      <w:r>
        <w:rPr>
          <w:color w:val="231F20"/>
          <w:spacing w:val="-8"/>
        </w:rPr>
        <w:t> </w:t>
      </w:r>
      <w:r>
        <w:rPr>
          <w:color w:val="231F20"/>
          <w:spacing w:val="-7"/>
        </w:rPr>
        <w:t>Tài</w:t>
      </w:r>
      <w:r>
        <w:rPr>
          <w:color w:val="231F20"/>
          <w:spacing w:val="-8"/>
        </w:rPr>
        <w:t> </w:t>
      </w:r>
      <w:r>
        <w:rPr>
          <w:color w:val="231F20"/>
        </w:rPr>
        <w:t>đồng</w:t>
      </w:r>
      <w:r>
        <w:rPr>
          <w:color w:val="231F20"/>
          <w:spacing w:val="-8"/>
        </w:rPr>
        <w:t> </w:t>
      </w:r>
      <w:r>
        <w:rPr>
          <w:color w:val="231F20"/>
        </w:rPr>
        <w:t>tử,</w:t>
      </w:r>
      <w:r>
        <w:rPr>
          <w:color w:val="231F20"/>
          <w:spacing w:val="-10"/>
        </w:rPr>
        <w:t> </w:t>
      </w:r>
      <w:r>
        <w:rPr>
          <w:color w:val="231F20"/>
        </w:rPr>
        <w:t>sau</w:t>
      </w:r>
      <w:r>
        <w:rPr>
          <w:color w:val="231F20"/>
          <w:spacing w:val="-8"/>
        </w:rPr>
        <w:t> </w:t>
      </w:r>
      <w:r>
        <w:rPr>
          <w:color w:val="231F20"/>
        </w:rPr>
        <w:t>khi</w:t>
      </w:r>
      <w:r>
        <w:rPr>
          <w:color w:val="231F20"/>
          <w:spacing w:val="-8"/>
        </w:rPr>
        <w:t> </w:t>
      </w:r>
      <w:r>
        <w:rPr>
          <w:color w:val="231F20"/>
        </w:rPr>
        <w:t>được</w:t>
      </w:r>
      <w:r>
        <w:rPr>
          <w:color w:val="231F20"/>
          <w:spacing w:val="-9"/>
        </w:rPr>
        <w:t> </w:t>
      </w:r>
      <w:r>
        <w:rPr>
          <w:color w:val="231F20"/>
        </w:rPr>
        <w:t>Bồ</w:t>
      </w:r>
      <w:r>
        <w:rPr>
          <w:color w:val="231F20"/>
          <w:spacing w:val="-8"/>
        </w:rPr>
        <w:t> Tát </w:t>
      </w:r>
      <w:r>
        <w:rPr>
          <w:color w:val="231F20"/>
          <w:spacing w:val="-5"/>
        </w:rPr>
        <w:t>Văn </w:t>
      </w:r>
      <w:r>
        <w:rPr>
          <w:color w:val="231F20"/>
        </w:rPr>
        <w:t>Thù khai thị tin hiểu mình có Bồ đề tâm mới phát khởi tâm</w:t>
      </w:r>
      <w:r>
        <w:rPr>
          <w:color w:val="231F20"/>
          <w:spacing w:val="-10"/>
        </w:rPr>
        <w:t> </w:t>
      </w:r>
      <w:r>
        <w:rPr>
          <w:color w:val="231F20"/>
        </w:rPr>
        <w:t>học</w:t>
      </w:r>
      <w:r>
        <w:rPr>
          <w:color w:val="231F20"/>
          <w:spacing w:val="-9"/>
        </w:rPr>
        <w:t> </w:t>
      </w:r>
      <w:r>
        <w:rPr>
          <w:color w:val="231F20"/>
        </w:rPr>
        <w:t>với</w:t>
      </w:r>
      <w:r>
        <w:rPr>
          <w:color w:val="231F20"/>
          <w:spacing w:val="-10"/>
        </w:rPr>
        <w:t> </w:t>
      </w:r>
      <w:r>
        <w:rPr>
          <w:color w:val="231F20"/>
        </w:rPr>
        <w:t>năm</w:t>
      </w:r>
      <w:r>
        <w:rPr>
          <w:color w:val="231F20"/>
          <w:spacing w:val="-9"/>
        </w:rPr>
        <w:t> </w:t>
      </w:r>
      <w:r>
        <w:rPr>
          <w:color w:val="231F20"/>
        </w:rPr>
        <w:t>mươi</w:t>
      </w:r>
      <w:r>
        <w:rPr>
          <w:color w:val="231F20"/>
          <w:spacing w:val="-10"/>
        </w:rPr>
        <w:t> </w:t>
      </w:r>
      <w:r>
        <w:rPr>
          <w:color w:val="231F20"/>
        </w:rPr>
        <w:t>ba</w:t>
      </w:r>
      <w:r>
        <w:rPr>
          <w:color w:val="231F20"/>
          <w:spacing w:val="-9"/>
        </w:rPr>
        <w:t> </w:t>
      </w:r>
      <w:r>
        <w:rPr>
          <w:color w:val="231F20"/>
        </w:rPr>
        <w:t>vị</w:t>
      </w:r>
      <w:r>
        <w:rPr>
          <w:color w:val="231F20"/>
          <w:spacing w:val="-10"/>
        </w:rPr>
        <w:t> </w:t>
      </w:r>
      <w:r>
        <w:rPr>
          <w:color w:val="231F20"/>
        </w:rPr>
        <w:t>Hiền</w:t>
      </w:r>
      <w:r>
        <w:rPr>
          <w:color w:val="231F20"/>
          <w:spacing w:val="-9"/>
        </w:rPr>
        <w:t> </w:t>
      </w:r>
      <w:r>
        <w:rPr>
          <w:color w:val="231F20"/>
        </w:rPr>
        <w:t>Thánh</w:t>
      </w:r>
      <w:r>
        <w:rPr>
          <w:color w:val="231F20"/>
          <w:spacing w:val="-10"/>
        </w:rPr>
        <w:t> </w:t>
      </w:r>
      <w:r>
        <w:rPr>
          <w:color w:val="231F20"/>
        </w:rPr>
        <w:t>để</w:t>
      </w:r>
      <w:r>
        <w:rPr>
          <w:color w:val="231F20"/>
          <w:spacing w:val="-9"/>
        </w:rPr>
        <w:t> </w:t>
      </w:r>
      <w:r>
        <w:rPr>
          <w:color w:val="231F20"/>
        </w:rPr>
        <w:t>thành</w:t>
      </w:r>
      <w:r>
        <w:rPr>
          <w:color w:val="231F20"/>
          <w:spacing w:val="-10"/>
        </w:rPr>
        <w:t> </w:t>
      </w:r>
      <w:r>
        <w:rPr>
          <w:color w:val="231F20"/>
        </w:rPr>
        <w:t>tựu</w:t>
      </w:r>
      <w:r>
        <w:rPr>
          <w:color w:val="231F20"/>
          <w:spacing w:val="-9"/>
        </w:rPr>
        <w:t> </w:t>
      </w:r>
      <w:r>
        <w:rPr>
          <w:color w:val="231F20"/>
        </w:rPr>
        <w:t>Bồ</w:t>
      </w:r>
      <w:r>
        <w:rPr>
          <w:color w:val="231F20"/>
          <w:spacing w:val="-10"/>
        </w:rPr>
        <w:t> </w:t>
      </w:r>
      <w:r>
        <w:rPr>
          <w:rFonts w:ascii="Times New Roman" w:hAnsi="Times New Roman"/>
          <w:color w:val="231F20"/>
        </w:rPr>
        <w:t>Đ</w:t>
      </w:r>
      <w:r>
        <w:rPr>
          <w:color w:val="231F20"/>
        </w:rPr>
        <w:t>ề hạnh và từ đó đạt quang minh giới, đắc quang minh trí</w:t>
      </w:r>
      <w:r>
        <w:rPr>
          <w:color w:val="231F20"/>
          <w:spacing w:val="-19"/>
        </w:rPr>
        <w:t> </w:t>
      </w:r>
      <w:r>
        <w:rPr>
          <w:color w:val="231F20"/>
          <w:spacing w:val="-7"/>
        </w:rPr>
        <w:t>vậy.</w:t>
      </w:r>
    </w:p>
    <w:p>
      <w:pPr>
        <w:pStyle w:val="BodyText"/>
        <w:spacing w:line="242" w:lineRule="auto" w:before="83"/>
        <w:ind w:right="163" w:firstLine="567"/>
      </w:pPr>
      <w:r>
        <w:rPr>
          <w:color w:val="231F20"/>
        </w:rPr>
        <w:t>b – Chân tâm thường trụ cũng gọi là Phật tánh, Viên giác diệu tâm, Nhất tâm chân như, Nhất chân pháp giới, để diễn tả tâm này chư bậc Cổ đức dạy:</w:t>
      </w:r>
    </w:p>
    <w:p>
      <w:pPr>
        <w:pStyle w:val="BodyText"/>
        <w:spacing w:line="242" w:lineRule="auto" w:before="84"/>
        <w:ind w:left="1130" w:right="1289"/>
        <w:jc w:val="left"/>
      </w:pPr>
      <w:r>
        <w:rPr>
          <w:color w:val="231F20"/>
        </w:rPr>
        <w:t>Giác tánh viên minh hiện chân thường, Thanh tịnh hư hàm khắp mười phương, Nhân quả Thánh phàm dung nhiếp cả, Thần thông diệu dụng tuyệt suy lường.</w:t>
      </w:r>
    </w:p>
    <w:p>
      <w:pPr>
        <w:pStyle w:val="BodyText"/>
        <w:spacing w:line="242" w:lineRule="auto" w:before="83"/>
        <w:ind w:right="165" w:firstLine="567"/>
      </w:pPr>
      <w:r>
        <w:rPr>
          <w:color w:val="231F20"/>
        </w:rPr>
        <w:t>Hay</w:t>
      </w:r>
      <w:r>
        <w:rPr>
          <w:color w:val="231F20"/>
          <w:spacing w:val="-9"/>
        </w:rPr>
        <w:t> </w:t>
      </w:r>
      <w:r>
        <w:rPr>
          <w:color w:val="231F20"/>
        </w:rPr>
        <w:t>luận</w:t>
      </w:r>
      <w:r>
        <w:rPr>
          <w:color w:val="231F20"/>
          <w:spacing w:val="-9"/>
        </w:rPr>
        <w:t> </w:t>
      </w:r>
      <w:r>
        <w:rPr>
          <w:color w:val="231F20"/>
        </w:rPr>
        <w:t>Hiển</w:t>
      </w:r>
      <w:r>
        <w:rPr>
          <w:color w:val="231F20"/>
          <w:spacing w:val="-9"/>
        </w:rPr>
        <w:t> </w:t>
      </w:r>
      <w:r>
        <w:rPr>
          <w:color w:val="231F20"/>
        </w:rPr>
        <w:t>Dương</w:t>
      </w:r>
      <w:r>
        <w:rPr>
          <w:color w:val="231F20"/>
          <w:spacing w:val="-8"/>
        </w:rPr>
        <w:t> </w:t>
      </w:r>
      <w:r>
        <w:rPr>
          <w:color w:val="231F20"/>
        </w:rPr>
        <w:t>Thánh</w:t>
      </w:r>
      <w:r>
        <w:rPr>
          <w:color w:val="231F20"/>
          <w:spacing w:val="-9"/>
        </w:rPr>
        <w:t> </w:t>
      </w:r>
      <w:r>
        <w:rPr>
          <w:color w:val="231F20"/>
        </w:rPr>
        <w:t>Giáo</w:t>
      </w:r>
      <w:r>
        <w:rPr>
          <w:color w:val="231F20"/>
          <w:spacing w:val="-9"/>
        </w:rPr>
        <w:t> </w:t>
      </w:r>
      <w:r>
        <w:rPr>
          <w:color w:val="231F20"/>
        </w:rPr>
        <w:t>dạy:</w:t>
      </w:r>
      <w:r>
        <w:rPr>
          <w:color w:val="231F20"/>
          <w:spacing w:val="-8"/>
        </w:rPr>
        <w:t> </w:t>
      </w:r>
      <w:r>
        <w:rPr>
          <w:color w:val="231F20"/>
          <w:spacing w:val="-7"/>
        </w:rPr>
        <w:t>Tâm</w:t>
      </w:r>
      <w:r>
        <w:rPr>
          <w:color w:val="231F20"/>
          <w:spacing w:val="-9"/>
        </w:rPr>
        <w:t> </w:t>
      </w:r>
      <w:r>
        <w:rPr>
          <w:color w:val="231F20"/>
        </w:rPr>
        <w:t>sanh</w:t>
      </w:r>
      <w:r>
        <w:rPr>
          <w:color w:val="231F20"/>
          <w:spacing w:val="-9"/>
        </w:rPr>
        <w:t> </w:t>
      </w:r>
      <w:r>
        <w:rPr>
          <w:color w:val="231F20"/>
        </w:rPr>
        <w:t>chủng chủng pháp, </w:t>
      </w:r>
      <w:r>
        <w:rPr>
          <w:color w:val="231F20"/>
          <w:spacing w:val="-6"/>
        </w:rPr>
        <w:t>Tùy </w:t>
      </w:r>
      <w:r>
        <w:rPr>
          <w:color w:val="231F20"/>
        </w:rPr>
        <w:t>duyên thủy thượng âu, </w:t>
      </w:r>
      <w:r>
        <w:rPr>
          <w:color w:val="231F20"/>
          <w:spacing w:val="-6"/>
        </w:rPr>
        <w:t>Tánh </w:t>
      </w:r>
      <w:r>
        <w:rPr>
          <w:color w:val="231F20"/>
        </w:rPr>
        <w:t>chân như bất biến,</w:t>
      </w:r>
      <w:r>
        <w:rPr>
          <w:color w:val="231F20"/>
          <w:spacing w:val="-9"/>
        </w:rPr>
        <w:t> </w:t>
      </w:r>
      <w:r>
        <w:rPr>
          <w:color w:val="231F20"/>
        </w:rPr>
        <w:t>Như</w:t>
      </w:r>
      <w:r>
        <w:rPr>
          <w:color w:val="231F20"/>
          <w:spacing w:val="-8"/>
        </w:rPr>
        <w:t> </w:t>
      </w:r>
      <w:r>
        <w:rPr>
          <w:color w:val="231F20"/>
        </w:rPr>
        <w:t>thủy</w:t>
      </w:r>
      <w:r>
        <w:rPr>
          <w:color w:val="231F20"/>
          <w:spacing w:val="-8"/>
        </w:rPr>
        <w:t> </w:t>
      </w:r>
      <w:r>
        <w:rPr>
          <w:color w:val="231F20"/>
        </w:rPr>
        <w:t>bổn</w:t>
      </w:r>
      <w:r>
        <w:rPr>
          <w:color w:val="231F20"/>
          <w:spacing w:val="-8"/>
        </w:rPr>
        <w:t> </w:t>
      </w:r>
      <w:r>
        <w:rPr>
          <w:color w:val="231F20"/>
        </w:rPr>
        <w:t>thanh</w:t>
      </w:r>
      <w:r>
        <w:rPr>
          <w:color w:val="231F20"/>
          <w:spacing w:val="-8"/>
        </w:rPr>
        <w:t> </w:t>
      </w:r>
      <w:r>
        <w:rPr>
          <w:color w:val="231F20"/>
        </w:rPr>
        <w:t>trừng.</w:t>
      </w:r>
      <w:r>
        <w:rPr>
          <w:color w:val="231F20"/>
          <w:spacing w:val="-8"/>
        </w:rPr>
        <w:t> </w:t>
      </w:r>
      <w:r>
        <w:rPr>
          <w:color w:val="231F20"/>
        </w:rPr>
        <w:t>(Bất</w:t>
      </w:r>
      <w:r>
        <w:rPr>
          <w:color w:val="231F20"/>
          <w:spacing w:val="-8"/>
        </w:rPr>
        <w:t> </w:t>
      </w:r>
      <w:r>
        <w:rPr>
          <w:color w:val="231F20"/>
        </w:rPr>
        <w:t>biến</w:t>
      </w:r>
      <w:r>
        <w:rPr>
          <w:color w:val="231F20"/>
          <w:spacing w:val="-8"/>
        </w:rPr>
        <w:t> </w:t>
      </w:r>
      <w:r>
        <w:rPr>
          <w:color w:val="231F20"/>
        </w:rPr>
        <w:t>tùy</w:t>
      </w:r>
      <w:r>
        <w:rPr>
          <w:color w:val="231F20"/>
          <w:spacing w:val="-8"/>
        </w:rPr>
        <w:t> </w:t>
      </w:r>
      <w:r>
        <w:rPr>
          <w:color w:val="231F20"/>
        </w:rPr>
        <w:t>duyên</w:t>
      </w:r>
      <w:r>
        <w:rPr>
          <w:color w:val="231F20"/>
          <w:spacing w:val="-8"/>
        </w:rPr>
        <w:t> </w:t>
      </w:r>
      <w:r>
        <w:rPr>
          <w:color w:val="231F20"/>
        </w:rPr>
        <w:t>là</w:t>
      </w:r>
      <w:r>
        <w:rPr>
          <w:color w:val="231F20"/>
          <w:spacing w:val="-9"/>
        </w:rPr>
        <w:t> </w:t>
      </w:r>
      <w:r>
        <w:rPr>
          <w:color w:val="231F20"/>
        </w:rPr>
        <w:t>tánh </w:t>
      </w:r>
      <w:r>
        <w:rPr>
          <w:color w:val="231F20"/>
          <w:spacing w:val="-8"/>
        </w:rPr>
        <w:t>ấy. </w:t>
      </w:r>
      <w:r>
        <w:rPr>
          <w:color w:val="231F20"/>
          <w:spacing w:val="-6"/>
        </w:rPr>
        <w:t>Tùy </w:t>
      </w:r>
      <w:r>
        <w:rPr>
          <w:color w:val="231F20"/>
        </w:rPr>
        <w:t>duyên bất biến chính tâm </w:t>
      </w:r>
      <w:r>
        <w:rPr>
          <w:color w:val="231F20"/>
          <w:spacing w:val="-5"/>
        </w:rPr>
        <w:t>này. </w:t>
      </w:r>
      <w:r>
        <w:rPr>
          <w:color w:val="231F20"/>
        </w:rPr>
        <w:t>Minh tâm nhận </w:t>
      </w:r>
      <w:r>
        <w:rPr>
          <w:color w:val="231F20"/>
          <w:spacing w:val="-3"/>
        </w:rPr>
        <w:t>rõ </w:t>
      </w:r>
      <w:r>
        <w:rPr>
          <w:color w:val="231F20"/>
        </w:rPr>
        <w:t>lao xao sóng. Kiến tánh nhìn sâu mặt nước</w:t>
      </w:r>
      <w:r>
        <w:rPr>
          <w:color w:val="231F20"/>
          <w:spacing w:val="-13"/>
        </w:rPr>
        <w:t> </w:t>
      </w:r>
      <w:r>
        <w:rPr>
          <w:color w:val="231F20"/>
        </w:rPr>
        <w:t>bằng).</w:t>
      </w:r>
    </w:p>
    <w:p>
      <w:pPr>
        <w:pStyle w:val="Heading7"/>
        <w:numPr>
          <w:ilvl w:val="0"/>
          <w:numId w:val="12"/>
        </w:numPr>
        <w:tabs>
          <w:tab w:pos="925" w:val="left" w:leader="none"/>
        </w:tabs>
        <w:spacing w:line="240" w:lineRule="auto" w:before="110" w:after="0"/>
        <w:ind w:left="924" w:right="0" w:hanging="191"/>
        <w:jc w:val="both"/>
      </w:pPr>
      <w:r>
        <w:rPr>
          <w:color w:val="231F20"/>
        </w:rPr>
        <w:t>– </w:t>
      </w:r>
      <w:r>
        <w:rPr>
          <w:color w:val="231F20"/>
          <w:spacing w:val="-7"/>
          <w:u w:val="thick" w:color="231F20"/>
        </w:rPr>
        <w:t>Tu</w:t>
      </w:r>
      <w:r>
        <w:rPr>
          <w:color w:val="231F20"/>
          <w:spacing w:val="-2"/>
          <w:u w:val="thick" w:color="231F20"/>
        </w:rPr>
        <w:t> </w:t>
      </w:r>
      <w:r>
        <w:rPr>
          <w:color w:val="231F20"/>
          <w:u w:val="thick" w:color="231F20"/>
        </w:rPr>
        <w:t>hành</w:t>
      </w:r>
      <w:r>
        <w:rPr>
          <w:color w:val="231F20"/>
        </w:rPr>
        <w:t>:</w:t>
      </w:r>
    </w:p>
    <w:p>
      <w:pPr>
        <w:pStyle w:val="BodyText"/>
        <w:spacing w:line="242" w:lineRule="auto" w:before="88"/>
        <w:ind w:right="164" w:firstLine="567"/>
      </w:pPr>
      <w:r>
        <w:rPr>
          <w:color w:val="231F20"/>
        </w:rPr>
        <w:t>Sau khi đã thâm tín giáo pháp, ngộ lý Phật pháp đại thừa, kế đến là phát khởi hạnh nguyện tu hành. Trong quá trình tu tập như thế kinh thường nói là phải trải qua ba A</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before="48"/>
      </w:pPr>
      <w:r>
        <w:rPr>
          <w:color w:val="231F20"/>
        </w:rPr>
        <w:t>tăng kỳ kiếp:</w:t>
      </w:r>
    </w:p>
    <w:p>
      <w:pPr>
        <w:pStyle w:val="BodyText"/>
        <w:spacing w:line="242" w:lineRule="auto" w:before="88"/>
        <w:ind w:left="734" w:right="1283"/>
      </w:pPr>
      <w:r>
        <w:rPr>
          <w:color w:val="231F20"/>
        </w:rPr>
        <w:t>A tăng kỳ 1 : Sơ phát tâm cho đến tam</w:t>
      </w:r>
      <w:r>
        <w:rPr>
          <w:color w:val="231F20"/>
          <w:spacing w:val="-27"/>
        </w:rPr>
        <w:t> </w:t>
      </w:r>
      <w:r>
        <w:rPr>
          <w:color w:val="231F20"/>
        </w:rPr>
        <w:t>hiền. A tăng kỳ 2 : Sơ địa cho đến thất</w:t>
      </w:r>
      <w:r>
        <w:rPr>
          <w:color w:val="231F20"/>
          <w:spacing w:val="-6"/>
        </w:rPr>
        <w:t> </w:t>
      </w:r>
      <w:r>
        <w:rPr>
          <w:color w:val="231F20"/>
        </w:rPr>
        <w:t>địa.</w:t>
      </w:r>
    </w:p>
    <w:p>
      <w:pPr>
        <w:pStyle w:val="BodyText"/>
        <w:spacing w:line="316" w:lineRule="exact"/>
        <w:ind w:left="734"/>
      </w:pPr>
      <w:r>
        <w:rPr>
          <w:color w:val="231F20"/>
        </w:rPr>
        <w:t>A tăng kỳ 3 : Bát địa dẫn đến Diệu Giác Phật.</w:t>
      </w:r>
    </w:p>
    <w:p>
      <w:pPr>
        <w:pStyle w:val="BodyText"/>
        <w:spacing w:line="242" w:lineRule="auto" w:before="87"/>
        <w:ind w:right="161" w:firstLine="567"/>
      </w:pPr>
      <w:r>
        <w:rPr>
          <w:color w:val="231F20"/>
        </w:rPr>
        <w:t>a – Thập Tín: Bậc Thập Tín là hàng Bồ Tát sơ phát tâm thành tựu niềm tin bất hoại đối với Phật tánh và tin mình có khả năng tu hành thành Phật. Nói cách khác là thành</w:t>
      </w:r>
      <w:r>
        <w:rPr>
          <w:color w:val="231F20"/>
          <w:spacing w:val="-21"/>
        </w:rPr>
        <w:t> </w:t>
      </w:r>
      <w:r>
        <w:rPr>
          <w:color w:val="231F20"/>
        </w:rPr>
        <w:t>tựu tứ bất khả hoại tín: Tin Phật, Tin Pháp, Tin </w:t>
      </w:r>
      <w:r>
        <w:rPr>
          <w:color w:val="231F20"/>
          <w:spacing w:val="-4"/>
        </w:rPr>
        <w:t>Tăng, </w:t>
      </w:r>
      <w:r>
        <w:rPr>
          <w:color w:val="231F20"/>
        </w:rPr>
        <w:t>Tin Giới. Bậc thập tín còn có mười vị: Tín tâm, Niệm tâm, Tinh tấn tâm, Giới tâm, Định tâm, Huệ tâm, Xả tâm, Hộ pháp tâm, Hồi</w:t>
      </w:r>
      <w:r>
        <w:rPr>
          <w:color w:val="231F20"/>
          <w:spacing w:val="-12"/>
        </w:rPr>
        <w:t> </w:t>
      </w:r>
      <w:r>
        <w:rPr>
          <w:color w:val="231F20"/>
        </w:rPr>
        <w:t>Hướng</w:t>
      </w:r>
      <w:r>
        <w:rPr>
          <w:color w:val="231F20"/>
          <w:spacing w:val="-11"/>
        </w:rPr>
        <w:t> </w:t>
      </w:r>
      <w:r>
        <w:rPr>
          <w:color w:val="231F20"/>
        </w:rPr>
        <w:t>tâm</w:t>
      </w:r>
      <w:r>
        <w:rPr>
          <w:color w:val="231F20"/>
          <w:spacing w:val="-11"/>
        </w:rPr>
        <w:t> </w:t>
      </w:r>
      <w:r>
        <w:rPr>
          <w:color w:val="231F20"/>
        </w:rPr>
        <w:t>và</w:t>
      </w:r>
      <w:r>
        <w:rPr>
          <w:color w:val="231F20"/>
          <w:spacing w:val="-11"/>
        </w:rPr>
        <w:t> </w:t>
      </w:r>
      <w:r>
        <w:rPr>
          <w:color w:val="231F20"/>
        </w:rPr>
        <w:t>Nguyện</w:t>
      </w:r>
      <w:r>
        <w:rPr>
          <w:color w:val="231F20"/>
          <w:spacing w:val="-11"/>
        </w:rPr>
        <w:t> </w:t>
      </w:r>
      <w:r>
        <w:rPr>
          <w:color w:val="231F20"/>
        </w:rPr>
        <w:t>tâm.</w:t>
      </w:r>
      <w:r>
        <w:rPr>
          <w:color w:val="231F20"/>
          <w:spacing w:val="-11"/>
        </w:rPr>
        <w:t> </w:t>
      </w:r>
      <w:r>
        <w:rPr>
          <w:color w:val="231F20"/>
        </w:rPr>
        <w:t>Pháp</w:t>
      </w:r>
      <w:r>
        <w:rPr>
          <w:color w:val="231F20"/>
          <w:spacing w:val="-12"/>
        </w:rPr>
        <w:t> </w:t>
      </w:r>
      <w:r>
        <w:rPr>
          <w:color w:val="231F20"/>
        </w:rPr>
        <w:t>tu</w:t>
      </w:r>
      <w:r>
        <w:rPr>
          <w:color w:val="231F20"/>
          <w:spacing w:val="-11"/>
        </w:rPr>
        <w:t> </w:t>
      </w:r>
      <w:r>
        <w:rPr>
          <w:color w:val="231F20"/>
        </w:rPr>
        <w:t>chủ</w:t>
      </w:r>
      <w:r>
        <w:rPr>
          <w:color w:val="231F20"/>
          <w:spacing w:val="-11"/>
        </w:rPr>
        <w:t> </w:t>
      </w:r>
      <w:r>
        <w:rPr>
          <w:color w:val="231F20"/>
        </w:rPr>
        <w:t>yếu</w:t>
      </w:r>
      <w:r>
        <w:rPr>
          <w:color w:val="231F20"/>
          <w:spacing w:val="-11"/>
        </w:rPr>
        <w:t> </w:t>
      </w:r>
      <w:r>
        <w:rPr>
          <w:color w:val="231F20"/>
        </w:rPr>
        <w:t>của</w:t>
      </w:r>
      <w:r>
        <w:rPr>
          <w:color w:val="231F20"/>
          <w:spacing w:val="-11"/>
        </w:rPr>
        <w:t> </w:t>
      </w:r>
      <w:r>
        <w:rPr>
          <w:color w:val="231F20"/>
        </w:rPr>
        <w:t>thập</w:t>
      </w:r>
      <w:r>
        <w:rPr>
          <w:color w:val="231F20"/>
          <w:spacing w:val="-11"/>
        </w:rPr>
        <w:t> </w:t>
      </w:r>
      <w:r>
        <w:rPr>
          <w:color w:val="231F20"/>
        </w:rPr>
        <w:t>tín là thập thiện. Do nhờ căn lành đời trước, làm cho họ tin lý nhân quả, vô thượng bồ đề và nhờ có niềm tin đối với </w:t>
      </w:r>
      <w:r>
        <w:rPr>
          <w:color w:val="231F20"/>
          <w:spacing w:val="-7"/>
        </w:rPr>
        <w:t>Tam </w:t>
      </w:r>
      <w:r>
        <w:rPr>
          <w:color w:val="231F20"/>
        </w:rPr>
        <w:t>Bảo… mà thành tựu tín tâm (Đại Thừa Khởi Tín</w:t>
      </w:r>
      <w:r>
        <w:rPr>
          <w:color w:val="231F20"/>
          <w:spacing w:val="-15"/>
        </w:rPr>
        <w:t> </w:t>
      </w:r>
      <w:r>
        <w:rPr>
          <w:color w:val="231F20"/>
        </w:rPr>
        <w:t>luận).</w:t>
      </w:r>
    </w:p>
    <w:p>
      <w:pPr>
        <w:pStyle w:val="BodyText"/>
        <w:spacing w:line="242" w:lineRule="auto" w:before="80"/>
        <w:ind w:right="164" w:firstLine="567"/>
      </w:pPr>
      <w:r>
        <w:rPr>
          <w:b/>
          <w:color w:val="231F20"/>
        </w:rPr>
        <w:t>b – Thập </w:t>
      </w:r>
      <w:r>
        <w:rPr>
          <w:b/>
          <w:color w:val="231F20"/>
          <w:spacing w:val="-4"/>
        </w:rPr>
        <w:t>Trụ: </w:t>
      </w:r>
      <w:r>
        <w:rPr>
          <w:color w:val="231F20"/>
        </w:rPr>
        <w:t>Bậc Thập </w:t>
      </w:r>
      <w:r>
        <w:rPr>
          <w:color w:val="231F20"/>
          <w:spacing w:val="-6"/>
        </w:rPr>
        <w:t>Trụ </w:t>
      </w:r>
      <w:r>
        <w:rPr>
          <w:color w:val="231F20"/>
        </w:rPr>
        <w:t>mỗi niệm mỗi niệm an trụ Phật</w:t>
      </w:r>
      <w:r>
        <w:rPr>
          <w:color w:val="231F20"/>
          <w:spacing w:val="-5"/>
        </w:rPr>
        <w:t> </w:t>
      </w:r>
      <w:r>
        <w:rPr>
          <w:color w:val="231F20"/>
        </w:rPr>
        <w:t>tánh,</w:t>
      </w:r>
      <w:r>
        <w:rPr>
          <w:color w:val="231F20"/>
          <w:spacing w:val="-4"/>
        </w:rPr>
        <w:t> </w:t>
      </w:r>
      <w:r>
        <w:rPr>
          <w:color w:val="231F20"/>
        </w:rPr>
        <w:t>trung</w:t>
      </w:r>
      <w:r>
        <w:rPr>
          <w:color w:val="231F20"/>
          <w:spacing w:val="-5"/>
        </w:rPr>
        <w:t> </w:t>
      </w:r>
      <w:r>
        <w:rPr>
          <w:color w:val="231F20"/>
        </w:rPr>
        <w:t>đạo,</w:t>
      </w:r>
      <w:r>
        <w:rPr>
          <w:color w:val="231F20"/>
          <w:spacing w:val="-4"/>
        </w:rPr>
        <w:t> </w:t>
      </w:r>
      <w:r>
        <w:rPr>
          <w:color w:val="231F20"/>
        </w:rPr>
        <w:t>trên</w:t>
      </w:r>
      <w:r>
        <w:rPr>
          <w:color w:val="231F20"/>
          <w:spacing w:val="-4"/>
        </w:rPr>
        <w:t> </w:t>
      </w:r>
      <w:r>
        <w:rPr>
          <w:color w:val="231F20"/>
        </w:rPr>
        <w:t>cầu</w:t>
      </w:r>
      <w:r>
        <w:rPr>
          <w:color w:val="231F20"/>
          <w:spacing w:val="-5"/>
        </w:rPr>
        <w:t> </w:t>
      </w:r>
      <w:r>
        <w:rPr>
          <w:color w:val="231F20"/>
        </w:rPr>
        <w:t>quả</w:t>
      </w:r>
      <w:r>
        <w:rPr>
          <w:color w:val="231F20"/>
          <w:spacing w:val="-4"/>
        </w:rPr>
        <w:t> </w:t>
      </w:r>
      <w:r>
        <w:rPr>
          <w:color w:val="231F20"/>
        </w:rPr>
        <w:t>vị</w:t>
      </w:r>
      <w:r>
        <w:rPr>
          <w:color w:val="231F20"/>
          <w:spacing w:val="-4"/>
        </w:rPr>
        <w:t> </w:t>
      </w:r>
      <w:r>
        <w:rPr>
          <w:color w:val="231F20"/>
        </w:rPr>
        <w:t>vô</w:t>
      </w:r>
      <w:r>
        <w:rPr>
          <w:color w:val="231F20"/>
          <w:spacing w:val="-5"/>
        </w:rPr>
        <w:t> </w:t>
      </w:r>
      <w:r>
        <w:rPr>
          <w:color w:val="231F20"/>
        </w:rPr>
        <w:t>thượng</w:t>
      </w:r>
      <w:r>
        <w:rPr>
          <w:color w:val="231F20"/>
          <w:spacing w:val="-4"/>
        </w:rPr>
        <w:t> </w:t>
      </w:r>
      <w:r>
        <w:rPr>
          <w:color w:val="231F20"/>
        </w:rPr>
        <w:t>bồ</w:t>
      </w:r>
      <w:r>
        <w:rPr>
          <w:color w:val="231F20"/>
          <w:spacing w:val="-4"/>
        </w:rPr>
        <w:t> </w:t>
      </w:r>
      <w:r>
        <w:rPr>
          <w:color w:val="231F20"/>
        </w:rPr>
        <w:t>đề,</w:t>
      </w:r>
      <w:r>
        <w:rPr>
          <w:color w:val="231F20"/>
          <w:spacing w:val="-5"/>
        </w:rPr>
        <w:t> </w:t>
      </w:r>
      <w:r>
        <w:rPr>
          <w:color w:val="231F20"/>
        </w:rPr>
        <w:t>dưới nguyện hóa độ tất cả chúng</w:t>
      </w:r>
      <w:r>
        <w:rPr>
          <w:color w:val="231F20"/>
          <w:spacing w:val="-5"/>
        </w:rPr>
        <w:t> </w:t>
      </w:r>
      <w:r>
        <w:rPr>
          <w:color w:val="231F20"/>
        </w:rPr>
        <w:t>sanh.</w:t>
      </w:r>
    </w:p>
    <w:p>
      <w:pPr>
        <w:pStyle w:val="BodyText"/>
        <w:spacing w:line="242" w:lineRule="auto" w:before="84"/>
        <w:ind w:right="165" w:firstLine="567"/>
      </w:pPr>
      <w:r>
        <w:rPr>
          <w:b/>
          <w:color w:val="231F20"/>
        </w:rPr>
        <w:t>c – Thập hạnh: </w:t>
      </w:r>
      <w:r>
        <w:rPr>
          <w:color w:val="231F20"/>
        </w:rPr>
        <w:t>Bậc Thập Hạnh là bậc Bồ </w:t>
      </w:r>
      <w:r>
        <w:rPr>
          <w:color w:val="231F20"/>
          <w:spacing w:val="-8"/>
        </w:rPr>
        <w:t>Tát </w:t>
      </w:r>
      <w:r>
        <w:rPr>
          <w:color w:val="231F20"/>
        </w:rPr>
        <w:t>tu tập  các pháp hành rộng lớn: </w:t>
      </w:r>
      <w:r>
        <w:rPr>
          <w:color w:val="231F20"/>
          <w:spacing w:val="-9"/>
        </w:rPr>
        <w:t>Tứ </w:t>
      </w:r>
      <w:r>
        <w:rPr>
          <w:color w:val="231F20"/>
        </w:rPr>
        <w:t>vô lượng tâm, bốn bình đẳng pháp</w:t>
      </w:r>
      <w:r>
        <w:rPr>
          <w:color w:val="231F20"/>
          <w:spacing w:val="-4"/>
        </w:rPr>
        <w:t> </w:t>
      </w:r>
      <w:r>
        <w:rPr>
          <w:color w:val="231F20"/>
        </w:rPr>
        <w:t>và</w:t>
      </w:r>
      <w:r>
        <w:rPr>
          <w:color w:val="231F20"/>
          <w:spacing w:val="-4"/>
        </w:rPr>
        <w:t> </w:t>
      </w:r>
      <w:r>
        <w:rPr>
          <w:color w:val="231F20"/>
        </w:rPr>
        <w:t>các</w:t>
      </w:r>
      <w:r>
        <w:rPr>
          <w:color w:val="231F20"/>
          <w:spacing w:val="-4"/>
        </w:rPr>
        <w:t> </w:t>
      </w:r>
      <w:r>
        <w:rPr>
          <w:color w:val="231F20"/>
        </w:rPr>
        <w:t>Ba</w:t>
      </w:r>
      <w:r>
        <w:rPr>
          <w:color w:val="231F20"/>
          <w:spacing w:val="-5"/>
        </w:rPr>
        <w:t> </w:t>
      </w:r>
      <w:r>
        <w:rPr>
          <w:color w:val="231F20"/>
        </w:rPr>
        <w:t>La</w:t>
      </w:r>
      <w:r>
        <w:rPr>
          <w:color w:val="231F20"/>
          <w:spacing w:val="-4"/>
        </w:rPr>
        <w:t> </w:t>
      </w:r>
      <w:r>
        <w:rPr>
          <w:color w:val="231F20"/>
        </w:rPr>
        <w:t>Mật…</w:t>
      </w:r>
      <w:r>
        <w:rPr>
          <w:color w:val="231F20"/>
          <w:spacing w:val="-4"/>
        </w:rPr>
        <w:t> </w:t>
      </w:r>
      <w:r>
        <w:rPr>
          <w:color w:val="231F20"/>
        </w:rPr>
        <w:t>để</w:t>
      </w:r>
      <w:r>
        <w:rPr>
          <w:color w:val="231F20"/>
          <w:spacing w:val="-4"/>
        </w:rPr>
        <w:t> </w:t>
      </w:r>
      <w:r>
        <w:rPr>
          <w:color w:val="231F20"/>
        </w:rPr>
        <w:t>thành</w:t>
      </w:r>
      <w:r>
        <w:rPr>
          <w:color w:val="231F20"/>
          <w:spacing w:val="-3"/>
        </w:rPr>
        <w:t> </w:t>
      </w:r>
      <w:r>
        <w:rPr>
          <w:color w:val="231F20"/>
        </w:rPr>
        <w:t>tựu</w:t>
      </w:r>
      <w:r>
        <w:rPr>
          <w:color w:val="231F20"/>
          <w:spacing w:val="-4"/>
        </w:rPr>
        <w:t> </w:t>
      </w:r>
      <w:r>
        <w:rPr>
          <w:color w:val="231F20"/>
        </w:rPr>
        <w:t>thượng</w:t>
      </w:r>
      <w:r>
        <w:rPr>
          <w:color w:val="231F20"/>
          <w:spacing w:val="-4"/>
        </w:rPr>
        <w:t> </w:t>
      </w:r>
      <w:r>
        <w:rPr>
          <w:color w:val="231F20"/>
        </w:rPr>
        <w:t>hạnh,</w:t>
      </w:r>
      <w:r>
        <w:rPr>
          <w:color w:val="231F20"/>
          <w:spacing w:val="-4"/>
        </w:rPr>
        <w:t> </w:t>
      </w:r>
      <w:r>
        <w:rPr>
          <w:color w:val="231F20"/>
        </w:rPr>
        <w:t>vô</w:t>
      </w:r>
      <w:r>
        <w:rPr>
          <w:color w:val="231F20"/>
          <w:spacing w:val="-4"/>
        </w:rPr>
        <w:t> </w:t>
      </w:r>
      <w:r>
        <w:rPr>
          <w:color w:val="231F20"/>
        </w:rPr>
        <w:t>biên hạnh… Bậc thập hạnh có mười vị: Hoan </w:t>
      </w:r>
      <w:r>
        <w:rPr>
          <w:color w:val="231F20"/>
          <w:spacing w:val="-3"/>
        </w:rPr>
        <w:t>hỷ </w:t>
      </w:r>
      <w:r>
        <w:rPr>
          <w:color w:val="231F20"/>
        </w:rPr>
        <w:t>hạnh, Nhiêu ích hạnh, Vô sân hận hạnh, Vô tận hạnh, </w:t>
      </w:r>
      <w:r>
        <w:rPr>
          <w:color w:val="231F20"/>
          <w:spacing w:val="-6"/>
        </w:rPr>
        <w:t>Ly </w:t>
      </w:r>
      <w:r>
        <w:rPr>
          <w:color w:val="231F20"/>
        </w:rPr>
        <w:t>si loạn hạnh, Thiện hiện</w:t>
      </w:r>
      <w:r>
        <w:rPr>
          <w:color w:val="231F20"/>
          <w:spacing w:val="-10"/>
        </w:rPr>
        <w:t> </w:t>
      </w:r>
      <w:r>
        <w:rPr>
          <w:color w:val="231F20"/>
        </w:rPr>
        <w:t>hạnh,</w:t>
      </w:r>
      <w:r>
        <w:rPr>
          <w:color w:val="231F20"/>
          <w:spacing w:val="-10"/>
        </w:rPr>
        <w:t> </w:t>
      </w:r>
      <w:r>
        <w:rPr>
          <w:color w:val="231F20"/>
        </w:rPr>
        <w:t>Vô</w:t>
      </w:r>
      <w:r>
        <w:rPr>
          <w:color w:val="231F20"/>
          <w:spacing w:val="-10"/>
        </w:rPr>
        <w:t> </w:t>
      </w:r>
      <w:r>
        <w:rPr>
          <w:color w:val="231F20"/>
        </w:rPr>
        <w:t>trước</w:t>
      </w:r>
      <w:r>
        <w:rPr>
          <w:color w:val="231F20"/>
          <w:spacing w:val="-9"/>
        </w:rPr>
        <w:t> </w:t>
      </w:r>
      <w:r>
        <w:rPr>
          <w:color w:val="231F20"/>
        </w:rPr>
        <w:t>hạnh,</w:t>
      </w:r>
      <w:r>
        <w:rPr>
          <w:color w:val="231F20"/>
          <w:spacing w:val="-10"/>
        </w:rPr>
        <w:t> </w:t>
      </w:r>
      <w:r>
        <w:rPr>
          <w:color w:val="231F20"/>
        </w:rPr>
        <w:t>Tôn</w:t>
      </w:r>
      <w:r>
        <w:rPr>
          <w:color w:val="231F20"/>
          <w:spacing w:val="-10"/>
        </w:rPr>
        <w:t> </w:t>
      </w:r>
      <w:r>
        <w:rPr>
          <w:color w:val="231F20"/>
        </w:rPr>
        <w:t>trọng</w:t>
      </w:r>
      <w:r>
        <w:rPr>
          <w:color w:val="231F20"/>
          <w:spacing w:val="-9"/>
        </w:rPr>
        <w:t> </w:t>
      </w:r>
      <w:r>
        <w:rPr>
          <w:color w:val="231F20"/>
        </w:rPr>
        <w:t>hạnh,</w:t>
      </w:r>
      <w:r>
        <w:rPr>
          <w:color w:val="231F20"/>
          <w:spacing w:val="-10"/>
        </w:rPr>
        <w:t> </w:t>
      </w:r>
      <w:r>
        <w:rPr>
          <w:color w:val="231F20"/>
        </w:rPr>
        <w:t>Thiện</w:t>
      </w:r>
      <w:r>
        <w:rPr>
          <w:color w:val="231F20"/>
          <w:spacing w:val="-10"/>
        </w:rPr>
        <w:t> </w:t>
      </w:r>
      <w:r>
        <w:rPr>
          <w:color w:val="231F20"/>
        </w:rPr>
        <w:t>pháp</w:t>
      </w:r>
      <w:r>
        <w:rPr>
          <w:color w:val="231F20"/>
          <w:spacing w:val="-9"/>
        </w:rPr>
        <w:t> </w:t>
      </w:r>
      <w:r>
        <w:rPr>
          <w:color w:val="231F20"/>
        </w:rPr>
        <w:t>hạnh và Chân thật</w:t>
      </w:r>
      <w:r>
        <w:rPr>
          <w:color w:val="231F20"/>
          <w:spacing w:val="-3"/>
        </w:rPr>
        <w:t> </w:t>
      </w:r>
      <w:r>
        <w:rPr>
          <w:color w:val="231F20"/>
        </w:rPr>
        <w:t>hạnh.</w:t>
      </w:r>
    </w:p>
    <w:p>
      <w:pPr>
        <w:pStyle w:val="BodyText"/>
        <w:spacing w:line="242" w:lineRule="auto" w:before="81"/>
        <w:ind w:right="166" w:firstLine="567"/>
      </w:pPr>
      <w:r>
        <w:rPr>
          <w:b/>
          <w:color w:val="231F20"/>
        </w:rPr>
        <w:t>d</w:t>
      </w:r>
      <w:r>
        <w:rPr>
          <w:b/>
          <w:color w:val="231F20"/>
          <w:spacing w:val="-9"/>
        </w:rPr>
        <w:t> </w:t>
      </w:r>
      <w:r>
        <w:rPr>
          <w:b/>
          <w:color w:val="231F20"/>
        </w:rPr>
        <w:t>–</w:t>
      </w:r>
      <w:r>
        <w:rPr>
          <w:b/>
          <w:color w:val="231F20"/>
          <w:spacing w:val="-9"/>
        </w:rPr>
        <w:t> </w:t>
      </w:r>
      <w:r>
        <w:rPr>
          <w:b/>
          <w:color w:val="231F20"/>
        </w:rPr>
        <w:t>Thập</w:t>
      </w:r>
      <w:r>
        <w:rPr>
          <w:b/>
          <w:color w:val="231F20"/>
          <w:spacing w:val="-8"/>
        </w:rPr>
        <w:t> </w:t>
      </w:r>
      <w:r>
        <w:rPr>
          <w:b/>
          <w:color w:val="231F20"/>
        </w:rPr>
        <w:t>Hồi</w:t>
      </w:r>
      <w:r>
        <w:rPr>
          <w:b/>
          <w:color w:val="231F20"/>
          <w:spacing w:val="-9"/>
        </w:rPr>
        <w:t> </w:t>
      </w:r>
      <w:r>
        <w:rPr>
          <w:b/>
          <w:color w:val="231F20"/>
        </w:rPr>
        <w:t>Hướng:</w:t>
      </w:r>
      <w:r>
        <w:rPr>
          <w:b/>
          <w:color w:val="231F20"/>
          <w:spacing w:val="-8"/>
        </w:rPr>
        <w:t> </w:t>
      </w:r>
      <w:r>
        <w:rPr>
          <w:color w:val="231F20"/>
          <w:spacing w:val="-4"/>
        </w:rPr>
        <w:t>Với</w:t>
      </w:r>
      <w:r>
        <w:rPr>
          <w:color w:val="231F20"/>
          <w:spacing w:val="-9"/>
        </w:rPr>
        <w:t> </w:t>
      </w:r>
      <w:r>
        <w:rPr>
          <w:color w:val="231F20"/>
        </w:rPr>
        <w:t>danh</w:t>
      </w:r>
      <w:r>
        <w:rPr>
          <w:color w:val="231F20"/>
          <w:spacing w:val="-8"/>
        </w:rPr>
        <w:t> </w:t>
      </w:r>
      <w:r>
        <w:rPr>
          <w:color w:val="231F20"/>
        </w:rPr>
        <w:t>xưng</w:t>
      </w:r>
      <w:r>
        <w:rPr>
          <w:color w:val="231F20"/>
          <w:spacing w:val="-9"/>
        </w:rPr>
        <w:t> </w:t>
      </w:r>
      <w:r>
        <w:rPr>
          <w:color w:val="231F20"/>
        </w:rPr>
        <w:t>đã</w:t>
      </w:r>
      <w:r>
        <w:rPr>
          <w:color w:val="231F20"/>
          <w:spacing w:val="-8"/>
        </w:rPr>
        <w:t> </w:t>
      </w:r>
      <w:r>
        <w:rPr>
          <w:color w:val="231F20"/>
        </w:rPr>
        <w:t>nói</w:t>
      </w:r>
      <w:r>
        <w:rPr>
          <w:color w:val="231F20"/>
          <w:spacing w:val="-9"/>
        </w:rPr>
        <w:t> </w:t>
      </w:r>
      <w:r>
        <w:rPr>
          <w:color w:val="231F20"/>
        </w:rPr>
        <w:t>lên</w:t>
      </w:r>
      <w:r>
        <w:rPr>
          <w:color w:val="231F20"/>
          <w:spacing w:val="-8"/>
        </w:rPr>
        <w:t> </w:t>
      </w:r>
      <w:r>
        <w:rPr>
          <w:color w:val="231F20"/>
        </w:rPr>
        <w:t>ý</w:t>
      </w:r>
      <w:r>
        <w:rPr>
          <w:color w:val="231F20"/>
          <w:spacing w:val="-9"/>
        </w:rPr>
        <w:t> </w:t>
      </w:r>
      <w:r>
        <w:rPr>
          <w:color w:val="231F20"/>
        </w:rPr>
        <w:t>nghĩa, có nghĩa là bậc do tu hành thành tựu các thiện pháp, có các công đức sau đó hồi hướng về ba nơi: Nhất chơn pháp</w:t>
      </w:r>
      <w:r>
        <w:rPr>
          <w:color w:val="231F20"/>
          <w:spacing w:val="1"/>
        </w:rPr>
        <w:t> </w:t>
      </w:r>
      <w:r>
        <w:rPr>
          <w:color w:val="231F20"/>
        </w:rPr>
        <w:t>giới,</w:t>
      </w:r>
    </w:p>
    <w:p>
      <w:pPr>
        <w:spacing w:after="0" w:line="242" w:lineRule="auto"/>
        <w:sectPr>
          <w:pgSz w:w="8110" w:h="11510"/>
          <w:pgMar w:header="599" w:footer="0" w:top="820" w:bottom="280" w:left="740" w:right="740"/>
        </w:sectPr>
      </w:pPr>
    </w:p>
    <w:p>
      <w:pPr>
        <w:pStyle w:val="BodyText"/>
        <w:spacing w:before="8"/>
        <w:ind w:left="0"/>
        <w:jc w:val="left"/>
      </w:pPr>
    </w:p>
    <w:p>
      <w:pPr>
        <w:pStyle w:val="BodyText"/>
        <w:spacing w:line="242" w:lineRule="auto" w:before="48"/>
        <w:ind w:right="164"/>
      </w:pPr>
      <w:r>
        <w:rPr>
          <w:color w:val="231F20"/>
        </w:rPr>
        <w:t>Vô thượng Bồ Đề, Tất cả chúng sanh. Thập hồi hướng có mười vị: Cứu độ chúng sanh ly chúng sanh tướng, Bất hoại hồi hướng, Vô tận công đức tạng hồi hướng, Chí nhất thiết xứ, Đẳng nhất thiết chư Phật hồi hướng, Tùy thuận bình đẳng thiện căn, Tùy thuận đẳng quán nhất thiết chúng sinh hồi hướng, Chân như hồi hướng, Vô phược giải hồi hướng, Pháp giới vô lượng hồi hướng.</w:t>
      </w:r>
    </w:p>
    <w:p>
      <w:pPr>
        <w:pStyle w:val="BodyText"/>
        <w:spacing w:line="242" w:lineRule="auto" w:before="82"/>
        <w:ind w:right="165" w:firstLine="567"/>
      </w:pPr>
      <w:r>
        <w:rPr>
          <w:color w:val="231F20"/>
        </w:rPr>
        <w:t>Bậc</w:t>
      </w:r>
      <w:r>
        <w:rPr>
          <w:color w:val="231F20"/>
          <w:spacing w:val="-13"/>
        </w:rPr>
        <w:t> </w:t>
      </w:r>
      <w:r>
        <w:rPr>
          <w:color w:val="231F20"/>
        </w:rPr>
        <w:t>Thập</w:t>
      </w:r>
      <w:r>
        <w:rPr>
          <w:color w:val="231F20"/>
          <w:spacing w:val="-13"/>
        </w:rPr>
        <w:t> </w:t>
      </w:r>
      <w:r>
        <w:rPr>
          <w:color w:val="231F20"/>
          <w:spacing w:val="-5"/>
        </w:rPr>
        <w:t>Trụ,</w:t>
      </w:r>
      <w:r>
        <w:rPr>
          <w:color w:val="231F20"/>
          <w:spacing w:val="-13"/>
        </w:rPr>
        <w:t> </w:t>
      </w:r>
      <w:r>
        <w:rPr>
          <w:color w:val="231F20"/>
        </w:rPr>
        <w:t>Thập</w:t>
      </w:r>
      <w:r>
        <w:rPr>
          <w:color w:val="231F20"/>
          <w:spacing w:val="-13"/>
        </w:rPr>
        <w:t> </w:t>
      </w:r>
      <w:r>
        <w:rPr>
          <w:color w:val="231F20"/>
        </w:rPr>
        <w:t>Hạnh</w:t>
      </w:r>
      <w:r>
        <w:rPr>
          <w:color w:val="231F20"/>
          <w:spacing w:val="-13"/>
        </w:rPr>
        <w:t> </w:t>
      </w:r>
      <w:r>
        <w:rPr>
          <w:color w:val="231F20"/>
        </w:rPr>
        <w:t>và</w:t>
      </w:r>
      <w:r>
        <w:rPr>
          <w:color w:val="231F20"/>
          <w:spacing w:val="-13"/>
        </w:rPr>
        <w:t> </w:t>
      </w:r>
      <w:r>
        <w:rPr>
          <w:color w:val="231F20"/>
        </w:rPr>
        <w:t>Thập</w:t>
      </w:r>
      <w:r>
        <w:rPr>
          <w:color w:val="231F20"/>
          <w:spacing w:val="-13"/>
        </w:rPr>
        <w:t> </w:t>
      </w:r>
      <w:r>
        <w:rPr>
          <w:color w:val="231F20"/>
        </w:rPr>
        <w:t>Hồi</w:t>
      </w:r>
      <w:r>
        <w:rPr>
          <w:color w:val="231F20"/>
          <w:spacing w:val="-13"/>
        </w:rPr>
        <w:t> </w:t>
      </w:r>
      <w:r>
        <w:rPr>
          <w:color w:val="231F20"/>
        </w:rPr>
        <w:t>Hướng</w:t>
      </w:r>
      <w:r>
        <w:rPr>
          <w:color w:val="231F20"/>
          <w:spacing w:val="-13"/>
        </w:rPr>
        <w:t> </w:t>
      </w:r>
      <w:r>
        <w:rPr>
          <w:color w:val="231F20"/>
        </w:rPr>
        <w:t>gọi</w:t>
      </w:r>
      <w:r>
        <w:rPr>
          <w:color w:val="231F20"/>
          <w:spacing w:val="-13"/>
        </w:rPr>
        <w:t> </w:t>
      </w:r>
      <w:r>
        <w:rPr>
          <w:color w:val="231F20"/>
        </w:rPr>
        <w:t>là</w:t>
      </w:r>
      <w:r>
        <w:rPr>
          <w:color w:val="231F20"/>
          <w:spacing w:val="-14"/>
        </w:rPr>
        <w:t> </w:t>
      </w:r>
      <w:r>
        <w:rPr>
          <w:color w:val="231F20"/>
        </w:rPr>
        <w:t>Tam Hiền, là bậc thiện luôn sống thuận chân lý, gần về với bậc Thánh gồm có Thập Thánh còn gọi là Thập</w:t>
      </w:r>
      <w:r>
        <w:rPr>
          <w:color w:val="231F20"/>
          <w:spacing w:val="-13"/>
        </w:rPr>
        <w:t> </w:t>
      </w:r>
      <w:r>
        <w:rPr>
          <w:color w:val="231F20"/>
        </w:rPr>
        <w:t>Địa.</w:t>
      </w:r>
    </w:p>
    <w:p>
      <w:pPr>
        <w:pStyle w:val="BodyText"/>
        <w:spacing w:line="242" w:lineRule="auto" w:before="83"/>
        <w:ind w:right="161" w:firstLine="567"/>
      </w:pPr>
      <w:r>
        <w:rPr>
          <w:b/>
          <w:color w:val="231F20"/>
        </w:rPr>
        <w:t>e – Thập Địa: </w:t>
      </w:r>
      <w:r>
        <w:rPr>
          <w:color w:val="231F20"/>
        </w:rPr>
        <w:t>Hàng Thập Địa còn gọi là pháp thân Bồ </w:t>
      </w:r>
      <w:r>
        <w:rPr>
          <w:color w:val="231F20"/>
          <w:spacing w:val="-6"/>
        </w:rPr>
        <w:t>Tát. </w:t>
      </w:r>
      <w:r>
        <w:rPr>
          <w:color w:val="231F20"/>
          <w:spacing w:val="2"/>
        </w:rPr>
        <w:t>Vì </w:t>
      </w:r>
      <w:r>
        <w:rPr>
          <w:color w:val="231F20"/>
        </w:rPr>
        <w:t>đã tỏ ngộ thể tánh các pháp và tự tâm. </w:t>
      </w:r>
      <w:r>
        <w:rPr>
          <w:color w:val="231F20"/>
          <w:spacing w:val="-6"/>
        </w:rPr>
        <w:t>Trên </w:t>
      </w:r>
      <w:r>
        <w:rPr>
          <w:color w:val="231F20"/>
        </w:rPr>
        <w:t>cơ sở đó phát khởi hạnh nguyện, xứng tánh tu hành, nên gọi là bậc chân</w:t>
      </w:r>
      <w:r>
        <w:rPr>
          <w:color w:val="231F20"/>
          <w:spacing w:val="-8"/>
        </w:rPr>
        <w:t> </w:t>
      </w:r>
      <w:r>
        <w:rPr>
          <w:color w:val="231F20"/>
        </w:rPr>
        <w:t>thật</w:t>
      </w:r>
      <w:r>
        <w:rPr>
          <w:color w:val="231F20"/>
          <w:spacing w:val="-8"/>
        </w:rPr>
        <w:t> </w:t>
      </w:r>
      <w:r>
        <w:rPr>
          <w:color w:val="231F20"/>
        </w:rPr>
        <w:t>tu.</w:t>
      </w:r>
      <w:r>
        <w:rPr>
          <w:color w:val="231F20"/>
          <w:spacing w:val="-8"/>
        </w:rPr>
        <w:t> </w:t>
      </w:r>
      <w:r>
        <w:rPr>
          <w:color w:val="231F20"/>
        </w:rPr>
        <w:t>Như</w:t>
      </w:r>
      <w:r>
        <w:rPr>
          <w:color w:val="231F20"/>
          <w:spacing w:val="-8"/>
        </w:rPr>
        <w:t> </w:t>
      </w:r>
      <w:r>
        <w:rPr>
          <w:color w:val="231F20"/>
        </w:rPr>
        <w:t>kinh</w:t>
      </w:r>
      <w:r>
        <w:rPr>
          <w:color w:val="231F20"/>
          <w:spacing w:val="-8"/>
        </w:rPr>
        <w:t> </w:t>
      </w:r>
      <w:r>
        <w:rPr>
          <w:color w:val="231F20"/>
        </w:rPr>
        <w:t>Phạm</w:t>
      </w:r>
      <w:r>
        <w:rPr>
          <w:color w:val="231F20"/>
          <w:spacing w:val="-8"/>
        </w:rPr>
        <w:t> </w:t>
      </w:r>
      <w:r>
        <w:rPr>
          <w:color w:val="231F20"/>
          <w:spacing w:val="-4"/>
        </w:rPr>
        <w:t>Võng</w:t>
      </w:r>
      <w:r>
        <w:rPr>
          <w:color w:val="231F20"/>
          <w:spacing w:val="-8"/>
        </w:rPr>
        <w:t> </w:t>
      </w:r>
      <w:r>
        <w:rPr>
          <w:color w:val="231F20"/>
        </w:rPr>
        <w:t>nói:</w:t>
      </w:r>
      <w:r>
        <w:rPr>
          <w:color w:val="231F20"/>
          <w:spacing w:val="-8"/>
        </w:rPr>
        <w:t> </w:t>
      </w:r>
      <w:r>
        <w:rPr>
          <w:color w:val="231F20"/>
          <w:spacing w:val="-9"/>
        </w:rPr>
        <w:t>Từ</w:t>
      </w:r>
      <w:r>
        <w:rPr>
          <w:color w:val="231F20"/>
          <w:spacing w:val="-8"/>
        </w:rPr>
        <w:t> </w:t>
      </w:r>
      <w:r>
        <w:rPr>
          <w:color w:val="231F20"/>
        </w:rPr>
        <w:t>tánh</w:t>
      </w:r>
      <w:r>
        <w:rPr>
          <w:color w:val="231F20"/>
          <w:spacing w:val="-8"/>
        </w:rPr>
        <w:t> </w:t>
      </w:r>
      <w:r>
        <w:rPr>
          <w:color w:val="231F20"/>
        </w:rPr>
        <w:t>khởi</w:t>
      </w:r>
      <w:r>
        <w:rPr>
          <w:color w:val="231F20"/>
          <w:spacing w:val="-8"/>
        </w:rPr>
        <w:t> </w:t>
      </w:r>
      <w:r>
        <w:rPr>
          <w:color w:val="231F20"/>
        </w:rPr>
        <w:t>tu,</w:t>
      </w:r>
      <w:r>
        <w:rPr>
          <w:color w:val="231F20"/>
          <w:spacing w:val="-8"/>
        </w:rPr>
        <w:t> </w:t>
      </w:r>
      <w:r>
        <w:rPr>
          <w:color w:val="231F20"/>
        </w:rPr>
        <w:t>toàn tu tại tánh, nên gọi là bậc chân thật tu. Thập Địa có mười</w:t>
      </w:r>
      <w:r>
        <w:rPr>
          <w:color w:val="231F20"/>
          <w:spacing w:val="-40"/>
        </w:rPr>
        <w:t> </w:t>
      </w:r>
      <w:r>
        <w:rPr>
          <w:color w:val="231F20"/>
        </w:rPr>
        <w:t>vị: Hoan </w:t>
      </w:r>
      <w:r>
        <w:rPr>
          <w:color w:val="231F20"/>
          <w:spacing w:val="-3"/>
        </w:rPr>
        <w:t>hỷ </w:t>
      </w:r>
      <w:r>
        <w:rPr>
          <w:color w:val="231F20"/>
        </w:rPr>
        <w:t>địa, </w:t>
      </w:r>
      <w:r>
        <w:rPr>
          <w:color w:val="231F20"/>
          <w:spacing w:val="-6"/>
        </w:rPr>
        <w:t>Ly </w:t>
      </w:r>
      <w:r>
        <w:rPr>
          <w:color w:val="231F20"/>
        </w:rPr>
        <w:t>cấu địa, Phát quang địa, Diệm huệ địa, Nan thắng địa, Hiện tiền địa, Viễn hành địa, Bất động địa, Thiện huệ địa và Pháp vân</w:t>
      </w:r>
      <w:r>
        <w:rPr>
          <w:color w:val="231F20"/>
          <w:spacing w:val="-4"/>
        </w:rPr>
        <w:t> </w:t>
      </w:r>
      <w:r>
        <w:rPr>
          <w:color w:val="231F20"/>
        </w:rPr>
        <w:t>địa.</w:t>
      </w:r>
    </w:p>
    <w:p>
      <w:pPr>
        <w:pStyle w:val="BodyText"/>
        <w:spacing w:line="242" w:lineRule="auto" w:before="81"/>
        <w:ind w:right="161" w:firstLine="566"/>
      </w:pPr>
      <w:r>
        <w:rPr>
          <w:color w:val="231F20"/>
        </w:rPr>
        <w:t>Pháp tu căn bản của hàng Thập </w:t>
      </w:r>
      <w:r>
        <w:rPr>
          <w:rFonts w:ascii="Times New Roman" w:hAnsi="Times New Roman"/>
          <w:color w:val="231F20"/>
        </w:rPr>
        <w:t>Đ</w:t>
      </w:r>
      <w:r>
        <w:rPr>
          <w:color w:val="231F20"/>
        </w:rPr>
        <w:t>ịa là Thập độ: Bố thí, Trì giới, Nhẫn nhục, Tinh tấn, Thiền định, Bát nhã, Phương tiện, </w:t>
      </w:r>
      <w:r>
        <w:rPr>
          <w:rFonts w:ascii="Times New Roman" w:hAnsi="Times New Roman"/>
          <w:color w:val="231F20"/>
        </w:rPr>
        <w:t>Đại </w:t>
      </w:r>
      <w:r>
        <w:rPr>
          <w:color w:val="231F20"/>
        </w:rPr>
        <w:t>nguyện, Đại lực và </w:t>
      </w:r>
      <w:r>
        <w:rPr>
          <w:rFonts w:ascii="Times New Roman" w:hAnsi="Times New Roman"/>
          <w:color w:val="231F20"/>
        </w:rPr>
        <w:t>Đại </w:t>
      </w:r>
      <w:r>
        <w:rPr>
          <w:color w:val="231F20"/>
        </w:rPr>
        <w:t>trí. Trên quá trình tu tập thập địa, Bồ Tát sẽ đoạn trừ mười chướng và chứng mười thứ chân như, bước lên hàng Đẳng Giác Bồ Tát.</w:t>
      </w:r>
    </w:p>
    <w:p>
      <w:pPr>
        <w:pStyle w:val="BodyText"/>
        <w:spacing w:line="242" w:lineRule="auto" w:before="83"/>
        <w:ind w:right="166" w:firstLine="567"/>
      </w:pPr>
      <w:r>
        <w:rPr>
          <w:b/>
          <w:color w:val="231F20"/>
        </w:rPr>
        <w:t>f – Đẳng Giác: </w:t>
      </w:r>
      <w:r>
        <w:rPr>
          <w:color w:val="231F20"/>
        </w:rPr>
        <w:t>Là bậc Bồ Tát giác ngộ chân lý về các pháp đồng như Phật. Chỉ còn một phần vi tế sở tri ngu.</w:t>
      </w:r>
    </w:p>
    <w:p>
      <w:pPr>
        <w:pStyle w:val="BodyText"/>
        <w:spacing w:line="242" w:lineRule="auto" w:before="84"/>
        <w:ind w:right="163" w:firstLine="567"/>
      </w:pPr>
      <w:r>
        <w:rPr>
          <w:b/>
          <w:color w:val="231F20"/>
        </w:rPr>
        <w:t>g – Diệu Giác: </w:t>
      </w:r>
      <w:r>
        <w:rPr>
          <w:color w:val="231F20"/>
        </w:rPr>
        <w:t>Bậc đã giác ngộ hoàn toàn, tức thành Phật. Qua tiến trình tu hành pháp đại thừa của năm mươi</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before="48"/>
        <w:jc w:val="left"/>
      </w:pPr>
      <w:r>
        <w:rPr>
          <w:color w:val="231F20"/>
        </w:rPr>
        <w:t>hai quả vị Hiền Thánh ta có thể phối hợp với ngũ nhẫn:</w:t>
      </w:r>
    </w:p>
    <w:p>
      <w:pPr>
        <w:pStyle w:val="ListParagraph"/>
        <w:numPr>
          <w:ilvl w:val="0"/>
          <w:numId w:val="13"/>
        </w:numPr>
        <w:tabs>
          <w:tab w:pos="885" w:val="left" w:leader="none"/>
        </w:tabs>
        <w:spacing w:line="240" w:lineRule="auto" w:before="88" w:after="0"/>
        <w:ind w:left="884" w:right="0" w:hanging="151"/>
        <w:jc w:val="left"/>
        <w:rPr>
          <w:sz w:val="26"/>
        </w:rPr>
      </w:pPr>
      <w:r>
        <w:rPr>
          <w:b/>
          <w:color w:val="231F20"/>
          <w:sz w:val="26"/>
        </w:rPr>
        <w:t>Bậc phục nhẫn </w:t>
      </w:r>
      <w:r>
        <w:rPr>
          <w:color w:val="231F20"/>
          <w:sz w:val="26"/>
        </w:rPr>
        <w:t>gồm có</w:t>
      </w:r>
      <w:r>
        <w:rPr>
          <w:color w:val="231F20"/>
          <w:spacing w:val="-5"/>
          <w:sz w:val="26"/>
        </w:rPr>
        <w:t> </w:t>
      </w:r>
      <w:r>
        <w:rPr>
          <w:color w:val="231F20"/>
          <w:sz w:val="26"/>
        </w:rPr>
        <w:t>ba:</w:t>
      </w:r>
    </w:p>
    <w:p>
      <w:pPr>
        <w:pStyle w:val="BodyText"/>
        <w:spacing w:before="87"/>
        <w:ind w:left="1017"/>
        <w:jc w:val="left"/>
      </w:pPr>
      <w:r>
        <w:rPr>
          <w:color w:val="231F20"/>
        </w:rPr>
        <w:t>+ Tập chủng tánh: Thập tín và Thập trụ</w:t>
      </w:r>
    </w:p>
    <w:p>
      <w:pPr>
        <w:pStyle w:val="BodyText"/>
        <w:spacing w:before="88"/>
        <w:ind w:left="1017"/>
        <w:jc w:val="left"/>
      </w:pPr>
      <w:r>
        <w:rPr>
          <w:color w:val="231F20"/>
        </w:rPr>
        <w:t>+ Tánh chủng tánh: Tức Thập hạnh</w:t>
      </w:r>
    </w:p>
    <w:p>
      <w:pPr>
        <w:pStyle w:val="BodyText"/>
        <w:spacing w:before="88"/>
        <w:ind w:left="1017"/>
        <w:jc w:val="left"/>
      </w:pPr>
      <w:r>
        <w:rPr>
          <w:color w:val="231F20"/>
        </w:rPr>
        <w:t>+ Đạo chủng tánh: Tức Thập hồi hướng.</w:t>
      </w:r>
    </w:p>
    <w:p>
      <w:pPr>
        <w:pStyle w:val="ListParagraph"/>
        <w:numPr>
          <w:ilvl w:val="0"/>
          <w:numId w:val="13"/>
        </w:numPr>
        <w:tabs>
          <w:tab w:pos="886" w:val="left" w:leader="none"/>
        </w:tabs>
        <w:spacing w:line="240" w:lineRule="auto" w:before="87" w:after="0"/>
        <w:ind w:left="885" w:right="0" w:hanging="152"/>
        <w:jc w:val="left"/>
        <w:rPr>
          <w:sz w:val="26"/>
        </w:rPr>
      </w:pPr>
      <w:r>
        <w:rPr>
          <w:b/>
          <w:color w:val="231F20"/>
          <w:sz w:val="26"/>
        </w:rPr>
        <w:t>Bậc tánh nhẫn </w:t>
      </w:r>
      <w:r>
        <w:rPr>
          <w:color w:val="231F20"/>
          <w:sz w:val="26"/>
        </w:rPr>
        <w:t>gồm ba</w:t>
      </w:r>
      <w:r>
        <w:rPr>
          <w:color w:val="231F20"/>
          <w:spacing w:val="-5"/>
          <w:sz w:val="26"/>
        </w:rPr>
        <w:t> </w:t>
      </w:r>
      <w:r>
        <w:rPr>
          <w:color w:val="231F20"/>
          <w:sz w:val="26"/>
        </w:rPr>
        <w:t>vị:</w:t>
      </w:r>
    </w:p>
    <w:p>
      <w:pPr>
        <w:pStyle w:val="BodyText"/>
        <w:spacing w:before="88"/>
        <w:ind w:left="1076"/>
        <w:jc w:val="left"/>
      </w:pPr>
      <w:r>
        <w:rPr>
          <w:color w:val="231F20"/>
        </w:rPr>
        <w:t>Hoan hỷ địa, Ly cấu địa và Phát quang địa.</w:t>
      </w:r>
    </w:p>
    <w:p>
      <w:pPr>
        <w:pStyle w:val="ListParagraph"/>
        <w:numPr>
          <w:ilvl w:val="0"/>
          <w:numId w:val="13"/>
        </w:numPr>
        <w:tabs>
          <w:tab w:pos="886" w:val="left" w:leader="none"/>
        </w:tabs>
        <w:spacing w:line="240" w:lineRule="auto" w:before="88" w:after="0"/>
        <w:ind w:left="885" w:right="0" w:hanging="152"/>
        <w:jc w:val="left"/>
        <w:rPr>
          <w:sz w:val="26"/>
        </w:rPr>
      </w:pPr>
      <w:r>
        <w:rPr>
          <w:b/>
          <w:color w:val="231F20"/>
          <w:sz w:val="26"/>
        </w:rPr>
        <w:t>Bậc thuận nhẫn </w:t>
      </w:r>
      <w:r>
        <w:rPr>
          <w:color w:val="231F20"/>
          <w:sz w:val="26"/>
        </w:rPr>
        <w:t>có ba</w:t>
      </w:r>
      <w:r>
        <w:rPr>
          <w:color w:val="231F20"/>
          <w:spacing w:val="2"/>
          <w:sz w:val="26"/>
        </w:rPr>
        <w:t> </w:t>
      </w:r>
      <w:r>
        <w:rPr>
          <w:color w:val="231F20"/>
          <w:sz w:val="26"/>
        </w:rPr>
        <w:t>vị:</w:t>
      </w:r>
    </w:p>
    <w:p>
      <w:pPr>
        <w:pStyle w:val="BodyText"/>
        <w:spacing w:before="87"/>
        <w:ind w:left="1018"/>
        <w:jc w:val="left"/>
      </w:pPr>
      <w:r>
        <w:rPr>
          <w:color w:val="231F20"/>
        </w:rPr>
        <w:t>Diệm huệ địa, Nan thắng địa và Hiện tiền địa.</w:t>
      </w:r>
    </w:p>
    <w:p>
      <w:pPr>
        <w:pStyle w:val="ListParagraph"/>
        <w:numPr>
          <w:ilvl w:val="0"/>
          <w:numId w:val="13"/>
        </w:numPr>
        <w:tabs>
          <w:tab w:pos="885" w:val="left" w:leader="none"/>
        </w:tabs>
        <w:spacing w:line="240" w:lineRule="auto" w:before="79" w:after="0"/>
        <w:ind w:left="884" w:right="0" w:hanging="151"/>
        <w:jc w:val="left"/>
        <w:rPr>
          <w:sz w:val="27"/>
        </w:rPr>
      </w:pPr>
      <w:r>
        <w:rPr>
          <w:b/>
          <w:color w:val="231F20"/>
          <w:sz w:val="27"/>
        </w:rPr>
        <w:t>Bậc vô sanh nhẫn </w:t>
      </w:r>
      <w:r>
        <w:rPr>
          <w:color w:val="231F20"/>
          <w:sz w:val="27"/>
        </w:rPr>
        <w:t>có ba</w:t>
      </w:r>
      <w:r>
        <w:rPr>
          <w:color w:val="231F20"/>
          <w:spacing w:val="3"/>
          <w:sz w:val="27"/>
        </w:rPr>
        <w:t> </w:t>
      </w:r>
      <w:r>
        <w:rPr>
          <w:color w:val="231F20"/>
          <w:sz w:val="27"/>
        </w:rPr>
        <w:t>vị:</w:t>
      </w:r>
    </w:p>
    <w:p>
      <w:pPr>
        <w:pStyle w:val="BodyText"/>
        <w:spacing w:before="84"/>
        <w:ind w:left="1017"/>
        <w:jc w:val="left"/>
      </w:pPr>
      <w:r>
        <w:rPr>
          <w:color w:val="231F20"/>
        </w:rPr>
        <w:t>Viễn hành địa, Bất động địa và Thiện huệ địa.</w:t>
      </w:r>
    </w:p>
    <w:p>
      <w:pPr>
        <w:pStyle w:val="ListParagraph"/>
        <w:numPr>
          <w:ilvl w:val="0"/>
          <w:numId w:val="13"/>
        </w:numPr>
        <w:tabs>
          <w:tab w:pos="944" w:val="left" w:leader="none"/>
        </w:tabs>
        <w:spacing w:line="240" w:lineRule="auto" w:before="78" w:after="0"/>
        <w:ind w:left="943" w:right="0" w:hanging="210"/>
        <w:jc w:val="left"/>
        <w:rPr>
          <w:sz w:val="27"/>
        </w:rPr>
      </w:pPr>
      <w:r>
        <w:rPr>
          <w:b/>
          <w:color w:val="231F20"/>
          <w:sz w:val="27"/>
        </w:rPr>
        <w:t>Bậc tịch diệt nhẫn </w:t>
      </w:r>
      <w:r>
        <w:rPr>
          <w:color w:val="231F20"/>
          <w:sz w:val="27"/>
        </w:rPr>
        <w:t>gồm có ba</w:t>
      </w:r>
      <w:r>
        <w:rPr>
          <w:color w:val="231F20"/>
          <w:spacing w:val="-7"/>
          <w:sz w:val="27"/>
        </w:rPr>
        <w:t> </w:t>
      </w:r>
      <w:r>
        <w:rPr>
          <w:color w:val="231F20"/>
          <w:sz w:val="27"/>
        </w:rPr>
        <w:t>vị:</w:t>
      </w:r>
    </w:p>
    <w:p>
      <w:pPr>
        <w:pStyle w:val="BodyText"/>
        <w:spacing w:before="85"/>
        <w:ind w:left="1017"/>
        <w:jc w:val="left"/>
      </w:pPr>
      <w:r>
        <w:rPr>
          <w:color w:val="231F20"/>
        </w:rPr>
        <w:t>Pháp vân địa, Đẳng giác và Diệu giác.</w:t>
      </w:r>
    </w:p>
    <w:p>
      <w:pPr>
        <w:pStyle w:val="Heading7"/>
        <w:numPr>
          <w:ilvl w:val="0"/>
          <w:numId w:val="12"/>
        </w:numPr>
        <w:tabs>
          <w:tab w:pos="925" w:val="left" w:leader="none"/>
        </w:tabs>
        <w:spacing w:line="240" w:lineRule="auto" w:before="173" w:after="0"/>
        <w:ind w:left="924" w:right="0" w:hanging="191"/>
        <w:jc w:val="both"/>
      </w:pPr>
      <w:r>
        <w:rPr>
          <w:color w:val="231F20"/>
        </w:rPr>
        <w:t>– </w:t>
      </w:r>
      <w:r>
        <w:rPr>
          <w:color w:val="231F20"/>
          <w:u w:val="thick" w:color="231F20"/>
        </w:rPr>
        <w:t>Phần chứng</w:t>
      </w:r>
      <w:r>
        <w:rPr>
          <w:color w:val="231F20"/>
          <w:spacing w:val="-4"/>
          <w:u w:val="thick" w:color="231F20"/>
        </w:rPr>
        <w:t> </w:t>
      </w:r>
      <w:r>
        <w:rPr>
          <w:color w:val="231F20"/>
          <w:u w:val="thick" w:color="231F20"/>
        </w:rPr>
        <w:t>quả</w:t>
      </w:r>
      <w:r>
        <w:rPr>
          <w:color w:val="231F20"/>
        </w:rPr>
        <w:t>:</w:t>
      </w:r>
    </w:p>
    <w:p>
      <w:pPr>
        <w:pStyle w:val="BodyText"/>
        <w:spacing w:line="242" w:lineRule="auto" w:before="88"/>
        <w:ind w:right="165" w:firstLine="566"/>
      </w:pPr>
      <w:r>
        <w:rPr>
          <w:color w:val="231F20"/>
        </w:rPr>
        <w:t>Khi đề cập đến quả vị, tức nhiên nói đến những công đức</w:t>
      </w:r>
      <w:r>
        <w:rPr>
          <w:color w:val="231F20"/>
          <w:spacing w:val="-15"/>
        </w:rPr>
        <w:t> </w:t>
      </w:r>
      <w:r>
        <w:rPr>
          <w:color w:val="231F20"/>
        </w:rPr>
        <w:t>phước</w:t>
      </w:r>
      <w:r>
        <w:rPr>
          <w:color w:val="231F20"/>
          <w:spacing w:val="-14"/>
        </w:rPr>
        <w:t> </w:t>
      </w:r>
      <w:r>
        <w:rPr>
          <w:color w:val="231F20"/>
        </w:rPr>
        <w:t>trí</w:t>
      </w:r>
      <w:r>
        <w:rPr>
          <w:color w:val="231F20"/>
          <w:spacing w:val="-14"/>
        </w:rPr>
        <w:t> </w:t>
      </w:r>
      <w:r>
        <w:rPr>
          <w:color w:val="231F20"/>
        </w:rPr>
        <w:t>thành</w:t>
      </w:r>
      <w:r>
        <w:rPr>
          <w:color w:val="231F20"/>
          <w:spacing w:val="-13"/>
        </w:rPr>
        <w:t> </w:t>
      </w:r>
      <w:r>
        <w:rPr>
          <w:color w:val="231F20"/>
        </w:rPr>
        <w:t>tựu</w:t>
      </w:r>
      <w:r>
        <w:rPr>
          <w:color w:val="231F20"/>
          <w:spacing w:val="-15"/>
        </w:rPr>
        <w:t> </w:t>
      </w:r>
      <w:r>
        <w:rPr>
          <w:color w:val="231F20"/>
        </w:rPr>
        <w:t>dựa</w:t>
      </w:r>
      <w:r>
        <w:rPr>
          <w:color w:val="231F20"/>
          <w:spacing w:val="-14"/>
        </w:rPr>
        <w:t> </w:t>
      </w:r>
      <w:r>
        <w:rPr>
          <w:color w:val="231F20"/>
        </w:rPr>
        <w:t>trên</w:t>
      </w:r>
      <w:r>
        <w:rPr>
          <w:color w:val="231F20"/>
          <w:spacing w:val="-13"/>
        </w:rPr>
        <w:t> </w:t>
      </w:r>
      <w:r>
        <w:rPr>
          <w:color w:val="231F20"/>
        </w:rPr>
        <w:t>cơ</w:t>
      </w:r>
      <w:r>
        <w:rPr>
          <w:color w:val="231F20"/>
          <w:spacing w:val="-14"/>
        </w:rPr>
        <w:t> </w:t>
      </w:r>
      <w:r>
        <w:rPr>
          <w:color w:val="231F20"/>
        </w:rPr>
        <w:t>sở</w:t>
      </w:r>
      <w:r>
        <w:rPr>
          <w:color w:val="231F20"/>
          <w:spacing w:val="-15"/>
        </w:rPr>
        <w:t> </w:t>
      </w:r>
      <w:r>
        <w:rPr>
          <w:color w:val="231F20"/>
        </w:rPr>
        <w:t>Phật</w:t>
      </w:r>
      <w:r>
        <w:rPr>
          <w:color w:val="231F20"/>
          <w:spacing w:val="-14"/>
        </w:rPr>
        <w:t> </w:t>
      </w:r>
      <w:r>
        <w:rPr>
          <w:color w:val="231F20"/>
        </w:rPr>
        <w:t>quả</w:t>
      </w:r>
      <w:r>
        <w:rPr>
          <w:color w:val="231F20"/>
          <w:spacing w:val="-14"/>
        </w:rPr>
        <w:t> </w:t>
      </w:r>
      <w:r>
        <w:rPr>
          <w:color w:val="231F20"/>
        </w:rPr>
        <w:t>lấy</w:t>
      </w:r>
      <w:r>
        <w:rPr>
          <w:color w:val="231F20"/>
          <w:spacing w:val="-14"/>
        </w:rPr>
        <w:t> </w:t>
      </w:r>
      <w:r>
        <w:rPr>
          <w:color w:val="231F20"/>
        </w:rPr>
        <w:t>phương tiện làm cứu</w:t>
      </w:r>
      <w:r>
        <w:rPr>
          <w:color w:val="231F20"/>
          <w:spacing w:val="-3"/>
        </w:rPr>
        <w:t> </w:t>
      </w:r>
      <w:r>
        <w:rPr>
          <w:color w:val="231F20"/>
        </w:rPr>
        <w:t>cánh.</w:t>
      </w:r>
    </w:p>
    <w:p>
      <w:pPr>
        <w:pStyle w:val="BodyText"/>
        <w:spacing w:line="242" w:lineRule="auto" w:before="83"/>
        <w:ind w:right="163" w:firstLine="566"/>
      </w:pPr>
      <w:r>
        <w:rPr>
          <w:color w:val="231F20"/>
          <w:spacing w:val="-7"/>
        </w:rPr>
        <w:t>Về </w:t>
      </w:r>
      <w:r>
        <w:rPr>
          <w:color w:val="231F20"/>
        </w:rPr>
        <w:t>công đức, </w:t>
      </w:r>
      <w:r>
        <w:rPr>
          <w:color w:val="231F20"/>
          <w:spacing w:val="-3"/>
        </w:rPr>
        <w:t>tất </w:t>
      </w:r>
      <w:r>
        <w:rPr>
          <w:color w:val="231F20"/>
        </w:rPr>
        <w:t>cả các Đức Phật đều có đầy đủ Mười đức hiệu: Như Lai (Bản thể đức), </w:t>
      </w:r>
      <w:r>
        <w:rPr>
          <w:color w:val="231F20"/>
          <w:spacing w:val="-4"/>
        </w:rPr>
        <w:t>Ứng </w:t>
      </w:r>
      <w:r>
        <w:rPr>
          <w:color w:val="231F20"/>
        </w:rPr>
        <w:t>cúng </w:t>
      </w:r>
      <w:r>
        <w:rPr>
          <w:color w:val="231F20"/>
          <w:spacing w:val="-6"/>
        </w:rPr>
        <w:t>(Từ </w:t>
      </w:r>
      <w:r>
        <w:rPr>
          <w:color w:val="231F20"/>
        </w:rPr>
        <w:t>bi đức), Chánh biến tri (Tịch chiếu đức), Minh hạnh túc (Quả hạnh đức),</w:t>
      </w:r>
      <w:r>
        <w:rPr>
          <w:color w:val="231F20"/>
          <w:spacing w:val="-11"/>
        </w:rPr>
        <w:t> </w:t>
      </w:r>
      <w:r>
        <w:rPr>
          <w:color w:val="231F20"/>
        </w:rPr>
        <w:t>Thiện</w:t>
      </w:r>
      <w:r>
        <w:rPr>
          <w:color w:val="231F20"/>
          <w:spacing w:val="-11"/>
        </w:rPr>
        <w:t> </w:t>
      </w:r>
      <w:r>
        <w:rPr>
          <w:color w:val="231F20"/>
        </w:rPr>
        <w:t>thệ</w:t>
      </w:r>
      <w:r>
        <w:rPr>
          <w:color w:val="231F20"/>
          <w:spacing w:val="-11"/>
        </w:rPr>
        <w:t> </w:t>
      </w:r>
      <w:r>
        <w:rPr>
          <w:color w:val="231F20"/>
        </w:rPr>
        <w:t>(Đạo</w:t>
      </w:r>
      <w:r>
        <w:rPr>
          <w:color w:val="231F20"/>
          <w:spacing w:val="-11"/>
        </w:rPr>
        <w:t> </w:t>
      </w:r>
      <w:r>
        <w:rPr>
          <w:color w:val="231F20"/>
        </w:rPr>
        <w:t>đức),</w:t>
      </w:r>
      <w:r>
        <w:rPr>
          <w:color w:val="231F20"/>
          <w:spacing w:val="-11"/>
        </w:rPr>
        <w:t> </w:t>
      </w:r>
      <w:r>
        <w:rPr>
          <w:color w:val="231F20"/>
        </w:rPr>
        <w:t>Thế</w:t>
      </w:r>
      <w:r>
        <w:rPr>
          <w:color w:val="231F20"/>
          <w:spacing w:val="-11"/>
        </w:rPr>
        <w:t> </w:t>
      </w:r>
      <w:r>
        <w:rPr>
          <w:color w:val="231F20"/>
        </w:rPr>
        <w:t>gian</w:t>
      </w:r>
      <w:r>
        <w:rPr>
          <w:color w:val="231F20"/>
          <w:spacing w:val="-11"/>
        </w:rPr>
        <w:t> </w:t>
      </w:r>
      <w:r>
        <w:rPr>
          <w:color w:val="231F20"/>
        </w:rPr>
        <w:t>giải</w:t>
      </w:r>
      <w:r>
        <w:rPr>
          <w:color w:val="231F20"/>
          <w:spacing w:val="-10"/>
        </w:rPr>
        <w:t> </w:t>
      </w:r>
      <w:r>
        <w:rPr>
          <w:color w:val="231F20"/>
        </w:rPr>
        <w:t>(Hậu</w:t>
      </w:r>
      <w:r>
        <w:rPr>
          <w:color w:val="231F20"/>
          <w:spacing w:val="-10"/>
        </w:rPr>
        <w:t> </w:t>
      </w:r>
      <w:r>
        <w:rPr>
          <w:color w:val="231F20"/>
        </w:rPr>
        <w:t>đắc</w:t>
      </w:r>
      <w:r>
        <w:rPr>
          <w:color w:val="231F20"/>
          <w:spacing w:val="-11"/>
        </w:rPr>
        <w:t> </w:t>
      </w:r>
      <w:r>
        <w:rPr>
          <w:color w:val="231F20"/>
        </w:rPr>
        <w:t>trí</w:t>
      </w:r>
      <w:r>
        <w:rPr>
          <w:color w:val="231F20"/>
          <w:spacing w:val="-11"/>
        </w:rPr>
        <w:t> </w:t>
      </w:r>
      <w:r>
        <w:rPr>
          <w:color w:val="231F20"/>
        </w:rPr>
        <w:t>đức),</w:t>
      </w:r>
      <w:r>
        <w:rPr>
          <w:color w:val="231F20"/>
          <w:spacing w:val="-11"/>
        </w:rPr>
        <w:t> </w:t>
      </w:r>
      <w:r>
        <w:rPr>
          <w:color w:val="231F20"/>
          <w:spacing w:val="-6"/>
        </w:rPr>
        <w:t>Vô </w:t>
      </w:r>
      <w:r>
        <w:rPr>
          <w:color w:val="231F20"/>
        </w:rPr>
        <w:t>thượng sĩ (Quả vị đức), Điều ngự trượng phu (Đạo sư đức), Thiên nhơn sư Phật (Cứu cánh giác đức), Thế Tôn (Tôn quý đức).</w:t>
      </w:r>
    </w:p>
    <w:p>
      <w:pPr>
        <w:spacing w:after="0" w:line="242" w:lineRule="auto"/>
        <w:sectPr>
          <w:pgSz w:w="8110" w:h="11510"/>
          <w:pgMar w:header="599" w:footer="0" w:top="820" w:bottom="280" w:left="740" w:right="740"/>
        </w:sectPr>
      </w:pPr>
    </w:p>
    <w:p>
      <w:pPr>
        <w:pStyle w:val="BodyText"/>
        <w:spacing w:before="8"/>
        <w:ind w:left="0"/>
        <w:jc w:val="left"/>
      </w:pPr>
    </w:p>
    <w:p>
      <w:pPr>
        <w:pStyle w:val="BodyText"/>
        <w:spacing w:line="242" w:lineRule="auto" w:before="48"/>
        <w:ind w:left="166" w:right="166" w:firstLine="567"/>
      </w:pPr>
      <w:r>
        <w:rPr>
          <w:color w:val="231F20"/>
        </w:rPr>
        <w:t>Thành tựu tứ đức niết bàn: Thường lạc ngã tịnh, Ba mươi</w:t>
      </w:r>
      <w:r>
        <w:rPr>
          <w:color w:val="231F20"/>
          <w:spacing w:val="-12"/>
        </w:rPr>
        <w:t> </w:t>
      </w:r>
      <w:r>
        <w:rPr>
          <w:color w:val="231F20"/>
        </w:rPr>
        <w:t>hai</w:t>
      </w:r>
      <w:r>
        <w:rPr>
          <w:color w:val="231F20"/>
          <w:spacing w:val="-11"/>
        </w:rPr>
        <w:t> </w:t>
      </w:r>
      <w:r>
        <w:rPr>
          <w:color w:val="231F20"/>
        </w:rPr>
        <w:t>tướng</w:t>
      </w:r>
      <w:r>
        <w:rPr>
          <w:color w:val="231F20"/>
          <w:spacing w:val="-12"/>
        </w:rPr>
        <w:t> </w:t>
      </w:r>
      <w:r>
        <w:rPr>
          <w:color w:val="231F20"/>
        </w:rPr>
        <w:t>tốt,</w:t>
      </w:r>
      <w:r>
        <w:rPr>
          <w:color w:val="231F20"/>
          <w:spacing w:val="-11"/>
        </w:rPr>
        <w:t> </w:t>
      </w:r>
      <w:r>
        <w:rPr>
          <w:color w:val="231F20"/>
          <w:spacing w:val="-7"/>
        </w:rPr>
        <w:t>Tám</w:t>
      </w:r>
      <w:r>
        <w:rPr>
          <w:color w:val="231F20"/>
          <w:spacing w:val="-12"/>
        </w:rPr>
        <w:t> </w:t>
      </w:r>
      <w:r>
        <w:rPr>
          <w:color w:val="231F20"/>
        </w:rPr>
        <w:t>mươi</w:t>
      </w:r>
      <w:r>
        <w:rPr>
          <w:color w:val="231F20"/>
          <w:spacing w:val="-11"/>
        </w:rPr>
        <w:t> </w:t>
      </w:r>
      <w:r>
        <w:rPr>
          <w:color w:val="231F20"/>
        </w:rPr>
        <w:t>vẻ</w:t>
      </w:r>
      <w:r>
        <w:rPr>
          <w:color w:val="231F20"/>
          <w:spacing w:val="-12"/>
        </w:rPr>
        <w:t> </w:t>
      </w:r>
      <w:r>
        <w:rPr>
          <w:color w:val="231F20"/>
        </w:rPr>
        <w:t>đẹp,</w:t>
      </w:r>
      <w:r>
        <w:rPr>
          <w:color w:val="231F20"/>
          <w:spacing w:val="-11"/>
        </w:rPr>
        <w:t> </w:t>
      </w:r>
      <w:r>
        <w:rPr>
          <w:color w:val="231F20"/>
        </w:rPr>
        <w:t>Thập</w:t>
      </w:r>
      <w:r>
        <w:rPr>
          <w:color w:val="231F20"/>
          <w:spacing w:val="-11"/>
        </w:rPr>
        <w:t> </w:t>
      </w:r>
      <w:r>
        <w:rPr>
          <w:color w:val="231F20"/>
        </w:rPr>
        <w:t>thân,</w:t>
      </w:r>
      <w:r>
        <w:rPr>
          <w:color w:val="231F20"/>
          <w:spacing w:val="-12"/>
        </w:rPr>
        <w:t> </w:t>
      </w:r>
      <w:r>
        <w:rPr>
          <w:color w:val="231F20"/>
        </w:rPr>
        <w:t>Thập</w:t>
      </w:r>
      <w:r>
        <w:rPr>
          <w:color w:val="231F20"/>
          <w:spacing w:val="-11"/>
        </w:rPr>
        <w:t> </w:t>
      </w:r>
      <w:r>
        <w:rPr>
          <w:color w:val="231F20"/>
        </w:rPr>
        <w:t>Ba</w:t>
      </w:r>
      <w:r>
        <w:rPr>
          <w:color w:val="231F20"/>
          <w:spacing w:val="-12"/>
        </w:rPr>
        <w:t> </w:t>
      </w:r>
      <w:r>
        <w:rPr>
          <w:color w:val="231F20"/>
        </w:rPr>
        <w:t>la mật, Mười tám pháp bất cộng… Như kinh Hoa Nghiêm</w:t>
      </w:r>
      <w:r>
        <w:rPr>
          <w:color w:val="231F20"/>
          <w:spacing w:val="-26"/>
        </w:rPr>
        <w:t> </w:t>
      </w:r>
      <w:r>
        <w:rPr>
          <w:color w:val="231F20"/>
        </w:rPr>
        <w:t>nói:</w:t>
      </w:r>
    </w:p>
    <w:p>
      <w:pPr>
        <w:pStyle w:val="BodyText"/>
        <w:spacing w:line="242" w:lineRule="auto" w:before="84"/>
        <w:ind w:left="1300" w:right="2168"/>
        <w:jc w:val="left"/>
      </w:pPr>
      <w:r>
        <w:rPr>
          <w:color w:val="231F20"/>
        </w:rPr>
        <w:t>Xưa vì chúng sanh khởi đại bi, Tu hành Bố thí Ba la mật,</w:t>
      </w:r>
    </w:p>
    <w:p>
      <w:pPr>
        <w:pStyle w:val="BodyText"/>
        <w:spacing w:line="242" w:lineRule="auto"/>
        <w:ind w:left="1300" w:right="1289"/>
        <w:jc w:val="left"/>
      </w:pPr>
      <w:r>
        <w:rPr>
          <w:color w:val="231F20"/>
        </w:rPr>
        <w:t>Nên được tướng tốt thân đẹp đẽ, Chúng sanh trông thấy đều vui mừng.</w:t>
      </w:r>
    </w:p>
    <w:p>
      <w:pPr>
        <w:pStyle w:val="BodyText"/>
        <w:spacing w:line="242" w:lineRule="auto" w:before="83"/>
        <w:ind w:left="166" w:right="164" w:firstLine="567"/>
      </w:pPr>
      <w:r>
        <w:rPr>
          <w:color w:val="231F20"/>
          <w:spacing w:val="-7"/>
        </w:rPr>
        <w:t>Về </w:t>
      </w:r>
      <w:r>
        <w:rPr>
          <w:color w:val="231F20"/>
        </w:rPr>
        <w:t>mặt Thân tướng, thành tựu Thập thân: </w:t>
      </w:r>
      <w:r>
        <w:rPr>
          <w:b/>
          <w:color w:val="231F20"/>
        </w:rPr>
        <w:t>Bồ Đề</w:t>
      </w:r>
      <w:r>
        <w:rPr>
          <w:b/>
          <w:color w:val="231F20"/>
          <w:spacing w:val="-25"/>
        </w:rPr>
        <w:t> </w:t>
      </w:r>
      <w:r>
        <w:rPr>
          <w:b/>
          <w:color w:val="231F20"/>
        </w:rPr>
        <w:t>thân: </w:t>
      </w:r>
      <w:r>
        <w:rPr>
          <w:color w:val="231F20"/>
          <w:spacing w:val="-6"/>
        </w:rPr>
        <w:t>Kỳ </w:t>
      </w:r>
      <w:r>
        <w:rPr>
          <w:color w:val="231F20"/>
        </w:rPr>
        <w:t>tri tam thế, </w:t>
      </w:r>
      <w:r>
        <w:rPr>
          <w:color w:val="231F20"/>
          <w:spacing w:val="-3"/>
        </w:rPr>
        <w:t>tất </w:t>
      </w:r>
      <w:r>
        <w:rPr>
          <w:color w:val="231F20"/>
        </w:rPr>
        <w:t>giai bình đẳng (ý). </w:t>
      </w:r>
      <w:r>
        <w:rPr>
          <w:color w:val="231F20"/>
          <w:spacing w:val="-6"/>
        </w:rPr>
        <w:t>Kỳ </w:t>
      </w:r>
      <w:r>
        <w:rPr>
          <w:color w:val="231F20"/>
        </w:rPr>
        <w:t>thân sung mãn nhất thiết thế gian (thân). </w:t>
      </w:r>
      <w:r>
        <w:rPr>
          <w:color w:val="231F20"/>
          <w:spacing w:val="-6"/>
        </w:rPr>
        <w:t>Kỳ </w:t>
      </w:r>
      <w:r>
        <w:rPr>
          <w:color w:val="231F20"/>
        </w:rPr>
        <w:t>âm phổ thuận thập phương quốc độ (khẩu). </w:t>
      </w:r>
      <w:r>
        <w:rPr>
          <w:b/>
          <w:color w:val="231F20"/>
        </w:rPr>
        <w:t>Oai Thế thân: </w:t>
      </w:r>
      <w:r>
        <w:rPr>
          <w:color w:val="231F20"/>
        </w:rPr>
        <w:t>Thân hằng biến tọa nhất thiết đạo tràng,</w:t>
      </w:r>
      <w:r>
        <w:rPr>
          <w:color w:val="231F20"/>
          <w:spacing w:val="-21"/>
        </w:rPr>
        <w:t> </w:t>
      </w:r>
      <w:r>
        <w:rPr>
          <w:color w:val="231F20"/>
        </w:rPr>
        <w:t>Bồ</w:t>
      </w:r>
      <w:r>
        <w:rPr>
          <w:color w:val="231F20"/>
          <w:spacing w:val="-20"/>
        </w:rPr>
        <w:t> </w:t>
      </w:r>
      <w:r>
        <w:rPr>
          <w:color w:val="231F20"/>
        </w:rPr>
        <w:t>Tát</w:t>
      </w:r>
      <w:r>
        <w:rPr>
          <w:color w:val="231F20"/>
          <w:spacing w:val="-21"/>
        </w:rPr>
        <w:t> </w:t>
      </w:r>
      <w:r>
        <w:rPr>
          <w:color w:val="231F20"/>
        </w:rPr>
        <w:t>chúng</w:t>
      </w:r>
      <w:r>
        <w:rPr>
          <w:color w:val="231F20"/>
          <w:spacing w:val="-20"/>
        </w:rPr>
        <w:t> </w:t>
      </w:r>
      <w:r>
        <w:rPr>
          <w:color w:val="231F20"/>
        </w:rPr>
        <w:t>trung</w:t>
      </w:r>
      <w:r>
        <w:rPr>
          <w:color w:val="231F20"/>
          <w:spacing w:val="-20"/>
        </w:rPr>
        <w:t> </w:t>
      </w:r>
      <w:r>
        <w:rPr>
          <w:color w:val="231F20"/>
        </w:rPr>
        <w:t>oai</w:t>
      </w:r>
      <w:r>
        <w:rPr>
          <w:color w:val="231F20"/>
          <w:spacing w:val="-21"/>
        </w:rPr>
        <w:t> </w:t>
      </w:r>
      <w:r>
        <w:rPr>
          <w:color w:val="231F20"/>
        </w:rPr>
        <w:t>quang</w:t>
      </w:r>
      <w:r>
        <w:rPr>
          <w:color w:val="231F20"/>
          <w:spacing w:val="-20"/>
        </w:rPr>
        <w:t> </w:t>
      </w:r>
      <w:r>
        <w:rPr>
          <w:color w:val="231F20"/>
        </w:rPr>
        <w:t>hiển</w:t>
      </w:r>
      <w:r>
        <w:rPr>
          <w:color w:val="231F20"/>
          <w:spacing w:val="-20"/>
        </w:rPr>
        <w:t> </w:t>
      </w:r>
      <w:r>
        <w:rPr>
          <w:color w:val="231F20"/>
        </w:rPr>
        <w:t>hách,</w:t>
      </w:r>
      <w:r>
        <w:rPr>
          <w:color w:val="231F20"/>
          <w:spacing w:val="-21"/>
        </w:rPr>
        <w:t> </w:t>
      </w:r>
      <w:r>
        <w:rPr>
          <w:color w:val="231F20"/>
        </w:rPr>
        <w:t>như</w:t>
      </w:r>
      <w:r>
        <w:rPr>
          <w:color w:val="231F20"/>
          <w:spacing w:val="-20"/>
        </w:rPr>
        <w:t> </w:t>
      </w:r>
      <w:r>
        <w:rPr>
          <w:color w:val="231F20"/>
        </w:rPr>
        <w:t>nhật</w:t>
      </w:r>
      <w:r>
        <w:rPr>
          <w:color w:val="231F20"/>
          <w:spacing w:val="-20"/>
        </w:rPr>
        <w:t> </w:t>
      </w:r>
      <w:r>
        <w:rPr>
          <w:color w:val="231F20"/>
        </w:rPr>
        <w:t>luân xuất</w:t>
      </w:r>
      <w:r>
        <w:rPr>
          <w:color w:val="231F20"/>
          <w:spacing w:val="-11"/>
        </w:rPr>
        <w:t> </w:t>
      </w:r>
      <w:r>
        <w:rPr>
          <w:color w:val="231F20"/>
        </w:rPr>
        <w:t>chiếu</w:t>
      </w:r>
      <w:r>
        <w:rPr>
          <w:color w:val="231F20"/>
          <w:spacing w:val="-10"/>
        </w:rPr>
        <w:t> </w:t>
      </w:r>
      <w:r>
        <w:rPr>
          <w:color w:val="231F20"/>
        </w:rPr>
        <w:t>minh</w:t>
      </w:r>
      <w:r>
        <w:rPr>
          <w:color w:val="231F20"/>
          <w:spacing w:val="-10"/>
        </w:rPr>
        <w:t> </w:t>
      </w:r>
      <w:r>
        <w:rPr>
          <w:color w:val="231F20"/>
        </w:rPr>
        <w:t>thế</w:t>
      </w:r>
      <w:r>
        <w:rPr>
          <w:color w:val="231F20"/>
          <w:spacing w:val="-10"/>
        </w:rPr>
        <w:t> </w:t>
      </w:r>
      <w:r>
        <w:rPr>
          <w:color w:val="231F20"/>
        </w:rPr>
        <w:t>giới.</w:t>
      </w:r>
      <w:r>
        <w:rPr>
          <w:color w:val="231F20"/>
          <w:spacing w:val="-12"/>
        </w:rPr>
        <w:t> </w:t>
      </w:r>
      <w:r>
        <w:rPr>
          <w:b/>
          <w:color w:val="231F20"/>
        </w:rPr>
        <w:t>Phước</w:t>
      </w:r>
      <w:r>
        <w:rPr>
          <w:b/>
          <w:color w:val="231F20"/>
          <w:spacing w:val="-10"/>
        </w:rPr>
        <w:t> </w:t>
      </w:r>
      <w:r>
        <w:rPr>
          <w:b/>
          <w:color w:val="231F20"/>
        </w:rPr>
        <w:t>đức</w:t>
      </w:r>
      <w:r>
        <w:rPr>
          <w:b/>
          <w:color w:val="231F20"/>
          <w:spacing w:val="-10"/>
        </w:rPr>
        <w:t> </w:t>
      </w:r>
      <w:r>
        <w:rPr>
          <w:b/>
          <w:color w:val="231F20"/>
        </w:rPr>
        <w:t>thân:</w:t>
      </w:r>
      <w:r>
        <w:rPr>
          <w:b/>
          <w:color w:val="231F20"/>
          <w:spacing w:val="-11"/>
        </w:rPr>
        <w:t> </w:t>
      </w:r>
      <w:r>
        <w:rPr>
          <w:color w:val="231F20"/>
          <w:spacing w:val="-7"/>
        </w:rPr>
        <w:t>Tam</w:t>
      </w:r>
      <w:r>
        <w:rPr>
          <w:color w:val="231F20"/>
          <w:spacing w:val="-11"/>
        </w:rPr>
        <w:t> </w:t>
      </w:r>
      <w:r>
        <w:rPr>
          <w:color w:val="231F20"/>
        </w:rPr>
        <w:t>thế</w:t>
      </w:r>
      <w:r>
        <w:rPr>
          <w:color w:val="231F20"/>
          <w:spacing w:val="-10"/>
        </w:rPr>
        <w:t> </w:t>
      </w:r>
      <w:r>
        <w:rPr>
          <w:color w:val="231F20"/>
        </w:rPr>
        <w:t>sở</w:t>
      </w:r>
      <w:r>
        <w:rPr>
          <w:color w:val="231F20"/>
          <w:spacing w:val="-10"/>
        </w:rPr>
        <w:t> </w:t>
      </w:r>
      <w:r>
        <w:rPr>
          <w:color w:val="231F20"/>
        </w:rPr>
        <w:t>hành, tự tại vô ngại, chúng phước đại hải, </w:t>
      </w:r>
      <w:r>
        <w:rPr>
          <w:color w:val="231F20"/>
          <w:spacing w:val="-3"/>
        </w:rPr>
        <w:t>tất </w:t>
      </w:r>
      <w:r>
        <w:rPr>
          <w:color w:val="231F20"/>
        </w:rPr>
        <w:t>dĩ viên mãn. </w:t>
      </w:r>
      <w:r>
        <w:rPr>
          <w:b/>
          <w:color w:val="231F20"/>
          <w:spacing w:val="-5"/>
        </w:rPr>
        <w:t>Tùy </w:t>
      </w:r>
      <w:r>
        <w:rPr>
          <w:b/>
          <w:color w:val="231F20"/>
        </w:rPr>
        <w:t>ý sinh</w:t>
      </w:r>
      <w:r>
        <w:rPr>
          <w:b/>
          <w:color w:val="231F20"/>
          <w:spacing w:val="-7"/>
        </w:rPr>
        <w:t> </w:t>
      </w:r>
      <w:r>
        <w:rPr>
          <w:b/>
          <w:color w:val="231F20"/>
        </w:rPr>
        <w:t>thân:</w:t>
      </w:r>
      <w:r>
        <w:rPr>
          <w:b/>
          <w:color w:val="231F20"/>
          <w:spacing w:val="-7"/>
        </w:rPr>
        <w:t> </w:t>
      </w:r>
      <w:r>
        <w:rPr>
          <w:color w:val="231F20"/>
        </w:rPr>
        <w:t>Nhi</w:t>
      </w:r>
      <w:r>
        <w:rPr>
          <w:color w:val="231F20"/>
          <w:spacing w:val="-7"/>
        </w:rPr>
        <w:t> </w:t>
      </w:r>
      <w:r>
        <w:rPr>
          <w:color w:val="231F20"/>
        </w:rPr>
        <w:t>hằng</w:t>
      </w:r>
      <w:r>
        <w:rPr>
          <w:color w:val="231F20"/>
          <w:spacing w:val="-7"/>
        </w:rPr>
        <w:t> </w:t>
      </w:r>
      <w:r>
        <w:rPr>
          <w:color w:val="231F20"/>
        </w:rPr>
        <w:t>thị</w:t>
      </w:r>
      <w:r>
        <w:rPr>
          <w:color w:val="231F20"/>
          <w:spacing w:val="-6"/>
        </w:rPr>
        <w:t> </w:t>
      </w:r>
      <w:r>
        <w:rPr>
          <w:color w:val="231F20"/>
        </w:rPr>
        <w:t>sinh,</w:t>
      </w:r>
      <w:r>
        <w:rPr>
          <w:color w:val="231F20"/>
          <w:spacing w:val="-6"/>
        </w:rPr>
        <w:t> </w:t>
      </w:r>
      <w:r>
        <w:rPr>
          <w:color w:val="231F20"/>
        </w:rPr>
        <w:t>chư</w:t>
      </w:r>
      <w:r>
        <w:rPr>
          <w:color w:val="231F20"/>
          <w:spacing w:val="-7"/>
        </w:rPr>
        <w:t> </w:t>
      </w:r>
      <w:r>
        <w:rPr>
          <w:color w:val="231F20"/>
        </w:rPr>
        <w:t>Phật</w:t>
      </w:r>
      <w:r>
        <w:rPr>
          <w:color w:val="231F20"/>
          <w:spacing w:val="-7"/>
        </w:rPr>
        <w:t> </w:t>
      </w:r>
      <w:r>
        <w:rPr>
          <w:color w:val="231F20"/>
        </w:rPr>
        <w:t>quốc</w:t>
      </w:r>
      <w:r>
        <w:rPr>
          <w:color w:val="231F20"/>
          <w:spacing w:val="-7"/>
        </w:rPr>
        <w:t> </w:t>
      </w:r>
      <w:r>
        <w:rPr>
          <w:color w:val="231F20"/>
        </w:rPr>
        <w:t>độ,</w:t>
      </w:r>
      <w:r>
        <w:rPr>
          <w:color w:val="231F20"/>
          <w:spacing w:val="-7"/>
        </w:rPr>
        <w:t> </w:t>
      </w:r>
      <w:r>
        <w:rPr>
          <w:color w:val="231F20"/>
        </w:rPr>
        <w:t>hộ</w:t>
      </w:r>
      <w:r>
        <w:rPr>
          <w:color w:val="231F20"/>
          <w:spacing w:val="-7"/>
        </w:rPr>
        <w:t> </w:t>
      </w:r>
      <w:r>
        <w:rPr>
          <w:color w:val="231F20"/>
        </w:rPr>
        <w:t>niệm</w:t>
      </w:r>
      <w:r>
        <w:rPr>
          <w:color w:val="231F20"/>
          <w:spacing w:val="-6"/>
        </w:rPr>
        <w:t> </w:t>
      </w:r>
      <w:r>
        <w:rPr>
          <w:color w:val="231F20"/>
        </w:rPr>
        <w:t>chư Phật thành tựu độ sanh. </w:t>
      </w:r>
      <w:r>
        <w:rPr>
          <w:b/>
          <w:color w:val="231F20"/>
          <w:spacing w:val="-4"/>
        </w:rPr>
        <w:t>Tướng </w:t>
      </w:r>
      <w:r>
        <w:rPr>
          <w:b/>
          <w:color w:val="231F20"/>
        </w:rPr>
        <w:t>hảo trang nghiêm thân: </w:t>
      </w:r>
      <w:r>
        <w:rPr>
          <w:color w:val="231F20"/>
          <w:spacing w:val="-12"/>
        </w:rPr>
        <w:t>Vô </w:t>
      </w:r>
      <w:r>
        <w:rPr>
          <w:color w:val="231F20"/>
        </w:rPr>
        <w:t>biên sắc tướng, viên mãn quang minh, biến châu pháp giới đẳng vô sai biệt. </w:t>
      </w:r>
      <w:r>
        <w:rPr>
          <w:b/>
          <w:color w:val="231F20"/>
        </w:rPr>
        <w:t>Nguyện thân: </w:t>
      </w:r>
      <w:r>
        <w:rPr>
          <w:color w:val="231F20"/>
        </w:rPr>
        <w:t>Đại nguyện độ sanh, tận vô biên tế, diễn nhất thiết pháp, như Bố từ vân. </w:t>
      </w:r>
      <w:r>
        <w:rPr>
          <w:b/>
          <w:color w:val="231F20"/>
        </w:rPr>
        <w:t>Hóa thân: </w:t>
      </w:r>
      <w:r>
        <w:rPr>
          <w:color w:val="231F20"/>
        </w:rPr>
        <w:t>Thị hiện vô lượng thần thông chi lực, giáo hóa điều phục, nhất thiết</w:t>
      </w:r>
      <w:r>
        <w:rPr>
          <w:color w:val="231F20"/>
          <w:spacing w:val="-11"/>
        </w:rPr>
        <w:t> </w:t>
      </w:r>
      <w:r>
        <w:rPr>
          <w:color w:val="231F20"/>
        </w:rPr>
        <w:t>chúng</w:t>
      </w:r>
      <w:r>
        <w:rPr>
          <w:color w:val="231F20"/>
          <w:spacing w:val="-10"/>
        </w:rPr>
        <w:t> </w:t>
      </w:r>
      <w:r>
        <w:rPr>
          <w:color w:val="231F20"/>
        </w:rPr>
        <w:t>sanh.</w:t>
      </w:r>
      <w:r>
        <w:rPr>
          <w:color w:val="231F20"/>
          <w:spacing w:val="-11"/>
        </w:rPr>
        <w:t> </w:t>
      </w:r>
      <w:r>
        <w:rPr>
          <w:b/>
          <w:color w:val="231F20"/>
        </w:rPr>
        <w:t>Pháp</w:t>
      </w:r>
      <w:r>
        <w:rPr>
          <w:b/>
          <w:color w:val="231F20"/>
          <w:spacing w:val="-11"/>
        </w:rPr>
        <w:t> </w:t>
      </w:r>
      <w:r>
        <w:rPr>
          <w:b/>
          <w:color w:val="231F20"/>
        </w:rPr>
        <w:t>thân:</w:t>
      </w:r>
      <w:r>
        <w:rPr>
          <w:b/>
          <w:color w:val="231F20"/>
          <w:spacing w:val="-10"/>
        </w:rPr>
        <w:t> </w:t>
      </w:r>
      <w:r>
        <w:rPr>
          <w:color w:val="231F20"/>
        </w:rPr>
        <w:t>Thân</w:t>
      </w:r>
      <w:r>
        <w:rPr>
          <w:color w:val="231F20"/>
          <w:spacing w:val="-10"/>
        </w:rPr>
        <w:t> </w:t>
      </w:r>
      <w:r>
        <w:rPr>
          <w:color w:val="231F20"/>
        </w:rPr>
        <w:t>biến</w:t>
      </w:r>
      <w:r>
        <w:rPr>
          <w:color w:val="231F20"/>
          <w:spacing w:val="-11"/>
        </w:rPr>
        <w:t> </w:t>
      </w:r>
      <w:r>
        <w:rPr>
          <w:color w:val="231F20"/>
        </w:rPr>
        <w:t>thập</w:t>
      </w:r>
      <w:r>
        <w:rPr>
          <w:color w:val="231F20"/>
          <w:spacing w:val="-10"/>
        </w:rPr>
        <w:t> </w:t>
      </w:r>
      <w:r>
        <w:rPr>
          <w:color w:val="231F20"/>
        </w:rPr>
        <w:t>phương,</w:t>
      </w:r>
      <w:r>
        <w:rPr>
          <w:color w:val="231F20"/>
          <w:spacing w:val="-10"/>
        </w:rPr>
        <w:t> </w:t>
      </w:r>
      <w:r>
        <w:rPr>
          <w:color w:val="231F20"/>
        </w:rPr>
        <w:t>nhi</w:t>
      </w:r>
      <w:r>
        <w:rPr>
          <w:color w:val="231F20"/>
          <w:spacing w:val="-10"/>
        </w:rPr>
        <w:t> </w:t>
      </w:r>
      <w:r>
        <w:rPr>
          <w:color w:val="231F20"/>
        </w:rPr>
        <w:t>vô lai vãng. </w:t>
      </w:r>
      <w:r>
        <w:rPr>
          <w:b/>
          <w:color w:val="231F20"/>
          <w:spacing w:val="-5"/>
        </w:rPr>
        <w:t>Trí </w:t>
      </w:r>
      <w:r>
        <w:rPr>
          <w:b/>
          <w:color w:val="231F20"/>
        </w:rPr>
        <w:t>thân: </w:t>
      </w:r>
      <w:r>
        <w:rPr>
          <w:color w:val="231F20"/>
          <w:spacing w:val="-6"/>
        </w:rPr>
        <w:t>Trí </w:t>
      </w:r>
      <w:r>
        <w:rPr>
          <w:color w:val="231F20"/>
        </w:rPr>
        <w:t>nhập chư tướng, liễu pháp không tịch. </w:t>
      </w:r>
      <w:r>
        <w:rPr>
          <w:b/>
          <w:color w:val="231F20"/>
        </w:rPr>
        <w:t>Lực trì thân: </w:t>
      </w:r>
      <w:r>
        <w:rPr>
          <w:color w:val="231F20"/>
          <w:spacing w:val="-7"/>
        </w:rPr>
        <w:t>Tam </w:t>
      </w:r>
      <w:r>
        <w:rPr>
          <w:color w:val="231F20"/>
        </w:rPr>
        <w:t>thế chư Phật sở hữu thần biến, ư quang minh trung dĩ bất hàm đổ. Nhất thiết Phật độ, bất tư nghì kiếp, sở hữu trang nghiêm, </w:t>
      </w:r>
      <w:r>
        <w:rPr>
          <w:color w:val="231F20"/>
          <w:spacing w:val="-3"/>
        </w:rPr>
        <w:t>tất </w:t>
      </w:r>
      <w:r>
        <w:rPr>
          <w:color w:val="231F20"/>
        </w:rPr>
        <w:t>linh hiển</w:t>
      </w:r>
      <w:r>
        <w:rPr>
          <w:color w:val="231F20"/>
          <w:spacing w:val="-9"/>
        </w:rPr>
        <w:t> </w:t>
      </w:r>
      <w:r>
        <w:rPr>
          <w:color w:val="231F20"/>
        </w:rPr>
        <w:t>hiện.</w:t>
      </w:r>
    </w:p>
    <w:p>
      <w:pPr>
        <w:pStyle w:val="BodyText"/>
        <w:spacing w:line="242" w:lineRule="auto" w:before="76"/>
        <w:ind w:left="166" w:right="163" w:firstLine="567"/>
      </w:pPr>
      <w:r>
        <w:rPr>
          <w:color w:val="231F20"/>
          <w:spacing w:val="-7"/>
        </w:rPr>
        <w:t>Về </w:t>
      </w:r>
      <w:r>
        <w:rPr>
          <w:color w:val="231F20"/>
        </w:rPr>
        <w:t>trí lực thành tựu Thập trí lực tri: </w:t>
      </w:r>
      <w:r>
        <w:rPr>
          <w:color w:val="231F20"/>
          <w:spacing w:val="-3"/>
        </w:rPr>
        <w:t>Xứ </w:t>
      </w:r>
      <w:r>
        <w:rPr>
          <w:color w:val="231F20"/>
        </w:rPr>
        <w:t>phi xứ, </w:t>
      </w:r>
      <w:r>
        <w:rPr>
          <w:color w:val="231F20"/>
          <w:spacing w:val="-7"/>
        </w:rPr>
        <w:t>Tam </w:t>
      </w:r>
      <w:r>
        <w:rPr>
          <w:color w:val="231F20"/>
        </w:rPr>
        <w:t>thế nghiệp báo, Chư thiên giải thoát tam muội, Chư căn thắng liệt, Chủng chủng giải, Chủng chủng giới, Nhất thiết tri sở</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1"/>
      </w:pPr>
      <w:r>
        <w:rPr>
          <w:color w:val="231F20"/>
        </w:rPr>
        <w:t>đạo, Thiên nhãn vô ngại, </w:t>
      </w:r>
      <w:r>
        <w:rPr>
          <w:color w:val="231F20"/>
          <w:spacing w:val="-6"/>
        </w:rPr>
        <w:t>Túc </w:t>
      </w:r>
      <w:r>
        <w:rPr>
          <w:color w:val="231F20"/>
        </w:rPr>
        <w:t>mạng vô lậu, </w:t>
      </w:r>
      <w:r>
        <w:rPr>
          <w:color w:val="231F20"/>
          <w:spacing w:val="3"/>
        </w:rPr>
        <w:t>Vĩnh </w:t>
      </w:r>
      <w:r>
        <w:rPr>
          <w:color w:val="231F20"/>
        </w:rPr>
        <w:t>đoạn tập khí trí lực và Bốn món vô ngại giải: Pháp, Ngữ, Nghĩa và Lạc thuyết vô ngại biện</w:t>
      </w:r>
      <w:r>
        <w:rPr>
          <w:color w:val="231F20"/>
          <w:spacing w:val="-5"/>
        </w:rPr>
        <w:t> </w:t>
      </w:r>
      <w:r>
        <w:rPr>
          <w:color w:val="231F20"/>
        </w:rPr>
        <w:t>tài.</w:t>
      </w:r>
    </w:p>
    <w:p>
      <w:pPr>
        <w:pStyle w:val="BodyText"/>
        <w:spacing w:line="242" w:lineRule="auto" w:before="83"/>
        <w:ind w:right="164" w:firstLine="567"/>
      </w:pPr>
      <w:r>
        <w:rPr>
          <w:color w:val="231F20"/>
          <w:spacing w:val="-7"/>
        </w:rPr>
        <w:t>Về</w:t>
      </w:r>
      <w:r>
        <w:rPr>
          <w:color w:val="231F20"/>
          <w:spacing w:val="-10"/>
        </w:rPr>
        <w:t> </w:t>
      </w:r>
      <w:r>
        <w:rPr>
          <w:color w:val="231F20"/>
        </w:rPr>
        <w:t>mặt</w:t>
      </w:r>
      <w:r>
        <w:rPr>
          <w:color w:val="231F20"/>
          <w:spacing w:val="-11"/>
        </w:rPr>
        <w:t> </w:t>
      </w:r>
      <w:r>
        <w:rPr>
          <w:color w:val="231F20"/>
        </w:rPr>
        <w:t>tịch</w:t>
      </w:r>
      <w:r>
        <w:rPr>
          <w:color w:val="231F20"/>
          <w:spacing w:val="-9"/>
        </w:rPr>
        <w:t> </w:t>
      </w:r>
      <w:r>
        <w:rPr>
          <w:color w:val="231F20"/>
        </w:rPr>
        <w:t>chiếu</w:t>
      </w:r>
      <w:r>
        <w:rPr>
          <w:color w:val="231F20"/>
          <w:spacing w:val="-10"/>
        </w:rPr>
        <w:t> </w:t>
      </w:r>
      <w:r>
        <w:rPr>
          <w:color w:val="231F20"/>
        </w:rPr>
        <w:t>phổ</w:t>
      </w:r>
      <w:r>
        <w:rPr>
          <w:color w:val="231F20"/>
          <w:spacing w:val="-10"/>
        </w:rPr>
        <w:t> </w:t>
      </w:r>
      <w:r>
        <w:rPr>
          <w:color w:val="231F20"/>
        </w:rPr>
        <w:t>dụng</w:t>
      </w:r>
      <w:r>
        <w:rPr>
          <w:color w:val="231F20"/>
          <w:spacing w:val="-10"/>
        </w:rPr>
        <w:t> </w:t>
      </w:r>
      <w:r>
        <w:rPr>
          <w:color w:val="231F20"/>
        </w:rPr>
        <w:t>mười</w:t>
      </w:r>
      <w:r>
        <w:rPr>
          <w:color w:val="231F20"/>
          <w:spacing w:val="-10"/>
        </w:rPr>
        <w:t> </w:t>
      </w:r>
      <w:r>
        <w:rPr>
          <w:color w:val="231F20"/>
        </w:rPr>
        <w:t>phương</w:t>
      </w:r>
      <w:r>
        <w:rPr>
          <w:color w:val="231F20"/>
          <w:spacing w:val="-10"/>
        </w:rPr>
        <w:t> </w:t>
      </w:r>
      <w:r>
        <w:rPr>
          <w:color w:val="231F20"/>
        </w:rPr>
        <w:t>qua:</w:t>
      </w:r>
      <w:r>
        <w:rPr>
          <w:color w:val="231F20"/>
          <w:spacing w:val="-11"/>
        </w:rPr>
        <w:t> </w:t>
      </w:r>
      <w:r>
        <w:rPr>
          <w:color w:val="231F20"/>
          <w:spacing w:val="-9"/>
        </w:rPr>
        <w:t>Tự</w:t>
      </w:r>
      <w:r>
        <w:rPr>
          <w:color w:val="231F20"/>
          <w:spacing w:val="-10"/>
        </w:rPr>
        <w:t> </w:t>
      </w:r>
      <w:r>
        <w:rPr>
          <w:color w:val="231F20"/>
        </w:rPr>
        <w:t>tánh pháp</w:t>
      </w:r>
      <w:r>
        <w:rPr>
          <w:color w:val="231F20"/>
          <w:spacing w:val="-10"/>
        </w:rPr>
        <w:t> </w:t>
      </w:r>
      <w:r>
        <w:rPr>
          <w:color w:val="231F20"/>
        </w:rPr>
        <w:t>thân,</w:t>
      </w:r>
      <w:r>
        <w:rPr>
          <w:color w:val="231F20"/>
          <w:spacing w:val="-10"/>
        </w:rPr>
        <w:t> </w:t>
      </w:r>
      <w:r>
        <w:rPr>
          <w:color w:val="231F20"/>
        </w:rPr>
        <w:t>Thật</w:t>
      </w:r>
      <w:r>
        <w:rPr>
          <w:color w:val="231F20"/>
          <w:spacing w:val="-10"/>
        </w:rPr>
        <w:t> </w:t>
      </w:r>
      <w:r>
        <w:rPr>
          <w:color w:val="231F20"/>
        </w:rPr>
        <w:t>tướng</w:t>
      </w:r>
      <w:r>
        <w:rPr>
          <w:color w:val="231F20"/>
          <w:spacing w:val="-10"/>
        </w:rPr>
        <w:t> </w:t>
      </w:r>
      <w:r>
        <w:rPr>
          <w:color w:val="231F20"/>
        </w:rPr>
        <w:t>pháp</w:t>
      </w:r>
      <w:r>
        <w:rPr>
          <w:color w:val="231F20"/>
          <w:spacing w:val="-10"/>
        </w:rPr>
        <w:t> </w:t>
      </w:r>
      <w:r>
        <w:rPr>
          <w:color w:val="231F20"/>
        </w:rPr>
        <w:t>thân,</w:t>
      </w:r>
      <w:r>
        <w:rPr>
          <w:color w:val="231F20"/>
          <w:spacing w:val="-10"/>
        </w:rPr>
        <w:t> </w:t>
      </w:r>
      <w:r>
        <w:rPr>
          <w:color w:val="231F20"/>
        </w:rPr>
        <w:t>Biến</w:t>
      </w:r>
      <w:r>
        <w:rPr>
          <w:color w:val="231F20"/>
          <w:spacing w:val="-10"/>
        </w:rPr>
        <w:t> </w:t>
      </w:r>
      <w:r>
        <w:rPr>
          <w:color w:val="231F20"/>
        </w:rPr>
        <w:t>hóa</w:t>
      </w:r>
      <w:r>
        <w:rPr>
          <w:color w:val="231F20"/>
          <w:spacing w:val="-10"/>
        </w:rPr>
        <w:t> </w:t>
      </w:r>
      <w:r>
        <w:rPr>
          <w:color w:val="231F20"/>
        </w:rPr>
        <w:t>pháp</w:t>
      </w:r>
      <w:r>
        <w:rPr>
          <w:color w:val="231F20"/>
          <w:spacing w:val="-9"/>
        </w:rPr>
        <w:t> </w:t>
      </w:r>
      <w:r>
        <w:rPr>
          <w:color w:val="231F20"/>
        </w:rPr>
        <w:t>thân,</w:t>
      </w:r>
      <w:r>
        <w:rPr>
          <w:color w:val="231F20"/>
          <w:spacing w:val="-10"/>
        </w:rPr>
        <w:t> </w:t>
      </w:r>
      <w:r>
        <w:rPr>
          <w:color w:val="231F20"/>
        </w:rPr>
        <w:t>Công đức pháp thân và Hư không pháp thân. Cho đến Mười</w:t>
      </w:r>
      <w:r>
        <w:rPr>
          <w:color w:val="231F20"/>
          <w:spacing w:val="-39"/>
        </w:rPr>
        <w:t> </w:t>
      </w:r>
      <w:r>
        <w:rPr>
          <w:color w:val="231F20"/>
        </w:rPr>
        <w:t>pháp thân theo kinh Hoa Nghiêm, như trước đã</w:t>
      </w:r>
      <w:r>
        <w:rPr>
          <w:color w:val="231F20"/>
          <w:spacing w:val="-4"/>
        </w:rPr>
        <w:t> </w:t>
      </w:r>
      <w:r>
        <w:rPr>
          <w:color w:val="231F20"/>
        </w:rPr>
        <w:t>nói.</w:t>
      </w:r>
    </w:p>
    <w:p>
      <w:pPr>
        <w:pStyle w:val="BodyText"/>
        <w:spacing w:line="242" w:lineRule="auto" w:before="83"/>
        <w:ind w:right="165" w:firstLine="567"/>
      </w:pPr>
      <w:r>
        <w:rPr>
          <w:color w:val="231F20"/>
          <w:spacing w:val="-7"/>
        </w:rPr>
        <w:t>Về </w:t>
      </w:r>
      <w:r>
        <w:rPr>
          <w:color w:val="231F20"/>
        </w:rPr>
        <w:t>mặt ứng dụng, dựa trên cơ sở tâm đại bi, mà phát khởi</w:t>
      </w:r>
      <w:r>
        <w:rPr>
          <w:color w:val="231F20"/>
          <w:spacing w:val="-8"/>
        </w:rPr>
        <w:t> </w:t>
      </w:r>
      <w:r>
        <w:rPr>
          <w:color w:val="231F20"/>
        </w:rPr>
        <w:t>diệu</w:t>
      </w:r>
      <w:r>
        <w:rPr>
          <w:color w:val="231F20"/>
          <w:spacing w:val="-8"/>
        </w:rPr>
        <w:t> </w:t>
      </w:r>
      <w:r>
        <w:rPr>
          <w:color w:val="231F20"/>
        </w:rPr>
        <w:t>dụng,</w:t>
      </w:r>
      <w:r>
        <w:rPr>
          <w:color w:val="231F20"/>
          <w:spacing w:val="-9"/>
        </w:rPr>
        <w:t> </w:t>
      </w:r>
      <w:r>
        <w:rPr>
          <w:color w:val="231F20"/>
        </w:rPr>
        <w:t>thi</w:t>
      </w:r>
      <w:r>
        <w:rPr>
          <w:color w:val="231F20"/>
          <w:spacing w:val="-8"/>
        </w:rPr>
        <w:t> </w:t>
      </w:r>
      <w:r>
        <w:rPr>
          <w:color w:val="231F20"/>
        </w:rPr>
        <w:t>hành</w:t>
      </w:r>
      <w:r>
        <w:rPr>
          <w:color w:val="231F20"/>
          <w:spacing w:val="-8"/>
        </w:rPr>
        <w:t> </w:t>
      </w:r>
      <w:r>
        <w:rPr>
          <w:color w:val="231F20"/>
        </w:rPr>
        <w:t>Phật</w:t>
      </w:r>
      <w:r>
        <w:rPr>
          <w:color w:val="231F20"/>
          <w:spacing w:val="-7"/>
        </w:rPr>
        <w:t> </w:t>
      </w:r>
      <w:r>
        <w:rPr>
          <w:color w:val="231F20"/>
        </w:rPr>
        <w:t>sự</w:t>
      </w:r>
      <w:r>
        <w:rPr>
          <w:color w:val="231F20"/>
          <w:spacing w:val="-9"/>
        </w:rPr>
        <w:t> </w:t>
      </w:r>
      <w:r>
        <w:rPr>
          <w:color w:val="231F20"/>
        </w:rPr>
        <w:t>giáo</w:t>
      </w:r>
      <w:r>
        <w:rPr>
          <w:color w:val="231F20"/>
          <w:spacing w:val="-8"/>
        </w:rPr>
        <w:t> </w:t>
      </w:r>
      <w:r>
        <w:rPr>
          <w:color w:val="231F20"/>
        </w:rPr>
        <w:t>độ</w:t>
      </w:r>
      <w:r>
        <w:rPr>
          <w:color w:val="231F20"/>
          <w:spacing w:val="-8"/>
        </w:rPr>
        <w:t> </w:t>
      </w:r>
      <w:r>
        <w:rPr>
          <w:color w:val="231F20"/>
        </w:rPr>
        <w:t>muôn</w:t>
      </w:r>
      <w:r>
        <w:rPr>
          <w:color w:val="231F20"/>
          <w:spacing w:val="-8"/>
        </w:rPr>
        <w:t> </w:t>
      </w:r>
      <w:r>
        <w:rPr>
          <w:color w:val="231F20"/>
        </w:rPr>
        <w:t>loài,</w:t>
      </w:r>
      <w:r>
        <w:rPr>
          <w:color w:val="231F20"/>
          <w:spacing w:val="-8"/>
        </w:rPr>
        <w:t> </w:t>
      </w:r>
      <w:r>
        <w:rPr>
          <w:color w:val="231F20"/>
        </w:rPr>
        <w:t>sử</w:t>
      </w:r>
      <w:r>
        <w:rPr>
          <w:color w:val="231F20"/>
          <w:spacing w:val="-8"/>
        </w:rPr>
        <w:t> </w:t>
      </w:r>
      <w:r>
        <w:rPr>
          <w:color w:val="231F20"/>
        </w:rPr>
        <w:t>dụng phương tiện quyền xảo làm lợi lạc chúng sanh để cuối cùng đều thành Phật</w:t>
      </w:r>
      <w:r>
        <w:rPr>
          <w:color w:val="231F20"/>
          <w:spacing w:val="-1"/>
        </w:rPr>
        <w:t> </w:t>
      </w:r>
      <w:r>
        <w:rPr>
          <w:color w:val="231F20"/>
        </w:rPr>
        <w:t>đạo.</w:t>
      </w:r>
    </w:p>
    <w:p>
      <w:pPr>
        <w:pStyle w:val="BodyText"/>
        <w:spacing w:line="242" w:lineRule="auto" w:before="83"/>
        <w:ind w:right="163" w:firstLine="567"/>
      </w:pPr>
      <w:r>
        <w:rPr>
          <w:color w:val="231F20"/>
          <w:spacing w:val="-5"/>
        </w:rPr>
        <w:t>Vào </w:t>
      </w:r>
      <w:r>
        <w:rPr>
          <w:color w:val="231F20"/>
        </w:rPr>
        <w:t>thời đại nhà Đường, Ngài Pháp </w:t>
      </w:r>
      <w:r>
        <w:rPr>
          <w:color w:val="231F20"/>
          <w:spacing w:val="-6"/>
        </w:rPr>
        <w:t>Tạng </w:t>
      </w:r>
      <w:r>
        <w:rPr>
          <w:color w:val="231F20"/>
        </w:rPr>
        <w:t>tức Hiền Thủ Quốc Sư, Ngài đã tóm lược 49 năm thuyết giáo độ sanh của Phật thành </w:t>
      </w:r>
      <w:r>
        <w:rPr>
          <w:color w:val="231F20"/>
          <w:spacing w:val="-7"/>
        </w:rPr>
        <w:t>Tam </w:t>
      </w:r>
      <w:r>
        <w:rPr>
          <w:color w:val="231F20"/>
        </w:rPr>
        <w:t>thời, Ngũ giáo, nói lên ý nghĩa huyền diệu thâm thúy và hoàn thiện giáo nghĩa Hoa Nghiêm, làm sáng lạng</w:t>
      </w:r>
      <w:r>
        <w:rPr>
          <w:color w:val="231F20"/>
          <w:spacing w:val="-6"/>
        </w:rPr>
        <w:t> </w:t>
      </w:r>
      <w:r>
        <w:rPr>
          <w:color w:val="231F20"/>
        </w:rPr>
        <w:t>rực</w:t>
      </w:r>
      <w:r>
        <w:rPr>
          <w:color w:val="231F20"/>
          <w:spacing w:val="-6"/>
        </w:rPr>
        <w:t> </w:t>
      </w:r>
      <w:r>
        <w:rPr>
          <w:color w:val="231F20"/>
          <w:spacing w:val="-3"/>
        </w:rPr>
        <w:t>rỡ</w:t>
      </w:r>
      <w:r>
        <w:rPr>
          <w:color w:val="231F20"/>
          <w:spacing w:val="-6"/>
        </w:rPr>
        <w:t> </w:t>
      </w:r>
      <w:r>
        <w:rPr>
          <w:color w:val="231F20"/>
        </w:rPr>
        <w:t>như</w:t>
      </w:r>
      <w:r>
        <w:rPr>
          <w:color w:val="231F20"/>
          <w:spacing w:val="-7"/>
        </w:rPr>
        <w:t> </w:t>
      </w:r>
      <w:r>
        <w:rPr>
          <w:color w:val="231F20"/>
        </w:rPr>
        <w:t>mặt</w:t>
      </w:r>
      <w:r>
        <w:rPr>
          <w:color w:val="231F20"/>
          <w:spacing w:val="-6"/>
        </w:rPr>
        <w:t> </w:t>
      </w:r>
      <w:r>
        <w:rPr>
          <w:color w:val="231F20"/>
        </w:rPr>
        <w:t>trời</w:t>
      </w:r>
      <w:r>
        <w:rPr>
          <w:color w:val="231F20"/>
          <w:spacing w:val="-6"/>
        </w:rPr>
        <w:t> </w:t>
      </w:r>
      <w:r>
        <w:rPr>
          <w:color w:val="231F20"/>
        </w:rPr>
        <w:t>chói</w:t>
      </w:r>
      <w:r>
        <w:rPr>
          <w:color w:val="231F20"/>
          <w:spacing w:val="-5"/>
        </w:rPr>
        <w:t> </w:t>
      </w:r>
      <w:r>
        <w:rPr>
          <w:color w:val="231F20"/>
        </w:rPr>
        <w:t>lọi</w:t>
      </w:r>
      <w:r>
        <w:rPr>
          <w:color w:val="231F20"/>
          <w:spacing w:val="-6"/>
        </w:rPr>
        <w:t> </w:t>
      </w:r>
      <w:r>
        <w:rPr>
          <w:color w:val="231F20"/>
        </w:rPr>
        <w:t>giữa</w:t>
      </w:r>
      <w:r>
        <w:rPr>
          <w:color w:val="231F20"/>
          <w:spacing w:val="-6"/>
        </w:rPr>
        <w:t> </w:t>
      </w:r>
      <w:r>
        <w:rPr>
          <w:color w:val="231F20"/>
        </w:rPr>
        <w:t>thiên</w:t>
      </w:r>
      <w:r>
        <w:rPr>
          <w:color w:val="231F20"/>
          <w:spacing w:val="-6"/>
        </w:rPr>
        <w:t> </w:t>
      </w:r>
      <w:r>
        <w:rPr>
          <w:color w:val="231F20"/>
        </w:rPr>
        <w:t>không</w:t>
      </w:r>
      <w:r>
        <w:rPr>
          <w:color w:val="231F20"/>
          <w:spacing w:val="-6"/>
        </w:rPr>
        <w:t> </w:t>
      </w:r>
      <w:r>
        <w:rPr>
          <w:color w:val="231F20"/>
        </w:rPr>
        <w:t>trong</w:t>
      </w:r>
      <w:r>
        <w:rPr>
          <w:color w:val="231F20"/>
          <w:spacing w:val="-6"/>
        </w:rPr>
        <w:t> </w:t>
      </w:r>
      <w:r>
        <w:rPr>
          <w:color w:val="231F20"/>
        </w:rPr>
        <w:t>thời kỳ </w:t>
      </w:r>
      <w:r>
        <w:rPr>
          <w:color w:val="231F20"/>
          <w:spacing w:val="-7"/>
        </w:rPr>
        <w:t>này.</w:t>
      </w:r>
    </w:p>
    <w:p>
      <w:pPr>
        <w:pStyle w:val="Heading7"/>
        <w:spacing w:before="83"/>
        <w:jc w:val="both"/>
      </w:pPr>
      <w:r>
        <w:rPr>
          <w:color w:val="231F20"/>
        </w:rPr>
        <w:t>Tam thời:</w:t>
      </w:r>
    </w:p>
    <w:p>
      <w:pPr>
        <w:spacing w:line="307" w:lineRule="auto" w:before="87"/>
        <w:ind w:left="734" w:right="169" w:firstLine="0"/>
        <w:jc w:val="left"/>
        <w:rPr>
          <w:sz w:val="26"/>
        </w:rPr>
      </w:pPr>
      <w:r>
        <w:rPr>
          <w:b/>
          <w:color w:val="231F20"/>
          <w:sz w:val="26"/>
        </w:rPr>
        <w:t>1</w:t>
      </w:r>
      <w:r>
        <w:rPr>
          <w:b/>
          <w:color w:val="231F20"/>
          <w:spacing w:val="-7"/>
          <w:sz w:val="26"/>
        </w:rPr>
        <w:t> </w:t>
      </w:r>
      <w:r>
        <w:rPr>
          <w:b/>
          <w:color w:val="231F20"/>
          <w:sz w:val="26"/>
        </w:rPr>
        <w:t>-</w:t>
      </w:r>
      <w:r>
        <w:rPr>
          <w:b/>
          <w:color w:val="231F20"/>
          <w:spacing w:val="-6"/>
          <w:sz w:val="26"/>
        </w:rPr>
        <w:t> </w:t>
      </w:r>
      <w:r>
        <w:rPr>
          <w:b/>
          <w:color w:val="231F20"/>
          <w:sz w:val="26"/>
        </w:rPr>
        <w:t>Nhật</w:t>
      </w:r>
      <w:r>
        <w:rPr>
          <w:b/>
          <w:color w:val="231F20"/>
          <w:spacing w:val="-7"/>
          <w:sz w:val="26"/>
        </w:rPr>
        <w:t> </w:t>
      </w:r>
      <w:r>
        <w:rPr>
          <w:b/>
          <w:color w:val="231F20"/>
          <w:sz w:val="26"/>
        </w:rPr>
        <w:t>xuất</w:t>
      </w:r>
      <w:r>
        <w:rPr>
          <w:b/>
          <w:color w:val="231F20"/>
          <w:spacing w:val="-6"/>
          <w:sz w:val="26"/>
        </w:rPr>
        <w:t> </w:t>
      </w:r>
      <w:r>
        <w:rPr>
          <w:b/>
          <w:color w:val="231F20"/>
          <w:sz w:val="26"/>
        </w:rPr>
        <w:t>tiên</w:t>
      </w:r>
      <w:r>
        <w:rPr>
          <w:b/>
          <w:color w:val="231F20"/>
          <w:spacing w:val="-7"/>
          <w:sz w:val="26"/>
        </w:rPr>
        <w:t> </w:t>
      </w:r>
      <w:r>
        <w:rPr>
          <w:b/>
          <w:color w:val="231F20"/>
          <w:sz w:val="26"/>
        </w:rPr>
        <w:t>chiếu</w:t>
      </w:r>
      <w:r>
        <w:rPr>
          <w:b/>
          <w:color w:val="231F20"/>
          <w:spacing w:val="-1"/>
          <w:sz w:val="26"/>
        </w:rPr>
        <w:t> </w:t>
      </w:r>
      <w:r>
        <w:rPr>
          <w:color w:val="231F20"/>
          <w:sz w:val="26"/>
        </w:rPr>
        <w:t>Vô</w:t>
      </w:r>
      <w:r>
        <w:rPr>
          <w:color w:val="231F20"/>
          <w:spacing w:val="-6"/>
          <w:sz w:val="26"/>
        </w:rPr>
        <w:t> </w:t>
      </w:r>
      <w:r>
        <w:rPr>
          <w:color w:val="231F20"/>
          <w:sz w:val="26"/>
        </w:rPr>
        <w:t>thượng</w:t>
      </w:r>
      <w:r>
        <w:rPr>
          <w:color w:val="231F20"/>
          <w:spacing w:val="-7"/>
          <w:sz w:val="26"/>
        </w:rPr>
        <w:t> </w:t>
      </w:r>
      <w:r>
        <w:rPr>
          <w:color w:val="231F20"/>
          <w:sz w:val="26"/>
        </w:rPr>
        <w:t>căn</w:t>
      </w:r>
      <w:r>
        <w:rPr>
          <w:color w:val="231F20"/>
          <w:spacing w:val="-6"/>
          <w:sz w:val="26"/>
        </w:rPr>
        <w:t> </w:t>
      </w:r>
      <w:r>
        <w:rPr>
          <w:color w:val="231F20"/>
          <w:sz w:val="26"/>
        </w:rPr>
        <w:t>bản</w:t>
      </w:r>
      <w:r>
        <w:rPr>
          <w:color w:val="231F20"/>
          <w:spacing w:val="-6"/>
          <w:sz w:val="26"/>
        </w:rPr>
        <w:t> </w:t>
      </w:r>
      <w:r>
        <w:rPr>
          <w:color w:val="231F20"/>
          <w:sz w:val="26"/>
        </w:rPr>
        <w:t>pháp</w:t>
      </w:r>
      <w:r>
        <w:rPr>
          <w:color w:val="231F20"/>
          <w:spacing w:val="-7"/>
          <w:sz w:val="26"/>
        </w:rPr>
        <w:t> </w:t>
      </w:r>
      <w:r>
        <w:rPr>
          <w:color w:val="231F20"/>
          <w:sz w:val="26"/>
        </w:rPr>
        <w:t>luân. </w:t>
      </w:r>
      <w:r>
        <w:rPr>
          <w:b/>
          <w:color w:val="231F20"/>
          <w:sz w:val="26"/>
        </w:rPr>
        <w:t>2 - Nhựt thăng biến chiếu </w:t>
      </w:r>
      <w:r>
        <w:rPr>
          <w:color w:val="231F20"/>
          <w:sz w:val="26"/>
        </w:rPr>
        <w:t>Y bản khởi mạt pháp luân. </w:t>
      </w:r>
      <w:r>
        <w:rPr>
          <w:b/>
          <w:color w:val="231F20"/>
          <w:sz w:val="26"/>
        </w:rPr>
        <w:t>3</w:t>
      </w:r>
      <w:r>
        <w:rPr>
          <w:b/>
          <w:color w:val="231F20"/>
          <w:spacing w:val="-12"/>
          <w:sz w:val="26"/>
        </w:rPr>
        <w:t> </w:t>
      </w:r>
      <w:r>
        <w:rPr>
          <w:b/>
          <w:color w:val="231F20"/>
          <w:sz w:val="26"/>
        </w:rPr>
        <w:t>-</w:t>
      </w:r>
      <w:r>
        <w:rPr>
          <w:b/>
          <w:color w:val="231F20"/>
          <w:spacing w:val="-12"/>
          <w:sz w:val="26"/>
        </w:rPr>
        <w:t> </w:t>
      </w:r>
      <w:r>
        <w:rPr>
          <w:b/>
          <w:color w:val="231F20"/>
          <w:sz w:val="26"/>
        </w:rPr>
        <w:t>Nhựt</w:t>
      </w:r>
      <w:r>
        <w:rPr>
          <w:b/>
          <w:color w:val="231F20"/>
          <w:spacing w:val="-12"/>
          <w:sz w:val="26"/>
        </w:rPr>
        <w:t> </w:t>
      </w:r>
      <w:r>
        <w:rPr>
          <w:b/>
          <w:color w:val="231F20"/>
          <w:sz w:val="26"/>
        </w:rPr>
        <w:t>hoàn</w:t>
      </w:r>
      <w:r>
        <w:rPr>
          <w:b/>
          <w:color w:val="231F20"/>
          <w:spacing w:val="-12"/>
          <w:sz w:val="26"/>
        </w:rPr>
        <w:t> </w:t>
      </w:r>
      <w:r>
        <w:rPr>
          <w:b/>
          <w:color w:val="231F20"/>
          <w:sz w:val="26"/>
        </w:rPr>
        <w:t>một</w:t>
      </w:r>
      <w:r>
        <w:rPr>
          <w:b/>
          <w:color w:val="231F20"/>
          <w:spacing w:val="-12"/>
          <w:sz w:val="26"/>
        </w:rPr>
        <w:t> </w:t>
      </w:r>
      <w:r>
        <w:rPr>
          <w:b/>
          <w:color w:val="231F20"/>
          <w:sz w:val="26"/>
        </w:rPr>
        <w:t>chiếu</w:t>
      </w:r>
      <w:r>
        <w:rPr>
          <w:b/>
          <w:color w:val="231F20"/>
          <w:spacing w:val="-12"/>
          <w:sz w:val="26"/>
        </w:rPr>
        <w:t> </w:t>
      </w:r>
      <w:r>
        <w:rPr>
          <w:color w:val="231F20"/>
          <w:sz w:val="26"/>
        </w:rPr>
        <w:t>Nhiếp</w:t>
      </w:r>
      <w:r>
        <w:rPr>
          <w:color w:val="231F20"/>
          <w:spacing w:val="-12"/>
          <w:sz w:val="26"/>
        </w:rPr>
        <w:t> </w:t>
      </w:r>
      <w:r>
        <w:rPr>
          <w:color w:val="231F20"/>
          <w:sz w:val="26"/>
        </w:rPr>
        <w:t>mạt</w:t>
      </w:r>
      <w:r>
        <w:rPr>
          <w:color w:val="231F20"/>
          <w:spacing w:val="-12"/>
          <w:sz w:val="26"/>
        </w:rPr>
        <w:t> </w:t>
      </w:r>
      <w:r>
        <w:rPr>
          <w:color w:val="231F20"/>
          <w:sz w:val="26"/>
        </w:rPr>
        <w:t>qui</w:t>
      </w:r>
      <w:r>
        <w:rPr>
          <w:color w:val="231F20"/>
          <w:spacing w:val="-12"/>
          <w:sz w:val="26"/>
        </w:rPr>
        <w:t> </w:t>
      </w:r>
      <w:r>
        <w:rPr>
          <w:color w:val="231F20"/>
          <w:sz w:val="26"/>
        </w:rPr>
        <w:t>bản</w:t>
      </w:r>
      <w:r>
        <w:rPr>
          <w:color w:val="231F20"/>
          <w:spacing w:val="-12"/>
          <w:sz w:val="26"/>
        </w:rPr>
        <w:t> </w:t>
      </w:r>
      <w:r>
        <w:rPr>
          <w:color w:val="231F20"/>
          <w:sz w:val="26"/>
        </w:rPr>
        <w:t>pháp</w:t>
      </w:r>
      <w:r>
        <w:rPr>
          <w:color w:val="231F20"/>
          <w:spacing w:val="-11"/>
          <w:sz w:val="26"/>
        </w:rPr>
        <w:t> </w:t>
      </w:r>
      <w:r>
        <w:rPr>
          <w:color w:val="231F20"/>
          <w:sz w:val="26"/>
        </w:rPr>
        <w:t>luân. </w:t>
      </w:r>
      <w:r>
        <w:rPr>
          <w:b/>
          <w:color w:val="231F20"/>
          <w:sz w:val="26"/>
        </w:rPr>
        <w:t>Ngũ giáo</w:t>
      </w:r>
      <w:r>
        <w:rPr>
          <w:color w:val="231F20"/>
          <w:sz w:val="26"/>
        </w:rPr>
        <w:t>: Tiểu giáo, Thỉ giáo, Chung giáo, Đốn giáo</w:t>
      </w:r>
      <w:r>
        <w:rPr>
          <w:color w:val="231F20"/>
          <w:spacing w:val="13"/>
          <w:sz w:val="26"/>
        </w:rPr>
        <w:t> </w:t>
      </w:r>
      <w:r>
        <w:rPr>
          <w:color w:val="231F20"/>
          <w:sz w:val="26"/>
        </w:rPr>
        <w:t>và</w:t>
      </w:r>
    </w:p>
    <w:p>
      <w:pPr>
        <w:pStyle w:val="BodyText"/>
        <w:spacing w:line="228" w:lineRule="exact"/>
        <w:jc w:val="left"/>
      </w:pPr>
      <w:r>
        <w:rPr>
          <w:color w:val="231F20"/>
        </w:rPr>
        <w:t>Viên giáo.</w:t>
      </w:r>
    </w:p>
    <w:p>
      <w:pPr>
        <w:pStyle w:val="BodyText"/>
        <w:spacing w:line="242" w:lineRule="auto" w:before="88"/>
        <w:ind w:right="165" w:firstLine="567"/>
      </w:pPr>
      <w:r>
        <w:rPr>
          <w:color w:val="231F20"/>
        </w:rPr>
        <w:t>Giáo nghĩa Kinh Hoa Nghiêm thuộc về Đại thừa viên giáo, nghĩa là giáo lý viên dung hoàn toàn đầy đủ, qua chủ thuyết Pháp Giới Duyên Khởi, nghĩa là vũ trụ vạn hữu trùng</w:t>
      </w:r>
    </w:p>
    <w:p>
      <w:pPr>
        <w:spacing w:after="0" w:line="242" w:lineRule="auto"/>
        <w:sectPr>
          <w:pgSz w:w="8110" w:h="11510"/>
          <w:pgMar w:header="599" w:footer="0" w:top="820" w:bottom="280" w:left="740" w:right="740"/>
        </w:sectPr>
      </w:pPr>
    </w:p>
    <w:p>
      <w:pPr>
        <w:pStyle w:val="BodyText"/>
        <w:spacing w:before="8"/>
        <w:ind w:left="0"/>
        <w:jc w:val="left"/>
      </w:pPr>
    </w:p>
    <w:p>
      <w:pPr>
        <w:pStyle w:val="BodyText"/>
        <w:spacing w:line="242" w:lineRule="auto" w:before="48"/>
        <w:ind w:right="164"/>
      </w:pPr>
      <w:r>
        <w:rPr>
          <w:color w:val="231F20"/>
        </w:rPr>
        <w:t>trùng</w:t>
      </w:r>
      <w:r>
        <w:rPr>
          <w:color w:val="231F20"/>
          <w:spacing w:val="-5"/>
        </w:rPr>
        <w:t> </w:t>
      </w:r>
      <w:r>
        <w:rPr>
          <w:color w:val="231F20"/>
        </w:rPr>
        <w:t>do</w:t>
      </w:r>
      <w:r>
        <w:rPr>
          <w:color w:val="231F20"/>
          <w:spacing w:val="-4"/>
        </w:rPr>
        <w:t> </w:t>
      </w:r>
      <w:r>
        <w:rPr>
          <w:color w:val="231F20"/>
        </w:rPr>
        <w:t>nhân</w:t>
      </w:r>
      <w:r>
        <w:rPr>
          <w:color w:val="231F20"/>
          <w:spacing w:val="-5"/>
        </w:rPr>
        <w:t> </w:t>
      </w:r>
      <w:r>
        <w:rPr>
          <w:color w:val="231F20"/>
          <w:spacing w:val="-3"/>
        </w:rPr>
        <w:t>duyên</w:t>
      </w:r>
      <w:r>
        <w:rPr>
          <w:color w:val="231F20"/>
          <w:spacing w:val="-4"/>
        </w:rPr>
        <w:t> </w:t>
      </w:r>
      <w:r>
        <w:rPr>
          <w:color w:val="231F20"/>
        </w:rPr>
        <w:t>hòa</w:t>
      </w:r>
      <w:r>
        <w:rPr>
          <w:color w:val="231F20"/>
          <w:spacing w:val="-5"/>
        </w:rPr>
        <w:t> </w:t>
      </w:r>
      <w:r>
        <w:rPr>
          <w:color w:val="231F20"/>
        </w:rPr>
        <w:t>hợp</w:t>
      </w:r>
      <w:r>
        <w:rPr>
          <w:color w:val="231F20"/>
          <w:spacing w:val="-5"/>
        </w:rPr>
        <w:t> </w:t>
      </w:r>
      <w:r>
        <w:rPr>
          <w:color w:val="231F20"/>
        </w:rPr>
        <w:t>mà</w:t>
      </w:r>
      <w:r>
        <w:rPr>
          <w:color w:val="231F20"/>
          <w:spacing w:val="-4"/>
        </w:rPr>
        <w:t> </w:t>
      </w:r>
      <w:r>
        <w:rPr>
          <w:color w:val="231F20"/>
        </w:rPr>
        <w:t>thành;</w:t>
      </w:r>
      <w:r>
        <w:rPr>
          <w:color w:val="231F20"/>
          <w:spacing w:val="-4"/>
        </w:rPr>
        <w:t> </w:t>
      </w:r>
      <w:r>
        <w:rPr>
          <w:color w:val="231F20"/>
        </w:rPr>
        <w:t>nói</w:t>
      </w:r>
      <w:r>
        <w:rPr>
          <w:color w:val="231F20"/>
          <w:spacing w:val="-5"/>
        </w:rPr>
        <w:t> </w:t>
      </w:r>
      <w:r>
        <w:rPr>
          <w:color w:val="231F20"/>
        </w:rPr>
        <w:t>một</w:t>
      </w:r>
      <w:r>
        <w:rPr>
          <w:color w:val="231F20"/>
          <w:spacing w:val="-4"/>
        </w:rPr>
        <w:t> </w:t>
      </w:r>
      <w:r>
        <w:rPr>
          <w:color w:val="231F20"/>
        </w:rPr>
        <w:t>cách</w:t>
      </w:r>
      <w:r>
        <w:rPr>
          <w:color w:val="231F20"/>
          <w:spacing w:val="-4"/>
        </w:rPr>
        <w:t> </w:t>
      </w:r>
      <w:r>
        <w:rPr>
          <w:color w:val="231F20"/>
        </w:rPr>
        <w:t>khác, mọi</w:t>
      </w:r>
      <w:r>
        <w:rPr>
          <w:color w:val="231F20"/>
          <w:spacing w:val="-5"/>
        </w:rPr>
        <w:t> </w:t>
      </w:r>
      <w:r>
        <w:rPr>
          <w:color w:val="231F20"/>
        </w:rPr>
        <w:t>sự</w:t>
      </w:r>
      <w:r>
        <w:rPr>
          <w:color w:val="231F20"/>
          <w:spacing w:val="-4"/>
        </w:rPr>
        <w:t> </w:t>
      </w:r>
      <w:r>
        <w:rPr>
          <w:color w:val="231F20"/>
        </w:rPr>
        <w:t>mọi</w:t>
      </w:r>
      <w:r>
        <w:rPr>
          <w:color w:val="231F20"/>
          <w:spacing w:val="-5"/>
        </w:rPr>
        <w:t> </w:t>
      </w:r>
      <w:r>
        <w:rPr>
          <w:color w:val="231F20"/>
          <w:spacing w:val="-4"/>
        </w:rPr>
        <w:t>vật </w:t>
      </w:r>
      <w:r>
        <w:rPr>
          <w:color w:val="231F20"/>
          <w:spacing w:val="-3"/>
        </w:rPr>
        <w:t>trong</w:t>
      </w:r>
      <w:r>
        <w:rPr>
          <w:color w:val="231F20"/>
          <w:spacing w:val="-6"/>
        </w:rPr>
        <w:t> </w:t>
      </w:r>
      <w:r>
        <w:rPr>
          <w:color w:val="231F20"/>
        </w:rPr>
        <w:t>thế</w:t>
      </w:r>
      <w:r>
        <w:rPr>
          <w:color w:val="231F20"/>
          <w:spacing w:val="-4"/>
        </w:rPr>
        <w:t> </w:t>
      </w:r>
      <w:r>
        <w:rPr>
          <w:color w:val="231F20"/>
        </w:rPr>
        <w:t>giới</w:t>
      </w:r>
      <w:r>
        <w:rPr>
          <w:color w:val="231F20"/>
          <w:spacing w:val="-4"/>
        </w:rPr>
        <w:t> </w:t>
      </w:r>
      <w:r>
        <w:rPr>
          <w:color w:val="231F20"/>
        </w:rPr>
        <w:t>bao</w:t>
      </w:r>
      <w:r>
        <w:rPr>
          <w:color w:val="231F20"/>
          <w:spacing w:val="-6"/>
        </w:rPr>
        <w:t> </w:t>
      </w:r>
      <w:r>
        <w:rPr>
          <w:color w:val="231F20"/>
        </w:rPr>
        <w:t>la,</w:t>
      </w:r>
      <w:r>
        <w:rPr>
          <w:color w:val="231F20"/>
          <w:spacing w:val="-5"/>
        </w:rPr>
        <w:t> </w:t>
      </w:r>
      <w:r>
        <w:rPr>
          <w:color w:val="231F20"/>
        </w:rPr>
        <w:t>từ</w:t>
      </w:r>
      <w:r>
        <w:rPr>
          <w:color w:val="231F20"/>
          <w:spacing w:val="-5"/>
        </w:rPr>
        <w:t> </w:t>
      </w:r>
      <w:r>
        <w:rPr>
          <w:color w:val="231F20"/>
        </w:rPr>
        <w:t>một</w:t>
      </w:r>
      <w:r>
        <w:rPr>
          <w:color w:val="231F20"/>
          <w:spacing w:val="-4"/>
        </w:rPr>
        <w:t> vật </w:t>
      </w:r>
      <w:r>
        <w:rPr>
          <w:color w:val="231F20"/>
        </w:rPr>
        <w:t>nhỏ</w:t>
      </w:r>
      <w:r>
        <w:rPr>
          <w:color w:val="231F20"/>
          <w:spacing w:val="-6"/>
        </w:rPr>
        <w:t> </w:t>
      </w:r>
      <w:r>
        <w:rPr>
          <w:color w:val="231F20"/>
        </w:rPr>
        <w:t>như</w:t>
      </w:r>
      <w:r>
        <w:rPr>
          <w:color w:val="231F20"/>
          <w:spacing w:val="-5"/>
        </w:rPr>
        <w:t> </w:t>
      </w:r>
      <w:r>
        <w:rPr>
          <w:color w:val="231F20"/>
          <w:spacing w:val="-2"/>
        </w:rPr>
        <w:t>hạt </w:t>
      </w:r>
      <w:r>
        <w:rPr>
          <w:color w:val="231F20"/>
        </w:rPr>
        <w:t>bụi cho đến </w:t>
      </w:r>
      <w:r>
        <w:rPr>
          <w:color w:val="231F20"/>
          <w:spacing w:val="-4"/>
        </w:rPr>
        <w:t>vật </w:t>
      </w:r>
      <w:r>
        <w:rPr>
          <w:color w:val="231F20"/>
        </w:rPr>
        <w:t>lớn như </w:t>
      </w:r>
      <w:r>
        <w:rPr>
          <w:color w:val="231F20"/>
          <w:spacing w:val="-3"/>
        </w:rPr>
        <w:t>trăng </w:t>
      </w:r>
      <w:r>
        <w:rPr>
          <w:color w:val="231F20"/>
        </w:rPr>
        <w:t>sao đều nương </w:t>
      </w:r>
      <w:r>
        <w:rPr>
          <w:color w:val="231F20"/>
          <w:spacing w:val="-3"/>
        </w:rPr>
        <w:t>vào </w:t>
      </w:r>
      <w:r>
        <w:rPr>
          <w:color w:val="231F20"/>
        </w:rPr>
        <w:t>nhau </w:t>
      </w:r>
      <w:r>
        <w:rPr>
          <w:color w:val="231F20"/>
          <w:spacing w:val="-2"/>
        </w:rPr>
        <w:t>làm </w:t>
      </w:r>
      <w:r>
        <w:rPr>
          <w:color w:val="231F20"/>
        </w:rPr>
        <w:t>nhân làm quả, lớp lớp không cùng, dung thông nhau đối</w:t>
      </w:r>
      <w:r>
        <w:rPr>
          <w:color w:val="231F20"/>
          <w:spacing w:val="-36"/>
        </w:rPr>
        <w:t> </w:t>
      </w:r>
      <w:r>
        <w:rPr>
          <w:color w:val="231F20"/>
          <w:spacing w:val="-2"/>
        </w:rPr>
        <w:t>đãi </w:t>
      </w:r>
      <w:r>
        <w:rPr>
          <w:color w:val="231F20"/>
        </w:rPr>
        <w:t>nhau, ảnh hưởng lẫn nhau mà </w:t>
      </w:r>
      <w:r>
        <w:rPr>
          <w:color w:val="231F20"/>
          <w:spacing w:val="-4"/>
        </w:rPr>
        <w:t>có, </w:t>
      </w:r>
      <w:r>
        <w:rPr>
          <w:color w:val="231F20"/>
        </w:rPr>
        <w:t>mỗi pháp mỗi pháp </w:t>
      </w:r>
      <w:r>
        <w:rPr>
          <w:color w:val="231F20"/>
          <w:spacing w:val="-3"/>
        </w:rPr>
        <w:t>trong </w:t>
      </w:r>
      <w:r>
        <w:rPr>
          <w:color w:val="231F20"/>
        </w:rPr>
        <w:t>thế</w:t>
      </w:r>
      <w:r>
        <w:rPr>
          <w:color w:val="231F20"/>
          <w:spacing w:val="-12"/>
        </w:rPr>
        <w:t> </w:t>
      </w:r>
      <w:r>
        <w:rPr>
          <w:color w:val="231F20"/>
        </w:rPr>
        <w:t>gian,</w:t>
      </w:r>
      <w:r>
        <w:rPr>
          <w:color w:val="231F20"/>
          <w:spacing w:val="-11"/>
        </w:rPr>
        <w:t> </w:t>
      </w:r>
      <w:r>
        <w:rPr>
          <w:color w:val="231F20"/>
        </w:rPr>
        <w:t>không</w:t>
      </w:r>
      <w:r>
        <w:rPr>
          <w:color w:val="231F20"/>
          <w:spacing w:val="-11"/>
        </w:rPr>
        <w:t> </w:t>
      </w:r>
      <w:r>
        <w:rPr>
          <w:color w:val="231F20"/>
        </w:rPr>
        <w:t>thể</w:t>
      </w:r>
      <w:r>
        <w:rPr>
          <w:color w:val="231F20"/>
          <w:spacing w:val="-11"/>
        </w:rPr>
        <w:t> </w:t>
      </w:r>
      <w:r>
        <w:rPr>
          <w:color w:val="231F20"/>
          <w:spacing w:val="-2"/>
        </w:rPr>
        <w:t>tồn</w:t>
      </w:r>
      <w:r>
        <w:rPr>
          <w:color w:val="231F20"/>
          <w:spacing w:val="-11"/>
        </w:rPr>
        <w:t> </w:t>
      </w:r>
      <w:r>
        <w:rPr>
          <w:color w:val="231F20"/>
          <w:spacing w:val="-3"/>
        </w:rPr>
        <w:t>tại</w:t>
      </w:r>
      <w:r>
        <w:rPr>
          <w:color w:val="231F20"/>
          <w:spacing w:val="-11"/>
        </w:rPr>
        <w:t> </w:t>
      </w:r>
      <w:r>
        <w:rPr>
          <w:color w:val="231F20"/>
        </w:rPr>
        <w:t>riêng</w:t>
      </w:r>
      <w:r>
        <w:rPr>
          <w:color w:val="231F20"/>
          <w:spacing w:val="-12"/>
        </w:rPr>
        <w:t> </w:t>
      </w:r>
      <w:r>
        <w:rPr>
          <w:color w:val="231F20"/>
        </w:rPr>
        <w:t>lẽ</w:t>
      </w:r>
      <w:r>
        <w:rPr>
          <w:color w:val="231F20"/>
          <w:spacing w:val="-11"/>
        </w:rPr>
        <w:t> </w:t>
      </w:r>
      <w:r>
        <w:rPr>
          <w:color w:val="231F20"/>
          <w:spacing w:val="-3"/>
        </w:rPr>
        <w:t>hay</w:t>
      </w:r>
      <w:r>
        <w:rPr>
          <w:color w:val="231F20"/>
          <w:spacing w:val="-11"/>
        </w:rPr>
        <w:t> </w:t>
      </w:r>
      <w:r>
        <w:rPr>
          <w:color w:val="231F20"/>
        </w:rPr>
        <w:t>biệt</w:t>
      </w:r>
      <w:r>
        <w:rPr>
          <w:color w:val="231F20"/>
          <w:spacing w:val="-11"/>
        </w:rPr>
        <w:t> </w:t>
      </w:r>
      <w:r>
        <w:rPr>
          <w:color w:val="231F20"/>
        </w:rPr>
        <w:t>lập</w:t>
      </w:r>
      <w:r>
        <w:rPr>
          <w:color w:val="231F20"/>
          <w:spacing w:val="-11"/>
        </w:rPr>
        <w:t> </w:t>
      </w:r>
      <w:r>
        <w:rPr>
          <w:color w:val="231F20"/>
        </w:rPr>
        <w:t>mà</w:t>
      </w:r>
      <w:r>
        <w:rPr>
          <w:color w:val="231F20"/>
          <w:spacing w:val="-11"/>
        </w:rPr>
        <w:t> </w:t>
      </w:r>
      <w:r>
        <w:rPr>
          <w:color w:val="231F20"/>
        </w:rPr>
        <w:t>thành</w:t>
      </w:r>
      <w:r>
        <w:rPr>
          <w:color w:val="231F20"/>
          <w:spacing w:val="-12"/>
        </w:rPr>
        <w:t> </w:t>
      </w:r>
      <w:r>
        <w:rPr>
          <w:color w:val="231F20"/>
        </w:rPr>
        <w:t>tựu được,</w:t>
      </w:r>
      <w:r>
        <w:rPr>
          <w:color w:val="231F20"/>
          <w:spacing w:val="-13"/>
        </w:rPr>
        <w:t> </w:t>
      </w:r>
      <w:r>
        <w:rPr>
          <w:color w:val="231F20"/>
        </w:rPr>
        <w:t>nên</w:t>
      </w:r>
      <w:r>
        <w:rPr>
          <w:color w:val="231F20"/>
          <w:spacing w:val="-12"/>
        </w:rPr>
        <w:t> </w:t>
      </w:r>
      <w:r>
        <w:rPr>
          <w:color w:val="231F20"/>
          <w:spacing w:val="-2"/>
        </w:rPr>
        <w:t>gọi</w:t>
      </w:r>
      <w:r>
        <w:rPr>
          <w:color w:val="231F20"/>
          <w:spacing w:val="-12"/>
        </w:rPr>
        <w:t> </w:t>
      </w:r>
      <w:r>
        <w:rPr>
          <w:color w:val="231F20"/>
        </w:rPr>
        <w:t>vô</w:t>
      </w:r>
      <w:r>
        <w:rPr>
          <w:color w:val="231F20"/>
          <w:spacing w:val="-13"/>
        </w:rPr>
        <w:t> </w:t>
      </w:r>
      <w:r>
        <w:rPr>
          <w:color w:val="231F20"/>
          <w:spacing w:val="-3"/>
        </w:rPr>
        <w:t>tận</w:t>
      </w:r>
      <w:r>
        <w:rPr>
          <w:color w:val="231F20"/>
          <w:spacing w:val="-12"/>
        </w:rPr>
        <w:t> </w:t>
      </w:r>
      <w:r>
        <w:rPr>
          <w:color w:val="231F20"/>
          <w:spacing w:val="-3"/>
        </w:rPr>
        <w:t>duyên</w:t>
      </w:r>
      <w:r>
        <w:rPr>
          <w:color w:val="231F20"/>
          <w:spacing w:val="-12"/>
        </w:rPr>
        <w:t> </w:t>
      </w:r>
      <w:r>
        <w:rPr>
          <w:color w:val="231F20"/>
        </w:rPr>
        <w:t>khởi,</w:t>
      </w:r>
      <w:r>
        <w:rPr>
          <w:color w:val="231F20"/>
          <w:spacing w:val="-12"/>
        </w:rPr>
        <w:t> </w:t>
      </w:r>
      <w:r>
        <w:rPr>
          <w:color w:val="231F20"/>
        </w:rPr>
        <w:t>trùng</w:t>
      </w:r>
      <w:r>
        <w:rPr>
          <w:color w:val="231F20"/>
          <w:spacing w:val="-13"/>
        </w:rPr>
        <w:t> </w:t>
      </w:r>
      <w:r>
        <w:rPr>
          <w:color w:val="231F20"/>
        </w:rPr>
        <w:t>trùng</w:t>
      </w:r>
      <w:r>
        <w:rPr>
          <w:color w:val="231F20"/>
          <w:spacing w:val="-12"/>
        </w:rPr>
        <w:t> </w:t>
      </w:r>
      <w:r>
        <w:rPr>
          <w:color w:val="231F20"/>
          <w:spacing w:val="-3"/>
        </w:rPr>
        <w:t>duyên</w:t>
      </w:r>
      <w:r>
        <w:rPr>
          <w:color w:val="231F20"/>
          <w:spacing w:val="-12"/>
        </w:rPr>
        <w:t> </w:t>
      </w:r>
      <w:r>
        <w:rPr>
          <w:color w:val="231F20"/>
        </w:rPr>
        <w:t>khởi</w:t>
      </w:r>
      <w:r>
        <w:rPr>
          <w:color w:val="231F20"/>
          <w:spacing w:val="-12"/>
        </w:rPr>
        <w:t> </w:t>
      </w:r>
      <w:r>
        <w:rPr>
          <w:color w:val="231F20"/>
          <w:spacing w:val="-8"/>
        </w:rPr>
        <w:t>vậy.</w:t>
      </w:r>
    </w:p>
    <w:p>
      <w:pPr>
        <w:pStyle w:val="BodyText"/>
        <w:spacing w:line="242" w:lineRule="auto" w:before="82"/>
        <w:ind w:right="162" w:firstLine="567"/>
      </w:pPr>
      <w:r>
        <w:rPr>
          <w:color w:val="231F20"/>
        </w:rPr>
        <w:t>Theo Ngài Pháp </w:t>
      </w:r>
      <w:r>
        <w:rPr>
          <w:color w:val="231F20"/>
          <w:spacing w:val="-6"/>
        </w:rPr>
        <w:t>Tạng </w:t>
      </w:r>
      <w:r>
        <w:rPr>
          <w:color w:val="231F20"/>
        </w:rPr>
        <w:t>– Hiền Thủ, chủ thuyết </w:t>
      </w:r>
      <w:r>
        <w:rPr>
          <w:color w:val="231F20"/>
          <w:spacing w:val="-7"/>
        </w:rPr>
        <w:t>Tam </w:t>
      </w:r>
      <w:r>
        <w:rPr>
          <w:color w:val="231F20"/>
        </w:rPr>
        <w:t>Thời Ngũ</w:t>
      </w:r>
      <w:r>
        <w:rPr>
          <w:color w:val="231F20"/>
          <w:spacing w:val="-11"/>
        </w:rPr>
        <w:t> </w:t>
      </w:r>
      <w:r>
        <w:rPr>
          <w:color w:val="231F20"/>
        </w:rPr>
        <w:t>Giáo,</w:t>
      </w:r>
      <w:r>
        <w:rPr>
          <w:color w:val="231F20"/>
          <w:spacing w:val="-10"/>
        </w:rPr>
        <w:t> </w:t>
      </w:r>
      <w:r>
        <w:rPr>
          <w:color w:val="231F20"/>
        </w:rPr>
        <w:t>phân</w:t>
      </w:r>
      <w:r>
        <w:rPr>
          <w:color w:val="231F20"/>
          <w:spacing w:val="-11"/>
        </w:rPr>
        <w:t> </w:t>
      </w:r>
      <w:r>
        <w:rPr>
          <w:color w:val="231F20"/>
        </w:rPr>
        <w:t>định</w:t>
      </w:r>
      <w:r>
        <w:rPr>
          <w:color w:val="231F20"/>
          <w:spacing w:val="-10"/>
        </w:rPr>
        <w:t> </w:t>
      </w:r>
      <w:r>
        <w:rPr>
          <w:color w:val="231F20"/>
        </w:rPr>
        <w:t>49</w:t>
      </w:r>
      <w:r>
        <w:rPr>
          <w:color w:val="231F20"/>
          <w:spacing w:val="-10"/>
        </w:rPr>
        <w:t> </w:t>
      </w:r>
      <w:r>
        <w:rPr>
          <w:color w:val="231F20"/>
        </w:rPr>
        <w:t>năm</w:t>
      </w:r>
      <w:r>
        <w:rPr>
          <w:color w:val="231F20"/>
          <w:spacing w:val="-10"/>
        </w:rPr>
        <w:t> </w:t>
      </w:r>
      <w:r>
        <w:rPr>
          <w:color w:val="231F20"/>
        </w:rPr>
        <w:t>giáo</w:t>
      </w:r>
      <w:r>
        <w:rPr>
          <w:color w:val="231F20"/>
          <w:spacing w:val="-10"/>
        </w:rPr>
        <w:t> </w:t>
      </w:r>
      <w:r>
        <w:rPr>
          <w:color w:val="231F20"/>
        </w:rPr>
        <w:t>hóa</w:t>
      </w:r>
      <w:r>
        <w:rPr>
          <w:color w:val="231F20"/>
          <w:spacing w:val="-11"/>
        </w:rPr>
        <w:t> </w:t>
      </w:r>
      <w:r>
        <w:rPr>
          <w:color w:val="231F20"/>
        </w:rPr>
        <w:t>độ</w:t>
      </w:r>
      <w:r>
        <w:rPr>
          <w:color w:val="231F20"/>
          <w:spacing w:val="-10"/>
        </w:rPr>
        <w:t> </w:t>
      </w:r>
      <w:r>
        <w:rPr>
          <w:color w:val="231F20"/>
        </w:rPr>
        <w:t>sanh</w:t>
      </w:r>
      <w:r>
        <w:rPr>
          <w:color w:val="231F20"/>
          <w:spacing w:val="-11"/>
        </w:rPr>
        <w:t> </w:t>
      </w:r>
      <w:r>
        <w:rPr>
          <w:color w:val="231F20"/>
        </w:rPr>
        <w:t>của</w:t>
      </w:r>
      <w:r>
        <w:rPr>
          <w:color w:val="231F20"/>
          <w:spacing w:val="-10"/>
        </w:rPr>
        <w:t> </w:t>
      </w:r>
      <w:r>
        <w:rPr>
          <w:color w:val="231F20"/>
        </w:rPr>
        <w:t>Đức</w:t>
      </w:r>
      <w:r>
        <w:rPr>
          <w:color w:val="231F20"/>
          <w:spacing w:val="-10"/>
        </w:rPr>
        <w:t> </w:t>
      </w:r>
      <w:r>
        <w:rPr>
          <w:color w:val="231F20"/>
        </w:rPr>
        <w:t>Phật:</w:t>
      </w:r>
    </w:p>
    <w:p>
      <w:pPr>
        <w:pStyle w:val="BodyText"/>
        <w:spacing w:line="242" w:lineRule="auto" w:before="84"/>
        <w:ind w:right="163" w:firstLine="567"/>
      </w:pPr>
      <w:r>
        <w:rPr>
          <w:color w:val="231F20"/>
        </w:rPr>
        <w:t>Thời thứ nhất là Nhật xuất tiên chiếu </w:t>
      </w:r>
      <w:r>
        <w:rPr>
          <w:b/>
          <w:color w:val="231F20"/>
          <w:spacing w:val="-7"/>
        </w:rPr>
        <w:t>Vô </w:t>
      </w:r>
      <w:r>
        <w:rPr>
          <w:b/>
          <w:color w:val="231F20"/>
        </w:rPr>
        <w:t>thượng căn bản pháp luân</w:t>
      </w:r>
      <w:r>
        <w:rPr>
          <w:color w:val="231F20"/>
        </w:rPr>
        <w:t>, dụ như mặt trời mới mọc soi tận non cao, mà phàm phu nhị thừa không thể quán triệt, lãnh hội hay thể nhập, tức sau khi thành đạo Đức Thế Tôn tuyên thuyết đạo</w:t>
      </w:r>
      <w:r>
        <w:rPr>
          <w:color w:val="231F20"/>
          <w:spacing w:val="-10"/>
        </w:rPr>
        <w:t> </w:t>
      </w:r>
      <w:r>
        <w:rPr>
          <w:color w:val="231F20"/>
        </w:rPr>
        <w:t>lý</w:t>
      </w:r>
      <w:r>
        <w:rPr>
          <w:color w:val="231F20"/>
          <w:spacing w:val="-10"/>
        </w:rPr>
        <w:t> </w:t>
      </w:r>
      <w:r>
        <w:rPr>
          <w:color w:val="231F20"/>
        </w:rPr>
        <w:t>Nhất</w:t>
      </w:r>
      <w:r>
        <w:rPr>
          <w:color w:val="231F20"/>
          <w:spacing w:val="-9"/>
        </w:rPr>
        <w:t> </w:t>
      </w:r>
      <w:r>
        <w:rPr>
          <w:color w:val="231F20"/>
        </w:rPr>
        <w:t>thừa</w:t>
      </w:r>
      <w:r>
        <w:rPr>
          <w:color w:val="231F20"/>
          <w:spacing w:val="-9"/>
        </w:rPr>
        <w:t> </w:t>
      </w:r>
      <w:r>
        <w:rPr>
          <w:color w:val="231F20"/>
        </w:rPr>
        <w:t>biệt</w:t>
      </w:r>
      <w:r>
        <w:rPr>
          <w:color w:val="231F20"/>
          <w:spacing w:val="-9"/>
        </w:rPr>
        <w:t> </w:t>
      </w:r>
      <w:r>
        <w:rPr>
          <w:color w:val="231F20"/>
        </w:rPr>
        <w:t>viên,</w:t>
      </w:r>
      <w:r>
        <w:rPr>
          <w:color w:val="231F20"/>
          <w:spacing w:val="-9"/>
        </w:rPr>
        <w:t> </w:t>
      </w:r>
      <w:r>
        <w:rPr>
          <w:color w:val="231F20"/>
        </w:rPr>
        <w:t>chỉ</w:t>
      </w:r>
      <w:r>
        <w:rPr>
          <w:color w:val="231F20"/>
          <w:spacing w:val="-9"/>
        </w:rPr>
        <w:t> </w:t>
      </w:r>
      <w:r>
        <w:rPr>
          <w:color w:val="231F20"/>
        </w:rPr>
        <w:t>bày</w:t>
      </w:r>
      <w:r>
        <w:rPr>
          <w:color w:val="231F20"/>
          <w:spacing w:val="-9"/>
        </w:rPr>
        <w:t> </w:t>
      </w:r>
      <w:r>
        <w:rPr>
          <w:color w:val="231F20"/>
          <w:spacing w:val="-6"/>
        </w:rPr>
        <w:t>Lý</w:t>
      </w:r>
      <w:r>
        <w:rPr>
          <w:color w:val="231F20"/>
          <w:spacing w:val="-9"/>
        </w:rPr>
        <w:t> </w:t>
      </w:r>
      <w:r>
        <w:rPr>
          <w:color w:val="231F20"/>
        </w:rPr>
        <w:t>sự</w:t>
      </w:r>
      <w:r>
        <w:rPr>
          <w:color w:val="231F20"/>
          <w:spacing w:val="-9"/>
        </w:rPr>
        <w:t> </w:t>
      </w:r>
      <w:r>
        <w:rPr>
          <w:color w:val="231F20"/>
        </w:rPr>
        <w:t>vô</w:t>
      </w:r>
      <w:r>
        <w:rPr>
          <w:color w:val="231F20"/>
          <w:spacing w:val="-9"/>
        </w:rPr>
        <w:t> </w:t>
      </w:r>
      <w:r>
        <w:rPr>
          <w:color w:val="231F20"/>
        </w:rPr>
        <w:t>tận,</w:t>
      </w:r>
      <w:r>
        <w:rPr>
          <w:color w:val="231F20"/>
          <w:spacing w:val="-9"/>
        </w:rPr>
        <w:t> </w:t>
      </w:r>
      <w:r>
        <w:rPr>
          <w:color w:val="231F20"/>
        </w:rPr>
        <w:t>tâm</w:t>
      </w:r>
      <w:r>
        <w:rPr>
          <w:color w:val="231F20"/>
          <w:spacing w:val="-9"/>
        </w:rPr>
        <w:t> </w:t>
      </w:r>
      <w:r>
        <w:rPr>
          <w:color w:val="231F20"/>
        </w:rPr>
        <w:t>tính</w:t>
      </w:r>
      <w:r>
        <w:rPr>
          <w:color w:val="231F20"/>
          <w:spacing w:val="-9"/>
        </w:rPr>
        <w:t> </w:t>
      </w:r>
      <w:r>
        <w:rPr>
          <w:color w:val="231F20"/>
        </w:rPr>
        <w:t>tịch nhiên của con người. Đó là Kinh Hoa Nghiêm (Viên</w:t>
      </w:r>
      <w:r>
        <w:rPr>
          <w:color w:val="231F20"/>
          <w:spacing w:val="-19"/>
        </w:rPr>
        <w:t> </w:t>
      </w:r>
      <w:r>
        <w:rPr>
          <w:color w:val="231F20"/>
        </w:rPr>
        <w:t>Giáo).</w:t>
      </w:r>
    </w:p>
    <w:p>
      <w:pPr>
        <w:pStyle w:val="BodyText"/>
        <w:spacing w:line="242" w:lineRule="auto" w:before="82"/>
        <w:ind w:right="160" w:firstLine="567"/>
      </w:pPr>
      <w:r>
        <w:rPr>
          <w:color w:val="231F20"/>
        </w:rPr>
        <w:t>Thời thứ hai là Nhật thăng biến chiếu </w:t>
      </w:r>
      <w:r>
        <w:rPr>
          <w:b/>
          <w:color w:val="231F20"/>
        </w:rPr>
        <w:t>Y bản khởi mạt pháp</w:t>
      </w:r>
      <w:r>
        <w:rPr>
          <w:b/>
          <w:color w:val="231F20"/>
          <w:spacing w:val="-12"/>
        </w:rPr>
        <w:t> </w:t>
      </w:r>
      <w:r>
        <w:rPr>
          <w:b/>
          <w:color w:val="231F20"/>
        </w:rPr>
        <w:t>luân</w:t>
      </w:r>
      <w:r>
        <w:rPr>
          <w:color w:val="231F20"/>
        </w:rPr>
        <w:t>,</w:t>
      </w:r>
      <w:r>
        <w:rPr>
          <w:color w:val="231F20"/>
          <w:spacing w:val="-10"/>
        </w:rPr>
        <w:t> </w:t>
      </w:r>
      <w:r>
        <w:rPr>
          <w:color w:val="231F20"/>
        </w:rPr>
        <w:t>dụ</w:t>
      </w:r>
      <w:r>
        <w:rPr>
          <w:color w:val="231F20"/>
          <w:spacing w:val="-12"/>
        </w:rPr>
        <w:t> </w:t>
      </w:r>
      <w:r>
        <w:rPr>
          <w:color w:val="231F20"/>
        </w:rPr>
        <w:t>như</w:t>
      </w:r>
      <w:r>
        <w:rPr>
          <w:color w:val="231F20"/>
          <w:spacing w:val="-11"/>
        </w:rPr>
        <w:t> </w:t>
      </w:r>
      <w:r>
        <w:rPr>
          <w:color w:val="231F20"/>
        </w:rPr>
        <w:t>mặt</w:t>
      </w:r>
      <w:r>
        <w:rPr>
          <w:color w:val="231F20"/>
          <w:spacing w:val="-11"/>
        </w:rPr>
        <w:t> </w:t>
      </w:r>
      <w:r>
        <w:rPr>
          <w:color w:val="231F20"/>
        </w:rPr>
        <w:t>trời</w:t>
      </w:r>
      <w:r>
        <w:rPr>
          <w:color w:val="231F20"/>
          <w:spacing w:val="-12"/>
        </w:rPr>
        <w:t> </w:t>
      </w:r>
      <w:r>
        <w:rPr>
          <w:color w:val="231F20"/>
        </w:rPr>
        <w:t>lên</w:t>
      </w:r>
      <w:r>
        <w:rPr>
          <w:color w:val="231F20"/>
          <w:spacing w:val="-11"/>
        </w:rPr>
        <w:t> </w:t>
      </w:r>
      <w:r>
        <w:rPr>
          <w:color w:val="231F20"/>
        </w:rPr>
        <w:t>cao</w:t>
      </w:r>
      <w:r>
        <w:rPr>
          <w:color w:val="231F20"/>
          <w:spacing w:val="-11"/>
        </w:rPr>
        <w:t> </w:t>
      </w:r>
      <w:r>
        <w:rPr>
          <w:color w:val="231F20"/>
        </w:rPr>
        <w:t>soi</w:t>
      </w:r>
      <w:r>
        <w:rPr>
          <w:color w:val="231F20"/>
          <w:spacing w:val="-11"/>
        </w:rPr>
        <w:t> </w:t>
      </w:r>
      <w:r>
        <w:rPr>
          <w:color w:val="231F20"/>
        </w:rPr>
        <w:t>rọi</w:t>
      </w:r>
      <w:r>
        <w:rPr>
          <w:color w:val="231F20"/>
          <w:spacing w:val="-11"/>
        </w:rPr>
        <w:t> </w:t>
      </w:r>
      <w:r>
        <w:rPr>
          <w:color w:val="231F20"/>
        </w:rPr>
        <w:t>khắp</w:t>
      </w:r>
      <w:r>
        <w:rPr>
          <w:color w:val="231F20"/>
          <w:spacing w:val="-10"/>
        </w:rPr>
        <w:t> </w:t>
      </w:r>
      <w:r>
        <w:rPr>
          <w:color w:val="231F20"/>
        </w:rPr>
        <w:t>núi</w:t>
      </w:r>
      <w:r>
        <w:rPr>
          <w:color w:val="231F20"/>
          <w:spacing w:val="-11"/>
        </w:rPr>
        <w:t> </w:t>
      </w:r>
      <w:r>
        <w:rPr>
          <w:color w:val="231F20"/>
        </w:rPr>
        <w:t>rừng</w:t>
      </w:r>
      <w:r>
        <w:rPr>
          <w:color w:val="231F20"/>
          <w:spacing w:val="-11"/>
        </w:rPr>
        <w:t> </w:t>
      </w:r>
      <w:r>
        <w:rPr>
          <w:color w:val="231F20"/>
        </w:rPr>
        <w:t>tăm tối, thấu suốt sơn hà đại địa âm u, như Đức Thế </w:t>
      </w:r>
      <w:r>
        <w:rPr>
          <w:color w:val="231F20"/>
          <w:spacing w:val="-9"/>
        </w:rPr>
        <w:t>Tôn </w:t>
      </w:r>
      <w:r>
        <w:rPr>
          <w:color w:val="231F20"/>
        </w:rPr>
        <w:t>thuyết kinh</w:t>
      </w:r>
      <w:r>
        <w:rPr>
          <w:color w:val="231F20"/>
          <w:spacing w:val="-13"/>
        </w:rPr>
        <w:t> </w:t>
      </w:r>
      <w:r>
        <w:rPr>
          <w:color w:val="231F20"/>
        </w:rPr>
        <w:t>A</w:t>
      </w:r>
      <w:r>
        <w:rPr>
          <w:color w:val="231F20"/>
          <w:spacing w:val="-12"/>
        </w:rPr>
        <w:t> </w:t>
      </w:r>
      <w:r>
        <w:rPr>
          <w:color w:val="231F20"/>
        </w:rPr>
        <w:t>Hàm</w:t>
      </w:r>
      <w:r>
        <w:rPr>
          <w:color w:val="231F20"/>
          <w:spacing w:val="-12"/>
        </w:rPr>
        <w:t> </w:t>
      </w:r>
      <w:r>
        <w:rPr>
          <w:color w:val="231F20"/>
        </w:rPr>
        <w:t>(Tiểu</w:t>
      </w:r>
      <w:r>
        <w:rPr>
          <w:color w:val="231F20"/>
          <w:spacing w:val="-12"/>
        </w:rPr>
        <w:t> </w:t>
      </w:r>
      <w:r>
        <w:rPr>
          <w:color w:val="231F20"/>
        </w:rPr>
        <w:t>Giáo)</w:t>
      </w:r>
      <w:r>
        <w:rPr>
          <w:color w:val="231F20"/>
          <w:spacing w:val="-12"/>
        </w:rPr>
        <w:t> </w:t>
      </w:r>
      <w:r>
        <w:rPr>
          <w:color w:val="231F20"/>
        </w:rPr>
        <w:t>tiếp</w:t>
      </w:r>
      <w:r>
        <w:rPr>
          <w:color w:val="231F20"/>
          <w:spacing w:val="-12"/>
        </w:rPr>
        <w:t> </w:t>
      </w:r>
      <w:r>
        <w:rPr>
          <w:color w:val="231F20"/>
        </w:rPr>
        <w:t>theo</w:t>
      </w:r>
      <w:r>
        <w:rPr>
          <w:color w:val="231F20"/>
          <w:spacing w:val="-12"/>
        </w:rPr>
        <w:t> </w:t>
      </w:r>
      <w:r>
        <w:rPr>
          <w:color w:val="231F20"/>
        </w:rPr>
        <w:t>phương</w:t>
      </w:r>
      <w:r>
        <w:rPr>
          <w:color w:val="231F20"/>
          <w:spacing w:val="-13"/>
        </w:rPr>
        <w:t> </w:t>
      </w:r>
      <w:r>
        <w:rPr>
          <w:color w:val="231F20"/>
        </w:rPr>
        <w:t>đẳng</w:t>
      </w:r>
      <w:r>
        <w:rPr>
          <w:color w:val="231F20"/>
          <w:spacing w:val="-12"/>
        </w:rPr>
        <w:t> </w:t>
      </w:r>
      <w:r>
        <w:rPr>
          <w:color w:val="231F20"/>
        </w:rPr>
        <w:t>trình</w:t>
      </w:r>
      <w:r>
        <w:rPr>
          <w:color w:val="231F20"/>
          <w:spacing w:val="-12"/>
        </w:rPr>
        <w:t> </w:t>
      </w:r>
      <w:r>
        <w:rPr>
          <w:color w:val="231F20"/>
        </w:rPr>
        <w:t>bày</w:t>
      </w:r>
      <w:r>
        <w:rPr>
          <w:color w:val="231F20"/>
          <w:spacing w:val="-12"/>
        </w:rPr>
        <w:t> </w:t>
      </w:r>
      <w:r>
        <w:rPr>
          <w:color w:val="231F20"/>
        </w:rPr>
        <w:t>bốn môn: Không hữu tánh tướng (Thỉ Giáo) còn gọi là giả tướng duyên khởi và không lý vô tánh. Tuy nhiên thâm ý Đức Thế </w:t>
      </w:r>
      <w:r>
        <w:rPr>
          <w:color w:val="231F20"/>
          <w:spacing w:val="-9"/>
        </w:rPr>
        <w:t>Tôn </w:t>
      </w:r>
      <w:r>
        <w:rPr>
          <w:color w:val="231F20"/>
        </w:rPr>
        <w:t>luôn đề cập vẫn là cảnh giới hiện tượng trong đương niệm sống, </w:t>
      </w:r>
      <w:r>
        <w:rPr>
          <w:color w:val="231F20"/>
          <w:spacing w:val="-3"/>
        </w:rPr>
        <w:t>xa </w:t>
      </w:r>
      <w:r>
        <w:rPr>
          <w:color w:val="231F20"/>
        </w:rPr>
        <w:t>lìa ngôn luận có không (Đốn Giáo) và khi con người đã biết quán triệt tu tập, và lần chứng nghiệm nơi bản thân bản tâm thanh tịnh, tịch diệt Đức Thế </w:t>
      </w:r>
      <w:r>
        <w:rPr>
          <w:color w:val="231F20"/>
          <w:spacing w:val="-9"/>
        </w:rPr>
        <w:t>Tôn </w:t>
      </w:r>
      <w:r>
        <w:rPr>
          <w:color w:val="231F20"/>
        </w:rPr>
        <w:t>liền chỉ bày Phật tri kiến, tức </w:t>
      </w:r>
      <w:r>
        <w:rPr>
          <w:b/>
          <w:color w:val="231F20"/>
        </w:rPr>
        <w:t>Nhiếp Mạt Quy Bản Pháp Luân</w:t>
      </w:r>
      <w:r>
        <w:rPr>
          <w:color w:val="231F20"/>
        </w:rPr>
        <w:t>, tuyên thuyết Đồng giáo đại thừa (Chung Giáo) tức kinh Pháp Hoa và Niết Bàn, để giáo độ chúng sanh thể nhập. Nói khác,</w:t>
      </w:r>
      <w:r>
        <w:rPr>
          <w:color w:val="231F20"/>
          <w:spacing w:val="-26"/>
        </w:rPr>
        <w:t> </w:t>
      </w:r>
      <w:r>
        <w:rPr>
          <w:color w:val="231F20"/>
          <w:spacing w:val="-7"/>
        </w:rPr>
        <w:t>Tam</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5"/>
      </w:pPr>
      <w:r>
        <w:rPr>
          <w:color w:val="231F20"/>
        </w:rPr>
        <w:t>thời ngũ giáo nêu cao tâm tính tịch nhiên vốn dĩ là Phật của mười loại hình, trong phàm thánh đồng cư tịnh độ.</w:t>
      </w:r>
    </w:p>
    <w:p>
      <w:pPr>
        <w:pStyle w:val="BodyText"/>
        <w:spacing w:line="242" w:lineRule="auto" w:before="84"/>
        <w:ind w:right="159" w:firstLine="567"/>
      </w:pPr>
      <w:r>
        <w:rPr>
          <w:color w:val="231F20"/>
        </w:rPr>
        <w:t>Qua chủ thuyết duyên khởi, tôn chỉ Nhất chơn pháp giới, giáo phán Tam thời Ngũ giáo, mục đích chúng sanh đã, đang và sẽ thành Phật, đến phương diện tu tập ba lớp quán pháp giới, siêu việt lý chơn thường thành tựu Mười huyền nghĩa và Sáu tướng viên dung.</w:t>
      </w:r>
    </w:p>
    <w:p>
      <w:pPr>
        <w:pStyle w:val="BodyText"/>
        <w:spacing w:line="242" w:lineRule="auto" w:before="82"/>
        <w:ind w:right="161" w:firstLine="567"/>
      </w:pPr>
      <w:r>
        <w:rPr>
          <w:color w:val="231F20"/>
        </w:rPr>
        <w:t>Như chúng ta tu tập Chân không quán, thành tựu Kiến tư đoạn diệt giới. Tu tập Lý sự vô ngại quán, tỏ ngộ Vô ngại pháp giới. Tu tập Châu biến hàm dung quán, chứng nhập Nhứt chơn pháp giới.</w:t>
      </w:r>
    </w:p>
    <w:p>
      <w:pPr>
        <w:pStyle w:val="BodyText"/>
        <w:spacing w:line="242" w:lineRule="auto" w:before="83"/>
        <w:ind w:right="162" w:firstLine="567"/>
        <w:rPr>
          <w:rFonts w:ascii="Times New Roman" w:hAnsi="Times New Roman"/>
        </w:rPr>
      </w:pPr>
      <w:r>
        <w:rPr>
          <w:color w:val="231F20"/>
        </w:rPr>
        <w:t>Nói về Bốn pháp giới, như chúng ta thấy hiện tượng nước nóng nước lạnh (Sự pháp giới) tuy khác nhau về sự tướng nhưng đồng thể ở tính chất ướt </w:t>
      </w:r>
      <w:r>
        <w:rPr>
          <w:color w:val="231F20"/>
          <w:spacing w:val="-4"/>
        </w:rPr>
        <w:t>(Lý </w:t>
      </w:r>
      <w:r>
        <w:rPr>
          <w:color w:val="231F20"/>
        </w:rPr>
        <w:t>pháp giới) và thể tánh</w:t>
      </w:r>
      <w:r>
        <w:rPr>
          <w:color w:val="231F20"/>
          <w:spacing w:val="-6"/>
        </w:rPr>
        <w:t> </w:t>
      </w:r>
      <w:r>
        <w:rPr>
          <w:color w:val="231F20"/>
          <w:spacing w:val="-3"/>
        </w:rPr>
        <w:t>ấy</w:t>
      </w:r>
      <w:r>
        <w:rPr>
          <w:color w:val="231F20"/>
          <w:spacing w:val="-6"/>
        </w:rPr>
        <w:t> </w:t>
      </w:r>
      <w:r>
        <w:rPr>
          <w:color w:val="231F20"/>
        </w:rPr>
        <w:t>luôn</w:t>
      </w:r>
      <w:r>
        <w:rPr>
          <w:color w:val="231F20"/>
          <w:spacing w:val="-6"/>
        </w:rPr>
        <w:t> </w:t>
      </w:r>
      <w:r>
        <w:rPr>
          <w:color w:val="231F20"/>
        </w:rPr>
        <w:t>luôn</w:t>
      </w:r>
      <w:r>
        <w:rPr>
          <w:color w:val="231F20"/>
          <w:spacing w:val="-6"/>
        </w:rPr>
        <w:t> </w:t>
      </w:r>
      <w:r>
        <w:rPr>
          <w:color w:val="231F20"/>
        </w:rPr>
        <w:t>hiển</w:t>
      </w:r>
      <w:r>
        <w:rPr>
          <w:color w:val="231F20"/>
          <w:spacing w:val="-6"/>
        </w:rPr>
        <w:t> </w:t>
      </w:r>
      <w:r>
        <w:rPr>
          <w:color w:val="231F20"/>
        </w:rPr>
        <w:t>hiện</w:t>
      </w:r>
      <w:r>
        <w:rPr>
          <w:color w:val="231F20"/>
          <w:spacing w:val="-7"/>
        </w:rPr>
        <w:t> </w:t>
      </w:r>
      <w:r>
        <w:rPr>
          <w:color w:val="231F20"/>
        </w:rPr>
        <w:t>khắp</w:t>
      </w:r>
      <w:r>
        <w:rPr>
          <w:color w:val="231F20"/>
          <w:spacing w:val="-6"/>
        </w:rPr>
        <w:t> </w:t>
      </w:r>
      <w:r>
        <w:rPr>
          <w:color w:val="231F20"/>
        </w:rPr>
        <w:t>vũ</w:t>
      </w:r>
      <w:r>
        <w:rPr>
          <w:color w:val="231F20"/>
          <w:spacing w:val="-6"/>
        </w:rPr>
        <w:t> </w:t>
      </w:r>
      <w:r>
        <w:rPr>
          <w:color w:val="231F20"/>
        </w:rPr>
        <w:t>trụ</w:t>
      </w:r>
      <w:r>
        <w:rPr>
          <w:color w:val="231F20"/>
          <w:spacing w:val="-6"/>
        </w:rPr>
        <w:t> </w:t>
      </w:r>
      <w:r>
        <w:rPr>
          <w:color w:val="231F20"/>
        </w:rPr>
        <w:t>vạn</w:t>
      </w:r>
      <w:r>
        <w:rPr>
          <w:color w:val="231F20"/>
          <w:spacing w:val="-6"/>
        </w:rPr>
        <w:t> </w:t>
      </w:r>
      <w:r>
        <w:rPr>
          <w:color w:val="231F20"/>
        </w:rPr>
        <w:t>hữu,</w:t>
      </w:r>
      <w:r>
        <w:rPr>
          <w:color w:val="231F20"/>
          <w:spacing w:val="-7"/>
        </w:rPr>
        <w:t> </w:t>
      </w:r>
      <w:r>
        <w:rPr>
          <w:color w:val="231F20"/>
        </w:rPr>
        <w:t>cho</w:t>
      </w:r>
      <w:r>
        <w:rPr>
          <w:color w:val="231F20"/>
          <w:spacing w:val="-6"/>
        </w:rPr>
        <w:t> </w:t>
      </w:r>
      <w:r>
        <w:rPr>
          <w:color w:val="231F20"/>
        </w:rPr>
        <w:t>nên</w:t>
      </w:r>
      <w:r>
        <w:rPr>
          <w:color w:val="231F20"/>
          <w:spacing w:val="-7"/>
        </w:rPr>
        <w:t> </w:t>
      </w:r>
      <w:r>
        <w:rPr>
          <w:color w:val="231F20"/>
        </w:rPr>
        <w:t>sự tướng</w:t>
      </w:r>
      <w:r>
        <w:rPr>
          <w:color w:val="231F20"/>
          <w:spacing w:val="-10"/>
        </w:rPr>
        <w:t> </w:t>
      </w:r>
      <w:r>
        <w:rPr>
          <w:color w:val="231F20"/>
          <w:spacing w:val="-3"/>
        </w:rPr>
        <w:t>ấy</w:t>
      </w:r>
      <w:r>
        <w:rPr>
          <w:color w:val="231F20"/>
          <w:spacing w:val="-10"/>
        </w:rPr>
        <w:t> </w:t>
      </w:r>
      <w:r>
        <w:rPr>
          <w:color w:val="231F20"/>
        </w:rPr>
        <w:t>tức</w:t>
      </w:r>
      <w:r>
        <w:rPr>
          <w:color w:val="231F20"/>
          <w:spacing w:val="-10"/>
        </w:rPr>
        <w:t> </w:t>
      </w:r>
      <w:r>
        <w:rPr>
          <w:color w:val="231F20"/>
        </w:rPr>
        <w:t>là</w:t>
      </w:r>
      <w:r>
        <w:rPr>
          <w:color w:val="231F20"/>
          <w:spacing w:val="-10"/>
        </w:rPr>
        <w:t> </w:t>
      </w:r>
      <w:r>
        <w:rPr>
          <w:color w:val="231F20"/>
        </w:rPr>
        <w:t>lý</w:t>
      </w:r>
      <w:r>
        <w:rPr>
          <w:color w:val="231F20"/>
          <w:spacing w:val="-10"/>
        </w:rPr>
        <w:t> </w:t>
      </w:r>
      <w:r>
        <w:rPr>
          <w:color w:val="231F20"/>
        </w:rPr>
        <w:t>thể,</w:t>
      </w:r>
      <w:r>
        <w:rPr>
          <w:color w:val="231F20"/>
          <w:spacing w:val="-10"/>
        </w:rPr>
        <w:t> </w:t>
      </w:r>
      <w:r>
        <w:rPr>
          <w:color w:val="231F20"/>
        </w:rPr>
        <w:t>cũng</w:t>
      </w:r>
      <w:r>
        <w:rPr>
          <w:color w:val="231F20"/>
          <w:spacing w:val="-9"/>
        </w:rPr>
        <w:t> </w:t>
      </w:r>
      <w:r>
        <w:rPr>
          <w:color w:val="231F20"/>
        </w:rPr>
        <w:t>như</w:t>
      </w:r>
      <w:r>
        <w:rPr>
          <w:color w:val="231F20"/>
          <w:spacing w:val="-10"/>
        </w:rPr>
        <w:t> </w:t>
      </w:r>
      <w:r>
        <w:rPr>
          <w:color w:val="231F20"/>
        </w:rPr>
        <w:t>nước</w:t>
      </w:r>
      <w:r>
        <w:rPr>
          <w:color w:val="231F20"/>
          <w:spacing w:val="-9"/>
        </w:rPr>
        <w:t> </w:t>
      </w:r>
      <w:r>
        <w:rPr>
          <w:color w:val="231F20"/>
        </w:rPr>
        <w:t>tức</w:t>
      </w:r>
      <w:r>
        <w:rPr>
          <w:color w:val="231F20"/>
          <w:spacing w:val="-10"/>
        </w:rPr>
        <w:t> </w:t>
      </w:r>
      <w:r>
        <w:rPr>
          <w:color w:val="231F20"/>
        </w:rPr>
        <w:t>là</w:t>
      </w:r>
      <w:r>
        <w:rPr>
          <w:color w:val="231F20"/>
          <w:spacing w:val="-10"/>
        </w:rPr>
        <w:t> </w:t>
      </w:r>
      <w:r>
        <w:rPr>
          <w:color w:val="231F20"/>
        </w:rPr>
        <w:t>sóng,</w:t>
      </w:r>
      <w:r>
        <w:rPr>
          <w:color w:val="231F20"/>
          <w:spacing w:val="-9"/>
        </w:rPr>
        <w:t> </w:t>
      </w:r>
      <w:r>
        <w:rPr>
          <w:color w:val="231F20"/>
        </w:rPr>
        <w:t>sự</w:t>
      </w:r>
      <w:r>
        <w:rPr>
          <w:color w:val="231F20"/>
          <w:spacing w:val="-10"/>
        </w:rPr>
        <w:t> </w:t>
      </w:r>
      <w:r>
        <w:rPr>
          <w:color w:val="231F20"/>
        </w:rPr>
        <w:t>lý</w:t>
      </w:r>
      <w:r>
        <w:rPr>
          <w:color w:val="231F20"/>
          <w:spacing w:val="-10"/>
        </w:rPr>
        <w:t> </w:t>
      </w:r>
      <w:r>
        <w:rPr>
          <w:color w:val="231F20"/>
        </w:rPr>
        <w:t>dung hòa</w:t>
      </w:r>
      <w:r>
        <w:rPr>
          <w:color w:val="231F20"/>
          <w:spacing w:val="-10"/>
        </w:rPr>
        <w:t> </w:t>
      </w:r>
      <w:r>
        <w:rPr>
          <w:color w:val="231F20"/>
        </w:rPr>
        <w:t>lẫn</w:t>
      </w:r>
      <w:r>
        <w:rPr>
          <w:color w:val="231F20"/>
          <w:spacing w:val="-9"/>
        </w:rPr>
        <w:t> </w:t>
      </w:r>
      <w:r>
        <w:rPr>
          <w:color w:val="231F20"/>
        </w:rPr>
        <w:t>nhau</w:t>
      </w:r>
      <w:r>
        <w:rPr>
          <w:color w:val="231F20"/>
          <w:spacing w:val="-9"/>
        </w:rPr>
        <w:t> </w:t>
      </w:r>
      <w:r>
        <w:rPr>
          <w:color w:val="231F20"/>
        </w:rPr>
        <w:t>không</w:t>
      </w:r>
      <w:r>
        <w:rPr>
          <w:color w:val="231F20"/>
          <w:spacing w:val="-9"/>
        </w:rPr>
        <w:t> </w:t>
      </w:r>
      <w:r>
        <w:rPr>
          <w:color w:val="231F20"/>
        </w:rPr>
        <w:t>có</w:t>
      </w:r>
      <w:r>
        <w:rPr>
          <w:color w:val="231F20"/>
          <w:spacing w:val="-10"/>
        </w:rPr>
        <w:t> </w:t>
      </w:r>
      <w:r>
        <w:rPr>
          <w:color w:val="231F20"/>
        </w:rPr>
        <w:t>chướng</w:t>
      </w:r>
      <w:r>
        <w:rPr>
          <w:color w:val="231F20"/>
          <w:spacing w:val="-9"/>
        </w:rPr>
        <w:t> </w:t>
      </w:r>
      <w:r>
        <w:rPr>
          <w:color w:val="231F20"/>
        </w:rPr>
        <w:t>ngại</w:t>
      </w:r>
      <w:r>
        <w:rPr>
          <w:color w:val="231F20"/>
          <w:spacing w:val="-9"/>
        </w:rPr>
        <w:t> </w:t>
      </w:r>
      <w:r>
        <w:rPr>
          <w:color w:val="231F20"/>
          <w:spacing w:val="-4"/>
        </w:rPr>
        <w:t>(Lý</w:t>
      </w:r>
      <w:r>
        <w:rPr>
          <w:color w:val="231F20"/>
          <w:spacing w:val="-9"/>
        </w:rPr>
        <w:t> </w:t>
      </w:r>
      <w:r>
        <w:rPr>
          <w:color w:val="231F20"/>
        </w:rPr>
        <w:t>Sự</w:t>
      </w:r>
      <w:r>
        <w:rPr>
          <w:color w:val="231F20"/>
          <w:spacing w:val="-10"/>
        </w:rPr>
        <w:t> </w:t>
      </w:r>
      <w:r>
        <w:rPr>
          <w:color w:val="231F20"/>
        </w:rPr>
        <w:t>vô</w:t>
      </w:r>
      <w:r>
        <w:rPr>
          <w:color w:val="231F20"/>
          <w:spacing w:val="-9"/>
        </w:rPr>
        <w:t> </w:t>
      </w:r>
      <w:r>
        <w:rPr>
          <w:color w:val="231F20"/>
        </w:rPr>
        <w:t>ngại</w:t>
      </w:r>
      <w:r>
        <w:rPr>
          <w:color w:val="231F20"/>
          <w:spacing w:val="-9"/>
        </w:rPr>
        <w:t> </w:t>
      </w:r>
      <w:r>
        <w:rPr>
          <w:color w:val="231F20"/>
        </w:rPr>
        <w:t>pháp</w:t>
      </w:r>
      <w:r>
        <w:rPr>
          <w:color w:val="231F20"/>
          <w:spacing w:val="-9"/>
        </w:rPr>
        <w:t> </w:t>
      </w:r>
      <w:r>
        <w:rPr>
          <w:color w:val="231F20"/>
        </w:rPr>
        <w:t>giới) muôn </w:t>
      </w:r>
      <w:r>
        <w:rPr>
          <w:color w:val="231F20"/>
          <w:spacing w:val="-3"/>
        </w:rPr>
        <w:t>vật </w:t>
      </w:r>
      <w:r>
        <w:rPr>
          <w:color w:val="231F20"/>
        </w:rPr>
        <w:t>đồng một thể pháp tánh mà hiển hiện và lý sự đã vô ngại thì sự với sự tự nó cũng đã dung hòa (Sự Sự vô ngại pháp giới). Đó là Bốn Pháp Giới, dựa trên Bốn pháp giới vô ngại của Đổ Thuận thiền sư, Ngài </w:t>
      </w:r>
      <w:r>
        <w:rPr>
          <w:color w:val="231F20"/>
          <w:spacing w:val="-6"/>
        </w:rPr>
        <w:t>Trí </w:t>
      </w:r>
      <w:r>
        <w:rPr>
          <w:color w:val="231F20"/>
        </w:rPr>
        <w:t>Nghiễm thuyết minh Viên dung vô ngại pháp môn, </w:t>
      </w:r>
      <w:r>
        <w:rPr>
          <w:rFonts w:ascii="Times New Roman" w:hAnsi="Times New Roman"/>
          <w:color w:val="231F20"/>
        </w:rPr>
        <w:t>còn được gọi là Thập huyền duyên khởi vô ngại môn:</w:t>
      </w:r>
    </w:p>
    <w:p>
      <w:pPr>
        <w:pStyle w:val="Heading7"/>
        <w:numPr>
          <w:ilvl w:val="0"/>
          <w:numId w:val="14"/>
        </w:numPr>
        <w:tabs>
          <w:tab w:pos="1322" w:val="left" w:leader="none"/>
        </w:tabs>
        <w:spacing w:line="240" w:lineRule="auto" w:before="98" w:after="0"/>
        <w:ind w:left="1321" w:right="0" w:hanging="192"/>
        <w:jc w:val="left"/>
      </w:pPr>
      <w:r>
        <w:rPr>
          <w:color w:val="231F20"/>
        </w:rPr>
        <w:t>– Đồng thời cụ túc tương ưng</w:t>
      </w:r>
      <w:r>
        <w:rPr>
          <w:color w:val="231F20"/>
          <w:spacing w:val="-7"/>
        </w:rPr>
        <w:t> </w:t>
      </w:r>
      <w:r>
        <w:rPr>
          <w:color w:val="231F20"/>
        </w:rPr>
        <w:t>môn.</w:t>
      </w:r>
    </w:p>
    <w:p>
      <w:pPr>
        <w:pStyle w:val="ListParagraph"/>
        <w:numPr>
          <w:ilvl w:val="0"/>
          <w:numId w:val="14"/>
        </w:numPr>
        <w:tabs>
          <w:tab w:pos="1322" w:val="left" w:leader="none"/>
        </w:tabs>
        <w:spacing w:line="264" w:lineRule="auto" w:before="31" w:after="0"/>
        <w:ind w:left="1130" w:right="1264" w:firstLine="0"/>
        <w:jc w:val="left"/>
        <w:rPr>
          <w:b/>
          <w:sz w:val="26"/>
        </w:rPr>
      </w:pPr>
      <w:r>
        <w:rPr>
          <w:b/>
          <w:color w:val="231F20"/>
          <w:sz w:val="26"/>
        </w:rPr>
        <w:t>– Nhất đa tương dung bất đồng môn. 3 – Chư pháp tương tức tự tại</w:t>
      </w:r>
      <w:r>
        <w:rPr>
          <w:b/>
          <w:color w:val="231F20"/>
          <w:spacing w:val="-8"/>
          <w:sz w:val="26"/>
        </w:rPr>
        <w:t> </w:t>
      </w:r>
      <w:r>
        <w:rPr>
          <w:b/>
          <w:color w:val="231F20"/>
          <w:sz w:val="26"/>
        </w:rPr>
        <w:t>môn.</w:t>
      </w:r>
    </w:p>
    <w:p>
      <w:pPr>
        <w:pStyle w:val="Heading7"/>
        <w:numPr>
          <w:ilvl w:val="0"/>
          <w:numId w:val="15"/>
        </w:numPr>
        <w:tabs>
          <w:tab w:pos="1322" w:val="left" w:leader="none"/>
        </w:tabs>
        <w:spacing w:line="316" w:lineRule="exact" w:before="0" w:after="0"/>
        <w:ind w:left="1321" w:right="0" w:hanging="192"/>
        <w:jc w:val="left"/>
      </w:pPr>
      <w:r>
        <w:rPr>
          <w:color w:val="231F20"/>
        </w:rPr>
        <w:t>– Nhân đà la võng cảnh giới</w:t>
      </w:r>
      <w:r>
        <w:rPr>
          <w:color w:val="231F20"/>
          <w:spacing w:val="-5"/>
        </w:rPr>
        <w:t> </w:t>
      </w:r>
      <w:r>
        <w:rPr>
          <w:color w:val="231F20"/>
        </w:rPr>
        <w:t>môn.</w:t>
      </w:r>
    </w:p>
    <w:p>
      <w:pPr>
        <w:spacing w:after="0" w:line="316" w:lineRule="exact"/>
        <w:jc w:val="left"/>
        <w:sectPr>
          <w:pgSz w:w="8110" w:h="11510"/>
          <w:pgMar w:header="599" w:footer="0" w:top="820" w:bottom="280" w:left="740" w:right="740"/>
        </w:sectPr>
      </w:pPr>
    </w:p>
    <w:p>
      <w:pPr>
        <w:pStyle w:val="BodyText"/>
        <w:spacing w:before="8"/>
        <w:ind w:left="0"/>
        <w:jc w:val="left"/>
        <w:rPr>
          <w:b/>
        </w:rPr>
      </w:pPr>
    </w:p>
    <w:p>
      <w:pPr>
        <w:pStyle w:val="ListParagraph"/>
        <w:numPr>
          <w:ilvl w:val="0"/>
          <w:numId w:val="15"/>
        </w:numPr>
        <w:tabs>
          <w:tab w:pos="1322" w:val="left" w:leader="none"/>
        </w:tabs>
        <w:spacing w:line="264" w:lineRule="auto" w:before="48" w:after="0"/>
        <w:ind w:left="1130" w:right="1809" w:firstLine="0"/>
        <w:jc w:val="left"/>
        <w:rPr>
          <w:b/>
          <w:sz w:val="26"/>
        </w:rPr>
      </w:pPr>
      <w:r>
        <w:rPr>
          <w:b/>
          <w:color w:val="231F20"/>
          <w:sz w:val="26"/>
        </w:rPr>
        <w:t>– Vi tế tương dung an lập môn. 6 – Bí mật ẩn hiễn câu thành</w:t>
      </w:r>
      <w:r>
        <w:rPr>
          <w:b/>
          <w:color w:val="231F20"/>
          <w:spacing w:val="-11"/>
          <w:sz w:val="26"/>
        </w:rPr>
        <w:t> </w:t>
      </w:r>
      <w:r>
        <w:rPr>
          <w:b/>
          <w:color w:val="231F20"/>
          <w:sz w:val="26"/>
        </w:rPr>
        <w:t>môn.</w:t>
      </w:r>
    </w:p>
    <w:p>
      <w:pPr>
        <w:pStyle w:val="Heading7"/>
        <w:spacing w:line="264" w:lineRule="auto"/>
        <w:ind w:left="1130" w:right="1432"/>
      </w:pPr>
      <w:r>
        <w:rPr>
          <w:color w:val="231F20"/>
        </w:rPr>
        <w:t>7 – Chư </w:t>
      </w:r>
      <w:r>
        <w:rPr>
          <w:color w:val="231F20"/>
          <w:spacing w:val="-5"/>
        </w:rPr>
        <w:t>Tàng </w:t>
      </w:r>
      <w:r>
        <w:rPr>
          <w:color w:val="231F20"/>
        </w:rPr>
        <w:t>thuần tạp cụ đức môn. 8 – Thập thế cách pháp dị thành</w:t>
      </w:r>
      <w:r>
        <w:rPr>
          <w:color w:val="231F20"/>
          <w:spacing w:val="-11"/>
        </w:rPr>
        <w:t> </w:t>
      </w:r>
      <w:r>
        <w:rPr>
          <w:color w:val="231F20"/>
        </w:rPr>
        <w:t>môn.</w:t>
      </w:r>
    </w:p>
    <w:p>
      <w:pPr>
        <w:spacing w:line="264" w:lineRule="auto" w:before="0"/>
        <w:ind w:left="1130" w:right="1006" w:firstLine="0"/>
        <w:jc w:val="left"/>
        <w:rPr>
          <w:b/>
          <w:sz w:val="26"/>
        </w:rPr>
      </w:pPr>
      <w:r>
        <w:rPr>
          <w:b/>
          <w:color w:val="231F20"/>
          <w:sz w:val="26"/>
        </w:rPr>
        <w:t>9 – Duy tâm hồi chuyển thiện thành môn. 10 – Thác sự hiển pháp sanh giải môn.</w:t>
      </w:r>
    </w:p>
    <w:p>
      <w:pPr>
        <w:pStyle w:val="BodyText"/>
        <w:spacing w:line="242" w:lineRule="auto" w:before="81"/>
        <w:ind w:right="165" w:firstLine="566"/>
      </w:pPr>
      <w:r>
        <w:rPr>
          <w:color w:val="231F20"/>
        </w:rPr>
        <w:t>(Phóng nhi tắc ca la pháp giới, thâu nhi tắc tại nhứt vi trần). Do đó sự huyền diệu tâm qua pháp giới vô ngại, hàng phàm phu nhị thừa không có thể nghĩ bàn. Nên gọi Mười môn huyền nghĩa.</w:t>
      </w:r>
    </w:p>
    <w:p>
      <w:pPr>
        <w:pStyle w:val="BodyText"/>
        <w:spacing w:line="242" w:lineRule="auto" w:before="83"/>
        <w:ind w:right="163" w:firstLine="566"/>
      </w:pPr>
      <w:r>
        <w:rPr>
          <w:color w:val="231F20"/>
        </w:rPr>
        <w:t>Sáu tướng viên dung: </w:t>
      </w:r>
      <w:r>
        <w:rPr>
          <w:color w:val="231F20"/>
          <w:spacing w:val="-7"/>
        </w:rPr>
        <w:t>Tổng </w:t>
      </w:r>
      <w:r>
        <w:rPr>
          <w:color w:val="231F20"/>
        </w:rPr>
        <w:t>tướng, Biệt tướng, Đồng tướng,</w:t>
      </w:r>
      <w:r>
        <w:rPr>
          <w:color w:val="231F20"/>
          <w:spacing w:val="-11"/>
        </w:rPr>
        <w:t> </w:t>
      </w:r>
      <w:r>
        <w:rPr>
          <w:color w:val="231F20"/>
        </w:rPr>
        <w:t>Dị</w:t>
      </w:r>
      <w:r>
        <w:rPr>
          <w:color w:val="231F20"/>
          <w:spacing w:val="-10"/>
        </w:rPr>
        <w:t> </w:t>
      </w:r>
      <w:r>
        <w:rPr>
          <w:color w:val="231F20"/>
        </w:rPr>
        <w:t>tướng,</w:t>
      </w:r>
      <w:r>
        <w:rPr>
          <w:color w:val="231F20"/>
          <w:spacing w:val="-10"/>
        </w:rPr>
        <w:t> </w:t>
      </w:r>
      <w:r>
        <w:rPr>
          <w:color w:val="231F20"/>
        </w:rPr>
        <w:t>Thành</w:t>
      </w:r>
      <w:r>
        <w:rPr>
          <w:color w:val="231F20"/>
          <w:spacing w:val="-11"/>
        </w:rPr>
        <w:t> </w:t>
      </w:r>
      <w:r>
        <w:rPr>
          <w:color w:val="231F20"/>
        </w:rPr>
        <w:t>tướng</w:t>
      </w:r>
      <w:r>
        <w:rPr>
          <w:color w:val="231F20"/>
          <w:spacing w:val="-11"/>
        </w:rPr>
        <w:t> </w:t>
      </w:r>
      <w:r>
        <w:rPr>
          <w:color w:val="231F20"/>
        </w:rPr>
        <w:t>và</w:t>
      </w:r>
      <w:r>
        <w:rPr>
          <w:color w:val="231F20"/>
          <w:spacing w:val="-10"/>
        </w:rPr>
        <w:t> </w:t>
      </w:r>
      <w:r>
        <w:rPr>
          <w:color w:val="231F20"/>
        </w:rPr>
        <w:t>Hoại</w:t>
      </w:r>
      <w:r>
        <w:rPr>
          <w:color w:val="231F20"/>
          <w:spacing w:val="-11"/>
        </w:rPr>
        <w:t> </w:t>
      </w:r>
      <w:r>
        <w:rPr>
          <w:color w:val="231F20"/>
        </w:rPr>
        <w:t>tướng.</w:t>
      </w:r>
      <w:r>
        <w:rPr>
          <w:color w:val="231F20"/>
          <w:spacing w:val="-10"/>
        </w:rPr>
        <w:t> </w:t>
      </w:r>
      <w:r>
        <w:rPr>
          <w:color w:val="231F20"/>
        </w:rPr>
        <w:t>Một</w:t>
      </w:r>
      <w:r>
        <w:rPr>
          <w:color w:val="231F20"/>
          <w:spacing w:val="-10"/>
        </w:rPr>
        <w:t> </w:t>
      </w:r>
      <w:r>
        <w:rPr>
          <w:color w:val="231F20"/>
        </w:rPr>
        <w:t>pháp</w:t>
      </w:r>
      <w:r>
        <w:rPr>
          <w:color w:val="231F20"/>
          <w:spacing w:val="-11"/>
        </w:rPr>
        <w:t> </w:t>
      </w:r>
      <w:r>
        <w:rPr>
          <w:color w:val="231F20"/>
        </w:rPr>
        <w:t>bao hàm nhiều đức tướng, đã nhiều đức tướng thì không phải là một, mỗi đức tướng có mỗi ý nghĩa riêng nhưng vẫn hợp thành một cái chung và cái chung đó nhờ lực dụng mà đều hòa</w:t>
      </w:r>
      <w:r>
        <w:rPr>
          <w:color w:val="231F20"/>
          <w:spacing w:val="-8"/>
        </w:rPr>
        <w:t> </w:t>
      </w:r>
      <w:r>
        <w:rPr>
          <w:color w:val="231F20"/>
        </w:rPr>
        <w:t>lẫn</w:t>
      </w:r>
      <w:r>
        <w:rPr>
          <w:color w:val="231F20"/>
          <w:spacing w:val="-7"/>
        </w:rPr>
        <w:t> </w:t>
      </w:r>
      <w:r>
        <w:rPr>
          <w:color w:val="231F20"/>
        </w:rPr>
        <w:t>nhau</w:t>
      </w:r>
      <w:r>
        <w:rPr>
          <w:color w:val="231F20"/>
          <w:spacing w:val="-7"/>
        </w:rPr>
        <w:t> </w:t>
      </w:r>
      <w:r>
        <w:rPr>
          <w:color w:val="231F20"/>
        </w:rPr>
        <w:t>tạo</w:t>
      </w:r>
      <w:r>
        <w:rPr>
          <w:color w:val="231F20"/>
          <w:spacing w:val="-8"/>
        </w:rPr>
        <w:t> </w:t>
      </w:r>
      <w:r>
        <w:rPr>
          <w:color w:val="231F20"/>
        </w:rPr>
        <w:t>thành</w:t>
      </w:r>
      <w:r>
        <w:rPr>
          <w:color w:val="231F20"/>
          <w:spacing w:val="-7"/>
        </w:rPr>
        <w:t> </w:t>
      </w:r>
      <w:r>
        <w:rPr>
          <w:color w:val="231F20"/>
        </w:rPr>
        <w:t>những</w:t>
      </w:r>
      <w:r>
        <w:rPr>
          <w:color w:val="231F20"/>
          <w:spacing w:val="-8"/>
        </w:rPr>
        <w:t> </w:t>
      </w:r>
      <w:r>
        <w:rPr>
          <w:color w:val="231F20"/>
        </w:rPr>
        <w:t>cá</w:t>
      </w:r>
      <w:r>
        <w:rPr>
          <w:color w:val="231F20"/>
          <w:spacing w:val="-8"/>
        </w:rPr>
        <w:t> </w:t>
      </w:r>
      <w:r>
        <w:rPr>
          <w:color w:val="231F20"/>
        </w:rPr>
        <w:t>thể;</w:t>
      </w:r>
      <w:r>
        <w:rPr>
          <w:color w:val="231F20"/>
          <w:spacing w:val="-8"/>
        </w:rPr>
        <w:t> </w:t>
      </w:r>
      <w:r>
        <w:rPr>
          <w:color w:val="231F20"/>
        </w:rPr>
        <w:t>những</w:t>
      </w:r>
      <w:r>
        <w:rPr>
          <w:color w:val="231F20"/>
          <w:spacing w:val="-7"/>
        </w:rPr>
        <w:t> </w:t>
      </w:r>
      <w:r>
        <w:rPr>
          <w:color w:val="231F20"/>
        </w:rPr>
        <w:t>bộ</w:t>
      </w:r>
      <w:r>
        <w:rPr>
          <w:color w:val="231F20"/>
          <w:spacing w:val="-8"/>
        </w:rPr>
        <w:t> </w:t>
      </w:r>
      <w:r>
        <w:rPr>
          <w:color w:val="231F20"/>
        </w:rPr>
        <w:t>phận</w:t>
      </w:r>
      <w:r>
        <w:rPr>
          <w:color w:val="231F20"/>
          <w:spacing w:val="-7"/>
        </w:rPr>
        <w:t> </w:t>
      </w:r>
      <w:r>
        <w:rPr>
          <w:color w:val="231F20"/>
        </w:rPr>
        <w:t>cá</w:t>
      </w:r>
      <w:r>
        <w:rPr>
          <w:color w:val="231F20"/>
          <w:spacing w:val="-7"/>
        </w:rPr>
        <w:t> </w:t>
      </w:r>
      <w:r>
        <w:rPr>
          <w:color w:val="231F20"/>
        </w:rPr>
        <w:t>thể nương</w:t>
      </w:r>
      <w:r>
        <w:rPr>
          <w:color w:val="231F20"/>
          <w:spacing w:val="-14"/>
        </w:rPr>
        <w:t> </w:t>
      </w:r>
      <w:r>
        <w:rPr>
          <w:color w:val="231F20"/>
        </w:rPr>
        <w:t>nhau</w:t>
      </w:r>
      <w:r>
        <w:rPr>
          <w:color w:val="231F20"/>
          <w:spacing w:val="-13"/>
        </w:rPr>
        <w:t> </w:t>
      </w:r>
      <w:r>
        <w:rPr>
          <w:color w:val="231F20"/>
        </w:rPr>
        <w:t>mà</w:t>
      </w:r>
      <w:r>
        <w:rPr>
          <w:color w:val="231F20"/>
          <w:spacing w:val="-13"/>
        </w:rPr>
        <w:t> </w:t>
      </w:r>
      <w:r>
        <w:rPr>
          <w:color w:val="231F20"/>
        </w:rPr>
        <w:t>thành,</w:t>
      </w:r>
      <w:r>
        <w:rPr>
          <w:color w:val="231F20"/>
          <w:spacing w:val="-13"/>
        </w:rPr>
        <w:t> </w:t>
      </w:r>
      <w:r>
        <w:rPr>
          <w:color w:val="231F20"/>
        </w:rPr>
        <w:t>đến</w:t>
      </w:r>
      <w:r>
        <w:rPr>
          <w:color w:val="231F20"/>
          <w:spacing w:val="-13"/>
        </w:rPr>
        <w:t> </w:t>
      </w:r>
      <w:r>
        <w:rPr>
          <w:color w:val="231F20"/>
        </w:rPr>
        <w:t>khi</w:t>
      </w:r>
      <w:r>
        <w:rPr>
          <w:color w:val="231F20"/>
          <w:spacing w:val="-12"/>
        </w:rPr>
        <w:t> </w:t>
      </w:r>
      <w:r>
        <w:rPr>
          <w:color w:val="231F20"/>
        </w:rPr>
        <w:t>mỗi</w:t>
      </w:r>
      <w:r>
        <w:rPr>
          <w:color w:val="231F20"/>
          <w:spacing w:val="-12"/>
        </w:rPr>
        <w:t> </w:t>
      </w:r>
      <w:r>
        <w:rPr>
          <w:color w:val="231F20"/>
        </w:rPr>
        <w:t>cá</w:t>
      </w:r>
      <w:r>
        <w:rPr>
          <w:color w:val="231F20"/>
          <w:spacing w:val="-13"/>
        </w:rPr>
        <w:t> </w:t>
      </w:r>
      <w:r>
        <w:rPr>
          <w:color w:val="231F20"/>
        </w:rPr>
        <w:t>thể</w:t>
      </w:r>
      <w:r>
        <w:rPr>
          <w:color w:val="231F20"/>
          <w:spacing w:val="-14"/>
        </w:rPr>
        <w:t> </w:t>
      </w:r>
      <w:r>
        <w:rPr>
          <w:color w:val="231F20"/>
        </w:rPr>
        <w:t>tự</w:t>
      </w:r>
      <w:r>
        <w:rPr>
          <w:color w:val="231F20"/>
          <w:spacing w:val="-13"/>
        </w:rPr>
        <w:t> </w:t>
      </w:r>
      <w:r>
        <w:rPr>
          <w:color w:val="231F20"/>
        </w:rPr>
        <w:t>đứng</w:t>
      </w:r>
      <w:r>
        <w:rPr>
          <w:color w:val="231F20"/>
          <w:spacing w:val="-13"/>
        </w:rPr>
        <w:t> </w:t>
      </w:r>
      <w:r>
        <w:rPr>
          <w:color w:val="231F20"/>
        </w:rPr>
        <w:t>riêng</w:t>
      </w:r>
      <w:r>
        <w:rPr>
          <w:color w:val="231F20"/>
          <w:spacing w:val="-13"/>
        </w:rPr>
        <w:t> </w:t>
      </w:r>
      <w:r>
        <w:rPr>
          <w:color w:val="231F20"/>
        </w:rPr>
        <w:t>biệt thì</w:t>
      </w:r>
      <w:r>
        <w:rPr>
          <w:color w:val="231F20"/>
          <w:spacing w:val="-8"/>
        </w:rPr>
        <w:t> </w:t>
      </w:r>
      <w:r>
        <w:rPr>
          <w:color w:val="231F20"/>
        </w:rPr>
        <w:t>đó</w:t>
      </w:r>
      <w:r>
        <w:rPr>
          <w:color w:val="231F20"/>
          <w:spacing w:val="-7"/>
        </w:rPr>
        <w:t> </w:t>
      </w:r>
      <w:r>
        <w:rPr>
          <w:color w:val="231F20"/>
        </w:rPr>
        <w:t>là</w:t>
      </w:r>
      <w:r>
        <w:rPr>
          <w:color w:val="231F20"/>
          <w:spacing w:val="-9"/>
        </w:rPr>
        <w:t> </w:t>
      </w:r>
      <w:r>
        <w:rPr>
          <w:color w:val="231F20"/>
        </w:rPr>
        <w:t>Hoại</w:t>
      </w:r>
      <w:r>
        <w:rPr>
          <w:color w:val="231F20"/>
          <w:spacing w:val="-7"/>
        </w:rPr>
        <w:t> </w:t>
      </w:r>
      <w:r>
        <w:rPr>
          <w:color w:val="231F20"/>
        </w:rPr>
        <w:t>tướng</w:t>
      </w:r>
      <w:r>
        <w:rPr>
          <w:color w:val="231F20"/>
          <w:spacing w:val="-9"/>
        </w:rPr>
        <w:t> </w:t>
      </w:r>
      <w:r>
        <w:rPr>
          <w:color w:val="231F20"/>
        </w:rPr>
        <w:t>của</w:t>
      </w:r>
      <w:r>
        <w:rPr>
          <w:color w:val="231F20"/>
          <w:spacing w:val="-7"/>
        </w:rPr>
        <w:t> </w:t>
      </w:r>
      <w:r>
        <w:rPr>
          <w:color w:val="231F20"/>
        </w:rPr>
        <w:t>một</w:t>
      </w:r>
      <w:r>
        <w:rPr>
          <w:color w:val="231F20"/>
          <w:spacing w:val="-8"/>
        </w:rPr>
        <w:t> </w:t>
      </w:r>
      <w:r>
        <w:rPr>
          <w:color w:val="231F20"/>
        </w:rPr>
        <w:t>vật.</w:t>
      </w:r>
      <w:r>
        <w:rPr>
          <w:color w:val="231F20"/>
          <w:spacing w:val="-7"/>
        </w:rPr>
        <w:t> </w:t>
      </w:r>
      <w:r>
        <w:rPr>
          <w:color w:val="231F20"/>
        </w:rPr>
        <w:t>Như</w:t>
      </w:r>
      <w:r>
        <w:rPr>
          <w:color w:val="231F20"/>
          <w:spacing w:val="-8"/>
        </w:rPr>
        <w:t> </w:t>
      </w:r>
      <w:r>
        <w:rPr>
          <w:color w:val="231F20"/>
          <w:spacing w:val="-3"/>
        </w:rPr>
        <w:t>vậy</w:t>
      </w:r>
      <w:r>
        <w:rPr>
          <w:color w:val="231F20"/>
          <w:spacing w:val="-7"/>
        </w:rPr>
        <w:t> Tổng</w:t>
      </w:r>
      <w:r>
        <w:rPr>
          <w:color w:val="231F20"/>
          <w:spacing w:val="-8"/>
        </w:rPr>
        <w:t> </w:t>
      </w:r>
      <w:r>
        <w:rPr>
          <w:color w:val="231F20"/>
        </w:rPr>
        <w:t>và</w:t>
      </w:r>
      <w:r>
        <w:rPr>
          <w:color w:val="231F20"/>
          <w:spacing w:val="-9"/>
        </w:rPr>
        <w:t> </w:t>
      </w:r>
      <w:r>
        <w:rPr>
          <w:color w:val="231F20"/>
        </w:rPr>
        <w:t>biệt</w:t>
      </w:r>
      <w:r>
        <w:rPr>
          <w:color w:val="231F20"/>
          <w:spacing w:val="-8"/>
        </w:rPr>
        <w:t> </w:t>
      </w:r>
      <w:r>
        <w:rPr>
          <w:color w:val="231F20"/>
        </w:rPr>
        <w:t>là</w:t>
      </w:r>
      <w:r>
        <w:rPr>
          <w:color w:val="231F20"/>
          <w:spacing w:val="-9"/>
        </w:rPr>
        <w:t> </w:t>
      </w:r>
      <w:r>
        <w:rPr>
          <w:color w:val="231F20"/>
        </w:rPr>
        <w:t>nói về</w:t>
      </w:r>
      <w:r>
        <w:rPr>
          <w:color w:val="231F20"/>
          <w:spacing w:val="-9"/>
        </w:rPr>
        <w:t> </w:t>
      </w:r>
      <w:r>
        <w:rPr>
          <w:color w:val="231F20"/>
        </w:rPr>
        <w:t>thể</w:t>
      </w:r>
      <w:r>
        <w:rPr>
          <w:color w:val="231F20"/>
          <w:spacing w:val="-9"/>
        </w:rPr>
        <w:t> </w:t>
      </w:r>
      <w:r>
        <w:rPr>
          <w:color w:val="231F20"/>
        </w:rPr>
        <w:t>của</w:t>
      </w:r>
      <w:r>
        <w:rPr>
          <w:color w:val="231F20"/>
          <w:spacing w:val="-9"/>
        </w:rPr>
        <w:t> </w:t>
      </w:r>
      <w:r>
        <w:rPr>
          <w:color w:val="231F20"/>
        </w:rPr>
        <w:t>các</w:t>
      </w:r>
      <w:r>
        <w:rPr>
          <w:color w:val="231F20"/>
          <w:spacing w:val="-9"/>
        </w:rPr>
        <w:t> </w:t>
      </w:r>
      <w:r>
        <w:rPr>
          <w:color w:val="231F20"/>
        </w:rPr>
        <w:t>pháp,</w:t>
      </w:r>
      <w:r>
        <w:rPr>
          <w:color w:val="231F20"/>
          <w:spacing w:val="-9"/>
        </w:rPr>
        <w:t> </w:t>
      </w:r>
      <w:r>
        <w:rPr>
          <w:color w:val="231F20"/>
        </w:rPr>
        <w:t>Đồng</w:t>
      </w:r>
      <w:r>
        <w:rPr>
          <w:color w:val="231F20"/>
          <w:spacing w:val="-9"/>
        </w:rPr>
        <w:t> </w:t>
      </w:r>
      <w:r>
        <w:rPr>
          <w:color w:val="231F20"/>
        </w:rPr>
        <w:t>và</w:t>
      </w:r>
      <w:r>
        <w:rPr>
          <w:color w:val="231F20"/>
          <w:spacing w:val="-9"/>
        </w:rPr>
        <w:t> </w:t>
      </w:r>
      <w:r>
        <w:rPr>
          <w:color w:val="231F20"/>
        </w:rPr>
        <w:t>dị</w:t>
      </w:r>
      <w:r>
        <w:rPr>
          <w:color w:val="231F20"/>
          <w:spacing w:val="-9"/>
        </w:rPr>
        <w:t> </w:t>
      </w:r>
      <w:r>
        <w:rPr>
          <w:color w:val="231F20"/>
        </w:rPr>
        <w:t>là</w:t>
      </w:r>
      <w:r>
        <w:rPr>
          <w:color w:val="231F20"/>
          <w:spacing w:val="-9"/>
        </w:rPr>
        <w:t> </w:t>
      </w:r>
      <w:r>
        <w:rPr>
          <w:color w:val="231F20"/>
        </w:rPr>
        <w:t>nói</w:t>
      </w:r>
      <w:r>
        <w:rPr>
          <w:color w:val="231F20"/>
          <w:spacing w:val="-9"/>
        </w:rPr>
        <w:t> </w:t>
      </w:r>
      <w:r>
        <w:rPr>
          <w:color w:val="231F20"/>
        </w:rPr>
        <w:t>về</w:t>
      </w:r>
      <w:r>
        <w:rPr>
          <w:color w:val="231F20"/>
          <w:spacing w:val="-9"/>
        </w:rPr>
        <w:t> </w:t>
      </w:r>
      <w:r>
        <w:rPr>
          <w:color w:val="231F20"/>
        </w:rPr>
        <w:t>tướng</w:t>
      </w:r>
      <w:r>
        <w:rPr>
          <w:color w:val="231F20"/>
          <w:spacing w:val="-9"/>
        </w:rPr>
        <w:t> </w:t>
      </w:r>
      <w:r>
        <w:rPr>
          <w:color w:val="231F20"/>
        </w:rPr>
        <w:t>của</w:t>
      </w:r>
      <w:r>
        <w:rPr>
          <w:color w:val="231F20"/>
          <w:spacing w:val="-9"/>
        </w:rPr>
        <w:t> </w:t>
      </w:r>
      <w:r>
        <w:rPr>
          <w:color w:val="231F20"/>
        </w:rPr>
        <w:t>các</w:t>
      </w:r>
      <w:r>
        <w:rPr>
          <w:color w:val="231F20"/>
          <w:spacing w:val="-9"/>
        </w:rPr>
        <w:t> </w:t>
      </w:r>
      <w:r>
        <w:rPr>
          <w:color w:val="231F20"/>
        </w:rPr>
        <w:t>pháp và Thành và hoại là nói về dụng của các</w:t>
      </w:r>
      <w:r>
        <w:rPr>
          <w:color w:val="231F20"/>
          <w:spacing w:val="-17"/>
        </w:rPr>
        <w:t> </w:t>
      </w:r>
      <w:r>
        <w:rPr>
          <w:color w:val="231F20"/>
        </w:rPr>
        <w:t>pháp.</w:t>
      </w:r>
    </w:p>
    <w:p>
      <w:pPr>
        <w:pStyle w:val="BodyText"/>
        <w:spacing w:line="242" w:lineRule="auto" w:before="80"/>
        <w:ind w:right="164" w:firstLine="566"/>
      </w:pPr>
      <w:r>
        <w:rPr>
          <w:color w:val="231F20"/>
          <w:spacing w:val="-9"/>
        </w:rPr>
        <w:t>Từ </w:t>
      </w:r>
      <w:r>
        <w:rPr>
          <w:color w:val="231F20"/>
        </w:rPr>
        <w:t>đó cho biết Sáu Tướng Viên Dung của Hoa Nghiêm: </w:t>
      </w:r>
      <w:r>
        <w:rPr>
          <w:color w:val="231F20"/>
          <w:spacing w:val="-5"/>
        </w:rPr>
        <w:t>Tổng, </w:t>
      </w:r>
      <w:r>
        <w:rPr>
          <w:color w:val="231F20"/>
        </w:rPr>
        <w:t>Đồng, Thành là căn cứ tên phương diện bình đẳng mà lập</w:t>
      </w:r>
      <w:r>
        <w:rPr>
          <w:color w:val="231F20"/>
          <w:spacing w:val="-8"/>
        </w:rPr>
        <w:t> </w:t>
      </w:r>
      <w:r>
        <w:rPr>
          <w:color w:val="231F20"/>
        </w:rPr>
        <w:t>danh</w:t>
      </w:r>
      <w:r>
        <w:rPr>
          <w:color w:val="231F20"/>
          <w:spacing w:val="-8"/>
        </w:rPr>
        <w:t> </w:t>
      </w:r>
      <w:r>
        <w:rPr>
          <w:color w:val="231F20"/>
        </w:rPr>
        <w:t>tức</w:t>
      </w:r>
      <w:r>
        <w:rPr>
          <w:color w:val="231F20"/>
          <w:spacing w:val="-7"/>
        </w:rPr>
        <w:t> </w:t>
      </w:r>
      <w:r>
        <w:rPr>
          <w:color w:val="231F20"/>
        </w:rPr>
        <w:t>viên</w:t>
      </w:r>
      <w:r>
        <w:rPr>
          <w:color w:val="231F20"/>
          <w:spacing w:val="-8"/>
        </w:rPr>
        <w:t> </w:t>
      </w:r>
      <w:r>
        <w:rPr>
          <w:color w:val="231F20"/>
        </w:rPr>
        <w:t>dung</w:t>
      </w:r>
      <w:r>
        <w:rPr>
          <w:color w:val="231F20"/>
          <w:spacing w:val="-8"/>
        </w:rPr>
        <w:t> </w:t>
      </w:r>
      <w:r>
        <w:rPr>
          <w:color w:val="231F20"/>
        </w:rPr>
        <w:t>môn,</w:t>
      </w:r>
      <w:r>
        <w:rPr>
          <w:color w:val="231F20"/>
          <w:spacing w:val="-7"/>
        </w:rPr>
        <w:t> </w:t>
      </w:r>
      <w:r>
        <w:rPr>
          <w:color w:val="231F20"/>
        </w:rPr>
        <w:t>Biệt</w:t>
      </w:r>
      <w:r>
        <w:rPr>
          <w:color w:val="231F20"/>
          <w:spacing w:val="-8"/>
        </w:rPr>
        <w:t> </w:t>
      </w:r>
      <w:r>
        <w:rPr>
          <w:color w:val="231F20"/>
        </w:rPr>
        <w:t>Dị</w:t>
      </w:r>
      <w:r>
        <w:rPr>
          <w:color w:val="231F20"/>
          <w:spacing w:val="-7"/>
        </w:rPr>
        <w:t> </w:t>
      </w:r>
      <w:r>
        <w:rPr>
          <w:color w:val="231F20"/>
        </w:rPr>
        <w:t>Hoại</w:t>
      </w:r>
      <w:r>
        <w:rPr>
          <w:color w:val="231F20"/>
          <w:spacing w:val="-8"/>
        </w:rPr>
        <w:t> </w:t>
      </w:r>
      <w:r>
        <w:rPr>
          <w:color w:val="231F20"/>
        </w:rPr>
        <w:t>là</w:t>
      </w:r>
      <w:r>
        <w:rPr>
          <w:color w:val="231F20"/>
          <w:spacing w:val="-8"/>
        </w:rPr>
        <w:t> </w:t>
      </w:r>
      <w:r>
        <w:rPr>
          <w:color w:val="231F20"/>
        </w:rPr>
        <w:t>y</w:t>
      </w:r>
      <w:r>
        <w:rPr>
          <w:color w:val="231F20"/>
          <w:spacing w:val="-7"/>
        </w:rPr>
        <w:t> </w:t>
      </w:r>
      <w:r>
        <w:rPr>
          <w:color w:val="231F20"/>
        </w:rPr>
        <w:t>cứ</w:t>
      </w:r>
      <w:r>
        <w:rPr>
          <w:color w:val="231F20"/>
          <w:spacing w:val="-8"/>
        </w:rPr>
        <w:t> </w:t>
      </w:r>
      <w:r>
        <w:rPr>
          <w:color w:val="231F20"/>
        </w:rPr>
        <w:t>nơi</w:t>
      </w:r>
      <w:r>
        <w:rPr>
          <w:color w:val="231F20"/>
          <w:spacing w:val="-8"/>
        </w:rPr>
        <w:t> </w:t>
      </w:r>
      <w:r>
        <w:rPr>
          <w:color w:val="231F20"/>
        </w:rPr>
        <w:t>phương diện sai biệt của các pháp mà lập danh, tức Hạnh bố môn; nhưng ngoài </w:t>
      </w:r>
      <w:r>
        <w:rPr>
          <w:color w:val="231F20"/>
          <w:spacing w:val="-7"/>
        </w:rPr>
        <w:t>Tổng </w:t>
      </w:r>
      <w:r>
        <w:rPr>
          <w:color w:val="231F20"/>
        </w:rPr>
        <w:t>không có Biệt, ngoài Đồng không có Dị và ngoài</w:t>
      </w:r>
      <w:r>
        <w:rPr>
          <w:color w:val="231F20"/>
          <w:spacing w:val="-14"/>
        </w:rPr>
        <w:t> </w:t>
      </w:r>
      <w:r>
        <w:rPr>
          <w:color w:val="231F20"/>
        </w:rPr>
        <w:t>Thành</w:t>
      </w:r>
      <w:r>
        <w:rPr>
          <w:color w:val="231F20"/>
          <w:spacing w:val="-12"/>
        </w:rPr>
        <w:t> </w:t>
      </w:r>
      <w:r>
        <w:rPr>
          <w:color w:val="231F20"/>
        </w:rPr>
        <w:t>không</w:t>
      </w:r>
      <w:r>
        <w:rPr>
          <w:color w:val="231F20"/>
          <w:spacing w:val="-12"/>
        </w:rPr>
        <w:t> </w:t>
      </w:r>
      <w:r>
        <w:rPr>
          <w:color w:val="231F20"/>
        </w:rPr>
        <w:t>có</w:t>
      </w:r>
      <w:r>
        <w:rPr>
          <w:color w:val="231F20"/>
          <w:spacing w:val="-14"/>
        </w:rPr>
        <w:t> </w:t>
      </w:r>
      <w:r>
        <w:rPr>
          <w:color w:val="231F20"/>
        </w:rPr>
        <w:t>Hoại.</w:t>
      </w:r>
      <w:r>
        <w:rPr>
          <w:color w:val="231F20"/>
          <w:spacing w:val="-12"/>
        </w:rPr>
        <w:t> </w:t>
      </w:r>
      <w:r>
        <w:rPr>
          <w:color w:val="231F20"/>
        </w:rPr>
        <w:t>Cho</w:t>
      </w:r>
      <w:r>
        <w:rPr>
          <w:color w:val="231F20"/>
          <w:spacing w:val="-13"/>
        </w:rPr>
        <w:t> </w:t>
      </w:r>
      <w:r>
        <w:rPr>
          <w:color w:val="231F20"/>
        </w:rPr>
        <w:t>nên</w:t>
      </w:r>
      <w:r>
        <w:rPr>
          <w:color w:val="231F20"/>
          <w:spacing w:val="-14"/>
        </w:rPr>
        <w:t> </w:t>
      </w:r>
      <w:r>
        <w:rPr>
          <w:color w:val="231F20"/>
        </w:rPr>
        <w:t>Hạnh</w:t>
      </w:r>
      <w:r>
        <w:rPr>
          <w:color w:val="231F20"/>
          <w:spacing w:val="-13"/>
        </w:rPr>
        <w:t> </w:t>
      </w:r>
      <w:r>
        <w:rPr>
          <w:color w:val="231F20"/>
        </w:rPr>
        <w:t>bố</w:t>
      </w:r>
      <w:r>
        <w:rPr>
          <w:color w:val="231F20"/>
          <w:spacing w:val="-13"/>
        </w:rPr>
        <w:t> </w:t>
      </w:r>
      <w:r>
        <w:rPr>
          <w:color w:val="231F20"/>
        </w:rPr>
        <w:t>tức</w:t>
      </w:r>
      <w:r>
        <w:rPr>
          <w:color w:val="231F20"/>
          <w:spacing w:val="-13"/>
        </w:rPr>
        <w:t> </w:t>
      </w:r>
      <w:r>
        <w:rPr>
          <w:color w:val="231F20"/>
        </w:rPr>
        <w:t>Viên</w:t>
      </w:r>
      <w:r>
        <w:rPr>
          <w:color w:val="231F20"/>
          <w:spacing w:val="-14"/>
        </w:rPr>
        <w:t> </w:t>
      </w:r>
      <w:r>
        <w:rPr>
          <w:color w:val="231F20"/>
        </w:rPr>
        <w:t>dung, đó là chỗ cứu cánh diệu dụng của duyên khởi</w:t>
      </w:r>
      <w:r>
        <w:rPr>
          <w:color w:val="231F20"/>
          <w:spacing w:val="-9"/>
        </w:rPr>
        <w:t> </w:t>
      </w:r>
      <w:r>
        <w:rPr>
          <w:color w:val="231F20"/>
          <w:spacing w:val="-7"/>
        </w:rPr>
        <w:t>vậy.</w:t>
      </w:r>
    </w:p>
    <w:p>
      <w:pPr>
        <w:spacing w:after="0" w:line="242" w:lineRule="auto"/>
        <w:sectPr>
          <w:pgSz w:w="8110" w:h="11510"/>
          <w:pgMar w:header="599" w:footer="0" w:top="820" w:bottom="280" w:left="740" w:right="740"/>
        </w:sectPr>
      </w:pPr>
    </w:p>
    <w:p>
      <w:pPr>
        <w:pStyle w:val="BodyText"/>
        <w:spacing w:before="9"/>
        <w:ind w:left="0"/>
        <w:jc w:val="left"/>
      </w:pPr>
    </w:p>
    <w:p>
      <w:pPr>
        <w:spacing w:before="44"/>
        <w:ind w:left="167" w:right="0" w:firstLine="0"/>
        <w:jc w:val="both"/>
        <w:rPr>
          <w:b/>
          <w:sz w:val="28"/>
        </w:rPr>
      </w:pPr>
      <w:r>
        <w:rPr>
          <w:b/>
          <w:color w:val="231F20"/>
          <w:sz w:val="28"/>
          <w:u w:val="thick" w:color="231F20"/>
        </w:rPr>
        <w:t>Chú thích từ ngữ:</w:t>
      </w:r>
    </w:p>
    <w:p>
      <w:pPr>
        <w:spacing w:line="220" w:lineRule="auto" w:before="159"/>
        <w:ind w:left="166" w:right="164" w:firstLine="567"/>
        <w:jc w:val="both"/>
        <w:rPr>
          <w:sz w:val="25"/>
        </w:rPr>
      </w:pPr>
      <w:r>
        <w:rPr>
          <w:b/>
          <w:color w:val="231F20"/>
          <w:sz w:val="25"/>
        </w:rPr>
        <w:t>Thích Ca Mâu Ni: </w:t>
      </w:r>
      <w:r>
        <w:rPr>
          <w:color w:val="231F20"/>
          <w:sz w:val="25"/>
        </w:rPr>
        <w:t>S. S</w:t>
      </w:r>
      <w:r>
        <w:rPr>
          <w:rFonts w:ascii="Times New Roman" w:hAnsi="Times New Roman" w:eastAsia="Times New Roman"/>
          <w:color w:val="231F20"/>
          <w:sz w:val="25"/>
        </w:rPr>
        <w:t>ā</w:t>
      </w:r>
      <w:r>
        <w:rPr>
          <w:color w:val="231F20"/>
          <w:sz w:val="25"/>
        </w:rPr>
        <w:t>kya-muni, </w:t>
      </w:r>
      <w:r>
        <w:rPr>
          <w:color w:val="231F20"/>
          <w:spacing w:val="-16"/>
          <w:sz w:val="25"/>
        </w:rPr>
        <w:t>P. </w:t>
      </w:r>
      <w:r>
        <w:rPr>
          <w:color w:val="231F20"/>
          <w:sz w:val="25"/>
        </w:rPr>
        <w:t>Sakya-muni, H. </w:t>
      </w:r>
      <w:r>
        <w:rPr>
          <w:rFonts w:ascii="PMingLiU" w:hAnsi="PMingLiU" w:eastAsia="PMingLiU" w:hint="eastAsia"/>
          <w:color w:val="231F20"/>
          <w:sz w:val="25"/>
        </w:rPr>
        <w:t>釋 迦</w:t>
      </w:r>
      <w:r>
        <w:rPr>
          <w:rFonts w:ascii="PMingLiU" w:hAnsi="PMingLiU" w:eastAsia="PMingLiU" w:hint="eastAsia"/>
          <w:color w:val="231F20"/>
          <w:spacing w:val="-4"/>
          <w:sz w:val="25"/>
        </w:rPr>
        <w:t>牟尼 </w:t>
      </w:r>
      <w:r>
        <w:rPr>
          <w:color w:val="231F20"/>
          <w:spacing w:val="-1"/>
          <w:sz w:val="25"/>
        </w:rPr>
        <w:t>, </w:t>
      </w:r>
      <w:r>
        <w:rPr>
          <w:color w:val="231F20"/>
          <w:sz w:val="25"/>
        </w:rPr>
        <w:t>với</w:t>
      </w:r>
      <w:r>
        <w:rPr>
          <w:color w:val="231F20"/>
          <w:spacing w:val="-1"/>
          <w:sz w:val="25"/>
        </w:rPr>
        <w:t> </w:t>
      </w:r>
      <w:r>
        <w:rPr>
          <w:color w:val="231F20"/>
          <w:sz w:val="25"/>
        </w:rPr>
        <w:t>ý</w:t>
      </w:r>
      <w:r>
        <w:rPr>
          <w:color w:val="231F20"/>
          <w:spacing w:val="-1"/>
          <w:sz w:val="25"/>
        </w:rPr>
        <w:t> </w:t>
      </w:r>
      <w:r>
        <w:rPr>
          <w:color w:val="231F20"/>
          <w:sz w:val="25"/>
        </w:rPr>
        <w:t>nghĩa</w:t>
      </w:r>
      <w:r>
        <w:rPr>
          <w:color w:val="231F20"/>
          <w:spacing w:val="-1"/>
          <w:sz w:val="25"/>
        </w:rPr>
        <w:t> </w:t>
      </w:r>
      <w:r>
        <w:rPr>
          <w:color w:val="231F20"/>
          <w:sz w:val="25"/>
        </w:rPr>
        <w:t>bậc</w:t>
      </w:r>
      <w:r>
        <w:rPr>
          <w:color w:val="231F20"/>
          <w:spacing w:val="-2"/>
          <w:sz w:val="25"/>
        </w:rPr>
        <w:t> </w:t>
      </w:r>
      <w:r>
        <w:rPr>
          <w:color w:val="231F20"/>
          <w:sz w:val="25"/>
        </w:rPr>
        <w:t>Thánh</w:t>
      </w:r>
      <w:r>
        <w:rPr>
          <w:color w:val="231F20"/>
          <w:spacing w:val="-1"/>
          <w:sz w:val="25"/>
        </w:rPr>
        <w:t> </w:t>
      </w:r>
      <w:r>
        <w:rPr>
          <w:color w:val="231F20"/>
          <w:sz w:val="25"/>
        </w:rPr>
        <w:t>Nhân</w:t>
      </w:r>
      <w:r>
        <w:rPr>
          <w:color w:val="231F20"/>
          <w:spacing w:val="-1"/>
          <w:sz w:val="25"/>
        </w:rPr>
        <w:t> </w:t>
      </w:r>
      <w:r>
        <w:rPr>
          <w:color w:val="231F20"/>
          <w:sz w:val="25"/>
        </w:rPr>
        <w:t>xuất</w:t>
      </w:r>
      <w:r>
        <w:rPr>
          <w:color w:val="231F20"/>
          <w:spacing w:val="-1"/>
          <w:sz w:val="25"/>
        </w:rPr>
        <w:t> </w:t>
      </w:r>
      <w:r>
        <w:rPr>
          <w:color w:val="231F20"/>
          <w:sz w:val="25"/>
        </w:rPr>
        <w:t>thân</w:t>
      </w:r>
      <w:r>
        <w:rPr>
          <w:color w:val="231F20"/>
          <w:spacing w:val="-1"/>
          <w:sz w:val="25"/>
        </w:rPr>
        <w:t> </w:t>
      </w:r>
      <w:r>
        <w:rPr>
          <w:color w:val="231F20"/>
          <w:sz w:val="25"/>
        </w:rPr>
        <w:t>từ</w:t>
      </w:r>
      <w:r>
        <w:rPr>
          <w:color w:val="231F20"/>
          <w:spacing w:val="-1"/>
          <w:sz w:val="25"/>
        </w:rPr>
        <w:t> </w:t>
      </w:r>
      <w:r>
        <w:rPr>
          <w:color w:val="231F20"/>
          <w:sz w:val="25"/>
        </w:rPr>
        <w:t>dòng</w:t>
      </w:r>
      <w:r>
        <w:rPr>
          <w:color w:val="231F20"/>
          <w:spacing w:val="-1"/>
          <w:sz w:val="25"/>
        </w:rPr>
        <w:t> </w:t>
      </w:r>
      <w:r>
        <w:rPr>
          <w:color w:val="231F20"/>
          <w:sz w:val="25"/>
        </w:rPr>
        <w:t>họ</w:t>
      </w:r>
      <w:r>
        <w:rPr>
          <w:color w:val="231F20"/>
          <w:spacing w:val="-1"/>
          <w:sz w:val="25"/>
        </w:rPr>
        <w:t> </w:t>
      </w:r>
      <w:r>
        <w:rPr>
          <w:color w:val="231F20"/>
          <w:sz w:val="25"/>
        </w:rPr>
        <w:t>Thích Ca</w:t>
      </w:r>
      <w:r>
        <w:rPr>
          <w:color w:val="231F20"/>
          <w:spacing w:val="-3"/>
          <w:sz w:val="25"/>
        </w:rPr>
        <w:t>, </w:t>
      </w:r>
      <w:r>
        <w:rPr>
          <w:color w:val="231F20"/>
          <w:sz w:val="25"/>
        </w:rPr>
        <w:t>còn</w:t>
      </w:r>
      <w:r>
        <w:rPr>
          <w:color w:val="231F20"/>
          <w:spacing w:val="-4"/>
          <w:sz w:val="25"/>
        </w:rPr>
        <w:t> </w:t>
      </w:r>
      <w:r>
        <w:rPr>
          <w:color w:val="231F20"/>
          <w:sz w:val="25"/>
        </w:rPr>
        <w:t>gọi</w:t>
      </w:r>
      <w:r>
        <w:rPr>
          <w:color w:val="231F20"/>
          <w:spacing w:val="-5"/>
          <w:sz w:val="25"/>
        </w:rPr>
        <w:t> </w:t>
      </w:r>
      <w:r>
        <w:rPr>
          <w:color w:val="231F20"/>
          <w:sz w:val="25"/>
        </w:rPr>
        <w:t>là</w:t>
      </w:r>
      <w:r>
        <w:rPr>
          <w:color w:val="231F20"/>
          <w:spacing w:val="-4"/>
          <w:sz w:val="25"/>
        </w:rPr>
        <w:t> </w:t>
      </w:r>
      <w:r>
        <w:rPr>
          <w:color w:val="231F20"/>
          <w:sz w:val="25"/>
        </w:rPr>
        <w:t>Thích</w:t>
      </w:r>
      <w:r>
        <w:rPr>
          <w:color w:val="231F20"/>
          <w:spacing w:val="-5"/>
          <w:sz w:val="25"/>
        </w:rPr>
        <w:t> </w:t>
      </w:r>
      <w:r>
        <w:rPr>
          <w:color w:val="231F20"/>
          <w:sz w:val="25"/>
        </w:rPr>
        <w:t>Ca</w:t>
      </w:r>
      <w:r>
        <w:rPr>
          <w:color w:val="231F20"/>
          <w:spacing w:val="-4"/>
          <w:sz w:val="25"/>
        </w:rPr>
        <w:t> </w:t>
      </w:r>
      <w:r>
        <w:rPr>
          <w:color w:val="231F20"/>
          <w:sz w:val="25"/>
        </w:rPr>
        <w:t>Mâu</w:t>
      </w:r>
      <w:r>
        <w:rPr>
          <w:color w:val="231F20"/>
          <w:spacing w:val="-5"/>
          <w:sz w:val="25"/>
        </w:rPr>
        <w:t> </w:t>
      </w:r>
      <w:r>
        <w:rPr>
          <w:color w:val="231F20"/>
          <w:sz w:val="25"/>
        </w:rPr>
        <w:t>Nẵng</w:t>
      </w:r>
      <w:r>
        <w:rPr>
          <w:color w:val="231F20"/>
          <w:spacing w:val="-3"/>
          <w:sz w:val="25"/>
        </w:rPr>
        <w:t> </w:t>
      </w:r>
      <w:r>
        <w:rPr>
          <w:rFonts w:ascii="PMingLiU" w:hAnsi="PMingLiU" w:eastAsia="PMingLiU" w:hint="eastAsia"/>
          <w:color w:val="231F20"/>
          <w:spacing w:val="10"/>
          <w:sz w:val="25"/>
        </w:rPr>
        <w:t>釋迦牟曩 </w:t>
      </w:r>
      <w:r>
        <w:rPr>
          <w:rFonts w:ascii="MS Mincho" w:hAnsi="MS Mincho" w:eastAsia="MS Mincho" w:hint="eastAsia"/>
          <w:color w:val="231F20"/>
          <w:spacing w:val="-37"/>
          <w:sz w:val="25"/>
        </w:rPr>
        <w:t>, </w:t>
      </w:r>
      <w:r>
        <w:rPr>
          <w:color w:val="231F20"/>
          <w:sz w:val="25"/>
        </w:rPr>
        <w:t>Thích</w:t>
      </w:r>
      <w:r>
        <w:rPr>
          <w:color w:val="231F20"/>
          <w:spacing w:val="-5"/>
          <w:sz w:val="25"/>
        </w:rPr>
        <w:t> </w:t>
      </w:r>
      <w:r>
        <w:rPr>
          <w:color w:val="231F20"/>
          <w:sz w:val="25"/>
        </w:rPr>
        <w:t>Ca</w:t>
      </w:r>
      <w:r>
        <w:rPr>
          <w:color w:val="231F20"/>
          <w:spacing w:val="-4"/>
          <w:sz w:val="25"/>
        </w:rPr>
        <w:t> </w:t>
      </w:r>
      <w:r>
        <w:rPr>
          <w:color w:val="231F20"/>
          <w:sz w:val="25"/>
        </w:rPr>
        <w:t>Văn</w:t>
      </w:r>
      <w:r>
        <w:rPr>
          <w:color w:val="231F20"/>
          <w:spacing w:val="-5"/>
          <w:sz w:val="25"/>
        </w:rPr>
        <w:t> </w:t>
      </w:r>
      <w:r>
        <w:rPr>
          <w:rFonts w:ascii="PMingLiU" w:hAnsi="PMingLiU" w:eastAsia="PMingLiU" w:hint="eastAsia"/>
          <w:color w:val="231F20"/>
          <w:sz w:val="25"/>
        </w:rPr>
        <w:t>釋迦文 </w:t>
      </w:r>
      <w:r>
        <w:rPr>
          <w:color w:val="231F20"/>
          <w:spacing w:val="5"/>
          <w:sz w:val="25"/>
        </w:rPr>
        <w:t>, </w:t>
      </w:r>
      <w:r>
        <w:rPr>
          <w:color w:val="231F20"/>
          <w:sz w:val="25"/>
        </w:rPr>
        <w:t>gọi</w:t>
      </w:r>
      <w:r>
        <w:rPr>
          <w:color w:val="231F20"/>
          <w:spacing w:val="11"/>
          <w:sz w:val="25"/>
        </w:rPr>
        <w:t> </w:t>
      </w:r>
      <w:r>
        <w:rPr>
          <w:color w:val="231F20"/>
          <w:spacing w:val="-3"/>
          <w:sz w:val="25"/>
        </w:rPr>
        <w:t>tắt</w:t>
      </w:r>
      <w:r>
        <w:rPr>
          <w:color w:val="231F20"/>
          <w:spacing w:val="11"/>
          <w:sz w:val="25"/>
        </w:rPr>
        <w:t> </w:t>
      </w:r>
      <w:r>
        <w:rPr>
          <w:color w:val="231F20"/>
          <w:sz w:val="25"/>
        </w:rPr>
        <w:t>là</w:t>
      </w:r>
      <w:r>
        <w:rPr>
          <w:color w:val="231F20"/>
          <w:spacing w:val="12"/>
          <w:sz w:val="25"/>
        </w:rPr>
        <w:t> </w:t>
      </w:r>
      <w:r>
        <w:rPr>
          <w:rFonts w:ascii="PMingLiU" w:hAnsi="PMingLiU" w:eastAsia="PMingLiU" w:hint="eastAsia"/>
          <w:color w:val="231F20"/>
          <w:sz w:val="25"/>
        </w:rPr>
        <w:t>釋迦 </w:t>
      </w:r>
      <w:r>
        <w:rPr>
          <w:color w:val="231F20"/>
          <w:spacing w:val="5"/>
          <w:sz w:val="25"/>
        </w:rPr>
        <w:t>; </w:t>
      </w:r>
      <w:r>
        <w:rPr>
          <w:color w:val="231F20"/>
          <w:sz w:val="25"/>
        </w:rPr>
        <w:t>Mâu</w:t>
      </w:r>
      <w:r>
        <w:rPr>
          <w:color w:val="231F20"/>
          <w:spacing w:val="11"/>
          <w:sz w:val="25"/>
        </w:rPr>
        <w:t> </w:t>
      </w:r>
      <w:r>
        <w:rPr>
          <w:color w:val="231F20"/>
          <w:sz w:val="25"/>
        </w:rPr>
        <w:t>Ni</w:t>
      </w:r>
      <w:r>
        <w:rPr>
          <w:color w:val="231F20"/>
          <w:spacing w:val="11"/>
          <w:sz w:val="25"/>
        </w:rPr>
        <w:t> </w:t>
      </w:r>
      <w:r>
        <w:rPr>
          <w:rFonts w:ascii="PMingLiU" w:hAnsi="PMingLiU" w:eastAsia="PMingLiU" w:hint="eastAsia"/>
          <w:color w:val="231F20"/>
          <w:spacing w:val="7"/>
          <w:sz w:val="25"/>
        </w:rPr>
        <w:t>牟尼 </w:t>
      </w:r>
      <w:r>
        <w:rPr>
          <w:color w:val="231F20"/>
          <w:sz w:val="25"/>
        </w:rPr>
        <w:t>Văn</w:t>
      </w:r>
      <w:r>
        <w:rPr>
          <w:color w:val="231F20"/>
          <w:spacing w:val="10"/>
          <w:sz w:val="25"/>
        </w:rPr>
        <w:t> </w:t>
      </w:r>
      <w:r>
        <w:rPr>
          <w:color w:val="231F20"/>
          <w:sz w:val="25"/>
        </w:rPr>
        <w:t>Ni</w:t>
      </w:r>
      <w:r>
        <w:rPr>
          <w:color w:val="231F20"/>
          <w:spacing w:val="37"/>
          <w:sz w:val="25"/>
        </w:rPr>
        <w:t> </w:t>
      </w:r>
      <w:r>
        <w:rPr>
          <w:rFonts w:ascii="PMingLiU" w:hAnsi="PMingLiU" w:eastAsia="PMingLiU" w:hint="eastAsia"/>
          <w:color w:val="231F20"/>
          <w:spacing w:val="1"/>
          <w:sz w:val="25"/>
        </w:rPr>
        <w:t>文尼 </w:t>
      </w:r>
      <w:r>
        <w:rPr>
          <w:color w:val="231F20"/>
          <w:spacing w:val="-4"/>
          <w:sz w:val="25"/>
        </w:rPr>
        <w:t>Trung</w:t>
      </w:r>
      <w:r>
        <w:rPr>
          <w:color w:val="231F20"/>
          <w:spacing w:val="12"/>
          <w:sz w:val="25"/>
        </w:rPr>
        <w:t> </w:t>
      </w:r>
      <w:r>
        <w:rPr>
          <w:color w:val="231F20"/>
          <w:sz w:val="25"/>
        </w:rPr>
        <w:t>Hoa dịch</w:t>
      </w:r>
      <w:r>
        <w:rPr>
          <w:color w:val="231F20"/>
          <w:spacing w:val="-7"/>
          <w:sz w:val="25"/>
        </w:rPr>
        <w:t> </w:t>
      </w:r>
      <w:r>
        <w:rPr>
          <w:color w:val="231F20"/>
          <w:sz w:val="25"/>
        </w:rPr>
        <w:t>là</w:t>
      </w:r>
      <w:r>
        <w:rPr>
          <w:color w:val="231F20"/>
          <w:spacing w:val="-8"/>
          <w:sz w:val="25"/>
        </w:rPr>
        <w:t> </w:t>
      </w:r>
      <w:r>
        <w:rPr>
          <w:color w:val="231F20"/>
          <w:sz w:val="25"/>
        </w:rPr>
        <w:t>Năng</w:t>
      </w:r>
      <w:r>
        <w:rPr>
          <w:color w:val="231F20"/>
          <w:spacing w:val="-7"/>
          <w:sz w:val="25"/>
        </w:rPr>
        <w:t> </w:t>
      </w:r>
      <w:r>
        <w:rPr>
          <w:color w:val="231F20"/>
          <w:sz w:val="25"/>
        </w:rPr>
        <w:t>Nhân</w:t>
      </w:r>
      <w:r>
        <w:rPr>
          <w:color w:val="231F20"/>
          <w:spacing w:val="-7"/>
          <w:sz w:val="25"/>
        </w:rPr>
        <w:t> </w:t>
      </w:r>
      <w:r>
        <w:rPr>
          <w:rFonts w:ascii="PMingLiU" w:hAnsi="PMingLiU" w:eastAsia="PMingLiU" w:hint="eastAsia"/>
          <w:color w:val="231F20"/>
          <w:spacing w:val="15"/>
          <w:sz w:val="25"/>
        </w:rPr>
        <w:t>能仁 </w:t>
      </w:r>
      <w:r>
        <w:rPr>
          <w:color w:val="231F20"/>
          <w:sz w:val="25"/>
        </w:rPr>
        <w:t>Năng</w:t>
      </w:r>
      <w:r>
        <w:rPr>
          <w:color w:val="231F20"/>
          <w:spacing w:val="-7"/>
          <w:sz w:val="25"/>
        </w:rPr>
        <w:t> </w:t>
      </w:r>
      <w:r>
        <w:rPr>
          <w:color w:val="231F20"/>
          <w:sz w:val="25"/>
        </w:rPr>
        <w:t>Nhẫn</w:t>
      </w:r>
      <w:r>
        <w:rPr>
          <w:color w:val="231F20"/>
          <w:spacing w:val="-8"/>
          <w:sz w:val="25"/>
        </w:rPr>
        <w:t> </w:t>
      </w:r>
      <w:r>
        <w:rPr>
          <w:rFonts w:ascii="PMingLiU" w:hAnsi="PMingLiU" w:eastAsia="PMingLiU" w:hint="eastAsia"/>
          <w:color w:val="231F20"/>
          <w:spacing w:val="15"/>
          <w:sz w:val="25"/>
        </w:rPr>
        <w:t>能忍 </w:t>
      </w:r>
      <w:r>
        <w:rPr>
          <w:color w:val="231F20"/>
          <w:sz w:val="25"/>
        </w:rPr>
        <w:t>Năng</w:t>
      </w:r>
      <w:r>
        <w:rPr>
          <w:color w:val="231F20"/>
          <w:spacing w:val="-7"/>
          <w:sz w:val="25"/>
        </w:rPr>
        <w:t> </w:t>
      </w:r>
      <w:r>
        <w:rPr>
          <w:color w:val="231F20"/>
          <w:sz w:val="25"/>
        </w:rPr>
        <w:t>Tịch</w:t>
      </w:r>
      <w:r>
        <w:rPr>
          <w:color w:val="231F20"/>
          <w:spacing w:val="-8"/>
          <w:sz w:val="25"/>
        </w:rPr>
        <w:t> </w:t>
      </w:r>
      <w:r>
        <w:rPr>
          <w:rFonts w:ascii="PMingLiU" w:hAnsi="PMingLiU" w:eastAsia="PMingLiU" w:hint="eastAsia"/>
          <w:color w:val="231F20"/>
          <w:spacing w:val="-5"/>
          <w:sz w:val="25"/>
        </w:rPr>
        <w:t>能寂 </w:t>
      </w:r>
      <w:r>
        <w:rPr>
          <w:color w:val="231F20"/>
          <w:sz w:val="25"/>
        </w:rPr>
        <w:t>Tịch Mặc</w:t>
      </w:r>
      <w:r>
        <w:rPr>
          <w:color w:val="231F20"/>
          <w:spacing w:val="12"/>
          <w:sz w:val="25"/>
        </w:rPr>
        <w:t> </w:t>
      </w:r>
      <w:r>
        <w:rPr>
          <w:rFonts w:ascii="PMingLiU" w:hAnsi="PMingLiU" w:eastAsia="PMingLiU" w:hint="eastAsia"/>
          <w:color w:val="231F20"/>
          <w:spacing w:val="7"/>
          <w:sz w:val="25"/>
        </w:rPr>
        <w:t>寂默 </w:t>
      </w:r>
      <w:r>
        <w:rPr>
          <w:color w:val="231F20"/>
          <w:sz w:val="25"/>
        </w:rPr>
        <w:t>Năng</w:t>
      </w:r>
      <w:r>
        <w:rPr>
          <w:color w:val="231F20"/>
          <w:spacing w:val="13"/>
          <w:sz w:val="25"/>
        </w:rPr>
        <w:t> </w:t>
      </w:r>
      <w:r>
        <w:rPr>
          <w:color w:val="231F20"/>
          <w:sz w:val="25"/>
        </w:rPr>
        <w:t>Mãn</w:t>
      </w:r>
      <w:r>
        <w:rPr>
          <w:color w:val="231F20"/>
          <w:spacing w:val="39"/>
          <w:sz w:val="25"/>
        </w:rPr>
        <w:t> </w:t>
      </w:r>
      <w:r>
        <w:rPr>
          <w:rFonts w:ascii="PMingLiU" w:hAnsi="PMingLiU" w:eastAsia="PMingLiU" w:hint="eastAsia"/>
          <w:color w:val="231F20"/>
          <w:spacing w:val="3"/>
          <w:sz w:val="25"/>
        </w:rPr>
        <w:t>能滿 </w:t>
      </w:r>
      <w:r>
        <w:rPr>
          <w:color w:val="231F20"/>
          <w:sz w:val="25"/>
        </w:rPr>
        <w:t>Độ</w:t>
      </w:r>
      <w:r>
        <w:rPr>
          <w:color w:val="231F20"/>
          <w:spacing w:val="13"/>
          <w:sz w:val="25"/>
        </w:rPr>
        <w:t> </w:t>
      </w:r>
      <w:r>
        <w:rPr>
          <w:color w:val="231F20"/>
          <w:sz w:val="25"/>
        </w:rPr>
        <w:t>Ốc</w:t>
      </w:r>
      <w:r>
        <w:rPr>
          <w:color w:val="231F20"/>
          <w:spacing w:val="12"/>
          <w:sz w:val="25"/>
        </w:rPr>
        <w:t> </w:t>
      </w:r>
      <w:r>
        <w:rPr>
          <w:color w:val="231F20"/>
          <w:sz w:val="25"/>
        </w:rPr>
        <w:t>Tiêu</w:t>
      </w:r>
      <w:r>
        <w:rPr>
          <w:color w:val="231F20"/>
          <w:spacing w:val="13"/>
          <w:sz w:val="25"/>
        </w:rPr>
        <w:t> </w:t>
      </w:r>
      <w:r>
        <w:rPr>
          <w:rFonts w:ascii="PMingLiU" w:hAnsi="PMingLiU" w:eastAsia="PMingLiU" w:hint="eastAsia"/>
          <w:color w:val="231F20"/>
          <w:spacing w:val="1"/>
          <w:sz w:val="25"/>
        </w:rPr>
        <w:t>度沃焦 </w:t>
      </w:r>
      <w:r>
        <w:rPr>
          <w:color w:val="231F20"/>
          <w:sz w:val="25"/>
        </w:rPr>
        <w:t>hay</w:t>
      </w:r>
      <w:r>
        <w:rPr>
          <w:color w:val="231F20"/>
          <w:spacing w:val="13"/>
          <w:sz w:val="25"/>
        </w:rPr>
        <w:t> </w:t>
      </w:r>
      <w:r>
        <w:rPr>
          <w:color w:val="231F20"/>
          <w:sz w:val="25"/>
        </w:rPr>
        <w:t>Thích</w:t>
      </w:r>
      <w:r>
        <w:rPr>
          <w:color w:val="231F20"/>
          <w:spacing w:val="12"/>
          <w:sz w:val="25"/>
        </w:rPr>
        <w:t> </w:t>
      </w:r>
      <w:r>
        <w:rPr>
          <w:color w:val="231F20"/>
          <w:sz w:val="25"/>
        </w:rPr>
        <w:t>Ca Tịch</w:t>
      </w:r>
      <w:r>
        <w:rPr>
          <w:color w:val="231F20"/>
          <w:spacing w:val="10"/>
          <w:sz w:val="25"/>
        </w:rPr>
        <w:t> </w:t>
      </w:r>
      <w:r>
        <w:rPr>
          <w:color w:val="231F20"/>
          <w:spacing w:val="3"/>
          <w:sz w:val="25"/>
        </w:rPr>
        <w:t>Tĩnh</w:t>
      </w:r>
      <w:r>
        <w:rPr>
          <w:color w:val="231F20"/>
          <w:spacing w:val="11"/>
          <w:sz w:val="25"/>
        </w:rPr>
        <w:t> </w:t>
      </w:r>
      <w:r>
        <w:rPr>
          <w:rFonts w:ascii="PMingLiU" w:hAnsi="PMingLiU" w:eastAsia="PMingLiU" w:hint="eastAsia"/>
          <w:color w:val="231F20"/>
          <w:spacing w:val="2"/>
          <w:sz w:val="25"/>
        </w:rPr>
        <w:t>釋迦寂 静 </w:t>
      </w:r>
      <w:r>
        <w:rPr>
          <w:color w:val="231F20"/>
          <w:sz w:val="25"/>
        </w:rPr>
        <w:t>Thích</w:t>
      </w:r>
      <w:r>
        <w:rPr>
          <w:color w:val="231F20"/>
          <w:spacing w:val="10"/>
          <w:sz w:val="25"/>
        </w:rPr>
        <w:t> </w:t>
      </w:r>
      <w:r>
        <w:rPr>
          <w:color w:val="231F20"/>
          <w:sz w:val="25"/>
        </w:rPr>
        <w:t>Ca</w:t>
      </w:r>
      <w:r>
        <w:rPr>
          <w:color w:val="231F20"/>
          <w:spacing w:val="10"/>
          <w:sz w:val="25"/>
        </w:rPr>
        <w:t> </w:t>
      </w:r>
      <w:r>
        <w:rPr>
          <w:color w:val="231F20"/>
          <w:sz w:val="25"/>
        </w:rPr>
        <w:t>Mâu</w:t>
      </w:r>
      <w:r>
        <w:rPr>
          <w:color w:val="231F20"/>
          <w:spacing w:val="10"/>
          <w:sz w:val="25"/>
        </w:rPr>
        <w:t> </w:t>
      </w:r>
      <w:r>
        <w:rPr>
          <w:color w:val="231F20"/>
          <w:sz w:val="25"/>
        </w:rPr>
        <w:t>Ni</w:t>
      </w:r>
      <w:r>
        <w:rPr>
          <w:color w:val="231F20"/>
          <w:spacing w:val="11"/>
          <w:sz w:val="25"/>
        </w:rPr>
        <w:t> </w:t>
      </w:r>
      <w:r>
        <w:rPr>
          <w:color w:val="231F20"/>
          <w:sz w:val="25"/>
        </w:rPr>
        <w:t>Thế</w:t>
      </w:r>
      <w:r>
        <w:rPr>
          <w:color w:val="231F20"/>
          <w:spacing w:val="10"/>
          <w:sz w:val="25"/>
        </w:rPr>
        <w:t> </w:t>
      </w:r>
      <w:r>
        <w:rPr>
          <w:color w:val="231F20"/>
          <w:spacing w:val="-8"/>
          <w:sz w:val="25"/>
        </w:rPr>
        <w:t>Tôn</w:t>
      </w:r>
      <w:r>
        <w:rPr>
          <w:color w:val="231F20"/>
          <w:spacing w:val="10"/>
          <w:sz w:val="25"/>
        </w:rPr>
        <w:t> </w:t>
      </w:r>
      <w:r>
        <w:rPr>
          <w:rFonts w:ascii="PMingLiU" w:hAnsi="PMingLiU" w:eastAsia="PMingLiU" w:hint="eastAsia"/>
          <w:color w:val="231F20"/>
          <w:sz w:val="25"/>
        </w:rPr>
        <w:t>釋迦牟尼世尊</w:t>
      </w:r>
      <w:r>
        <w:rPr>
          <w:color w:val="231F20"/>
          <w:sz w:val="25"/>
        </w:rPr>
        <w:t>Thích</w:t>
      </w:r>
      <w:r>
        <w:rPr>
          <w:color w:val="231F20"/>
          <w:spacing w:val="-2"/>
          <w:sz w:val="25"/>
        </w:rPr>
        <w:t> </w:t>
      </w:r>
      <w:r>
        <w:rPr>
          <w:color w:val="231F20"/>
          <w:spacing w:val="-8"/>
          <w:sz w:val="25"/>
        </w:rPr>
        <w:t>Tôn</w:t>
      </w:r>
      <w:r>
        <w:rPr>
          <w:color w:val="231F20"/>
          <w:spacing w:val="-1"/>
          <w:sz w:val="25"/>
        </w:rPr>
        <w:t> (</w:t>
      </w:r>
      <w:r>
        <w:rPr>
          <w:rFonts w:ascii="PMingLiU" w:hAnsi="PMingLiU" w:eastAsia="PMingLiU" w:hint="eastAsia"/>
          <w:color w:val="231F20"/>
          <w:sz w:val="25"/>
        </w:rPr>
        <w:t>釋尊</w:t>
      </w:r>
      <w:r>
        <w:rPr>
          <w:color w:val="231F20"/>
          <w:spacing w:val="-1"/>
          <w:sz w:val="25"/>
        </w:rPr>
        <w:t>), </w:t>
      </w:r>
      <w:r>
        <w:rPr>
          <w:color w:val="231F20"/>
          <w:sz w:val="25"/>
        </w:rPr>
        <w:t>là</w:t>
      </w:r>
      <w:r>
        <w:rPr>
          <w:color w:val="231F20"/>
          <w:spacing w:val="-2"/>
          <w:sz w:val="25"/>
        </w:rPr>
        <w:t> </w:t>
      </w:r>
      <w:r>
        <w:rPr>
          <w:color w:val="231F20"/>
          <w:sz w:val="25"/>
        </w:rPr>
        <w:t>đấng giáo tổ</w:t>
      </w:r>
      <w:r>
        <w:rPr>
          <w:color w:val="231F20"/>
          <w:spacing w:val="-2"/>
          <w:sz w:val="25"/>
        </w:rPr>
        <w:t> </w:t>
      </w:r>
      <w:r>
        <w:rPr>
          <w:color w:val="231F20"/>
          <w:sz w:val="25"/>
        </w:rPr>
        <w:t>của Phật giáo.</w:t>
      </w:r>
    </w:p>
    <w:p>
      <w:pPr>
        <w:spacing w:line="225" w:lineRule="auto" w:before="78"/>
        <w:ind w:left="166" w:right="163" w:firstLine="567"/>
        <w:jc w:val="both"/>
        <w:rPr>
          <w:sz w:val="25"/>
        </w:rPr>
      </w:pPr>
      <w:r>
        <w:rPr>
          <w:color w:val="231F20"/>
          <w:sz w:val="25"/>
        </w:rPr>
        <w:t>Nguyên</w:t>
      </w:r>
      <w:r>
        <w:rPr>
          <w:color w:val="231F20"/>
          <w:spacing w:val="-17"/>
          <w:sz w:val="25"/>
        </w:rPr>
        <w:t> </w:t>
      </w:r>
      <w:r>
        <w:rPr>
          <w:color w:val="231F20"/>
          <w:sz w:val="25"/>
        </w:rPr>
        <w:t>do</w:t>
      </w:r>
      <w:r>
        <w:rPr>
          <w:color w:val="231F20"/>
          <w:spacing w:val="-18"/>
          <w:sz w:val="25"/>
        </w:rPr>
        <w:t> </w:t>
      </w:r>
      <w:r>
        <w:rPr>
          <w:color w:val="231F20"/>
          <w:sz w:val="25"/>
        </w:rPr>
        <w:t>xưng</w:t>
      </w:r>
      <w:r>
        <w:rPr>
          <w:color w:val="231F20"/>
          <w:spacing w:val="-17"/>
          <w:sz w:val="25"/>
        </w:rPr>
        <w:t> </w:t>
      </w:r>
      <w:r>
        <w:rPr>
          <w:color w:val="231F20"/>
          <w:sz w:val="25"/>
        </w:rPr>
        <w:t>hiệu</w:t>
      </w:r>
      <w:r>
        <w:rPr>
          <w:color w:val="231F20"/>
          <w:spacing w:val="-17"/>
          <w:sz w:val="25"/>
        </w:rPr>
        <w:t> </w:t>
      </w:r>
      <w:r>
        <w:rPr>
          <w:color w:val="231F20"/>
          <w:sz w:val="25"/>
        </w:rPr>
        <w:t>của</w:t>
      </w:r>
      <w:r>
        <w:rPr>
          <w:color w:val="231F20"/>
          <w:spacing w:val="-17"/>
          <w:sz w:val="25"/>
        </w:rPr>
        <w:t> </w:t>
      </w:r>
      <w:r>
        <w:rPr>
          <w:color w:val="231F20"/>
          <w:sz w:val="25"/>
        </w:rPr>
        <w:t>Ngài</w:t>
      </w:r>
      <w:r>
        <w:rPr>
          <w:color w:val="231F20"/>
          <w:spacing w:val="-17"/>
          <w:sz w:val="25"/>
        </w:rPr>
        <w:t> </w:t>
      </w:r>
      <w:r>
        <w:rPr>
          <w:color w:val="231F20"/>
          <w:sz w:val="25"/>
        </w:rPr>
        <w:t>có</w:t>
      </w:r>
      <w:r>
        <w:rPr>
          <w:color w:val="231F20"/>
          <w:spacing w:val="-17"/>
          <w:sz w:val="25"/>
        </w:rPr>
        <w:t> </w:t>
      </w:r>
      <w:r>
        <w:rPr>
          <w:color w:val="231F20"/>
          <w:sz w:val="25"/>
        </w:rPr>
        <w:t>thể</w:t>
      </w:r>
      <w:r>
        <w:rPr>
          <w:color w:val="231F20"/>
          <w:spacing w:val="-17"/>
          <w:sz w:val="25"/>
        </w:rPr>
        <w:t> </w:t>
      </w:r>
      <w:r>
        <w:rPr>
          <w:color w:val="231F20"/>
          <w:sz w:val="25"/>
        </w:rPr>
        <w:t>tìm</w:t>
      </w:r>
      <w:r>
        <w:rPr>
          <w:color w:val="231F20"/>
          <w:spacing w:val="-17"/>
          <w:sz w:val="25"/>
        </w:rPr>
        <w:t> </w:t>
      </w:r>
      <w:r>
        <w:rPr>
          <w:color w:val="231F20"/>
          <w:sz w:val="25"/>
        </w:rPr>
        <w:t>thấy</w:t>
      </w:r>
      <w:r>
        <w:rPr>
          <w:color w:val="231F20"/>
          <w:spacing w:val="-17"/>
          <w:sz w:val="25"/>
        </w:rPr>
        <w:t> </w:t>
      </w:r>
      <w:r>
        <w:rPr>
          <w:color w:val="231F20"/>
          <w:sz w:val="25"/>
        </w:rPr>
        <w:t>trong</w:t>
      </w:r>
      <w:r>
        <w:rPr>
          <w:color w:val="231F20"/>
          <w:spacing w:val="-17"/>
          <w:sz w:val="25"/>
        </w:rPr>
        <w:t> </w:t>
      </w:r>
      <w:r>
        <w:rPr>
          <w:color w:val="231F20"/>
          <w:sz w:val="25"/>
        </w:rPr>
        <w:t>Quán Chư</w:t>
      </w:r>
      <w:r>
        <w:rPr>
          <w:color w:val="231F20"/>
          <w:spacing w:val="-6"/>
          <w:sz w:val="25"/>
        </w:rPr>
        <w:t> </w:t>
      </w:r>
      <w:r>
        <w:rPr>
          <w:color w:val="231F20"/>
          <w:sz w:val="25"/>
        </w:rPr>
        <w:t>Dị</w:t>
      </w:r>
      <w:r>
        <w:rPr>
          <w:color w:val="231F20"/>
          <w:spacing w:val="-6"/>
          <w:sz w:val="25"/>
        </w:rPr>
        <w:t> </w:t>
      </w:r>
      <w:r>
        <w:rPr>
          <w:color w:val="231F20"/>
          <w:sz w:val="25"/>
        </w:rPr>
        <w:t>Đạo</w:t>
      </w:r>
      <w:r>
        <w:rPr>
          <w:color w:val="231F20"/>
          <w:spacing w:val="-5"/>
          <w:sz w:val="25"/>
        </w:rPr>
        <w:t> </w:t>
      </w:r>
      <w:r>
        <w:rPr>
          <w:color w:val="231F20"/>
          <w:sz w:val="25"/>
        </w:rPr>
        <w:t>Phẩm</w:t>
      </w:r>
      <w:r>
        <w:rPr>
          <w:color w:val="231F20"/>
          <w:spacing w:val="-7"/>
          <w:sz w:val="25"/>
        </w:rPr>
        <w:t> </w:t>
      </w:r>
      <w:r>
        <w:rPr>
          <w:rFonts w:ascii="PMingLiU" w:hAnsi="PMingLiU" w:eastAsia="PMingLiU" w:hint="eastAsia"/>
          <w:color w:val="231F20"/>
          <w:spacing w:val="-4"/>
          <w:sz w:val="25"/>
        </w:rPr>
        <w:t>觀諸異道 品 </w:t>
      </w:r>
      <w:r>
        <w:rPr>
          <w:color w:val="231F20"/>
          <w:sz w:val="25"/>
        </w:rPr>
        <w:t>của</w:t>
      </w:r>
      <w:r>
        <w:rPr>
          <w:color w:val="231F20"/>
          <w:spacing w:val="-6"/>
          <w:sz w:val="25"/>
        </w:rPr>
        <w:t> </w:t>
      </w:r>
      <w:r>
        <w:rPr>
          <w:color w:val="231F20"/>
          <w:sz w:val="25"/>
        </w:rPr>
        <w:t>Phật</w:t>
      </w:r>
      <w:r>
        <w:rPr>
          <w:color w:val="231F20"/>
          <w:spacing w:val="-6"/>
          <w:sz w:val="25"/>
        </w:rPr>
        <w:t> </w:t>
      </w:r>
      <w:r>
        <w:rPr>
          <w:color w:val="231F20"/>
          <w:sz w:val="25"/>
        </w:rPr>
        <w:t>Bản</w:t>
      </w:r>
      <w:r>
        <w:rPr>
          <w:color w:val="231F20"/>
          <w:spacing w:val="-5"/>
          <w:sz w:val="25"/>
        </w:rPr>
        <w:t> </w:t>
      </w:r>
      <w:r>
        <w:rPr>
          <w:color w:val="231F20"/>
          <w:sz w:val="25"/>
        </w:rPr>
        <w:t>Hạnh</w:t>
      </w:r>
      <w:r>
        <w:rPr>
          <w:color w:val="231F20"/>
          <w:spacing w:val="-6"/>
          <w:sz w:val="25"/>
        </w:rPr>
        <w:t> </w:t>
      </w:r>
      <w:r>
        <w:rPr>
          <w:color w:val="231F20"/>
          <w:spacing w:val="-7"/>
          <w:sz w:val="25"/>
        </w:rPr>
        <w:t>Tập</w:t>
      </w:r>
      <w:r>
        <w:rPr>
          <w:color w:val="231F20"/>
          <w:spacing w:val="-6"/>
          <w:sz w:val="25"/>
        </w:rPr>
        <w:t> </w:t>
      </w:r>
      <w:r>
        <w:rPr>
          <w:color w:val="231F20"/>
          <w:sz w:val="25"/>
        </w:rPr>
        <w:t>Kinh</w:t>
      </w:r>
      <w:r>
        <w:rPr>
          <w:color w:val="231F20"/>
          <w:spacing w:val="-7"/>
          <w:sz w:val="25"/>
        </w:rPr>
        <w:t> </w:t>
      </w:r>
      <w:r>
        <w:rPr>
          <w:rFonts w:ascii="PMingLiU" w:hAnsi="PMingLiU" w:eastAsia="PMingLiU" w:hint="eastAsia"/>
          <w:color w:val="231F20"/>
          <w:sz w:val="25"/>
        </w:rPr>
        <w:t>佛本 行 集 經 </w:t>
      </w:r>
      <w:r>
        <w:rPr>
          <w:color w:val="231F20"/>
          <w:sz w:val="25"/>
        </w:rPr>
        <w:t>, quyển 20. Căn Bản Thuyết Nhất Thiết Hữu Bộ </w:t>
      </w:r>
      <w:r>
        <w:rPr>
          <w:color w:val="231F20"/>
          <w:spacing w:val="-6"/>
          <w:sz w:val="25"/>
        </w:rPr>
        <w:t>Tỳ </w:t>
      </w:r>
      <w:r>
        <w:rPr>
          <w:color w:val="231F20"/>
          <w:sz w:val="25"/>
        </w:rPr>
        <w:t>Nại</w:t>
      </w:r>
      <w:r>
        <w:rPr>
          <w:color w:val="231F20"/>
          <w:spacing w:val="16"/>
          <w:sz w:val="25"/>
        </w:rPr>
        <w:t> </w:t>
      </w:r>
      <w:r>
        <w:rPr>
          <w:color w:val="231F20"/>
          <w:sz w:val="25"/>
        </w:rPr>
        <w:t>Da</w:t>
      </w:r>
      <w:r>
        <w:rPr>
          <w:color w:val="231F20"/>
          <w:spacing w:val="16"/>
          <w:sz w:val="25"/>
        </w:rPr>
        <w:t> </w:t>
      </w:r>
      <w:r>
        <w:rPr>
          <w:color w:val="231F20"/>
          <w:spacing w:val="-7"/>
          <w:sz w:val="25"/>
        </w:rPr>
        <w:t>Tạp</w:t>
      </w:r>
      <w:r>
        <w:rPr>
          <w:color w:val="231F20"/>
          <w:spacing w:val="16"/>
          <w:sz w:val="25"/>
        </w:rPr>
        <w:t> </w:t>
      </w:r>
      <w:r>
        <w:rPr>
          <w:color w:val="231F20"/>
          <w:sz w:val="25"/>
        </w:rPr>
        <w:t>Sự</w:t>
      </w:r>
      <w:r>
        <w:rPr>
          <w:color w:val="231F20"/>
          <w:spacing w:val="8"/>
          <w:sz w:val="25"/>
        </w:rPr>
        <w:t> (</w:t>
      </w:r>
      <w:r>
        <w:rPr>
          <w:rFonts w:ascii="PMingLiU" w:hAnsi="PMingLiU" w:eastAsia="PMingLiU" w:hint="eastAsia"/>
          <w:color w:val="231F20"/>
          <w:sz w:val="25"/>
        </w:rPr>
        <w:t>根本說一切有部毘奈耶雜事</w:t>
      </w:r>
      <w:r>
        <w:rPr>
          <w:color w:val="231F20"/>
          <w:spacing w:val="8"/>
          <w:sz w:val="25"/>
        </w:rPr>
        <w:t>) </w:t>
      </w:r>
      <w:r>
        <w:rPr>
          <w:color w:val="231F20"/>
          <w:sz w:val="25"/>
        </w:rPr>
        <w:t>quyển</w:t>
      </w:r>
      <w:r>
        <w:rPr>
          <w:color w:val="231F20"/>
          <w:spacing w:val="16"/>
          <w:sz w:val="25"/>
        </w:rPr>
        <w:t> </w:t>
      </w:r>
      <w:r>
        <w:rPr>
          <w:color w:val="231F20"/>
          <w:sz w:val="25"/>
        </w:rPr>
        <w:t>20;</w:t>
      </w:r>
      <w:r>
        <w:rPr>
          <w:color w:val="231F20"/>
          <w:spacing w:val="16"/>
          <w:sz w:val="25"/>
        </w:rPr>
        <w:t> </w:t>
      </w:r>
      <w:r>
        <w:rPr>
          <w:color w:val="231F20"/>
          <w:sz w:val="25"/>
        </w:rPr>
        <w:t>A</w:t>
      </w:r>
      <w:r>
        <w:rPr>
          <w:color w:val="231F20"/>
          <w:spacing w:val="16"/>
          <w:sz w:val="25"/>
        </w:rPr>
        <w:t> </w:t>
      </w:r>
      <w:r>
        <w:rPr>
          <w:color w:val="231F20"/>
          <w:spacing w:val="-6"/>
          <w:sz w:val="25"/>
        </w:rPr>
        <w:t>Tỳ </w:t>
      </w:r>
      <w:r>
        <w:rPr>
          <w:color w:val="231F20"/>
          <w:sz w:val="25"/>
        </w:rPr>
        <w:t>Đàm</w:t>
      </w:r>
      <w:r>
        <w:rPr>
          <w:color w:val="231F20"/>
          <w:spacing w:val="18"/>
          <w:sz w:val="25"/>
        </w:rPr>
        <w:t> </w:t>
      </w:r>
      <w:r>
        <w:rPr>
          <w:color w:val="231F20"/>
          <w:sz w:val="25"/>
        </w:rPr>
        <w:t>Bát</w:t>
      </w:r>
      <w:r>
        <w:rPr>
          <w:color w:val="231F20"/>
          <w:spacing w:val="19"/>
          <w:sz w:val="25"/>
        </w:rPr>
        <w:t> </w:t>
      </w:r>
      <w:r>
        <w:rPr>
          <w:color w:val="231F20"/>
          <w:sz w:val="25"/>
        </w:rPr>
        <w:t>Kiền</w:t>
      </w:r>
      <w:r>
        <w:rPr>
          <w:color w:val="231F20"/>
          <w:spacing w:val="20"/>
          <w:sz w:val="25"/>
        </w:rPr>
        <w:t> </w:t>
      </w:r>
      <w:r>
        <w:rPr>
          <w:color w:val="231F20"/>
          <w:sz w:val="25"/>
        </w:rPr>
        <w:t>Độ</w:t>
      </w:r>
      <w:r>
        <w:rPr>
          <w:color w:val="231F20"/>
          <w:spacing w:val="19"/>
          <w:sz w:val="25"/>
        </w:rPr>
        <w:t> </w:t>
      </w:r>
      <w:r>
        <w:rPr>
          <w:color w:val="231F20"/>
          <w:sz w:val="25"/>
        </w:rPr>
        <w:t>Luận</w:t>
      </w:r>
      <w:r>
        <w:rPr>
          <w:color w:val="231F20"/>
          <w:spacing w:val="9"/>
          <w:sz w:val="25"/>
        </w:rPr>
        <w:t> (</w:t>
      </w:r>
      <w:r>
        <w:rPr>
          <w:rFonts w:ascii="PMingLiU" w:hAnsi="PMingLiU" w:eastAsia="PMingLiU" w:hint="eastAsia"/>
          <w:color w:val="231F20"/>
          <w:sz w:val="25"/>
        </w:rPr>
        <w:t>阿毘談八犍度論</w:t>
      </w:r>
      <w:r>
        <w:rPr>
          <w:color w:val="231F20"/>
          <w:spacing w:val="9"/>
          <w:sz w:val="25"/>
        </w:rPr>
        <w:t>) </w:t>
      </w:r>
      <w:r>
        <w:rPr>
          <w:color w:val="231F20"/>
          <w:sz w:val="25"/>
        </w:rPr>
        <w:t>quyển</w:t>
      </w:r>
      <w:r>
        <w:rPr>
          <w:color w:val="231F20"/>
          <w:spacing w:val="19"/>
          <w:sz w:val="25"/>
        </w:rPr>
        <w:t> </w:t>
      </w:r>
      <w:r>
        <w:rPr>
          <w:color w:val="231F20"/>
          <w:sz w:val="25"/>
        </w:rPr>
        <w:t>30...</w:t>
      </w:r>
      <w:r>
        <w:rPr>
          <w:color w:val="231F20"/>
          <w:spacing w:val="20"/>
          <w:sz w:val="25"/>
        </w:rPr>
        <w:t> </w:t>
      </w:r>
      <w:r>
        <w:rPr>
          <w:color w:val="231F20"/>
          <w:sz w:val="25"/>
        </w:rPr>
        <w:t>thuyết minh.</w:t>
      </w:r>
    </w:p>
    <w:p>
      <w:pPr>
        <w:spacing w:line="230" w:lineRule="auto" w:before="112"/>
        <w:ind w:left="166" w:right="161" w:firstLine="567"/>
        <w:jc w:val="both"/>
        <w:rPr>
          <w:sz w:val="25"/>
        </w:rPr>
      </w:pPr>
      <w:r>
        <w:rPr>
          <w:color w:val="231F20"/>
          <w:sz w:val="25"/>
        </w:rPr>
        <w:t>Đức Thích Tôn vốn là Thái Tử con vua Tịnh Phạn (S. Suddhodana</w:t>
      </w:r>
      <w:r>
        <w:rPr>
          <w:color w:val="231F20"/>
          <w:spacing w:val="-1"/>
          <w:sz w:val="25"/>
        </w:rPr>
        <w:t>, </w:t>
      </w:r>
      <w:r>
        <w:rPr>
          <w:color w:val="231F20"/>
          <w:sz w:val="25"/>
        </w:rPr>
        <w:t>P.</w:t>
      </w:r>
      <w:r>
        <w:rPr>
          <w:color w:val="231F20"/>
          <w:spacing w:val="-1"/>
          <w:sz w:val="25"/>
        </w:rPr>
        <w:t> </w:t>
      </w:r>
      <w:r>
        <w:rPr>
          <w:color w:val="231F20"/>
          <w:sz w:val="25"/>
        </w:rPr>
        <w:t>Suddhodana</w:t>
      </w:r>
      <w:r>
        <w:rPr>
          <w:color w:val="231F20"/>
          <w:spacing w:val="-1"/>
          <w:sz w:val="25"/>
        </w:rPr>
        <w:t>, </w:t>
      </w:r>
      <w:r>
        <w:rPr>
          <w:color w:val="231F20"/>
          <w:sz w:val="25"/>
        </w:rPr>
        <w:t>H. </w:t>
      </w:r>
      <w:r>
        <w:rPr>
          <w:rFonts w:ascii="PMingLiU" w:hAnsi="PMingLiU" w:eastAsia="PMingLiU" w:hint="eastAsia"/>
          <w:color w:val="231F20"/>
          <w:sz w:val="25"/>
        </w:rPr>
        <w:t>淨飯王</w:t>
      </w:r>
      <w:r>
        <w:rPr>
          <w:color w:val="231F20"/>
          <w:spacing w:val="-1"/>
          <w:sz w:val="25"/>
        </w:rPr>
        <w:t>) </w:t>
      </w:r>
      <w:r>
        <w:rPr>
          <w:color w:val="231F20"/>
          <w:sz w:val="25"/>
        </w:rPr>
        <w:t>thành</w:t>
      </w:r>
      <w:r>
        <w:rPr>
          <w:color w:val="231F20"/>
          <w:spacing w:val="-1"/>
          <w:sz w:val="25"/>
        </w:rPr>
        <w:t> </w:t>
      </w:r>
      <w:r>
        <w:rPr>
          <w:color w:val="231F20"/>
          <w:sz w:val="25"/>
        </w:rPr>
        <w:t>Ca</w:t>
      </w:r>
      <w:r>
        <w:rPr>
          <w:color w:val="231F20"/>
          <w:spacing w:val="-1"/>
          <w:sz w:val="25"/>
        </w:rPr>
        <w:t> </w:t>
      </w:r>
      <w:r>
        <w:rPr>
          <w:color w:val="231F20"/>
          <w:spacing w:val="-6"/>
          <w:sz w:val="25"/>
        </w:rPr>
        <w:t>Tỳ</w:t>
      </w:r>
      <w:r>
        <w:rPr>
          <w:color w:val="231F20"/>
          <w:spacing w:val="-2"/>
          <w:sz w:val="25"/>
        </w:rPr>
        <w:t> </w:t>
      </w:r>
      <w:r>
        <w:rPr>
          <w:color w:val="231F20"/>
          <w:sz w:val="25"/>
        </w:rPr>
        <w:t>La</w:t>
      </w:r>
      <w:r>
        <w:rPr>
          <w:color w:val="231F20"/>
          <w:spacing w:val="-2"/>
          <w:sz w:val="25"/>
        </w:rPr>
        <w:t> </w:t>
      </w:r>
      <w:r>
        <w:rPr>
          <w:color w:val="231F20"/>
          <w:spacing w:val="-7"/>
          <w:sz w:val="25"/>
        </w:rPr>
        <w:t>Vệ</w:t>
      </w:r>
      <w:r>
        <w:rPr>
          <w:color w:val="231F20"/>
          <w:spacing w:val="-1"/>
          <w:sz w:val="25"/>
        </w:rPr>
        <w:t> </w:t>
      </w:r>
      <w:r>
        <w:rPr>
          <w:color w:val="231F20"/>
          <w:sz w:val="25"/>
        </w:rPr>
        <w:t>(S. Kapilavastu,</w:t>
      </w:r>
      <w:r>
        <w:rPr>
          <w:color w:val="231F20"/>
          <w:spacing w:val="2"/>
          <w:sz w:val="25"/>
        </w:rPr>
        <w:t> </w:t>
      </w:r>
      <w:r>
        <w:rPr>
          <w:color w:val="231F20"/>
          <w:spacing w:val="-16"/>
          <w:sz w:val="25"/>
        </w:rPr>
        <w:t>P</w:t>
      </w:r>
      <w:r>
        <w:rPr>
          <w:color w:val="231F20"/>
          <w:spacing w:val="-8"/>
          <w:sz w:val="25"/>
        </w:rPr>
        <w:t>. </w:t>
      </w:r>
      <w:r>
        <w:rPr>
          <w:color w:val="231F20"/>
          <w:sz w:val="25"/>
        </w:rPr>
        <w:t>Kapilavatthu</w:t>
      </w:r>
      <w:r>
        <w:rPr>
          <w:color w:val="231F20"/>
          <w:spacing w:val="1"/>
          <w:sz w:val="25"/>
        </w:rPr>
        <w:t>, </w:t>
      </w:r>
      <w:r>
        <w:rPr>
          <w:color w:val="231F20"/>
          <w:sz w:val="25"/>
        </w:rPr>
        <w:t>H</w:t>
      </w:r>
      <w:r>
        <w:rPr>
          <w:color w:val="231F20"/>
          <w:spacing w:val="1"/>
          <w:sz w:val="25"/>
        </w:rPr>
        <w:t>. </w:t>
      </w:r>
      <w:r>
        <w:rPr>
          <w:rFonts w:ascii="PMingLiU" w:hAnsi="PMingLiU" w:eastAsia="PMingLiU" w:hint="eastAsia"/>
          <w:color w:val="231F20"/>
          <w:spacing w:val="-2"/>
          <w:sz w:val="25"/>
        </w:rPr>
        <w:t>迦毘羅衞 </w:t>
      </w:r>
      <w:r>
        <w:rPr>
          <w:color w:val="231F20"/>
          <w:spacing w:val="1"/>
          <w:sz w:val="25"/>
        </w:rPr>
        <w:t>) </w:t>
      </w:r>
      <w:r>
        <w:rPr>
          <w:color w:val="231F20"/>
          <w:sz w:val="25"/>
        </w:rPr>
        <w:t>thuộc</w:t>
      </w:r>
      <w:r>
        <w:rPr>
          <w:color w:val="231F20"/>
          <w:spacing w:val="2"/>
          <w:sz w:val="25"/>
        </w:rPr>
        <w:t> </w:t>
      </w:r>
      <w:r>
        <w:rPr>
          <w:color w:val="231F20"/>
          <w:sz w:val="25"/>
        </w:rPr>
        <w:t>miền</w:t>
      </w:r>
      <w:r>
        <w:rPr>
          <w:color w:val="231F20"/>
          <w:spacing w:val="2"/>
          <w:sz w:val="25"/>
        </w:rPr>
        <w:t> </w:t>
      </w:r>
      <w:r>
        <w:rPr>
          <w:color w:val="231F20"/>
          <w:sz w:val="25"/>
        </w:rPr>
        <w:t>Bắc</w:t>
      </w:r>
      <w:r>
        <w:rPr>
          <w:color w:val="231F20"/>
          <w:spacing w:val="2"/>
          <w:sz w:val="25"/>
        </w:rPr>
        <w:t> </w:t>
      </w:r>
      <w:r>
        <w:rPr>
          <w:color w:val="231F20"/>
          <w:sz w:val="25"/>
        </w:rPr>
        <w:t>Ấn Độ. Thành này hiện tại ở vùng phụ cận Tilori-Kot ( </w:t>
      </w:r>
      <w:r>
        <w:rPr>
          <w:rFonts w:ascii="PMingLiU" w:hAnsi="PMingLiU" w:eastAsia="PMingLiU" w:hint="eastAsia"/>
          <w:color w:val="231F20"/>
          <w:sz w:val="25"/>
        </w:rPr>
        <w:t>提 羅 里 克</w:t>
      </w:r>
      <w:r>
        <w:rPr>
          <w:color w:val="231F20"/>
          <w:sz w:val="25"/>
        </w:rPr>
        <w:t>Đề</w:t>
      </w:r>
      <w:r>
        <w:rPr>
          <w:color w:val="231F20"/>
          <w:spacing w:val="-4"/>
          <w:sz w:val="25"/>
        </w:rPr>
        <w:t> </w:t>
      </w:r>
      <w:r>
        <w:rPr>
          <w:color w:val="231F20"/>
          <w:sz w:val="25"/>
        </w:rPr>
        <w:t>La</w:t>
      </w:r>
      <w:r>
        <w:rPr>
          <w:color w:val="231F20"/>
          <w:spacing w:val="-4"/>
          <w:sz w:val="25"/>
        </w:rPr>
        <w:t> </w:t>
      </w:r>
      <w:r>
        <w:rPr>
          <w:color w:val="231F20"/>
          <w:spacing w:val="-5"/>
          <w:sz w:val="25"/>
        </w:rPr>
        <w:t>Lý</w:t>
      </w:r>
      <w:r>
        <w:rPr>
          <w:color w:val="231F20"/>
          <w:spacing w:val="-4"/>
          <w:sz w:val="25"/>
        </w:rPr>
        <w:t> </w:t>
      </w:r>
      <w:r>
        <w:rPr>
          <w:color w:val="231F20"/>
          <w:sz w:val="25"/>
        </w:rPr>
        <w:t>Khắc)</w:t>
      </w:r>
      <w:r>
        <w:rPr>
          <w:color w:val="231F20"/>
          <w:spacing w:val="-3"/>
          <w:sz w:val="25"/>
        </w:rPr>
        <w:t> </w:t>
      </w:r>
      <w:r>
        <w:rPr>
          <w:color w:val="231F20"/>
          <w:sz w:val="25"/>
        </w:rPr>
        <w:t>thuộc</w:t>
      </w:r>
      <w:r>
        <w:rPr>
          <w:color w:val="231F20"/>
          <w:spacing w:val="-4"/>
          <w:sz w:val="25"/>
        </w:rPr>
        <w:t> </w:t>
      </w:r>
      <w:r>
        <w:rPr>
          <w:color w:val="231F20"/>
          <w:sz w:val="25"/>
        </w:rPr>
        <w:t>phía</w:t>
      </w:r>
      <w:r>
        <w:rPr>
          <w:color w:val="231F20"/>
          <w:spacing w:val="-4"/>
          <w:sz w:val="25"/>
        </w:rPr>
        <w:t> </w:t>
      </w:r>
      <w:r>
        <w:rPr>
          <w:color w:val="231F20"/>
          <w:sz w:val="25"/>
        </w:rPr>
        <w:t>Nam</w:t>
      </w:r>
      <w:r>
        <w:rPr>
          <w:color w:val="231F20"/>
          <w:spacing w:val="-4"/>
          <w:sz w:val="25"/>
        </w:rPr>
        <w:t> </w:t>
      </w:r>
      <w:r>
        <w:rPr>
          <w:color w:val="231F20"/>
          <w:sz w:val="25"/>
        </w:rPr>
        <w:t>Nepal</w:t>
      </w:r>
      <w:r>
        <w:rPr>
          <w:color w:val="231F20"/>
          <w:spacing w:val="-2"/>
          <w:sz w:val="25"/>
        </w:rPr>
        <w:t> (</w:t>
      </w:r>
      <w:r>
        <w:rPr>
          <w:rFonts w:ascii="PMingLiU" w:hAnsi="PMingLiU" w:eastAsia="PMingLiU" w:hint="eastAsia"/>
          <w:color w:val="231F20"/>
          <w:spacing w:val="-4"/>
          <w:sz w:val="25"/>
        </w:rPr>
        <w:t>尼泊爾 </w:t>
      </w:r>
      <w:r>
        <w:rPr>
          <w:color w:val="231F20"/>
          <w:sz w:val="25"/>
        </w:rPr>
        <w:t>Ni</w:t>
      </w:r>
      <w:r>
        <w:rPr>
          <w:color w:val="231F20"/>
          <w:spacing w:val="-4"/>
          <w:sz w:val="25"/>
        </w:rPr>
        <w:t> </w:t>
      </w:r>
      <w:r>
        <w:rPr>
          <w:color w:val="231F20"/>
          <w:sz w:val="25"/>
        </w:rPr>
        <w:t>Bạc</w:t>
      </w:r>
      <w:r>
        <w:rPr>
          <w:color w:val="231F20"/>
          <w:spacing w:val="-3"/>
          <w:sz w:val="25"/>
        </w:rPr>
        <w:t> </w:t>
      </w:r>
      <w:r>
        <w:rPr>
          <w:color w:val="231F20"/>
          <w:sz w:val="25"/>
        </w:rPr>
        <w:t>Nhĩ)</w:t>
      </w:r>
      <w:r>
        <w:rPr>
          <w:color w:val="231F20"/>
          <w:spacing w:val="-4"/>
          <w:sz w:val="25"/>
        </w:rPr>
        <w:t> </w:t>
      </w:r>
      <w:r>
        <w:rPr>
          <w:color w:val="231F20"/>
          <w:sz w:val="25"/>
        </w:rPr>
        <w:t>phía Đông</w:t>
      </w:r>
      <w:r>
        <w:rPr>
          <w:color w:val="231F20"/>
          <w:spacing w:val="11"/>
          <w:sz w:val="25"/>
        </w:rPr>
        <w:t> </w:t>
      </w:r>
      <w:r>
        <w:rPr>
          <w:color w:val="231F20"/>
          <w:sz w:val="25"/>
        </w:rPr>
        <w:t>Bắc</w:t>
      </w:r>
      <w:r>
        <w:rPr>
          <w:color w:val="231F20"/>
          <w:spacing w:val="12"/>
          <w:sz w:val="25"/>
        </w:rPr>
        <w:t> </w:t>
      </w:r>
      <w:r>
        <w:rPr>
          <w:color w:val="231F20"/>
          <w:sz w:val="25"/>
        </w:rPr>
        <w:t>sông</w:t>
      </w:r>
      <w:r>
        <w:rPr>
          <w:color w:val="231F20"/>
          <w:spacing w:val="12"/>
          <w:sz w:val="25"/>
        </w:rPr>
        <w:t> </w:t>
      </w:r>
      <w:r>
        <w:rPr>
          <w:color w:val="231F20"/>
          <w:sz w:val="25"/>
        </w:rPr>
        <w:t>Rapti</w:t>
      </w:r>
      <w:r>
        <w:rPr>
          <w:color w:val="231F20"/>
          <w:spacing w:val="6"/>
          <w:sz w:val="25"/>
        </w:rPr>
        <w:t> (</w:t>
      </w:r>
      <w:r>
        <w:rPr>
          <w:rFonts w:ascii="PMingLiU" w:hAnsi="PMingLiU" w:eastAsia="PMingLiU" w:hint="eastAsia"/>
          <w:color w:val="231F20"/>
          <w:sz w:val="25"/>
        </w:rPr>
        <w:t>拉布提 </w:t>
      </w:r>
      <w:r>
        <w:rPr>
          <w:color w:val="231F20"/>
          <w:sz w:val="25"/>
        </w:rPr>
        <w:t>Lạp</w:t>
      </w:r>
      <w:r>
        <w:rPr>
          <w:color w:val="231F20"/>
          <w:spacing w:val="12"/>
          <w:sz w:val="25"/>
        </w:rPr>
        <w:t> </w:t>
      </w:r>
      <w:r>
        <w:rPr>
          <w:color w:val="231F20"/>
          <w:sz w:val="25"/>
        </w:rPr>
        <w:t>Bố</w:t>
      </w:r>
      <w:r>
        <w:rPr>
          <w:color w:val="231F20"/>
          <w:spacing w:val="12"/>
          <w:sz w:val="25"/>
        </w:rPr>
        <w:t> </w:t>
      </w:r>
      <w:r>
        <w:rPr>
          <w:color w:val="231F20"/>
          <w:sz w:val="25"/>
        </w:rPr>
        <w:t>Đề).</w:t>
      </w:r>
      <w:r>
        <w:rPr>
          <w:color w:val="231F20"/>
          <w:spacing w:val="12"/>
          <w:sz w:val="25"/>
        </w:rPr>
        <w:t> </w:t>
      </w:r>
      <w:r>
        <w:rPr>
          <w:color w:val="231F20"/>
          <w:sz w:val="25"/>
        </w:rPr>
        <w:t>Diện</w:t>
      </w:r>
      <w:r>
        <w:rPr>
          <w:color w:val="231F20"/>
          <w:spacing w:val="12"/>
          <w:sz w:val="25"/>
        </w:rPr>
        <w:t> </w:t>
      </w:r>
      <w:r>
        <w:rPr>
          <w:color w:val="231F20"/>
          <w:sz w:val="25"/>
        </w:rPr>
        <w:t>tích</w:t>
      </w:r>
      <w:r>
        <w:rPr>
          <w:color w:val="231F20"/>
          <w:spacing w:val="11"/>
          <w:sz w:val="25"/>
        </w:rPr>
        <w:t> </w:t>
      </w:r>
      <w:r>
        <w:rPr>
          <w:color w:val="231F20"/>
          <w:sz w:val="25"/>
        </w:rPr>
        <w:t>tiểu</w:t>
      </w:r>
      <w:r>
        <w:rPr>
          <w:color w:val="231F20"/>
          <w:spacing w:val="12"/>
          <w:sz w:val="25"/>
        </w:rPr>
        <w:t> </w:t>
      </w:r>
      <w:r>
        <w:rPr>
          <w:color w:val="231F20"/>
          <w:sz w:val="25"/>
        </w:rPr>
        <w:t>quốc này khoảng 320 km2. Thuộc vào Vương quốc Kiêu </w:t>
      </w:r>
      <w:r>
        <w:rPr>
          <w:color w:val="231F20"/>
          <w:spacing w:val="-8"/>
          <w:sz w:val="25"/>
        </w:rPr>
        <w:t>Tát </w:t>
      </w:r>
      <w:r>
        <w:rPr>
          <w:color w:val="231F20"/>
          <w:sz w:val="25"/>
        </w:rPr>
        <w:t>La (S. Kausala; Kosala, </w:t>
      </w:r>
      <w:r>
        <w:rPr>
          <w:color w:val="231F20"/>
          <w:spacing w:val="-16"/>
          <w:sz w:val="25"/>
        </w:rPr>
        <w:t>P. </w:t>
      </w:r>
      <w:r>
        <w:rPr>
          <w:color w:val="231F20"/>
          <w:sz w:val="25"/>
        </w:rPr>
        <w:t>Kosala </w:t>
      </w:r>
      <w:r>
        <w:rPr>
          <w:rFonts w:ascii="PMingLiU" w:hAnsi="PMingLiU" w:eastAsia="PMingLiU" w:hint="eastAsia"/>
          <w:color w:val="231F20"/>
          <w:sz w:val="25"/>
        </w:rPr>
        <w:t>憍 薩 羅 </w:t>
      </w:r>
      <w:r>
        <w:rPr>
          <w:color w:val="231F20"/>
          <w:sz w:val="25"/>
        </w:rPr>
        <w:t>). Đương thời Bắc Ấn thực hành Cộng Hòa quý tộc, phân chia đất nước thành 10 bang nhỏ</w:t>
      </w:r>
      <w:r>
        <w:rPr>
          <w:color w:val="231F20"/>
          <w:spacing w:val="-7"/>
          <w:sz w:val="25"/>
        </w:rPr>
        <w:t>, </w:t>
      </w:r>
      <w:r>
        <w:rPr>
          <w:color w:val="231F20"/>
          <w:sz w:val="25"/>
        </w:rPr>
        <w:t>trong</w:t>
      </w:r>
      <w:r>
        <w:rPr>
          <w:color w:val="231F20"/>
          <w:spacing w:val="-12"/>
          <w:sz w:val="25"/>
        </w:rPr>
        <w:t> </w:t>
      </w:r>
      <w:r>
        <w:rPr>
          <w:color w:val="231F20"/>
          <w:sz w:val="25"/>
        </w:rPr>
        <w:t>đó</w:t>
      </w:r>
      <w:r>
        <w:rPr>
          <w:color w:val="231F20"/>
          <w:spacing w:val="-13"/>
          <w:sz w:val="25"/>
        </w:rPr>
        <w:t> </w:t>
      </w:r>
      <w:r>
        <w:rPr>
          <w:color w:val="231F20"/>
          <w:sz w:val="25"/>
        </w:rPr>
        <w:t>chọn</w:t>
      </w:r>
      <w:r>
        <w:rPr>
          <w:color w:val="231F20"/>
          <w:spacing w:val="-12"/>
          <w:sz w:val="25"/>
        </w:rPr>
        <w:t> </w:t>
      </w:r>
      <w:r>
        <w:rPr>
          <w:color w:val="231F20"/>
          <w:spacing w:val="-3"/>
          <w:sz w:val="25"/>
        </w:rPr>
        <w:t>ra</w:t>
      </w:r>
      <w:r>
        <w:rPr>
          <w:color w:val="231F20"/>
          <w:spacing w:val="-13"/>
          <w:sz w:val="25"/>
        </w:rPr>
        <w:t> </w:t>
      </w:r>
      <w:r>
        <w:rPr>
          <w:color w:val="231F20"/>
          <w:sz w:val="25"/>
        </w:rPr>
        <w:t>vị</w:t>
      </w:r>
      <w:r>
        <w:rPr>
          <w:color w:val="231F20"/>
          <w:spacing w:val="-12"/>
          <w:sz w:val="25"/>
        </w:rPr>
        <w:t> </w:t>
      </w:r>
      <w:r>
        <w:rPr>
          <w:color w:val="231F20"/>
          <w:sz w:val="25"/>
        </w:rPr>
        <w:t>lãnh</w:t>
      </w:r>
      <w:r>
        <w:rPr>
          <w:color w:val="231F20"/>
          <w:spacing w:val="-13"/>
          <w:sz w:val="25"/>
        </w:rPr>
        <w:t> </w:t>
      </w:r>
      <w:r>
        <w:rPr>
          <w:color w:val="231F20"/>
          <w:sz w:val="25"/>
        </w:rPr>
        <w:t>đạo</w:t>
      </w:r>
      <w:r>
        <w:rPr>
          <w:color w:val="231F20"/>
          <w:spacing w:val="-12"/>
          <w:sz w:val="25"/>
        </w:rPr>
        <w:t> </w:t>
      </w:r>
      <w:r>
        <w:rPr>
          <w:color w:val="231F20"/>
          <w:sz w:val="25"/>
        </w:rPr>
        <w:t>có</w:t>
      </w:r>
      <w:r>
        <w:rPr>
          <w:color w:val="231F20"/>
          <w:spacing w:val="-13"/>
          <w:sz w:val="25"/>
        </w:rPr>
        <w:t> </w:t>
      </w:r>
      <w:r>
        <w:rPr>
          <w:color w:val="231F20"/>
          <w:sz w:val="25"/>
        </w:rPr>
        <w:t>thế</w:t>
      </w:r>
      <w:r>
        <w:rPr>
          <w:color w:val="231F20"/>
          <w:spacing w:val="-12"/>
          <w:sz w:val="25"/>
        </w:rPr>
        <w:t> </w:t>
      </w:r>
      <w:r>
        <w:rPr>
          <w:color w:val="231F20"/>
          <w:sz w:val="25"/>
        </w:rPr>
        <w:t>lực</w:t>
      </w:r>
      <w:r>
        <w:rPr>
          <w:color w:val="231F20"/>
          <w:spacing w:val="-13"/>
          <w:sz w:val="25"/>
        </w:rPr>
        <w:t> </w:t>
      </w:r>
      <w:r>
        <w:rPr>
          <w:color w:val="231F20"/>
          <w:sz w:val="25"/>
        </w:rPr>
        <w:t>nhất,</w:t>
      </w:r>
      <w:r>
        <w:rPr>
          <w:color w:val="231F20"/>
          <w:spacing w:val="-12"/>
          <w:sz w:val="25"/>
        </w:rPr>
        <w:t> </w:t>
      </w:r>
      <w:r>
        <w:rPr>
          <w:color w:val="231F20"/>
          <w:sz w:val="25"/>
        </w:rPr>
        <w:t>và</w:t>
      </w:r>
      <w:r>
        <w:rPr>
          <w:color w:val="231F20"/>
          <w:spacing w:val="-13"/>
          <w:sz w:val="25"/>
        </w:rPr>
        <w:t> </w:t>
      </w:r>
      <w:r>
        <w:rPr>
          <w:color w:val="231F20"/>
          <w:sz w:val="25"/>
        </w:rPr>
        <w:t>lúc</w:t>
      </w:r>
      <w:r>
        <w:rPr>
          <w:color w:val="231F20"/>
          <w:spacing w:val="-12"/>
          <w:sz w:val="25"/>
        </w:rPr>
        <w:t> </w:t>
      </w:r>
      <w:r>
        <w:rPr>
          <w:color w:val="231F20"/>
          <w:sz w:val="25"/>
        </w:rPr>
        <w:t>bấy</w:t>
      </w:r>
      <w:r>
        <w:rPr>
          <w:color w:val="231F20"/>
          <w:spacing w:val="-13"/>
          <w:sz w:val="25"/>
        </w:rPr>
        <w:t> </w:t>
      </w:r>
      <w:r>
        <w:rPr>
          <w:color w:val="231F20"/>
          <w:sz w:val="25"/>
        </w:rPr>
        <w:t>giờ vua</w:t>
      </w:r>
      <w:r>
        <w:rPr>
          <w:color w:val="231F20"/>
          <w:spacing w:val="-6"/>
          <w:sz w:val="25"/>
        </w:rPr>
        <w:t> </w:t>
      </w:r>
      <w:r>
        <w:rPr>
          <w:color w:val="231F20"/>
          <w:sz w:val="25"/>
        </w:rPr>
        <w:t>Tịnh</w:t>
      </w:r>
      <w:r>
        <w:rPr>
          <w:color w:val="231F20"/>
          <w:spacing w:val="-6"/>
          <w:sz w:val="25"/>
        </w:rPr>
        <w:t> </w:t>
      </w:r>
      <w:r>
        <w:rPr>
          <w:color w:val="231F20"/>
          <w:sz w:val="25"/>
        </w:rPr>
        <w:t>Phạn</w:t>
      </w:r>
      <w:r>
        <w:rPr>
          <w:color w:val="231F20"/>
          <w:spacing w:val="-5"/>
          <w:sz w:val="25"/>
        </w:rPr>
        <w:t> </w:t>
      </w:r>
      <w:r>
        <w:rPr>
          <w:color w:val="231F20"/>
          <w:sz w:val="25"/>
        </w:rPr>
        <w:t>là</w:t>
      </w:r>
      <w:r>
        <w:rPr>
          <w:color w:val="231F20"/>
          <w:spacing w:val="-6"/>
          <w:sz w:val="25"/>
        </w:rPr>
        <w:t> </w:t>
      </w:r>
      <w:r>
        <w:rPr>
          <w:color w:val="231F20"/>
          <w:sz w:val="25"/>
        </w:rPr>
        <w:t>vị</w:t>
      </w:r>
      <w:r>
        <w:rPr>
          <w:color w:val="231F20"/>
          <w:spacing w:val="-5"/>
          <w:sz w:val="25"/>
        </w:rPr>
        <w:t> </w:t>
      </w:r>
      <w:r>
        <w:rPr>
          <w:color w:val="231F20"/>
          <w:sz w:val="25"/>
        </w:rPr>
        <w:t>lãnh</w:t>
      </w:r>
      <w:r>
        <w:rPr>
          <w:color w:val="231F20"/>
          <w:spacing w:val="-6"/>
          <w:sz w:val="25"/>
        </w:rPr>
        <w:t> </w:t>
      </w:r>
      <w:r>
        <w:rPr>
          <w:color w:val="231F20"/>
          <w:sz w:val="25"/>
        </w:rPr>
        <w:t>tụ</w:t>
      </w:r>
      <w:r>
        <w:rPr>
          <w:color w:val="231F20"/>
          <w:spacing w:val="-5"/>
          <w:sz w:val="25"/>
        </w:rPr>
        <w:t> </w:t>
      </w:r>
      <w:r>
        <w:rPr>
          <w:color w:val="231F20"/>
          <w:sz w:val="25"/>
        </w:rPr>
        <w:t>tối</w:t>
      </w:r>
      <w:r>
        <w:rPr>
          <w:color w:val="231F20"/>
          <w:spacing w:val="-6"/>
          <w:sz w:val="25"/>
        </w:rPr>
        <w:t> </w:t>
      </w:r>
      <w:r>
        <w:rPr>
          <w:color w:val="231F20"/>
          <w:sz w:val="25"/>
        </w:rPr>
        <w:t>cao.</w:t>
      </w:r>
      <w:r>
        <w:rPr>
          <w:color w:val="231F20"/>
          <w:spacing w:val="-6"/>
          <w:sz w:val="25"/>
        </w:rPr>
        <w:t> </w:t>
      </w:r>
      <w:r>
        <w:rPr>
          <w:color w:val="231F20"/>
          <w:sz w:val="25"/>
        </w:rPr>
        <w:t>Hoàng</w:t>
      </w:r>
      <w:r>
        <w:rPr>
          <w:color w:val="231F20"/>
          <w:spacing w:val="-5"/>
          <w:sz w:val="25"/>
        </w:rPr>
        <w:t> </w:t>
      </w:r>
      <w:r>
        <w:rPr>
          <w:color w:val="231F20"/>
          <w:sz w:val="25"/>
        </w:rPr>
        <w:t>hậu</w:t>
      </w:r>
      <w:r>
        <w:rPr>
          <w:color w:val="231F20"/>
          <w:spacing w:val="-6"/>
          <w:sz w:val="25"/>
        </w:rPr>
        <w:t> </w:t>
      </w:r>
      <w:r>
        <w:rPr>
          <w:color w:val="231F20"/>
          <w:sz w:val="25"/>
        </w:rPr>
        <w:t>Ma</w:t>
      </w:r>
      <w:r>
        <w:rPr>
          <w:color w:val="231F20"/>
          <w:spacing w:val="-5"/>
          <w:sz w:val="25"/>
        </w:rPr>
        <w:t> </w:t>
      </w:r>
      <w:r>
        <w:rPr>
          <w:color w:val="231F20"/>
          <w:sz w:val="25"/>
        </w:rPr>
        <w:t>Da</w:t>
      </w:r>
      <w:r>
        <w:rPr>
          <w:color w:val="231F20"/>
          <w:spacing w:val="-6"/>
          <w:sz w:val="25"/>
        </w:rPr>
        <w:t> </w:t>
      </w:r>
      <w:r>
        <w:rPr>
          <w:color w:val="231F20"/>
          <w:sz w:val="25"/>
        </w:rPr>
        <w:t>(S</w:t>
      </w:r>
      <w:r>
        <w:rPr>
          <w:color w:val="231F20"/>
          <w:spacing w:val="-3"/>
          <w:sz w:val="25"/>
        </w:rPr>
        <w:t>. </w:t>
      </w:r>
      <w:r>
        <w:rPr>
          <w:color w:val="231F20"/>
          <w:sz w:val="25"/>
        </w:rPr>
        <w:t>Mada,</w:t>
      </w:r>
    </w:p>
    <w:p>
      <w:pPr>
        <w:spacing w:before="20"/>
        <w:ind w:left="166" w:right="0" w:firstLine="0"/>
        <w:jc w:val="both"/>
        <w:rPr>
          <w:sz w:val="25"/>
        </w:rPr>
      </w:pPr>
      <w:r>
        <w:rPr>
          <w:color w:val="231F20"/>
          <w:sz w:val="25"/>
        </w:rPr>
        <w:t>H</w:t>
      </w:r>
      <w:r>
        <w:rPr>
          <w:color w:val="231F20"/>
          <w:spacing w:val="-6"/>
          <w:sz w:val="25"/>
        </w:rPr>
        <w:t>. </w:t>
      </w:r>
      <w:r>
        <w:rPr>
          <w:rFonts w:ascii="PMingLiU" w:hAnsi="PMingLiU" w:eastAsia="PMingLiU" w:hint="eastAsia"/>
          <w:color w:val="231F20"/>
          <w:spacing w:val="-7"/>
          <w:sz w:val="25"/>
        </w:rPr>
        <w:t>摩耶 </w:t>
      </w:r>
      <w:r>
        <w:rPr>
          <w:color w:val="231F20"/>
          <w:spacing w:val="-6"/>
          <w:sz w:val="25"/>
        </w:rPr>
        <w:t>) </w:t>
      </w:r>
      <w:r>
        <w:rPr>
          <w:color w:val="231F20"/>
          <w:sz w:val="25"/>
        </w:rPr>
        <w:t>mẫu</w:t>
      </w:r>
      <w:r>
        <w:rPr>
          <w:color w:val="231F20"/>
          <w:spacing w:val="-11"/>
          <w:sz w:val="25"/>
        </w:rPr>
        <w:t> </w:t>
      </w:r>
      <w:r>
        <w:rPr>
          <w:color w:val="231F20"/>
          <w:sz w:val="25"/>
        </w:rPr>
        <w:t>thân</w:t>
      </w:r>
      <w:r>
        <w:rPr>
          <w:color w:val="231F20"/>
          <w:spacing w:val="-11"/>
          <w:sz w:val="25"/>
        </w:rPr>
        <w:t> </w:t>
      </w:r>
      <w:r>
        <w:rPr>
          <w:color w:val="231F20"/>
          <w:sz w:val="25"/>
        </w:rPr>
        <w:t>của</w:t>
      </w:r>
      <w:r>
        <w:rPr>
          <w:color w:val="231F20"/>
          <w:spacing w:val="-11"/>
          <w:sz w:val="25"/>
        </w:rPr>
        <w:t> </w:t>
      </w:r>
      <w:r>
        <w:rPr>
          <w:color w:val="231F20"/>
          <w:sz w:val="25"/>
        </w:rPr>
        <w:t>đức</w:t>
      </w:r>
      <w:r>
        <w:rPr>
          <w:color w:val="231F20"/>
          <w:spacing w:val="-11"/>
          <w:sz w:val="25"/>
        </w:rPr>
        <w:t> </w:t>
      </w:r>
      <w:r>
        <w:rPr>
          <w:color w:val="231F20"/>
          <w:sz w:val="25"/>
        </w:rPr>
        <w:t>Thích</w:t>
      </w:r>
      <w:r>
        <w:rPr>
          <w:color w:val="231F20"/>
          <w:spacing w:val="-10"/>
          <w:sz w:val="25"/>
        </w:rPr>
        <w:t> </w:t>
      </w:r>
      <w:r>
        <w:rPr>
          <w:color w:val="231F20"/>
          <w:spacing w:val="-7"/>
          <w:sz w:val="25"/>
        </w:rPr>
        <w:t>Tôn</w:t>
      </w:r>
      <w:r>
        <w:rPr>
          <w:color w:val="231F20"/>
          <w:spacing w:val="-9"/>
          <w:sz w:val="25"/>
        </w:rPr>
        <w:t>, </w:t>
      </w:r>
      <w:r>
        <w:rPr>
          <w:color w:val="231F20"/>
          <w:sz w:val="25"/>
        </w:rPr>
        <w:t>là</w:t>
      </w:r>
      <w:r>
        <w:rPr>
          <w:color w:val="231F20"/>
          <w:spacing w:val="-12"/>
          <w:sz w:val="25"/>
        </w:rPr>
        <w:t> </w:t>
      </w:r>
      <w:r>
        <w:rPr>
          <w:color w:val="231F20"/>
          <w:sz w:val="25"/>
        </w:rPr>
        <w:t>con</w:t>
      </w:r>
      <w:r>
        <w:rPr>
          <w:color w:val="231F20"/>
          <w:spacing w:val="-11"/>
          <w:sz w:val="25"/>
        </w:rPr>
        <w:t> </w:t>
      </w:r>
      <w:r>
        <w:rPr>
          <w:color w:val="231F20"/>
          <w:sz w:val="25"/>
        </w:rPr>
        <w:t>gái</w:t>
      </w:r>
      <w:r>
        <w:rPr>
          <w:color w:val="231F20"/>
          <w:spacing w:val="-11"/>
          <w:sz w:val="25"/>
        </w:rPr>
        <w:t> </w:t>
      </w:r>
      <w:r>
        <w:rPr>
          <w:color w:val="231F20"/>
          <w:sz w:val="25"/>
        </w:rPr>
        <w:t>của</w:t>
      </w:r>
      <w:r>
        <w:rPr>
          <w:color w:val="231F20"/>
          <w:spacing w:val="-11"/>
          <w:sz w:val="25"/>
        </w:rPr>
        <w:t> </w:t>
      </w:r>
      <w:r>
        <w:rPr>
          <w:color w:val="231F20"/>
          <w:sz w:val="25"/>
        </w:rPr>
        <w:t>chủ</w:t>
      </w:r>
      <w:r>
        <w:rPr>
          <w:color w:val="231F20"/>
          <w:spacing w:val="-10"/>
          <w:sz w:val="25"/>
        </w:rPr>
        <w:t> </w:t>
      </w:r>
      <w:r>
        <w:rPr>
          <w:color w:val="231F20"/>
          <w:sz w:val="25"/>
        </w:rPr>
        <w:t>Thành</w:t>
      </w:r>
    </w:p>
    <w:p>
      <w:pPr>
        <w:spacing w:after="0"/>
        <w:jc w:val="both"/>
        <w:rPr>
          <w:sz w:val="25"/>
        </w:rPr>
        <w:sectPr>
          <w:pgSz w:w="8110" w:h="11510"/>
          <w:pgMar w:header="599" w:footer="0" w:top="820" w:bottom="280" w:left="740" w:right="740"/>
        </w:sectPr>
      </w:pPr>
    </w:p>
    <w:p>
      <w:pPr>
        <w:pStyle w:val="BodyText"/>
        <w:spacing w:before="10"/>
        <w:ind w:left="0"/>
        <w:jc w:val="left"/>
        <w:rPr>
          <w:sz w:val="21"/>
        </w:rPr>
      </w:pPr>
    </w:p>
    <w:p>
      <w:pPr>
        <w:spacing w:line="235" w:lineRule="auto" w:before="102"/>
        <w:ind w:left="167" w:right="161" w:firstLine="0"/>
        <w:jc w:val="both"/>
        <w:rPr>
          <w:sz w:val="25"/>
        </w:rPr>
      </w:pPr>
      <w:r>
        <w:rPr>
          <w:color w:val="231F20"/>
          <w:sz w:val="25"/>
        </w:rPr>
        <w:t>Thiên </w:t>
      </w:r>
      <w:r>
        <w:rPr>
          <w:color w:val="231F20"/>
          <w:spacing w:val="-6"/>
          <w:sz w:val="25"/>
        </w:rPr>
        <w:t>Tý </w:t>
      </w:r>
      <w:r>
        <w:rPr>
          <w:color w:val="231F20"/>
          <w:sz w:val="25"/>
        </w:rPr>
        <w:t>(S. Devadaha, H. </w:t>
      </w:r>
      <w:r>
        <w:rPr>
          <w:rFonts w:ascii="PMingLiU" w:hAnsi="PMingLiU" w:eastAsia="PMingLiU" w:hint="eastAsia"/>
          <w:color w:val="231F20"/>
          <w:sz w:val="25"/>
        </w:rPr>
        <w:t>天 臂 </w:t>
      </w:r>
      <w:r>
        <w:rPr>
          <w:color w:val="231F20"/>
          <w:sz w:val="25"/>
        </w:rPr>
        <w:t>) thuộc bộ tộc Cư Lợi ( </w:t>
      </w:r>
      <w:r>
        <w:rPr>
          <w:rFonts w:ascii="PMingLiU" w:hAnsi="PMingLiU" w:eastAsia="PMingLiU" w:hint="eastAsia"/>
          <w:color w:val="231F20"/>
          <w:sz w:val="25"/>
        </w:rPr>
        <w:t>居 利 </w:t>
      </w:r>
      <w:r>
        <w:rPr>
          <w:color w:val="231F20"/>
          <w:sz w:val="25"/>
        </w:rPr>
        <w:t>) lân quốc. </w:t>
      </w:r>
      <w:r>
        <w:rPr>
          <w:color w:val="231F20"/>
          <w:spacing w:val="-4"/>
          <w:sz w:val="25"/>
        </w:rPr>
        <w:t>Trước </w:t>
      </w:r>
      <w:r>
        <w:rPr>
          <w:color w:val="231F20"/>
          <w:sz w:val="25"/>
        </w:rPr>
        <w:t>khi hạ sinh Thái </w:t>
      </w:r>
      <w:r>
        <w:rPr>
          <w:color w:val="231F20"/>
          <w:spacing w:val="-6"/>
          <w:sz w:val="25"/>
        </w:rPr>
        <w:t>Tử, </w:t>
      </w:r>
      <w:r>
        <w:rPr>
          <w:color w:val="231F20"/>
          <w:sz w:val="25"/>
        </w:rPr>
        <w:t>theo tập tục đương thời Phu nhân phải quay về Thành Thiên </w:t>
      </w:r>
      <w:r>
        <w:rPr>
          <w:color w:val="231F20"/>
          <w:spacing w:val="-6"/>
          <w:sz w:val="25"/>
        </w:rPr>
        <w:t>Tý </w:t>
      </w:r>
      <w:r>
        <w:rPr>
          <w:color w:val="231F20"/>
          <w:sz w:val="25"/>
        </w:rPr>
        <w:t>để chờ </w:t>
      </w:r>
      <w:r>
        <w:rPr>
          <w:color w:val="231F20"/>
          <w:spacing w:val="-3"/>
          <w:sz w:val="25"/>
        </w:rPr>
        <w:t>ngày </w:t>
      </w:r>
      <w:r>
        <w:rPr>
          <w:color w:val="231F20"/>
          <w:sz w:val="25"/>
        </w:rPr>
        <w:t>lâm bồn, trên đường khi đang dừng chân nghỉ tại vườn Lâm </w:t>
      </w:r>
      <w:r>
        <w:rPr>
          <w:color w:val="231F20"/>
          <w:spacing w:val="-6"/>
          <w:sz w:val="25"/>
        </w:rPr>
        <w:t>Tỳ </w:t>
      </w:r>
      <w:r>
        <w:rPr>
          <w:color w:val="231F20"/>
          <w:sz w:val="25"/>
        </w:rPr>
        <w:t>Ni (S, </w:t>
      </w:r>
      <w:r>
        <w:rPr>
          <w:color w:val="231F20"/>
          <w:spacing w:val="-16"/>
          <w:sz w:val="25"/>
        </w:rPr>
        <w:t>P. </w:t>
      </w:r>
      <w:r>
        <w:rPr>
          <w:color w:val="231F20"/>
          <w:sz w:val="25"/>
        </w:rPr>
        <w:t>Lumbini</w:t>
      </w:r>
      <w:r>
        <w:rPr>
          <w:color w:val="231F20"/>
          <w:spacing w:val="9"/>
          <w:sz w:val="25"/>
        </w:rPr>
        <w:t> </w:t>
      </w:r>
      <w:r>
        <w:rPr>
          <w:rFonts w:ascii="PMingLiU" w:hAnsi="PMingLiU" w:eastAsia="PMingLiU" w:hint="eastAsia"/>
          <w:color w:val="231F20"/>
          <w:sz w:val="25"/>
        </w:rPr>
        <w:t>林毘尼</w:t>
      </w:r>
      <w:r>
        <w:rPr>
          <w:color w:val="231F20"/>
          <w:spacing w:val="4"/>
          <w:sz w:val="25"/>
        </w:rPr>
        <w:t>) </w:t>
      </w:r>
      <w:r>
        <w:rPr>
          <w:color w:val="231F20"/>
          <w:spacing w:val="-3"/>
          <w:sz w:val="25"/>
        </w:rPr>
        <w:t>ngay</w:t>
      </w:r>
      <w:r>
        <w:rPr>
          <w:color w:val="231F20"/>
          <w:spacing w:val="8"/>
          <w:sz w:val="25"/>
        </w:rPr>
        <w:t> </w:t>
      </w:r>
      <w:r>
        <w:rPr>
          <w:color w:val="231F20"/>
          <w:sz w:val="25"/>
        </w:rPr>
        <w:t>dưới</w:t>
      </w:r>
      <w:r>
        <w:rPr>
          <w:color w:val="231F20"/>
          <w:spacing w:val="8"/>
          <w:sz w:val="25"/>
        </w:rPr>
        <w:t> </w:t>
      </w:r>
      <w:r>
        <w:rPr>
          <w:color w:val="231F20"/>
          <w:sz w:val="25"/>
        </w:rPr>
        <w:t>gốc</w:t>
      </w:r>
      <w:r>
        <w:rPr>
          <w:color w:val="231F20"/>
          <w:spacing w:val="8"/>
          <w:sz w:val="25"/>
        </w:rPr>
        <w:t> </w:t>
      </w:r>
      <w:r>
        <w:rPr>
          <w:color w:val="231F20"/>
          <w:spacing w:val="-3"/>
          <w:sz w:val="25"/>
        </w:rPr>
        <w:t>cây</w:t>
      </w:r>
      <w:r>
        <w:rPr>
          <w:color w:val="231F20"/>
          <w:spacing w:val="8"/>
          <w:sz w:val="25"/>
        </w:rPr>
        <w:t> </w:t>
      </w:r>
      <w:r>
        <w:rPr>
          <w:color w:val="231F20"/>
          <w:spacing w:val="-6"/>
          <w:sz w:val="25"/>
        </w:rPr>
        <w:t>Vô</w:t>
      </w:r>
      <w:r>
        <w:rPr>
          <w:color w:val="231F20"/>
          <w:spacing w:val="8"/>
          <w:sz w:val="25"/>
        </w:rPr>
        <w:t> </w:t>
      </w:r>
      <w:r>
        <w:rPr>
          <w:color w:val="231F20"/>
          <w:spacing w:val="-5"/>
          <w:sz w:val="25"/>
        </w:rPr>
        <w:t>Ưu</w:t>
      </w:r>
      <w:r>
        <w:rPr>
          <w:color w:val="231F20"/>
          <w:spacing w:val="7"/>
          <w:sz w:val="25"/>
        </w:rPr>
        <w:t> </w:t>
      </w:r>
      <w:r>
        <w:rPr>
          <w:color w:val="231F20"/>
          <w:sz w:val="25"/>
        </w:rPr>
        <w:t>(S</w:t>
      </w:r>
      <w:r>
        <w:rPr>
          <w:color w:val="231F20"/>
          <w:spacing w:val="4"/>
          <w:sz w:val="25"/>
        </w:rPr>
        <w:t>. </w:t>
      </w:r>
      <w:r>
        <w:rPr>
          <w:color w:val="231F20"/>
          <w:sz w:val="25"/>
        </w:rPr>
        <w:t>Asoka,</w:t>
      </w:r>
      <w:r>
        <w:rPr>
          <w:color w:val="231F20"/>
          <w:spacing w:val="8"/>
          <w:sz w:val="25"/>
        </w:rPr>
        <w:t> </w:t>
      </w:r>
      <w:r>
        <w:rPr>
          <w:color w:val="231F20"/>
          <w:sz w:val="25"/>
        </w:rPr>
        <w:t>H</w:t>
      </w:r>
      <w:r>
        <w:rPr>
          <w:color w:val="231F20"/>
          <w:spacing w:val="4"/>
          <w:sz w:val="25"/>
        </w:rPr>
        <w:t>. </w:t>
      </w:r>
      <w:r>
        <w:rPr>
          <w:rFonts w:ascii="PMingLiU" w:hAnsi="PMingLiU" w:eastAsia="PMingLiU" w:hint="eastAsia"/>
          <w:color w:val="231F20"/>
          <w:sz w:val="25"/>
        </w:rPr>
        <w:t>無憂</w:t>
      </w:r>
      <w:r>
        <w:rPr>
          <w:color w:val="231F20"/>
          <w:sz w:val="25"/>
        </w:rPr>
        <w:t>) Phu</w:t>
      </w:r>
      <w:r>
        <w:rPr>
          <w:color w:val="231F20"/>
          <w:spacing w:val="-12"/>
          <w:sz w:val="25"/>
        </w:rPr>
        <w:t> </w:t>
      </w:r>
      <w:r>
        <w:rPr>
          <w:color w:val="231F20"/>
          <w:sz w:val="25"/>
        </w:rPr>
        <w:t>nhân</w:t>
      </w:r>
      <w:r>
        <w:rPr>
          <w:color w:val="231F20"/>
          <w:spacing w:val="-12"/>
          <w:sz w:val="25"/>
        </w:rPr>
        <w:t> </w:t>
      </w:r>
      <w:r>
        <w:rPr>
          <w:color w:val="231F20"/>
          <w:sz w:val="25"/>
        </w:rPr>
        <w:t>hạ</w:t>
      </w:r>
      <w:r>
        <w:rPr>
          <w:color w:val="231F20"/>
          <w:spacing w:val="-12"/>
          <w:sz w:val="25"/>
        </w:rPr>
        <w:t> </w:t>
      </w:r>
      <w:r>
        <w:rPr>
          <w:color w:val="231F20"/>
          <w:sz w:val="25"/>
        </w:rPr>
        <w:t>sinh</w:t>
      </w:r>
      <w:r>
        <w:rPr>
          <w:color w:val="231F20"/>
          <w:spacing w:val="-11"/>
          <w:sz w:val="25"/>
        </w:rPr>
        <w:t> </w:t>
      </w:r>
      <w:r>
        <w:rPr>
          <w:color w:val="231F20"/>
          <w:sz w:val="25"/>
        </w:rPr>
        <w:t>Thái</w:t>
      </w:r>
      <w:r>
        <w:rPr>
          <w:color w:val="231F20"/>
          <w:spacing w:val="-11"/>
          <w:sz w:val="25"/>
        </w:rPr>
        <w:t> </w:t>
      </w:r>
      <w:r>
        <w:rPr>
          <w:color w:val="231F20"/>
          <w:spacing w:val="-6"/>
          <w:sz w:val="25"/>
        </w:rPr>
        <w:t>Tử.</w:t>
      </w:r>
      <w:r>
        <w:rPr>
          <w:color w:val="231F20"/>
          <w:spacing w:val="-12"/>
          <w:sz w:val="25"/>
        </w:rPr>
        <w:t> </w:t>
      </w:r>
      <w:r>
        <w:rPr>
          <w:color w:val="231F20"/>
          <w:sz w:val="25"/>
        </w:rPr>
        <w:t>Theo</w:t>
      </w:r>
      <w:r>
        <w:rPr>
          <w:color w:val="231F20"/>
          <w:spacing w:val="-12"/>
          <w:sz w:val="25"/>
        </w:rPr>
        <w:t> </w:t>
      </w:r>
      <w:r>
        <w:rPr>
          <w:color w:val="231F20"/>
          <w:spacing w:val="-8"/>
          <w:sz w:val="25"/>
        </w:rPr>
        <w:t>Tu</w:t>
      </w:r>
      <w:r>
        <w:rPr>
          <w:color w:val="231F20"/>
          <w:spacing w:val="-12"/>
          <w:sz w:val="25"/>
        </w:rPr>
        <w:t> </w:t>
      </w:r>
      <w:r>
        <w:rPr>
          <w:color w:val="231F20"/>
          <w:sz w:val="25"/>
        </w:rPr>
        <w:t>Hành</w:t>
      </w:r>
      <w:r>
        <w:rPr>
          <w:color w:val="231F20"/>
          <w:spacing w:val="-11"/>
          <w:sz w:val="25"/>
        </w:rPr>
        <w:t> </w:t>
      </w:r>
      <w:r>
        <w:rPr>
          <w:color w:val="231F20"/>
          <w:sz w:val="25"/>
        </w:rPr>
        <w:t>Bản</w:t>
      </w:r>
      <w:r>
        <w:rPr>
          <w:color w:val="231F20"/>
          <w:spacing w:val="-12"/>
          <w:sz w:val="25"/>
        </w:rPr>
        <w:t> </w:t>
      </w:r>
      <w:r>
        <w:rPr>
          <w:color w:val="231F20"/>
          <w:sz w:val="25"/>
        </w:rPr>
        <w:t>Khởi</w:t>
      </w:r>
      <w:r>
        <w:rPr>
          <w:color w:val="231F20"/>
          <w:spacing w:val="-12"/>
          <w:sz w:val="25"/>
        </w:rPr>
        <w:t> </w:t>
      </w:r>
      <w:r>
        <w:rPr>
          <w:color w:val="231F20"/>
          <w:sz w:val="25"/>
        </w:rPr>
        <w:t>Kinh</w:t>
      </w:r>
      <w:r>
        <w:rPr>
          <w:color w:val="231F20"/>
          <w:spacing w:val="-6"/>
          <w:sz w:val="25"/>
        </w:rPr>
        <w:t> (</w:t>
      </w:r>
      <w:r>
        <w:rPr>
          <w:rFonts w:ascii="PMingLiU" w:hAnsi="PMingLiU" w:eastAsia="PMingLiU" w:hint="eastAsia"/>
          <w:color w:val="231F20"/>
          <w:sz w:val="25"/>
        </w:rPr>
        <w:t>修行本</w:t>
      </w:r>
      <w:r>
        <w:rPr>
          <w:rFonts w:ascii="PMingLiU" w:hAnsi="PMingLiU" w:eastAsia="PMingLiU" w:hint="eastAsia"/>
          <w:color w:val="231F20"/>
          <w:spacing w:val="-1"/>
          <w:sz w:val="25"/>
        </w:rPr>
        <w:t>起經 </w:t>
      </w:r>
      <w:r>
        <w:rPr>
          <w:color w:val="231F20"/>
          <w:sz w:val="25"/>
        </w:rPr>
        <w:t>quyển</w:t>
      </w:r>
      <w:r>
        <w:rPr>
          <w:color w:val="231F20"/>
          <w:spacing w:val="7"/>
          <w:sz w:val="25"/>
        </w:rPr>
        <w:t> </w:t>
      </w:r>
      <w:r>
        <w:rPr>
          <w:color w:val="231F20"/>
          <w:sz w:val="25"/>
        </w:rPr>
        <w:t>thượng</w:t>
      </w:r>
      <w:r>
        <w:rPr>
          <w:color w:val="231F20"/>
          <w:spacing w:val="3"/>
          <w:sz w:val="25"/>
        </w:rPr>
        <w:t>, </w:t>
      </w:r>
      <w:r>
        <w:rPr>
          <w:color w:val="231F20"/>
          <w:sz w:val="25"/>
        </w:rPr>
        <w:t>phẩm</w:t>
      </w:r>
      <w:r>
        <w:rPr>
          <w:color w:val="231F20"/>
          <w:spacing w:val="6"/>
          <w:sz w:val="25"/>
        </w:rPr>
        <w:t> </w:t>
      </w:r>
      <w:r>
        <w:rPr>
          <w:color w:val="231F20"/>
          <w:sz w:val="25"/>
        </w:rPr>
        <w:t>Giáng</w:t>
      </w:r>
      <w:r>
        <w:rPr>
          <w:color w:val="231F20"/>
          <w:spacing w:val="6"/>
          <w:sz w:val="25"/>
        </w:rPr>
        <w:t> </w:t>
      </w:r>
      <w:r>
        <w:rPr>
          <w:color w:val="231F20"/>
          <w:sz w:val="25"/>
        </w:rPr>
        <w:t>Thân</w:t>
      </w:r>
      <w:r>
        <w:rPr>
          <w:color w:val="231F20"/>
          <w:spacing w:val="7"/>
          <w:sz w:val="25"/>
        </w:rPr>
        <w:t> </w:t>
      </w:r>
      <w:r>
        <w:rPr>
          <w:rFonts w:ascii="PMingLiU" w:hAnsi="PMingLiU" w:eastAsia="PMingLiU" w:hint="eastAsia"/>
          <w:color w:val="231F20"/>
          <w:sz w:val="25"/>
        </w:rPr>
        <w:t>品降身</w:t>
      </w:r>
      <w:r>
        <w:rPr>
          <w:color w:val="231F20"/>
          <w:spacing w:val="2"/>
          <w:sz w:val="25"/>
        </w:rPr>
        <w:t>) </w:t>
      </w:r>
      <w:r>
        <w:rPr>
          <w:color w:val="231F20"/>
          <w:sz w:val="25"/>
        </w:rPr>
        <w:t>khi</w:t>
      </w:r>
      <w:r>
        <w:rPr>
          <w:color w:val="231F20"/>
          <w:spacing w:val="7"/>
          <w:sz w:val="25"/>
        </w:rPr>
        <w:t> </w:t>
      </w:r>
      <w:r>
        <w:rPr>
          <w:color w:val="231F20"/>
          <w:sz w:val="25"/>
        </w:rPr>
        <w:t>giáng</w:t>
      </w:r>
      <w:r>
        <w:rPr>
          <w:color w:val="231F20"/>
          <w:spacing w:val="6"/>
          <w:sz w:val="25"/>
        </w:rPr>
        <w:t> </w:t>
      </w:r>
      <w:r>
        <w:rPr>
          <w:color w:val="231F20"/>
          <w:sz w:val="25"/>
        </w:rPr>
        <w:t>sinh đức Thích </w:t>
      </w:r>
      <w:r>
        <w:rPr>
          <w:color w:val="231F20"/>
          <w:spacing w:val="-8"/>
          <w:sz w:val="25"/>
        </w:rPr>
        <w:t>Tôn </w:t>
      </w:r>
      <w:r>
        <w:rPr>
          <w:color w:val="231F20"/>
          <w:sz w:val="25"/>
        </w:rPr>
        <w:t>đi bảy bước, </w:t>
      </w:r>
      <w:r>
        <w:rPr>
          <w:color w:val="231F20"/>
          <w:spacing w:val="-3"/>
          <w:sz w:val="25"/>
        </w:rPr>
        <w:t>tay </w:t>
      </w:r>
      <w:r>
        <w:rPr>
          <w:color w:val="231F20"/>
          <w:sz w:val="25"/>
        </w:rPr>
        <w:t>chỉ lên nói rằng: Thiên thượng thiên hạ, duy ngã vi tôn, </w:t>
      </w:r>
      <w:r>
        <w:rPr>
          <w:color w:val="231F20"/>
          <w:spacing w:val="-7"/>
          <w:sz w:val="25"/>
        </w:rPr>
        <w:t>Tam  </w:t>
      </w:r>
      <w:r>
        <w:rPr>
          <w:color w:val="231F20"/>
          <w:sz w:val="25"/>
        </w:rPr>
        <w:t>giới giai khổ, ngô đương an chi  (</w:t>
      </w:r>
      <w:r>
        <w:rPr>
          <w:rFonts w:ascii="PMingLiU" w:hAnsi="PMingLiU" w:eastAsia="PMingLiU" w:hint="eastAsia"/>
          <w:color w:val="231F20"/>
          <w:sz w:val="25"/>
        </w:rPr>
        <w:t>天上天下唯我爲尊三界皆苦吾當安之</w:t>
      </w:r>
      <w:r>
        <w:rPr>
          <w:color w:val="231F20"/>
          <w:spacing w:val="18"/>
          <w:sz w:val="25"/>
        </w:rPr>
        <w:t>). </w:t>
      </w:r>
      <w:r>
        <w:rPr>
          <w:color w:val="231F20"/>
          <w:sz w:val="25"/>
        </w:rPr>
        <w:t>Vị  </w:t>
      </w:r>
      <w:r>
        <w:rPr>
          <w:color w:val="231F20"/>
          <w:spacing w:val="-5"/>
          <w:sz w:val="25"/>
        </w:rPr>
        <w:t>Tằng</w:t>
      </w:r>
      <w:r>
        <w:rPr>
          <w:color w:val="231F20"/>
          <w:spacing w:val="4"/>
          <w:sz w:val="25"/>
        </w:rPr>
        <w:t> </w:t>
      </w:r>
      <w:r>
        <w:rPr>
          <w:color w:val="231F20"/>
          <w:sz w:val="25"/>
        </w:rPr>
        <w:t>Hữu  Pháp Kinh</w:t>
      </w:r>
      <w:r>
        <w:rPr>
          <w:color w:val="231F20"/>
          <w:spacing w:val="8"/>
          <w:sz w:val="25"/>
        </w:rPr>
        <w:t> (</w:t>
      </w:r>
      <w:r>
        <w:rPr>
          <w:rFonts w:ascii="PMingLiU" w:hAnsi="PMingLiU" w:eastAsia="PMingLiU" w:hint="eastAsia"/>
          <w:color w:val="231F20"/>
          <w:sz w:val="25"/>
        </w:rPr>
        <w:t>未曾有法經</w:t>
      </w:r>
      <w:r>
        <w:rPr>
          <w:color w:val="231F20"/>
          <w:spacing w:val="8"/>
          <w:sz w:val="25"/>
        </w:rPr>
        <w:t>) </w:t>
      </w:r>
      <w:r>
        <w:rPr>
          <w:color w:val="231F20"/>
          <w:sz w:val="25"/>
        </w:rPr>
        <w:t>của</w:t>
      </w:r>
      <w:r>
        <w:rPr>
          <w:color w:val="231F20"/>
          <w:spacing w:val="17"/>
          <w:sz w:val="25"/>
        </w:rPr>
        <w:t> </w:t>
      </w:r>
      <w:r>
        <w:rPr>
          <w:color w:val="231F20"/>
          <w:sz w:val="25"/>
        </w:rPr>
        <w:t>Kinh</w:t>
      </w:r>
      <w:r>
        <w:rPr>
          <w:color w:val="231F20"/>
          <w:spacing w:val="17"/>
          <w:sz w:val="25"/>
        </w:rPr>
        <w:t> </w:t>
      </w:r>
      <w:r>
        <w:rPr>
          <w:color w:val="231F20"/>
          <w:spacing w:val="-4"/>
          <w:sz w:val="25"/>
        </w:rPr>
        <w:t>Trung</w:t>
      </w:r>
      <w:r>
        <w:rPr>
          <w:color w:val="231F20"/>
          <w:spacing w:val="17"/>
          <w:sz w:val="25"/>
        </w:rPr>
        <w:t> </w:t>
      </w:r>
      <w:r>
        <w:rPr>
          <w:color w:val="231F20"/>
          <w:sz w:val="25"/>
        </w:rPr>
        <w:t>A</w:t>
      </w:r>
      <w:r>
        <w:rPr>
          <w:color w:val="231F20"/>
          <w:spacing w:val="17"/>
          <w:sz w:val="25"/>
        </w:rPr>
        <w:t> </w:t>
      </w:r>
      <w:r>
        <w:rPr>
          <w:color w:val="231F20"/>
          <w:sz w:val="25"/>
        </w:rPr>
        <w:t>Hàm</w:t>
      </w:r>
      <w:r>
        <w:rPr>
          <w:color w:val="231F20"/>
          <w:spacing w:val="8"/>
          <w:sz w:val="25"/>
        </w:rPr>
        <w:t> (</w:t>
      </w:r>
      <w:r>
        <w:rPr>
          <w:rFonts w:ascii="PMingLiU" w:hAnsi="PMingLiU" w:eastAsia="PMingLiU" w:hint="eastAsia"/>
          <w:color w:val="231F20"/>
          <w:sz w:val="25"/>
        </w:rPr>
        <w:t>經中阿含</w:t>
      </w:r>
      <w:r>
        <w:rPr>
          <w:color w:val="231F20"/>
          <w:spacing w:val="6"/>
          <w:sz w:val="25"/>
        </w:rPr>
        <w:t>), </w:t>
      </w:r>
      <w:r>
        <w:rPr>
          <w:color w:val="231F20"/>
          <w:sz w:val="25"/>
        </w:rPr>
        <w:t>quyển</w:t>
      </w:r>
    </w:p>
    <w:p>
      <w:pPr>
        <w:spacing w:line="299" w:lineRule="exact" w:before="0"/>
        <w:ind w:left="167" w:right="0" w:firstLine="0"/>
        <w:jc w:val="both"/>
        <w:rPr>
          <w:sz w:val="25"/>
        </w:rPr>
      </w:pPr>
      <w:r>
        <w:rPr>
          <w:color w:val="231F20"/>
          <w:sz w:val="25"/>
        </w:rPr>
        <w:t>8.</w:t>
      </w:r>
      <w:r>
        <w:rPr>
          <w:color w:val="231F20"/>
          <w:spacing w:val="11"/>
          <w:sz w:val="25"/>
        </w:rPr>
        <w:t> </w:t>
      </w:r>
      <w:r>
        <w:rPr>
          <w:color w:val="231F20"/>
          <w:sz w:val="25"/>
        </w:rPr>
        <w:t>Dị</w:t>
      </w:r>
      <w:r>
        <w:rPr>
          <w:color w:val="231F20"/>
          <w:spacing w:val="12"/>
          <w:sz w:val="25"/>
        </w:rPr>
        <w:t> </w:t>
      </w:r>
      <w:r>
        <w:rPr>
          <w:color w:val="231F20"/>
          <w:spacing w:val="-3"/>
          <w:sz w:val="25"/>
        </w:rPr>
        <w:t>Xuất</w:t>
      </w:r>
      <w:r>
        <w:rPr>
          <w:color w:val="231F20"/>
          <w:spacing w:val="11"/>
          <w:sz w:val="25"/>
        </w:rPr>
        <w:t> </w:t>
      </w:r>
      <w:r>
        <w:rPr>
          <w:color w:val="231F20"/>
          <w:sz w:val="25"/>
        </w:rPr>
        <w:t>Bồ</w:t>
      </w:r>
      <w:r>
        <w:rPr>
          <w:color w:val="231F20"/>
          <w:spacing w:val="12"/>
          <w:sz w:val="25"/>
        </w:rPr>
        <w:t> </w:t>
      </w:r>
      <w:r>
        <w:rPr>
          <w:color w:val="231F20"/>
          <w:spacing w:val="-8"/>
          <w:sz w:val="25"/>
        </w:rPr>
        <w:t>Tát</w:t>
      </w:r>
      <w:r>
        <w:rPr>
          <w:color w:val="231F20"/>
          <w:spacing w:val="12"/>
          <w:sz w:val="25"/>
        </w:rPr>
        <w:t> </w:t>
      </w:r>
      <w:r>
        <w:rPr>
          <w:color w:val="231F20"/>
          <w:sz w:val="25"/>
        </w:rPr>
        <w:t>Bản</w:t>
      </w:r>
      <w:r>
        <w:rPr>
          <w:color w:val="231F20"/>
          <w:spacing w:val="11"/>
          <w:sz w:val="25"/>
        </w:rPr>
        <w:t> </w:t>
      </w:r>
      <w:r>
        <w:rPr>
          <w:color w:val="231F20"/>
          <w:sz w:val="25"/>
        </w:rPr>
        <w:t>Khởi</w:t>
      </w:r>
      <w:r>
        <w:rPr>
          <w:color w:val="231F20"/>
          <w:spacing w:val="12"/>
          <w:sz w:val="25"/>
        </w:rPr>
        <w:t> </w:t>
      </w:r>
      <w:r>
        <w:rPr>
          <w:color w:val="231F20"/>
          <w:sz w:val="25"/>
        </w:rPr>
        <w:t>Kinh</w:t>
      </w:r>
      <w:r>
        <w:rPr>
          <w:color w:val="231F20"/>
          <w:spacing w:val="5"/>
          <w:sz w:val="25"/>
        </w:rPr>
        <w:t> (</w:t>
      </w:r>
      <w:r>
        <w:rPr>
          <w:rFonts w:ascii="PMingLiU" w:hAnsi="PMingLiU" w:eastAsia="PMingLiU" w:hint="eastAsia"/>
          <w:color w:val="231F20"/>
          <w:sz w:val="25"/>
        </w:rPr>
        <w:t>異出菩薩本起經</w:t>
      </w:r>
      <w:r>
        <w:rPr>
          <w:color w:val="231F20"/>
          <w:spacing w:val="6"/>
          <w:sz w:val="25"/>
        </w:rPr>
        <w:t>) </w:t>
      </w:r>
      <w:r>
        <w:rPr>
          <w:color w:val="231F20"/>
          <w:sz w:val="25"/>
        </w:rPr>
        <w:t>phẩm</w:t>
      </w:r>
      <w:r>
        <w:rPr>
          <w:color w:val="231F20"/>
          <w:spacing w:val="12"/>
          <w:sz w:val="25"/>
        </w:rPr>
        <w:t> </w:t>
      </w:r>
      <w:r>
        <w:rPr>
          <w:color w:val="231F20"/>
          <w:sz w:val="25"/>
        </w:rPr>
        <w:t>Dục</w:t>
      </w:r>
    </w:p>
    <w:p>
      <w:pPr>
        <w:spacing w:line="220" w:lineRule="auto" w:before="5"/>
        <w:ind w:left="167" w:right="160" w:firstLine="0"/>
        <w:jc w:val="both"/>
        <w:rPr>
          <w:sz w:val="25"/>
        </w:rPr>
      </w:pPr>
      <w:r>
        <w:rPr>
          <w:color w:val="231F20"/>
          <w:sz w:val="25"/>
        </w:rPr>
        <w:t>Sinh</w:t>
      </w:r>
      <w:r>
        <w:rPr>
          <w:color w:val="231F20"/>
          <w:spacing w:val="-2"/>
          <w:sz w:val="25"/>
        </w:rPr>
        <w:t> </w:t>
      </w:r>
      <w:r>
        <w:rPr>
          <w:color w:val="231F20"/>
          <w:sz w:val="25"/>
        </w:rPr>
        <w:t>Thời</w:t>
      </w:r>
      <w:r>
        <w:rPr>
          <w:color w:val="231F20"/>
          <w:spacing w:val="-2"/>
          <w:sz w:val="25"/>
        </w:rPr>
        <w:t> </w:t>
      </w:r>
      <w:r>
        <w:rPr>
          <w:color w:val="231F20"/>
          <w:spacing w:val="-7"/>
          <w:sz w:val="25"/>
        </w:rPr>
        <w:t>Tam</w:t>
      </w:r>
      <w:r>
        <w:rPr>
          <w:color w:val="231F20"/>
          <w:spacing w:val="-1"/>
          <w:sz w:val="25"/>
        </w:rPr>
        <w:t> </w:t>
      </w:r>
      <w:r>
        <w:rPr>
          <w:color w:val="231F20"/>
          <w:sz w:val="25"/>
        </w:rPr>
        <w:t>Thập</w:t>
      </w:r>
      <w:r>
        <w:rPr>
          <w:color w:val="231F20"/>
          <w:spacing w:val="-2"/>
          <w:sz w:val="25"/>
        </w:rPr>
        <w:t> </w:t>
      </w:r>
      <w:r>
        <w:rPr>
          <w:color w:val="231F20"/>
          <w:sz w:val="25"/>
        </w:rPr>
        <w:t>Nhị</w:t>
      </w:r>
      <w:r>
        <w:rPr>
          <w:color w:val="231F20"/>
          <w:spacing w:val="-1"/>
          <w:sz w:val="25"/>
        </w:rPr>
        <w:t> </w:t>
      </w:r>
      <w:r>
        <w:rPr>
          <w:color w:val="231F20"/>
          <w:sz w:val="25"/>
        </w:rPr>
        <w:t>Thụy</w:t>
      </w:r>
      <w:r>
        <w:rPr>
          <w:color w:val="231F20"/>
          <w:spacing w:val="-1"/>
          <w:sz w:val="25"/>
        </w:rPr>
        <w:t> (</w:t>
      </w:r>
      <w:r>
        <w:rPr>
          <w:rFonts w:ascii="PMingLiU" w:hAnsi="PMingLiU" w:eastAsia="PMingLiU" w:hint="eastAsia"/>
          <w:color w:val="231F20"/>
          <w:sz w:val="25"/>
        </w:rPr>
        <w:t>欲生時三十二瑞</w:t>
      </w:r>
      <w:r>
        <w:rPr>
          <w:color w:val="231F20"/>
          <w:spacing w:val="-1"/>
          <w:sz w:val="25"/>
        </w:rPr>
        <w:t>) </w:t>
      </w:r>
      <w:r>
        <w:rPr>
          <w:color w:val="231F20"/>
          <w:sz w:val="25"/>
        </w:rPr>
        <w:t>của</w:t>
      </w:r>
      <w:r>
        <w:rPr>
          <w:color w:val="231F20"/>
          <w:spacing w:val="-1"/>
          <w:sz w:val="25"/>
        </w:rPr>
        <w:t> </w:t>
      </w:r>
      <w:r>
        <w:rPr>
          <w:color w:val="231F20"/>
          <w:sz w:val="25"/>
        </w:rPr>
        <w:t>Phổ</w:t>
      </w:r>
      <w:r>
        <w:rPr>
          <w:color w:val="231F20"/>
          <w:spacing w:val="-2"/>
          <w:sz w:val="25"/>
        </w:rPr>
        <w:t> </w:t>
      </w:r>
      <w:r>
        <w:rPr>
          <w:color w:val="231F20"/>
          <w:sz w:val="25"/>
        </w:rPr>
        <w:t>Diệu Kinh</w:t>
      </w:r>
      <w:r>
        <w:rPr>
          <w:color w:val="231F20"/>
          <w:spacing w:val="-4"/>
          <w:sz w:val="25"/>
        </w:rPr>
        <w:t> (</w:t>
      </w:r>
      <w:r>
        <w:rPr>
          <w:rFonts w:ascii="PMingLiU" w:hAnsi="PMingLiU" w:eastAsia="PMingLiU" w:hint="eastAsia"/>
          <w:color w:val="231F20"/>
          <w:sz w:val="25"/>
        </w:rPr>
        <w:t>普曜經</w:t>
      </w:r>
      <w:r>
        <w:rPr>
          <w:color w:val="231F20"/>
          <w:spacing w:val="-4"/>
          <w:sz w:val="25"/>
        </w:rPr>
        <w:t>) </w:t>
      </w:r>
      <w:r>
        <w:rPr>
          <w:color w:val="231F20"/>
          <w:sz w:val="25"/>
        </w:rPr>
        <w:t>quyển</w:t>
      </w:r>
      <w:r>
        <w:rPr>
          <w:color w:val="231F20"/>
          <w:spacing w:val="-7"/>
          <w:sz w:val="25"/>
        </w:rPr>
        <w:t> </w:t>
      </w:r>
      <w:r>
        <w:rPr>
          <w:color w:val="231F20"/>
          <w:sz w:val="25"/>
        </w:rPr>
        <w:t>2,</w:t>
      </w:r>
      <w:r>
        <w:rPr>
          <w:color w:val="231F20"/>
          <w:spacing w:val="-8"/>
          <w:sz w:val="25"/>
        </w:rPr>
        <w:t> </w:t>
      </w:r>
      <w:r>
        <w:rPr>
          <w:color w:val="231F20"/>
          <w:sz w:val="25"/>
        </w:rPr>
        <w:t>Quá</w:t>
      </w:r>
      <w:r>
        <w:rPr>
          <w:color w:val="231F20"/>
          <w:spacing w:val="-7"/>
          <w:sz w:val="25"/>
        </w:rPr>
        <w:t> </w:t>
      </w:r>
      <w:r>
        <w:rPr>
          <w:color w:val="231F20"/>
          <w:sz w:val="25"/>
        </w:rPr>
        <w:t>Khứ</w:t>
      </w:r>
      <w:r>
        <w:rPr>
          <w:color w:val="231F20"/>
          <w:spacing w:val="-7"/>
          <w:sz w:val="25"/>
        </w:rPr>
        <w:t> </w:t>
      </w:r>
      <w:r>
        <w:rPr>
          <w:color w:val="231F20"/>
          <w:sz w:val="25"/>
        </w:rPr>
        <w:t>Hiện</w:t>
      </w:r>
      <w:r>
        <w:rPr>
          <w:color w:val="231F20"/>
          <w:spacing w:val="-7"/>
          <w:sz w:val="25"/>
        </w:rPr>
        <w:t> Tại</w:t>
      </w:r>
      <w:r>
        <w:rPr>
          <w:color w:val="231F20"/>
          <w:spacing w:val="-6"/>
          <w:sz w:val="25"/>
        </w:rPr>
        <w:t> </w:t>
      </w:r>
      <w:r>
        <w:rPr>
          <w:color w:val="231F20"/>
          <w:sz w:val="25"/>
        </w:rPr>
        <w:t>Nhân</w:t>
      </w:r>
      <w:r>
        <w:rPr>
          <w:color w:val="231F20"/>
          <w:spacing w:val="-7"/>
          <w:sz w:val="25"/>
        </w:rPr>
        <w:t> </w:t>
      </w:r>
      <w:r>
        <w:rPr>
          <w:color w:val="231F20"/>
          <w:sz w:val="25"/>
        </w:rPr>
        <w:t>Quả</w:t>
      </w:r>
      <w:r>
        <w:rPr>
          <w:color w:val="231F20"/>
          <w:spacing w:val="-7"/>
          <w:sz w:val="25"/>
        </w:rPr>
        <w:t> </w:t>
      </w:r>
      <w:r>
        <w:rPr>
          <w:color w:val="231F20"/>
          <w:sz w:val="25"/>
        </w:rPr>
        <w:t>Kinh</w:t>
      </w:r>
      <w:r>
        <w:rPr>
          <w:color w:val="231F20"/>
          <w:spacing w:val="-4"/>
          <w:sz w:val="25"/>
        </w:rPr>
        <w:t> (</w:t>
      </w:r>
      <w:r>
        <w:rPr>
          <w:rFonts w:ascii="PMingLiU" w:hAnsi="PMingLiU" w:eastAsia="PMingLiU" w:hint="eastAsia"/>
          <w:color w:val="231F20"/>
          <w:sz w:val="25"/>
        </w:rPr>
        <w:t>過去現在因果經</w:t>
      </w:r>
      <w:r>
        <w:rPr>
          <w:color w:val="231F20"/>
          <w:spacing w:val="7"/>
          <w:sz w:val="25"/>
        </w:rPr>
        <w:t>) </w:t>
      </w:r>
      <w:r>
        <w:rPr>
          <w:color w:val="231F20"/>
          <w:sz w:val="25"/>
        </w:rPr>
        <w:t>quyển</w:t>
      </w:r>
      <w:r>
        <w:rPr>
          <w:color w:val="231F20"/>
          <w:spacing w:val="16"/>
          <w:sz w:val="25"/>
        </w:rPr>
        <w:t> </w:t>
      </w:r>
      <w:r>
        <w:rPr>
          <w:color w:val="231F20"/>
          <w:sz w:val="25"/>
        </w:rPr>
        <w:t>1,</w:t>
      </w:r>
      <w:r>
        <w:rPr>
          <w:color w:val="231F20"/>
          <w:spacing w:val="15"/>
          <w:sz w:val="25"/>
        </w:rPr>
        <w:t> </w:t>
      </w:r>
      <w:r>
        <w:rPr>
          <w:color w:val="231F20"/>
          <w:sz w:val="25"/>
        </w:rPr>
        <w:t>Chúng</w:t>
      </w:r>
      <w:r>
        <w:rPr>
          <w:color w:val="231F20"/>
          <w:spacing w:val="15"/>
          <w:sz w:val="25"/>
        </w:rPr>
        <w:t> </w:t>
      </w:r>
      <w:r>
        <w:rPr>
          <w:color w:val="231F20"/>
          <w:sz w:val="25"/>
        </w:rPr>
        <w:t>Hứa</w:t>
      </w:r>
      <w:r>
        <w:rPr>
          <w:color w:val="231F20"/>
          <w:spacing w:val="16"/>
          <w:sz w:val="25"/>
        </w:rPr>
        <w:t> </w:t>
      </w:r>
      <w:r>
        <w:rPr>
          <w:color w:val="231F20"/>
          <w:sz w:val="25"/>
        </w:rPr>
        <w:t>Ma</w:t>
      </w:r>
      <w:r>
        <w:rPr>
          <w:color w:val="231F20"/>
          <w:spacing w:val="15"/>
          <w:sz w:val="25"/>
        </w:rPr>
        <w:t> </w:t>
      </w:r>
      <w:r>
        <w:rPr>
          <w:color w:val="231F20"/>
          <w:sz w:val="25"/>
        </w:rPr>
        <w:t>Ha</w:t>
      </w:r>
      <w:r>
        <w:rPr>
          <w:color w:val="231F20"/>
          <w:spacing w:val="16"/>
          <w:sz w:val="25"/>
        </w:rPr>
        <w:t> </w:t>
      </w:r>
      <w:r>
        <w:rPr>
          <w:color w:val="231F20"/>
          <w:sz w:val="25"/>
        </w:rPr>
        <w:t>Đề</w:t>
      </w:r>
      <w:r>
        <w:rPr>
          <w:color w:val="231F20"/>
          <w:spacing w:val="15"/>
          <w:sz w:val="25"/>
        </w:rPr>
        <w:t> </w:t>
      </w:r>
      <w:r>
        <w:rPr>
          <w:color w:val="231F20"/>
          <w:sz w:val="25"/>
        </w:rPr>
        <w:t>Kinh</w:t>
      </w:r>
      <w:r>
        <w:rPr>
          <w:color w:val="231F20"/>
          <w:spacing w:val="8"/>
          <w:sz w:val="25"/>
        </w:rPr>
        <w:t> (</w:t>
      </w:r>
      <w:r>
        <w:rPr>
          <w:rFonts w:ascii="PMingLiU" w:hAnsi="PMingLiU" w:eastAsia="PMingLiU" w:hint="eastAsia"/>
          <w:color w:val="231F20"/>
          <w:sz w:val="25"/>
        </w:rPr>
        <w:t>衆許摩訶提經</w:t>
      </w:r>
      <w:r>
        <w:rPr>
          <w:color w:val="231F20"/>
          <w:spacing w:val="-1"/>
          <w:sz w:val="25"/>
        </w:rPr>
        <w:t>) </w:t>
      </w:r>
      <w:r>
        <w:rPr>
          <w:color w:val="231F20"/>
          <w:sz w:val="25"/>
        </w:rPr>
        <w:t>quyển</w:t>
      </w:r>
      <w:r>
        <w:rPr>
          <w:color w:val="231F20"/>
          <w:spacing w:val="1"/>
          <w:sz w:val="25"/>
        </w:rPr>
        <w:t> </w:t>
      </w:r>
      <w:r>
        <w:rPr>
          <w:color w:val="231F20"/>
          <w:sz w:val="25"/>
        </w:rPr>
        <w:t>3, phẩm Thọ</w:t>
      </w:r>
      <w:r>
        <w:rPr>
          <w:color w:val="231F20"/>
          <w:spacing w:val="1"/>
          <w:sz w:val="25"/>
        </w:rPr>
        <w:t> </w:t>
      </w:r>
      <w:r>
        <w:rPr>
          <w:color w:val="231F20"/>
          <w:sz w:val="25"/>
        </w:rPr>
        <w:t>Hạ</w:t>
      </w:r>
      <w:r>
        <w:rPr>
          <w:color w:val="231F20"/>
          <w:spacing w:val="1"/>
          <w:sz w:val="25"/>
        </w:rPr>
        <w:t> </w:t>
      </w:r>
      <w:r>
        <w:rPr>
          <w:color w:val="231F20"/>
          <w:sz w:val="25"/>
        </w:rPr>
        <w:t>Đản</w:t>
      </w:r>
      <w:r>
        <w:rPr>
          <w:color w:val="231F20"/>
          <w:spacing w:val="1"/>
          <w:sz w:val="25"/>
        </w:rPr>
        <w:t> </w:t>
      </w:r>
      <w:r>
        <w:rPr>
          <w:color w:val="231F20"/>
          <w:sz w:val="25"/>
        </w:rPr>
        <w:t>Sinh (</w:t>
      </w:r>
      <w:r>
        <w:rPr>
          <w:rFonts w:ascii="PMingLiU" w:hAnsi="PMingLiU" w:eastAsia="PMingLiU" w:hint="eastAsia"/>
          <w:color w:val="231F20"/>
          <w:sz w:val="25"/>
        </w:rPr>
        <w:t>品樹下誕生</w:t>
      </w:r>
      <w:r>
        <w:rPr>
          <w:color w:val="231F20"/>
          <w:sz w:val="25"/>
        </w:rPr>
        <w:t>) quyển</w:t>
      </w:r>
      <w:r>
        <w:rPr>
          <w:color w:val="231F20"/>
          <w:spacing w:val="1"/>
          <w:sz w:val="25"/>
        </w:rPr>
        <w:t> </w:t>
      </w:r>
      <w:r>
        <w:rPr>
          <w:color w:val="231F20"/>
          <w:sz w:val="25"/>
        </w:rPr>
        <w:t>8, Căn</w:t>
      </w:r>
      <w:r>
        <w:rPr>
          <w:color w:val="231F20"/>
          <w:spacing w:val="-11"/>
          <w:sz w:val="25"/>
        </w:rPr>
        <w:t> </w:t>
      </w:r>
      <w:r>
        <w:rPr>
          <w:color w:val="231F20"/>
          <w:sz w:val="25"/>
        </w:rPr>
        <w:t>Bản</w:t>
      </w:r>
      <w:r>
        <w:rPr>
          <w:color w:val="231F20"/>
          <w:spacing w:val="-11"/>
          <w:sz w:val="25"/>
        </w:rPr>
        <w:t> </w:t>
      </w:r>
      <w:r>
        <w:rPr>
          <w:color w:val="231F20"/>
          <w:sz w:val="25"/>
        </w:rPr>
        <w:t>Thuyết</w:t>
      </w:r>
      <w:r>
        <w:rPr>
          <w:color w:val="231F20"/>
          <w:spacing w:val="-11"/>
          <w:sz w:val="25"/>
        </w:rPr>
        <w:t> </w:t>
      </w:r>
      <w:r>
        <w:rPr>
          <w:color w:val="231F20"/>
          <w:sz w:val="25"/>
        </w:rPr>
        <w:t>Nhất</w:t>
      </w:r>
      <w:r>
        <w:rPr>
          <w:color w:val="231F20"/>
          <w:spacing w:val="-10"/>
          <w:sz w:val="25"/>
        </w:rPr>
        <w:t> </w:t>
      </w:r>
      <w:r>
        <w:rPr>
          <w:color w:val="231F20"/>
          <w:sz w:val="25"/>
        </w:rPr>
        <w:t>Thiết</w:t>
      </w:r>
      <w:r>
        <w:rPr>
          <w:color w:val="231F20"/>
          <w:spacing w:val="-11"/>
          <w:sz w:val="25"/>
        </w:rPr>
        <w:t> </w:t>
      </w:r>
      <w:r>
        <w:rPr>
          <w:color w:val="231F20"/>
          <w:sz w:val="25"/>
        </w:rPr>
        <w:t>Hữu</w:t>
      </w:r>
      <w:r>
        <w:rPr>
          <w:color w:val="231F20"/>
          <w:spacing w:val="-11"/>
          <w:sz w:val="25"/>
        </w:rPr>
        <w:t> </w:t>
      </w:r>
      <w:r>
        <w:rPr>
          <w:color w:val="231F20"/>
          <w:sz w:val="25"/>
        </w:rPr>
        <w:t>Bộ</w:t>
      </w:r>
      <w:r>
        <w:rPr>
          <w:color w:val="231F20"/>
          <w:spacing w:val="-11"/>
          <w:sz w:val="25"/>
        </w:rPr>
        <w:t> </w:t>
      </w:r>
      <w:r>
        <w:rPr>
          <w:color w:val="231F20"/>
          <w:spacing w:val="-6"/>
          <w:sz w:val="25"/>
        </w:rPr>
        <w:t>Tỳ</w:t>
      </w:r>
      <w:r>
        <w:rPr>
          <w:color w:val="231F20"/>
          <w:spacing w:val="-10"/>
          <w:sz w:val="25"/>
        </w:rPr>
        <w:t> </w:t>
      </w:r>
      <w:r>
        <w:rPr>
          <w:color w:val="231F20"/>
          <w:sz w:val="25"/>
        </w:rPr>
        <w:t>Nại</w:t>
      </w:r>
      <w:r>
        <w:rPr>
          <w:color w:val="231F20"/>
          <w:spacing w:val="-11"/>
          <w:sz w:val="25"/>
        </w:rPr>
        <w:t> </w:t>
      </w:r>
      <w:r>
        <w:rPr>
          <w:color w:val="231F20"/>
          <w:sz w:val="25"/>
        </w:rPr>
        <w:t>Da</w:t>
      </w:r>
      <w:r>
        <w:rPr>
          <w:color w:val="231F20"/>
          <w:spacing w:val="-11"/>
          <w:sz w:val="25"/>
        </w:rPr>
        <w:t> </w:t>
      </w:r>
      <w:r>
        <w:rPr>
          <w:color w:val="231F20"/>
          <w:spacing w:val="-7"/>
          <w:sz w:val="25"/>
        </w:rPr>
        <w:t>Tạp</w:t>
      </w:r>
      <w:r>
        <w:rPr>
          <w:color w:val="231F20"/>
          <w:spacing w:val="-11"/>
          <w:sz w:val="25"/>
        </w:rPr>
        <w:t> </w:t>
      </w:r>
      <w:r>
        <w:rPr>
          <w:color w:val="231F20"/>
          <w:sz w:val="25"/>
        </w:rPr>
        <w:t>Sự</w:t>
      </w:r>
      <w:r>
        <w:rPr>
          <w:color w:val="231F20"/>
          <w:spacing w:val="-6"/>
          <w:sz w:val="25"/>
        </w:rPr>
        <w:t> (</w:t>
      </w:r>
      <w:r>
        <w:rPr>
          <w:rFonts w:ascii="PMingLiU" w:hAnsi="PMingLiU" w:eastAsia="PMingLiU" w:hint="eastAsia"/>
          <w:color w:val="231F20"/>
          <w:sz w:val="25"/>
        </w:rPr>
        <w:t>根本說一切有部毘奈耶雜事</w:t>
      </w:r>
      <w:r>
        <w:rPr>
          <w:color w:val="231F20"/>
          <w:sz w:val="25"/>
        </w:rPr>
        <w:t>) quyển 20... đều có ghi</w:t>
      </w:r>
      <w:r>
        <w:rPr>
          <w:color w:val="231F20"/>
          <w:spacing w:val="1"/>
          <w:sz w:val="25"/>
        </w:rPr>
        <w:t> </w:t>
      </w:r>
      <w:r>
        <w:rPr>
          <w:color w:val="231F20"/>
          <w:sz w:val="25"/>
        </w:rPr>
        <w:t>những hiện tướng khác lạ khi đức Thích </w:t>
      </w:r>
      <w:r>
        <w:rPr>
          <w:color w:val="231F20"/>
          <w:spacing w:val="-8"/>
          <w:sz w:val="25"/>
        </w:rPr>
        <w:t>Tôn </w:t>
      </w:r>
      <w:r>
        <w:rPr>
          <w:color w:val="231F20"/>
          <w:sz w:val="25"/>
        </w:rPr>
        <w:t>hạ</w:t>
      </w:r>
      <w:r>
        <w:rPr>
          <w:color w:val="231F20"/>
          <w:spacing w:val="2"/>
          <w:sz w:val="25"/>
        </w:rPr>
        <w:t> </w:t>
      </w:r>
      <w:r>
        <w:rPr>
          <w:color w:val="231F20"/>
          <w:sz w:val="25"/>
        </w:rPr>
        <w:t>sinh.</w:t>
      </w:r>
    </w:p>
    <w:p>
      <w:pPr>
        <w:spacing w:line="228" w:lineRule="auto" w:before="119"/>
        <w:ind w:left="167" w:right="162" w:firstLine="567"/>
        <w:jc w:val="both"/>
        <w:rPr>
          <w:sz w:val="25"/>
        </w:rPr>
      </w:pPr>
      <w:r>
        <w:rPr>
          <w:color w:val="231F20"/>
          <w:sz w:val="25"/>
        </w:rPr>
        <w:t>Sau khi trở về cung, Thái </w:t>
      </w:r>
      <w:r>
        <w:rPr>
          <w:color w:val="231F20"/>
          <w:spacing w:val="-8"/>
          <w:sz w:val="25"/>
        </w:rPr>
        <w:t>Tử </w:t>
      </w:r>
      <w:r>
        <w:rPr>
          <w:color w:val="231F20"/>
          <w:sz w:val="25"/>
        </w:rPr>
        <w:t>được đặt tên cho là </w:t>
      </w:r>
      <w:r>
        <w:rPr>
          <w:color w:val="231F20"/>
          <w:spacing w:val="-8"/>
          <w:sz w:val="25"/>
        </w:rPr>
        <w:t>Tất </w:t>
      </w:r>
      <w:r>
        <w:rPr>
          <w:color w:val="231F20"/>
          <w:sz w:val="25"/>
        </w:rPr>
        <w:t>Đạt Đa</w:t>
      </w:r>
      <w:r>
        <w:rPr>
          <w:color w:val="231F20"/>
          <w:spacing w:val="6"/>
          <w:sz w:val="25"/>
        </w:rPr>
        <w:t> ( </w:t>
      </w:r>
      <w:r>
        <w:rPr>
          <w:rFonts w:ascii="PMingLiU" w:hAnsi="PMingLiU" w:eastAsia="PMingLiU" w:hint="eastAsia"/>
          <w:color w:val="231F20"/>
          <w:sz w:val="25"/>
        </w:rPr>
        <w:t>悉達多</w:t>
      </w:r>
      <w:r>
        <w:rPr>
          <w:color w:val="231F20"/>
          <w:spacing w:val="5"/>
          <w:sz w:val="25"/>
        </w:rPr>
        <w:t>) </w:t>
      </w:r>
      <w:r>
        <w:rPr>
          <w:color w:val="231F20"/>
          <w:sz w:val="25"/>
        </w:rPr>
        <w:t>hay</w:t>
      </w:r>
      <w:r>
        <w:rPr>
          <w:color w:val="231F20"/>
          <w:spacing w:val="10"/>
          <w:sz w:val="25"/>
        </w:rPr>
        <w:t> </w:t>
      </w:r>
      <w:r>
        <w:rPr>
          <w:color w:val="231F20"/>
          <w:spacing w:val="-8"/>
          <w:sz w:val="25"/>
        </w:rPr>
        <w:t>Tát</w:t>
      </w:r>
      <w:r>
        <w:rPr>
          <w:color w:val="231F20"/>
          <w:spacing w:val="9"/>
          <w:sz w:val="25"/>
        </w:rPr>
        <w:t> </w:t>
      </w:r>
      <w:r>
        <w:rPr>
          <w:color w:val="231F20"/>
          <w:sz w:val="25"/>
        </w:rPr>
        <w:t>Bà</w:t>
      </w:r>
      <w:r>
        <w:rPr>
          <w:color w:val="231F20"/>
          <w:spacing w:val="10"/>
          <w:sz w:val="25"/>
        </w:rPr>
        <w:t> </w:t>
      </w:r>
      <w:r>
        <w:rPr>
          <w:color w:val="231F20"/>
          <w:spacing w:val="-8"/>
          <w:sz w:val="25"/>
        </w:rPr>
        <w:t>Tất</w:t>
      </w:r>
      <w:r>
        <w:rPr>
          <w:color w:val="231F20"/>
          <w:spacing w:val="10"/>
          <w:sz w:val="25"/>
        </w:rPr>
        <w:t> </w:t>
      </w:r>
      <w:r>
        <w:rPr>
          <w:color w:val="231F20"/>
          <w:sz w:val="25"/>
        </w:rPr>
        <w:t>Đạt</w:t>
      </w:r>
      <w:r>
        <w:rPr>
          <w:color w:val="231F20"/>
          <w:spacing w:val="5"/>
          <w:sz w:val="25"/>
        </w:rPr>
        <w:t> (</w:t>
      </w:r>
      <w:r>
        <w:rPr>
          <w:rFonts w:ascii="PMingLiU" w:hAnsi="PMingLiU" w:eastAsia="PMingLiU" w:hint="eastAsia"/>
          <w:color w:val="231F20"/>
          <w:sz w:val="25"/>
        </w:rPr>
        <w:t>薩婆悉達</w:t>
      </w:r>
      <w:r>
        <w:rPr>
          <w:color w:val="231F20"/>
          <w:spacing w:val="5"/>
          <w:sz w:val="25"/>
        </w:rPr>
        <w:t>) </w:t>
      </w:r>
      <w:r>
        <w:rPr>
          <w:color w:val="231F20"/>
          <w:spacing w:val="-8"/>
          <w:sz w:val="25"/>
        </w:rPr>
        <w:t>Tát</w:t>
      </w:r>
      <w:r>
        <w:rPr>
          <w:color w:val="231F20"/>
          <w:spacing w:val="9"/>
          <w:sz w:val="25"/>
        </w:rPr>
        <w:t> </w:t>
      </w:r>
      <w:r>
        <w:rPr>
          <w:color w:val="231F20"/>
          <w:sz w:val="25"/>
        </w:rPr>
        <w:t>Bà</w:t>
      </w:r>
      <w:r>
        <w:rPr>
          <w:color w:val="231F20"/>
          <w:spacing w:val="10"/>
          <w:sz w:val="25"/>
        </w:rPr>
        <w:t> </w:t>
      </w:r>
      <w:r>
        <w:rPr>
          <w:color w:val="231F20"/>
          <w:sz w:val="25"/>
        </w:rPr>
        <w:t>Ngạch</w:t>
      </w:r>
      <w:r>
        <w:rPr>
          <w:color w:val="231F20"/>
          <w:spacing w:val="10"/>
          <w:sz w:val="25"/>
        </w:rPr>
        <w:t> </w:t>
      </w:r>
      <w:r>
        <w:rPr>
          <w:color w:val="231F20"/>
          <w:sz w:val="25"/>
        </w:rPr>
        <w:t>Tha </w:t>
      </w:r>
      <w:r>
        <w:rPr>
          <w:color w:val="231F20"/>
          <w:spacing w:val="-8"/>
          <w:sz w:val="25"/>
        </w:rPr>
        <w:t>Tất</w:t>
      </w:r>
      <w:r>
        <w:rPr>
          <w:color w:val="231F20"/>
          <w:spacing w:val="25"/>
          <w:sz w:val="25"/>
        </w:rPr>
        <w:t> </w:t>
      </w:r>
      <w:r>
        <w:rPr>
          <w:color w:val="231F20"/>
          <w:sz w:val="25"/>
        </w:rPr>
        <w:t>Đà</w:t>
      </w:r>
      <w:r>
        <w:rPr>
          <w:color w:val="231F20"/>
          <w:spacing w:val="13"/>
          <w:sz w:val="25"/>
        </w:rPr>
        <w:t> (</w:t>
      </w:r>
      <w:r>
        <w:rPr>
          <w:rFonts w:ascii="PMingLiU" w:hAnsi="PMingLiU" w:eastAsia="PMingLiU" w:hint="eastAsia"/>
          <w:color w:val="231F20"/>
          <w:sz w:val="25"/>
        </w:rPr>
        <w:t>薩婆額他悉陀</w:t>
      </w:r>
      <w:r>
        <w:rPr>
          <w:color w:val="231F20"/>
          <w:spacing w:val="12"/>
          <w:sz w:val="25"/>
        </w:rPr>
        <w:t>) </w:t>
      </w:r>
      <w:r>
        <w:rPr>
          <w:color w:val="231F20"/>
          <w:spacing w:val="-8"/>
          <w:sz w:val="25"/>
        </w:rPr>
        <w:t>Tất</w:t>
      </w:r>
      <w:r>
        <w:rPr>
          <w:color w:val="231F20"/>
          <w:spacing w:val="26"/>
          <w:sz w:val="25"/>
        </w:rPr>
        <w:t> </w:t>
      </w:r>
      <w:r>
        <w:rPr>
          <w:color w:val="231F20"/>
          <w:sz w:val="25"/>
        </w:rPr>
        <w:t>Đạt</w:t>
      </w:r>
      <w:r>
        <w:rPr>
          <w:color w:val="231F20"/>
          <w:spacing w:val="26"/>
          <w:sz w:val="25"/>
        </w:rPr>
        <w:t> </w:t>
      </w:r>
      <w:r>
        <w:rPr>
          <w:color w:val="231F20"/>
          <w:sz w:val="25"/>
        </w:rPr>
        <w:t>La</w:t>
      </w:r>
      <w:r>
        <w:rPr>
          <w:color w:val="231F20"/>
          <w:spacing w:val="25"/>
          <w:sz w:val="25"/>
        </w:rPr>
        <w:t> </w:t>
      </w:r>
      <w:r>
        <w:rPr>
          <w:color w:val="231F20"/>
          <w:sz w:val="25"/>
        </w:rPr>
        <w:t>Tha</w:t>
      </w:r>
      <w:r>
        <w:rPr>
          <w:color w:val="231F20"/>
          <w:spacing w:val="13"/>
          <w:sz w:val="25"/>
        </w:rPr>
        <w:t> (</w:t>
      </w:r>
      <w:r>
        <w:rPr>
          <w:rFonts w:ascii="PMingLiU" w:hAnsi="PMingLiU" w:eastAsia="PMingLiU" w:hint="eastAsia"/>
          <w:color w:val="231F20"/>
          <w:sz w:val="25"/>
        </w:rPr>
        <w:t>悉達羅他</w:t>
      </w:r>
      <w:r>
        <w:rPr>
          <w:color w:val="231F20"/>
          <w:spacing w:val="8"/>
          <w:sz w:val="25"/>
        </w:rPr>
        <w:t>). </w:t>
      </w:r>
      <w:r>
        <w:rPr>
          <w:color w:val="231F20"/>
          <w:sz w:val="25"/>
        </w:rPr>
        <w:t>Hoa</w:t>
      </w:r>
      <w:r>
        <w:rPr>
          <w:color w:val="231F20"/>
          <w:spacing w:val="26"/>
          <w:sz w:val="25"/>
        </w:rPr>
        <w:t> </w:t>
      </w:r>
      <w:r>
        <w:rPr>
          <w:color w:val="231F20"/>
          <w:sz w:val="25"/>
        </w:rPr>
        <w:t>dịch với</w:t>
      </w:r>
      <w:r>
        <w:rPr>
          <w:color w:val="231F20"/>
          <w:spacing w:val="4"/>
          <w:sz w:val="25"/>
        </w:rPr>
        <w:t> </w:t>
      </w:r>
      <w:r>
        <w:rPr>
          <w:color w:val="231F20"/>
          <w:sz w:val="25"/>
        </w:rPr>
        <w:t>ý</w:t>
      </w:r>
      <w:r>
        <w:rPr>
          <w:color w:val="231F20"/>
          <w:spacing w:val="5"/>
          <w:sz w:val="25"/>
        </w:rPr>
        <w:t> </w:t>
      </w:r>
      <w:r>
        <w:rPr>
          <w:color w:val="231F20"/>
          <w:sz w:val="25"/>
        </w:rPr>
        <w:t>nghĩa</w:t>
      </w:r>
      <w:r>
        <w:rPr>
          <w:color w:val="231F20"/>
          <w:spacing w:val="5"/>
          <w:sz w:val="25"/>
        </w:rPr>
        <w:t> </w:t>
      </w:r>
      <w:r>
        <w:rPr>
          <w:color w:val="231F20"/>
          <w:sz w:val="25"/>
        </w:rPr>
        <w:t>Nhất</w:t>
      </w:r>
      <w:r>
        <w:rPr>
          <w:color w:val="231F20"/>
          <w:spacing w:val="5"/>
          <w:sz w:val="25"/>
        </w:rPr>
        <w:t> </w:t>
      </w:r>
      <w:r>
        <w:rPr>
          <w:color w:val="231F20"/>
          <w:sz w:val="25"/>
        </w:rPr>
        <w:t>Thiết</w:t>
      </w:r>
      <w:r>
        <w:rPr>
          <w:color w:val="231F20"/>
          <w:spacing w:val="4"/>
          <w:sz w:val="25"/>
        </w:rPr>
        <w:t> </w:t>
      </w:r>
      <w:r>
        <w:rPr>
          <w:color w:val="231F20"/>
          <w:sz w:val="25"/>
        </w:rPr>
        <w:t>Nghĩa</w:t>
      </w:r>
      <w:r>
        <w:rPr>
          <w:color w:val="231F20"/>
          <w:spacing w:val="5"/>
          <w:sz w:val="25"/>
        </w:rPr>
        <w:t> </w:t>
      </w:r>
      <w:r>
        <w:rPr>
          <w:color w:val="231F20"/>
          <w:sz w:val="25"/>
        </w:rPr>
        <w:t>Thành</w:t>
      </w:r>
      <w:r>
        <w:rPr>
          <w:color w:val="231F20"/>
          <w:spacing w:val="2"/>
          <w:sz w:val="25"/>
        </w:rPr>
        <w:t> (</w:t>
      </w:r>
      <w:r>
        <w:rPr>
          <w:rFonts w:ascii="PMingLiU" w:hAnsi="PMingLiU" w:eastAsia="PMingLiU" w:hint="eastAsia"/>
          <w:color w:val="231F20"/>
          <w:sz w:val="25"/>
        </w:rPr>
        <w:t>一切義成</w:t>
      </w:r>
      <w:r>
        <w:rPr>
          <w:color w:val="231F20"/>
          <w:spacing w:val="2"/>
          <w:sz w:val="25"/>
        </w:rPr>
        <w:t>) </w:t>
      </w:r>
      <w:r>
        <w:rPr>
          <w:color w:val="231F20"/>
          <w:sz w:val="25"/>
        </w:rPr>
        <w:t>Nhất</w:t>
      </w:r>
      <w:r>
        <w:rPr>
          <w:color w:val="231F20"/>
          <w:spacing w:val="4"/>
          <w:sz w:val="25"/>
        </w:rPr>
        <w:t> </w:t>
      </w:r>
      <w:r>
        <w:rPr>
          <w:color w:val="231F20"/>
          <w:sz w:val="25"/>
        </w:rPr>
        <w:t>Thiết</w:t>
      </w:r>
      <w:r>
        <w:rPr>
          <w:color w:val="231F20"/>
          <w:spacing w:val="5"/>
          <w:sz w:val="25"/>
        </w:rPr>
        <w:t> </w:t>
      </w:r>
      <w:r>
        <w:rPr>
          <w:color w:val="231F20"/>
          <w:sz w:val="25"/>
        </w:rPr>
        <w:t>Sự Thành</w:t>
      </w:r>
      <w:r>
        <w:rPr>
          <w:color w:val="231F20"/>
          <w:spacing w:val="-2"/>
          <w:sz w:val="25"/>
        </w:rPr>
        <w:t> (</w:t>
      </w:r>
      <w:r>
        <w:rPr>
          <w:rFonts w:ascii="PMingLiU" w:hAnsi="PMingLiU" w:eastAsia="PMingLiU" w:hint="eastAsia"/>
          <w:color w:val="231F20"/>
          <w:sz w:val="25"/>
        </w:rPr>
        <w:t>一切事成</w:t>
      </w:r>
      <w:r>
        <w:rPr>
          <w:color w:val="231F20"/>
          <w:spacing w:val="-2"/>
          <w:sz w:val="25"/>
        </w:rPr>
        <w:t>). </w:t>
      </w:r>
      <w:r>
        <w:rPr>
          <w:color w:val="231F20"/>
          <w:sz w:val="25"/>
        </w:rPr>
        <w:t>Sau</w:t>
      </w:r>
      <w:r>
        <w:rPr>
          <w:color w:val="231F20"/>
          <w:spacing w:val="-4"/>
          <w:sz w:val="25"/>
        </w:rPr>
        <w:t> </w:t>
      </w:r>
      <w:r>
        <w:rPr>
          <w:color w:val="231F20"/>
          <w:sz w:val="25"/>
        </w:rPr>
        <w:t>khi</w:t>
      </w:r>
      <w:r>
        <w:rPr>
          <w:color w:val="231F20"/>
          <w:spacing w:val="-4"/>
          <w:sz w:val="25"/>
        </w:rPr>
        <w:t> </w:t>
      </w:r>
      <w:r>
        <w:rPr>
          <w:color w:val="231F20"/>
          <w:sz w:val="25"/>
        </w:rPr>
        <w:t>sinh</w:t>
      </w:r>
      <w:r>
        <w:rPr>
          <w:color w:val="231F20"/>
          <w:spacing w:val="-3"/>
          <w:sz w:val="25"/>
        </w:rPr>
        <w:t> </w:t>
      </w:r>
      <w:r>
        <w:rPr>
          <w:color w:val="231F20"/>
          <w:sz w:val="25"/>
        </w:rPr>
        <w:t>con</w:t>
      </w:r>
      <w:r>
        <w:rPr>
          <w:color w:val="231F20"/>
          <w:spacing w:val="-4"/>
          <w:sz w:val="25"/>
        </w:rPr>
        <w:t> </w:t>
      </w:r>
      <w:r>
        <w:rPr>
          <w:color w:val="231F20"/>
          <w:sz w:val="25"/>
        </w:rPr>
        <w:t>được</w:t>
      </w:r>
      <w:r>
        <w:rPr>
          <w:color w:val="231F20"/>
          <w:spacing w:val="-4"/>
          <w:sz w:val="25"/>
        </w:rPr>
        <w:t> </w:t>
      </w:r>
      <w:r>
        <w:rPr>
          <w:color w:val="231F20"/>
          <w:sz w:val="25"/>
        </w:rPr>
        <w:t>bảy</w:t>
      </w:r>
      <w:r>
        <w:rPr>
          <w:color w:val="231F20"/>
          <w:spacing w:val="-4"/>
          <w:sz w:val="25"/>
        </w:rPr>
        <w:t> </w:t>
      </w:r>
      <w:r>
        <w:rPr>
          <w:color w:val="231F20"/>
          <w:spacing w:val="-3"/>
          <w:sz w:val="25"/>
        </w:rPr>
        <w:t>ngày </w:t>
      </w:r>
      <w:r>
        <w:rPr>
          <w:color w:val="231F20"/>
          <w:sz w:val="25"/>
        </w:rPr>
        <w:t>Hoàng</w:t>
      </w:r>
      <w:r>
        <w:rPr>
          <w:color w:val="231F20"/>
          <w:spacing w:val="-4"/>
          <w:sz w:val="25"/>
        </w:rPr>
        <w:t> </w:t>
      </w:r>
      <w:r>
        <w:rPr>
          <w:color w:val="231F20"/>
          <w:sz w:val="25"/>
        </w:rPr>
        <w:t>Hậu Ma Da qua đời, Thái </w:t>
      </w:r>
      <w:r>
        <w:rPr>
          <w:color w:val="231F20"/>
          <w:spacing w:val="-8"/>
          <w:sz w:val="25"/>
        </w:rPr>
        <w:t>Tử </w:t>
      </w:r>
      <w:r>
        <w:rPr>
          <w:color w:val="231F20"/>
          <w:sz w:val="25"/>
        </w:rPr>
        <w:t>được người dì là Ma Ha Ba Xà Ba Đề ( </w:t>
      </w:r>
      <w:r>
        <w:rPr>
          <w:rFonts w:ascii="PMingLiU" w:hAnsi="PMingLiU" w:eastAsia="PMingLiU" w:hint="eastAsia"/>
          <w:color w:val="231F20"/>
          <w:sz w:val="25"/>
        </w:rPr>
        <w:t>摩訶波阇波提</w:t>
      </w:r>
      <w:r>
        <w:rPr>
          <w:color w:val="231F20"/>
          <w:spacing w:val="-3"/>
          <w:sz w:val="25"/>
        </w:rPr>
        <w:t>) </w:t>
      </w:r>
      <w:r>
        <w:rPr>
          <w:color w:val="231F20"/>
          <w:sz w:val="25"/>
        </w:rPr>
        <w:t>nuôi</w:t>
      </w:r>
      <w:r>
        <w:rPr>
          <w:color w:val="231F20"/>
          <w:spacing w:val="-6"/>
          <w:sz w:val="25"/>
        </w:rPr>
        <w:t> </w:t>
      </w:r>
      <w:r>
        <w:rPr>
          <w:color w:val="231F20"/>
          <w:sz w:val="25"/>
        </w:rPr>
        <w:t>dưỡng</w:t>
      </w:r>
      <w:r>
        <w:rPr>
          <w:color w:val="231F20"/>
          <w:spacing w:val="-6"/>
          <w:sz w:val="25"/>
        </w:rPr>
        <w:t> </w:t>
      </w:r>
      <w:r>
        <w:rPr>
          <w:color w:val="231F20"/>
          <w:sz w:val="25"/>
        </w:rPr>
        <w:t>cho</w:t>
      </w:r>
      <w:r>
        <w:rPr>
          <w:color w:val="231F20"/>
          <w:spacing w:val="-6"/>
          <w:sz w:val="25"/>
        </w:rPr>
        <w:t> </w:t>
      </w:r>
      <w:r>
        <w:rPr>
          <w:color w:val="231F20"/>
          <w:sz w:val="25"/>
        </w:rPr>
        <w:t>đến</w:t>
      </w:r>
      <w:r>
        <w:rPr>
          <w:color w:val="231F20"/>
          <w:spacing w:val="-6"/>
          <w:sz w:val="25"/>
        </w:rPr>
        <w:t> </w:t>
      </w:r>
      <w:r>
        <w:rPr>
          <w:color w:val="231F20"/>
          <w:sz w:val="25"/>
        </w:rPr>
        <w:t>khi</w:t>
      </w:r>
      <w:r>
        <w:rPr>
          <w:color w:val="231F20"/>
          <w:spacing w:val="-5"/>
          <w:sz w:val="25"/>
        </w:rPr>
        <w:t> </w:t>
      </w:r>
      <w:r>
        <w:rPr>
          <w:color w:val="231F20"/>
          <w:sz w:val="25"/>
        </w:rPr>
        <w:t>khôn</w:t>
      </w:r>
      <w:r>
        <w:rPr>
          <w:color w:val="231F20"/>
          <w:spacing w:val="-4"/>
          <w:sz w:val="25"/>
        </w:rPr>
        <w:t> </w:t>
      </w:r>
      <w:r>
        <w:rPr>
          <w:color w:val="231F20"/>
          <w:sz w:val="25"/>
        </w:rPr>
        <w:t>lớn</w:t>
      </w:r>
      <w:r>
        <w:rPr>
          <w:color w:val="231F20"/>
          <w:spacing w:val="-3"/>
          <w:sz w:val="25"/>
        </w:rPr>
        <w:t>. </w:t>
      </w:r>
      <w:r>
        <w:rPr>
          <w:color w:val="231F20"/>
          <w:spacing w:val="-5"/>
          <w:sz w:val="25"/>
        </w:rPr>
        <w:t>Trong</w:t>
      </w:r>
      <w:r>
        <w:rPr>
          <w:color w:val="231F20"/>
          <w:spacing w:val="-6"/>
          <w:sz w:val="25"/>
        </w:rPr>
        <w:t> </w:t>
      </w:r>
      <w:r>
        <w:rPr>
          <w:color w:val="231F20"/>
          <w:sz w:val="25"/>
        </w:rPr>
        <w:t>Phẩm </w:t>
      </w:r>
      <w:r>
        <w:rPr>
          <w:color w:val="231F20"/>
          <w:spacing w:val="-7"/>
          <w:sz w:val="25"/>
        </w:rPr>
        <w:t>Tập</w:t>
      </w:r>
      <w:r>
        <w:rPr>
          <w:color w:val="231F20"/>
          <w:spacing w:val="19"/>
          <w:sz w:val="25"/>
        </w:rPr>
        <w:t> </w:t>
      </w:r>
      <w:r>
        <w:rPr>
          <w:color w:val="231F20"/>
          <w:sz w:val="25"/>
        </w:rPr>
        <w:t>Học</w:t>
      </w:r>
      <w:r>
        <w:rPr>
          <w:color w:val="231F20"/>
          <w:spacing w:val="19"/>
          <w:sz w:val="25"/>
        </w:rPr>
        <w:t> </w:t>
      </w:r>
      <w:r>
        <w:rPr>
          <w:color w:val="231F20"/>
          <w:spacing w:val="-6"/>
          <w:sz w:val="25"/>
        </w:rPr>
        <w:t>Kỹ</w:t>
      </w:r>
      <w:r>
        <w:rPr>
          <w:color w:val="231F20"/>
          <w:spacing w:val="20"/>
          <w:sz w:val="25"/>
        </w:rPr>
        <w:t> </w:t>
      </w:r>
      <w:r>
        <w:rPr>
          <w:color w:val="231F20"/>
          <w:sz w:val="25"/>
        </w:rPr>
        <w:t>Nghệ</w:t>
      </w:r>
      <w:r>
        <w:rPr>
          <w:color w:val="231F20"/>
          <w:spacing w:val="9"/>
          <w:sz w:val="25"/>
        </w:rPr>
        <w:t> (</w:t>
      </w:r>
      <w:r>
        <w:rPr>
          <w:rFonts w:ascii="PMingLiU" w:hAnsi="PMingLiU" w:eastAsia="PMingLiU" w:hint="eastAsia"/>
          <w:color w:val="231F20"/>
          <w:sz w:val="25"/>
        </w:rPr>
        <w:t>品習學技藝</w:t>
      </w:r>
      <w:r>
        <w:rPr>
          <w:color w:val="231F20"/>
          <w:spacing w:val="10"/>
          <w:sz w:val="25"/>
        </w:rPr>
        <w:t>) </w:t>
      </w:r>
      <w:r>
        <w:rPr>
          <w:color w:val="231F20"/>
          <w:sz w:val="25"/>
        </w:rPr>
        <w:t>của</w:t>
      </w:r>
      <w:r>
        <w:rPr>
          <w:color w:val="231F20"/>
          <w:spacing w:val="19"/>
          <w:sz w:val="25"/>
        </w:rPr>
        <w:t> </w:t>
      </w:r>
      <w:r>
        <w:rPr>
          <w:color w:val="231F20"/>
          <w:sz w:val="25"/>
        </w:rPr>
        <w:t>Phật</w:t>
      </w:r>
      <w:r>
        <w:rPr>
          <w:color w:val="231F20"/>
          <w:spacing w:val="19"/>
          <w:sz w:val="25"/>
        </w:rPr>
        <w:t> </w:t>
      </w:r>
      <w:r>
        <w:rPr>
          <w:color w:val="231F20"/>
          <w:sz w:val="25"/>
        </w:rPr>
        <w:t>Bản</w:t>
      </w:r>
      <w:r>
        <w:rPr>
          <w:color w:val="231F20"/>
          <w:spacing w:val="20"/>
          <w:sz w:val="25"/>
        </w:rPr>
        <w:t> </w:t>
      </w:r>
      <w:r>
        <w:rPr>
          <w:color w:val="231F20"/>
          <w:sz w:val="25"/>
        </w:rPr>
        <w:t>Hạnh</w:t>
      </w:r>
      <w:r>
        <w:rPr>
          <w:color w:val="231F20"/>
          <w:spacing w:val="19"/>
          <w:sz w:val="25"/>
        </w:rPr>
        <w:t> </w:t>
      </w:r>
      <w:r>
        <w:rPr>
          <w:color w:val="231F20"/>
          <w:spacing w:val="-7"/>
          <w:sz w:val="25"/>
        </w:rPr>
        <w:t>Tập</w:t>
      </w:r>
      <w:r>
        <w:rPr>
          <w:color w:val="231F20"/>
          <w:spacing w:val="20"/>
          <w:sz w:val="25"/>
        </w:rPr>
        <w:t> </w:t>
      </w:r>
      <w:r>
        <w:rPr>
          <w:color w:val="231F20"/>
          <w:sz w:val="25"/>
        </w:rPr>
        <w:t>Kinh, quyển</w:t>
      </w:r>
      <w:r>
        <w:rPr>
          <w:color w:val="231F20"/>
          <w:spacing w:val="19"/>
          <w:sz w:val="25"/>
        </w:rPr>
        <w:t> </w:t>
      </w:r>
      <w:r>
        <w:rPr>
          <w:color w:val="231F20"/>
          <w:sz w:val="25"/>
        </w:rPr>
        <w:t>11.</w:t>
      </w:r>
      <w:r>
        <w:rPr>
          <w:color w:val="231F20"/>
          <w:spacing w:val="20"/>
          <w:sz w:val="25"/>
        </w:rPr>
        <w:t> </w:t>
      </w:r>
      <w:r>
        <w:rPr>
          <w:color w:val="231F20"/>
          <w:sz w:val="25"/>
        </w:rPr>
        <w:t>Căn</w:t>
      </w:r>
      <w:r>
        <w:rPr>
          <w:color w:val="231F20"/>
          <w:spacing w:val="20"/>
          <w:sz w:val="25"/>
        </w:rPr>
        <w:t> </w:t>
      </w:r>
      <w:r>
        <w:rPr>
          <w:color w:val="231F20"/>
          <w:sz w:val="25"/>
        </w:rPr>
        <w:t>Bản</w:t>
      </w:r>
      <w:r>
        <w:rPr>
          <w:color w:val="231F20"/>
          <w:spacing w:val="20"/>
          <w:sz w:val="25"/>
        </w:rPr>
        <w:t> </w:t>
      </w:r>
      <w:r>
        <w:rPr>
          <w:color w:val="231F20"/>
          <w:sz w:val="25"/>
        </w:rPr>
        <w:t>Thuyết</w:t>
      </w:r>
      <w:r>
        <w:rPr>
          <w:color w:val="231F20"/>
          <w:spacing w:val="20"/>
          <w:sz w:val="25"/>
        </w:rPr>
        <w:t> </w:t>
      </w:r>
      <w:r>
        <w:rPr>
          <w:color w:val="231F20"/>
          <w:sz w:val="25"/>
        </w:rPr>
        <w:t>Nhất</w:t>
      </w:r>
      <w:r>
        <w:rPr>
          <w:color w:val="231F20"/>
          <w:spacing w:val="19"/>
          <w:sz w:val="25"/>
        </w:rPr>
        <w:t> </w:t>
      </w:r>
      <w:r>
        <w:rPr>
          <w:color w:val="231F20"/>
          <w:sz w:val="25"/>
        </w:rPr>
        <w:t>Thiết</w:t>
      </w:r>
      <w:r>
        <w:rPr>
          <w:color w:val="231F20"/>
          <w:spacing w:val="20"/>
          <w:sz w:val="25"/>
        </w:rPr>
        <w:t> </w:t>
      </w:r>
      <w:r>
        <w:rPr>
          <w:color w:val="231F20"/>
          <w:sz w:val="25"/>
        </w:rPr>
        <w:t>Hữu</w:t>
      </w:r>
      <w:r>
        <w:rPr>
          <w:color w:val="231F20"/>
          <w:spacing w:val="19"/>
          <w:sz w:val="25"/>
        </w:rPr>
        <w:t> </w:t>
      </w:r>
      <w:r>
        <w:rPr>
          <w:color w:val="231F20"/>
          <w:sz w:val="25"/>
        </w:rPr>
        <w:t>Bộ</w:t>
      </w:r>
      <w:r>
        <w:rPr>
          <w:color w:val="231F20"/>
          <w:spacing w:val="20"/>
          <w:sz w:val="25"/>
        </w:rPr>
        <w:t> </w:t>
      </w:r>
      <w:r>
        <w:rPr>
          <w:color w:val="231F20"/>
          <w:spacing w:val="-6"/>
          <w:sz w:val="25"/>
        </w:rPr>
        <w:t>Tỳ</w:t>
      </w:r>
      <w:r>
        <w:rPr>
          <w:color w:val="231F20"/>
          <w:spacing w:val="20"/>
          <w:sz w:val="25"/>
        </w:rPr>
        <w:t> </w:t>
      </w:r>
      <w:r>
        <w:rPr>
          <w:color w:val="231F20"/>
          <w:sz w:val="25"/>
        </w:rPr>
        <w:t>Nại</w:t>
      </w:r>
      <w:r>
        <w:rPr>
          <w:color w:val="231F20"/>
          <w:spacing w:val="19"/>
          <w:sz w:val="25"/>
        </w:rPr>
        <w:t> </w:t>
      </w:r>
      <w:r>
        <w:rPr>
          <w:color w:val="231F20"/>
          <w:sz w:val="25"/>
        </w:rPr>
        <w:t>Da</w:t>
      </w:r>
      <w:r>
        <w:rPr>
          <w:color w:val="231F20"/>
          <w:spacing w:val="19"/>
          <w:sz w:val="25"/>
        </w:rPr>
        <w:t> </w:t>
      </w:r>
      <w:r>
        <w:rPr>
          <w:color w:val="231F20"/>
          <w:sz w:val="25"/>
        </w:rPr>
        <w:t>Phá</w:t>
      </w:r>
    </w:p>
    <w:p>
      <w:pPr>
        <w:spacing w:after="0" w:line="228" w:lineRule="auto"/>
        <w:jc w:val="both"/>
        <w:rPr>
          <w:sz w:val="25"/>
        </w:rPr>
        <w:sectPr>
          <w:pgSz w:w="8110" w:h="11510"/>
          <w:pgMar w:header="599" w:footer="0" w:top="820" w:bottom="280" w:left="740" w:right="740"/>
        </w:sectPr>
      </w:pPr>
    </w:p>
    <w:p>
      <w:pPr>
        <w:pStyle w:val="BodyText"/>
        <w:spacing w:before="11"/>
        <w:ind w:left="0"/>
        <w:jc w:val="left"/>
        <w:rPr>
          <w:sz w:val="21"/>
        </w:rPr>
      </w:pPr>
    </w:p>
    <w:p>
      <w:pPr>
        <w:spacing w:line="230" w:lineRule="auto" w:before="107"/>
        <w:ind w:left="167" w:right="164" w:firstLine="0"/>
        <w:jc w:val="both"/>
        <w:rPr>
          <w:sz w:val="25"/>
        </w:rPr>
      </w:pPr>
      <w:r>
        <w:rPr>
          <w:color w:val="231F20"/>
          <w:sz w:val="25"/>
        </w:rPr>
        <w:t>Tăng Sự (</w:t>
      </w:r>
      <w:r>
        <w:rPr>
          <w:rFonts w:ascii="PMingLiU" w:hAnsi="PMingLiU" w:eastAsia="PMingLiU" w:hint="eastAsia"/>
          <w:color w:val="231F20"/>
          <w:sz w:val="25"/>
        </w:rPr>
        <w:t>根本說一切有部毘奈耶破僧事</w:t>
      </w:r>
      <w:r>
        <w:rPr>
          <w:color w:val="231F20"/>
          <w:sz w:val="25"/>
        </w:rPr>
        <w:t>) quyển 3... cho biết rằng: Thuở thiếu thời Thái Tử từng theo học tập văn chương với Bà la môn Tỳ Sa Mật Đa (S. H. </w:t>
      </w:r>
      <w:r>
        <w:rPr>
          <w:rFonts w:ascii="PMingLiU" w:hAnsi="PMingLiU" w:eastAsia="PMingLiU" w:hint="eastAsia"/>
          <w:color w:val="231F20"/>
          <w:sz w:val="25"/>
        </w:rPr>
        <w:t>毘莎密多</w:t>
      </w:r>
      <w:r>
        <w:rPr>
          <w:color w:val="231F20"/>
          <w:sz w:val="25"/>
        </w:rPr>
        <w:t>), học võ nghệ với Sằn Đề Đề Bà (S. H. </w:t>
      </w:r>
      <w:r>
        <w:rPr>
          <w:rFonts w:ascii="PMingLiU" w:hAnsi="PMingLiU" w:eastAsia="PMingLiU" w:hint="eastAsia"/>
          <w:color w:val="231F20"/>
          <w:sz w:val="25"/>
        </w:rPr>
        <w:t>羼提提婆</w:t>
      </w:r>
      <w:r>
        <w:rPr>
          <w:color w:val="231F20"/>
          <w:sz w:val="25"/>
        </w:rPr>
        <w:t>) hết thảy đều thông hiểu.</w:t>
      </w:r>
    </w:p>
    <w:p>
      <w:pPr>
        <w:spacing w:line="237" w:lineRule="auto" w:before="69"/>
        <w:ind w:left="167" w:right="164" w:firstLine="567"/>
        <w:jc w:val="both"/>
        <w:rPr>
          <w:sz w:val="25"/>
        </w:rPr>
      </w:pPr>
      <w:r>
        <w:rPr>
          <w:color w:val="231F20"/>
          <w:sz w:val="25"/>
        </w:rPr>
        <w:t>Khi trưởng thành Thái </w:t>
      </w:r>
      <w:r>
        <w:rPr>
          <w:color w:val="231F20"/>
          <w:spacing w:val="-9"/>
          <w:sz w:val="25"/>
        </w:rPr>
        <w:t>Tử </w:t>
      </w:r>
      <w:r>
        <w:rPr>
          <w:color w:val="231F20"/>
          <w:spacing w:val="-5"/>
          <w:sz w:val="25"/>
        </w:rPr>
        <w:t>kết </w:t>
      </w:r>
      <w:r>
        <w:rPr>
          <w:color w:val="231F20"/>
          <w:sz w:val="25"/>
        </w:rPr>
        <w:t>hôn </w:t>
      </w:r>
      <w:r>
        <w:rPr>
          <w:color w:val="231F20"/>
          <w:spacing w:val="-2"/>
          <w:sz w:val="25"/>
        </w:rPr>
        <w:t>với </w:t>
      </w:r>
      <w:r>
        <w:rPr>
          <w:color w:val="231F20"/>
          <w:sz w:val="25"/>
        </w:rPr>
        <w:t>công chúa Da Du Đà</w:t>
      </w:r>
      <w:r>
        <w:rPr>
          <w:color w:val="231F20"/>
          <w:spacing w:val="32"/>
          <w:sz w:val="25"/>
        </w:rPr>
        <w:t> </w:t>
      </w:r>
      <w:r>
        <w:rPr>
          <w:color w:val="231F20"/>
          <w:sz w:val="25"/>
        </w:rPr>
        <w:t>La</w:t>
      </w:r>
      <w:r>
        <w:rPr>
          <w:color w:val="231F20"/>
          <w:spacing w:val="31"/>
          <w:sz w:val="25"/>
        </w:rPr>
        <w:t> </w:t>
      </w:r>
      <w:r>
        <w:rPr>
          <w:color w:val="231F20"/>
          <w:sz w:val="25"/>
        </w:rPr>
        <w:t>[3.1</w:t>
      </w:r>
      <w:r>
        <w:rPr>
          <w:color w:val="231F20"/>
          <w:spacing w:val="10"/>
          <w:sz w:val="25"/>
        </w:rPr>
        <w:t>] (</w:t>
      </w:r>
      <w:r>
        <w:rPr>
          <w:rFonts w:ascii="PMingLiU" w:hAnsi="PMingLiU" w:eastAsia="PMingLiU" w:hint="eastAsia"/>
          <w:color w:val="231F20"/>
          <w:sz w:val="25"/>
        </w:rPr>
        <w:t>耶輸陀羅</w:t>
      </w:r>
      <w:r>
        <w:rPr>
          <w:color w:val="231F20"/>
          <w:spacing w:val="16"/>
          <w:sz w:val="25"/>
        </w:rPr>
        <w:t>) </w:t>
      </w:r>
      <w:r>
        <w:rPr>
          <w:color w:val="231F20"/>
          <w:spacing w:val="-2"/>
          <w:sz w:val="25"/>
        </w:rPr>
        <w:t>con</w:t>
      </w:r>
      <w:r>
        <w:rPr>
          <w:color w:val="231F20"/>
          <w:spacing w:val="32"/>
          <w:sz w:val="25"/>
        </w:rPr>
        <w:t> </w:t>
      </w:r>
      <w:r>
        <w:rPr>
          <w:color w:val="231F20"/>
          <w:spacing w:val="-3"/>
          <w:sz w:val="25"/>
        </w:rPr>
        <w:t>gái</w:t>
      </w:r>
      <w:r>
        <w:rPr>
          <w:color w:val="231F20"/>
          <w:spacing w:val="32"/>
          <w:sz w:val="25"/>
        </w:rPr>
        <w:t> </w:t>
      </w:r>
      <w:r>
        <w:rPr>
          <w:color w:val="231F20"/>
          <w:sz w:val="25"/>
        </w:rPr>
        <w:t>của</w:t>
      </w:r>
      <w:r>
        <w:rPr>
          <w:color w:val="231F20"/>
          <w:spacing w:val="32"/>
          <w:sz w:val="25"/>
        </w:rPr>
        <w:t> </w:t>
      </w:r>
      <w:r>
        <w:rPr>
          <w:color w:val="231F20"/>
          <w:sz w:val="25"/>
        </w:rPr>
        <w:t>Thiện</w:t>
      </w:r>
      <w:r>
        <w:rPr>
          <w:color w:val="231F20"/>
          <w:spacing w:val="32"/>
          <w:sz w:val="25"/>
        </w:rPr>
        <w:t> </w:t>
      </w:r>
      <w:r>
        <w:rPr>
          <w:color w:val="231F20"/>
          <w:sz w:val="25"/>
        </w:rPr>
        <w:t>Giác</w:t>
      </w:r>
      <w:r>
        <w:rPr>
          <w:color w:val="231F20"/>
          <w:spacing w:val="32"/>
          <w:sz w:val="25"/>
        </w:rPr>
        <w:t> </w:t>
      </w:r>
      <w:r>
        <w:rPr>
          <w:color w:val="231F20"/>
          <w:spacing w:val="-3"/>
          <w:sz w:val="25"/>
        </w:rPr>
        <w:t>Vương</w:t>
      </w:r>
      <w:r>
        <w:rPr>
          <w:color w:val="231F20"/>
          <w:spacing w:val="16"/>
          <w:sz w:val="25"/>
        </w:rPr>
        <w:t> (</w:t>
      </w:r>
      <w:r>
        <w:rPr>
          <w:rFonts w:ascii="PMingLiU" w:hAnsi="PMingLiU" w:eastAsia="PMingLiU" w:hint="eastAsia"/>
          <w:color w:val="231F20"/>
          <w:sz w:val="25"/>
        </w:rPr>
        <w:t>善覺王 </w:t>
      </w:r>
      <w:r>
        <w:rPr>
          <w:color w:val="231F20"/>
          <w:sz w:val="25"/>
        </w:rPr>
        <w:t>) thành chủ của Thiên </w:t>
      </w:r>
      <w:r>
        <w:rPr>
          <w:color w:val="231F20"/>
          <w:spacing w:val="-7"/>
          <w:sz w:val="25"/>
        </w:rPr>
        <w:t>Tý </w:t>
      </w:r>
      <w:r>
        <w:rPr>
          <w:color w:val="231F20"/>
          <w:sz w:val="25"/>
        </w:rPr>
        <w:t>Thành, hạ sinh La Hầu La</w:t>
      </w:r>
      <w:r>
        <w:rPr>
          <w:color w:val="231F20"/>
          <w:spacing w:val="5"/>
          <w:sz w:val="25"/>
        </w:rPr>
        <w:t> ( </w:t>
      </w:r>
      <w:r>
        <w:rPr>
          <w:rFonts w:ascii="PMingLiU" w:hAnsi="PMingLiU" w:eastAsia="PMingLiU" w:hint="eastAsia"/>
          <w:color w:val="231F20"/>
          <w:sz w:val="25"/>
        </w:rPr>
        <w:t>羅 睺羅)</w:t>
      </w:r>
      <w:r>
        <w:rPr>
          <w:color w:val="231F20"/>
          <w:spacing w:val="-6"/>
          <w:sz w:val="25"/>
        </w:rPr>
        <w:t>. Trong</w:t>
      </w:r>
      <w:r>
        <w:rPr>
          <w:color w:val="231F20"/>
          <w:spacing w:val="-11"/>
          <w:sz w:val="25"/>
        </w:rPr>
        <w:t> </w:t>
      </w:r>
      <w:r>
        <w:rPr>
          <w:color w:val="231F20"/>
          <w:sz w:val="25"/>
        </w:rPr>
        <w:t>Phẩm</w:t>
      </w:r>
      <w:r>
        <w:rPr>
          <w:color w:val="231F20"/>
          <w:spacing w:val="-11"/>
          <w:sz w:val="25"/>
        </w:rPr>
        <w:t> </w:t>
      </w:r>
      <w:r>
        <w:rPr>
          <w:color w:val="231F20"/>
          <w:sz w:val="25"/>
        </w:rPr>
        <w:t>Du</w:t>
      </w:r>
      <w:r>
        <w:rPr>
          <w:color w:val="231F20"/>
          <w:spacing w:val="-11"/>
          <w:sz w:val="25"/>
        </w:rPr>
        <w:t> </w:t>
      </w:r>
      <w:r>
        <w:rPr>
          <w:color w:val="231F20"/>
          <w:sz w:val="25"/>
        </w:rPr>
        <w:t>Quán</w:t>
      </w:r>
      <w:r>
        <w:rPr>
          <w:color w:val="231F20"/>
          <w:spacing w:val="-6"/>
          <w:sz w:val="25"/>
        </w:rPr>
        <w:t> (</w:t>
      </w:r>
      <w:r>
        <w:rPr>
          <w:rFonts w:ascii="PMingLiU" w:hAnsi="PMingLiU" w:eastAsia="PMingLiU" w:hint="eastAsia"/>
          <w:color w:val="231F20"/>
          <w:sz w:val="25"/>
        </w:rPr>
        <w:t>品遊觀</w:t>
      </w:r>
      <w:r>
        <w:rPr>
          <w:color w:val="231F20"/>
          <w:spacing w:val="-6"/>
          <w:sz w:val="25"/>
        </w:rPr>
        <w:t>) </w:t>
      </w:r>
      <w:r>
        <w:rPr>
          <w:color w:val="231F20"/>
          <w:sz w:val="25"/>
        </w:rPr>
        <w:t>của</w:t>
      </w:r>
      <w:r>
        <w:rPr>
          <w:color w:val="231F20"/>
          <w:spacing w:val="-11"/>
          <w:sz w:val="25"/>
        </w:rPr>
        <w:t> </w:t>
      </w:r>
      <w:r>
        <w:rPr>
          <w:color w:val="231F20"/>
          <w:spacing w:val="-9"/>
          <w:sz w:val="25"/>
        </w:rPr>
        <w:t>Tu</w:t>
      </w:r>
      <w:r>
        <w:rPr>
          <w:color w:val="231F20"/>
          <w:spacing w:val="-10"/>
          <w:sz w:val="25"/>
        </w:rPr>
        <w:t> </w:t>
      </w:r>
      <w:r>
        <w:rPr>
          <w:color w:val="231F20"/>
          <w:sz w:val="25"/>
        </w:rPr>
        <w:t>Hành</w:t>
      </w:r>
      <w:r>
        <w:rPr>
          <w:color w:val="231F20"/>
          <w:spacing w:val="-11"/>
          <w:sz w:val="25"/>
        </w:rPr>
        <w:t> </w:t>
      </w:r>
      <w:r>
        <w:rPr>
          <w:color w:val="231F20"/>
          <w:sz w:val="25"/>
        </w:rPr>
        <w:t>Bản</w:t>
      </w:r>
      <w:r>
        <w:rPr>
          <w:color w:val="231F20"/>
          <w:spacing w:val="-11"/>
          <w:sz w:val="25"/>
        </w:rPr>
        <w:t> </w:t>
      </w:r>
      <w:r>
        <w:rPr>
          <w:color w:val="231F20"/>
          <w:sz w:val="25"/>
        </w:rPr>
        <w:t>Khởi</w:t>
      </w:r>
      <w:r>
        <w:rPr>
          <w:color w:val="231F20"/>
          <w:spacing w:val="-11"/>
          <w:sz w:val="25"/>
        </w:rPr>
        <w:t> </w:t>
      </w:r>
      <w:r>
        <w:rPr>
          <w:color w:val="231F20"/>
          <w:sz w:val="25"/>
        </w:rPr>
        <w:t>Kinh, </w:t>
      </w:r>
      <w:r>
        <w:rPr>
          <w:color w:val="231F20"/>
          <w:spacing w:val="-3"/>
          <w:sz w:val="25"/>
        </w:rPr>
        <w:t>quyển </w:t>
      </w:r>
      <w:r>
        <w:rPr>
          <w:color w:val="231F20"/>
          <w:sz w:val="25"/>
        </w:rPr>
        <w:t>hạ, nói Thái </w:t>
      </w:r>
      <w:r>
        <w:rPr>
          <w:color w:val="231F20"/>
          <w:spacing w:val="-9"/>
          <w:sz w:val="25"/>
        </w:rPr>
        <w:t>Tử </w:t>
      </w:r>
      <w:r>
        <w:rPr>
          <w:color w:val="231F20"/>
          <w:sz w:val="25"/>
        </w:rPr>
        <w:t>từng </w:t>
      </w:r>
      <w:r>
        <w:rPr>
          <w:color w:val="231F20"/>
          <w:spacing w:val="-4"/>
          <w:sz w:val="25"/>
        </w:rPr>
        <w:t>ra </w:t>
      </w:r>
      <w:r>
        <w:rPr>
          <w:color w:val="231F20"/>
          <w:sz w:val="25"/>
        </w:rPr>
        <w:t>Bốn cửa thành du </w:t>
      </w:r>
      <w:r>
        <w:rPr>
          <w:color w:val="231F20"/>
          <w:spacing w:val="-2"/>
          <w:sz w:val="25"/>
        </w:rPr>
        <w:t>ngoạn, </w:t>
      </w:r>
      <w:r>
        <w:rPr>
          <w:color w:val="231F20"/>
          <w:spacing w:val="-3"/>
          <w:sz w:val="25"/>
        </w:rPr>
        <w:t>thấy </w:t>
      </w:r>
      <w:r>
        <w:rPr>
          <w:color w:val="231F20"/>
          <w:spacing w:val="-2"/>
          <w:sz w:val="25"/>
        </w:rPr>
        <w:t>các </w:t>
      </w:r>
      <w:r>
        <w:rPr>
          <w:color w:val="231F20"/>
          <w:sz w:val="25"/>
        </w:rPr>
        <w:t>hiện tượng già, bệnh, chết </w:t>
      </w:r>
      <w:r>
        <w:rPr>
          <w:color w:val="231F20"/>
          <w:spacing w:val="-3"/>
          <w:sz w:val="25"/>
        </w:rPr>
        <w:t>và </w:t>
      </w:r>
      <w:r>
        <w:rPr>
          <w:color w:val="231F20"/>
          <w:sz w:val="25"/>
        </w:rPr>
        <w:t>vị Sa môn tu theo Ấn Giáo... thâm </w:t>
      </w:r>
      <w:r>
        <w:rPr>
          <w:color w:val="231F20"/>
          <w:spacing w:val="-2"/>
          <w:sz w:val="25"/>
        </w:rPr>
        <w:t>cảm </w:t>
      </w:r>
      <w:r>
        <w:rPr>
          <w:color w:val="231F20"/>
          <w:sz w:val="25"/>
        </w:rPr>
        <w:t>nỗi khổ sinh, già, bệnh, chết cũng như hiện tượng vô thường của kiếp số </w:t>
      </w:r>
      <w:r>
        <w:rPr>
          <w:color w:val="231F20"/>
          <w:spacing w:val="-2"/>
          <w:sz w:val="25"/>
        </w:rPr>
        <w:t>con </w:t>
      </w:r>
      <w:r>
        <w:rPr>
          <w:color w:val="231F20"/>
          <w:sz w:val="25"/>
        </w:rPr>
        <w:t>người, bèn phát khởi ý chí </w:t>
      </w:r>
      <w:r>
        <w:rPr>
          <w:color w:val="231F20"/>
          <w:spacing w:val="-3"/>
          <w:sz w:val="25"/>
        </w:rPr>
        <w:t>xuất </w:t>
      </w:r>
      <w:r>
        <w:rPr>
          <w:color w:val="231F20"/>
          <w:spacing w:val="-2"/>
          <w:sz w:val="25"/>
        </w:rPr>
        <w:t>gia </w:t>
      </w:r>
      <w:r>
        <w:rPr>
          <w:color w:val="231F20"/>
          <w:sz w:val="25"/>
        </w:rPr>
        <w:t>tu hành. Năm lên 29 tuổi</w:t>
      </w:r>
      <w:r>
        <w:rPr>
          <w:color w:val="231F20"/>
          <w:spacing w:val="-1"/>
          <w:sz w:val="25"/>
        </w:rPr>
        <w:t> (</w:t>
      </w:r>
      <w:r>
        <w:rPr>
          <w:color w:val="231F20"/>
          <w:spacing w:val="-2"/>
          <w:sz w:val="25"/>
        </w:rPr>
        <w:t>có </w:t>
      </w:r>
      <w:r>
        <w:rPr>
          <w:color w:val="231F20"/>
          <w:spacing w:val="-3"/>
          <w:sz w:val="25"/>
        </w:rPr>
        <w:t>thuyết </w:t>
      </w:r>
      <w:r>
        <w:rPr>
          <w:color w:val="231F20"/>
          <w:sz w:val="25"/>
        </w:rPr>
        <w:t>nói 19 tuổi) nửa đêm </w:t>
      </w:r>
      <w:r>
        <w:rPr>
          <w:color w:val="231F20"/>
          <w:spacing w:val="-3"/>
          <w:sz w:val="25"/>
        </w:rPr>
        <w:t>Ngài rời </w:t>
      </w:r>
      <w:r>
        <w:rPr>
          <w:color w:val="231F20"/>
          <w:sz w:val="25"/>
        </w:rPr>
        <w:t>khỏi vương cung, tự </w:t>
      </w:r>
      <w:r>
        <w:rPr>
          <w:color w:val="231F20"/>
          <w:spacing w:val="-2"/>
          <w:sz w:val="25"/>
        </w:rPr>
        <w:t>cởi </w:t>
      </w:r>
      <w:r>
        <w:rPr>
          <w:color w:val="231F20"/>
          <w:sz w:val="25"/>
        </w:rPr>
        <w:t>bỏ áo mão để </w:t>
      </w:r>
      <w:r>
        <w:rPr>
          <w:color w:val="231F20"/>
          <w:spacing w:val="-3"/>
          <w:sz w:val="25"/>
        </w:rPr>
        <w:t>trở </w:t>
      </w:r>
      <w:r>
        <w:rPr>
          <w:color w:val="231F20"/>
          <w:sz w:val="25"/>
        </w:rPr>
        <w:t>thành Sa môn. </w:t>
      </w:r>
      <w:r>
        <w:rPr>
          <w:color w:val="231F20"/>
          <w:spacing w:val="-5"/>
          <w:sz w:val="25"/>
        </w:rPr>
        <w:t>Trước </w:t>
      </w:r>
      <w:r>
        <w:rPr>
          <w:color w:val="231F20"/>
          <w:sz w:val="25"/>
        </w:rPr>
        <w:t>tiên hết Thái </w:t>
      </w:r>
      <w:r>
        <w:rPr>
          <w:color w:val="231F20"/>
          <w:spacing w:val="-9"/>
          <w:sz w:val="25"/>
        </w:rPr>
        <w:t>Tử </w:t>
      </w:r>
      <w:r>
        <w:rPr>
          <w:color w:val="231F20"/>
          <w:spacing w:val="-2"/>
          <w:sz w:val="25"/>
        </w:rPr>
        <w:t>cầu </w:t>
      </w:r>
      <w:r>
        <w:rPr>
          <w:color w:val="231F20"/>
          <w:sz w:val="25"/>
        </w:rPr>
        <w:t>học đạo </w:t>
      </w:r>
      <w:r>
        <w:rPr>
          <w:color w:val="231F20"/>
          <w:spacing w:val="-2"/>
          <w:sz w:val="25"/>
        </w:rPr>
        <w:t>với </w:t>
      </w:r>
      <w:r>
        <w:rPr>
          <w:color w:val="231F20"/>
          <w:sz w:val="25"/>
        </w:rPr>
        <w:t>tiên nhân </w:t>
      </w:r>
      <w:r>
        <w:rPr>
          <w:color w:val="231F20"/>
          <w:spacing w:val="-2"/>
          <w:sz w:val="25"/>
        </w:rPr>
        <w:t>Bạt </w:t>
      </w:r>
      <w:r>
        <w:rPr>
          <w:color w:val="231F20"/>
          <w:sz w:val="25"/>
        </w:rPr>
        <w:t>Già Bà ( </w:t>
      </w:r>
      <w:r>
        <w:rPr>
          <w:rFonts w:ascii="PMingLiU" w:hAnsi="PMingLiU" w:eastAsia="PMingLiU" w:hint="eastAsia"/>
          <w:color w:val="231F20"/>
          <w:sz w:val="25"/>
        </w:rPr>
        <w:t>拔伽婆</w:t>
      </w:r>
      <w:r>
        <w:rPr>
          <w:color w:val="231F20"/>
          <w:spacing w:val="8"/>
          <w:sz w:val="25"/>
        </w:rPr>
        <w:t>) </w:t>
      </w:r>
      <w:r>
        <w:rPr>
          <w:color w:val="231F20"/>
          <w:sz w:val="25"/>
        </w:rPr>
        <w:t>của</w:t>
      </w:r>
      <w:r>
        <w:rPr>
          <w:color w:val="231F20"/>
          <w:spacing w:val="17"/>
          <w:sz w:val="25"/>
        </w:rPr>
        <w:t> </w:t>
      </w:r>
      <w:r>
        <w:rPr>
          <w:color w:val="231F20"/>
          <w:sz w:val="25"/>
        </w:rPr>
        <w:t>nước</w:t>
      </w:r>
      <w:r>
        <w:rPr>
          <w:color w:val="231F20"/>
          <w:spacing w:val="17"/>
          <w:sz w:val="25"/>
        </w:rPr>
        <w:t> </w:t>
      </w:r>
      <w:r>
        <w:rPr>
          <w:color w:val="231F20"/>
          <w:spacing w:val="-7"/>
          <w:sz w:val="25"/>
        </w:rPr>
        <w:t>Tỳ</w:t>
      </w:r>
      <w:r>
        <w:rPr>
          <w:color w:val="231F20"/>
          <w:spacing w:val="18"/>
          <w:sz w:val="25"/>
        </w:rPr>
        <w:t> </w:t>
      </w:r>
      <w:r>
        <w:rPr>
          <w:color w:val="231F20"/>
          <w:sz w:val="25"/>
        </w:rPr>
        <w:t>Xá</w:t>
      </w:r>
      <w:r>
        <w:rPr>
          <w:color w:val="231F20"/>
          <w:spacing w:val="17"/>
          <w:sz w:val="25"/>
        </w:rPr>
        <w:t> </w:t>
      </w:r>
      <w:r>
        <w:rPr>
          <w:color w:val="231F20"/>
          <w:spacing w:val="-6"/>
          <w:sz w:val="25"/>
        </w:rPr>
        <w:t>Ly</w:t>
      </w:r>
      <w:r>
        <w:rPr>
          <w:color w:val="231F20"/>
          <w:spacing w:val="9"/>
          <w:sz w:val="25"/>
        </w:rPr>
        <w:t> (</w:t>
      </w:r>
      <w:r>
        <w:rPr>
          <w:rFonts w:ascii="PMingLiU" w:hAnsi="PMingLiU" w:eastAsia="PMingLiU" w:hint="eastAsia"/>
          <w:color w:val="231F20"/>
          <w:sz w:val="25"/>
        </w:rPr>
        <w:t>毘舍離</w:t>
      </w:r>
      <w:r>
        <w:rPr>
          <w:color w:val="231F20"/>
          <w:spacing w:val="5"/>
          <w:sz w:val="25"/>
        </w:rPr>
        <w:t>), </w:t>
      </w:r>
      <w:r>
        <w:rPr>
          <w:color w:val="231F20"/>
          <w:spacing w:val="-5"/>
          <w:sz w:val="25"/>
        </w:rPr>
        <w:t>kế</w:t>
      </w:r>
      <w:r>
        <w:rPr>
          <w:color w:val="231F20"/>
          <w:spacing w:val="17"/>
          <w:sz w:val="25"/>
        </w:rPr>
        <w:t> </w:t>
      </w:r>
      <w:r>
        <w:rPr>
          <w:color w:val="231F20"/>
          <w:sz w:val="25"/>
        </w:rPr>
        <w:t>đến</w:t>
      </w:r>
      <w:r>
        <w:rPr>
          <w:color w:val="231F20"/>
          <w:spacing w:val="17"/>
          <w:sz w:val="25"/>
        </w:rPr>
        <w:t> </w:t>
      </w:r>
      <w:r>
        <w:rPr>
          <w:color w:val="231F20"/>
          <w:sz w:val="25"/>
        </w:rPr>
        <w:t>thọ</w:t>
      </w:r>
      <w:r>
        <w:rPr>
          <w:color w:val="231F20"/>
          <w:spacing w:val="17"/>
          <w:sz w:val="25"/>
        </w:rPr>
        <w:t> </w:t>
      </w:r>
      <w:r>
        <w:rPr>
          <w:color w:val="231F20"/>
          <w:sz w:val="25"/>
        </w:rPr>
        <w:t>giáo</w:t>
      </w:r>
      <w:r>
        <w:rPr>
          <w:color w:val="231F20"/>
          <w:spacing w:val="18"/>
          <w:sz w:val="25"/>
        </w:rPr>
        <w:t> </w:t>
      </w:r>
      <w:r>
        <w:rPr>
          <w:color w:val="231F20"/>
          <w:spacing w:val="-2"/>
          <w:sz w:val="25"/>
        </w:rPr>
        <w:t>với</w:t>
      </w:r>
      <w:r>
        <w:rPr>
          <w:color w:val="231F20"/>
          <w:spacing w:val="17"/>
          <w:sz w:val="25"/>
        </w:rPr>
        <w:t> </w:t>
      </w:r>
      <w:r>
        <w:rPr>
          <w:color w:val="231F20"/>
          <w:spacing w:val="-3"/>
          <w:sz w:val="25"/>
        </w:rPr>
        <w:t>các </w:t>
      </w:r>
      <w:r>
        <w:rPr>
          <w:color w:val="231F20"/>
          <w:sz w:val="25"/>
        </w:rPr>
        <w:t>hiền</w:t>
      </w:r>
      <w:r>
        <w:rPr>
          <w:color w:val="231F20"/>
          <w:spacing w:val="20"/>
          <w:sz w:val="25"/>
        </w:rPr>
        <w:t> </w:t>
      </w:r>
      <w:r>
        <w:rPr>
          <w:color w:val="231F20"/>
          <w:sz w:val="25"/>
        </w:rPr>
        <w:t>giả</w:t>
      </w:r>
      <w:r>
        <w:rPr>
          <w:color w:val="231F20"/>
          <w:spacing w:val="21"/>
          <w:sz w:val="25"/>
        </w:rPr>
        <w:t> </w:t>
      </w:r>
      <w:r>
        <w:rPr>
          <w:color w:val="231F20"/>
          <w:sz w:val="25"/>
        </w:rPr>
        <w:t>A</w:t>
      </w:r>
      <w:r>
        <w:rPr>
          <w:color w:val="231F20"/>
          <w:spacing w:val="21"/>
          <w:sz w:val="25"/>
        </w:rPr>
        <w:t> </w:t>
      </w:r>
      <w:r>
        <w:rPr>
          <w:color w:val="231F20"/>
          <w:sz w:val="25"/>
        </w:rPr>
        <w:t>La</w:t>
      </w:r>
      <w:r>
        <w:rPr>
          <w:color w:val="231F20"/>
          <w:spacing w:val="21"/>
          <w:sz w:val="25"/>
        </w:rPr>
        <w:t> </w:t>
      </w:r>
      <w:r>
        <w:rPr>
          <w:color w:val="231F20"/>
          <w:sz w:val="25"/>
        </w:rPr>
        <w:t>La</w:t>
      </w:r>
      <w:r>
        <w:rPr>
          <w:color w:val="231F20"/>
          <w:spacing w:val="20"/>
          <w:sz w:val="25"/>
        </w:rPr>
        <w:t> </w:t>
      </w:r>
      <w:r>
        <w:rPr>
          <w:color w:val="231F20"/>
          <w:sz w:val="25"/>
        </w:rPr>
        <w:t>Ca</w:t>
      </w:r>
      <w:r>
        <w:rPr>
          <w:color w:val="231F20"/>
          <w:spacing w:val="20"/>
          <w:sz w:val="25"/>
        </w:rPr>
        <w:t> </w:t>
      </w:r>
      <w:r>
        <w:rPr>
          <w:color w:val="231F20"/>
          <w:sz w:val="25"/>
        </w:rPr>
        <w:t>Lam</w:t>
      </w:r>
      <w:r>
        <w:rPr>
          <w:color w:val="231F20"/>
          <w:spacing w:val="10"/>
          <w:sz w:val="25"/>
        </w:rPr>
        <w:t> (</w:t>
      </w:r>
      <w:r>
        <w:rPr>
          <w:rFonts w:ascii="PMingLiU" w:hAnsi="PMingLiU" w:eastAsia="PMingLiU" w:hint="eastAsia"/>
          <w:color w:val="231F20"/>
          <w:sz w:val="25"/>
        </w:rPr>
        <w:t>阿羅邏迦藍</w:t>
      </w:r>
      <w:r>
        <w:rPr>
          <w:color w:val="231F20"/>
          <w:spacing w:val="10"/>
          <w:sz w:val="25"/>
        </w:rPr>
        <w:t>) </w:t>
      </w:r>
      <w:r>
        <w:rPr>
          <w:color w:val="231F20"/>
          <w:spacing w:val="-2"/>
          <w:sz w:val="25"/>
        </w:rPr>
        <w:t>Uất</w:t>
      </w:r>
      <w:r>
        <w:rPr>
          <w:color w:val="231F20"/>
          <w:spacing w:val="21"/>
          <w:sz w:val="25"/>
        </w:rPr>
        <w:t> </w:t>
      </w:r>
      <w:r>
        <w:rPr>
          <w:color w:val="231F20"/>
          <w:sz w:val="25"/>
        </w:rPr>
        <w:t>Đà</w:t>
      </w:r>
      <w:r>
        <w:rPr>
          <w:color w:val="231F20"/>
          <w:spacing w:val="20"/>
          <w:sz w:val="25"/>
        </w:rPr>
        <w:t> </w:t>
      </w:r>
      <w:r>
        <w:rPr>
          <w:color w:val="231F20"/>
          <w:sz w:val="25"/>
        </w:rPr>
        <w:t>Ca</w:t>
      </w:r>
      <w:r>
        <w:rPr>
          <w:color w:val="231F20"/>
          <w:spacing w:val="21"/>
          <w:sz w:val="25"/>
        </w:rPr>
        <w:t> </w:t>
      </w:r>
      <w:r>
        <w:rPr>
          <w:color w:val="231F20"/>
          <w:sz w:val="25"/>
        </w:rPr>
        <w:t>La</w:t>
      </w:r>
      <w:r>
        <w:rPr>
          <w:color w:val="231F20"/>
          <w:spacing w:val="20"/>
          <w:sz w:val="25"/>
        </w:rPr>
        <w:t> </w:t>
      </w:r>
      <w:r>
        <w:rPr>
          <w:color w:val="231F20"/>
          <w:sz w:val="25"/>
        </w:rPr>
        <w:t>Ma</w:t>
      </w:r>
      <w:r>
        <w:rPr>
          <w:color w:val="231F20"/>
          <w:spacing w:val="21"/>
          <w:sz w:val="25"/>
        </w:rPr>
        <w:t> </w:t>
      </w:r>
      <w:r>
        <w:rPr>
          <w:color w:val="231F20"/>
          <w:spacing w:val="-9"/>
          <w:sz w:val="25"/>
        </w:rPr>
        <w:t>Tử</w:t>
      </w:r>
      <w:r>
        <w:rPr>
          <w:color w:val="231F20"/>
          <w:spacing w:val="11"/>
          <w:sz w:val="25"/>
        </w:rPr>
        <w:t> ( </w:t>
      </w:r>
      <w:r>
        <w:rPr>
          <w:rFonts w:ascii="PMingLiU" w:hAnsi="PMingLiU" w:eastAsia="PMingLiU" w:hint="eastAsia"/>
          <w:color w:val="231F20"/>
          <w:spacing w:val="11"/>
          <w:sz w:val="25"/>
        </w:rPr>
        <w:t>欎陀迦羅摩子</w:t>
      </w:r>
      <w:r>
        <w:rPr>
          <w:color w:val="231F20"/>
          <w:spacing w:val="8"/>
          <w:sz w:val="25"/>
        </w:rPr>
        <w:t>) </w:t>
      </w:r>
      <w:r>
        <w:rPr>
          <w:color w:val="231F20"/>
          <w:sz w:val="25"/>
        </w:rPr>
        <w:t>ở</w:t>
      </w:r>
      <w:r>
        <w:rPr>
          <w:color w:val="231F20"/>
          <w:spacing w:val="7"/>
          <w:sz w:val="25"/>
        </w:rPr>
        <w:t> </w:t>
      </w:r>
      <w:r>
        <w:rPr>
          <w:color w:val="231F20"/>
          <w:sz w:val="25"/>
        </w:rPr>
        <w:t>thành</w:t>
      </w:r>
      <w:r>
        <w:rPr>
          <w:color w:val="231F20"/>
          <w:spacing w:val="6"/>
          <w:sz w:val="25"/>
        </w:rPr>
        <w:t> </w:t>
      </w:r>
      <w:r>
        <w:rPr>
          <w:color w:val="231F20"/>
          <w:spacing w:val="-3"/>
          <w:sz w:val="25"/>
        </w:rPr>
        <w:t>Vương</w:t>
      </w:r>
      <w:r>
        <w:rPr>
          <w:color w:val="231F20"/>
          <w:spacing w:val="7"/>
          <w:sz w:val="25"/>
        </w:rPr>
        <w:t> </w:t>
      </w:r>
      <w:r>
        <w:rPr>
          <w:color w:val="231F20"/>
          <w:sz w:val="25"/>
        </w:rPr>
        <w:t>Xá</w:t>
      </w:r>
      <w:r>
        <w:rPr>
          <w:color w:val="231F20"/>
          <w:spacing w:val="3"/>
          <w:sz w:val="25"/>
        </w:rPr>
        <w:t> (</w:t>
      </w:r>
      <w:r>
        <w:rPr>
          <w:rFonts w:ascii="PMingLiU" w:hAnsi="PMingLiU" w:eastAsia="PMingLiU" w:hint="eastAsia"/>
          <w:color w:val="231F20"/>
          <w:sz w:val="25"/>
        </w:rPr>
        <w:t>城王舍</w:t>
      </w:r>
      <w:r>
        <w:rPr>
          <w:color w:val="231F20"/>
          <w:spacing w:val="2"/>
          <w:sz w:val="25"/>
        </w:rPr>
        <w:t>). </w:t>
      </w:r>
      <w:r>
        <w:rPr>
          <w:color w:val="231F20"/>
          <w:sz w:val="25"/>
        </w:rPr>
        <w:t>Sau</w:t>
      </w:r>
      <w:r>
        <w:rPr>
          <w:color w:val="231F20"/>
          <w:spacing w:val="7"/>
          <w:sz w:val="25"/>
        </w:rPr>
        <w:t> </w:t>
      </w:r>
      <w:r>
        <w:rPr>
          <w:color w:val="231F20"/>
          <w:spacing w:val="-3"/>
          <w:sz w:val="25"/>
        </w:rPr>
        <w:t>rốt</w:t>
      </w:r>
      <w:r>
        <w:rPr>
          <w:color w:val="231F20"/>
          <w:spacing w:val="7"/>
          <w:sz w:val="25"/>
        </w:rPr>
        <w:t> </w:t>
      </w:r>
      <w:r>
        <w:rPr>
          <w:color w:val="231F20"/>
          <w:spacing w:val="-3"/>
          <w:sz w:val="25"/>
        </w:rPr>
        <w:t>Ngài</w:t>
      </w:r>
      <w:r>
        <w:rPr>
          <w:color w:val="231F20"/>
          <w:spacing w:val="6"/>
          <w:sz w:val="25"/>
        </w:rPr>
        <w:t> </w:t>
      </w:r>
      <w:r>
        <w:rPr>
          <w:color w:val="231F20"/>
          <w:spacing w:val="-2"/>
          <w:sz w:val="25"/>
        </w:rPr>
        <w:t>đến </w:t>
      </w:r>
      <w:r>
        <w:rPr>
          <w:color w:val="231F20"/>
          <w:sz w:val="25"/>
        </w:rPr>
        <w:t>Khổ</w:t>
      </w:r>
      <w:r>
        <w:rPr>
          <w:color w:val="231F20"/>
          <w:spacing w:val="16"/>
          <w:sz w:val="25"/>
        </w:rPr>
        <w:t> </w:t>
      </w:r>
      <w:r>
        <w:rPr>
          <w:color w:val="231F20"/>
          <w:sz w:val="25"/>
        </w:rPr>
        <w:t>Hạnh</w:t>
      </w:r>
      <w:r>
        <w:rPr>
          <w:color w:val="231F20"/>
          <w:spacing w:val="17"/>
          <w:sz w:val="25"/>
        </w:rPr>
        <w:t> </w:t>
      </w:r>
      <w:r>
        <w:rPr>
          <w:color w:val="231F20"/>
          <w:sz w:val="25"/>
        </w:rPr>
        <w:t>Lâm</w:t>
      </w:r>
      <w:r>
        <w:rPr>
          <w:color w:val="231F20"/>
          <w:spacing w:val="16"/>
          <w:sz w:val="25"/>
        </w:rPr>
        <w:t> </w:t>
      </w:r>
      <w:r>
        <w:rPr>
          <w:color w:val="231F20"/>
          <w:sz w:val="25"/>
        </w:rPr>
        <w:t>ở</w:t>
      </w:r>
      <w:r>
        <w:rPr>
          <w:color w:val="231F20"/>
          <w:spacing w:val="17"/>
          <w:sz w:val="25"/>
        </w:rPr>
        <w:t> </w:t>
      </w:r>
      <w:r>
        <w:rPr>
          <w:color w:val="231F20"/>
          <w:sz w:val="25"/>
        </w:rPr>
        <w:t>thôn</w:t>
      </w:r>
      <w:r>
        <w:rPr>
          <w:color w:val="231F20"/>
          <w:spacing w:val="17"/>
          <w:sz w:val="25"/>
        </w:rPr>
        <w:t> </w:t>
      </w:r>
      <w:r>
        <w:rPr>
          <w:color w:val="231F20"/>
          <w:spacing w:val="-5"/>
          <w:sz w:val="25"/>
        </w:rPr>
        <w:t>Ưu</w:t>
      </w:r>
      <w:r>
        <w:rPr>
          <w:color w:val="231F20"/>
          <w:spacing w:val="17"/>
          <w:sz w:val="25"/>
        </w:rPr>
        <w:t> </w:t>
      </w:r>
      <w:r>
        <w:rPr>
          <w:color w:val="231F20"/>
          <w:sz w:val="25"/>
        </w:rPr>
        <w:t>Lâu</w:t>
      </w:r>
      <w:r>
        <w:rPr>
          <w:color w:val="231F20"/>
          <w:spacing w:val="16"/>
          <w:sz w:val="25"/>
        </w:rPr>
        <w:t> </w:t>
      </w:r>
      <w:r>
        <w:rPr>
          <w:color w:val="231F20"/>
          <w:spacing w:val="-8"/>
          <w:sz w:val="25"/>
        </w:rPr>
        <w:t>Tần</w:t>
      </w:r>
      <w:r>
        <w:rPr>
          <w:color w:val="231F20"/>
          <w:spacing w:val="17"/>
          <w:sz w:val="25"/>
        </w:rPr>
        <w:t> </w:t>
      </w:r>
      <w:r>
        <w:rPr>
          <w:color w:val="231F20"/>
          <w:sz w:val="25"/>
        </w:rPr>
        <w:t>La</w:t>
      </w:r>
      <w:r>
        <w:rPr>
          <w:color w:val="231F20"/>
          <w:spacing w:val="8"/>
          <w:sz w:val="25"/>
        </w:rPr>
        <w:t> (</w:t>
      </w:r>
      <w:r>
        <w:rPr>
          <w:rFonts w:ascii="PMingLiU" w:hAnsi="PMingLiU" w:eastAsia="PMingLiU" w:hint="eastAsia"/>
          <w:color w:val="231F20"/>
          <w:sz w:val="25"/>
        </w:rPr>
        <w:t>苦行林在村優樓瀕羅</w:t>
      </w:r>
      <w:r>
        <w:rPr>
          <w:color w:val="231F20"/>
          <w:sz w:val="25"/>
        </w:rPr>
        <w:t>) thuộc</w:t>
      </w:r>
      <w:r>
        <w:rPr>
          <w:color w:val="231F20"/>
          <w:spacing w:val="12"/>
          <w:sz w:val="25"/>
        </w:rPr>
        <w:t> </w:t>
      </w:r>
      <w:r>
        <w:rPr>
          <w:color w:val="231F20"/>
          <w:sz w:val="25"/>
        </w:rPr>
        <w:t>phương</w:t>
      </w:r>
      <w:r>
        <w:rPr>
          <w:color w:val="231F20"/>
          <w:spacing w:val="12"/>
          <w:sz w:val="25"/>
        </w:rPr>
        <w:t> </w:t>
      </w:r>
      <w:r>
        <w:rPr>
          <w:color w:val="231F20"/>
          <w:sz w:val="25"/>
        </w:rPr>
        <w:t>Nam</w:t>
      </w:r>
      <w:r>
        <w:rPr>
          <w:color w:val="231F20"/>
          <w:spacing w:val="13"/>
          <w:sz w:val="25"/>
        </w:rPr>
        <w:t> </w:t>
      </w:r>
      <w:r>
        <w:rPr>
          <w:color w:val="231F20"/>
          <w:sz w:val="25"/>
        </w:rPr>
        <w:t>thành</w:t>
      </w:r>
      <w:r>
        <w:rPr>
          <w:color w:val="231F20"/>
          <w:spacing w:val="12"/>
          <w:sz w:val="25"/>
        </w:rPr>
        <w:t> </w:t>
      </w:r>
      <w:r>
        <w:rPr>
          <w:color w:val="231F20"/>
          <w:sz w:val="25"/>
        </w:rPr>
        <w:t>Già</w:t>
      </w:r>
      <w:r>
        <w:rPr>
          <w:color w:val="231F20"/>
          <w:spacing w:val="13"/>
          <w:sz w:val="25"/>
        </w:rPr>
        <w:t> </w:t>
      </w:r>
      <w:r>
        <w:rPr>
          <w:color w:val="231F20"/>
          <w:sz w:val="25"/>
        </w:rPr>
        <w:t>Da</w:t>
      </w:r>
      <w:r>
        <w:rPr>
          <w:color w:val="231F20"/>
          <w:spacing w:val="6"/>
          <w:sz w:val="25"/>
        </w:rPr>
        <w:t> (</w:t>
      </w:r>
      <w:r>
        <w:rPr>
          <w:rFonts w:ascii="PMingLiU" w:hAnsi="PMingLiU" w:eastAsia="PMingLiU" w:hint="eastAsia"/>
          <w:color w:val="231F20"/>
          <w:sz w:val="25"/>
        </w:rPr>
        <w:t>伽耶</w:t>
      </w:r>
      <w:r>
        <w:rPr>
          <w:color w:val="231F20"/>
          <w:spacing w:val="6"/>
          <w:sz w:val="25"/>
        </w:rPr>
        <w:t>) </w:t>
      </w:r>
      <w:r>
        <w:rPr>
          <w:color w:val="231F20"/>
          <w:sz w:val="25"/>
        </w:rPr>
        <w:t>của</w:t>
      </w:r>
      <w:r>
        <w:rPr>
          <w:color w:val="231F20"/>
          <w:spacing w:val="13"/>
          <w:sz w:val="25"/>
        </w:rPr>
        <w:t> </w:t>
      </w:r>
      <w:r>
        <w:rPr>
          <w:color w:val="231F20"/>
          <w:sz w:val="25"/>
        </w:rPr>
        <w:t>vương</w:t>
      </w:r>
      <w:r>
        <w:rPr>
          <w:color w:val="231F20"/>
          <w:spacing w:val="13"/>
          <w:sz w:val="25"/>
        </w:rPr>
        <w:t> </w:t>
      </w:r>
      <w:r>
        <w:rPr>
          <w:color w:val="231F20"/>
          <w:sz w:val="25"/>
        </w:rPr>
        <w:t>quốc</w:t>
      </w:r>
      <w:r>
        <w:rPr>
          <w:color w:val="231F20"/>
          <w:spacing w:val="12"/>
          <w:sz w:val="25"/>
        </w:rPr>
        <w:t> </w:t>
      </w:r>
      <w:r>
        <w:rPr>
          <w:color w:val="231F20"/>
          <w:sz w:val="25"/>
        </w:rPr>
        <w:t>Ma Kiệt</w:t>
      </w:r>
      <w:r>
        <w:rPr>
          <w:color w:val="231F20"/>
          <w:spacing w:val="16"/>
          <w:sz w:val="25"/>
        </w:rPr>
        <w:t> </w:t>
      </w:r>
      <w:r>
        <w:rPr>
          <w:color w:val="231F20"/>
          <w:sz w:val="25"/>
        </w:rPr>
        <w:t>Đà</w:t>
      </w:r>
      <w:r>
        <w:rPr>
          <w:color w:val="231F20"/>
          <w:spacing w:val="8"/>
          <w:sz w:val="25"/>
        </w:rPr>
        <w:t> (</w:t>
      </w:r>
      <w:r>
        <w:rPr>
          <w:rFonts w:ascii="PMingLiU" w:hAnsi="PMingLiU" w:eastAsia="PMingLiU" w:hint="eastAsia"/>
          <w:color w:val="231F20"/>
          <w:sz w:val="25"/>
        </w:rPr>
        <w:t>摩揭陀</w:t>
      </w:r>
      <w:r>
        <w:rPr>
          <w:color w:val="231F20"/>
          <w:spacing w:val="5"/>
          <w:sz w:val="25"/>
        </w:rPr>
        <w:t>), </w:t>
      </w:r>
      <w:r>
        <w:rPr>
          <w:color w:val="231F20"/>
          <w:spacing w:val="-2"/>
          <w:sz w:val="25"/>
        </w:rPr>
        <w:t>bắt</w:t>
      </w:r>
      <w:r>
        <w:rPr>
          <w:color w:val="231F20"/>
          <w:spacing w:val="16"/>
          <w:sz w:val="25"/>
        </w:rPr>
        <w:t> </w:t>
      </w:r>
      <w:r>
        <w:rPr>
          <w:color w:val="231F20"/>
          <w:sz w:val="25"/>
        </w:rPr>
        <w:t>đầu</w:t>
      </w:r>
      <w:r>
        <w:rPr>
          <w:color w:val="231F20"/>
          <w:spacing w:val="17"/>
          <w:sz w:val="25"/>
        </w:rPr>
        <w:t> </w:t>
      </w:r>
      <w:r>
        <w:rPr>
          <w:color w:val="231F20"/>
          <w:sz w:val="25"/>
        </w:rPr>
        <w:t>cuộc</w:t>
      </w:r>
      <w:r>
        <w:rPr>
          <w:color w:val="231F20"/>
          <w:spacing w:val="16"/>
          <w:sz w:val="25"/>
        </w:rPr>
        <w:t> </w:t>
      </w:r>
      <w:r>
        <w:rPr>
          <w:color w:val="231F20"/>
          <w:sz w:val="25"/>
        </w:rPr>
        <w:t>sống</w:t>
      </w:r>
      <w:r>
        <w:rPr>
          <w:color w:val="231F20"/>
          <w:spacing w:val="17"/>
          <w:sz w:val="25"/>
        </w:rPr>
        <w:t> </w:t>
      </w:r>
      <w:r>
        <w:rPr>
          <w:color w:val="231F20"/>
          <w:sz w:val="25"/>
        </w:rPr>
        <w:t>tu</w:t>
      </w:r>
      <w:r>
        <w:rPr>
          <w:color w:val="231F20"/>
          <w:spacing w:val="16"/>
          <w:sz w:val="25"/>
        </w:rPr>
        <w:t> </w:t>
      </w:r>
      <w:r>
        <w:rPr>
          <w:color w:val="231F20"/>
          <w:sz w:val="25"/>
        </w:rPr>
        <w:t>hành</w:t>
      </w:r>
      <w:r>
        <w:rPr>
          <w:color w:val="231F20"/>
          <w:spacing w:val="17"/>
          <w:sz w:val="25"/>
        </w:rPr>
        <w:t> </w:t>
      </w:r>
      <w:r>
        <w:rPr>
          <w:color w:val="231F20"/>
          <w:sz w:val="25"/>
        </w:rPr>
        <w:t>khổ</w:t>
      </w:r>
      <w:r>
        <w:rPr>
          <w:color w:val="231F20"/>
          <w:spacing w:val="16"/>
          <w:sz w:val="25"/>
        </w:rPr>
        <w:t> </w:t>
      </w:r>
      <w:r>
        <w:rPr>
          <w:color w:val="231F20"/>
          <w:sz w:val="25"/>
        </w:rPr>
        <w:t>hạnh</w:t>
      </w:r>
      <w:r>
        <w:rPr>
          <w:color w:val="231F20"/>
          <w:spacing w:val="17"/>
          <w:sz w:val="25"/>
        </w:rPr>
        <w:t> </w:t>
      </w:r>
      <w:r>
        <w:rPr>
          <w:color w:val="231F20"/>
          <w:spacing w:val="-3"/>
          <w:sz w:val="25"/>
        </w:rPr>
        <w:t>trong </w:t>
      </w:r>
      <w:r>
        <w:rPr>
          <w:color w:val="231F20"/>
          <w:sz w:val="25"/>
        </w:rPr>
        <w:t>khoảng 6 năm </w:t>
      </w:r>
      <w:r>
        <w:rPr>
          <w:color w:val="231F20"/>
          <w:spacing w:val="-3"/>
          <w:sz w:val="25"/>
        </w:rPr>
        <w:t>và </w:t>
      </w:r>
      <w:r>
        <w:rPr>
          <w:color w:val="231F20"/>
          <w:sz w:val="25"/>
        </w:rPr>
        <w:t>có 5 người do vua Tịnh Phạn phái đến cùng tu. </w:t>
      </w:r>
      <w:r>
        <w:rPr>
          <w:color w:val="231F20"/>
          <w:spacing w:val="-6"/>
          <w:sz w:val="25"/>
        </w:rPr>
        <w:t>Trong </w:t>
      </w:r>
      <w:r>
        <w:rPr>
          <w:color w:val="231F20"/>
          <w:sz w:val="25"/>
        </w:rPr>
        <w:t>thời gian </w:t>
      </w:r>
      <w:r>
        <w:rPr>
          <w:color w:val="231F20"/>
          <w:spacing w:val="-3"/>
          <w:sz w:val="25"/>
        </w:rPr>
        <w:t>này </w:t>
      </w:r>
      <w:r>
        <w:rPr>
          <w:color w:val="231F20"/>
          <w:sz w:val="25"/>
        </w:rPr>
        <w:t>mỗi </w:t>
      </w:r>
      <w:r>
        <w:rPr>
          <w:color w:val="231F20"/>
          <w:spacing w:val="-4"/>
          <w:sz w:val="25"/>
        </w:rPr>
        <w:t>ngày </w:t>
      </w:r>
      <w:r>
        <w:rPr>
          <w:color w:val="231F20"/>
          <w:sz w:val="25"/>
        </w:rPr>
        <w:t>Người chỉ ăn một </w:t>
      </w:r>
      <w:r>
        <w:rPr>
          <w:color w:val="231F20"/>
          <w:spacing w:val="-2"/>
          <w:sz w:val="25"/>
        </w:rPr>
        <w:t>hạt </w:t>
      </w:r>
      <w:r>
        <w:rPr>
          <w:color w:val="231F20"/>
          <w:sz w:val="25"/>
        </w:rPr>
        <w:t>mè </w:t>
      </w:r>
      <w:r>
        <w:rPr>
          <w:color w:val="231F20"/>
          <w:spacing w:val="-3"/>
          <w:sz w:val="25"/>
        </w:rPr>
        <w:t>và </w:t>
      </w:r>
      <w:r>
        <w:rPr>
          <w:color w:val="231F20"/>
          <w:sz w:val="25"/>
        </w:rPr>
        <w:t>một </w:t>
      </w:r>
      <w:r>
        <w:rPr>
          <w:color w:val="231F20"/>
          <w:spacing w:val="-2"/>
          <w:sz w:val="25"/>
        </w:rPr>
        <w:t>hạt </w:t>
      </w:r>
      <w:r>
        <w:rPr>
          <w:color w:val="231F20"/>
          <w:sz w:val="25"/>
        </w:rPr>
        <w:t>lúa mạch, đến nỗi thân hình tiều tụy khô </w:t>
      </w:r>
      <w:r>
        <w:rPr>
          <w:color w:val="231F20"/>
          <w:spacing w:val="-8"/>
          <w:sz w:val="25"/>
        </w:rPr>
        <w:t>gầy, </w:t>
      </w:r>
      <w:r>
        <w:rPr>
          <w:color w:val="231F20"/>
          <w:spacing w:val="-3"/>
          <w:sz w:val="25"/>
        </w:rPr>
        <w:t>tâm </w:t>
      </w:r>
      <w:r>
        <w:rPr>
          <w:color w:val="231F20"/>
          <w:spacing w:val="-2"/>
          <w:sz w:val="25"/>
        </w:rPr>
        <w:t>thể </w:t>
      </w:r>
      <w:r>
        <w:rPr>
          <w:color w:val="231F20"/>
          <w:sz w:val="25"/>
        </w:rPr>
        <w:t>suy kiệt, nhưng cuối cùng </w:t>
      </w:r>
      <w:r>
        <w:rPr>
          <w:color w:val="231F20"/>
          <w:spacing w:val="-3"/>
          <w:sz w:val="25"/>
        </w:rPr>
        <w:t>vẫn </w:t>
      </w:r>
      <w:r>
        <w:rPr>
          <w:color w:val="231F20"/>
          <w:sz w:val="25"/>
        </w:rPr>
        <w:t>không thành đạo; nên </w:t>
      </w:r>
      <w:r>
        <w:rPr>
          <w:color w:val="231F20"/>
          <w:spacing w:val="-3"/>
          <w:sz w:val="25"/>
        </w:rPr>
        <w:t>Ngài </w:t>
      </w:r>
      <w:r>
        <w:rPr>
          <w:color w:val="231F20"/>
          <w:spacing w:val="-2"/>
          <w:sz w:val="25"/>
        </w:rPr>
        <w:t>mới ngộ</w:t>
      </w:r>
      <w:r>
        <w:rPr>
          <w:color w:val="231F20"/>
          <w:spacing w:val="-11"/>
          <w:sz w:val="25"/>
        </w:rPr>
        <w:t> </w:t>
      </w:r>
      <w:r>
        <w:rPr>
          <w:color w:val="231F20"/>
          <w:spacing w:val="-4"/>
          <w:sz w:val="25"/>
        </w:rPr>
        <w:t>ra</w:t>
      </w:r>
      <w:r>
        <w:rPr>
          <w:color w:val="231F20"/>
          <w:spacing w:val="-11"/>
          <w:sz w:val="25"/>
        </w:rPr>
        <w:t> </w:t>
      </w:r>
      <w:r>
        <w:rPr>
          <w:color w:val="231F20"/>
          <w:spacing w:val="-3"/>
          <w:sz w:val="25"/>
        </w:rPr>
        <w:t>rằng</w:t>
      </w:r>
      <w:r>
        <w:rPr>
          <w:color w:val="231F20"/>
          <w:spacing w:val="-8"/>
          <w:sz w:val="25"/>
        </w:rPr>
        <w:t>: </w:t>
      </w:r>
      <w:r>
        <w:rPr>
          <w:color w:val="231F20"/>
          <w:sz w:val="25"/>
        </w:rPr>
        <w:t>Khổ</w:t>
      </w:r>
      <w:r>
        <w:rPr>
          <w:color w:val="231F20"/>
          <w:spacing w:val="-11"/>
          <w:sz w:val="25"/>
        </w:rPr>
        <w:t> </w:t>
      </w:r>
      <w:r>
        <w:rPr>
          <w:color w:val="231F20"/>
          <w:sz w:val="25"/>
        </w:rPr>
        <w:t>hạnh</w:t>
      </w:r>
      <w:r>
        <w:rPr>
          <w:color w:val="231F20"/>
          <w:spacing w:val="-11"/>
          <w:sz w:val="25"/>
        </w:rPr>
        <w:t> </w:t>
      </w:r>
      <w:r>
        <w:rPr>
          <w:color w:val="231F20"/>
          <w:sz w:val="25"/>
        </w:rPr>
        <w:t>không</w:t>
      </w:r>
      <w:r>
        <w:rPr>
          <w:color w:val="231F20"/>
          <w:spacing w:val="-10"/>
          <w:sz w:val="25"/>
        </w:rPr>
        <w:t> </w:t>
      </w:r>
      <w:r>
        <w:rPr>
          <w:color w:val="231F20"/>
          <w:sz w:val="25"/>
        </w:rPr>
        <w:t>phải</w:t>
      </w:r>
      <w:r>
        <w:rPr>
          <w:color w:val="231F20"/>
          <w:spacing w:val="-11"/>
          <w:sz w:val="25"/>
        </w:rPr>
        <w:t> </w:t>
      </w:r>
      <w:r>
        <w:rPr>
          <w:color w:val="231F20"/>
          <w:sz w:val="25"/>
        </w:rPr>
        <w:t>là</w:t>
      </w:r>
      <w:r>
        <w:rPr>
          <w:color w:val="231F20"/>
          <w:spacing w:val="-11"/>
          <w:sz w:val="25"/>
        </w:rPr>
        <w:t> </w:t>
      </w:r>
      <w:r>
        <w:rPr>
          <w:color w:val="231F20"/>
          <w:sz w:val="25"/>
        </w:rPr>
        <w:t>chánh</w:t>
      </w:r>
      <w:r>
        <w:rPr>
          <w:color w:val="231F20"/>
          <w:spacing w:val="-11"/>
          <w:sz w:val="25"/>
        </w:rPr>
        <w:t> </w:t>
      </w:r>
      <w:r>
        <w:rPr>
          <w:color w:val="231F20"/>
          <w:sz w:val="25"/>
        </w:rPr>
        <w:t>nhân</w:t>
      </w:r>
      <w:r>
        <w:rPr>
          <w:color w:val="231F20"/>
          <w:spacing w:val="-11"/>
          <w:sz w:val="25"/>
        </w:rPr>
        <w:t> </w:t>
      </w:r>
      <w:r>
        <w:rPr>
          <w:color w:val="231F20"/>
          <w:sz w:val="25"/>
        </w:rPr>
        <w:t>thành</w:t>
      </w:r>
      <w:r>
        <w:rPr>
          <w:color w:val="231F20"/>
          <w:spacing w:val="-10"/>
          <w:sz w:val="25"/>
        </w:rPr>
        <w:t> </w:t>
      </w:r>
      <w:r>
        <w:rPr>
          <w:color w:val="231F20"/>
          <w:sz w:val="25"/>
        </w:rPr>
        <w:t>tựu</w:t>
      </w:r>
      <w:r>
        <w:rPr>
          <w:color w:val="231F20"/>
          <w:spacing w:val="-11"/>
          <w:sz w:val="25"/>
        </w:rPr>
        <w:t> </w:t>
      </w:r>
      <w:r>
        <w:rPr>
          <w:color w:val="231F20"/>
          <w:spacing w:val="-2"/>
          <w:sz w:val="25"/>
        </w:rPr>
        <w:t>đạo </w:t>
      </w:r>
      <w:r>
        <w:rPr>
          <w:color w:val="231F20"/>
          <w:sz w:val="25"/>
        </w:rPr>
        <w:t>quả, bèn </w:t>
      </w:r>
      <w:r>
        <w:rPr>
          <w:color w:val="231F20"/>
          <w:spacing w:val="-3"/>
          <w:sz w:val="25"/>
        </w:rPr>
        <w:t>rời </w:t>
      </w:r>
      <w:r>
        <w:rPr>
          <w:color w:val="231F20"/>
          <w:sz w:val="25"/>
        </w:rPr>
        <w:t>khỏi khu rừng khổ hạnh. Lúc </w:t>
      </w:r>
      <w:r>
        <w:rPr>
          <w:color w:val="231F20"/>
          <w:spacing w:val="-3"/>
          <w:sz w:val="25"/>
        </w:rPr>
        <w:t>ấy </w:t>
      </w:r>
      <w:r>
        <w:rPr>
          <w:color w:val="231F20"/>
          <w:sz w:val="25"/>
        </w:rPr>
        <w:t>5 người bạn cùng tu </w:t>
      </w:r>
      <w:r>
        <w:rPr>
          <w:color w:val="231F20"/>
          <w:spacing w:val="-2"/>
          <w:sz w:val="25"/>
        </w:rPr>
        <w:t>với </w:t>
      </w:r>
      <w:r>
        <w:rPr>
          <w:color w:val="231F20"/>
          <w:spacing w:val="-3"/>
          <w:sz w:val="25"/>
        </w:rPr>
        <w:t>Ngài </w:t>
      </w:r>
      <w:r>
        <w:rPr>
          <w:color w:val="231F20"/>
          <w:sz w:val="25"/>
        </w:rPr>
        <w:t>đã </w:t>
      </w:r>
      <w:r>
        <w:rPr>
          <w:color w:val="231F20"/>
          <w:spacing w:val="-2"/>
          <w:sz w:val="25"/>
        </w:rPr>
        <w:t>ngộ </w:t>
      </w:r>
      <w:r>
        <w:rPr>
          <w:color w:val="231F20"/>
          <w:sz w:val="25"/>
        </w:rPr>
        <w:t>nhận </w:t>
      </w:r>
      <w:r>
        <w:rPr>
          <w:color w:val="231F20"/>
          <w:spacing w:val="-3"/>
          <w:sz w:val="25"/>
        </w:rPr>
        <w:t>rằng </w:t>
      </w:r>
      <w:r>
        <w:rPr>
          <w:color w:val="231F20"/>
          <w:sz w:val="25"/>
        </w:rPr>
        <w:t>Thái </w:t>
      </w:r>
      <w:r>
        <w:rPr>
          <w:color w:val="231F20"/>
          <w:spacing w:val="-9"/>
          <w:sz w:val="25"/>
        </w:rPr>
        <w:t>Tử </w:t>
      </w:r>
      <w:r>
        <w:rPr>
          <w:color w:val="231F20"/>
          <w:sz w:val="25"/>
        </w:rPr>
        <w:t>thối thất đạo </w:t>
      </w:r>
      <w:r>
        <w:rPr>
          <w:color w:val="231F20"/>
          <w:spacing w:val="-3"/>
          <w:sz w:val="25"/>
        </w:rPr>
        <w:t>tâm </w:t>
      </w:r>
      <w:r>
        <w:rPr>
          <w:color w:val="231F20"/>
          <w:sz w:val="25"/>
        </w:rPr>
        <w:t>nên</w:t>
      </w:r>
      <w:r>
        <w:rPr>
          <w:color w:val="231F20"/>
          <w:spacing w:val="-11"/>
          <w:sz w:val="25"/>
        </w:rPr>
        <w:t> </w:t>
      </w:r>
      <w:r>
        <w:rPr>
          <w:color w:val="231F20"/>
          <w:sz w:val="25"/>
        </w:rPr>
        <w:t>bỏ</w:t>
      </w:r>
    </w:p>
    <w:p>
      <w:pPr>
        <w:spacing w:after="0" w:line="237" w:lineRule="auto"/>
        <w:jc w:val="both"/>
        <w:rPr>
          <w:sz w:val="25"/>
        </w:rPr>
        <w:sectPr>
          <w:pgSz w:w="8110" w:h="11510"/>
          <w:pgMar w:header="599" w:footer="0" w:top="820" w:bottom="280" w:left="740" w:right="740"/>
        </w:sectPr>
      </w:pPr>
    </w:p>
    <w:p>
      <w:pPr>
        <w:pStyle w:val="BodyText"/>
        <w:spacing w:before="8"/>
        <w:ind w:left="0"/>
        <w:jc w:val="left"/>
      </w:pPr>
    </w:p>
    <w:p>
      <w:pPr>
        <w:spacing w:line="235" w:lineRule="auto" w:before="55"/>
        <w:ind w:left="167" w:right="164" w:firstLine="0"/>
        <w:jc w:val="both"/>
        <w:rPr>
          <w:sz w:val="25"/>
        </w:rPr>
      </w:pPr>
      <w:r>
        <w:rPr>
          <w:color w:val="231F20"/>
          <w:sz w:val="25"/>
        </w:rPr>
        <w:t>đi không tu </w:t>
      </w:r>
      <w:r>
        <w:rPr>
          <w:color w:val="231F20"/>
          <w:spacing w:val="-3"/>
          <w:sz w:val="25"/>
        </w:rPr>
        <w:t>tập </w:t>
      </w:r>
      <w:r>
        <w:rPr>
          <w:color w:val="231F20"/>
          <w:sz w:val="25"/>
        </w:rPr>
        <w:t>nữa. </w:t>
      </w:r>
      <w:r>
        <w:rPr>
          <w:color w:val="231F20"/>
          <w:spacing w:val="-3"/>
          <w:sz w:val="25"/>
        </w:rPr>
        <w:t>Ngài </w:t>
      </w:r>
      <w:r>
        <w:rPr>
          <w:color w:val="231F20"/>
          <w:sz w:val="25"/>
        </w:rPr>
        <w:t>đến </w:t>
      </w:r>
      <w:r>
        <w:rPr>
          <w:color w:val="231F20"/>
          <w:spacing w:val="-3"/>
          <w:sz w:val="25"/>
        </w:rPr>
        <w:t>tắm </w:t>
      </w:r>
      <w:r>
        <w:rPr>
          <w:color w:val="231F20"/>
          <w:sz w:val="25"/>
        </w:rPr>
        <w:t>rửa nơi dòng sông Ni Liên Thiền</w:t>
      </w:r>
      <w:r>
        <w:rPr>
          <w:color w:val="231F20"/>
          <w:spacing w:val="-13"/>
          <w:sz w:val="25"/>
        </w:rPr>
        <w:t> </w:t>
      </w:r>
      <w:r>
        <w:rPr>
          <w:color w:val="231F20"/>
          <w:sz w:val="25"/>
        </w:rPr>
        <w:t>(S</w:t>
      </w:r>
      <w:r>
        <w:rPr>
          <w:color w:val="231F20"/>
          <w:spacing w:val="-7"/>
          <w:sz w:val="25"/>
        </w:rPr>
        <w:t>. </w:t>
      </w:r>
      <w:r>
        <w:rPr>
          <w:color w:val="231F20"/>
          <w:spacing w:val="-3"/>
          <w:sz w:val="25"/>
        </w:rPr>
        <w:t>Nairanjana</w:t>
      </w:r>
      <w:r>
        <w:rPr>
          <w:color w:val="231F20"/>
          <w:spacing w:val="-8"/>
          <w:sz w:val="25"/>
        </w:rPr>
        <w:t>, </w:t>
      </w:r>
      <w:r>
        <w:rPr>
          <w:color w:val="231F20"/>
          <w:spacing w:val="-17"/>
          <w:sz w:val="25"/>
        </w:rPr>
        <w:t>P</w:t>
      </w:r>
      <w:r>
        <w:rPr>
          <w:color w:val="231F20"/>
          <w:spacing w:val="-15"/>
          <w:sz w:val="25"/>
        </w:rPr>
        <w:t>. </w:t>
      </w:r>
      <w:r>
        <w:rPr>
          <w:color w:val="231F20"/>
          <w:spacing w:val="-3"/>
          <w:sz w:val="25"/>
        </w:rPr>
        <w:t>Neranjarā</w:t>
      </w:r>
      <w:r>
        <w:rPr>
          <w:color w:val="231F20"/>
          <w:spacing w:val="-8"/>
          <w:sz w:val="25"/>
        </w:rPr>
        <w:t>, </w:t>
      </w:r>
      <w:r>
        <w:rPr>
          <w:color w:val="231F20"/>
          <w:sz w:val="25"/>
        </w:rPr>
        <w:t>H</w:t>
      </w:r>
      <w:r>
        <w:rPr>
          <w:color w:val="231F20"/>
          <w:spacing w:val="-6"/>
          <w:sz w:val="25"/>
        </w:rPr>
        <w:t>. </w:t>
      </w:r>
      <w:r>
        <w:rPr>
          <w:rFonts w:ascii="PMingLiU" w:hAnsi="PMingLiU" w:eastAsia="PMingLiU" w:hint="eastAsia"/>
          <w:color w:val="231F20"/>
          <w:sz w:val="25"/>
        </w:rPr>
        <w:t>尼連禪</w:t>
      </w:r>
      <w:r>
        <w:rPr>
          <w:color w:val="231F20"/>
          <w:spacing w:val="-5"/>
          <w:sz w:val="25"/>
        </w:rPr>
        <w:t>), </w:t>
      </w:r>
      <w:r>
        <w:rPr>
          <w:color w:val="231F20"/>
          <w:sz w:val="25"/>
        </w:rPr>
        <w:t>thọ</w:t>
      </w:r>
      <w:r>
        <w:rPr>
          <w:color w:val="231F20"/>
          <w:spacing w:val="-13"/>
          <w:sz w:val="25"/>
        </w:rPr>
        <w:t> </w:t>
      </w:r>
      <w:r>
        <w:rPr>
          <w:color w:val="231F20"/>
          <w:sz w:val="25"/>
        </w:rPr>
        <w:t>nhận</w:t>
      </w:r>
      <w:r>
        <w:rPr>
          <w:color w:val="231F20"/>
          <w:spacing w:val="-13"/>
          <w:sz w:val="25"/>
        </w:rPr>
        <w:t> </w:t>
      </w:r>
      <w:r>
        <w:rPr>
          <w:color w:val="231F20"/>
          <w:spacing w:val="-2"/>
          <w:sz w:val="25"/>
        </w:rPr>
        <w:t>bát</w:t>
      </w:r>
      <w:r>
        <w:rPr>
          <w:color w:val="231F20"/>
          <w:spacing w:val="-13"/>
          <w:sz w:val="25"/>
        </w:rPr>
        <w:t> </w:t>
      </w:r>
      <w:r>
        <w:rPr>
          <w:color w:val="231F20"/>
          <w:sz w:val="25"/>
        </w:rPr>
        <w:t>sữa cúng</w:t>
      </w:r>
      <w:r>
        <w:rPr>
          <w:color w:val="231F20"/>
          <w:spacing w:val="-4"/>
          <w:sz w:val="25"/>
        </w:rPr>
        <w:t> </w:t>
      </w:r>
      <w:r>
        <w:rPr>
          <w:color w:val="231F20"/>
          <w:sz w:val="25"/>
        </w:rPr>
        <w:t>dường</w:t>
      </w:r>
      <w:r>
        <w:rPr>
          <w:color w:val="231F20"/>
          <w:spacing w:val="-4"/>
          <w:sz w:val="25"/>
        </w:rPr>
        <w:t> </w:t>
      </w:r>
      <w:r>
        <w:rPr>
          <w:color w:val="231F20"/>
          <w:sz w:val="25"/>
        </w:rPr>
        <w:t>của</w:t>
      </w:r>
      <w:r>
        <w:rPr>
          <w:color w:val="231F20"/>
          <w:spacing w:val="-4"/>
          <w:sz w:val="25"/>
        </w:rPr>
        <w:t> </w:t>
      </w:r>
      <w:r>
        <w:rPr>
          <w:color w:val="231F20"/>
          <w:sz w:val="25"/>
        </w:rPr>
        <w:t>cô</w:t>
      </w:r>
      <w:r>
        <w:rPr>
          <w:color w:val="231F20"/>
          <w:spacing w:val="-4"/>
          <w:sz w:val="25"/>
        </w:rPr>
        <w:t> </w:t>
      </w:r>
      <w:r>
        <w:rPr>
          <w:color w:val="231F20"/>
          <w:sz w:val="25"/>
        </w:rPr>
        <w:t>Mục</w:t>
      </w:r>
      <w:r>
        <w:rPr>
          <w:color w:val="231F20"/>
          <w:spacing w:val="-4"/>
          <w:sz w:val="25"/>
        </w:rPr>
        <w:t> </w:t>
      </w:r>
      <w:r>
        <w:rPr>
          <w:color w:val="231F20"/>
          <w:sz w:val="25"/>
        </w:rPr>
        <w:t>nữ</w:t>
      </w:r>
      <w:r>
        <w:rPr>
          <w:color w:val="231F20"/>
          <w:spacing w:val="-2"/>
          <w:sz w:val="25"/>
        </w:rPr>
        <w:t>. </w:t>
      </w:r>
      <w:r>
        <w:rPr>
          <w:color w:val="231F20"/>
          <w:sz w:val="25"/>
        </w:rPr>
        <w:t>Sức</w:t>
      </w:r>
      <w:r>
        <w:rPr>
          <w:color w:val="231F20"/>
          <w:spacing w:val="-4"/>
          <w:sz w:val="25"/>
        </w:rPr>
        <w:t> </w:t>
      </w:r>
      <w:r>
        <w:rPr>
          <w:color w:val="231F20"/>
          <w:sz w:val="25"/>
        </w:rPr>
        <w:t>khỏe</w:t>
      </w:r>
      <w:r>
        <w:rPr>
          <w:color w:val="231F20"/>
          <w:spacing w:val="-3"/>
          <w:sz w:val="25"/>
        </w:rPr>
        <w:t> </w:t>
      </w:r>
      <w:r>
        <w:rPr>
          <w:color w:val="231F20"/>
          <w:sz w:val="25"/>
        </w:rPr>
        <w:t>hồi</w:t>
      </w:r>
      <w:r>
        <w:rPr>
          <w:color w:val="231F20"/>
          <w:spacing w:val="-3"/>
          <w:sz w:val="25"/>
        </w:rPr>
        <w:t> </w:t>
      </w:r>
      <w:r>
        <w:rPr>
          <w:color w:val="231F20"/>
          <w:sz w:val="25"/>
        </w:rPr>
        <w:t>phục</w:t>
      </w:r>
      <w:r>
        <w:rPr>
          <w:color w:val="231F20"/>
          <w:spacing w:val="-2"/>
          <w:sz w:val="25"/>
        </w:rPr>
        <w:t>, </w:t>
      </w:r>
      <w:r>
        <w:rPr>
          <w:color w:val="231F20"/>
          <w:spacing w:val="-3"/>
          <w:sz w:val="25"/>
        </w:rPr>
        <w:t>Ngài</w:t>
      </w:r>
      <w:r>
        <w:rPr>
          <w:color w:val="231F20"/>
          <w:spacing w:val="-4"/>
          <w:sz w:val="25"/>
        </w:rPr>
        <w:t> </w:t>
      </w:r>
      <w:r>
        <w:rPr>
          <w:color w:val="231F20"/>
          <w:sz w:val="25"/>
        </w:rPr>
        <w:t>đến</w:t>
      </w:r>
      <w:r>
        <w:rPr>
          <w:color w:val="231F20"/>
          <w:spacing w:val="-4"/>
          <w:sz w:val="25"/>
        </w:rPr>
        <w:t> </w:t>
      </w:r>
      <w:r>
        <w:rPr>
          <w:color w:val="231F20"/>
          <w:sz w:val="25"/>
        </w:rPr>
        <w:t>dưới </w:t>
      </w:r>
      <w:r>
        <w:rPr>
          <w:color w:val="231F20"/>
          <w:spacing w:val="-4"/>
          <w:sz w:val="25"/>
        </w:rPr>
        <w:t>cây</w:t>
      </w:r>
      <w:r>
        <w:rPr>
          <w:color w:val="231F20"/>
          <w:spacing w:val="-5"/>
          <w:sz w:val="25"/>
        </w:rPr>
        <w:t> </w:t>
      </w:r>
      <w:r>
        <w:rPr>
          <w:color w:val="231F20"/>
          <w:spacing w:val="-9"/>
          <w:sz w:val="25"/>
        </w:rPr>
        <w:t>Tất</w:t>
      </w:r>
      <w:r>
        <w:rPr>
          <w:color w:val="231F20"/>
          <w:spacing w:val="-5"/>
          <w:sz w:val="25"/>
        </w:rPr>
        <w:t> </w:t>
      </w:r>
      <w:r>
        <w:rPr>
          <w:color w:val="231F20"/>
          <w:spacing w:val="-2"/>
          <w:sz w:val="25"/>
        </w:rPr>
        <w:t>Bát</w:t>
      </w:r>
      <w:r>
        <w:rPr>
          <w:color w:val="231F20"/>
          <w:spacing w:val="-4"/>
          <w:sz w:val="25"/>
        </w:rPr>
        <w:t> </w:t>
      </w:r>
      <w:r>
        <w:rPr>
          <w:color w:val="231F20"/>
          <w:sz w:val="25"/>
        </w:rPr>
        <w:t>La</w:t>
      </w:r>
      <w:r>
        <w:rPr>
          <w:color w:val="231F20"/>
          <w:spacing w:val="-5"/>
          <w:sz w:val="25"/>
        </w:rPr>
        <w:t> </w:t>
      </w:r>
      <w:r>
        <w:rPr>
          <w:color w:val="231F20"/>
          <w:sz w:val="25"/>
        </w:rPr>
        <w:t>(S</w:t>
      </w:r>
      <w:r>
        <w:rPr>
          <w:color w:val="231F20"/>
          <w:spacing w:val="-3"/>
          <w:sz w:val="25"/>
        </w:rPr>
        <w:t>. </w:t>
      </w:r>
      <w:r>
        <w:rPr>
          <w:color w:val="231F20"/>
          <w:sz w:val="25"/>
        </w:rPr>
        <w:t>Pippala</w:t>
      </w:r>
      <w:r>
        <w:rPr>
          <w:color w:val="231F20"/>
          <w:spacing w:val="-2"/>
          <w:sz w:val="25"/>
        </w:rPr>
        <w:t>, </w:t>
      </w:r>
      <w:r>
        <w:rPr>
          <w:color w:val="231F20"/>
          <w:sz w:val="25"/>
        </w:rPr>
        <w:t>H</w:t>
      </w:r>
      <w:r>
        <w:rPr>
          <w:color w:val="231F20"/>
          <w:spacing w:val="-3"/>
          <w:sz w:val="25"/>
        </w:rPr>
        <w:t>. </w:t>
      </w:r>
      <w:r>
        <w:rPr>
          <w:rFonts w:ascii="PMingLiU" w:hAnsi="PMingLiU" w:eastAsia="PMingLiU" w:hint="eastAsia"/>
          <w:color w:val="231F20"/>
          <w:sz w:val="25"/>
        </w:rPr>
        <w:t>畢鉢羅</w:t>
      </w:r>
      <w:r>
        <w:rPr>
          <w:color w:val="231F20"/>
          <w:spacing w:val="-3"/>
          <w:sz w:val="25"/>
        </w:rPr>
        <w:t>) tại</w:t>
      </w:r>
      <w:r>
        <w:rPr>
          <w:color w:val="231F20"/>
          <w:spacing w:val="-4"/>
          <w:sz w:val="25"/>
        </w:rPr>
        <w:t> </w:t>
      </w:r>
      <w:r>
        <w:rPr>
          <w:color w:val="231F20"/>
          <w:sz w:val="25"/>
        </w:rPr>
        <w:t>thôn</w:t>
      </w:r>
      <w:r>
        <w:rPr>
          <w:color w:val="231F20"/>
          <w:spacing w:val="-5"/>
          <w:sz w:val="25"/>
        </w:rPr>
        <w:t> </w:t>
      </w:r>
      <w:r>
        <w:rPr>
          <w:color w:val="231F20"/>
          <w:sz w:val="25"/>
        </w:rPr>
        <w:t>Già</w:t>
      </w:r>
      <w:r>
        <w:rPr>
          <w:color w:val="231F20"/>
          <w:spacing w:val="-5"/>
          <w:sz w:val="25"/>
        </w:rPr>
        <w:t> </w:t>
      </w:r>
      <w:r>
        <w:rPr>
          <w:color w:val="231F20"/>
          <w:sz w:val="25"/>
        </w:rPr>
        <w:t>Da</w:t>
      </w:r>
      <w:r>
        <w:rPr>
          <w:color w:val="231F20"/>
          <w:spacing w:val="-2"/>
          <w:sz w:val="25"/>
        </w:rPr>
        <w:t>, </w:t>
      </w:r>
      <w:r>
        <w:rPr>
          <w:color w:val="231F20"/>
          <w:spacing w:val="-3"/>
          <w:sz w:val="25"/>
        </w:rPr>
        <w:t>lấy</w:t>
      </w:r>
      <w:r>
        <w:rPr>
          <w:color w:val="231F20"/>
          <w:spacing w:val="-5"/>
          <w:sz w:val="25"/>
        </w:rPr>
        <w:t> </w:t>
      </w:r>
      <w:r>
        <w:rPr>
          <w:color w:val="231F20"/>
          <w:sz w:val="25"/>
        </w:rPr>
        <w:t>cỏ</w:t>
      </w:r>
      <w:r>
        <w:rPr>
          <w:color w:val="231F20"/>
          <w:spacing w:val="-5"/>
          <w:sz w:val="25"/>
        </w:rPr>
        <w:t> </w:t>
      </w:r>
      <w:r>
        <w:rPr>
          <w:color w:val="231F20"/>
          <w:spacing w:val="-2"/>
          <w:sz w:val="25"/>
        </w:rPr>
        <w:t>Cát </w:t>
      </w:r>
      <w:r>
        <w:rPr>
          <w:color w:val="231F20"/>
          <w:spacing w:val="-5"/>
          <w:sz w:val="25"/>
        </w:rPr>
        <w:t>Tường</w:t>
      </w:r>
      <w:r>
        <w:rPr>
          <w:color w:val="231F20"/>
          <w:spacing w:val="-17"/>
          <w:sz w:val="25"/>
        </w:rPr>
        <w:t> </w:t>
      </w:r>
      <w:r>
        <w:rPr>
          <w:color w:val="231F20"/>
          <w:sz w:val="25"/>
        </w:rPr>
        <w:t>làm</w:t>
      </w:r>
      <w:r>
        <w:rPr>
          <w:color w:val="231F20"/>
          <w:spacing w:val="-16"/>
          <w:sz w:val="25"/>
        </w:rPr>
        <w:t> </w:t>
      </w:r>
      <w:r>
        <w:rPr>
          <w:color w:val="231F20"/>
          <w:sz w:val="25"/>
        </w:rPr>
        <w:t>thành</w:t>
      </w:r>
      <w:r>
        <w:rPr>
          <w:color w:val="231F20"/>
          <w:spacing w:val="-16"/>
          <w:sz w:val="25"/>
        </w:rPr>
        <w:t> </w:t>
      </w:r>
      <w:r>
        <w:rPr>
          <w:color w:val="231F20"/>
          <w:spacing w:val="-2"/>
          <w:sz w:val="25"/>
        </w:rPr>
        <w:t>tòa</w:t>
      </w:r>
      <w:r>
        <w:rPr>
          <w:color w:val="231F20"/>
          <w:spacing w:val="-16"/>
          <w:sz w:val="25"/>
        </w:rPr>
        <w:t> </w:t>
      </w:r>
      <w:r>
        <w:rPr>
          <w:color w:val="231F20"/>
          <w:sz w:val="25"/>
        </w:rPr>
        <w:t>Kim</w:t>
      </w:r>
      <w:r>
        <w:rPr>
          <w:color w:val="231F20"/>
          <w:spacing w:val="-16"/>
          <w:sz w:val="25"/>
        </w:rPr>
        <w:t> </w:t>
      </w:r>
      <w:r>
        <w:rPr>
          <w:color w:val="231F20"/>
          <w:sz w:val="25"/>
        </w:rPr>
        <w:t>Cang</w:t>
      </w:r>
      <w:r>
        <w:rPr>
          <w:color w:val="231F20"/>
          <w:spacing w:val="-8"/>
          <w:sz w:val="25"/>
        </w:rPr>
        <w:t>, </w:t>
      </w:r>
      <w:r>
        <w:rPr>
          <w:color w:val="231F20"/>
          <w:sz w:val="25"/>
        </w:rPr>
        <w:t>ngồi</w:t>
      </w:r>
      <w:r>
        <w:rPr>
          <w:color w:val="231F20"/>
          <w:spacing w:val="-16"/>
          <w:sz w:val="25"/>
        </w:rPr>
        <w:t> </w:t>
      </w:r>
      <w:r>
        <w:rPr>
          <w:color w:val="231F20"/>
          <w:sz w:val="25"/>
        </w:rPr>
        <w:t>kiết</w:t>
      </w:r>
      <w:r>
        <w:rPr>
          <w:color w:val="231F20"/>
          <w:spacing w:val="-16"/>
          <w:sz w:val="25"/>
        </w:rPr>
        <w:t> </w:t>
      </w:r>
      <w:r>
        <w:rPr>
          <w:color w:val="231F20"/>
          <w:sz w:val="25"/>
        </w:rPr>
        <w:t>già</w:t>
      </w:r>
      <w:r>
        <w:rPr>
          <w:color w:val="231F20"/>
          <w:spacing w:val="-16"/>
          <w:sz w:val="25"/>
        </w:rPr>
        <w:t> </w:t>
      </w:r>
      <w:r>
        <w:rPr>
          <w:color w:val="231F20"/>
          <w:spacing w:val="-4"/>
          <w:sz w:val="25"/>
        </w:rPr>
        <w:t>xoay</w:t>
      </w:r>
      <w:r>
        <w:rPr>
          <w:color w:val="231F20"/>
          <w:spacing w:val="-16"/>
          <w:sz w:val="25"/>
        </w:rPr>
        <w:t> </w:t>
      </w:r>
      <w:r>
        <w:rPr>
          <w:color w:val="231F20"/>
          <w:spacing w:val="-2"/>
          <w:sz w:val="25"/>
        </w:rPr>
        <w:t>mặt</w:t>
      </w:r>
      <w:r>
        <w:rPr>
          <w:color w:val="231F20"/>
          <w:spacing w:val="-16"/>
          <w:sz w:val="25"/>
        </w:rPr>
        <w:t> </w:t>
      </w:r>
      <w:r>
        <w:rPr>
          <w:color w:val="231F20"/>
          <w:sz w:val="25"/>
        </w:rPr>
        <w:t>về</w:t>
      </w:r>
      <w:r>
        <w:rPr>
          <w:color w:val="231F20"/>
          <w:spacing w:val="-15"/>
          <w:sz w:val="25"/>
        </w:rPr>
        <w:t> </w:t>
      </w:r>
      <w:r>
        <w:rPr>
          <w:color w:val="231F20"/>
          <w:sz w:val="25"/>
        </w:rPr>
        <w:t>hướng Đông</w:t>
      </w:r>
      <w:r>
        <w:rPr>
          <w:color w:val="231F20"/>
          <w:spacing w:val="-6"/>
          <w:sz w:val="25"/>
        </w:rPr>
        <w:t>, </w:t>
      </w:r>
      <w:r>
        <w:rPr>
          <w:color w:val="231F20"/>
          <w:sz w:val="25"/>
        </w:rPr>
        <w:t>thân</w:t>
      </w:r>
      <w:r>
        <w:rPr>
          <w:color w:val="231F20"/>
          <w:spacing w:val="-11"/>
          <w:sz w:val="25"/>
        </w:rPr>
        <w:t> </w:t>
      </w:r>
      <w:r>
        <w:rPr>
          <w:color w:val="231F20"/>
          <w:sz w:val="25"/>
        </w:rPr>
        <w:t>đoan</w:t>
      </w:r>
      <w:r>
        <w:rPr>
          <w:color w:val="231F20"/>
          <w:spacing w:val="-11"/>
          <w:sz w:val="25"/>
        </w:rPr>
        <w:t> </w:t>
      </w:r>
      <w:r>
        <w:rPr>
          <w:color w:val="231F20"/>
          <w:sz w:val="25"/>
        </w:rPr>
        <w:t>chánh</w:t>
      </w:r>
      <w:r>
        <w:rPr>
          <w:color w:val="231F20"/>
          <w:spacing w:val="-10"/>
          <w:sz w:val="25"/>
        </w:rPr>
        <w:t> </w:t>
      </w:r>
      <w:r>
        <w:rPr>
          <w:color w:val="231F20"/>
          <w:spacing w:val="-3"/>
          <w:sz w:val="25"/>
        </w:rPr>
        <w:t>trang</w:t>
      </w:r>
      <w:r>
        <w:rPr>
          <w:color w:val="231F20"/>
          <w:spacing w:val="-11"/>
          <w:sz w:val="25"/>
        </w:rPr>
        <w:t> </w:t>
      </w:r>
      <w:r>
        <w:rPr>
          <w:color w:val="231F20"/>
          <w:sz w:val="25"/>
        </w:rPr>
        <w:t>nghiêm</w:t>
      </w:r>
      <w:r>
        <w:rPr>
          <w:color w:val="231F20"/>
          <w:spacing w:val="-6"/>
          <w:sz w:val="25"/>
        </w:rPr>
        <w:t>, </w:t>
      </w:r>
      <w:r>
        <w:rPr>
          <w:color w:val="231F20"/>
          <w:spacing w:val="-3"/>
          <w:sz w:val="25"/>
        </w:rPr>
        <w:t>tâm</w:t>
      </w:r>
      <w:r>
        <w:rPr>
          <w:color w:val="231F20"/>
          <w:spacing w:val="-10"/>
          <w:sz w:val="25"/>
        </w:rPr>
        <w:t> </w:t>
      </w:r>
      <w:r>
        <w:rPr>
          <w:color w:val="231F20"/>
          <w:sz w:val="25"/>
        </w:rPr>
        <w:t>tĩnh</w:t>
      </w:r>
      <w:r>
        <w:rPr>
          <w:color w:val="231F20"/>
          <w:spacing w:val="-11"/>
          <w:sz w:val="25"/>
        </w:rPr>
        <w:t> </w:t>
      </w:r>
      <w:r>
        <w:rPr>
          <w:color w:val="231F20"/>
          <w:sz w:val="25"/>
        </w:rPr>
        <w:t>lặng</w:t>
      </w:r>
      <w:r>
        <w:rPr>
          <w:color w:val="231F20"/>
          <w:spacing w:val="-12"/>
          <w:sz w:val="25"/>
        </w:rPr>
        <w:t> </w:t>
      </w:r>
      <w:r>
        <w:rPr>
          <w:color w:val="231F20"/>
          <w:sz w:val="25"/>
        </w:rPr>
        <w:t>mặc</w:t>
      </w:r>
      <w:r>
        <w:rPr>
          <w:color w:val="231F20"/>
          <w:spacing w:val="-10"/>
          <w:sz w:val="25"/>
        </w:rPr>
        <w:t> </w:t>
      </w:r>
      <w:r>
        <w:rPr>
          <w:color w:val="231F20"/>
          <w:spacing w:val="-2"/>
          <w:sz w:val="25"/>
        </w:rPr>
        <w:t>chiếu, </w:t>
      </w:r>
      <w:r>
        <w:rPr>
          <w:color w:val="231F20"/>
          <w:sz w:val="25"/>
        </w:rPr>
        <w:t>nhiếp niệm tư duy về đạo giải thoát. Sau 49 </w:t>
      </w:r>
      <w:r>
        <w:rPr>
          <w:color w:val="231F20"/>
          <w:spacing w:val="-4"/>
          <w:sz w:val="25"/>
        </w:rPr>
        <w:t>ngày </w:t>
      </w:r>
      <w:r>
        <w:rPr>
          <w:color w:val="231F20"/>
          <w:sz w:val="25"/>
        </w:rPr>
        <w:t>đêm, </w:t>
      </w:r>
      <w:r>
        <w:rPr>
          <w:color w:val="231F20"/>
          <w:spacing w:val="-3"/>
          <w:sz w:val="25"/>
        </w:rPr>
        <w:t>vào </w:t>
      </w:r>
      <w:r>
        <w:rPr>
          <w:color w:val="231F20"/>
          <w:spacing w:val="-2"/>
          <w:sz w:val="25"/>
        </w:rPr>
        <w:t>lúc </w:t>
      </w:r>
      <w:r>
        <w:rPr>
          <w:color w:val="231F20"/>
          <w:spacing w:val="-3"/>
          <w:sz w:val="25"/>
        </w:rPr>
        <w:t>trời </w:t>
      </w:r>
      <w:r>
        <w:rPr>
          <w:color w:val="231F20"/>
          <w:sz w:val="25"/>
        </w:rPr>
        <w:t>hừng sáng </w:t>
      </w:r>
      <w:r>
        <w:rPr>
          <w:color w:val="231F20"/>
          <w:spacing w:val="-4"/>
          <w:sz w:val="25"/>
        </w:rPr>
        <w:t>ngày </w:t>
      </w:r>
      <w:r>
        <w:rPr>
          <w:color w:val="231F20"/>
          <w:sz w:val="25"/>
        </w:rPr>
        <w:t>mùng 8 tháng 12 </w:t>
      </w:r>
      <w:r>
        <w:rPr>
          <w:color w:val="231F20"/>
          <w:spacing w:val="-3"/>
          <w:sz w:val="25"/>
        </w:rPr>
        <w:t>Ngài </w:t>
      </w:r>
      <w:r>
        <w:rPr>
          <w:color w:val="231F20"/>
          <w:sz w:val="25"/>
        </w:rPr>
        <w:t>hoát nhiên đại </w:t>
      </w:r>
      <w:r>
        <w:rPr>
          <w:color w:val="231F20"/>
          <w:spacing w:val="-3"/>
          <w:sz w:val="25"/>
        </w:rPr>
        <w:t>ngộ, </w:t>
      </w:r>
      <w:r>
        <w:rPr>
          <w:color w:val="231F20"/>
          <w:sz w:val="25"/>
        </w:rPr>
        <w:t>lúc</w:t>
      </w:r>
      <w:r>
        <w:rPr>
          <w:color w:val="231F20"/>
          <w:spacing w:val="-9"/>
          <w:sz w:val="25"/>
        </w:rPr>
        <w:t> </w:t>
      </w:r>
      <w:r>
        <w:rPr>
          <w:color w:val="231F20"/>
          <w:sz w:val="25"/>
        </w:rPr>
        <w:t>đó</w:t>
      </w:r>
      <w:r>
        <w:rPr>
          <w:color w:val="231F20"/>
          <w:spacing w:val="-9"/>
          <w:sz w:val="25"/>
        </w:rPr>
        <w:t> </w:t>
      </w:r>
      <w:r>
        <w:rPr>
          <w:color w:val="231F20"/>
          <w:spacing w:val="-3"/>
          <w:sz w:val="25"/>
        </w:rPr>
        <w:t>Ngài</w:t>
      </w:r>
      <w:r>
        <w:rPr>
          <w:color w:val="231F20"/>
          <w:spacing w:val="-8"/>
          <w:sz w:val="25"/>
        </w:rPr>
        <w:t> </w:t>
      </w:r>
      <w:r>
        <w:rPr>
          <w:color w:val="231F20"/>
          <w:sz w:val="25"/>
        </w:rPr>
        <w:t>35</w:t>
      </w:r>
      <w:r>
        <w:rPr>
          <w:color w:val="231F20"/>
          <w:spacing w:val="-9"/>
          <w:sz w:val="25"/>
        </w:rPr>
        <w:t> </w:t>
      </w:r>
      <w:r>
        <w:rPr>
          <w:color w:val="231F20"/>
          <w:sz w:val="25"/>
        </w:rPr>
        <w:t>tuổi</w:t>
      </w:r>
      <w:r>
        <w:rPr>
          <w:color w:val="231F20"/>
          <w:spacing w:val="-5"/>
          <w:sz w:val="25"/>
        </w:rPr>
        <w:t> (</w:t>
      </w:r>
      <w:r>
        <w:rPr>
          <w:color w:val="231F20"/>
          <w:spacing w:val="-2"/>
          <w:sz w:val="25"/>
        </w:rPr>
        <w:t>có</w:t>
      </w:r>
      <w:r>
        <w:rPr>
          <w:color w:val="231F20"/>
          <w:spacing w:val="-9"/>
          <w:sz w:val="25"/>
        </w:rPr>
        <w:t> </w:t>
      </w:r>
      <w:r>
        <w:rPr>
          <w:color w:val="231F20"/>
          <w:spacing w:val="-3"/>
          <w:sz w:val="25"/>
        </w:rPr>
        <w:t>thuyết</w:t>
      </w:r>
      <w:r>
        <w:rPr>
          <w:color w:val="231F20"/>
          <w:spacing w:val="-8"/>
          <w:sz w:val="25"/>
        </w:rPr>
        <w:t> </w:t>
      </w:r>
      <w:r>
        <w:rPr>
          <w:color w:val="231F20"/>
          <w:sz w:val="25"/>
        </w:rPr>
        <w:t>30</w:t>
      </w:r>
      <w:r>
        <w:rPr>
          <w:color w:val="231F20"/>
          <w:spacing w:val="-9"/>
          <w:sz w:val="25"/>
        </w:rPr>
        <w:t> </w:t>
      </w:r>
      <w:r>
        <w:rPr>
          <w:color w:val="231F20"/>
          <w:sz w:val="25"/>
        </w:rPr>
        <w:t>tuổi)</w:t>
      </w:r>
      <w:r>
        <w:rPr>
          <w:color w:val="231F20"/>
          <w:spacing w:val="-4"/>
          <w:sz w:val="25"/>
        </w:rPr>
        <w:t>. </w:t>
      </w:r>
      <w:r>
        <w:rPr>
          <w:color w:val="231F20"/>
          <w:sz w:val="25"/>
        </w:rPr>
        <w:t>Do</w:t>
      </w:r>
      <w:r>
        <w:rPr>
          <w:color w:val="231F20"/>
          <w:spacing w:val="-9"/>
          <w:sz w:val="25"/>
        </w:rPr>
        <w:t> </w:t>
      </w:r>
      <w:r>
        <w:rPr>
          <w:color w:val="231F20"/>
          <w:sz w:val="25"/>
        </w:rPr>
        <w:t>nhân</w:t>
      </w:r>
      <w:r>
        <w:rPr>
          <w:color w:val="231F20"/>
          <w:spacing w:val="-8"/>
          <w:sz w:val="25"/>
        </w:rPr>
        <w:t> </w:t>
      </w:r>
      <w:r>
        <w:rPr>
          <w:color w:val="231F20"/>
          <w:spacing w:val="-3"/>
          <w:sz w:val="25"/>
        </w:rPr>
        <w:t>duyên</w:t>
      </w:r>
      <w:r>
        <w:rPr>
          <w:color w:val="231F20"/>
          <w:spacing w:val="-8"/>
          <w:sz w:val="25"/>
        </w:rPr>
        <w:t> </w:t>
      </w:r>
      <w:r>
        <w:rPr>
          <w:color w:val="231F20"/>
          <w:spacing w:val="-3"/>
          <w:sz w:val="25"/>
        </w:rPr>
        <w:t>trên</w:t>
      </w:r>
      <w:r>
        <w:rPr>
          <w:color w:val="231F20"/>
          <w:spacing w:val="-8"/>
          <w:sz w:val="25"/>
        </w:rPr>
        <w:t> </w:t>
      </w:r>
      <w:r>
        <w:rPr>
          <w:color w:val="231F20"/>
          <w:spacing w:val="-2"/>
          <w:sz w:val="25"/>
        </w:rPr>
        <w:t>nên </w:t>
      </w:r>
      <w:r>
        <w:rPr>
          <w:color w:val="231F20"/>
          <w:spacing w:val="-4"/>
          <w:sz w:val="25"/>
        </w:rPr>
        <w:t>cây </w:t>
      </w:r>
      <w:r>
        <w:rPr>
          <w:color w:val="231F20"/>
          <w:spacing w:val="-9"/>
          <w:sz w:val="25"/>
        </w:rPr>
        <w:t>Tất </w:t>
      </w:r>
      <w:r>
        <w:rPr>
          <w:color w:val="231F20"/>
          <w:spacing w:val="-2"/>
          <w:sz w:val="25"/>
        </w:rPr>
        <w:t>Bát </w:t>
      </w:r>
      <w:r>
        <w:rPr>
          <w:color w:val="231F20"/>
          <w:sz w:val="25"/>
        </w:rPr>
        <w:t>La, từ đó gọi là Bồ Đề Thụ (S. Bodhivrksa, H</w:t>
      </w:r>
      <w:r>
        <w:rPr>
          <w:color w:val="231F20"/>
          <w:spacing w:val="27"/>
          <w:sz w:val="25"/>
        </w:rPr>
        <w:t>. </w:t>
      </w:r>
      <w:r>
        <w:rPr>
          <w:rFonts w:ascii="PMingLiU" w:hAnsi="PMingLiU" w:eastAsia="PMingLiU" w:hint="eastAsia"/>
          <w:color w:val="231F20"/>
          <w:sz w:val="25"/>
        </w:rPr>
        <w:t>菩 提樹</w:t>
      </w:r>
      <w:r>
        <w:rPr>
          <w:color w:val="231F20"/>
          <w:spacing w:val="-1"/>
          <w:sz w:val="25"/>
        </w:rPr>
        <w:t>), </w:t>
      </w:r>
      <w:r>
        <w:rPr>
          <w:color w:val="231F20"/>
          <w:sz w:val="25"/>
        </w:rPr>
        <w:t>chỗ </w:t>
      </w:r>
      <w:r>
        <w:rPr>
          <w:color w:val="231F20"/>
          <w:spacing w:val="-4"/>
          <w:sz w:val="25"/>
        </w:rPr>
        <w:t>cây</w:t>
      </w:r>
      <w:r>
        <w:rPr>
          <w:color w:val="231F20"/>
          <w:sz w:val="25"/>
        </w:rPr>
        <w:t> </w:t>
      </w:r>
      <w:r>
        <w:rPr>
          <w:color w:val="231F20"/>
          <w:spacing w:val="-9"/>
          <w:sz w:val="25"/>
        </w:rPr>
        <w:t>Tất</w:t>
      </w:r>
      <w:r>
        <w:rPr>
          <w:color w:val="231F20"/>
          <w:sz w:val="25"/>
        </w:rPr>
        <w:t> </w:t>
      </w:r>
      <w:r>
        <w:rPr>
          <w:color w:val="231F20"/>
          <w:spacing w:val="-2"/>
          <w:sz w:val="25"/>
        </w:rPr>
        <w:t>Bát</w:t>
      </w:r>
      <w:r>
        <w:rPr>
          <w:color w:val="231F20"/>
          <w:sz w:val="25"/>
        </w:rPr>
        <w:t> La cũng được gọi</w:t>
      </w:r>
      <w:r>
        <w:rPr>
          <w:color w:val="231F20"/>
          <w:spacing w:val="-1"/>
          <w:sz w:val="25"/>
        </w:rPr>
        <w:t> </w:t>
      </w:r>
      <w:r>
        <w:rPr>
          <w:color w:val="231F20"/>
          <w:sz w:val="25"/>
        </w:rPr>
        <w:t>là Bồ Đề Đạo </w:t>
      </w:r>
      <w:r>
        <w:rPr>
          <w:color w:val="231F20"/>
          <w:spacing w:val="-6"/>
          <w:sz w:val="25"/>
        </w:rPr>
        <w:t>Tràng</w:t>
      </w:r>
      <w:r>
        <w:rPr>
          <w:color w:val="231F20"/>
          <w:sz w:val="25"/>
        </w:rPr>
        <w:t> </w:t>
      </w:r>
      <w:r>
        <w:rPr>
          <w:color w:val="231F20"/>
          <w:spacing w:val="-2"/>
          <w:sz w:val="25"/>
        </w:rPr>
        <w:t>[3.2]. </w:t>
      </w:r>
      <w:r>
        <w:rPr>
          <w:color w:val="231F20"/>
          <w:sz w:val="25"/>
        </w:rPr>
        <w:t>Sự kiện đức Thích </w:t>
      </w:r>
      <w:r>
        <w:rPr>
          <w:color w:val="231F20"/>
          <w:spacing w:val="-9"/>
          <w:sz w:val="25"/>
        </w:rPr>
        <w:t>Tôn </w:t>
      </w:r>
      <w:r>
        <w:rPr>
          <w:color w:val="231F20"/>
          <w:sz w:val="25"/>
        </w:rPr>
        <w:t>hàng phục ma quân, cho đến thành</w:t>
      </w:r>
      <w:r>
        <w:rPr>
          <w:color w:val="231F20"/>
          <w:spacing w:val="-38"/>
          <w:sz w:val="25"/>
        </w:rPr>
        <w:t> </w:t>
      </w:r>
      <w:r>
        <w:rPr>
          <w:color w:val="231F20"/>
          <w:spacing w:val="-2"/>
          <w:sz w:val="25"/>
        </w:rPr>
        <w:t>đạo </w:t>
      </w:r>
      <w:r>
        <w:rPr>
          <w:color w:val="231F20"/>
          <w:sz w:val="25"/>
        </w:rPr>
        <w:t>được ghi lại </w:t>
      </w:r>
      <w:r>
        <w:rPr>
          <w:color w:val="231F20"/>
          <w:spacing w:val="-3"/>
          <w:sz w:val="25"/>
        </w:rPr>
        <w:t>trong </w:t>
      </w:r>
      <w:r>
        <w:rPr>
          <w:color w:val="231F20"/>
          <w:spacing w:val="-2"/>
          <w:sz w:val="25"/>
        </w:rPr>
        <w:t>các </w:t>
      </w:r>
      <w:r>
        <w:rPr>
          <w:color w:val="231F20"/>
          <w:sz w:val="25"/>
        </w:rPr>
        <w:t>kinh như: La Ma Kinh của </w:t>
      </w:r>
      <w:r>
        <w:rPr>
          <w:color w:val="231F20"/>
          <w:spacing w:val="-5"/>
          <w:sz w:val="25"/>
        </w:rPr>
        <w:t>Trung </w:t>
      </w:r>
      <w:r>
        <w:rPr>
          <w:color w:val="231F20"/>
          <w:sz w:val="25"/>
        </w:rPr>
        <w:t>A </w:t>
      </w:r>
      <w:r>
        <w:rPr>
          <w:color w:val="231F20"/>
          <w:spacing w:val="-2"/>
          <w:sz w:val="25"/>
        </w:rPr>
        <w:t>Hàm </w:t>
      </w:r>
      <w:r>
        <w:rPr>
          <w:color w:val="231F20"/>
          <w:spacing w:val="-3"/>
          <w:sz w:val="25"/>
        </w:rPr>
        <w:t>quyển</w:t>
      </w:r>
      <w:r>
        <w:rPr>
          <w:color w:val="231F20"/>
          <w:spacing w:val="-20"/>
          <w:sz w:val="25"/>
        </w:rPr>
        <w:t> </w:t>
      </w:r>
      <w:r>
        <w:rPr>
          <w:color w:val="231F20"/>
          <w:sz w:val="25"/>
        </w:rPr>
        <w:t>56</w:t>
      </w:r>
      <w:r>
        <w:rPr>
          <w:color w:val="231F20"/>
          <w:spacing w:val="-10"/>
          <w:sz w:val="25"/>
        </w:rPr>
        <w:t> (</w:t>
      </w:r>
      <w:r>
        <w:rPr>
          <w:rFonts w:ascii="PMingLiU" w:hAnsi="PMingLiU" w:eastAsia="PMingLiU" w:hint="eastAsia"/>
          <w:color w:val="231F20"/>
          <w:sz w:val="25"/>
        </w:rPr>
        <w:t>羅魔經的中阿含卷五十六</w:t>
      </w:r>
      <w:r>
        <w:rPr>
          <w:color w:val="231F20"/>
          <w:spacing w:val="-7"/>
          <w:sz w:val="25"/>
        </w:rPr>
        <w:t>). </w:t>
      </w:r>
      <w:r>
        <w:rPr>
          <w:color w:val="231F20"/>
          <w:sz w:val="25"/>
        </w:rPr>
        <w:t>Lục</w:t>
      </w:r>
      <w:r>
        <w:rPr>
          <w:color w:val="231F20"/>
          <w:spacing w:val="-19"/>
          <w:sz w:val="25"/>
        </w:rPr>
        <w:t> </w:t>
      </w:r>
      <w:r>
        <w:rPr>
          <w:color w:val="231F20"/>
          <w:sz w:val="25"/>
        </w:rPr>
        <w:t>Niên</w:t>
      </w:r>
      <w:r>
        <w:rPr>
          <w:color w:val="231F20"/>
          <w:spacing w:val="-19"/>
          <w:sz w:val="25"/>
        </w:rPr>
        <w:t> </w:t>
      </w:r>
      <w:r>
        <w:rPr>
          <w:color w:val="231F20"/>
          <w:sz w:val="25"/>
        </w:rPr>
        <w:t>Cần</w:t>
      </w:r>
      <w:r>
        <w:rPr>
          <w:color w:val="231F20"/>
          <w:spacing w:val="-20"/>
          <w:sz w:val="25"/>
        </w:rPr>
        <w:t> </w:t>
      </w:r>
      <w:r>
        <w:rPr>
          <w:color w:val="231F20"/>
          <w:sz w:val="25"/>
        </w:rPr>
        <w:t>Khổ</w:t>
      </w:r>
      <w:r>
        <w:rPr>
          <w:color w:val="231F20"/>
          <w:spacing w:val="-19"/>
          <w:sz w:val="25"/>
        </w:rPr>
        <w:t> </w:t>
      </w:r>
      <w:r>
        <w:rPr>
          <w:color w:val="231F20"/>
          <w:sz w:val="25"/>
        </w:rPr>
        <w:t>Phẩm </w:t>
      </w:r>
      <w:r>
        <w:rPr>
          <w:color w:val="231F20"/>
          <w:spacing w:val="-3"/>
          <w:sz w:val="25"/>
        </w:rPr>
        <w:t>và</w:t>
      </w:r>
      <w:r>
        <w:rPr>
          <w:color w:val="231F20"/>
          <w:spacing w:val="-2"/>
          <w:sz w:val="25"/>
        </w:rPr>
        <w:t> </w:t>
      </w:r>
      <w:r>
        <w:rPr>
          <w:color w:val="231F20"/>
          <w:sz w:val="25"/>
        </w:rPr>
        <w:t>Hàng</w:t>
      </w:r>
      <w:r>
        <w:rPr>
          <w:color w:val="231F20"/>
          <w:spacing w:val="-1"/>
          <w:sz w:val="25"/>
        </w:rPr>
        <w:t> </w:t>
      </w:r>
      <w:r>
        <w:rPr>
          <w:color w:val="231F20"/>
          <w:sz w:val="25"/>
        </w:rPr>
        <w:t>Ma</w:t>
      </w:r>
      <w:r>
        <w:rPr>
          <w:color w:val="231F20"/>
          <w:spacing w:val="-2"/>
          <w:sz w:val="25"/>
        </w:rPr>
        <w:t> </w:t>
      </w:r>
      <w:r>
        <w:rPr>
          <w:color w:val="231F20"/>
          <w:sz w:val="25"/>
        </w:rPr>
        <w:t>Phẩm của</w:t>
      </w:r>
      <w:r>
        <w:rPr>
          <w:color w:val="231F20"/>
          <w:spacing w:val="-2"/>
          <w:sz w:val="25"/>
        </w:rPr>
        <w:t> </w:t>
      </w:r>
      <w:r>
        <w:rPr>
          <w:color w:val="231F20"/>
          <w:spacing w:val="-9"/>
          <w:sz w:val="25"/>
        </w:rPr>
        <w:t>Tu</w:t>
      </w:r>
      <w:r>
        <w:rPr>
          <w:color w:val="231F20"/>
          <w:spacing w:val="-1"/>
          <w:sz w:val="25"/>
        </w:rPr>
        <w:t> </w:t>
      </w:r>
      <w:r>
        <w:rPr>
          <w:color w:val="231F20"/>
          <w:sz w:val="25"/>
        </w:rPr>
        <w:t>Hành</w:t>
      </w:r>
      <w:r>
        <w:rPr>
          <w:color w:val="231F20"/>
          <w:spacing w:val="-2"/>
          <w:sz w:val="25"/>
        </w:rPr>
        <w:t> </w:t>
      </w:r>
      <w:r>
        <w:rPr>
          <w:color w:val="231F20"/>
          <w:sz w:val="25"/>
        </w:rPr>
        <w:t>Bản</w:t>
      </w:r>
      <w:r>
        <w:rPr>
          <w:color w:val="231F20"/>
          <w:spacing w:val="-1"/>
          <w:sz w:val="25"/>
        </w:rPr>
        <w:t> </w:t>
      </w:r>
      <w:r>
        <w:rPr>
          <w:color w:val="231F20"/>
          <w:sz w:val="25"/>
        </w:rPr>
        <w:t>Khởi</w:t>
      </w:r>
      <w:r>
        <w:rPr>
          <w:color w:val="231F20"/>
          <w:spacing w:val="-2"/>
          <w:sz w:val="25"/>
        </w:rPr>
        <w:t> </w:t>
      </w:r>
      <w:r>
        <w:rPr>
          <w:color w:val="231F20"/>
          <w:sz w:val="25"/>
        </w:rPr>
        <w:t>Kinh</w:t>
      </w:r>
      <w:r>
        <w:rPr>
          <w:color w:val="231F20"/>
          <w:spacing w:val="-1"/>
          <w:sz w:val="25"/>
        </w:rPr>
        <w:t>, </w:t>
      </w:r>
      <w:r>
        <w:rPr>
          <w:color w:val="231F20"/>
          <w:spacing w:val="-3"/>
          <w:sz w:val="25"/>
        </w:rPr>
        <w:t>quyển</w:t>
      </w:r>
      <w:r>
        <w:rPr>
          <w:color w:val="231F20"/>
          <w:spacing w:val="-1"/>
          <w:sz w:val="25"/>
        </w:rPr>
        <w:t> </w:t>
      </w:r>
      <w:r>
        <w:rPr>
          <w:color w:val="231F20"/>
          <w:sz w:val="25"/>
        </w:rPr>
        <w:t>hạ</w:t>
      </w:r>
      <w:r>
        <w:rPr>
          <w:color w:val="231F20"/>
          <w:spacing w:val="-1"/>
          <w:sz w:val="25"/>
        </w:rPr>
        <w:t> (</w:t>
      </w:r>
      <w:r>
        <w:rPr>
          <w:rFonts w:ascii="PMingLiU" w:hAnsi="PMingLiU" w:eastAsia="PMingLiU" w:hint="eastAsia"/>
          <w:color w:val="231F20"/>
          <w:sz w:val="25"/>
        </w:rPr>
        <w:t>六年勤苦品及降魔品的修行本起經卷下</w:t>
      </w:r>
      <w:r>
        <w:rPr>
          <w:color w:val="231F20"/>
          <w:spacing w:val="-2"/>
          <w:sz w:val="25"/>
        </w:rPr>
        <w:t>). </w:t>
      </w:r>
      <w:r>
        <w:rPr>
          <w:color w:val="231F20"/>
          <w:sz w:val="25"/>
        </w:rPr>
        <w:t>Quá</w:t>
      </w:r>
      <w:r>
        <w:rPr>
          <w:color w:val="231F20"/>
          <w:spacing w:val="-4"/>
          <w:sz w:val="25"/>
        </w:rPr>
        <w:t> </w:t>
      </w:r>
      <w:r>
        <w:rPr>
          <w:color w:val="231F20"/>
          <w:sz w:val="25"/>
        </w:rPr>
        <w:t>Khứ</w:t>
      </w:r>
      <w:r>
        <w:rPr>
          <w:color w:val="231F20"/>
          <w:spacing w:val="-3"/>
          <w:sz w:val="25"/>
        </w:rPr>
        <w:t> </w:t>
      </w:r>
      <w:r>
        <w:rPr>
          <w:color w:val="231F20"/>
          <w:sz w:val="25"/>
        </w:rPr>
        <w:t>Hiện</w:t>
      </w:r>
      <w:r>
        <w:rPr>
          <w:color w:val="231F20"/>
          <w:spacing w:val="-4"/>
          <w:sz w:val="25"/>
        </w:rPr>
        <w:t> </w:t>
      </w:r>
      <w:r>
        <w:rPr>
          <w:color w:val="231F20"/>
          <w:spacing w:val="-8"/>
          <w:sz w:val="25"/>
        </w:rPr>
        <w:t>Tại</w:t>
      </w:r>
      <w:r>
        <w:rPr>
          <w:color w:val="231F20"/>
          <w:spacing w:val="-4"/>
          <w:sz w:val="25"/>
        </w:rPr>
        <w:t> </w:t>
      </w:r>
      <w:r>
        <w:rPr>
          <w:color w:val="231F20"/>
          <w:sz w:val="25"/>
        </w:rPr>
        <w:t>Nhân Quả Kinh, </w:t>
      </w:r>
      <w:r>
        <w:rPr>
          <w:color w:val="231F20"/>
          <w:spacing w:val="-3"/>
          <w:sz w:val="25"/>
        </w:rPr>
        <w:t>quyển </w:t>
      </w:r>
      <w:r>
        <w:rPr>
          <w:color w:val="231F20"/>
          <w:sz w:val="25"/>
        </w:rPr>
        <w:t>3; Phật Bản Hạnh </w:t>
      </w:r>
      <w:r>
        <w:rPr>
          <w:color w:val="231F20"/>
          <w:spacing w:val="-8"/>
          <w:sz w:val="25"/>
        </w:rPr>
        <w:t>Tập </w:t>
      </w:r>
      <w:r>
        <w:rPr>
          <w:color w:val="231F20"/>
          <w:sz w:val="25"/>
        </w:rPr>
        <w:t>Kinh, </w:t>
      </w:r>
      <w:r>
        <w:rPr>
          <w:color w:val="231F20"/>
          <w:spacing w:val="-3"/>
          <w:sz w:val="25"/>
        </w:rPr>
        <w:t>quyển </w:t>
      </w:r>
      <w:r>
        <w:rPr>
          <w:color w:val="231F20"/>
          <w:sz w:val="25"/>
        </w:rPr>
        <w:t>26-30; </w:t>
      </w:r>
      <w:r>
        <w:rPr>
          <w:color w:val="231F20"/>
          <w:spacing w:val="-2"/>
          <w:sz w:val="25"/>
        </w:rPr>
        <w:t>Ngũ </w:t>
      </w:r>
      <w:r>
        <w:rPr>
          <w:color w:val="231F20"/>
          <w:sz w:val="25"/>
        </w:rPr>
        <w:t>Phần Luật, </w:t>
      </w:r>
      <w:r>
        <w:rPr>
          <w:color w:val="231F20"/>
          <w:spacing w:val="-3"/>
          <w:sz w:val="25"/>
        </w:rPr>
        <w:t>quyển </w:t>
      </w:r>
      <w:r>
        <w:rPr>
          <w:color w:val="231F20"/>
          <w:sz w:val="25"/>
        </w:rPr>
        <w:t>15... đều nói: Sau khi thành </w:t>
      </w:r>
      <w:r>
        <w:rPr>
          <w:color w:val="231F20"/>
          <w:spacing w:val="-3"/>
          <w:sz w:val="25"/>
        </w:rPr>
        <w:t>đạo, </w:t>
      </w:r>
      <w:r>
        <w:rPr>
          <w:color w:val="231F20"/>
          <w:sz w:val="25"/>
        </w:rPr>
        <w:t>đức Thích </w:t>
      </w:r>
      <w:r>
        <w:rPr>
          <w:color w:val="231F20"/>
          <w:spacing w:val="-9"/>
          <w:sz w:val="25"/>
        </w:rPr>
        <w:t>Tôn </w:t>
      </w:r>
      <w:r>
        <w:rPr>
          <w:color w:val="231F20"/>
          <w:sz w:val="25"/>
        </w:rPr>
        <w:t>đến vườn Lộc Dã (S. </w:t>
      </w:r>
      <w:r>
        <w:rPr>
          <w:color w:val="231F20"/>
          <w:spacing w:val="-4"/>
          <w:sz w:val="25"/>
        </w:rPr>
        <w:t>Mrgadava, </w:t>
      </w:r>
      <w:r>
        <w:rPr>
          <w:color w:val="231F20"/>
          <w:spacing w:val="-17"/>
          <w:sz w:val="25"/>
        </w:rPr>
        <w:t>P. </w:t>
      </w:r>
      <w:r>
        <w:rPr>
          <w:color w:val="231F20"/>
          <w:spacing w:val="-3"/>
          <w:sz w:val="25"/>
        </w:rPr>
        <w:t>Migadava, </w:t>
      </w:r>
      <w:r>
        <w:rPr>
          <w:color w:val="231F20"/>
          <w:sz w:val="25"/>
        </w:rPr>
        <w:t>H. </w:t>
      </w:r>
      <w:r>
        <w:rPr>
          <w:rFonts w:ascii="PMingLiU" w:hAnsi="PMingLiU" w:eastAsia="PMingLiU" w:hint="eastAsia"/>
          <w:color w:val="231F20"/>
          <w:sz w:val="25"/>
        </w:rPr>
        <w:t>鹿 野 </w:t>
      </w:r>
      <w:r>
        <w:rPr>
          <w:color w:val="231F20"/>
          <w:spacing w:val="16"/>
          <w:sz w:val="25"/>
        </w:rPr>
        <w:t>, </w:t>
      </w:r>
      <w:r>
        <w:rPr>
          <w:rFonts w:ascii="PMingLiU" w:hAnsi="PMingLiU" w:eastAsia="PMingLiU" w:hint="eastAsia"/>
          <w:color w:val="231F20"/>
          <w:sz w:val="25"/>
        </w:rPr>
        <w:t>鹿宛</w:t>
      </w:r>
      <w:r>
        <w:rPr>
          <w:color w:val="231F20"/>
          <w:spacing w:val="-3"/>
          <w:sz w:val="25"/>
        </w:rPr>
        <w:t>) tại</w:t>
      </w:r>
      <w:r>
        <w:rPr>
          <w:color w:val="231F20"/>
          <w:spacing w:val="-4"/>
          <w:sz w:val="25"/>
        </w:rPr>
        <w:t> </w:t>
      </w:r>
      <w:r>
        <w:rPr>
          <w:color w:val="231F20"/>
          <w:sz w:val="25"/>
        </w:rPr>
        <w:t>Thành</w:t>
      </w:r>
      <w:r>
        <w:rPr>
          <w:color w:val="231F20"/>
          <w:spacing w:val="-4"/>
          <w:sz w:val="25"/>
        </w:rPr>
        <w:t> </w:t>
      </w:r>
      <w:r>
        <w:rPr>
          <w:color w:val="231F20"/>
          <w:sz w:val="25"/>
        </w:rPr>
        <w:t>Ba</w:t>
      </w:r>
      <w:r>
        <w:rPr>
          <w:color w:val="231F20"/>
          <w:spacing w:val="-4"/>
          <w:sz w:val="25"/>
        </w:rPr>
        <w:t> </w:t>
      </w:r>
      <w:r>
        <w:rPr>
          <w:color w:val="231F20"/>
          <w:sz w:val="25"/>
        </w:rPr>
        <w:t>La</w:t>
      </w:r>
      <w:r>
        <w:rPr>
          <w:color w:val="231F20"/>
          <w:spacing w:val="-4"/>
          <w:sz w:val="25"/>
        </w:rPr>
        <w:t> </w:t>
      </w:r>
      <w:r>
        <w:rPr>
          <w:color w:val="231F20"/>
          <w:sz w:val="25"/>
        </w:rPr>
        <w:t>Nại</w:t>
      </w:r>
      <w:r>
        <w:rPr>
          <w:color w:val="231F20"/>
          <w:spacing w:val="-4"/>
          <w:sz w:val="25"/>
        </w:rPr>
        <w:t> </w:t>
      </w:r>
      <w:r>
        <w:rPr>
          <w:color w:val="231F20"/>
          <w:sz w:val="25"/>
        </w:rPr>
        <w:t>(S</w:t>
      </w:r>
      <w:r>
        <w:rPr>
          <w:color w:val="231F20"/>
          <w:spacing w:val="-2"/>
          <w:sz w:val="25"/>
        </w:rPr>
        <w:t>. </w:t>
      </w:r>
      <w:r>
        <w:rPr>
          <w:color w:val="231F20"/>
          <w:spacing w:val="-4"/>
          <w:sz w:val="25"/>
        </w:rPr>
        <w:t>Varanasi, </w:t>
      </w:r>
      <w:r>
        <w:rPr>
          <w:color w:val="231F20"/>
          <w:spacing w:val="-17"/>
          <w:sz w:val="25"/>
        </w:rPr>
        <w:t>P</w:t>
      </w:r>
      <w:r>
        <w:rPr>
          <w:color w:val="231F20"/>
          <w:spacing w:val="-11"/>
          <w:sz w:val="25"/>
        </w:rPr>
        <w:t>. </w:t>
      </w:r>
      <w:r>
        <w:rPr>
          <w:color w:val="231F20"/>
          <w:spacing w:val="-3"/>
          <w:sz w:val="25"/>
        </w:rPr>
        <w:t>Baranasi</w:t>
      </w:r>
      <w:r>
        <w:rPr>
          <w:color w:val="231F20"/>
          <w:spacing w:val="-4"/>
          <w:sz w:val="25"/>
        </w:rPr>
        <w:t>, </w:t>
      </w:r>
      <w:r>
        <w:rPr>
          <w:color w:val="231F20"/>
          <w:sz w:val="25"/>
        </w:rPr>
        <w:t>H</w:t>
      </w:r>
      <w:r>
        <w:rPr>
          <w:color w:val="231F20"/>
          <w:spacing w:val="-1"/>
          <w:sz w:val="25"/>
        </w:rPr>
        <w:t>. </w:t>
      </w:r>
      <w:r>
        <w:rPr>
          <w:rFonts w:ascii="PMingLiU" w:hAnsi="PMingLiU" w:eastAsia="PMingLiU" w:hint="eastAsia"/>
          <w:color w:val="231F20"/>
          <w:sz w:val="25"/>
        </w:rPr>
        <w:t>波羅奈</w:t>
      </w:r>
      <w:r>
        <w:rPr>
          <w:color w:val="231F20"/>
          <w:spacing w:val="-2"/>
          <w:sz w:val="25"/>
        </w:rPr>
        <w:t>), </w:t>
      </w:r>
      <w:r>
        <w:rPr>
          <w:color w:val="231F20"/>
          <w:sz w:val="25"/>
        </w:rPr>
        <w:t>độ cho 5 người cùng tu </w:t>
      </w:r>
      <w:r>
        <w:rPr>
          <w:color w:val="231F20"/>
          <w:spacing w:val="-3"/>
          <w:sz w:val="25"/>
        </w:rPr>
        <w:t>tại </w:t>
      </w:r>
      <w:r>
        <w:rPr>
          <w:color w:val="231F20"/>
          <w:sz w:val="25"/>
        </w:rPr>
        <w:t>Khổ Hạnh Lâm trước kia, là nhóm </w:t>
      </w:r>
      <w:r>
        <w:rPr>
          <w:color w:val="231F20"/>
          <w:spacing w:val="-2"/>
          <w:sz w:val="25"/>
        </w:rPr>
        <w:t>ông </w:t>
      </w:r>
      <w:r>
        <w:rPr>
          <w:color w:val="231F20"/>
          <w:sz w:val="25"/>
        </w:rPr>
        <w:t>Kiều </w:t>
      </w:r>
      <w:r>
        <w:rPr>
          <w:color w:val="231F20"/>
          <w:spacing w:val="-7"/>
          <w:sz w:val="25"/>
        </w:rPr>
        <w:t>Trần</w:t>
      </w:r>
      <w:r>
        <w:rPr>
          <w:color w:val="231F20"/>
          <w:sz w:val="25"/>
        </w:rPr>
        <w:t> Như (</w:t>
      </w:r>
      <w:r>
        <w:rPr>
          <w:rFonts w:ascii="PMingLiU" w:hAnsi="PMingLiU" w:eastAsia="PMingLiU" w:hint="eastAsia"/>
          <w:color w:val="231F20"/>
          <w:sz w:val="25"/>
        </w:rPr>
        <w:t>阿若憍陳如</w:t>
      </w:r>
      <w:r>
        <w:rPr>
          <w:color w:val="231F20"/>
          <w:sz w:val="25"/>
        </w:rPr>
        <w:t>) A Thấp Bà</w:t>
      </w:r>
      <w:r>
        <w:rPr>
          <w:color w:val="231F20"/>
          <w:spacing w:val="1"/>
          <w:sz w:val="25"/>
        </w:rPr>
        <w:t> </w:t>
      </w:r>
      <w:r>
        <w:rPr>
          <w:color w:val="231F20"/>
          <w:sz w:val="25"/>
        </w:rPr>
        <w:t>Thị (</w:t>
      </w:r>
      <w:r>
        <w:rPr>
          <w:rFonts w:ascii="PMingLiU" w:hAnsi="PMingLiU" w:eastAsia="PMingLiU" w:hint="eastAsia"/>
          <w:color w:val="231F20"/>
          <w:spacing w:val="-2"/>
          <w:sz w:val="25"/>
        </w:rPr>
        <w:t>阿濕婆恃) </w:t>
      </w:r>
      <w:r>
        <w:rPr>
          <w:color w:val="231F20"/>
          <w:spacing w:val="-2"/>
          <w:sz w:val="25"/>
        </w:rPr>
        <w:t>Bạt</w:t>
      </w:r>
      <w:r>
        <w:rPr>
          <w:color w:val="231F20"/>
          <w:sz w:val="25"/>
        </w:rPr>
        <w:t> Đề (</w:t>
      </w:r>
      <w:r>
        <w:rPr>
          <w:rFonts w:ascii="PMingLiU" w:hAnsi="PMingLiU" w:eastAsia="PMingLiU" w:hint="eastAsia"/>
          <w:color w:val="231F20"/>
          <w:sz w:val="25"/>
        </w:rPr>
        <w:t>拔提</w:t>
      </w:r>
      <w:r>
        <w:rPr>
          <w:color w:val="231F20"/>
          <w:spacing w:val="-3"/>
          <w:sz w:val="25"/>
        </w:rPr>
        <w:t>) </w:t>
      </w:r>
      <w:r>
        <w:rPr>
          <w:color w:val="231F20"/>
          <w:sz w:val="25"/>
        </w:rPr>
        <w:t>Ma</w:t>
      </w:r>
      <w:r>
        <w:rPr>
          <w:color w:val="231F20"/>
          <w:spacing w:val="-4"/>
          <w:sz w:val="25"/>
        </w:rPr>
        <w:t> </w:t>
      </w:r>
      <w:r>
        <w:rPr>
          <w:color w:val="231F20"/>
          <w:sz w:val="25"/>
        </w:rPr>
        <w:t>Ha</w:t>
      </w:r>
      <w:r>
        <w:rPr>
          <w:color w:val="231F20"/>
          <w:spacing w:val="-3"/>
          <w:sz w:val="25"/>
        </w:rPr>
        <w:t> </w:t>
      </w:r>
      <w:r>
        <w:rPr>
          <w:color w:val="231F20"/>
          <w:sz w:val="25"/>
        </w:rPr>
        <w:t>Nam</w:t>
      </w:r>
      <w:r>
        <w:rPr>
          <w:color w:val="231F20"/>
          <w:spacing w:val="-2"/>
          <w:sz w:val="25"/>
        </w:rPr>
        <w:t> (</w:t>
      </w:r>
      <w:r>
        <w:rPr>
          <w:rFonts w:ascii="PMingLiU" w:hAnsi="PMingLiU" w:eastAsia="PMingLiU" w:hint="eastAsia"/>
          <w:color w:val="231F20"/>
          <w:sz w:val="25"/>
        </w:rPr>
        <w:t>摩訶男</w:t>
      </w:r>
      <w:r>
        <w:rPr>
          <w:color w:val="231F20"/>
          <w:spacing w:val="-3"/>
          <w:sz w:val="25"/>
        </w:rPr>
        <w:t>) </w:t>
      </w:r>
      <w:r>
        <w:rPr>
          <w:color w:val="231F20"/>
          <w:sz w:val="25"/>
        </w:rPr>
        <w:t>Bà</w:t>
      </w:r>
      <w:r>
        <w:rPr>
          <w:color w:val="231F20"/>
          <w:spacing w:val="-3"/>
          <w:sz w:val="25"/>
        </w:rPr>
        <w:t> </w:t>
      </w:r>
      <w:r>
        <w:rPr>
          <w:color w:val="231F20"/>
          <w:sz w:val="25"/>
        </w:rPr>
        <w:t>Sa</w:t>
      </w:r>
      <w:r>
        <w:rPr>
          <w:color w:val="231F20"/>
          <w:spacing w:val="-5"/>
          <w:sz w:val="25"/>
        </w:rPr>
        <w:t> </w:t>
      </w:r>
      <w:r>
        <w:rPr>
          <w:color w:val="231F20"/>
          <w:sz w:val="25"/>
        </w:rPr>
        <w:t>Ba</w:t>
      </w:r>
      <w:r>
        <w:rPr>
          <w:color w:val="231F20"/>
          <w:spacing w:val="-2"/>
          <w:sz w:val="25"/>
        </w:rPr>
        <w:t> (</w:t>
      </w:r>
      <w:r>
        <w:rPr>
          <w:rFonts w:ascii="PMingLiU" w:hAnsi="PMingLiU" w:eastAsia="PMingLiU" w:hint="eastAsia"/>
          <w:color w:val="231F20"/>
          <w:spacing w:val="-2"/>
          <w:sz w:val="25"/>
        </w:rPr>
        <w:t>婆沙波卽十力迦葉 </w:t>
      </w:r>
      <w:r>
        <w:rPr>
          <w:color w:val="231F20"/>
          <w:spacing w:val="-2"/>
          <w:sz w:val="25"/>
        </w:rPr>
        <w:t>tức </w:t>
      </w:r>
      <w:r>
        <w:rPr>
          <w:color w:val="231F20"/>
          <w:sz w:val="25"/>
        </w:rPr>
        <w:t>Thập Lực Ca Diếp), </w:t>
      </w:r>
      <w:r>
        <w:rPr>
          <w:color w:val="231F20"/>
          <w:spacing w:val="-3"/>
          <w:sz w:val="25"/>
        </w:rPr>
        <w:t>đây </w:t>
      </w:r>
      <w:r>
        <w:rPr>
          <w:color w:val="231F20"/>
          <w:sz w:val="25"/>
        </w:rPr>
        <w:t>là lần đầu tiên Đức Phật </w:t>
      </w:r>
      <w:r>
        <w:rPr>
          <w:color w:val="231F20"/>
          <w:spacing w:val="-3"/>
          <w:sz w:val="25"/>
        </w:rPr>
        <w:t>Chuyển </w:t>
      </w:r>
      <w:r>
        <w:rPr>
          <w:color w:val="231F20"/>
          <w:sz w:val="25"/>
        </w:rPr>
        <w:t>Pháp Luân, diễn</w:t>
      </w:r>
      <w:r>
        <w:rPr>
          <w:color w:val="231F20"/>
          <w:spacing w:val="2"/>
          <w:sz w:val="25"/>
        </w:rPr>
        <w:t> </w:t>
      </w:r>
      <w:r>
        <w:rPr>
          <w:color w:val="231F20"/>
          <w:spacing w:val="-3"/>
          <w:sz w:val="25"/>
        </w:rPr>
        <w:t>thuyết</w:t>
      </w:r>
      <w:r>
        <w:rPr>
          <w:color w:val="231F20"/>
          <w:spacing w:val="2"/>
          <w:sz w:val="25"/>
        </w:rPr>
        <w:t> </w:t>
      </w:r>
      <w:r>
        <w:rPr>
          <w:color w:val="231F20"/>
          <w:spacing w:val="-9"/>
          <w:sz w:val="25"/>
        </w:rPr>
        <w:t>Tứ</w:t>
      </w:r>
      <w:r>
        <w:rPr>
          <w:color w:val="231F20"/>
          <w:spacing w:val="2"/>
          <w:sz w:val="25"/>
        </w:rPr>
        <w:t> </w:t>
      </w:r>
      <w:r>
        <w:rPr>
          <w:color w:val="231F20"/>
          <w:sz w:val="25"/>
        </w:rPr>
        <w:t>Thánh</w:t>
      </w:r>
      <w:r>
        <w:rPr>
          <w:color w:val="231F20"/>
          <w:spacing w:val="1"/>
          <w:sz w:val="25"/>
        </w:rPr>
        <w:t> </w:t>
      </w:r>
      <w:r>
        <w:rPr>
          <w:color w:val="231F20"/>
          <w:sz w:val="25"/>
        </w:rPr>
        <w:t>Đế</w:t>
      </w:r>
      <w:r>
        <w:rPr>
          <w:color w:val="231F20"/>
          <w:spacing w:val="1"/>
          <w:sz w:val="25"/>
        </w:rPr>
        <w:t> (</w:t>
      </w:r>
      <w:r>
        <w:rPr>
          <w:rFonts w:ascii="PMingLiU" w:hAnsi="PMingLiU" w:eastAsia="PMingLiU" w:hint="eastAsia"/>
          <w:color w:val="231F20"/>
          <w:sz w:val="25"/>
        </w:rPr>
        <w:t>四聖諦</w:t>
      </w:r>
      <w:r>
        <w:rPr>
          <w:color w:val="231F20"/>
          <w:spacing w:val="1"/>
          <w:sz w:val="25"/>
        </w:rPr>
        <w:t>) </w:t>
      </w:r>
      <w:r>
        <w:rPr>
          <w:color w:val="231F20"/>
          <w:spacing w:val="-2"/>
          <w:sz w:val="25"/>
        </w:rPr>
        <w:t>Bát</w:t>
      </w:r>
      <w:r>
        <w:rPr>
          <w:color w:val="231F20"/>
          <w:spacing w:val="2"/>
          <w:sz w:val="25"/>
        </w:rPr>
        <w:t> </w:t>
      </w:r>
      <w:r>
        <w:rPr>
          <w:color w:val="231F20"/>
          <w:sz w:val="25"/>
        </w:rPr>
        <w:t>Chánh</w:t>
      </w:r>
      <w:r>
        <w:rPr>
          <w:color w:val="231F20"/>
          <w:spacing w:val="1"/>
          <w:sz w:val="25"/>
        </w:rPr>
        <w:t> </w:t>
      </w:r>
      <w:r>
        <w:rPr>
          <w:color w:val="231F20"/>
          <w:sz w:val="25"/>
        </w:rPr>
        <w:t>Đạo</w:t>
      </w:r>
      <w:r>
        <w:rPr>
          <w:color w:val="231F20"/>
          <w:spacing w:val="1"/>
          <w:sz w:val="25"/>
        </w:rPr>
        <w:t> (</w:t>
      </w:r>
      <w:r>
        <w:rPr>
          <w:rFonts w:ascii="PMingLiU" w:hAnsi="PMingLiU" w:eastAsia="PMingLiU" w:hint="eastAsia"/>
          <w:color w:val="231F20"/>
          <w:sz w:val="25"/>
        </w:rPr>
        <w:t>八正道</w:t>
      </w:r>
      <w:r>
        <w:rPr>
          <w:color w:val="231F20"/>
          <w:spacing w:val="-2"/>
          <w:sz w:val="25"/>
        </w:rPr>
        <w:t>)... </w:t>
      </w:r>
      <w:r>
        <w:rPr>
          <w:color w:val="231F20"/>
          <w:spacing w:val="-6"/>
          <w:sz w:val="25"/>
        </w:rPr>
        <w:t>Trong</w:t>
      </w:r>
      <w:r>
        <w:rPr>
          <w:color w:val="231F20"/>
          <w:spacing w:val="-7"/>
          <w:sz w:val="25"/>
        </w:rPr>
        <w:t> </w:t>
      </w:r>
      <w:r>
        <w:rPr>
          <w:color w:val="231F20"/>
          <w:spacing w:val="-3"/>
          <w:sz w:val="25"/>
        </w:rPr>
        <w:t>Chuyển</w:t>
      </w:r>
      <w:r>
        <w:rPr>
          <w:color w:val="231F20"/>
          <w:spacing w:val="-8"/>
          <w:sz w:val="25"/>
        </w:rPr>
        <w:t> </w:t>
      </w:r>
      <w:r>
        <w:rPr>
          <w:color w:val="231F20"/>
          <w:sz w:val="25"/>
        </w:rPr>
        <w:t>Pháp</w:t>
      </w:r>
      <w:r>
        <w:rPr>
          <w:color w:val="231F20"/>
          <w:spacing w:val="-7"/>
          <w:sz w:val="25"/>
        </w:rPr>
        <w:t> </w:t>
      </w:r>
      <w:r>
        <w:rPr>
          <w:color w:val="231F20"/>
          <w:sz w:val="25"/>
        </w:rPr>
        <w:t>Luân</w:t>
      </w:r>
      <w:r>
        <w:rPr>
          <w:color w:val="231F20"/>
          <w:spacing w:val="-8"/>
          <w:sz w:val="25"/>
        </w:rPr>
        <w:t> </w:t>
      </w:r>
      <w:r>
        <w:rPr>
          <w:color w:val="231F20"/>
          <w:sz w:val="25"/>
        </w:rPr>
        <w:t>Kinh</w:t>
      </w:r>
      <w:r>
        <w:rPr>
          <w:color w:val="231F20"/>
          <w:spacing w:val="-7"/>
          <w:sz w:val="25"/>
        </w:rPr>
        <w:t> </w:t>
      </w:r>
      <w:r>
        <w:rPr>
          <w:color w:val="231F20"/>
          <w:sz w:val="25"/>
        </w:rPr>
        <w:t>của</w:t>
      </w:r>
      <w:r>
        <w:rPr>
          <w:color w:val="231F20"/>
          <w:spacing w:val="-8"/>
          <w:sz w:val="25"/>
        </w:rPr>
        <w:t> Tạp</w:t>
      </w:r>
      <w:r>
        <w:rPr>
          <w:color w:val="231F20"/>
          <w:spacing w:val="-7"/>
          <w:sz w:val="25"/>
        </w:rPr>
        <w:t> </w:t>
      </w:r>
      <w:r>
        <w:rPr>
          <w:color w:val="231F20"/>
          <w:sz w:val="25"/>
        </w:rPr>
        <w:t>A</w:t>
      </w:r>
      <w:r>
        <w:rPr>
          <w:color w:val="231F20"/>
          <w:spacing w:val="-8"/>
          <w:sz w:val="25"/>
        </w:rPr>
        <w:t> </w:t>
      </w:r>
      <w:r>
        <w:rPr>
          <w:color w:val="231F20"/>
          <w:sz w:val="25"/>
        </w:rPr>
        <w:t>Hàm</w:t>
      </w:r>
      <w:r>
        <w:rPr>
          <w:color w:val="231F20"/>
          <w:spacing w:val="-7"/>
          <w:sz w:val="25"/>
        </w:rPr>
        <w:t> </w:t>
      </w:r>
      <w:r>
        <w:rPr>
          <w:color w:val="231F20"/>
          <w:sz w:val="25"/>
        </w:rPr>
        <w:t>Kinh</w:t>
      </w:r>
      <w:r>
        <w:rPr>
          <w:color w:val="231F20"/>
          <w:spacing w:val="-4"/>
          <w:sz w:val="25"/>
        </w:rPr>
        <w:t>, </w:t>
      </w:r>
      <w:r>
        <w:rPr>
          <w:color w:val="231F20"/>
          <w:spacing w:val="-3"/>
          <w:sz w:val="25"/>
        </w:rPr>
        <w:t>quyển </w:t>
      </w:r>
      <w:r>
        <w:rPr>
          <w:color w:val="231F20"/>
          <w:sz w:val="25"/>
        </w:rPr>
        <w:t>15; Ngũ Phần Luật, </w:t>
      </w:r>
      <w:r>
        <w:rPr>
          <w:color w:val="231F20"/>
          <w:spacing w:val="-3"/>
          <w:sz w:val="25"/>
        </w:rPr>
        <w:t>quyển </w:t>
      </w:r>
      <w:r>
        <w:rPr>
          <w:color w:val="231F20"/>
          <w:sz w:val="25"/>
        </w:rPr>
        <w:t>15; Hữu Bộ </w:t>
      </w:r>
      <w:r>
        <w:rPr>
          <w:color w:val="231F20"/>
          <w:spacing w:val="-7"/>
          <w:sz w:val="25"/>
        </w:rPr>
        <w:t>Tỳ </w:t>
      </w:r>
      <w:r>
        <w:rPr>
          <w:color w:val="231F20"/>
          <w:sz w:val="25"/>
        </w:rPr>
        <w:t>Nại Da </w:t>
      </w:r>
      <w:r>
        <w:rPr>
          <w:color w:val="231F20"/>
          <w:spacing w:val="-8"/>
          <w:sz w:val="25"/>
        </w:rPr>
        <w:t>Tạp </w:t>
      </w:r>
      <w:r>
        <w:rPr>
          <w:color w:val="231F20"/>
          <w:sz w:val="25"/>
        </w:rPr>
        <w:t>Sự, </w:t>
      </w:r>
      <w:r>
        <w:rPr>
          <w:color w:val="231F20"/>
          <w:spacing w:val="-3"/>
          <w:sz w:val="25"/>
        </w:rPr>
        <w:t>quyển </w:t>
      </w:r>
      <w:r>
        <w:rPr>
          <w:color w:val="231F20"/>
          <w:sz w:val="25"/>
        </w:rPr>
        <w:t>39... có ghi chép </w:t>
      </w:r>
      <w:r>
        <w:rPr>
          <w:color w:val="231F20"/>
          <w:spacing w:val="-3"/>
          <w:sz w:val="25"/>
        </w:rPr>
        <w:t>đầy </w:t>
      </w:r>
      <w:r>
        <w:rPr>
          <w:color w:val="231F20"/>
          <w:sz w:val="25"/>
        </w:rPr>
        <w:t>đủ </w:t>
      </w:r>
      <w:r>
        <w:rPr>
          <w:color w:val="231F20"/>
          <w:spacing w:val="-2"/>
          <w:sz w:val="25"/>
        </w:rPr>
        <w:t>các </w:t>
      </w:r>
      <w:r>
        <w:rPr>
          <w:color w:val="231F20"/>
          <w:sz w:val="25"/>
        </w:rPr>
        <w:t>việc</w:t>
      </w:r>
      <w:r>
        <w:rPr>
          <w:color w:val="231F20"/>
          <w:spacing w:val="-23"/>
          <w:sz w:val="25"/>
        </w:rPr>
        <w:t> </w:t>
      </w:r>
      <w:r>
        <w:rPr>
          <w:color w:val="231F20"/>
          <w:spacing w:val="-3"/>
          <w:sz w:val="25"/>
        </w:rPr>
        <w:t>trên.</w:t>
      </w:r>
    </w:p>
    <w:p>
      <w:pPr>
        <w:spacing w:after="0" w:line="235" w:lineRule="auto"/>
        <w:jc w:val="both"/>
        <w:rPr>
          <w:sz w:val="25"/>
        </w:rPr>
        <w:sectPr>
          <w:pgSz w:w="8110" w:h="11510"/>
          <w:pgMar w:header="599" w:footer="0" w:top="820" w:bottom="280" w:left="740" w:right="740"/>
        </w:sectPr>
      </w:pPr>
    </w:p>
    <w:p>
      <w:pPr>
        <w:pStyle w:val="BodyText"/>
        <w:spacing w:before="9"/>
        <w:ind w:left="0"/>
        <w:jc w:val="left"/>
      </w:pPr>
    </w:p>
    <w:p>
      <w:pPr>
        <w:spacing w:line="232" w:lineRule="auto" w:before="57"/>
        <w:ind w:left="167" w:right="163" w:firstLine="567"/>
        <w:jc w:val="both"/>
        <w:rPr>
          <w:sz w:val="25"/>
        </w:rPr>
      </w:pPr>
      <w:r>
        <w:rPr>
          <w:color w:val="231F20"/>
          <w:sz w:val="25"/>
        </w:rPr>
        <w:t>Sau khi Chuyển Pháp Luân lần đầu tiên, tại vườn Lộc Uyển, đức Phật đến nước Ma Kiệt Đà, hóa độ ba anh em ông </w:t>
      </w:r>
      <w:r>
        <w:rPr>
          <w:color w:val="231F20"/>
          <w:spacing w:val="-5"/>
          <w:sz w:val="25"/>
        </w:rPr>
        <w:t>Ưu</w:t>
      </w:r>
      <w:r>
        <w:rPr>
          <w:color w:val="231F20"/>
          <w:spacing w:val="18"/>
          <w:sz w:val="25"/>
        </w:rPr>
        <w:t> </w:t>
      </w:r>
      <w:r>
        <w:rPr>
          <w:color w:val="231F20"/>
          <w:sz w:val="25"/>
        </w:rPr>
        <w:t>Lâu</w:t>
      </w:r>
      <w:r>
        <w:rPr>
          <w:color w:val="231F20"/>
          <w:spacing w:val="18"/>
          <w:sz w:val="25"/>
        </w:rPr>
        <w:t> </w:t>
      </w:r>
      <w:r>
        <w:rPr>
          <w:color w:val="231F20"/>
          <w:spacing w:val="-7"/>
          <w:sz w:val="25"/>
        </w:rPr>
        <w:t>Tần</w:t>
      </w:r>
      <w:r>
        <w:rPr>
          <w:color w:val="231F20"/>
          <w:spacing w:val="18"/>
          <w:sz w:val="25"/>
        </w:rPr>
        <w:t> </w:t>
      </w:r>
      <w:r>
        <w:rPr>
          <w:color w:val="231F20"/>
          <w:sz w:val="25"/>
        </w:rPr>
        <w:t>Loa</w:t>
      </w:r>
      <w:r>
        <w:rPr>
          <w:color w:val="231F20"/>
          <w:spacing w:val="18"/>
          <w:sz w:val="25"/>
        </w:rPr>
        <w:t> </w:t>
      </w:r>
      <w:r>
        <w:rPr>
          <w:color w:val="231F20"/>
          <w:sz w:val="25"/>
        </w:rPr>
        <w:t>Ca</w:t>
      </w:r>
      <w:r>
        <w:rPr>
          <w:color w:val="231F20"/>
          <w:spacing w:val="18"/>
          <w:sz w:val="25"/>
        </w:rPr>
        <w:t> </w:t>
      </w:r>
      <w:r>
        <w:rPr>
          <w:color w:val="231F20"/>
          <w:sz w:val="25"/>
        </w:rPr>
        <w:t>Diếp</w:t>
      </w:r>
      <w:r>
        <w:rPr>
          <w:color w:val="231F20"/>
          <w:spacing w:val="18"/>
          <w:sz w:val="25"/>
        </w:rPr>
        <w:t> </w:t>
      </w:r>
      <w:r>
        <w:rPr>
          <w:color w:val="231F20"/>
          <w:sz w:val="25"/>
        </w:rPr>
        <w:t>(S</w:t>
      </w:r>
      <w:r>
        <w:rPr>
          <w:color w:val="231F20"/>
          <w:spacing w:val="9"/>
          <w:sz w:val="25"/>
        </w:rPr>
        <w:t>. </w:t>
      </w:r>
      <w:r>
        <w:rPr>
          <w:color w:val="231F20"/>
          <w:sz w:val="25"/>
        </w:rPr>
        <w:t>Uruvilva-kasyapa,</w:t>
      </w:r>
      <w:r>
        <w:rPr>
          <w:color w:val="231F20"/>
          <w:spacing w:val="18"/>
          <w:sz w:val="25"/>
        </w:rPr>
        <w:t> </w:t>
      </w:r>
      <w:r>
        <w:rPr>
          <w:color w:val="231F20"/>
          <w:sz w:val="25"/>
        </w:rPr>
        <w:t>H</w:t>
      </w:r>
      <w:r>
        <w:rPr>
          <w:color w:val="231F20"/>
          <w:spacing w:val="9"/>
          <w:sz w:val="25"/>
        </w:rPr>
        <w:t>. </w:t>
      </w:r>
      <w:r>
        <w:rPr>
          <w:rFonts w:ascii="PMingLiU" w:hAnsi="PMingLiU" w:eastAsia="PMingLiU" w:hint="eastAsia"/>
          <w:color w:val="231F20"/>
          <w:sz w:val="25"/>
        </w:rPr>
        <w:t>優樓頻羅迦葉</w:t>
      </w:r>
      <w:r>
        <w:rPr>
          <w:color w:val="231F20"/>
          <w:sz w:val="25"/>
        </w:rPr>
        <w:t>), Na</w:t>
      </w:r>
      <w:r>
        <w:rPr>
          <w:color w:val="231F20"/>
          <w:spacing w:val="2"/>
          <w:sz w:val="25"/>
        </w:rPr>
        <w:t> </w:t>
      </w:r>
      <w:r>
        <w:rPr>
          <w:color w:val="231F20"/>
          <w:sz w:val="25"/>
        </w:rPr>
        <w:t>Đề</w:t>
      </w:r>
      <w:r>
        <w:rPr>
          <w:color w:val="231F20"/>
          <w:spacing w:val="2"/>
          <w:sz w:val="25"/>
        </w:rPr>
        <w:t> </w:t>
      </w:r>
      <w:r>
        <w:rPr>
          <w:color w:val="231F20"/>
          <w:sz w:val="25"/>
        </w:rPr>
        <w:t>Ca Diếp</w:t>
      </w:r>
      <w:r>
        <w:rPr>
          <w:color w:val="231F20"/>
          <w:spacing w:val="2"/>
          <w:sz w:val="25"/>
        </w:rPr>
        <w:t> </w:t>
      </w:r>
      <w:r>
        <w:rPr>
          <w:color w:val="231F20"/>
          <w:sz w:val="25"/>
        </w:rPr>
        <w:t>(S</w:t>
      </w:r>
      <w:r>
        <w:rPr>
          <w:color w:val="231F20"/>
          <w:spacing w:val="1"/>
          <w:sz w:val="25"/>
        </w:rPr>
        <w:t>. </w:t>
      </w:r>
      <w:r>
        <w:rPr>
          <w:color w:val="231F20"/>
          <w:sz w:val="25"/>
        </w:rPr>
        <w:t>Nadi-kasyapa,</w:t>
      </w:r>
      <w:r>
        <w:rPr>
          <w:color w:val="231F20"/>
          <w:spacing w:val="1"/>
          <w:sz w:val="25"/>
        </w:rPr>
        <w:t> </w:t>
      </w:r>
      <w:r>
        <w:rPr>
          <w:color w:val="231F20"/>
          <w:sz w:val="25"/>
        </w:rPr>
        <w:t>H</w:t>
      </w:r>
      <w:r>
        <w:rPr>
          <w:color w:val="231F20"/>
          <w:spacing w:val="8"/>
          <w:sz w:val="25"/>
        </w:rPr>
        <w:t>. </w:t>
      </w:r>
      <w:r>
        <w:rPr>
          <w:rFonts w:ascii="PMingLiU" w:hAnsi="PMingLiU" w:eastAsia="PMingLiU" w:hint="eastAsia"/>
          <w:color w:val="231F20"/>
          <w:sz w:val="25"/>
        </w:rPr>
        <w:t>那提迦葉</w:t>
      </w:r>
      <w:r>
        <w:rPr>
          <w:color w:val="231F20"/>
          <w:sz w:val="25"/>
        </w:rPr>
        <w:t>), Già</w:t>
      </w:r>
      <w:r>
        <w:rPr>
          <w:color w:val="231F20"/>
          <w:spacing w:val="2"/>
          <w:sz w:val="25"/>
        </w:rPr>
        <w:t> </w:t>
      </w:r>
      <w:r>
        <w:rPr>
          <w:color w:val="231F20"/>
          <w:sz w:val="25"/>
        </w:rPr>
        <w:t>Da</w:t>
      </w:r>
      <w:r>
        <w:rPr>
          <w:color w:val="231F20"/>
          <w:spacing w:val="1"/>
          <w:sz w:val="25"/>
        </w:rPr>
        <w:t> </w:t>
      </w:r>
      <w:r>
        <w:rPr>
          <w:color w:val="231F20"/>
          <w:sz w:val="25"/>
        </w:rPr>
        <w:t>Ca Diếp</w:t>
      </w:r>
      <w:r>
        <w:rPr>
          <w:color w:val="231F20"/>
          <w:spacing w:val="-9"/>
          <w:sz w:val="25"/>
        </w:rPr>
        <w:t> </w:t>
      </w:r>
      <w:r>
        <w:rPr>
          <w:color w:val="231F20"/>
          <w:sz w:val="25"/>
        </w:rPr>
        <w:t>(S</w:t>
      </w:r>
      <w:r>
        <w:rPr>
          <w:color w:val="231F20"/>
          <w:spacing w:val="-4"/>
          <w:sz w:val="25"/>
        </w:rPr>
        <w:t>. </w:t>
      </w:r>
      <w:r>
        <w:rPr>
          <w:color w:val="231F20"/>
          <w:sz w:val="25"/>
        </w:rPr>
        <w:t>Gaya-ka</w:t>
      </w:r>
      <w:r>
        <w:rPr>
          <w:color w:val="231F20"/>
          <w:spacing w:val="-8"/>
          <w:sz w:val="25"/>
        </w:rPr>
        <w:t> </w:t>
      </w:r>
      <w:r>
        <w:rPr>
          <w:color w:val="231F20"/>
          <w:sz w:val="25"/>
        </w:rPr>
        <w:t>syapa,</w:t>
      </w:r>
      <w:r>
        <w:rPr>
          <w:color w:val="231F20"/>
          <w:spacing w:val="-9"/>
          <w:sz w:val="25"/>
        </w:rPr>
        <w:t> </w:t>
      </w:r>
      <w:r>
        <w:rPr>
          <w:color w:val="231F20"/>
          <w:sz w:val="25"/>
        </w:rPr>
        <w:t>H</w:t>
      </w:r>
      <w:r>
        <w:rPr>
          <w:rFonts w:ascii="PMingLiU" w:hAnsi="PMingLiU" w:eastAsia="PMingLiU" w:hint="eastAsia"/>
          <w:color w:val="231F20"/>
          <w:spacing w:val="6"/>
          <w:sz w:val="25"/>
        </w:rPr>
        <w:t>. 伽耶迦葉</w:t>
      </w:r>
      <w:r>
        <w:rPr>
          <w:color w:val="231F20"/>
          <w:spacing w:val="-5"/>
          <w:sz w:val="25"/>
        </w:rPr>
        <w:t>) </w:t>
      </w:r>
      <w:r>
        <w:rPr>
          <w:color w:val="231F20"/>
          <w:sz w:val="25"/>
        </w:rPr>
        <w:t>của</w:t>
      </w:r>
      <w:r>
        <w:rPr>
          <w:color w:val="231F20"/>
          <w:spacing w:val="-8"/>
          <w:sz w:val="25"/>
        </w:rPr>
        <w:t> </w:t>
      </w:r>
      <w:r>
        <w:rPr>
          <w:color w:val="231F20"/>
          <w:sz w:val="25"/>
        </w:rPr>
        <w:t>phái</w:t>
      </w:r>
      <w:r>
        <w:rPr>
          <w:color w:val="231F20"/>
          <w:spacing w:val="-8"/>
          <w:sz w:val="25"/>
        </w:rPr>
        <w:t> </w:t>
      </w:r>
      <w:r>
        <w:rPr>
          <w:color w:val="231F20"/>
          <w:sz w:val="25"/>
        </w:rPr>
        <w:t>Bái</w:t>
      </w:r>
      <w:r>
        <w:rPr>
          <w:color w:val="231F20"/>
          <w:spacing w:val="-9"/>
          <w:sz w:val="25"/>
        </w:rPr>
        <w:t> </w:t>
      </w:r>
      <w:r>
        <w:rPr>
          <w:color w:val="231F20"/>
          <w:sz w:val="25"/>
        </w:rPr>
        <w:t>Hỏa</w:t>
      </w:r>
      <w:r>
        <w:rPr>
          <w:color w:val="231F20"/>
          <w:spacing w:val="-8"/>
          <w:sz w:val="25"/>
        </w:rPr>
        <w:t> </w:t>
      </w:r>
      <w:r>
        <w:rPr>
          <w:color w:val="231F20"/>
          <w:sz w:val="25"/>
        </w:rPr>
        <w:t>Giáo</w:t>
      </w:r>
      <w:r>
        <w:rPr>
          <w:color w:val="231F20"/>
          <w:spacing w:val="-8"/>
          <w:sz w:val="25"/>
        </w:rPr>
        <w:t> </w:t>
      </w:r>
      <w:r>
        <w:rPr>
          <w:color w:val="231F20"/>
          <w:sz w:val="25"/>
        </w:rPr>
        <w:t>và một</w:t>
      </w:r>
      <w:r>
        <w:rPr>
          <w:color w:val="231F20"/>
          <w:spacing w:val="-3"/>
          <w:sz w:val="25"/>
        </w:rPr>
        <w:t> </w:t>
      </w:r>
      <w:r>
        <w:rPr>
          <w:color w:val="231F20"/>
          <w:sz w:val="25"/>
        </w:rPr>
        <w:t>ngàn</w:t>
      </w:r>
      <w:r>
        <w:rPr>
          <w:color w:val="231F20"/>
          <w:spacing w:val="-3"/>
          <w:sz w:val="25"/>
        </w:rPr>
        <w:t> </w:t>
      </w:r>
      <w:r>
        <w:rPr>
          <w:color w:val="231F20"/>
          <w:sz w:val="25"/>
        </w:rPr>
        <w:t>đệ</w:t>
      </w:r>
      <w:r>
        <w:rPr>
          <w:color w:val="231F20"/>
          <w:spacing w:val="-3"/>
          <w:sz w:val="25"/>
        </w:rPr>
        <w:t> </w:t>
      </w:r>
      <w:r>
        <w:rPr>
          <w:color w:val="231F20"/>
          <w:sz w:val="25"/>
        </w:rPr>
        <w:t>tử</w:t>
      </w:r>
      <w:r>
        <w:rPr>
          <w:color w:val="231F20"/>
          <w:spacing w:val="-3"/>
          <w:sz w:val="25"/>
        </w:rPr>
        <w:t> </w:t>
      </w:r>
      <w:r>
        <w:rPr>
          <w:color w:val="231F20"/>
          <w:sz w:val="25"/>
        </w:rPr>
        <w:t>của</w:t>
      </w:r>
      <w:r>
        <w:rPr>
          <w:color w:val="231F20"/>
          <w:spacing w:val="-2"/>
          <w:sz w:val="25"/>
        </w:rPr>
        <w:t> </w:t>
      </w:r>
      <w:r>
        <w:rPr>
          <w:color w:val="231F20"/>
          <w:sz w:val="25"/>
        </w:rPr>
        <w:t>họ</w:t>
      </w:r>
      <w:r>
        <w:rPr>
          <w:color w:val="231F20"/>
          <w:spacing w:val="-1"/>
          <w:sz w:val="25"/>
        </w:rPr>
        <w:t>. </w:t>
      </w:r>
      <w:r>
        <w:rPr>
          <w:color w:val="231F20"/>
          <w:sz w:val="25"/>
        </w:rPr>
        <w:t>Tiếp</w:t>
      </w:r>
      <w:r>
        <w:rPr>
          <w:color w:val="231F20"/>
          <w:spacing w:val="-3"/>
          <w:sz w:val="25"/>
        </w:rPr>
        <w:t> </w:t>
      </w:r>
      <w:r>
        <w:rPr>
          <w:color w:val="231F20"/>
          <w:sz w:val="25"/>
        </w:rPr>
        <w:t>theo</w:t>
      </w:r>
      <w:r>
        <w:rPr>
          <w:color w:val="231F20"/>
          <w:spacing w:val="-1"/>
          <w:sz w:val="25"/>
        </w:rPr>
        <w:t>, </w:t>
      </w:r>
      <w:r>
        <w:rPr>
          <w:color w:val="231F20"/>
          <w:sz w:val="25"/>
        </w:rPr>
        <w:t>Ngài</w:t>
      </w:r>
      <w:r>
        <w:rPr>
          <w:color w:val="231F20"/>
          <w:spacing w:val="-3"/>
          <w:sz w:val="25"/>
        </w:rPr>
        <w:t> </w:t>
      </w:r>
      <w:r>
        <w:rPr>
          <w:color w:val="231F20"/>
          <w:sz w:val="25"/>
        </w:rPr>
        <w:t>hóa</w:t>
      </w:r>
      <w:r>
        <w:rPr>
          <w:color w:val="231F20"/>
          <w:spacing w:val="-3"/>
          <w:sz w:val="25"/>
        </w:rPr>
        <w:t> </w:t>
      </w:r>
      <w:r>
        <w:rPr>
          <w:color w:val="231F20"/>
          <w:sz w:val="25"/>
        </w:rPr>
        <w:t>độ</w:t>
      </w:r>
      <w:r>
        <w:rPr>
          <w:color w:val="231F20"/>
          <w:spacing w:val="-2"/>
          <w:sz w:val="25"/>
        </w:rPr>
        <w:t> </w:t>
      </w:r>
      <w:r>
        <w:rPr>
          <w:color w:val="231F20"/>
          <w:sz w:val="25"/>
        </w:rPr>
        <w:t>Xá</w:t>
      </w:r>
      <w:r>
        <w:rPr>
          <w:color w:val="231F20"/>
          <w:spacing w:val="-3"/>
          <w:sz w:val="25"/>
        </w:rPr>
        <w:t> </w:t>
      </w:r>
      <w:r>
        <w:rPr>
          <w:color w:val="231F20"/>
          <w:sz w:val="25"/>
        </w:rPr>
        <w:t>Lợi</w:t>
      </w:r>
      <w:r>
        <w:rPr>
          <w:color w:val="231F20"/>
          <w:spacing w:val="-3"/>
          <w:sz w:val="25"/>
        </w:rPr>
        <w:t> </w:t>
      </w:r>
      <w:r>
        <w:rPr>
          <w:color w:val="231F20"/>
          <w:sz w:val="25"/>
        </w:rPr>
        <w:t>Phất</w:t>
      </w:r>
      <w:r>
        <w:rPr>
          <w:color w:val="231F20"/>
          <w:spacing w:val="-1"/>
          <w:sz w:val="25"/>
        </w:rPr>
        <w:t> (</w:t>
      </w:r>
      <w:r>
        <w:rPr>
          <w:rFonts w:ascii="PMingLiU" w:hAnsi="PMingLiU" w:eastAsia="PMingLiU" w:hint="eastAsia"/>
          <w:color w:val="231F20"/>
          <w:sz w:val="25"/>
        </w:rPr>
        <w:t>舍利弗</w:t>
      </w:r>
      <w:r>
        <w:rPr>
          <w:color w:val="231F20"/>
          <w:spacing w:val="-3"/>
          <w:sz w:val="25"/>
        </w:rPr>
        <w:t>) </w:t>
      </w:r>
      <w:r>
        <w:rPr>
          <w:color w:val="231F20"/>
          <w:sz w:val="25"/>
        </w:rPr>
        <w:t>và</w:t>
      </w:r>
      <w:r>
        <w:rPr>
          <w:color w:val="231F20"/>
          <w:spacing w:val="-5"/>
          <w:sz w:val="25"/>
        </w:rPr>
        <w:t> </w:t>
      </w:r>
      <w:r>
        <w:rPr>
          <w:color w:val="231F20"/>
          <w:sz w:val="25"/>
        </w:rPr>
        <w:t>Mục</w:t>
      </w:r>
      <w:r>
        <w:rPr>
          <w:color w:val="231F20"/>
          <w:spacing w:val="-5"/>
          <w:sz w:val="25"/>
        </w:rPr>
        <w:t> </w:t>
      </w:r>
      <w:r>
        <w:rPr>
          <w:color w:val="231F20"/>
          <w:sz w:val="25"/>
        </w:rPr>
        <w:t>Kiền</w:t>
      </w:r>
      <w:r>
        <w:rPr>
          <w:color w:val="231F20"/>
          <w:spacing w:val="-5"/>
          <w:sz w:val="25"/>
        </w:rPr>
        <w:t> </w:t>
      </w:r>
      <w:r>
        <w:rPr>
          <w:color w:val="231F20"/>
          <w:sz w:val="25"/>
        </w:rPr>
        <w:t>Liên</w:t>
      </w:r>
      <w:r>
        <w:rPr>
          <w:color w:val="231F20"/>
          <w:spacing w:val="-3"/>
          <w:sz w:val="25"/>
        </w:rPr>
        <w:t> (</w:t>
      </w:r>
      <w:r>
        <w:rPr>
          <w:rFonts w:ascii="PMingLiU" w:hAnsi="PMingLiU" w:eastAsia="PMingLiU" w:hint="eastAsia"/>
          <w:color w:val="231F20"/>
          <w:sz w:val="25"/>
        </w:rPr>
        <w:t>目犍連</w:t>
      </w:r>
      <w:r>
        <w:rPr>
          <w:color w:val="231F20"/>
          <w:spacing w:val="-3"/>
          <w:sz w:val="25"/>
        </w:rPr>
        <w:t>) </w:t>
      </w:r>
      <w:r>
        <w:rPr>
          <w:color w:val="231F20"/>
          <w:sz w:val="25"/>
        </w:rPr>
        <w:t>thuộc</w:t>
      </w:r>
      <w:r>
        <w:rPr>
          <w:color w:val="231F20"/>
          <w:spacing w:val="-5"/>
          <w:sz w:val="25"/>
        </w:rPr>
        <w:t> </w:t>
      </w:r>
      <w:r>
        <w:rPr>
          <w:color w:val="231F20"/>
          <w:sz w:val="25"/>
        </w:rPr>
        <w:t>Phái</w:t>
      </w:r>
      <w:r>
        <w:rPr>
          <w:color w:val="231F20"/>
          <w:spacing w:val="-5"/>
          <w:sz w:val="25"/>
        </w:rPr>
        <w:t> </w:t>
      </w:r>
      <w:r>
        <w:rPr>
          <w:color w:val="231F20"/>
          <w:sz w:val="25"/>
        </w:rPr>
        <w:t>Ngụy</w:t>
      </w:r>
      <w:r>
        <w:rPr>
          <w:color w:val="231F20"/>
          <w:spacing w:val="-5"/>
          <w:sz w:val="25"/>
        </w:rPr>
        <w:t> </w:t>
      </w:r>
      <w:r>
        <w:rPr>
          <w:color w:val="231F20"/>
          <w:sz w:val="25"/>
        </w:rPr>
        <w:t>Biện</w:t>
      </w:r>
      <w:r>
        <w:rPr>
          <w:color w:val="231F20"/>
          <w:spacing w:val="-5"/>
          <w:sz w:val="25"/>
        </w:rPr>
        <w:t> </w:t>
      </w:r>
      <w:r>
        <w:rPr>
          <w:color w:val="231F20"/>
          <w:sz w:val="25"/>
        </w:rPr>
        <w:t>của</w:t>
      </w:r>
      <w:r>
        <w:rPr>
          <w:color w:val="231F20"/>
          <w:spacing w:val="-5"/>
          <w:sz w:val="25"/>
        </w:rPr>
        <w:t> </w:t>
      </w:r>
      <w:r>
        <w:rPr>
          <w:color w:val="231F20"/>
          <w:sz w:val="25"/>
        </w:rPr>
        <w:t>Lục Sư</w:t>
      </w:r>
      <w:r>
        <w:rPr>
          <w:color w:val="231F20"/>
          <w:spacing w:val="-4"/>
          <w:sz w:val="25"/>
        </w:rPr>
        <w:t> </w:t>
      </w:r>
      <w:r>
        <w:rPr>
          <w:color w:val="231F20"/>
          <w:sz w:val="25"/>
        </w:rPr>
        <w:t>Ngoại</w:t>
      </w:r>
      <w:r>
        <w:rPr>
          <w:color w:val="231F20"/>
          <w:spacing w:val="-4"/>
          <w:sz w:val="25"/>
        </w:rPr>
        <w:t> </w:t>
      </w:r>
      <w:r>
        <w:rPr>
          <w:color w:val="231F20"/>
          <w:sz w:val="25"/>
        </w:rPr>
        <w:t>Đạo;</w:t>
      </w:r>
      <w:r>
        <w:rPr>
          <w:color w:val="231F20"/>
          <w:spacing w:val="-3"/>
          <w:sz w:val="25"/>
        </w:rPr>
        <w:t> </w:t>
      </w:r>
      <w:r>
        <w:rPr>
          <w:color w:val="231F20"/>
          <w:sz w:val="25"/>
        </w:rPr>
        <w:t>về</w:t>
      </w:r>
      <w:r>
        <w:rPr>
          <w:color w:val="231F20"/>
          <w:spacing w:val="-4"/>
          <w:sz w:val="25"/>
        </w:rPr>
        <w:t> </w:t>
      </w:r>
      <w:r>
        <w:rPr>
          <w:color w:val="231F20"/>
          <w:sz w:val="25"/>
        </w:rPr>
        <w:t>sau</w:t>
      </w:r>
      <w:r>
        <w:rPr>
          <w:color w:val="231F20"/>
          <w:spacing w:val="-3"/>
          <w:sz w:val="25"/>
        </w:rPr>
        <w:t> </w:t>
      </w:r>
      <w:r>
        <w:rPr>
          <w:color w:val="231F20"/>
          <w:sz w:val="25"/>
        </w:rPr>
        <w:t>hai</w:t>
      </w:r>
      <w:r>
        <w:rPr>
          <w:color w:val="231F20"/>
          <w:spacing w:val="-4"/>
          <w:sz w:val="25"/>
        </w:rPr>
        <w:t> </w:t>
      </w:r>
      <w:r>
        <w:rPr>
          <w:color w:val="231F20"/>
          <w:sz w:val="25"/>
        </w:rPr>
        <w:t>vị</w:t>
      </w:r>
      <w:r>
        <w:rPr>
          <w:color w:val="231F20"/>
          <w:spacing w:val="-4"/>
          <w:sz w:val="25"/>
        </w:rPr>
        <w:t> </w:t>
      </w:r>
      <w:r>
        <w:rPr>
          <w:color w:val="231F20"/>
          <w:sz w:val="25"/>
        </w:rPr>
        <w:t>này</w:t>
      </w:r>
      <w:r>
        <w:rPr>
          <w:color w:val="231F20"/>
          <w:spacing w:val="-3"/>
          <w:sz w:val="25"/>
        </w:rPr>
        <w:t> </w:t>
      </w:r>
      <w:r>
        <w:rPr>
          <w:color w:val="231F20"/>
          <w:sz w:val="25"/>
        </w:rPr>
        <w:t>là</w:t>
      </w:r>
      <w:r>
        <w:rPr>
          <w:color w:val="231F20"/>
          <w:spacing w:val="-4"/>
          <w:sz w:val="25"/>
        </w:rPr>
        <w:t> </w:t>
      </w:r>
      <w:r>
        <w:rPr>
          <w:color w:val="231F20"/>
          <w:sz w:val="25"/>
        </w:rPr>
        <w:t>những</w:t>
      </w:r>
      <w:r>
        <w:rPr>
          <w:color w:val="231F20"/>
          <w:spacing w:val="-3"/>
          <w:sz w:val="25"/>
        </w:rPr>
        <w:t> </w:t>
      </w:r>
      <w:r>
        <w:rPr>
          <w:color w:val="231F20"/>
          <w:sz w:val="25"/>
        </w:rPr>
        <w:t>đệ</w:t>
      </w:r>
      <w:r>
        <w:rPr>
          <w:color w:val="231F20"/>
          <w:spacing w:val="-4"/>
          <w:sz w:val="25"/>
        </w:rPr>
        <w:t> </w:t>
      </w:r>
      <w:r>
        <w:rPr>
          <w:color w:val="231F20"/>
          <w:sz w:val="25"/>
        </w:rPr>
        <w:t>tử</w:t>
      </w:r>
      <w:r>
        <w:rPr>
          <w:color w:val="231F20"/>
          <w:spacing w:val="-3"/>
          <w:sz w:val="25"/>
        </w:rPr>
        <w:t> </w:t>
      </w:r>
      <w:r>
        <w:rPr>
          <w:color w:val="231F20"/>
          <w:sz w:val="25"/>
        </w:rPr>
        <w:t>thượng</w:t>
      </w:r>
      <w:r>
        <w:rPr>
          <w:color w:val="231F20"/>
          <w:spacing w:val="-4"/>
          <w:sz w:val="25"/>
        </w:rPr>
        <w:t> </w:t>
      </w:r>
      <w:r>
        <w:rPr>
          <w:color w:val="231F20"/>
          <w:sz w:val="25"/>
        </w:rPr>
        <w:t>túc</w:t>
      </w:r>
      <w:r>
        <w:rPr>
          <w:color w:val="231F20"/>
          <w:spacing w:val="-4"/>
          <w:sz w:val="25"/>
        </w:rPr>
        <w:t> </w:t>
      </w:r>
      <w:r>
        <w:rPr>
          <w:color w:val="231F20"/>
          <w:sz w:val="25"/>
        </w:rPr>
        <w:t>của Phật. Sau đó, tại thành Vương Xá vua </w:t>
      </w:r>
      <w:r>
        <w:rPr>
          <w:color w:val="231F20"/>
          <w:spacing w:val="-7"/>
          <w:sz w:val="25"/>
        </w:rPr>
        <w:t>Tần</w:t>
      </w:r>
      <w:r>
        <w:rPr>
          <w:color w:val="231F20"/>
          <w:sz w:val="25"/>
        </w:rPr>
        <w:t> Bà Sa La (</w:t>
      </w:r>
      <w:r>
        <w:rPr>
          <w:rFonts w:ascii="PMingLiU" w:hAnsi="PMingLiU" w:eastAsia="PMingLiU" w:hint="eastAsia"/>
          <w:color w:val="231F20"/>
          <w:sz w:val="25"/>
        </w:rPr>
        <w:t>瀕婆娑羅</w:t>
      </w:r>
      <w:r>
        <w:rPr>
          <w:color w:val="231F20"/>
          <w:sz w:val="25"/>
        </w:rPr>
        <w:t>) quy</w:t>
      </w:r>
      <w:r>
        <w:rPr>
          <w:color w:val="231F20"/>
          <w:spacing w:val="-12"/>
          <w:sz w:val="25"/>
        </w:rPr>
        <w:t> </w:t>
      </w:r>
      <w:r>
        <w:rPr>
          <w:color w:val="231F20"/>
          <w:sz w:val="25"/>
        </w:rPr>
        <w:t>y</w:t>
      </w:r>
      <w:r>
        <w:rPr>
          <w:color w:val="231F20"/>
          <w:spacing w:val="-10"/>
          <w:sz w:val="25"/>
        </w:rPr>
        <w:t> </w:t>
      </w:r>
      <w:r>
        <w:rPr>
          <w:color w:val="231F20"/>
          <w:sz w:val="25"/>
        </w:rPr>
        <w:t>theo</w:t>
      </w:r>
      <w:r>
        <w:rPr>
          <w:color w:val="231F20"/>
          <w:spacing w:val="-11"/>
          <w:sz w:val="25"/>
        </w:rPr>
        <w:t> </w:t>
      </w:r>
      <w:r>
        <w:rPr>
          <w:color w:val="231F20"/>
          <w:sz w:val="25"/>
        </w:rPr>
        <w:t>Phật;</w:t>
      </w:r>
      <w:r>
        <w:rPr>
          <w:color w:val="231F20"/>
          <w:spacing w:val="-11"/>
          <w:sz w:val="25"/>
        </w:rPr>
        <w:t> </w:t>
      </w:r>
      <w:r>
        <w:rPr>
          <w:color w:val="231F20"/>
          <w:sz w:val="25"/>
        </w:rPr>
        <w:t>nhà</w:t>
      </w:r>
      <w:r>
        <w:rPr>
          <w:color w:val="231F20"/>
          <w:spacing w:val="-11"/>
          <w:sz w:val="25"/>
        </w:rPr>
        <w:t> </w:t>
      </w:r>
      <w:r>
        <w:rPr>
          <w:color w:val="231F20"/>
          <w:sz w:val="25"/>
        </w:rPr>
        <w:t>vua</w:t>
      </w:r>
      <w:r>
        <w:rPr>
          <w:color w:val="231F20"/>
          <w:spacing w:val="-11"/>
          <w:sz w:val="25"/>
        </w:rPr>
        <w:t> </w:t>
      </w:r>
      <w:r>
        <w:rPr>
          <w:color w:val="231F20"/>
          <w:sz w:val="25"/>
        </w:rPr>
        <w:t>cho</w:t>
      </w:r>
      <w:r>
        <w:rPr>
          <w:color w:val="231F20"/>
          <w:spacing w:val="-10"/>
          <w:sz w:val="25"/>
        </w:rPr>
        <w:t> </w:t>
      </w:r>
      <w:r>
        <w:rPr>
          <w:color w:val="231F20"/>
          <w:spacing w:val="-4"/>
          <w:sz w:val="25"/>
        </w:rPr>
        <w:t>xây</w:t>
      </w:r>
      <w:r>
        <w:rPr>
          <w:color w:val="231F20"/>
          <w:spacing w:val="-12"/>
          <w:sz w:val="25"/>
        </w:rPr>
        <w:t> </w:t>
      </w:r>
      <w:r>
        <w:rPr>
          <w:color w:val="231F20"/>
          <w:sz w:val="25"/>
        </w:rPr>
        <w:t>dựng</w:t>
      </w:r>
      <w:r>
        <w:rPr>
          <w:color w:val="231F20"/>
          <w:spacing w:val="-11"/>
          <w:sz w:val="25"/>
        </w:rPr>
        <w:t> </w:t>
      </w:r>
      <w:r>
        <w:rPr>
          <w:color w:val="231F20"/>
          <w:sz w:val="25"/>
        </w:rPr>
        <w:t>Tinh</w:t>
      </w:r>
      <w:r>
        <w:rPr>
          <w:color w:val="231F20"/>
          <w:spacing w:val="-10"/>
          <w:sz w:val="25"/>
        </w:rPr>
        <w:t> </w:t>
      </w:r>
      <w:r>
        <w:rPr>
          <w:color w:val="231F20"/>
          <w:sz w:val="25"/>
        </w:rPr>
        <w:t>Xá</w:t>
      </w:r>
      <w:r>
        <w:rPr>
          <w:color w:val="231F20"/>
          <w:spacing w:val="-12"/>
          <w:sz w:val="25"/>
        </w:rPr>
        <w:t> </w:t>
      </w:r>
      <w:r>
        <w:rPr>
          <w:color w:val="231F20"/>
          <w:sz w:val="25"/>
        </w:rPr>
        <w:t>trong</w:t>
      </w:r>
      <w:r>
        <w:rPr>
          <w:color w:val="231F20"/>
          <w:spacing w:val="-11"/>
          <w:sz w:val="25"/>
        </w:rPr>
        <w:t> </w:t>
      </w:r>
      <w:r>
        <w:rPr>
          <w:color w:val="231F20"/>
          <w:sz w:val="25"/>
        </w:rPr>
        <w:t>vườn</w:t>
      </w:r>
      <w:r>
        <w:rPr>
          <w:color w:val="231F20"/>
          <w:spacing w:val="-11"/>
          <w:sz w:val="25"/>
        </w:rPr>
        <w:t> </w:t>
      </w:r>
      <w:r>
        <w:rPr>
          <w:color w:val="231F20"/>
          <w:spacing w:val="-4"/>
          <w:sz w:val="25"/>
        </w:rPr>
        <w:t>Trúc </w:t>
      </w:r>
      <w:r>
        <w:rPr>
          <w:color w:val="231F20"/>
          <w:sz w:val="25"/>
        </w:rPr>
        <w:t>do</w:t>
      </w:r>
      <w:r>
        <w:rPr>
          <w:color w:val="231F20"/>
          <w:spacing w:val="-1"/>
          <w:sz w:val="25"/>
        </w:rPr>
        <w:t> </w:t>
      </w:r>
      <w:r>
        <w:rPr>
          <w:color w:val="231F20"/>
          <w:spacing w:val="-3"/>
          <w:sz w:val="25"/>
        </w:rPr>
        <w:t>Trưởng</w:t>
      </w:r>
      <w:r>
        <w:rPr>
          <w:color w:val="231F20"/>
          <w:sz w:val="25"/>
        </w:rPr>
        <w:t> giả</w:t>
      </w:r>
      <w:r>
        <w:rPr>
          <w:color w:val="231F20"/>
          <w:spacing w:val="-1"/>
          <w:sz w:val="25"/>
        </w:rPr>
        <w:t> </w:t>
      </w:r>
      <w:r>
        <w:rPr>
          <w:color w:val="231F20"/>
          <w:sz w:val="25"/>
        </w:rPr>
        <w:t>Ca Lan Đà</w:t>
      </w:r>
      <w:r>
        <w:rPr>
          <w:color w:val="231F20"/>
          <w:spacing w:val="-1"/>
          <w:sz w:val="25"/>
        </w:rPr>
        <w:t> (</w:t>
      </w:r>
      <w:r>
        <w:rPr>
          <w:rFonts w:ascii="PMingLiU" w:hAnsi="PMingLiU" w:eastAsia="PMingLiU" w:hint="eastAsia"/>
          <w:color w:val="231F20"/>
          <w:sz w:val="25"/>
        </w:rPr>
        <w:t>迦蘭陀</w:t>
      </w:r>
      <w:r>
        <w:rPr>
          <w:color w:val="231F20"/>
          <w:sz w:val="25"/>
        </w:rPr>
        <w:t>) dâng cúng</w:t>
      </w:r>
      <w:r>
        <w:rPr>
          <w:color w:val="231F20"/>
          <w:spacing w:val="-1"/>
          <w:sz w:val="25"/>
        </w:rPr>
        <w:t>, </w:t>
      </w:r>
      <w:r>
        <w:rPr>
          <w:color w:val="231F20"/>
          <w:sz w:val="25"/>
        </w:rPr>
        <w:t>lấy tên là</w:t>
      </w:r>
      <w:r>
        <w:rPr>
          <w:color w:val="231F20"/>
          <w:spacing w:val="-1"/>
          <w:sz w:val="25"/>
        </w:rPr>
        <w:t> </w:t>
      </w:r>
      <w:r>
        <w:rPr>
          <w:color w:val="231F20"/>
          <w:sz w:val="25"/>
        </w:rPr>
        <w:t>Ca Lan Đà</w:t>
      </w:r>
      <w:r>
        <w:rPr>
          <w:color w:val="231F20"/>
          <w:spacing w:val="28"/>
          <w:sz w:val="25"/>
        </w:rPr>
        <w:t> </w:t>
      </w:r>
      <w:r>
        <w:rPr>
          <w:color w:val="231F20"/>
          <w:spacing w:val="-4"/>
          <w:sz w:val="25"/>
        </w:rPr>
        <w:t>Trúc</w:t>
      </w:r>
      <w:r>
        <w:rPr>
          <w:color w:val="231F20"/>
          <w:spacing w:val="28"/>
          <w:sz w:val="25"/>
        </w:rPr>
        <w:t> </w:t>
      </w:r>
      <w:r>
        <w:rPr>
          <w:color w:val="231F20"/>
          <w:sz w:val="25"/>
        </w:rPr>
        <w:t>Lâm</w:t>
      </w:r>
      <w:r>
        <w:rPr>
          <w:color w:val="231F20"/>
          <w:spacing w:val="28"/>
          <w:sz w:val="25"/>
        </w:rPr>
        <w:t> </w:t>
      </w:r>
      <w:r>
        <w:rPr>
          <w:color w:val="231F20"/>
          <w:sz w:val="25"/>
        </w:rPr>
        <w:t>Tinh</w:t>
      </w:r>
      <w:r>
        <w:rPr>
          <w:color w:val="231F20"/>
          <w:spacing w:val="28"/>
          <w:sz w:val="25"/>
        </w:rPr>
        <w:t> </w:t>
      </w:r>
      <w:r>
        <w:rPr>
          <w:color w:val="231F20"/>
          <w:sz w:val="25"/>
        </w:rPr>
        <w:t>Xá</w:t>
      </w:r>
      <w:r>
        <w:rPr>
          <w:color w:val="231F20"/>
          <w:spacing w:val="14"/>
          <w:sz w:val="25"/>
        </w:rPr>
        <w:t> (</w:t>
      </w:r>
      <w:r>
        <w:rPr>
          <w:rFonts w:ascii="PMingLiU" w:hAnsi="PMingLiU" w:eastAsia="PMingLiU" w:hint="eastAsia"/>
          <w:color w:val="231F20"/>
          <w:sz w:val="25"/>
        </w:rPr>
        <w:t>迦蘭陀竹林精舍</w:t>
      </w:r>
      <w:r>
        <w:rPr>
          <w:color w:val="231F20"/>
          <w:spacing w:val="9"/>
          <w:sz w:val="25"/>
        </w:rPr>
        <w:t>). </w:t>
      </w:r>
      <w:r>
        <w:rPr>
          <w:color w:val="231F20"/>
          <w:sz w:val="25"/>
        </w:rPr>
        <w:t>Đến</w:t>
      </w:r>
      <w:r>
        <w:rPr>
          <w:color w:val="231F20"/>
          <w:spacing w:val="28"/>
          <w:sz w:val="25"/>
        </w:rPr>
        <w:t> </w:t>
      </w:r>
      <w:r>
        <w:rPr>
          <w:color w:val="231F20"/>
          <w:sz w:val="25"/>
        </w:rPr>
        <w:t>đây</w:t>
      </w:r>
      <w:r>
        <w:rPr>
          <w:color w:val="231F20"/>
          <w:spacing w:val="28"/>
          <w:sz w:val="25"/>
        </w:rPr>
        <w:t> </w:t>
      </w:r>
      <w:r>
        <w:rPr>
          <w:color w:val="231F20"/>
          <w:sz w:val="25"/>
        </w:rPr>
        <w:t>giáo</w:t>
      </w:r>
      <w:r>
        <w:rPr>
          <w:color w:val="231F20"/>
          <w:spacing w:val="29"/>
          <w:sz w:val="25"/>
        </w:rPr>
        <w:t> </w:t>
      </w:r>
      <w:r>
        <w:rPr>
          <w:color w:val="231F20"/>
          <w:sz w:val="25"/>
        </w:rPr>
        <w:t>đoàn Phật giáo phát triển với thế lực mạnh. </w:t>
      </w:r>
      <w:r>
        <w:rPr>
          <w:color w:val="231F20"/>
          <w:spacing w:val="-7"/>
          <w:sz w:val="25"/>
        </w:rPr>
        <w:t>Về </w:t>
      </w:r>
      <w:r>
        <w:rPr>
          <w:color w:val="231F20"/>
          <w:sz w:val="25"/>
        </w:rPr>
        <w:t>sau Đức Phật có trở về</w:t>
      </w:r>
      <w:r>
        <w:rPr>
          <w:color w:val="231F20"/>
          <w:spacing w:val="-13"/>
          <w:sz w:val="25"/>
        </w:rPr>
        <w:t> </w:t>
      </w:r>
      <w:r>
        <w:rPr>
          <w:color w:val="231F20"/>
          <w:sz w:val="25"/>
        </w:rPr>
        <w:t>cố</w:t>
      </w:r>
      <w:r>
        <w:rPr>
          <w:color w:val="231F20"/>
          <w:spacing w:val="-13"/>
          <w:sz w:val="25"/>
        </w:rPr>
        <w:t> </w:t>
      </w:r>
      <w:r>
        <w:rPr>
          <w:color w:val="231F20"/>
          <w:sz w:val="25"/>
        </w:rPr>
        <w:t>hương</w:t>
      </w:r>
      <w:r>
        <w:rPr>
          <w:color w:val="231F20"/>
          <w:spacing w:val="-12"/>
          <w:sz w:val="25"/>
        </w:rPr>
        <w:t> </w:t>
      </w:r>
      <w:r>
        <w:rPr>
          <w:color w:val="231F20"/>
          <w:sz w:val="25"/>
        </w:rPr>
        <w:t>Thành</w:t>
      </w:r>
      <w:r>
        <w:rPr>
          <w:color w:val="231F20"/>
          <w:spacing w:val="-12"/>
          <w:sz w:val="25"/>
        </w:rPr>
        <w:t> </w:t>
      </w:r>
      <w:r>
        <w:rPr>
          <w:color w:val="231F20"/>
          <w:sz w:val="25"/>
        </w:rPr>
        <w:t>Ca</w:t>
      </w:r>
      <w:r>
        <w:rPr>
          <w:color w:val="231F20"/>
          <w:spacing w:val="-12"/>
          <w:sz w:val="25"/>
        </w:rPr>
        <w:t> </w:t>
      </w:r>
      <w:r>
        <w:rPr>
          <w:color w:val="231F20"/>
          <w:spacing w:val="-6"/>
          <w:sz w:val="25"/>
        </w:rPr>
        <w:t>Tỳ</w:t>
      </w:r>
      <w:r>
        <w:rPr>
          <w:color w:val="231F20"/>
          <w:spacing w:val="-13"/>
          <w:sz w:val="25"/>
        </w:rPr>
        <w:t> </w:t>
      </w:r>
      <w:r>
        <w:rPr>
          <w:color w:val="231F20"/>
          <w:sz w:val="25"/>
        </w:rPr>
        <w:t>La</w:t>
      </w:r>
      <w:r>
        <w:rPr>
          <w:color w:val="231F20"/>
          <w:spacing w:val="-12"/>
          <w:sz w:val="25"/>
        </w:rPr>
        <w:t> </w:t>
      </w:r>
      <w:r>
        <w:rPr>
          <w:color w:val="231F20"/>
          <w:spacing w:val="-7"/>
          <w:sz w:val="25"/>
        </w:rPr>
        <w:t>Vệ</w:t>
      </w:r>
      <w:r>
        <w:rPr>
          <w:color w:val="231F20"/>
          <w:spacing w:val="-13"/>
          <w:sz w:val="25"/>
        </w:rPr>
        <w:t> </w:t>
      </w:r>
      <w:r>
        <w:rPr>
          <w:color w:val="231F20"/>
          <w:sz w:val="25"/>
        </w:rPr>
        <w:t>một</w:t>
      </w:r>
      <w:r>
        <w:rPr>
          <w:color w:val="231F20"/>
          <w:spacing w:val="-12"/>
          <w:sz w:val="25"/>
        </w:rPr>
        <w:t> </w:t>
      </w:r>
      <w:r>
        <w:rPr>
          <w:color w:val="231F20"/>
          <w:sz w:val="25"/>
        </w:rPr>
        <w:t>lần</w:t>
      </w:r>
      <w:r>
        <w:rPr>
          <w:color w:val="231F20"/>
          <w:spacing w:val="-7"/>
          <w:sz w:val="25"/>
        </w:rPr>
        <w:t>, </w:t>
      </w:r>
      <w:r>
        <w:rPr>
          <w:color w:val="231F20"/>
          <w:sz w:val="25"/>
        </w:rPr>
        <w:t>số</w:t>
      </w:r>
      <w:r>
        <w:rPr>
          <w:color w:val="231F20"/>
          <w:spacing w:val="-12"/>
          <w:sz w:val="25"/>
        </w:rPr>
        <w:t> </w:t>
      </w:r>
      <w:r>
        <w:rPr>
          <w:color w:val="231F20"/>
          <w:sz w:val="25"/>
        </w:rPr>
        <w:t>người</w:t>
      </w:r>
      <w:r>
        <w:rPr>
          <w:color w:val="231F20"/>
          <w:spacing w:val="-13"/>
          <w:sz w:val="25"/>
        </w:rPr>
        <w:t> </w:t>
      </w:r>
      <w:r>
        <w:rPr>
          <w:color w:val="231F20"/>
          <w:sz w:val="25"/>
        </w:rPr>
        <w:t>quy</w:t>
      </w:r>
      <w:r>
        <w:rPr>
          <w:color w:val="231F20"/>
          <w:spacing w:val="-12"/>
          <w:sz w:val="25"/>
        </w:rPr>
        <w:t> </w:t>
      </w:r>
      <w:r>
        <w:rPr>
          <w:color w:val="231F20"/>
          <w:sz w:val="25"/>
        </w:rPr>
        <w:t>y</w:t>
      </w:r>
      <w:r>
        <w:rPr>
          <w:color w:val="231F20"/>
          <w:spacing w:val="-13"/>
          <w:sz w:val="25"/>
        </w:rPr>
        <w:t> </w:t>
      </w:r>
      <w:r>
        <w:rPr>
          <w:color w:val="231F20"/>
          <w:sz w:val="25"/>
        </w:rPr>
        <w:t>theo</w:t>
      </w:r>
      <w:r>
        <w:rPr>
          <w:color w:val="231F20"/>
          <w:spacing w:val="-12"/>
          <w:sz w:val="25"/>
        </w:rPr>
        <w:t> </w:t>
      </w:r>
      <w:r>
        <w:rPr>
          <w:color w:val="231F20"/>
          <w:spacing w:val="-3"/>
          <w:sz w:val="25"/>
        </w:rPr>
        <w:t>rất </w:t>
      </w:r>
      <w:r>
        <w:rPr>
          <w:color w:val="231F20"/>
          <w:sz w:val="25"/>
        </w:rPr>
        <w:t>đông, trong đó có người em cùng cha khác mẹ là Nan Đà (S, </w:t>
      </w:r>
      <w:r>
        <w:rPr>
          <w:color w:val="231F20"/>
          <w:spacing w:val="-16"/>
          <w:sz w:val="25"/>
        </w:rPr>
        <w:t>P. </w:t>
      </w:r>
      <w:r>
        <w:rPr>
          <w:color w:val="231F20"/>
          <w:sz w:val="25"/>
        </w:rPr>
        <w:t>Nanda,</w:t>
      </w:r>
      <w:r>
        <w:rPr>
          <w:color w:val="231F20"/>
          <w:spacing w:val="-7"/>
          <w:sz w:val="25"/>
        </w:rPr>
        <w:t> </w:t>
      </w:r>
      <w:r>
        <w:rPr>
          <w:color w:val="231F20"/>
          <w:sz w:val="25"/>
        </w:rPr>
        <w:t>H</w:t>
      </w:r>
      <w:r>
        <w:rPr>
          <w:color w:val="231F20"/>
          <w:spacing w:val="-5"/>
          <w:sz w:val="25"/>
        </w:rPr>
        <w:t>. </w:t>
      </w:r>
      <w:r>
        <w:rPr>
          <w:rFonts w:ascii="PMingLiU" w:hAnsi="PMingLiU" w:eastAsia="PMingLiU" w:hint="eastAsia"/>
          <w:color w:val="231F20"/>
          <w:sz w:val="25"/>
        </w:rPr>
        <w:t>難陀</w:t>
      </w:r>
      <w:r>
        <w:rPr>
          <w:color w:val="231F20"/>
          <w:spacing w:val="-3"/>
          <w:sz w:val="25"/>
        </w:rPr>
        <w:t>), </w:t>
      </w:r>
      <w:r>
        <w:rPr>
          <w:color w:val="231F20"/>
          <w:sz w:val="25"/>
        </w:rPr>
        <w:t>con</w:t>
      </w:r>
      <w:r>
        <w:rPr>
          <w:color w:val="231F20"/>
          <w:spacing w:val="-6"/>
          <w:sz w:val="25"/>
        </w:rPr>
        <w:t> </w:t>
      </w:r>
      <w:r>
        <w:rPr>
          <w:color w:val="231F20"/>
          <w:sz w:val="25"/>
        </w:rPr>
        <w:t>trai</w:t>
      </w:r>
      <w:r>
        <w:rPr>
          <w:color w:val="231F20"/>
          <w:spacing w:val="-7"/>
          <w:sz w:val="25"/>
        </w:rPr>
        <w:t> </w:t>
      </w:r>
      <w:r>
        <w:rPr>
          <w:color w:val="231F20"/>
          <w:sz w:val="25"/>
        </w:rPr>
        <w:t>La</w:t>
      </w:r>
      <w:r>
        <w:rPr>
          <w:color w:val="231F20"/>
          <w:spacing w:val="-7"/>
          <w:sz w:val="25"/>
        </w:rPr>
        <w:t> </w:t>
      </w:r>
      <w:r>
        <w:rPr>
          <w:color w:val="231F20"/>
          <w:sz w:val="25"/>
        </w:rPr>
        <w:t>Hầu</w:t>
      </w:r>
      <w:r>
        <w:rPr>
          <w:color w:val="231F20"/>
          <w:spacing w:val="-6"/>
          <w:sz w:val="25"/>
        </w:rPr>
        <w:t> </w:t>
      </w:r>
      <w:r>
        <w:rPr>
          <w:color w:val="231F20"/>
          <w:sz w:val="25"/>
        </w:rPr>
        <w:t>La</w:t>
      </w:r>
      <w:r>
        <w:rPr>
          <w:color w:val="231F20"/>
          <w:spacing w:val="-4"/>
          <w:sz w:val="25"/>
        </w:rPr>
        <w:t>, </w:t>
      </w:r>
      <w:r>
        <w:rPr>
          <w:color w:val="231F20"/>
          <w:sz w:val="25"/>
        </w:rPr>
        <w:t>người</w:t>
      </w:r>
      <w:r>
        <w:rPr>
          <w:color w:val="231F20"/>
          <w:spacing w:val="-8"/>
          <w:sz w:val="25"/>
        </w:rPr>
        <w:t> </w:t>
      </w:r>
      <w:r>
        <w:rPr>
          <w:color w:val="231F20"/>
          <w:sz w:val="25"/>
        </w:rPr>
        <w:t>em</w:t>
      </w:r>
      <w:r>
        <w:rPr>
          <w:color w:val="231F20"/>
          <w:spacing w:val="-7"/>
          <w:sz w:val="25"/>
        </w:rPr>
        <w:t> </w:t>
      </w:r>
      <w:r>
        <w:rPr>
          <w:color w:val="231F20"/>
          <w:sz w:val="25"/>
        </w:rPr>
        <w:t>họ</w:t>
      </w:r>
      <w:r>
        <w:rPr>
          <w:color w:val="231F20"/>
          <w:spacing w:val="-6"/>
          <w:sz w:val="25"/>
        </w:rPr>
        <w:t> </w:t>
      </w:r>
      <w:r>
        <w:rPr>
          <w:color w:val="231F20"/>
          <w:sz w:val="25"/>
        </w:rPr>
        <w:t>Đề</w:t>
      </w:r>
      <w:r>
        <w:rPr>
          <w:color w:val="231F20"/>
          <w:spacing w:val="-7"/>
          <w:sz w:val="25"/>
        </w:rPr>
        <w:t> </w:t>
      </w:r>
      <w:r>
        <w:rPr>
          <w:color w:val="231F20"/>
          <w:sz w:val="25"/>
        </w:rPr>
        <w:t>Bà</w:t>
      </w:r>
      <w:r>
        <w:rPr>
          <w:color w:val="231F20"/>
          <w:spacing w:val="-7"/>
          <w:sz w:val="25"/>
        </w:rPr>
        <w:t> </w:t>
      </w:r>
      <w:r>
        <w:rPr>
          <w:color w:val="231F20"/>
          <w:sz w:val="25"/>
        </w:rPr>
        <w:t>Đạt</w:t>
      </w:r>
      <w:r>
        <w:rPr>
          <w:color w:val="231F20"/>
          <w:spacing w:val="-7"/>
          <w:sz w:val="25"/>
        </w:rPr>
        <w:t> </w:t>
      </w:r>
      <w:r>
        <w:rPr>
          <w:color w:val="231F20"/>
          <w:sz w:val="25"/>
        </w:rPr>
        <w:t>Đa (S</w:t>
      </w:r>
      <w:r>
        <w:rPr>
          <w:color w:val="231F20"/>
          <w:spacing w:val="1"/>
          <w:sz w:val="25"/>
        </w:rPr>
        <w:t>, </w:t>
      </w:r>
      <w:r>
        <w:rPr>
          <w:color w:val="231F20"/>
          <w:spacing w:val="-16"/>
          <w:sz w:val="25"/>
        </w:rPr>
        <w:t>P</w:t>
      </w:r>
      <w:r>
        <w:rPr>
          <w:color w:val="231F20"/>
          <w:spacing w:val="-6"/>
          <w:sz w:val="25"/>
        </w:rPr>
        <w:t>. </w:t>
      </w:r>
      <w:r>
        <w:rPr>
          <w:color w:val="231F20"/>
          <w:sz w:val="25"/>
        </w:rPr>
        <w:t>Devadatta,</w:t>
      </w:r>
      <w:r>
        <w:rPr>
          <w:color w:val="231F20"/>
          <w:spacing w:val="4"/>
          <w:sz w:val="25"/>
        </w:rPr>
        <w:t> </w:t>
      </w:r>
      <w:r>
        <w:rPr>
          <w:color w:val="231F20"/>
          <w:sz w:val="25"/>
        </w:rPr>
        <w:t>H</w:t>
      </w:r>
      <w:r>
        <w:rPr>
          <w:color w:val="231F20"/>
          <w:spacing w:val="2"/>
          <w:sz w:val="25"/>
        </w:rPr>
        <w:t>. </w:t>
      </w:r>
      <w:r>
        <w:rPr>
          <w:rFonts w:ascii="PMingLiU" w:hAnsi="PMingLiU" w:eastAsia="PMingLiU" w:hint="eastAsia"/>
          <w:color w:val="231F20"/>
          <w:sz w:val="25"/>
        </w:rPr>
        <w:t>提婆達多</w:t>
      </w:r>
      <w:r>
        <w:rPr>
          <w:color w:val="231F20"/>
          <w:spacing w:val="1"/>
          <w:sz w:val="25"/>
        </w:rPr>
        <w:t>), </w:t>
      </w:r>
      <w:r>
        <w:rPr>
          <w:color w:val="231F20"/>
          <w:sz w:val="25"/>
        </w:rPr>
        <w:t>người</w:t>
      </w:r>
      <w:r>
        <w:rPr>
          <w:color w:val="231F20"/>
          <w:spacing w:val="4"/>
          <w:sz w:val="25"/>
        </w:rPr>
        <w:t> </w:t>
      </w:r>
      <w:r>
        <w:rPr>
          <w:color w:val="231F20"/>
          <w:sz w:val="25"/>
        </w:rPr>
        <w:t>thợ</w:t>
      </w:r>
      <w:r>
        <w:rPr>
          <w:color w:val="231F20"/>
          <w:spacing w:val="4"/>
          <w:sz w:val="25"/>
        </w:rPr>
        <w:t> </w:t>
      </w:r>
      <w:r>
        <w:rPr>
          <w:color w:val="231F20"/>
          <w:sz w:val="25"/>
        </w:rPr>
        <w:t>hớt</w:t>
      </w:r>
      <w:r>
        <w:rPr>
          <w:color w:val="231F20"/>
          <w:spacing w:val="4"/>
          <w:sz w:val="25"/>
        </w:rPr>
        <w:t> </w:t>
      </w:r>
      <w:r>
        <w:rPr>
          <w:color w:val="231F20"/>
          <w:sz w:val="25"/>
        </w:rPr>
        <w:t>tóc</w:t>
      </w:r>
      <w:r>
        <w:rPr>
          <w:color w:val="231F20"/>
          <w:spacing w:val="3"/>
          <w:sz w:val="25"/>
        </w:rPr>
        <w:t> </w:t>
      </w:r>
      <w:r>
        <w:rPr>
          <w:color w:val="231F20"/>
          <w:spacing w:val="-5"/>
          <w:sz w:val="25"/>
        </w:rPr>
        <w:t>Ưu</w:t>
      </w:r>
      <w:r>
        <w:rPr>
          <w:color w:val="231F20"/>
          <w:spacing w:val="4"/>
          <w:sz w:val="25"/>
        </w:rPr>
        <w:t> </w:t>
      </w:r>
      <w:r>
        <w:rPr>
          <w:color w:val="231F20"/>
          <w:sz w:val="25"/>
        </w:rPr>
        <w:t>Ba</w:t>
      </w:r>
      <w:r>
        <w:rPr>
          <w:color w:val="231F20"/>
          <w:spacing w:val="4"/>
          <w:sz w:val="25"/>
        </w:rPr>
        <w:t> </w:t>
      </w:r>
      <w:r>
        <w:rPr>
          <w:color w:val="231F20"/>
          <w:spacing w:val="-5"/>
          <w:sz w:val="25"/>
        </w:rPr>
        <w:t>Ly</w:t>
      </w:r>
      <w:r>
        <w:rPr>
          <w:color w:val="231F20"/>
          <w:spacing w:val="4"/>
          <w:sz w:val="25"/>
        </w:rPr>
        <w:t> </w:t>
      </w:r>
      <w:r>
        <w:rPr>
          <w:color w:val="231F20"/>
          <w:sz w:val="25"/>
        </w:rPr>
        <w:t>(S,</w:t>
      </w:r>
    </w:p>
    <w:p>
      <w:pPr>
        <w:spacing w:line="292" w:lineRule="exact" w:before="0"/>
        <w:ind w:left="167" w:right="0" w:firstLine="0"/>
        <w:jc w:val="both"/>
        <w:rPr>
          <w:sz w:val="25"/>
        </w:rPr>
      </w:pPr>
      <w:r>
        <w:rPr>
          <w:color w:val="231F20"/>
          <w:spacing w:val="-16"/>
          <w:sz w:val="25"/>
        </w:rPr>
        <w:t>P</w:t>
      </w:r>
      <w:r>
        <w:rPr>
          <w:color w:val="231F20"/>
          <w:spacing w:val="-10"/>
          <w:sz w:val="25"/>
        </w:rPr>
        <w:t>. </w:t>
      </w:r>
      <w:r>
        <w:rPr>
          <w:color w:val="231F20"/>
          <w:sz w:val="25"/>
        </w:rPr>
        <w:t>Upali,</w:t>
      </w:r>
      <w:r>
        <w:rPr>
          <w:color w:val="231F20"/>
          <w:spacing w:val="-4"/>
          <w:sz w:val="25"/>
        </w:rPr>
        <w:t> </w:t>
      </w:r>
      <w:r>
        <w:rPr>
          <w:color w:val="231F20"/>
          <w:sz w:val="25"/>
        </w:rPr>
        <w:t>H</w:t>
      </w:r>
      <w:r>
        <w:rPr>
          <w:color w:val="231F20"/>
          <w:spacing w:val="-3"/>
          <w:sz w:val="25"/>
        </w:rPr>
        <w:t>. </w:t>
      </w:r>
      <w:r>
        <w:rPr>
          <w:rFonts w:ascii="PMingLiU" w:hAnsi="PMingLiU" w:eastAsia="PMingLiU" w:hint="eastAsia"/>
          <w:color w:val="231F20"/>
          <w:sz w:val="25"/>
        </w:rPr>
        <w:t>優波離</w:t>
      </w:r>
      <w:r>
        <w:rPr>
          <w:color w:val="231F20"/>
          <w:spacing w:val="-1"/>
          <w:sz w:val="25"/>
        </w:rPr>
        <w:t>)... </w:t>
      </w:r>
      <w:r>
        <w:rPr>
          <w:color w:val="231F20"/>
          <w:sz w:val="25"/>
        </w:rPr>
        <w:t>Ngài</w:t>
      </w:r>
      <w:r>
        <w:rPr>
          <w:color w:val="231F20"/>
          <w:spacing w:val="-4"/>
          <w:sz w:val="25"/>
        </w:rPr>
        <w:t> </w:t>
      </w:r>
      <w:r>
        <w:rPr>
          <w:color w:val="231F20"/>
          <w:sz w:val="25"/>
        </w:rPr>
        <w:t>lại</w:t>
      </w:r>
      <w:r>
        <w:rPr>
          <w:color w:val="231F20"/>
          <w:spacing w:val="-4"/>
          <w:sz w:val="25"/>
        </w:rPr>
        <w:t> </w:t>
      </w:r>
      <w:r>
        <w:rPr>
          <w:color w:val="231F20"/>
          <w:sz w:val="25"/>
        </w:rPr>
        <w:t>thuyết</w:t>
      </w:r>
      <w:r>
        <w:rPr>
          <w:color w:val="231F20"/>
          <w:spacing w:val="-4"/>
          <w:sz w:val="25"/>
        </w:rPr>
        <w:t> </w:t>
      </w:r>
      <w:r>
        <w:rPr>
          <w:color w:val="231F20"/>
          <w:sz w:val="25"/>
        </w:rPr>
        <w:t>pháp</w:t>
      </w:r>
      <w:r>
        <w:rPr>
          <w:color w:val="231F20"/>
          <w:spacing w:val="-3"/>
          <w:sz w:val="25"/>
        </w:rPr>
        <w:t> </w:t>
      </w:r>
      <w:r>
        <w:rPr>
          <w:color w:val="231F20"/>
          <w:sz w:val="25"/>
        </w:rPr>
        <w:t>giáo</w:t>
      </w:r>
      <w:r>
        <w:rPr>
          <w:color w:val="231F20"/>
          <w:spacing w:val="-4"/>
          <w:sz w:val="25"/>
        </w:rPr>
        <w:t> </w:t>
      </w:r>
      <w:r>
        <w:rPr>
          <w:color w:val="231F20"/>
          <w:sz w:val="25"/>
        </w:rPr>
        <w:t>hóa</w:t>
      </w:r>
      <w:r>
        <w:rPr>
          <w:color w:val="231F20"/>
          <w:spacing w:val="-4"/>
          <w:sz w:val="25"/>
        </w:rPr>
        <w:t> </w:t>
      </w:r>
      <w:r>
        <w:rPr>
          <w:color w:val="231F20"/>
          <w:spacing w:val="-3"/>
          <w:sz w:val="25"/>
        </w:rPr>
        <w:t>Trưởng </w:t>
      </w:r>
      <w:r>
        <w:rPr>
          <w:color w:val="231F20"/>
          <w:sz w:val="25"/>
        </w:rPr>
        <w:t>giả</w:t>
      </w:r>
    </w:p>
    <w:p>
      <w:pPr>
        <w:spacing w:line="320" w:lineRule="exact" w:before="0"/>
        <w:ind w:left="167" w:right="0" w:firstLine="0"/>
        <w:jc w:val="both"/>
        <w:rPr>
          <w:sz w:val="25"/>
        </w:rPr>
      </w:pPr>
      <w:r>
        <w:rPr>
          <w:color w:val="231F20"/>
          <w:spacing w:val="-8"/>
          <w:sz w:val="25"/>
        </w:rPr>
        <w:t>Tu </w:t>
      </w:r>
      <w:r>
        <w:rPr>
          <w:color w:val="231F20"/>
          <w:sz w:val="25"/>
        </w:rPr>
        <w:t>Đạt</w:t>
      </w:r>
      <w:r>
        <w:rPr>
          <w:color w:val="231F20"/>
          <w:spacing w:val="-7"/>
          <w:sz w:val="25"/>
        </w:rPr>
        <w:t> </w:t>
      </w:r>
      <w:r>
        <w:rPr>
          <w:color w:val="231F20"/>
          <w:sz w:val="25"/>
        </w:rPr>
        <w:t>Đa</w:t>
      </w:r>
      <w:r>
        <w:rPr>
          <w:color w:val="231F20"/>
          <w:spacing w:val="-7"/>
          <w:sz w:val="25"/>
        </w:rPr>
        <w:t> </w:t>
      </w:r>
      <w:r>
        <w:rPr>
          <w:color w:val="231F20"/>
          <w:sz w:val="25"/>
        </w:rPr>
        <w:t>(S</w:t>
      </w:r>
      <w:r>
        <w:rPr>
          <w:color w:val="231F20"/>
          <w:spacing w:val="-4"/>
          <w:sz w:val="25"/>
        </w:rPr>
        <w:t>, </w:t>
      </w:r>
      <w:r>
        <w:rPr>
          <w:color w:val="231F20"/>
          <w:spacing w:val="-16"/>
          <w:sz w:val="25"/>
        </w:rPr>
        <w:t>P</w:t>
      </w:r>
      <w:r>
        <w:rPr>
          <w:color w:val="231F20"/>
          <w:spacing w:val="-12"/>
          <w:sz w:val="25"/>
        </w:rPr>
        <w:t>. </w:t>
      </w:r>
      <w:r>
        <w:rPr>
          <w:color w:val="231F20"/>
          <w:sz w:val="25"/>
        </w:rPr>
        <w:t>Sudatta,</w:t>
      </w:r>
      <w:r>
        <w:rPr>
          <w:color w:val="231F20"/>
          <w:spacing w:val="-7"/>
          <w:sz w:val="25"/>
        </w:rPr>
        <w:t> </w:t>
      </w:r>
      <w:r>
        <w:rPr>
          <w:color w:val="231F20"/>
          <w:sz w:val="25"/>
        </w:rPr>
        <w:t>H</w:t>
      </w:r>
      <w:r>
        <w:rPr>
          <w:color w:val="231F20"/>
          <w:spacing w:val="-4"/>
          <w:sz w:val="25"/>
        </w:rPr>
        <w:t>. </w:t>
      </w:r>
      <w:r>
        <w:rPr>
          <w:rFonts w:ascii="PMingLiU" w:hAnsi="PMingLiU" w:eastAsia="PMingLiU" w:hint="eastAsia"/>
          <w:color w:val="231F20"/>
          <w:sz w:val="25"/>
        </w:rPr>
        <w:t>須達多</w:t>
      </w:r>
      <w:r>
        <w:rPr>
          <w:color w:val="231F20"/>
          <w:spacing w:val="-4"/>
          <w:sz w:val="25"/>
        </w:rPr>
        <w:t>) </w:t>
      </w:r>
      <w:r>
        <w:rPr>
          <w:color w:val="231F20"/>
          <w:sz w:val="25"/>
        </w:rPr>
        <w:t>tại</w:t>
      </w:r>
      <w:r>
        <w:rPr>
          <w:color w:val="231F20"/>
          <w:spacing w:val="-7"/>
          <w:sz w:val="25"/>
        </w:rPr>
        <w:t> </w:t>
      </w:r>
      <w:r>
        <w:rPr>
          <w:color w:val="231F20"/>
          <w:sz w:val="25"/>
        </w:rPr>
        <w:t>thành</w:t>
      </w:r>
      <w:r>
        <w:rPr>
          <w:color w:val="231F20"/>
          <w:spacing w:val="-6"/>
          <w:sz w:val="25"/>
        </w:rPr>
        <w:t> </w:t>
      </w:r>
      <w:r>
        <w:rPr>
          <w:color w:val="231F20"/>
          <w:sz w:val="25"/>
        </w:rPr>
        <w:t>Xá</w:t>
      </w:r>
      <w:r>
        <w:rPr>
          <w:color w:val="231F20"/>
          <w:spacing w:val="-7"/>
          <w:sz w:val="25"/>
        </w:rPr>
        <w:t> Vệ </w:t>
      </w:r>
      <w:r>
        <w:rPr>
          <w:color w:val="231F20"/>
          <w:sz w:val="25"/>
        </w:rPr>
        <w:t>(S</w:t>
      </w:r>
      <w:r>
        <w:rPr>
          <w:color w:val="231F20"/>
          <w:spacing w:val="-3"/>
          <w:sz w:val="25"/>
        </w:rPr>
        <w:t>. Sravasti,</w:t>
      </w:r>
    </w:p>
    <w:p>
      <w:pPr>
        <w:spacing w:line="230" w:lineRule="auto" w:before="0"/>
        <w:ind w:left="167" w:right="163" w:firstLine="0"/>
        <w:jc w:val="both"/>
        <w:rPr>
          <w:sz w:val="25"/>
        </w:rPr>
      </w:pPr>
      <w:r>
        <w:rPr>
          <w:color w:val="231F20"/>
          <w:spacing w:val="-16"/>
          <w:sz w:val="25"/>
        </w:rPr>
        <w:t>P</w:t>
      </w:r>
      <w:r>
        <w:rPr>
          <w:color w:val="231F20"/>
          <w:spacing w:val="-12"/>
          <w:sz w:val="25"/>
        </w:rPr>
        <w:t>. </w:t>
      </w:r>
      <w:r>
        <w:rPr>
          <w:color w:val="231F20"/>
          <w:sz w:val="25"/>
        </w:rPr>
        <w:t>Savatthi</w:t>
      </w:r>
      <w:r>
        <w:rPr>
          <w:color w:val="231F20"/>
          <w:spacing w:val="-3"/>
          <w:sz w:val="25"/>
        </w:rPr>
        <w:t>, </w:t>
      </w:r>
      <w:r>
        <w:rPr>
          <w:color w:val="231F20"/>
          <w:sz w:val="25"/>
        </w:rPr>
        <w:t>H</w:t>
      </w:r>
      <w:r>
        <w:rPr>
          <w:color w:val="231F20"/>
          <w:spacing w:val="-3"/>
          <w:sz w:val="25"/>
        </w:rPr>
        <w:t>. </w:t>
      </w:r>
      <w:r>
        <w:rPr>
          <w:rFonts w:ascii="PMingLiU" w:hAnsi="PMingLiU" w:eastAsia="PMingLiU" w:hint="eastAsia"/>
          <w:color w:val="231F20"/>
          <w:sz w:val="25"/>
        </w:rPr>
        <w:t>舍衞</w:t>
      </w:r>
      <w:r>
        <w:rPr>
          <w:color w:val="231F20"/>
          <w:spacing w:val="-2"/>
          <w:sz w:val="25"/>
        </w:rPr>
        <w:t>), </w:t>
      </w:r>
      <w:r>
        <w:rPr>
          <w:color w:val="231F20"/>
          <w:sz w:val="25"/>
        </w:rPr>
        <w:t>nhân</w:t>
      </w:r>
      <w:r>
        <w:rPr>
          <w:color w:val="231F20"/>
          <w:spacing w:val="-6"/>
          <w:sz w:val="25"/>
        </w:rPr>
        <w:t> </w:t>
      </w:r>
      <w:r>
        <w:rPr>
          <w:color w:val="231F20"/>
          <w:sz w:val="25"/>
        </w:rPr>
        <w:t>đó</w:t>
      </w:r>
      <w:r>
        <w:rPr>
          <w:color w:val="231F20"/>
          <w:spacing w:val="-6"/>
          <w:sz w:val="25"/>
        </w:rPr>
        <w:t> </w:t>
      </w:r>
      <w:r>
        <w:rPr>
          <w:color w:val="231F20"/>
          <w:spacing w:val="-3"/>
          <w:sz w:val="25"/>
        </w:rPr>
        <w:t>Trưởng</w:t>
      </w:r>
      <w:r>
        <w:rPr>
          <w:color w:val="231F20"/>
          <w:spacing w:val="-6"/>
          <w:sz w:val="25"/>
        </w:rPr>
        <w:t> </w:t>
      </w:r>
      <w:r>
        <w:rPr>
          <w:color w:val="231F20"/>
          <w:sz w:val="25"/>
        </w:rPr>
        <w:t>giả</w:t>
      </w:r>
      <w:r>
        <w:rPr>
          <w:color w:val="231F20"/>
          <w:spacing w:val="-6"/>
          <w:sz w:val="25"/>
        </w:rPr>
        <w:t> </w:t>
      </w:r>
      <w:r>
        <w:rPr>
          <w:color w:val="231F20"/>
          <w:sz w:val="25"/>
        </w:rPr>
        <w:t>kiến</w:t>
      </w:r>
      <w:r>
        <w:rPr>
          <w:color w:val="231F20"/>
          <w:spacing w:val="-6"/>
          <w:sz w:val="25"/>
        </w:rPr>
        <w:t> </w:t>
      </w:r>
      <w:r>
        <w:rPr>
          <w:color w:val="231F20"/>
          <w:sz w:val="25"/>
        </w:rPr>
        <w:t>lập</w:t>
      </w:r>
      <w:r>
        <w:rPr>
          <w:color w:val="231F20"/>
          <w:spacing w:val="-6"/>
          <w:sz w:val="25"/>
        </w:rPr>
        <w:t> </w:t>
      </w:r>
      <w:r>
        <w:rPr>
          <w:color w:val="231F20"/>
          <w:sz w:val="25"/>
        </w:rPr>
        <w:t>ngôi</w:t>
      </w:r>
      <w:r>
        <w:rPr>
          <w:color w:val="231F20"/>
          <w:spacing w:val="-7"/>
          <w:sz w:val="25"/>
        </w:rPr>
        <w:t> </w:t>
      </w:r>
      <w:r>
        <w:rPr>
          <w:color w:val="231F20"/>
          <w:sz w:val="25"/>
        </w:rPr>
        <w:t>Đại</w:t>
      </w:r>
      <w:r>
        <w:rPr>
          <w:color w:val="231F20"/>
          <w:spacing w:val="-6"/>
          <w:sz w:val="25"/>
        </w:rPr>
        <w:t> </w:t>
      </w:r>
      <w:r>
        <w:rPr>
          <w:color w:val="231F20"/>
          <w:sz w:val="25"/>
        </w:rPr>
        <w:t>Tinh Xá</w:t>
      </w:r>
      <w:r>
        <w:rPr>
          <w:color w:val="231F20"/>
          <w:spacing w:val="-11"/>
          <w:sz w:val="25"/>
        </w:rPr>
        <w:t> </w:t>
      </w:r>
      <w:r>
        <w:rPr>
          <w:color w:val="231F20"/>
          <w:sz w:val="25"/>
        </w:rPr>
        <w:t>trong</w:t>
      </w:r>
      <w:r>
        <w:rPr>
          <w:color w:val="231F20"/>
          <w:spacing w:val="-10"/>
          <w:sz w:val="25"/>
        </w:rPr>
        <w:t> </w:t>
      </w:r>
      <w:r>
        <w:rPr>
          <w:color w:val="231F20"/>
          <w:sz w:val="25"/>
        </w:rPr>
        <w:t>khu</w:t>
      </w:r>
      <w:r>
        <w:rPr>
          <w:color w:val="231F20"/>
          <w:spacing w:val="-11"/>
          <w:sz w:val="25"/>
        </w:rPr>
        <w:t> </w:t>
      </w:r>
      <w:r>
        <w:rPr>
          <w:color w:val="231F20"/>
          <w:sz w:val="25"/>
        </w:rPr>
        <w:t>rừng</w:t>
      </w:r>
      <w:r>
        <w:rPr>
          <w:color w:val="231F20"/>
          <w:spacing w:val="-10"/>
          <w:sz w:val="25"/>
        </w:rPr>
        <w:t> </w:t>
      </w:r>
      <w:r>
        <w:rPr>
          <w:color w:val="231F20"/>
          <w:sz w:val="25"/>
        </w:rPr>
        <w:t>do</w:t>
      </w:r>
      <w:r>
        <w:rPr>
          <w:color w:val="231F20"/>
          <w:spacing w:val="-10"/>
          <w:sz w:val="25"/>
        </w:rPr>
        <w:t> </w:t>
      </w:r>
      <w:r>
        <w:rPr>
          <w:color w:val="231F20"/>
          <w:sz w:val="25"/>
        </w:rPr>
        <w:t>Thái</w:t>
      </w:r>
      <w:r>
        <w:rPr>
          <w:color w:val="231F20"/>
          <w:spacing w:val="-11"/>
          <w:sz w:val="25"/>
        </w:rPr>
        <w:t> </w:t>
      </w:r>
      <w:r>
        <w:rPr>
          <w:color w:val="231F20"/>
          <w:spacing w:val="-8"/>
          <w:sz w:val="25"/>
        </w:rPr>
        <w:t>Tử</w:t>
      </w:r>
      <w:r>
        <w:rPr>
          <w:color w:val="231F20"/>
          <w:spacing w:val="-10"/>
          <w:sz w:val="25"/>
        </w:rPr>
        <w:t> </w:t>
      </w:r>
      <w:r>
        <w:rPr>
          <w:color w:val="231F20"/>
          <w:spacing w:val="-6"/>
          <w:sz w:val="25"/>
        </w:rPr>
        <w:t>Kỳ</w:t>
      </w:r>
      <w:r>
        <w:rPr>
          <w:color w:val="231F20"/>
          <w:spacing w:val="-10"/>
          <w:sz w:val="25"/>
        </w:rPr>
        <w:t> </w:t>
      </w:r>
      <w:r>
        <w:rPr>
          <w:color w:val="231F20"/>
          <w:sz w:val="25"/>
        </w:rPr>
        <w:t>Đà</w:t>
      </w:r>
      <w:r>
        <w:rPr>
          <w:color w:val="231F20"/>
          <w:spacing w:val="-11"/>
          <w:sz w:val="25"/>
        </w:rPr>
        <w:t> </w:t>
      </w:r>
      <w:r>
        <w:rPr>
          <w:color w:val="231F20"/>
          <w:sz w:val="25"/>
        </w:rPr>
        <w:t>(S</w:t>
      </w:r>
      <w:r>
        <w:rPr>
          <w:color w:val="231F20"/>
          <w:spacing w:val="-5"/>
          <w:sz w:val="25"/>
        </w:rPr>
        <w:t>, </w:t>
      </w:r>
      <w:r>
        <w:rPr>
          <w:color w:val="231F20"/>
          <w:spacing w:val="-16"/>
          <w:sz w:val="25"/>
        </w:rPr>
        <w:t>P</w:t>
      </w:r>
      <w:r>
        <w:rPr>
          <w:color w:val="231F20"/>
          <w:spacing w:val="-13"/>
          <w:sz w:val="25"/>
        </w:rPr>
        <w:t>. </w:t>
      </w:r>
      <w:r>
        <w:rPr>
          <w:color w:val="231F20"/>
          <w:sz w:val="25"/>
        </w:rPr>
        <w:t>Jeta,</w:t>
      </w:r>
      <w:r>
        <w:rPr>
          <w:color w:val="231F20"/>
          <w:spacing w:val="-11"/>
          <w:sz w:val="25"/>
        </w:rPr>
        <w:t> </w:t>
      </w:r>
      <w:r>
        <w:rPr>
          <w:color w:val="231F20"/>
          <w:sz w:val="25"/>
        </w:rPr>
        <w:t>H</w:t>
      </w:r>
      <w:r>
        <w:rPr>
          <w:color w:val="231F20"/>
          <w:spacing w:val="-6"/>
          <w:sz w:val="25"/>
        </w:rPr>
        <w:t>. </w:t>
      </w:r>
      <w:r>
        <w:rPr>
          <w:rFonts w:ascii="PMingLiU" w:hAnsi="PMingLiU" w:eastAsia="PMingLiU" w:hint="eastAsia"/>
          <w:color w:val="231F20"/>
          <w:sz w:val="25"/>
        </w:rPr>
        <w:t>衹陀</w:t>
      </w:r>
      <w:r>
        <w:rPr>
          <w:color w:val="231F20"/>
          <w:spacing w:val="-5"/>
          <w:sz w:val="25"/>
        </w:rPr>
        <w:t>) </w:t>
      </w:r>
      <w:r>
        <w:rPr>
          <w:color w:val="231F20"/>
          <w:sz w:val="25"/>
        </w:rPr>
        <w:t>tặng</w:t>
      </w:r>
      <w:r>
        <w:rPr>
          <w:color w:val="231F20"/>
          <w:spacing w:val="-6"/>
          <w:sz w:val="25"/>
        </w:rPr>
        <w:t>, </w:t>
      </w:r>
      <w:r>
        <w:rPr>
          <w:color w:val="231F20"/>
          <w:sz w:val="25"/>
        </w:rPr>
        <w:t>để dâng cúng dường Phật. Nơi đây gọi là </w:t>
      </w:r>
      <w:r>
        <w:rPr>
          <w:color w:val="231F20"/>
          <w:spacing w:val="-6"/>
          <w:sz w:val="25"/>
        </w:rPr>
        <w:t>Kỳ </w:t>
      </w:r>
      <w:r>
        <w:rPr>
          <w:color w:val="231F20"/>
          <w:sz w:val="25"/>
        </w:rPr>
        <w:t>Hoàn Tinh Xá</w:t>
      </w:r>
      <w:r>
        <w:rPr>
          <w:color w:val="231F20"/>
          <w:spacing w:val="-26"/>
          <w:sz w:val="25"/>
        </w:rPr>
        <w:t> (</w:t>
      </w:r>
      <w:r>
        <w:rPr>
          <w:color w:val="231F20"/>
          <w:spacing w:val="-11"/>
          <w:sz w:val="25"/>
        </w:rPr>
        <w:t>P. </w:t>
      </w:r>
      <w:r>
        <w:rPr>
          <w:color w:val="231F20"/>
          <w:sz w:val="25"/>
        </w:rPr>
        <w:t>Jeta- vana-</w:t>
      </w:r>
      <w:r>
        <w:rPr>
          <w:color w:val="231F20"/>
          <w:spacing w:val="-8"/>
          <w:sz w:val="25"/>
        </w:rPr>
        <w:t> </w:t>
      </w:r>
      <w:r>
        <w:rPr>
          <w:color w:val="231F20"/>
          <w:sz w:val="25"/>
        </w:rPr>
        <w:t>Anathapindikha</w:t>
      </w:r>
      <w:r>
        <w:rPr>
          <w:color w:val="231F20"/>
          <w:spacing w:val="-7"/>
          <w:sz w:val="25"/>
        </w:rPr>
        <w:t> </w:t>
      </w:r>
      <w:r>
        <w:rPr>
          <w:color w:val="231F20"/>
          <w:spacing w:val="-3"/>
          <w:sz w:val="25"/>
        </w:rPr>
        <w:t>ra</w:t>
      </w:r>
      <w:r>
        <w:rPr>
          <w:color w:val="231F20"/>
          <w:spacing w:val="-7"/>
          <w:sz w:val="25"/>
        </w:rPr>
        <w:t> </w:t>
      </w:r>
      <w:r>
        <w:rPr>
          <w:color w:val="231F20"/>
          <w:sz w:val="25"/>
        </w:rPr>
        <w:t>ma,</w:t>
      </w:r>
      <w:r>
        <w:rPr>
          <w:color w:val="231F20"/>
          <w:spacing w:val="-7"/>
          <w:sz w:val="25"/>
        </w:rPr>
        <w:t> </w:t>
      </w:r>
      <w:r>
        <w:rPr>
          <w:color w:val="231F20"/>
          <w:sz w:val="25"/>
        </w:rPr>
        <w:t>H</w:t>
      </w:r>
      <w:r>
        <w:rPr>
          <w:color w:val="231F20"/>
          <w:spacing w:val="-4"/>
          <w:sz w:val="25"/>
        </w:rPr>
        <w:t>. </w:t>
      </w:r>
      <w:r>
        <w:rPr>
          <w:rFonts w:ascii="PMingLiU" w:hAnsi="PMingLiU" w:eastAsia="PMingLiU" w:hint="eastAsia"/>
          <w:color w:val="231F20"/>
          <w:sz w:val="25"/>
        </w:rPr>
        <w:t>衹洹精舍</w:t>
      </w:r>
      <w:r>
        <w:rPr>
          <w:color w:val="231F20"/>
          <w:spacing w:val="-4"/>
          <w:sz w:val="25"/>
        </w:rPr>
        <w:t>) </w:t>
      </w:r>
      <w:r>
        <w:rPr>
          <w:color w:val="231F20"/>
          <w:sz w:val="25"/>
        </w:rPr>
        <w:t>hay</w:t>
      </w:r>
      <w:r>
        <w:rPr>
          <w:color w:val="231F20"/>
          <w:spacing w:val="-8"/>
          <w:sz w:val="25"/>
        </w:rPr>
        <w:t> </w:t>
      </w:r>
      <w:r>
        <w:rPr>
          <w:color w:val="231F20"/>
          <w:spacing w:val="-6"/>
          <w:sz w:val="25"/>
        </w:rPr>
        <w:t>Kỳ</w:t>
      </w:r>
      <w:r>
        <w:rPr>
          <w:color w:val="231F20"/>
          <w:spacing w:val="-7"/>
          <w:sz w:val="25"/>
        </w:rPr>
        <w:t> </w:t>
      </w:r>
      <w:r>
        <w:rPr>
          <w:color w:val="231F20"/>
          <w:sz w:val="25"/>
        </w:rPr>
        <w:t>Viên</w:t>
      </w:r>
      <w:r>
        <w:rPr>
          <w:color w:val="231F20"/>
          <w:spacing w:val="-7"/>
          <w:sz w:val="25"/>
        </w:rPr>
        <w:t> </w:t>
      </w:r>
      <w:r>
        <w:rPr>
          <w:color w:val="231F20"/>
          <w:sz w:val="25"/>
        </w:rPr>
        <w:t>Tinh</w:t>
      </w:r>
      <w:r>
        <w:rPr>
          <w:color w:val="231F20"/>
          <w:spacing w:val="-7"/>
          <w:sz w:val="25"/>
        </w:rPr>
        <w:t> </w:t>
      </w:r>
      <w:r>
        <w:rPr>
          <w:color w:val="231F20"/>
          <w:sz w:val="25"/>
        </w:rPr>
        <w:t>Xá (</w:t>
      </w:r>
      <w:r>
        <w:rPr>
          <w:rFonts w:ascii="PMingLiU" w:hAnsi="PMingLiU" w:eastAsia="PMingLiU" w:hint="eastAsia"/>
          <w:color w:val="231F20"/>
          <w:sz w:val="25"/>
        </w:rPr>
        <w:t>衹園精舍</w:t>
      </w:r>
      <w:r>
        <w:rPr>
          <w:color w:val="231F20"/>
          <w:spacing w:val="3"/>
          <w:sz w:val="25"/>
        </w:rPr>
        <w:t>). </w:t>
      </w:r>
      <w:r>
        <w:rPr>
          <w:color w:val="231F20"/>
          <w:spacing w:val="-5"/>
          <w:sz w:val="25"/>
        </w:rPr>
        <w:t>Vào</w:t>
      </w:r>
      <w:r>
        <w:rPr>
          <w:color w:val="231F20"/>
          <w:spacing w:val="10"/>
          <w:sz w:val="25"/>
        </w:rPr>
        <w:t> </w:t>
      </w:r>
      <w:r>
        <w:rPr>
          <w:color w:val="231F20"/>
          <w:sz w:val="25"/>
        </w:rPr>
        <w:t>lúc</w:t>
      </w:r>
      <w:r>
        <w:rPr>
          <w:color w:val="231F20"/>
          <w:spacing w:val="10"/>
          <w:sz w:val="25"/>
        </w:rPr>
        <w:t> </w:t>
      </w:r>
      <w:r>
        <w:rPr>
          <w:color w:val="231F20"/>
          <w:sz w:val="25"/>
        </w:rPr>
        <w:t>này</w:t>
      </w:r>
      <w:r>
        <w:rPr>
          <w:color w:val="231F20"/>
          <w:spacing w:val="10"/>
          <w:sz w:val="25"/>
        </w:rPr>
        <w:t> </w:t>
      </w:r>
      <w:r>
        <w:rPr>
          <w:color w:val="231F20"/>
          <w:sz w:val="25"/>
        </w:rPr>
        <w:t>vua</w:t>
      </w:r>
      <w:r>
        <w:rPr>
          <w:color w:val="231F20"/>
          <w:spacing w:val="10"/>
          <w:sz w:val="25"/>
        </w:rPr>
        <w:t> </w:t>
      </w:r>
      <w:r>
        <w:rPr>
          <w:color w:val="231F20"/>
          <w:sz w:val="25"/>
        </w:rPr>
        <w:t>Ba</w:t>
      </w:r>
      <w:r>
        <w:rPr>
          <w:color w:val="231F20"/>
          <w:spacing w:val="10"/>
          <w:sz w:val="25"/>
        </w:rPr>
        <w:t> </w:t>
      </w:r>
      <w:r>
        <w:rPr>
          <w:color w:val="231F20"/>
          <w:spacing w:val="-8"/>
          <w:sz w:val="25"/>
        </w:rPr>
        <w:t>Tư</w:t>
      </w:r>
      <w:r>
        <w:rPr>
          <w:color w:val="231F20"/>
          <w:spacing w:val="10"/>
          <w:sz w:val="25"/>
        </w:rPr>
        <w:t> </w:t>
      </w:r>
      <w:r>
        <w:rPr>
          <w:color w:val="231F20"/>
          <w:sz w:val="25"/>
        </w:rPr>
        <w:t>Nặc</w:t>
      </w:r>
      <w:r>
        <w:rPr>
          <w:color w:val="231F20"/>
          <w:spacing w:val="10"/>
          <w:sz w:val="25"/>
        </w:rPr>
        <w:t> </w:t>
      </w:r>
      <w:r>
        <w:rPr>
          <w:color w:val="231F20"/>
          <w:sz w:val="25"/>
        </w:rPr>
        <w:t>(S</w:t>
      </w:r>
      <w:r>
        <w:rPr>
          <w:color w:val="231F20"/>
          <w:spacing w:val="5"/>
          <w:sz w:val="25"/>
        </w:rPr>
        <w:t>. </w:t>
      </w:r>
      <w:r>
        <w:rPr>
          <w:color w:val="231F20"/>
          <w:sz w:val="25"/>
        </w:rPr>
        <w:t>Prasenajit,</w:t>
      </w:r>
      <w:r>
        <w:rPr>
          <w:color w:val="231F20"/>
          <w:spacing w:val="10"/>
          <w:sz w:val="25"/>
        </w:rPr>
        <w:t> </w:t>
      </w:r>
      <w:r>
        <w:rPr>
          <w:color w:val="231F20"/>
          <w:spacing w:val="-16"/>
          <w:sz w:val="25"/>
        </w:rPr>
        <w:t>P</w:t>
      </w:r>
      <w:r>
        <w:rPr>
          <w:color w:val="231F20"/>
          <w:spacing w:val="-4"/>
          <w:sz w:val="25"/>
        </w:rPr>
        <w:t>. </w:t>
      </w:r>
      <w:r>
        <w:rPr>
          <w:color w:val="231F20"/>
          <w:sz w:val="25"/>
        </w:rPr>
        <w:t>Pase- nadi</w:t>
      </w:r>
      <w:r>
        <w:rPr>
          <w:color w:val="231F20"/>
          <w:spacing w:val="-6"/>
          <w:sz w:val="25"/>
        </w:rPr>
        <w:t>, </w:t>
      </w:r>
      <w:r>
        <w:rPr>
          <w:color w:val="231F20"/>
          <w:sz w:val="25"/>
        </w:rPr>
        <w:t>H</w:t>
      </w:r>
      <w:r>
        <w:rPr>
          <w:color w:val="231F20"/>
          <w:spacing w:val="-5"/>
          <w:sz w:val="25"/>
        </w:rPr>
        <w:t>. </w:t>
      </w:r>
      <w:r>
        <w:rPr>
          <w:rFonts w:ascii="PMingLiU" w:hAnsi="PMingLiU" w:eastAsia="PMingLiU" w:hint="eastAsia"/>
          <w:color w:val="231F20"/>
          <w:sz w:val="25"/>
        </w:rPr>
        <w:t>波斯匿</w:t>
      </w:r>
      <w:r>
        <w:rPr>
          <w:color w:val="231F20"/>
          <w:spacing w:val="-6"/>
          <w:sz w:val="25"/>
        </w:rPr>
        <w:t>) </w:t>
      </w:r>
      <w:r>
        <w:rPr>
          <w:color w:val="231F20"/>
          <w:sz w:val="25"/>
        </w:rPr>
        <w:t>cũng</w:t>
      </w:r>
      <w:r>
        <w:rPr>
          <w:color w:val="231F20"/>
          <w:spacing w:val="-11"/>
          <w:sz w:val="25"/>
        </w:rPr>
        <w:t> </w:t>
      </w:r>
      <w:r>
        <w:rPr>
          <w:color w:val="231F20"/>
          <w:sz w:val="25"/>
        </w:rPr>
        <w:t>phát</w:t>
      </w:r>
      <w:r>
        <w:rPr>
          <w:color w:val="231F20"/>
          <w:spacing w:val="-11"/>
          <w:sz w:val="25"/>
        </w:rPr>
        <w:t> </w:t>
      </w:r>
      <w:r>
        <w:rPr>
          <w:color w:val="231F20"/>
          <w:sz w:val="25"/>
        </w:rPr>
        <w:t>tâm</w:t>
      </w:r>
      <w:r>
        <w:rPr>
          <w:color w:val="231F20"/>
          <w:spacing w:val="-11"/>
          <w:sz w:val="25"/>
        </w:rPr>
        <w:t> </w:t>
      </w:r>
      <w:r>
        <w:rPr>
          <w:color w:val="231F20"/>
          <w:sz w:val="25"/>
        </w:rPr>
        <w:t>quy</w:t>
      </w:r>
      <w:r>
        <w:rPr>
          <w:color w:val="231F20"/>
          <w:spacing w:val="-10"/>
          <w:sz w:val="25"/>
        </w:rPr>
        <w:t> </w:t>
      </w:r>
      <w:r>
        <w:rPr>
          <w:color w:val="231F20"/>
          <w:sz w:val="25"/>
        </w:rPr>
        <w:t>y</w:t>
      </w:r>
      <w:r>
        <w:rPr>
          <w:color w:val="231F20"/>
          <w:spacing w:val="-11"/>
          <w:sz w:val="25"/>
        </w:rPr>
        <w:t> </w:t>
      </w:r>
      <w:r>
        <w:rPr>
          <w:color w:val="231F20"/>
          <w:sz w:val="25"/>
        </w:rPr>
        <w:t>với</w:t>
      </w:r>
      <w:r>
        <w:rPr>
          <w:color w:val="231F20"/>
          <w:spacing w:val="-11"/>
          <w:sz w:val="25"/>
        </w:rPr>
        <w:t> </w:t>
      </w:r>
      <w:r>
        <w:rPr>
          <w:color w:val="231F20"/>
          <w:sz w:val="25"/>
        </w:rPr>
        <w:t>Đức</w:t>
      </w:r>
      <w:r>
        <w:rPr>
          <w:color w:val="231F20"/>
          <w:spacing w:val="-11"/>
          <w:sz w:val="25"/>
        </w:rPr>
        <w:t> </w:t>
      </w:r>
      <w:r>
        <w:rPr>
          <w:color w:val="231F20"/>
          <w:sz w:val="25"/>
        </w:rPr>
        <w:t>Phật.</w:t>
      </w:r>
      <w:r>
        <w:rPr>
          <w:color w:val="231F20"/>
          <w:spacing w:val="-11"/>
          <w:sz w:val="25"/>
        </w:rPr>
        <w:t> </w:t>
      </w:r>
      <w:r>
        <w:rPr>
          <w:color w:val="231F20"/>
          <w:sz w:val="25"/>
        </w:rPr>
        <w:t>Sau</w:t>
      </w:r>
      <w:r>
        <w:rPr>
          <w:color w:val="231F20"/>
          <w:spacing w:val="-11"/>
          <w:sz w:val="25"/>
        </w:rPr>
        <w:t> </w:t>
      </w:r>
      <w:r>
        <w:rPr>
          <w:color w:val="231F20"/>
          <w:sz w:val="25"/>
        </w:rPr>
        <w:t>khi</w:t>
      </w:r>
      <w:r>
        <w:rPr>
          <w:color w:val="231F20"/>
          <w:spacing w:val="-10"/>
          <w:sz w:val="25"/>
        </w:rPr>
        <w:t> </w:t>
      </w:r>
      <w:r>
        <w:rPr>
          <w:color w:val="231F20"/>
          <w:sz w:val="25"/>
        </w:rPr>
        <w:t>vua Tịnh</w:t>
      </w:r>
      <w:r>
        <w:rPr>
          <w:color w:val="231F20"/>
          <w:spacing w:val="-9"/>
          <w:sz w:val="25"/>
        </w:rPr>
        <w:t> </w:t>
      </w:r>
      <w:r>
        <w:rPr>
          <w:color w:val="231F20"/>
          <w:sz w:val="25"/>
        </w:rPr>
        <w:t>Phạn</w:t>
      </w:r>
      <w:r>
        <w:rPr>
          <w:color w:val="231F20"/>
          <w:spacing w:val="-8"/>
          <w:sz w:val="25"/>
        </w:rPr>
        <w:t> </w:t>
      </w:r>
      <w:r>
        <w:rPr>
          <w:color w:val="231F20"/>
          <w:sz w:val="25"/>
        </w:rPr>
        <w:t>băng</w:t>
      </w:r>
      <w:r>
        <w:rPr>
          <w:color w:val="231F20"/>
          <w:spacing w:val="-9"/>
          <w:sz w:val="25"/>
        </w:rPr>
        <w:t> </w:t>
      </w:r>
      <w:r>
        <w:rPr>
          <w:color w:val="231F20"/>
          <w:sz w:val="25"/>
        </w:rPr>
        <w:t>hà</w:t>
      </w:r>
      <w:r>
        <w:rPr>
          <w:color w:val="231F20"/>
          <w:spacing w:val="-5"/>
          <w:sz w:val="25"/>
        </w:rPr>
        <w:t>, </w:t>
      </w:r>
      <w:r>
        <w:rPr>
          <w:color w:val="231F20"/>
          <w:sz w:val="25"/>
        </w:rPr>
        <w:t>Đức</w:t>
      </w:r>
      <w:r>
        <w:rPr>
          <w:color w:val="231F20"/>
          <w:spacing w:val="-9"/>
          <w:sz w:val="25"/>
        </w:rPr>
        <w:t> </w:t>
      </w:r>
      <w:r>
        <w:rPr>
          <w:color w:val="231F20"/>
          <w:sz w:val="25"/>
        </w:rPr>
        <w:t>Phật</w:t>
      </w:r>
      <w:r>
        <w:rPr>
          <w:color w:val="231F20"/>
          <w:spacing w:val="-9"/>
          <w:sz w:val="25"/>
        </w:rPr>
        <w:t> </w:t>
      </w:r>
      <w:r>
        <w:rPr>
          <w:color w:val="231F20"/>
          <w:sz w:val="25"/>
        </w:rPr>
        <w:t>một</w:t>
      </w:r>
      <w:r>
        <w:rPr>
          <w:color w:val="231F20"/>
          <w:spacing w:val="-9"/>
          <w:sz w:val="25"/>
        </w:rPr>
        <w:t> </w:t>
      </w:r>
      <w:r>
        <w:rPr>
          <w:color w:val="231F20"/>
          <w:sz w:val="25"/>
        </w:rPr>
        <w:t>lần</w:t>
      </w:r>
      <w:r>
        <w:rPr>
          <w:color w:val="231F20"/>
          <w:spacing w:val="-10"/>
          <w:sz w:val="25"/>
        </w:rPr>
        <w:t> </w:t>
      </w:r>
      <w:r>
        <w:rPr>
          <w:color w:val="231F20"/>
          <w:sz w:val="25"/>
        </w:rPr>
        <w:t>nữa</w:t>
      </w:r>
      <w:r>
        <w:rPr>
          <w:color w:val="231F20"/>
          <w:spacing w:val="-9"/>
          <w:sz w:val="25"/>
        </w:rPr>
        <w:t> </w:t>
      </w:r>
      <w:r>
        <w:rPr>
          <w:color w:val="231F20"/>
          <w:sz w:val="25"/>
        </w:rPr>
        <w:t>trở</w:t>
      </w:r>
      <w:r>
        <w:rPr>
          <w:color w:val="231F20"/>
          <w:spacing w:val="-9"/>
          <w:sz w:val="25"/>
        </w:rPr>
        <w:t> </w:t>
      </w:r>
      <w:r>
        <w:rPr>
          <w:color w:val="231F20"/>
          <w:sz w:val="25"/>
        </w:rPr>
        <w:t>về</w:t>
      </w:r>
      <w:r>
        <w:rPr>
          <w:color w:val="231F20"/>
          <w:spacing w:val="-9"/>
          <w:sz w:val="25"/>
        </w:rPr>
        <w:t> </w:t>
      </w:r>
      <w:r>
        <w:rPr>
          <w:color w:val="231F20"/>
          <w:sz w:val="25"/>
        </w:rPr>
        <w:t>cố</w:t>
      </w:r>
      <w:r>
        <w:rPr>
          <w:color w:val="231F20"/>
          <w:spacing w:val="-9"/>
          <w:sz w:val="25"/>
        </w:rPr>
        <w:t> </w:t>
      </w:r>
      <w:r>
        <w:rPr>
          <w:color w:val="231F20"/>
          <w:sz w:val="25"/>
        </w:rPr>
        <w:t>hương</w:t>
      </w:r>
      <w:r>
        <w:rPr>
          <w:color w:val="231F20"/>
          <w:spacing w:val="-5"/>
          <w:sz w:val="25"/>
        </w:rPr>
        <w:t>, </w:t>
      </w:r>
      <w:r>
        <w:rPr>
          <w:color w:val="231F20"/>
          <w:sz w:val="25"/>
        </w:rPr>
        <w:t>sau đó bà Di mẫu Ma Ha Ba Xà Ba Đề (S. Mahaprajapati, </w:t>
      </w:r>
      <w:r>
        <w:rPr>
          <w:color w:val="231F20"/>
          <w:spacing w:val="-16"/>
          <w:sz w:val="25"/>
        </w:rPr>
        <w:t>P. </w:t>
      </w:r>
      <w:r>
        <w:rPr>
          <w:color w:val="231F20"/>
          <w:sz w:val="25"/>
        </w:rPr>
        <w:t>Maha- pajapati</w:t>
      </w:r>
      <w:r>
        <w:rPr>
          <w:color w:val="231F20"/>
          <w:spacing w:val="8"/>
          <w:sz w:val="25"/>
        </w:rPr>
        <w:t>, </w:t>
      </w:r>
      <w:r>
        <w:rPr>
          <w:color w:val="231F20"/>
          <w:sz w:val="25"/>
        </w:rPr>
        <w:t>H</w:t>
      </w:r>
      <w:r>
        <w:rPr>
          <w:color w:val="231F20"/>
          <w:spacing w:val="9"/>
          <w:sz w:val="25"/>
        </w:rPr>
        <w:t>. </w:t>
      </w:r>
      <w:r>
        <w:rPr>
          <w:rFonts w:ascii="PMingLiU" w:hAnsi="PMingLiU" w:eastAsia="PMingLiU" w:hint="eastAsia"/>
          <w:color w:val="231F20"/>
          <w:sz w:val="25"/>
        </w:rPr>
        <w:t>摩訶波阇波提</w:t>
      </w:r>
      <w:r>
        <w:rPr>
          <w:color w:val="231F20"/>
          <w:spacing w:val="5"/>
          <w:sz w:val="25"/>
        </w:rPr>
        <w:t>), </w:t>
      </w:r>
      <w:r>
        <w:rPr>
          <w:color w:val="231F20"/>
          <w:sz w:val="25"/>
        </w:rPr>
        <w:t>công</w:t>
      </w:r>
      <w:r>
        <w:rPr>
          <w:color w:val="231F20"/>
          <w:spacing w:val="18"/>
          <w:sz w:val="25"/>
        </w:rPr>
        <w:t> </w:t>
      </w:r>
      <w:r>
        <w:rPr>
          <w:color w:val="231F20"/>
          <w:sz w:val="25"/>
        </w:rPr>
        <w:t>chúa</w:t>
      </w:r>
      <w:r>
        <w:rPr>
          <w:color w:val="231F20"/>
          <w:spacing w:val="18"/>
          <w:sz w:val="25"/>
        </w:rPr>
        <w:t> </w:t>
      </w:r>
      <w:r>
        <w:rPr>
          <w:color w:val="231F20"/>
          <w:sz w:val="25"/>
        </w:rPr>
        <w:t>Da</w:t>
      </w:r>
      <w:r>
        <w:rPr>
          <w:color w:val="231F20"/>
          <w:spacing w:val="18"/>
          <w:sz w:val="25"/>
        </w:rPr>
        <w:t> </w:t>
      </w:r>
      <w:r>
        <w:rPr>
          <w:color w:val="231F20"/>
          <w:sz w:val="25"/>
        </w:rPr>
        <w:t>Du</w:t>
      </w:r>
      <w:r>
        <w:rPr>
          <w:color w:val="231F20"/>
          <w:spacing w:val="17"/>
          <w:sz w:val="25"/>
        </w:rPr>
        <w:t> </w:t>
      </w:r>
      <w:r>
        <w:rPr>
          <w:color w:val="231F20"/>
          <w:sz w:val="25"/>
        </w:rPr>
        <w:t>Đà</w:t>
      </w:r>
      <w:r>
        <w:rPr>
          <w:color w:val="231F20"/>
          <w:spacing w:val="19"/>
          <w:sz w:val="25"/>
        </w:rPr>
        <w:t> </w:t>
      </w:r>
      <w:r>
        <w:rPr>
          <w:color w:val="231F20"/>
          <w:sz w:val="25"/>
        </w:rPr>
        <w:t>La</w:t>
      </w:r>
      <w:r>
        <w:rPr>
          <w:color w:val="231F20"/>
          <w:spacing w:val="9"/>
          <w:sz w:val="25"/>
        </w:rPr>
        <w:t> (</w:t>
      </w:r>
      <w:r>
        <w:rPr>
          <w:rFonts w:ascii="PMingLiU" w:hAnsi="PMingLiU" w:eastAsia="PMingLiU" w:hint="eastAsia"/>
          <w:color w:val="231F20"/>
          <w:sz w:val="25"/>
        </w:rPr>
        <w:t>耶輸陀</w:t>
      </w:r>
      <w:r>
        <w:rPr>
          <w:rFonts w:ascii="PMingLiU" w:hAnsi="PMingLiU" w:eastAsia="PMingLiU" w:hint="eastAsia"/>
          <w:color w:val="231F20"/>
          <w:spacing w:val="-2"/>
          <w:sz w:val="25"/>
        </w:rPr>
        <w:t>羅) </w:t>
      </w:r>
      <w:r>
        <w:rPr>
          <w:color w:val="231F20"/>
          <w:sz w:val="25"/>
        </w:rPr>
        <w:t>cũng</w:t>
      </w:r>
      <w:r>
        <w:rPr>
          <w:color w:val="231F20"/>
          <w:spacing w:val="-2"/>
          <w:sz w:val="25"/>
        </w:rPr>
        <w:t> </w:t>
      </w:r>
      <w:r>
        <w:rPr>
          <w:color w:val="231F20"/>
          <w:sz w:val="25"/>
        </w:rPr>
        <w:t>xuống</w:t>
      </w:r>
      <w:r>
        <w:rPr>
          <w:color w:val="231F20"/>
          <w:spacing w:val="-1"/>
          <w:sz w:val="25"/>
        </w:rPr>
        <w:t> </w:t>
      </w:r>
      <w:r>
        <w:rPr>
          <w:color w:val="231F20"/>
          <w:sz w:val="25"/>
        </w:rPr>
        <w:t>tóc</w:t>
      </w:r>
      <w:r>
        <w:rPr>
          <w:color w:val="231F20"/>
          <w:spacing w:val="-2"/>
          <w:sz w:val="25"/>
        </w:rPr>
        <w:t> </w:t>
      </w:r>
      <w:r>
        <w:rPr>
          <w:color w:val="231F20"/>
          <w:sz w:val="25"/>
        </w:rPr>
        <w:t>xuất</w:t>
      </w:r>
      <w:r>
        <w:rPr>
          <w:color w:val="231F20"/>
          <w:spacing w:val="-1"/>
          <w:sz w:val="25"/>
        </w:rPr>
        <w:t> </w:t>
      </w:r>
      <w:r>
        <w:rPr>
          <w:color w:val="231F20"/>
          <w:sz w:val="25"/>
        </w:rPr>
        <w:t>gia,</w:t>
      </w:r>
      <w:r>
        <w:rPr>
          <w:color w:val="231F20"/>
          <w:spacing w:val="-2"/>
          <w:sz w:val="25"/>
        </w:rPr>
        <w:t> </w:t>
      </w:r>
      <w:r>
        <w:rPr>
          <w:color w:val="231F20"/>
          <w:sz w:val="25"/>
        </w:rPr>
        <w:t>và</w:t>
      </w:r>
      <w:r>
        <w:rPr>
          <w:color w:val="231F20"/>
          <w:spacing w:val="-1"/>
          <w:sz w:val="25"/>
        </w:rPr>
        <w:t> </w:t>
      </w:r>
      <w:r>
        <w:rPr>
          <w:color w:val="231F20"/>
          <w:sz w:val="25"/>
        </w:rPr>
        <w:t>đây</w:t>
      </w:r>
      <w:r>
        <w:rPr>
          <w:color w:val="231F20"/>
          <w:spacing w:val="-1"/>
          <w:sz w:val="25"/>
        </w:rPr>
        <w:t> </w:t>
      </w:r>
      <w:r>
        <w:rPr>
          <w:color w:val="231F20"/>
          <w:sz w:val="25"/>
        </w:rPr>
        <w:t>được</w:t>
      </w:r>
      <w:r>
        <w:rPr>
          <w:color w:val="231F20"/>
          <w:spacing w:val="-2"/>
          <w:sz w:val="25"/>
        </w:rPr>
        <w:t> </w:t>
      </w:r>
      <w:r>
        <w:rPr>
          <w:color w:val="231F20"/>
          <w:spacing w:val="-3"/>
          <w:sz w:val="25"/>
        </w:rPr>
        <w:t>xem</w:t>
      </w:r>
      <w:r>
        <w:rPr>
          <w:color w:val="231F20"/>
          <w:spacing w:val="-1"/>
          <w:sz w:val="25"/>
        </w:rPr>
        <w:t> </w:t>
      </w:r>
      <w:r>
        <w:rPr>
          <w:color w:val="231F20"/>
          <w:sz w:val="25"/>
        </w:rPr>
        <w:t>như</w:t>
      </w:r>
      <w:r>
        <w:rPr>
          <w:color w:val="231F20"/>
          <w:spacing w:val="-2"/>
          <w:sz w:val="25"/>
        </w:rPr>
        <w:t> </w:t>
      </w:r>
      <w:r>
        <w:rPr>
          <w:color w:val="231F20"/>
          <w:sz w:val="25"/>
        </w:rPr>
        <w:t>là</w:t>
      </w:r>
      <w:r>
        <w:rPr>
          <w:color w:val="231F20"/>
          <w:spacing w:val="-1"/>
          <w:sz w:val="25"/>
        </w:rPr>
        <w:t> </w:t>
      </w:r>
      <w:r>
        <w:rPr>
          <w:color w:val="231F20"/>
          <w:sz w:val="25"/>
        </w:rPr>
        <w:t>khởi</w:t>
      </w:r>
      <w:r>
        <w:rPr>
          <w:color w:val="231F20"/>
          <w:spacing w:val="-1"/>
          <w:sz w:val="25"/>
        </w:rPr>
        <w:t> </w:t>
      </w:r>
      <w:r>
        <w:rPr>
          <w:color w:val="231F20"/>
          <w:sz w:val="25"/>
        </w:rPr>
        <w:t>đầu</w:t>
      </w:r>
    </w:p>
    <w:p>
      <w:pPr>
        <w:spacing w:after="0" w:line="230" w:lineRule="auto"/>
        <w:jc w:val="both"/>
        <w:rPr>
          <w:sz w:val="25"/>
        </w:rPr>
        <w:sectPr>
          <w:pgSz w:w="8110" w:h="11510"/>
          <w:pgMar w:header="599" w:footer="0" w:top="820" w:bottom="280" w:left="740" w:right="740"/>
        </w:sectPr>
      </w:pPr>
    </w:p>
    <w:p>
      <w:pPr>
        <w:pStyle w:val="BodyText"/>
        <w:spacing w:before="10"/>
        <w:ind w:left="0"/>
        <w:jc w:val="left"/>
        <w:rPr>
          <w:sz w:val="21"/>
        </w:rPr>
      </w:pPr>
    </w:p>
    <w:p>
      <w:pPr>
        <w:spacing w:line="228" w:lineRule="auto" w:before="110"/>
        <w:ind w:left="167" w:right="161" w:firstLine="0"/>
        <w:jc w:val="both"/>
        <w:rPr>
          <w:sz w:val="25"/>
        </w:rPr>
      </w:pPr>
      <w:r>
        <w:rPr>
          <w:color w:val="231F20"/>
          <w:sz w:val="25"/>
        </w:rPr>
        <w:t>cho</w:t>
      </w:r>
      <w:r>
        <w:rPr>
          <w:color w:val="231F20"/>
          <w:spacing w:val="-12"/>
          <w:sz w:val="25"/>
        </w:rPr>
        <w:t> </w:t>
      </w:r>
      <w:r>
        <w:rPr>
          <w:color w:val="231F20"/>
          <w:sz w:val="25"/>
        </w:rPr>
        <w:t>giáo</w:t>
      </w:r>
      <w:r>
        <w:rPr>
          <w:color w:val="231F20"/>
          <w:spacing w:val="-12"/>
          <w:sz w:val="25"/>
        </w:rPr>
        <w:t> </w:t>
      </w:r>
      <w:r>
        <w:rPr>
          <w:color w:val="231F20"/>
          <w:sz w:val="25"/>
        </w:rPr>
        <w:t>đoàn</w:t>
      </w:r>
      <w:r>
        <w:rPr>
          <w:color w:val="231F20"/>
          <w:spacing w:val="-12"/>
          <w:sz w:val="25"/>
        </w:rPr>
        <w:t> </w:t>
      </w:r>
      <w:r>
        <w:rPr>
          <w:color w:val="231F20"/>
          <w:spacing w:val="-6"/>
          <w:sz w:val="25"/>
        </w:rPr>
        <w:t>Tỳ</w:t>
      </w:r>
      <w:r>
        <w:rPr>
          <w:color w:val="231F20"/>
          <w:spacing w:val="-11"/>
          <w:sz w:val="25"/>
        </w:rPr>
        <w:t> </w:t>
      </w:r>
      <w:r>
        <w:rPr>
          <w:color w:val="231F20"/>
          <w:sz w:val="25"/>
        </w:rPr>
        <w:t>Kheo</w:t>
      </w:r>
      <w:r>
        <w:rPr>
          <w:color w:val="231F20"/>
          <w:spacing w:val="-12"/>
          <w:sz w:val="25"/>
        </w:rPr>
        <w:t> </w:t>
      </w:r>
      <w:r>
        <w:rPr>
          <w:color w:val="231F20"/>
          <w:sz w:val="25"/>
        </w:rPr>
        <w:t>Ni</w:t>
      </w:r>
      <w:r>
        <w:rPr>
          <w:color w:val="231F20"/>
          <w:spacing w:val="-6"/>
          <w:sz w:val="25"/>
        </w:rPr>
        <w:t> (</w:t>
      </w:r>
      <w:r>
        <w:rPr>
          <w:rFonts w:ascii="PMingLiU" w:hAnsi="PMingLiU" w:eastAsia="PMingLiU" w:hint="eastAsia"/>
          <w:color w:val="231F20"/>
          <w:sz w:val="25"/>
        </w:rPr>
        <w:t>比丘尼</w:t>
      </w:r>
      <w:r>
        <w:rPr>
          <w:color w:val="231F20"/>
          <w:spacing w:val="-6"/>
          <w:sz w:val="25"/>
        </w:rPr>
        <w:t>) </w:t>
      </w:r>
      <w:r>
        <w:rPr>
          <w:color w:val="231F20"/>
          <w:sz w:val="25"/>
        </w:rPr>
        <w:t>trong</w:t>
      </w:r>
      <w:r>
        <w:rPr>
          <w:color w:val="231F20"/>
          <w:spacing w:val="-12"/>
          <w:sz w:val="25"/>
        </w:rPr>
        <w:t> </w:t>
      </w:r>
      <w:r>
        <w:rPr>
          <w:color w:val="231F20"/>
          <w:sz w:val="25"/>
        </w:rPr>
        <w:t>đó</w:t>
      </w:r>
      <w:r>
        <w:rPr>
          <w:color w:val="231F20"/>
          <w:spacing w:val="-12"/>
          <w:sz w:val="25"/>
        </w:rPr>
        <w:t> </w:t>
      </w:r>
      <w:r>
        <w:rPr>
          <w:color w:val="231F20"/>
          <w:sz w:val="25"/>
        </w:rPr>
        <w:t>Ma</w:t>
      </w:r>
      <w:r>
        <w:rPr>
          <w:color w:val="231F20"/>
          <w:spacing w:val="-11"/>
          <w:sz w:val="25"/>
        </w:rPr>
        <w:t> </w:t>
      </w:r>
      <w:r>
        <w:rPr>
          <w:color w:val="231F20"/>
          <w:sz w:val="25"/>
        </w:rPr>
        <w:t>Ha</w:t>
      </w:r>
      <w:r>
        <w:rPr>
          <w:color w:val="231F20"/>
          <w:spacing w:val="-12"/>
          <w:sz w:val="25"/>
        </w:rPr>
        <w:t> </w:t>
      </w:r>
      <w:r>
        <w:rPr>
          <w:color w:val="231F20"/>
          <w:sz w:val="25"/>
        </w:rPr>
        <w:t>Ba</w:t>
      </w:r>
      <w:r>
        <w:rPr>
          <w:color w:val="231F20"/>
          <w:spacing w:val="-12"/>
          <w:sz w:val="25"/>
        </w:rPr>
        <w:t> </w:t>
      </w:r>
      <w:r>
        <w:rPr>
          <w:color w:val="231F20"/>
          <w:sz w:val="25"/>
        </w:rPr>
        <w:t>Xà</w:t>
      </w:r>
      <w:r>
        <w:rPr>
          <w:color w:val="231F20"/>
          <w:spacing w:val="-11"/>
          <w:sz w:val="25"/>
        </w:rPr>
        <w:t> </w:t>
      </w:r>
      <w:r>
        <w:rPr>
          <w:color w:val="231F20"/>
          <w:sz w:val="25"/>
        </w:rPr>
        <w:t>Ba</w:t>
      </w:r>
      <w:r>
        <w:rPr>
          <w:color w:val="231F20"/>
          <w:spacing w:val="-12"/>
          <w:sz w:val="25"/>
        </w:rPr>
        <w:t> </w:t>
      </w:r>
      <w:r>
        <w:rPr>
          <w:color w:val="231F20"/>
          <w:sz w:val="25"/>
        </w:rPr>
        <w:t>Đề là vị </w:t>
      </w:r>
      <w:r>
        <w:rPr>
          <w:color w:val="231F20"/>
          <w:spacing w:val="-6"/>
          <w:sz w:val="25"/>
        </w:rPr>
        <w:t>Tỳ </w:t>
      </w:r>
      <w:r>
        <w:rPr>
          <w:color w:val="231F20"/>
          <w:sz w:val="25"/>
        </w:rPr>
        <w:t>Kheo Ni đầu</w:t>
      </w:r>
      <w:r>
        <w:rPr>
          <w:color w:val="231F20"/>
          <w:spacing w:val="4"/>
          <w:sz w:val="25"/>
        </w:rPr>
        <w:t> </w:t>
      </w:r>
      <w:r>
        <w:rPr>
          <w:color w:val="231F20"/>
          <w:sz w:val="25"/>
        </w:rPr>
        <w:t>tiên.</w:t>
      </w:r>
    </w:p>
    <w:p>
      <w:pPr>
        <w:spacing w:line="232" w:lineRule="auto" w:before="109"/>
        <w:ind w:left="167" w:right="162" w:firstLine="567"/>
        <w:jc w:val="both"/>
        <w:rPr>
          <w:sz w:val="25"/>
        </w:rPr>
      </w:pPr>
      <w:r>
        <w:rPr>
          <w:color w:val="231F20"/>
          <w:spacing w:val="-8"/>
          <w:sz w:val="25"/>
        </w:rPr>
        <w:t>Từ </w:t>
      </w:r>
      <w:r>
        <w:rPr>
          <w:color w:val="231F20"/>
          <w:sz w:val="25"/>
        </w:rPr>
        <w:t>đó về sau, Đức Thích </w:t>
      </w:r>
      <w:r>
        <w:rPr>
          <w:color w:val="231F20"/>
          <w:spacing w:val="-8"/>
          <w:sz w:val="25"/>
        </w:rPr>
        <w:t>Tôn </w:t>
      </w:r>
      <w:r>
        <w:rPr>
          <w:color w:val="231F20"/>
          <w:sz w:val="25"/>
        </w:rPr>
        <w:t>đi khắp Ấn Độ thuyết pháp giáo hóa, bất luận giàu nghèo, sang hèn, nam nữ, thảy đều được</w:t>
      </w:r>
      <w:r>
        <w:rPr>
          <w:color w:val="231F20"/>
          <w:spacing w:val="-11"/>
          <w:sz w:val="25"/>
        </w:rPr>
        <w:t> </w:t>
      </w:r>
      <w:r>
        <w:rPr>
          <w:color w:val="231F20"/>
          <w:sz w:val="25"/>
        </w:rPr>
        <w:t>lợi</w:t>
      </w:r>
      <w:r>
        <w:rPr>
          <w:color w:val="231F20"/>
          <w:spacing w:val="-11"/>
          <w:sz w:val="25"/>
        </w:rPr>
        <w:t> </w:t>
      </w:r>
      <w:r>
        <w:rPr>
          <w:color w:val="231F20"/>
          <w:sz w:val="25"/>
        </w:rPr>
        <w:t>ích</w:t>
      </w:r>
      <w:r>
        <w:rPr>
          <w:color w:val="231F20"/>
          <w:spacing w:val="-11"/>
          <w:sz w:val="25"/>
        </w:rPr>
        <w:t> </w:t>
      </w:r>
      <w:r>
        <w:rPr>
          <w:color w:val="231F20"/>
          <w:sz w:val="25"/>
        </w:rPr>
        <w:t>trong</w:t>
      </w:r>
      <w:r>
        <w:rPr>
          <w:color w:val="231F20"/>
          <w:spacing w:val="-11"/>
          <w:sz w:val="25"/>
        </w:rPr>
        <w:t> </w:t>
      </w:r>
      <w:r>
        <w:rPr>
          <w:color w:val="231F20"/>
          <w:sz w:val="25"/>
        </w:rPr>
        <w:t>giáo</w:t>
      </w:r>
      <w:r>
        <w:rPr>
          <w:color w:val="231F20"/>
          <w:spacing w:val="-11"/>
          <w:sz w:val="25"/>
        </w:rPr>
        <w:t> </w:t>
      </w:r>
      <w:r>
        <w:rPr>
          <w:color w:val="231F20"/>
          <w:sz w:val="25"/>
        </w:rPr>
        <w:t>pháp</w:t>
      </w:r>
      <w:r>
        <w:rPr>
          <w:color w:val="231F20"/>
          <w:spacing w:val="-11"/>
          <w:sz w:val="25"/>
        </w:rPr>
        <w:t> </w:t>
      </w:r>
      <w:r>
        <w:rPr>
          <w:color w:val="231F20"/>
          <w:sz w:val="25"/>
        </w:rPr>
        <w:t>của</w:t>
      </w:r>
      <w:r>
        <w:rPr>
          <w:color w:val="231F20"/>
          <w:spacing w:val="-11"/>
          <w:sz w:val="25"/>
        </w:rPr>
        <w:t> </w:t>
      </w:r>
      <w:r>
        <w:rPr>
          <w:color w:val="231F20"/>
          <w:sz w:val="25"/>
        </w:rPr>
        <w:t>Ngài.</w:t>
      </w:r>
      <w:r>
        <w:rPr>
          <w:color w:val="231F20"/>
          <w:spacing w:val="-11"/>
          <w:sz w:val="25"/>
        </w:rPr>
        <w:t> </w:t>
      </w:r>
      <w:r>
        <w:rPr>
          <w:color w:val="231F20"/>
          <w:sz w:val="25"/>
        </w:rPr>
        <w:t>Giáo</w:t>
      </w:r>
      <w:r>
        <w:rPr>
          <w:color w:val="231F20"/>
          <w:spacing w:val="-11"/>
          <w:sz w:val="25"/>
        </w:rPr>
        <w:t> </w:t>
      </w:r>
      <w:r>
        <w:rPr>
          <w:color w:val="231F20"/>
          <w:sz w:val="25"/>
        </w:rPr>
        <w:t>pháp</w:t>
      </w:r>
      <w:r>
        <w:rPr>
          <w:color w:val="231F20"/>
          <w:spacing w:val="-11"/>
          <w:sz w:val="25"/>
        </w:rPr>
        <w:t> </w:t>
      </w:r>
      <w:r>
        <w:rPr>
          <w:color w:val="231F20"/>
          <w:spacing w:val="-3"/>
          <w:sz w:val="25"/>
        </w:rPr>
        <w:t>ấy</w:t>
      </w:r>
      <w:r>
        <w:rPr>
          <w:color w:val="231F20"/>
          <w:spacing w:val="-10"/>
          <w:sz w:val="25"/>
        </w:rPr>
        <w:t> </w:t>
      </w:r>
      <w:r>
        <w:rPr>
          <w:color w:val="231F20"/>
          <w:sz w:val="25"/>
        </w:rPr>
        <w:t>ảnh</w:t>
      </w:r>
      <w:r>
        <w:rPr>
          <w:color w:val="231F20"/>
          <w:spacing w:val="-11"/>
          <w:sz w:val="25"/>
        </w:rPr>
        <w:t> </w:t>
      </w:r>
      <w:r>
        <w:rPr>
          <w:color w:val="231F20"/>
          <w:sz w:val="25"/>
        </w:rPr>
        <w:t>hưởng </w:t>
      </w:r>
      <w:r>
        <w:rPr>
          <w:color w:val="231F20"/>
          <w:spacing w:val="-3"/>
          <w:sz w:val="25"/>
        </w:rPr>
        <w:t>rất </w:t>
      </w:r>
      <w:r>
        <w:rPr>
          <w:color w:val="231F20"/>
          <w:sz w:val="25"/>
        </w:rPr>
        <w:t>lớn đối với văn hóa cũng như tôn giáo Ấn Độ. Sau khi Ngài thành</w:t>
      </w:r>
      <w:r>
        <w:rPr>
          <w:color w:val="231F20"/>
          <w:spacing w:val="-4"/>
          <w:sz w:val="25"/>
        </w:rPr>
        <w:t> </w:t>
      </w:r>
      <w:r>
        <w:rPr>
          <w:color w:val="231F20"/>
          <w:sz w:val="25"/>
        </w:rPr>
        <w:t>đạo</w:t>
      </w:r>
      <w:r>
        <w:rPr>
          <w:color w:val="231F20"/>
          <w:spacing w:val="-2"/>
          <w:sz w:val="25"/>
        </w:rPr>
        <w:t>, </w:t>
      </w:r>
      <w:r>
        <w:rPr>
          <w:color w:val="231F20"/>
          <w:sz w:val="25"/>
        </w:rPr>
        <w:t>những</w:t>
      </w:r>
      <w:r>
        <w:rPr>
          <w:color w:val="231F20"/>
          <w:spacing w:val="-4"/>
          <w:sz w:val="25"/>
        </w:rPr>
        <w:t> </w:t>
      </w:r>
      <w:r>
        <w:rPr>
          <w:color w:val="231F20"/>
          <w:sz w:val="25"/>
        </w:rPr>
        <w:t>nơi</w:t>
      </w:r>
      <w:r>
        <w:rPr>
          <w:color w:val="231F20"/>
          <w:spacing w:val="-4"/>
          <w:sz w:val="25"/>
        </w:rPr>
        <w:t> </w:t>
      </w:r>
      <w:r>
        <w:rPr>
          <w:color w:val="231F20"/>
          <w:sz w:val="25"/>
        </w:rPr>
        <w:t>Ngài</w:t>
      </w:r>
      <w:r>
        <w:rPr>
          <w:color w:val="231F20"/>
          <w:spacing w:val="-4"/>
          <w:sz w:val="25"/>
        </w:rPr>
        <w:t> </w:t>
      </w:r>
      <w:r>
        <w:rPr>
          <w:color w:val="231F20"/>
          <w:sz w:val="25"/>
        </w:rPr>
        <w:t>đã</w:t>
      </w:r>
      <w:r>
        <w:rPr>
          <w:color w:val="231F20"/>
          <w:spacing w:val="-4"/>
          <w:sz w:val="25"/>
        </w:rPr>
        <w:t> </w:t>
      </w:r>
      <w:r>
        <w:rPr>
          <w:color w:val="231F20"/>
          <w:sz w:val="25"/>
        </w:rPr>
        <w:t>từng</w:t>
      </w:r>
      <w:r>
        <w:rPr>
          <w:color w:val="231F20"/>
          <w:spacing w:val="-4"/>
          <w:sz w:val="25"/>
        </w:rPr>
        <w:t> </w:t>
      </w:r>
      <w:r>
        <w:rPr>
          <w:color w:val="231F20"/>
          <w:sz w:val="25"/>
        </w:rPr>
        <w:t>trải</w:t>
      </w:r>
      <w:r>
        <w:rPr>
          <w:color w:val="231F20"/>
          <w:spacing w:val="-3"/>
          <w:sz w:val="25"/>
        </w:rPr>
        <w:t> </w:t>
      </w:r>
      <w:r>
        <w:rPr>
          <w:color w:val="231F20"/>
          <w:sz w:val="25"/>
        </w:rPr>
        <w:t>qua</w:t>
      </w:r>
      <w:r>
        <w:rPr>
          <w:color w:val="231F20"/>
          <w:spacing w:val="-4"/>
          <w:sz w:val="25"/>
        </w:rPr>
        <w:t> </w:t>
      </w:r>
      <w:r>
        <w:rPr>
          <w:color w:val="231F20"/>
          <w:spacing w:val="-3"/>
          <w:sz w:val="25"/>
        </w:rPr>
        <w:t>Kết</w:t>
      </w:r>
      <w:r>
        <w:rPr>
          <w:color w:val="231F20"/>
          <w:spacing w:val="-4"/>
          <w:sz w:val="25"/>
        </w:rPr>
        <w:t> </w:t>
      </w:r>
      <w:r>
        <w:rPr>
          <w:color w:val="231F20"/>
          <w:sz w:val="25"/>
        </w:rPr>
        <w:t>Hạ</w:t>
      </w:r>
      <w:r>
        <w:rPr>
          <w:color w:val="231F20"/>
          <w:spacing w:val="-4"/>
          <w:sz w:val="25"/>
        </w:rPr>
        <w:t> </w:t>
      </w:r>
      <w:r>
        <w:rPr>
          <w:color w:val="231F20"/>
          <w:sz w:val="25"/>
        </w:rPr>
        <w:t>An</w:t>
      </w:r>
      <w:r>
        <w:rPr>
          <w:color w:val="231F20"/>
          <w:spacing w:val="-4"/>
          <w:sz w:val="25"/>
        </w:rPr>
        <w:t> </w:t>
      </w:r>
      <w:r>
        <w:rPr>
          <w:color w:val="231F20"/>
          <w:sz w:val="25"/>
        </w:rPr>
        <w:t>Cư</w:t>
      </w:r>
      <w:r>
        <w:rPr>
          <w:color w:val="231F20"/>
          <w:spacing w:val="-3"/>
          <w:sz w:val="25"/>
        </w:rPr>
        <w:t>, </w:t>
      </w:r>
      <w:r>
        <w:rPr>
          <w:color w:val="231F20"/>
          <w:sz w:val="25"/>
        </w:rPr>
        <w:t>đều được ghi </w:t>
      </w:r>
      <w:r>
        <w:rPr>
          <w:color w:val="231F20"/>
          <w:spacing w:val="-3"/>
          <w:sz w:val="25"/>
        </w:rPr>
        <w:t>rõ </w:t>
      </w:r>
      <w:r>
        <w:rPr>
          <w:color w:val="231F20"/>
          <w:sz w:val="25"/>
        </w:rPr>
        <w:t>trong </w:t>
      </w:r>
      <w:r>
        <w:rPr>
          <w:color w:val="231F20"/>
          <w:spacing w:val="-5"/>
          <w:sz w:val="25"/>
        </w:rPr>
        <w:t>Tăng </w:t>
      </w:r>
      <w:r>
        <w:rPr>
          <w:color w:val="231F20"/>
          <w:sz w:val="25"/>
        </w:rPr>
        <w:t>Già La Sát Sở </w:t>
      </w:r>
      <w:r>
        <w:rPr>
          <w:color w:val="231F20"/>
          <w:spacing w:val="-7"/>
          <w:sz w:val="25"/>
        </w:rPr>
        <w:t>Tập </w:t>
      </w:r>
      <w:r>
        <w:rPr>
          <w:color w:val="231F20"/>
          <w:sz w:val="25"/>
        </w:rPr>
        <w:t>Kinh</w:t>
      </w:r>
      <w:r>
        <w:rPr>
          <w:color w:val="231F20"/>
          <w:spacing w:val="3"/>
          <w:sz w:val="25"/>
        </w:rPr>
        <w:t> ( </w:t>
      </w:r>
      <w:r>
        <w:rPr>
          <w:rFonts w:ascii="PMingLiU" w:hAnsi="PMingLiU" w:eastAsia="PMingLiU" w:hint="eastAsia"/>
          <w:color w:val="231F20"/>
          <w:sz w:val="25"/>
        </w:rPr>
        <w:t>僧 伽 羅 剎 所集 經 </w:t>
      </w:r>
      <w:r>
        <w:rPr>
          <w:color w:val="231F20"/>
          <w:sz w:val="25"/>
        </w:rPr>
        <w:t>) quyển hạ. Theo đó, Đức Phật đã từng trú qua các nơi như nước Ba La Nại, tại núi Linh Thứu (S. Grdhrakuta, </w:t>
      </w:r>
      <w:r>
        <w:rPr>
          <w:color w:val="231F20"/>
          <w:spacing w:val="-16"/>
          <w:sz w:val="25"/>
        </w:rPr>
        <w:t>P. </w:t>
      </w:r>
      <w:r>
        <w:rPr>
          <w:color w:val="231F20"/>
          <w:sz w:val="25"/>
        </w:rPr>
        <w:t>Gij- jhakuta,</w:t>
      </w:r>
      <w:r>
        <w:rPr>
          <w:color w:val="231F20"/>
          <w:spacing w:val="-2"/>
          <w:sz w:val="25"/>
        </w:rPr>
        <w:t> </w:t>
      </w:r>
      <w:r>
        <w:rPr>
          <w:color w:val="231F20"/>
          <w:sz w:val="25"/>
        </w:rPr>
        <w:t>H</w:t>
      </w:r>
      <w:r>
        <w:rPr>
          <w:color w:val="231F20"/>
          <w:spacing w:val="-1"/>
          <w:sz w:val="25"/>
        </w:rPr>
        <w:t>. </w:t>
      </w:r>
      <w:r>
        <w:rPr>
          <w:rFonts w:ascii="PMingLiU" w:hAnsi="PMingLiU" w:eastAsia="PMingLiU" w:hint="eastAsia"/>
          <w:color w:val="231F20"/>
          <w:sz w:val="25"/>
        </w:rPr>
        <w:t>靈鷲山</w:t>
      </w:r>
      <w:r>
        <w:rPr>
          <w:color w:val="231F20"/>
          <w:spacing w:val="-1"/>
          <w:sz w:val="25"/>
        </w:rPr>
        <w:t>), </w:t>
      </w:r>
      <w:r>
        <w:rPr>
          <w:color w:val="231F20"/>
          <w:sz w:val="25"/>
        </w:rPr>
        <w:t>núi</w:t>
      </w:r>
      <w:r>
        <w:rPr>
          <w:color w:val="231F20"/>
          <w:spacing w:val="-2"/>
          <w:sz w:val="25"/>
        </w:rPr>
        <w:t> </w:t>
      </w:r>
      <w:r>
        <w:rPr>
          <w:color w:val="231F20"/>
          <w:sz w:val="25"/>
        </w:rPr>
        <w:t>Ma</w:t>
      </w:r>
      <w:r>
        <w:rPr>
          <w:color w:val="231F20"/>
          <w:spacing w:val="-3"/>
          <w:sz w:val="25"/>
        </w:rPr>
        <w:t> </w:t>
      </w:r>
      <w:r>
        <w:rPr>
          <w:color w:val="231F20"/>
          <w:sz w:val="25"/>
        </w:rPr>
        <w:t>Câu</w:t>
      </w:r>
      <w:r>
        <w:rPr>
          <w:color w:val="231F20"/>
          <w:spacing w:val="-2"/>
          <w:sz w:val="25"/>
        </w:rPr>
        <w:t> </w:t>
      </w:r>
      <w:r>
        <w:rPr>
          <w:color w:val="231F20"/>
          <w:sz w:val="25"/>
        </w:rPr>
        <w:t>La</w:t>
      </w:r>
      <w:r>
        <w:rPr>
          <w:color w:val="231F20"/>
          <w:spacing w:val="-2"/>
          <w:sz w:val="25"/>
        </w:rPr>
        <w:t> </w:t>
      </w:r>
      <w:r>
        <w:rPr>
          <w:color w:val="231F20"/>
          <w:sz w:val="25"/>
        </w:rPr>
        <w:t>(S</w:t>
      </w:r>
      <w:r>
        <w:rPr>
          <w:color w:val="231F20"/>
          <w:spacing w:val="-1"/>
          <w:sz w:val="25"/>
        </w:rPr>
        <w:t>. </w:t>
      </w:r>
      <w:r>
        <w:rPr>
          <w:color w:val="231F20"/>
          <w:sz w:val="25"/>
        </w:rPr>
        <w:t>Makula</w:t>
      </w:r>
      <w:r>
        <w:rPr>
          <w:color w:val="231F20"/>
          <w:spacing w:val="-1"/>
          <w:sz w:val="25"/>
        </w:rPr>
        <w:t>, </w:t>
      </w:r>
      <w:r>
        <w:rPr>
          <w:color w:val="231F20"/>
          <w:sz w:val="25"/>
        </w:rPr>
        <w:t>H. </w:t>
      </w:r>
      <w:r>
        <w:rPr>
          <w:rFonts w:ascii="PMingLiU" w:hAnsi="PMingLiU" w:eastAsia="PMingLiU" w:hint="eastAsia"/>
          <w:color w:val="231F20"/>
          <w:sz w:val="25"/>
        </w:rPr>
        <w:t>摩拘羅</w:t>
      </w:r>
      <w:r>
        <w:rPr>
          <w:color w:val="231F20"/>
          <w:spacing w:val="-1"/>
          <w:sz w:val="25"/>
        </w:rPr>
        <w:t>), </w:t>
      </w:r>
      <w:r>
        <w:rPr>
          <w:color w:val="231F20"/>
          <w:sz w:val="25"/>
        </w:rPr>
        <w:t>cõi trời</w:t>
      </w:r>
      <w:r>
        <w:rPr>
          <w:color w:val="231F20"/>
          <w:spacing w:val="24"/>
          <w:sz w:val="25"/>
        </w:rPr>
        <w:t> </w:t>
      </w:r>
      <w:r>
        <w:rPr>
          <w:color w:val="231F20"/>
          <w:sz w:val="25"/>
        </w:rPr>
        <w:t>ba</w:t>
      </w:r>
      <w:r>
        <w:rPr>
          <w:color w:val="231F20"/>
          <w:spacing w:val="24"/>
          <w:sz w:val="25"/>
        </w:rPr>
        <w:t> </w:t>
      </w:r>
      <w:r>
        <w:rPr>
          <w:color w:val="231F20"/>
          <w:sz w:val="25"/>
        </w:rPr>
        <w:t>mươi</w:t>
      </w:r>
      <w:r>
        <w:rPr>
          <w:color w:val="231F20"/>
          <w:spacing w:val="25"/>
          <w:sz w:val="25"/>
        </w:rPr>
        <w:t> </w:t>
      </w:r>
      <w:r>
        <w:rPr>
          <w:color w:val="231F20"/>
          <w:sz w:val="25"/>
        </w:rPr>
        <w:t>ba</w:t>
      </w:r>
      <w:r>
        <w:rPr>
          <w:color w:val="231F20"/>
          <w:spacing w:val="12"/>
          <w:sz w:val="25"/>
        </w:rPr>
        <w:t>, </w:t>
      </w:r>
      <w:r>
        <w:rPr>
          <w:color w:val="231F20"/>
          <w:sz w:val="25"/>
        </w:rPr>
        <w:t>cõi</w:t>
      </w:r>
      <w:r>
        <w:rPr>
          <w:color w:val="231F20"/>
          <w:spacing w:val="25"/>
          <w:sz w:val="25"/>
        </w:rPr>
        <w:t> </w:t>
      </w:r>
      <w:r>
        <w:rPr>
          <w:color w:val="231F20"/>
          <w:sz w:val="25"/>
        </w:rPr>
        <w:t>quỷ</w:t>
      </w:r>
      <w:r>
        <w:rPr>
          <w:color w:val="231F20"/>
          <w:spacing w:val="24"/>
          <w:sz w:val="25"/>
        </w:rPr>
        <w:t> </w:t>
      </w:r>
      <w:r>
        <w:rPr>
          <w:color w:val="231F20"/>
          <w:sz w:val="25"/>
        </w:rPr>
        <w:t>thần,</w:t>
      </w:r>
      <w:r>
        <w:rPr>
          <w:color w:val="231F20"/>
          <w:spacing w:val="25"/>
          <w:sz w:val="25"/>
        </w:rPr>
        <w:t> </w:t>
      </w:r>
      <w:r>
        <w:rPr>
          <w:color w:val="231F20"/>
          <w:sz w:val="25"/>
        </w:rPr>
        <w:t>vườn</w:t>
      </w:r>
      <w:r>
        <w:rPr>
          <w:color w:val="231F20"/>
          <w:spacing w:val="24"/>
          <w:sz w:val="25"/>
        </w:rPr>
        <w:t> </w:t>
      </w:r>
      <w:r>
        <w:rPr>
          <w:color w:val="231F20"/>
          <w:spacing w:val="-6"/>
          <w:sz w:val="25"/>
        </w:rPr>
        <w:t>Kỳ</w:t>
      </w:r>
      <w:r>
        <w:rPr>
          <w:color w:val="231F20"/>
          <w:spacing w:val="24"/>
          <w:sz w:val="25"/>
        </w:rPr>
        <w:t> </w:t>
      </w:r>
      <w:r>
        <w:rPr>
          <w:color w:val="231F20"/>
          <w:sz w:val="25"/>
        </w:rPr>
        <w:t>Thọ</w:t>
      </w:r>
      <w:r>
        <w:rPr>
          <w:color w:val="231F20"/>
          <w:spacing w:val="25"/>
          <w:sz w:val="25"/>
        </w:rPr>
        <w:t> </w:t>
      </w:r>
      <w:r>
        <w:rPr>
          <w:color w:val="231F20"/>
          <w:sz w:val="25"/>
        </w:rPr>
        <w:t>Cấp</w:t>
      </w:r>
      <w:r>
        <w:rPr>
          <w:color w:val="231F20"/>
          <w:spacing w:val="24"/>
          <w:sz w:val="25"/>
        </w:rPr>
        <w:t> </w:t>
      </w:r>
      <w:r>
        <w:rPr>
          <w:color w:val="231F20"/>
          <w:sz w:val="25"/>
        </w:rPr>
        <w:t>Cô</w:t>
      </w:r>
      <w:r>
        <w:rPr>
          <w:color w:val="231F20"/>
          <w:spacing w:val="25"/>
          <w:sz w:val="25"/>
        </w:rPr>
        <w:t> </w:t>
      </w:r>
      <w:r>
        <w:rPr>
          <w:color w:val="231F20"/>
          <w:sz w:val="25"/>
        </w:rPr>
        <w:t>Độc</w:t>
      </w:r>
      <w:r>
        <w:rPr>
          <w:color w:val="231F20"/>
          <w:spacing w:val="12"/>
          <w:sz w:val="25"/>
        </w:rPr>
        <w:t> (</w:t>
      </w:r>
      <w:r>
        <w:rPr>
          <w:rFonts w:ascii="PMingLiU" w:hAnsi="PMingLiU" w:eastAsia="PMingLiU" w:hint="eastAsia"/>
          <w:color w:val="231F20"/>
          <w:sz w:val="25"/>
        </w:rPr>
        <w:t>衹樹給孤獨園</w:t>
      </w:r>
      <w:r>
        <w:rPr>
          <w:color w:val="231F20"/>
          <w:spacing w:val="10"/>
          <w:sz w:val="25"/>
        </w:rPr>
        <w:t>) </w:t>
      </w:r>
      <w:r>
        <w:rPr>
          <w:color w:val="231F20"/>
          <w:sz w:val="25"/>
        </w:rPr>
        <w:t>Chá</w:t>
      </w:r>
      <w:r>
        <w:rPr>
          <w:color w:val="231F20"/>
          <w:spacing w:val="20"/>
          <w:sz w:val="25"/>
        </w:rPr>
        <w:t> </w:t>
      </w:r>
      <w:r>
        <w:rPr>
          <w:color w:val="231F20"/>
          <w:sz w:val="25"/>
        </w:rPr>
        <w:t>Lê</w:t>
      </w:r>
      <w:r>
        <w:rPr>
          <w:color w:val="231F20"/>
          <w:spacing w:val="20"/>
          <w:sz w:val="25"/>
        </w:rPr>
        <w:t> </w:t>
      </w:r>
      <w:r>
        <w:rPr>
          <w:color w:val="231F20"/>
          <w:sz w:val="25"/>
        </w:rPr>
        <w:t>Sơn</w:t>
      </w:r>
      <w:r>
        <w:rPr>
          <w:color w:val="231F20"/>
          <w:spacing w:val="10"/>
          <w:sz w:val="25"/>
        </w:rPr>
        <w:t> (</w:t>
      </w:r>
      <w:r>
        <w:rPr>
          <w:rFonts w:ascii="PMingLiU" w:hAnsi="PMingLiU" w:eastAsia="PMingLiU" w:hint="eastAsia"/>
          <w:color w:val="231F20"/>
          <w:sz w:val="25"/>
        </w:rPr>
        <w:t>柘梨山</w:t>
      </w:r>
      <w:r>
        <w:rPr>
          <w:color w:val="231F20"/>
          <w:spacing w:val="4"/>
          <w:sz w:val="25"/>
        </w:rPr>
        <w:t>)... </w:t>
      </w:r>
      <w:r>
        <w:rPr>
          <w:color w:val="231F20"/>
          <w:sz w:val="25"/>
        </w:rPr>
        <w:t>Theo</w:t>
      </w:r>
      <w:r>
        <w:rPr>
          <w:color w:val="231F20"/>
          <w:spacing w:val="20"/>
          <w:sz w:val="25"/>
        </w:rPr>
        <w:t> </w:t>
      </w:r>
      <w:r>
        <w:rPr>
          <w:color w:val="231F20"/>
          <w:sz w:val="25"/>
        </w:rPr>
        <w:t>trong</w:t>
      </w:r>
      <w:r>
        <w:rPr>
          <w:color w:val="231F20"/>
          <w:spacing w:val="20"/>
          <w:sz w:val="25"/>
        </w:rPr>
        <w:t> </w:t>
      </w:r>
      <w:r>
        <w:rPr>
          <w:color w:val="231F20"/>
          <w:sz w:val="25"/>
        </w:rPr>
        <w:t>Phật</w:t>
      </w:r>
      <w:r>
        <w:rPr>
          <w:color w:val="231F20"/>
          <w:spacing w:val="20"/>
          <w:sz w:val="25"/>
        </w:rPr>
        <w:t> </w:t>
      </w:r>
      <w:r>
        <w:rPr>
          <w:color w:val="231F20"/>
          <w:sz w:val="25"/>
        </w:rPr>
        <w:t>Thuyết Bát</w:t>
      </w:r>
      <w:r>
        <w:rPr>
          <w:color w:val="231F20"/>
          <w:spacing w:val="-12"/>
          <w:sz w:val="25"/>
        </w:rPr>
        <w:t> </w:t>
      </w:r>
      <w:r>
        <w:rPr>
          <w:color w:val="231F20"/>
          <w:sz w:val="25"/>
        </w:rPr>
        <w:t>Đại</w:t>
      </w:r>
      <w:r>
        <w:rPr>
          <w:color w:val="231F20"/>
          <w:spacing w:val="-11"/>
          <w:sz w:val="25"/>
        </w:rPr>
        <w:t> </w:t>
      </w:r>
      <w:r>
        <w:rPr>
          <w:color w:val="231F20"/>
          <w:sz w:val="25"/>
        </w:rPr>
        <w:t>Linh</w:t>
      </w:r>
      <w:r>
        <w:rPr>
          <w:color w:val="231F20"/>
          <w:spacing w:val="-11"/>
          <w:sz w:val="25"/>
        </w:rPr>
        <w:t> </w:t>
      </w:r>
      <w:r>
        <w:rPr>
          <w:color w:val="231F20"/>
          <w:sz w:val="25"/>
        </w:rPr>
        <w:t>Tháp</w:t>
      </w:r>
      <w:r>
        <w:rPr>
          <w:color w:val="231F20"/>
          <w:spacing w:val="-11"/>
          <w:sz w:val="25"/>
        </w:rPr>
        <w:t> </w:t>
      </w:r>
      <w:r>
        <w:rPr>
          <w:color w:val="231F20"/>
          <w:sz w:val="25"/>
        </w:rPr>
        <w:t>Danh</w:t>
      </w:r>
      <w:r>
        <w:rPr>
          <w:color w:val="231F20"/>
          <w:spacing w:val="-11"/>
          <w:sz w:val="25"/>
        </w:rPr>
        <w:t> </w:t>
      </w:r>
      <w:r>
        <w:rPr>
          <w:color w:val="231F20"/>
          <w:sz w:val="25"/>
        </w:rPr>
        <w:t>Hiệu</w:t>
      </w:r>
      <w:r>
        <w:rPr>
          <w:color w:val="231F20"/>
          <w:spacing w:val="-11"/>
          <w:sz w:val="25"/>
        </w:rPr>
        <w:t> </w:t>
      </w:r>
      <w:r>
        <w:rPr>
          <w:color w:val="231F20"/>
          <w:sz w:val="25"/>
        </w:rPr>
        <w:t>Kinh</w:t>
      </w:r>
      <w:r>
        <w:rPr>
          <w:color w:val="231F20"/>
          <w:spacing w:val="-6"/>
          <w:sz w:val="25"/>
        </w:rPr>
        <w:t> (</w:t>
      </w:r>
      <w:r>
        <w:rPr>
          <w:rFonts w:ascii="PMingLiU" w:hAnsi="PMingLiU" w:eastAsia="PMingLiU" w:hint="eastAsia"/>
          <w:color w:val="231F20"/>
          <w:sz w:val="25"/>
        </w:rPr>
        <w:t>從中佛說八大靈塔名號經</w:t>
      </w:r>
      <w:r>
        <w:rPr>
          <w:color w:val="231F20"/>
          <w:sz w:val="25"/>
        </w:rPr>
        <w:t>) Đức</w:t>
      </w:r>
      <w:r>
        <w:rPr>
          <w:color w:val="231F20"/>
          <w:spacing w:val="-9"/>
          <w:sz w:val="25"/>
        </w:rPr>
        <w:t> </w:t>
      </w:r>
      <w:r>
        <w:rPr>
          <w:color w:val="231F20"/>
          <w:sz w:val="25"/>
        </w:rPr>
        <w:t>Phật</w:t>
      </w:r>
      <w:r>
        <w:rPr>
          <w:color w:val="231F20"/>
          <w:spacing w:val="-8"/>
          <w:sz w:val="25"/>
        </w:rPr>
        <w:t> </w:t>
      </w:r>
      <w:r>
        <w:rPr>
          <w:color w:val="231F20"/>
          <w:sz w:val="25"/>
        </w:rPr>
        <w:t>từng</w:t>
      </w:r>
      <w:r>
        <w:rPr>
          <w:color w:val="231F20"/>
          <w:spacing w:val="-9"/>
          <w:sz w:val="25"/>
        </w:rPr>
        <w:t> </w:t>
      </w:r>
      <w:r>
        <w:rPr>
          <w:color w:val="231F20"/>
          <w:sz w:val="25"/>
        </w:rPr>
        <w:t>tu</w:t>
      </w:r>
      <w:r>
        <w:rPr>
          <w:color w:val="231F20"/>
          <w:spacing w:val="-8"/>
          <w:sz w:val="25"/>
        </w:rPr>
        <w:t> </w:t>
      </w:r>
      <w:r>
        <w:rPr>
          <w:color w:val="231F20"/>
          <w:sz w:val="25"/>
        </w:rPr>
        <w:t>khổ</w:t>
      </w:r>
      <w:r>
        <w:rPr>
          <w:color w:val="231F20"/>
          <w:spacing w:val="-8"/>
          <w:sz w:val="25"/>
        </w:rPr>
        <w:t> </w:t>
      </w:r>
      <w:r>
        <w:rPr>
          <w:color w:val="231F20"/>
          <w:sz w:val="25"/>
        </w:rPr>
        <w:t>hạnh</w:t>
      </w:r>
      <w:r>
        <w:rPr>
          <w:color w:val="231F20"/>
          <w:spacing w:val="-10"/>
          <w:sz w:val="25"/>
        </w:rPr>
        <w:t> </w:t>
      </w:r>
      <w:r>
        <w:rPr>
          <w:color w:val="231F20"/>
          <w:sz w:val="25"/>
        </w:rPr>
        <w:t>trên</w:t>
      </w:r>
      <w:r>
        <w:rPr>
          <w:color w:val="231F20"/>
          <w:spacing w:val="-8"/>
          <w:sz w:val="25"/>
        </w:rPr>
        <w:t> </w:t>
      </w:r>
      <w:r>
        <w:rPr>
          <w:color w:val="231F20"/>
          <w:sz w:val="25"/>
        </w:rPr>
        <w:t>núi</w:t>
      </w:r>
      <w:r>
        <w:rPr>
          <w:color w:val="231F20"/>
          <w:spacing w:val="-8"/>
          <w:sz w:val="25"/>
        </w:rPr>
        <w:t> </w:t>
      </w:r>
      <w:r>
        <w:rPr>
          <w:color w:val="231F20"/>
          <w:spacing w:val="-5"/>
          <w:sz w:val="25"/>
        </w:rPr>
        <w:t>Tuyết</w:t>
      </w:r>
      <w:r>
        <w:rPr>
          <w:color w:val="231F20"/>
          <w:spacing w:val="-8"/>
          <w:sz w:val="25"/>
        </w:rPr>
        <w:t> </w:t>
      </w:r>
      <w:r>
        <w:rPr>
          <w:color w:val="231F20"/>
          <w:sz w:val="25"/>
        </w:rPr>
        <w:t>Sơn</w:t>
      </w:r>
      <w:r>
        <w:rPr>
          <w:color w:val="231F20"/>
          <w:spacing w:val="-4"/>
          <w:sz w:val="25"/>
        </w:rPr>
        <w:t> (</w:t>
      </w:r>
      <w:r>
        <w:rPr>
          <w:rFonts w:ascii="PMingLiU" w:hAnsi="PMingLiU" w:eastAsia="PMingLiU" w:hint="eastAsia"/>
          <w:color w:val="231F20"/>
          <w:sz w:val="25"/>
        </w:rPr>
        <w:t>雪山</w:t>
      </w:r>
      <w:r>
        <w:rPr>
          <w:color w:val="231F20"/>
          <w:spacing w:val="-4"/>
          <w:sz w:val="25"/>
        </w:rPr>
        <w:t>), </w:t>
      </w:r>
      <w:r>
        <w:rPr>
          <w:color w:val="231F20"/>
          <w:sz w:val="25"/>
        </w:rPr>
        <w:t>sau</w:t>
      </w:r>
      <w:r>
        <w:rPr>
          <w:color w:val="231F20"/>
          <w:spacing w:val="-8"/>
          <w:sz w:val="25"/>
        </w:rPr>
        <w:t> </w:t>
      </w:r>
      <w:r>
        <w:rPr>
          <w:color w:val="231F20"/>
          <w:sz w:val="25"/>
        </w:rPr>
        <w:t>từng sống</w:t>
      </w:r>
      <w:r>
        <w:rPr>
          <w:color w:val="231F20"/>
          <w:spacing w:val="2"/>
          <w:sz w:val="25"/>
        </w:rPr>
        <w:t> </w:t>
      </w:r>
      <w:r>
        <w:rPr>
          <w:color w:val="231F20"/>
          <w:sz w:val="25"/>
        </w:rPr>
        <w:t>trong</w:t>
      </w:r>
      <w:r>
        <w:rPr>
          <w:color w:val="231F20"/>
          <w:spacing w:val="2"/>
          <w:sz w:val="25"/>
        </w:rPr>
        <w:t> </w:t>
      </w:r>
      <w:r>
        <w:rPr>
          <w:color w:val="231F20"/>
          <w:sz w:val="25"/>
        </w:rPr>
        <w:t>rừng</w:t>
      </w:r>
      <w:r>
        <w:rPr>
          <w:color w:val="231F20"/>
          <w:spacing w:val="2"/>
          <w:sz w:val="25"/>
        </w:rPr>
        <w:t> </w:t>
      </w:r>
      <w:r>
        <w:rPr>
          <w:color w:val="231F20"/>
          <w:spacing w:val="-6"/>
          <w:sz w:val="25"/>
        </w:rPr>
        <w:t>Tỳ</w:t>
      </w:r>
      <w:r>
        <w:rPr>
          <w:color w:val="231F20"/>
          <w:spacing w:val="2"/>
          <w:sz w:val="25"/>
        </w:rPr>
        <w:t> </w:t>
      </w:r>
      <w:r>
        <w:rPr>
          <w:color w:val="231F20"/>
          <w:sz w:val="25"/>
        </w:rPr>
        <w:t>La</w:t>
      </w:r>
      <w:r>
        <w:rPr>
          <w:color w:val="231F20"/>
          <w:spacing w:val="1"/>
          <w:sz w:val="25"/>
        </w:rPr>
        <w:t> (</w:t>
      </w:r>
      <w:r>
        <w:rPr>
          <w:rFonts w:ascii="PMingLiU" w:hAnsi="PMingLiU" w:eastAsia="PMingLiU" w:hint="eastAsia"/>
          <w:color w:val="231F20"/>
          <w:sz w:val="25"/>
        </w:rPr>
        <w:t>毘沙林</w:t>
      </w:r>
      <w:r>
        <w:rPr>
          <w:color w:val="231F20"/>
          <w:sz w:val="25"/>
        </w:rPr>
        <w:t>), đỉnh</w:t>
      </w:r>
      <w:r>
        <w:rPr>
          <w:color w:val="231F20"/>
          <w:spacing w:val="3"/>
          <w:sz w:val="25"/>
        </w:rPr>
        <w:t> </w:t>
      </w:r>
      <w:r>
        <w:rPr>
          <w:color w:val="231F20"/>
          <w:sz w:val="25"/>
        </w:rPr>
        <w:t>núi</w:t>
      </w:r>
      <w:r>
        <w:rPr>
          <w:color w:val="231F20"/>
          <w:spacing w:val="2"/>
          <w:sz w:val="25"/>
        </w:rPr>
        <w:t> </w:t>
      </w:r>
      <w:r>
        <w:rPr>
          <w:color w:val="231F20"/>
          <w:sz w:val="25"/>
        </w:rPr>
        <w:t>Nhã</w:t>
      </w:r>
      <w:r>
        <w:rPr>
          <w:color w:val="231F20"/>
          <w:spacing w:val="3"/>
          <w:sz w:val="25"/>
        </w:rPr>
        <w:t> </w:t>
      </w:r>
      <w:r>
        <w:rPr>
          <w:color w:val="231F20"/>
          <w:spacing w:val="-5"/>
          <w:sz w:val="25"/>
        </w:rPr>
        <w:t>Lý</w:t>
      </w:r>
      <w:r>
        <w:rPr>
          <w:color w:val="231F20"/>
          <w:spacing w:val="1"/>
          <w:sz w:val="25"/>
        </w:rPr>
        <w:t> (</w:t>
      </w:r>
      <w:r>
        <w:rPr>
          <w:rFonts w:ascii="PMingLiU" w:hAnsi="PMingLiU" w:eastAsia="PMingLiU" w:hint="eastAsia"/>
          <w:color w:val="231F20"/>
          <w:sz w:val="25"/>
        </w:rPr>
        <w:t>若里山</w:t>
      </w:r>
      <w:r>
        <w:rPr>
          <w:color w:val="231F20"/>
          <w:spacing w:val="1"/>
          <w:sz w:val="25"/>
        </w:rPr>
        <w:t>), </w:t>
      </w:r>
      <w:r>
        <w:rPr>
          <w:color w:val="231F20"/>
          <w:sz w:val="25"/>
        </w:rPr>
        <w:t>các tụ lạc Đại Dã (S. Alavi, H. </w:t>
      </w:r>
      <w:r>
        <w:rPr>
          <w:rFonts w:ascii="PMingLiU" w:hAnsi="PMingLiU" w:eastAsia="PMingLiU" w:hint="eastAsia"/>
          <w:color w:val="231F20"/>
          <w:sz w:val="25"/>
        </w:rPr>
        <w:t>大 野 </w:t>
      </w:r>
      <w:r>
        <w:rPr>
          <w:color w:val="231F20"/>
          <w:sz w:val="25"/>
        </w:rPr>
        <w:t>), Mao Nỗ ( </w:t>
      </w:r>
      <w:r>
        <w:rPr>
          <w:rFonts w:ascii="PMingLiU" w:hAnsi="PMingLiU" w:eastAsia="PMingLiU" w:hint="eastAsia"/>
          <w:color w:val="231F20"/>
          <w:sz w:val="25"/>
        </w:rPr>
        <w:t>髦 努 </w:t>
      </w:r>
      <w:r>
        <w:rPr>
          <w:color w:val="231F20"/>
          <w:sz w:val="25"/>
        </w:rPr>
        <w:t>)... Y cứ tích truyện</w:t>
      </w:r>
      <w:r>
        <w:rPr>
          <w:color w:val="231F20"/>
          <w:spacing w:val="-10"/>
          <w:sz w:val="25"/>
        </w:rPr>
        <w:t> </w:t>
      </w:r>
      <w:r>
        <w:rPr>
          <w:color w:val="231F20"/>
          <w:sz w:val="25"/>
        </w:rPr>
        <w:t>Phật</w:t>
      </w:r>
      <w:r>
        <w:rPr>
          <w:color w:val="231F20"/>
          <w:spacing w:val="-10"/>
          <w:sz w:val="25"/>
        </w:rPr>
        <w:t> </w:t>
      </w:r>
      <w:r>
        <w:rPr>
          <w:color w:val="231F20"/>
          <w:sz w:val="25"/>
        </w:rPr>
        <w:t>giáo</w:t>
      </w:r>
      <w:r>
        <w:rPr>
          <w:color w:val="231F20"/>
          <w:spacing w:val="-9"/>
          <w:sz w:val="25"/>
        </w:rPr>
        <w:t> </w:t>
      </w:r>
      <w:r>
        <w:rPr>
          <w:color w:val="231F20"/>
          <w:sz w:val="25"/>
        </w:rPr>
        <w:t>Miến</w:t>
      </w:r>
      <w:r>
        <w:rPr>
          <w:color w:val="231F20"/>
          <w:spacing w:val="-10"/>
          <w:sz w:val="25"/>
        </w:rPr>
        <w:t> </w:t>
      </w:r>
      <w:r>
        <w:rPr>
          <w:color w:val="231F20"/>
          <w:sz w:val="25"/>
        </w:rPr>
        <w:t>Điện,</w:t>
      </w:r>
      <w:r>
        <w:rPr>
          <w:color w:val="231F20"/>
          <w:spacing w:val="-9"/>
          <w:sz w:val="25"/>
        </w:rPr>
        <w:t> </w:t>
      </w:r>
      <w:r>
        <w:rPr>
          <w:color w:val="231F20"/>
          <w:sz w:val="25"/>
        </w:rPr>
        <w:t>Thái</w:t>
      </w:r>
      <w:r>
        <w:rPr>
          <w:color w:val="231F20"/>
          <w:spacing w:val="-10"/>
          <w:sz w:val="25"/>
        </w:rPr>
        <w:t> </w:t>
      </w:r>
      <w:r>
        <w:rPr>
          <w:color w:val="231F20"/>
          <w:sz w:val="25"/>
        </w:rPr>
        <w:t>Lan</w:t>
      </w:r>
      <w:r>
        <w:rPr>
          <w:color w:val="231F20"/>
          <w:spacing w:val="-5"/>
          <w:sz w:val="25"/>
        </w:rPr>
        <w:t>, </w:t>
      </w:r>
      <w:r>
        <w:rPr>
          <w:color w:val="231F20"/>
          <w:sz w:val="25"/>
        </w:rPr>
        <w:t>bản</w:t>
      </w:r>
      <w:r>
        <w:rPr>
          <w:color w:val="231F20"/>
          <w:spacing w:val="-9"/>
          <w:sz w:val="25"/>
        </w:rPr>
        <w:t> </w:t>
      </w:r>
      <w:r>
        <w:rPr>
          <w:color w:val="231F20"/>
          <w:sz w:val="25"/>
        </w:rPr>
        <w:t>Pháp</w:t>
      </w:r>
      <w:r>
        <w:rPr>
          <w:color w:val="231F20"/>
          <w:spacing w:val="-10"/>
          <w:sz w:val="25"/>
        </w:rPr>
        <w:t> </w:t>
      </w:r>
      <w:r>
        <w:rPr>
          <w:color w:val="231F20"/>
          <w:sz w:val="25"/>
        </w:rPr>
        <w:t>Cú</w:t>
      </w:r>
      <w:r>
        <w:rPr>
          <w:color w:val="231F20"/>
          <w:spacing w:val="-9"/>
          <w:sz w:val="25"/>
        </w:rPr>
        <w:t> </w:t>
      </w:r>
      <w:r>
        <w:rPr>
          <w:color w:val="231F20"/>
          <w:sz w:val="25"/>
        </w:rPr>
        <w:t>Kinh</w:t>
      </w:r>
      <w:r>
        <w:rPr>
          <w:color w:val="231F20"/>
          <w:spacing w:val="-10"/>
          <w:sz w:val="25"/>
        </w:rPr>
        <w:t> </w:t>
      </w:r>
      <w:r>
        <w:rPr>
          <w:color w:val="231F20"/>
          <w:sz w:val="25"/>
        </w:rPr>
        <w:t>Chú</w:t>
      </w:r>
      <w:r>
        <w:rPr>
          <w:color w:val="231F20"/>
          <w:spacing w:val="-11"/>
          <w:sz w:val="25"/>
        </w:rPr>
        <w:t> (P. </w:t>
      </w:r>
      <w:r>
        <w:rPr>
          <w:color w:val="231F20"/>
          <w:sz w:val="25"/>
        </w:rPr>
        <w:t>Dhammapada</w:t>
      </w:r>
      <w:r>
        <w:rPr>
          <w:color w:val="231F20"/>
          <w:spacing w:val="8"/>
          <w:sz w:val="25"/>
        </w:rPr>
        <w:t> </w:t>
      </w:r>
      <w:r>
        <w:rPr>
          <w:color w:val="231F20"/>
          <w:sz w:val="25"/>
        </w:rPr>
        <w:t>atthakatha,</w:t>
      </w:r>
      <w:r>
        <w:rPr>
          <w:color w:val="231F20"/>
          <w:spacing w:val="7"/>
          <w:sz w:val="25"/>
        </w:rPr>
        <w:t> </w:t>
      </w:r>
      <w:r>
        <w:rPr>
          <w:color w:val="231F20"/>
          <w:sz w:val="25"/>
        </w:rPr>
        <w:t>H</w:t>
      </w:r>
      <w:r>
        <w:rPr>
          <w:color w:val="231F20"/>
          <w:spacing w:val="4"/>
          <w:sz w:val="25"/>
        </w:rPr>
        <w:t>. </w:t>
      </w:r>
      <w:r>
        <w:rPr>
          <w:rFonts w:ascii="PMingLiU" w:hAnsi="PMingLiU" w:eastAsia="PMingLiU" w:hint="eastAsia"/>
          <w:color w:val="231F20"/>
          <w:sz w:val="25"/>
        </w:rPr>
        <w:t>法句經註</w:t>
      </w:r>
      <w:r>
        <w:rPr>
          <w:color w:val="231F20"/>
          <w:spacing w:val="4"/>
          <w:sz w:val="25"/>
        </w:rPr>
        <w:t>) </w:t>
      </w:r>
      <w:r>
        <w:rPr>
          <w:color w:val="231F20"/>
          <w:sz w:val="25"/>
        </w:rPr>
        <w:t>Tiếng</w:t>
      </w:r>
      <w:r>
        <w:rPr>
          <w:color w:val="231F20"/>
          <w:spacing w:val="7"/>
          <w:sz w:val="25"/>
        </w:rPr>
        <w:t> </w:t>
      </w:r>
      <w:r>
        <w:rPr>
          <w:color w:val="231F20"/>
          <w:sz w:val="25"/>
        </w:rPr>
        <w:t>Pali...</w:t>
      </w:r>
      <w:r>
        <w:rPr>
          <w:color w:val="231F20"/>
          <w:spacing w:val="8"/>
          <w:sz w:val="25"/>
        </w:rPr>
        <w:t> </w:t>
      </w:r>
      <w:r>
        <w:rPr>
          <w:color w:val="231F20"/>
          <w:sz w:val="25"/>
        </w:rPr>
        <w:t>cho</w:t>
      </w:r>
      <w:r>
        <w:rPr>
          <w:color w:val="231F20"/>
          <w:spacing w:val="9"/>
          <w:sz w:val="25"/>
        </w:rPr>
        <w:t> </w:t>
      </w:r>
      <w:r>
        <w:rPr>
          <w:color w:val="231F20"/>
          <w:sz w:val="25"/>
        </w:rPr>
        <w:t>rằng sau khi kiến lập Tinh </w:t>
      </w:r>
      <w:r>
        <w:rPr>
          <w:color w:val="231F20"/>
          <w:spacing w:val="-3"/>
          <w:sz w:val="25"/>
        </w:rPr>
        <w:t>xá </w:t>
      </w:r>
      <w:r>
        <w:rPr>
          <w:color w:val="231F20"/>
          <w:sz w:val="25"/>
        </w:rPr>
        <w:t>tại vườn </w:t>
      </w:r>
      <w:r>
        <w:rPr>
          <w:color w:val="231F20"/>
          <w:spacing w:val="-6"/>
          <w:sz w:val="25"/>
        </w:rPr>
        <w:t>Kỳ </w:t>
      </w:r>
      <w:r>
        <w:rPr>
          <w:color w:val="231F20"/>
          <w:sz w:val="25"/>
        </w:rPr>
        <w:t>Thọ Cấp Cô Độc, Đức Phật đã từng trú tại Đại Lâm</w:t>
      </w:r>
      <w:r>
        <w:rPr>
          <w:color w:val="231F20"/>
          <w:spacing w:val="-6"/>
          <w:sz w:val="25"/>
        </w:rPr>
        <w:t> (</w:t>
      </w:r>
      <w:r>
        <w:rPr>
          <w:color w:val="231F20"/>
          <w:spacing w:val="-11"/>
          <w:sz w:val="25"/>
        </w:rPr>
        <w:t>P. </w:t>
      </w:r>
      <w:r>
        <w:rPr>
          <w:color w:val="231F20"/>
          <w:sz w:val="25"/>
        </w:rPr>
        <w:t>Maha-vana, H. </w:t>
      </w:r>
      <w:r>
        <w:rPr>
          <w:rFonts w:ascii="PMingLiU" w:hAnsi="PMingLiU" w:eastAsia="PMingLiU" w:hint="eastAsia"/>
          <w:color w:val="231F20"/>
          <w:sz w:val="25"/>
        </w:rPr>
        <w:t>大 林 </w:t>
      </w:r>
      <w:r>
        <w:rPr>
          <w:color w:val="231F20"/>
          <w:sz w:val="25"/>
        </w:rPr>
        <w:t>) của thành </w:t>
      </w:r>
      <w:r>
        <w:rPr>
          <w:color w:val="231F20"/>
          <w:spacing w:val="-6"/>
          <w:sz w:val="25"/>
        </w:rPr>
        <w:t>Tỳ </w:t>
      </w:r>
      <w:r>
        <w:rPr>
          <w:color w:val="231F20"/>
          <w:sz w:val="25"/>
        </w:rPr>
        <w:t>Xá</w:t>
      </w:r>
      <w:r>
        <w:rPr>
          <w:color w:val="231F20"/>
          <w:spacing w:val="-4"/>
          <w:sz w:val="25"/>
        </w:rPr>
        <w:t> </w:t>
      </w:r>
      <w:r>
        <w:rPr>
          <w:color w:val="231F20"/>
          <w:spacing w:val="-5"/>
          <w:sz w:val="25"/>
        </w:rPr>
        <w:t>Ly</w:t>
      </w:r>
      <w:r>
        <w:rPr>
          <w:color w:val="231F20"/>
          <w:spacing w:val="-3"/>
          <w:sz w:val="25"/>
        </w:rPr>
        <w:t> </w:t>
      </w:r>
      <w:r>
        <w:rPr>
          <w:color w:val="231F20"/>
          <w:sz w:val="25"/>
        </w:rPr>
        <w:t>(S</w:t>
      </w:r>
      <w:r>
        <w:rPr>
          <w:color w:val="231F20"/>
          <w:spacing w:val="-2"/>
          <w:sz w:val="25"/>
        </w:rPr>
        <w:t>. </w:t>
      </w:r>
      <w:r>
        <w:rPr>
          <w:color w:val="231F20"/>
          <w:sz w:val="25"/>
        </w:rPr>
        <w:t>VaiSali,</w:t>
      </w:r>
      <w:r>
        <w:rPr>
          <w:color w:val="231F20"/>
          <w:spacing w:val="-3"/>
          <w:sz w:val="25"/>
        </w:rPr>
        <w:t> </w:t>
      </w:r>
      <w:r>
        <w:rPr>
          <w:color w:val="231F20"/>
          <w:sz w:val="25"/>
        </w:rPr>
        <w:t>H</w:t>
      </w:r>
      <w:r>
        <w:rPr>
          <w:rFonts w:ascii="PMingLiU" w:hAnsi="PMingLiU" w:eastAsia="PMingLiU" w:hint="eastAsia"/>
          <w:color w:val="231F20"/>
          <w:spacing w:val="-3"/>
          <w:sz w:val="25"/>
        </w:rPr>
        <w:t>. 毘舍離</w:t>
      </w:r>
      <w:r>
        <w:rPr>
          <w:color w:val="231F20"/>
          <w:spacing w:val="-1"/>
          <w:sz w:val="25"/>
        </w:rPr>
        <w:t>), </w:t>
      </w:r>
      <w:r>
        <w:rPr>
          <w:color w:val="231F20"/>
          <w:sz w:val="25"/>
        </w:rPr>
        <w:t>núi</w:t>
      </w:r>
      <w:r>
        <w:rPr>
          <w:color w:val="231F20"/>
          <w:spacing w:val="-3"/>
          <w:sz w:val="25"/>
        </w:rPr>
        <w:t> </w:t>
      </w:r>
      <w:r>
        <w:rPr>
          <w:color w:val="231F20"/>
          <w:sz w:val="25"/>
        </w:rPr>
        <w:t>Ma</w:t>
      </w:r>
      <w:r>
        <w:rPr>
          <w:color w:val="231F20"/>
          <w:spacing w:val="-3"/>
          <w:sz w:val="25"/>
        </w:rPr>
        <w:t> </w:t>
      </w:r>
      <w:r>
        <w:rPr>
          <w:color w:val="231F20"/>
          <w:sz w:val="25"/>
        </w:rPr>
        <w:t>Câu</w:t>
      </w:r>
      <w:r>
        <w:rPr>
          <w:color w:val="231F20"/>
          <w:spacing w:val="-3"/>
          <w:sz w:val="25"/>
        </w:rPr>
        <w:t> </w:t>
      </w:r>
      <w:r>
        <w:rPr>
          <w:color w:val="231F20"/>
          <w:sz w:val="25"/>
        </w:rPr>
        <w:t>La</w:t>
      </w:r>
      <w:r>
        <w:rPr>
          <w:color w:val="231F20"/>
          <w:spacing w:val="-2"/>
          <w:sz w:val="25"/>
        </w:rPr>
        <w:t>, </w:t>
      </w:r>
      <w:r>
        <w:rPr>
          <w:color w:val="231F20"/>
          <w:spacing w:val="-5"/>
          <w:sz w:val="25"/>
        </w:rPr>
        <w:t>Tăng</w:t>
      </w:r>
      <w:r>
        <w:rPr>
          <w:color w:val="231F20"/>
          <w:spacing w:val="-3"/>
          <w:sz w:val="25"/>
        </w:rPr>
        <w:t> </w:t>
      </w:r>
      <w:r>
        <w:rPr>
          <w:color w:val="231F20"/>
          <w:sz w:val="25"/>
        </w:rPr>
        <w:t>Ca</w:t>
      </w:r>
      <w:r>
        <w:rPr>
          <w:color w:val="231F20"/>
          <w:spacing w:val="-3"/>
          <w:sz w:val="25"/>
        </w:rPr>
        <w:t> </w:t>
      </w:r>
      <w:r>
        <w:rPr>
          <w:color w:val="231F20"/>
          <w:sz w:val="25"/>
        </w:rPr>
        <w:t>Xá</w:t>
      </w:r>
      <w:r>
        <w:rPr>
          <w:color w:val="231F20"/>
          <w:spacing w:val="-7"/>
          <w:sz w:val="25"/>
        </w:rPr>
        <w:t> (</w:t>
      </w:r>
      <w:r>
        <w:rPr>
          <w:color w:val="231F20"/>
          <w:spacing w:val="-11"/>
          <w:sz w:val="25"/>
        </w:rPr>
        <w:t>P</w:t>
      </w:r>
      <w:r>
        <w:rPr>
          <w:color w:val="231F20"/>
          <w:spacing w:val="-7"/>
          <w:sz w:val="25"/>
        </w:rPr>
        <w:t>. </w:t>
      </w:r>
      <w:r>
        <w:rPr>
          <w:color w:val="231F20"/>
          <w:sz w:val="25"/>
        </w:rPr>
        <w:t>San- kissa,</w:t>
      </w:r>
      <w:r>
        <w:rPr>
          <w:color w:val="231F20"/>
          <w:spacing w:val="16"/>
          <w:sz w:val="25"/>
        </w:rPr>
        <w:t> </w:t>
      </w:r>
      <w:r>
        <w:rPr>
          <w:color w:val="231F20"/>
          <w:sz w:val="25"/>
        </w:rPr>
        <w:t>H</w:t>
      </w:r>
      <w:r>
        <w:rPr>
          <w:color w:val="231F20"/>
          <w:spacing w:val="8"/>
          <w:sz w:val="25"/>
        </w:rPr>
        <w:t>. </w:t>
      </w:r>
      <w:r>
        <w:rPr>
          <w:rFonts w:ascii="PMingLiU" w:hAnsi="PMingLiU" w:eastAsia="PMingLiU" w:hint="eastAsia"/>
          <w:color w:val="231F20"/>
          <w:sz w:val="25"/>
        </w:rPr>
        <w:t>僧迦舍</w:t>
      </w:r>
      <w:r>
        <w:rPr>
          <w:color w:val="231F20"/>
          <w:spacing w:val="5"/>
          <w:sz w:val="25"/>
        </w:rPr>
        <w:t>), </w:t>
      </w:r>
      <w:r>
        <w:rPr>
          <w:color w:val="231F20"/>
          <w:sz w:val="25"/>
        </w:rPr>
        <w:t>Ba</w:t>
      </w:r>
      <w:r>
        <w:rPr>
          <w:color w:val="231F20"/>
          <w:spacing w:val="17"/>
          <w:sz w:val="25"/>
        </w:rPr>
        <w:t> </w:t>
      </w:r>
      <w:r>
        <w:rPr>
          <w:color w:val="231F20"/>
          <w:sz w:val="25"/>
        </w:rPr>
        <w:t>Lợi</w:t>
      </w:r>
      <w:r>
        <w:rPr>
          <w:color w:val="231F20"/>
          <w:spacing w:val="17"/>
          <w:sz w:val="25"/>
        </w:rPr>
        <w:t> </w:t>
      </w:r>
      <w:r>
        <w:rPr>
          <w:color w:val="231F20"/>
          <w:sz w:val="25"/>
        </w:rPr>
        <w:t>Lôi</w:t>
      </w:r>
      <w:r>
        <w:rPr>
          <w:color w:val="231F20"/>
          <w:spacing w:val="17"/>
          <w:sz w:val="25"/>
        </w:rPr>
        <w:t> </w:t>
      </w:r>
      <w:r>
        <w:rPr>
          <w:color w:val="231F20"/>
          <w:sz w:val="25"/>
        </w:rPr>
        <w:t>Nhã</w:t>
      </w:r>
      <w:r>
        <w:rPr>
          <w:color w:val="231F20"/>
          <w:spacing w:val="17"/>
          <w:sz w:val="25"/>
        </w:rPr>
        <w:t> </w:t>
      </w:r>
      <w:r>
        <w:rPr>
          <w:color w:val="231F20"/>
          <w:spacing w:val="-7"/>
          <w:sz w:val="25"/>
        </w:rPr>
        <w:t>Tạp</w:t>
      </w:r>
      <w:r>
        <w:rPr>
          <w:color w:val="231F20"/>
          <w:spacing w:val="17"/>
          <w:sz w:val="25"/>
        </w:rPr>
        <w:t> </w:t>
      </w:r>
      <w:r>
        <w:rPr>
          <w:color w:val="231F20"/>
          <w:sz w:val="25"/>
        </w:rPr>
        <w:t>(S</w:t>
      </w:r>
      <w:r>
        <w:rPr>
          <w:color w:val="231F20"/>
          <w:spacing w:val="8"/>
          <w:sz w:val="25"/>
        </w:rPr>
        <w:t>. </w:t>
      </w:r>
      <w:r>
        <w:rPr>
          <w:color w:val="231F20"/>
          <w:sz w:val="25"/>
        </w:rPr>
        <w:t>Parileyyaka,</w:t>
      </w:r>
      <w:r>
        <w:rPr>
          <w:color w:val="231F20"/>
          <w:spacing w:val="16"/>
          <w:sz w:val="25"/>
        </w:rPr>
        <w:t> </w:t>
      </w:r>
      <w:r>
        <w:rPr>
          <w:color w:val="231F20"/>
          <w:sz w:val="25"/>
        </w:rPr>
        <w:t>H</w:t>
      </w:r>
      <w:r>
        <w:rPr>
          <w:color w:val="231F20"/>
          <w:spacing w:val="9"/>
          <w:sz w:val="25"/>
        </w:rPr>
        <w:t>. </w:t>
      </w:r>
      <w:r>
        <w:rPr>
          <w:rFonts w:ascii="PMingLiU" w:hAnsi="PMingLiU" w:eastAsia="PMingLiU" w:hint="eastAsia"/>
          <w:color w:val="231F20"/>
          <w:sz w:val="25"/>
        </w:rPr>
        <w:t>巴利雷若卡</w:t>
      </w:r>
      <w:r>
        <w:rPr>
          <w:color w:val="231F20"/>
          <w:spacing w:val="-1"/>
          <w:sz w:val="25"/>
        </w:rPr>
        <w:t>). </w:t>
      </w:r>
      <w:r>
        <w:rPr>
          <w:color w:val="231F20"/>
          <w:spacing w:val="-5"/>
          <w:sz w:val="25"/>
        </w:rPr>
        <w:t>Trong</w:t>
      </w:r>
      <w:r>
        <w:rPr>
          <w:color w:val="231F20"/>
          <w:spacing w:val="-1"/>
          <w:sz w:val="25"/>
        </w:rPr>
        <w:t> </w:t>
      </w:r>
      <w:r>
        <w:rPr>
          <w:color w:val="231F20"/>
          <w:sz w:val="25"/>
        </w:rPr>
        <w:t>sách</w:t>
      </w:r>
      <w:r>
        <w:rPr>
          <w:color w:val="231F20"/>
          <w:spacing w:val="-1"/>
          <w:sz w:val="25"/>
        </w:rPr>
        <w:t> </w:t>
      </w:r>
      <w:r>
        <w:rPr>
          <w:color w:val="231F20"/>
          <w:sz w:val="25"/>
        </w:rPr>
        <w:t>Cao</w:t>
      </w:r>
      <w:r>
        <w:rPr>
          <w:color w:val="231F20"/>
          <w:spacing w:val="-1"/>
          <w:sz w:val="25"/>
        </w:rPr>
        <w:t> </w:t>
      </w:r>
      <w:r>
        <w:rPr>
          <w:color w:val="231F20"/>
          <w:spacing w:val="-5"/>
          <w:sz w:val="25"/>
        </w:rPr>
        <w:t>Tăng</w:t>
      </w:r>
      <w:r>
        <w:rPr>
          <w:color w:val="231F20"/>
          <w:spacing w:val="-2"/>
          <w:sz w:val="25"/>
        </w:rPr>
        <w:t> </w:t>
      </w:r>
      <w:r>
        <w:rPr>
          <w:color w:val="231F20"/>
          <w:sz w:val="25"/>
        </w:rPr>
        <w:t>Pháp Hiển</w:t>
      </w:r>
      <w:r>
        <w:rPr>
          <w:color w:val="231F20"/>
          <w:spacing w:val="-1"/>
          <w:sz w:val="25"/>
        </w:rPr>
        <w:t> </w:t>
      </w:r>
      <w:r>
        <w:rPr>
          <w:color w:val="231F20"/>
          <w:spacing w:val="-4"/>
          <w:sz w:val="25"/>
        </w:rPr>
        <w:t>Truyện</w:t>
      </w:r>
      <w:r>
        <w:rPr>
          <w:color w:val="231F20"/>
          <w:spacing w:val="-1"/>
          <w:sz w:val="25"/>
        </w:rPr>
        <w:t> (</w:t>
      </w:r>
      <w:r>
        <w:rPr>
          <w:rFonts w:ascii="PMingLiU" w:hAnsi="PMingLiU" w:eastAsia="PMingLiU" w:hint="eastAsia"/>
          <w:color w:val="231F20"/>
          <w:sz w:val="25"/>
        </w:rPr>
        <w:t>高僧法顯傳</w:t>
      </w:r>
      <w:r>
        <w:rPr>
          <w:color w:val="231F20"/>
          <w:sz w:val="25"/>
        </w:rPr>
        <w:t>) cũng có ký lục như </w:t>
      </w:r>
      <w:r>
        <w:rPr>
          <w:color w:val="231F20"/>
          <w:spacing w:val="-7"/>
          <w:sz w:val="25"/>
        </w:rPr>
        <w:t>vậy. Tổng </w:t>
      </w:r>
      <w:r>
        <w:rPr>
          <w:color w:val="231F20"/>
          <w:sz w:val="25"/>
        </w:rPr>
        <w:t>các tư liệu trên, chúng ta thấy phần lớn Đức Phật hoằng pháp tập trung tại hai thành lớn Xá </w:t>
      </w:r>
      <w:r>
        <w:rPr>
          <w:color w:val="231F20"/>
          <w:spacing w:val="-7"/>
          <w:sz w:val="25"/>
        </w:rPr>
        <w:t>Vệ </w:t>
      </w:r>
      <w:r>
        <w:rPr>
          <w:color w:val="231F20"/>
          <w:sz w:val="25"/>
        </w:rPr>
        <w:t>và Vương</w:t>
      </w:r>
      <w:r>
        <w:rPr>
          <w:color w:val="231F20"/>
          <w:spacing w:val="5"/>
          <w:sz w:val="25"/>
        </w:rPr>
        <w:t> </w:t>
      </w:r>
      <w:r>
        <w:rPr>
          <w:color w:val="231F20"/>
          <w:sz w:val="25"/>
        </w:rPr>
        <w:t>Xá.</w:t>
      </w:r>
    </w:p>
    <w:p>
      <w:pPr>
        <w:spacing w:before="74"/>
        <w:ind w:left="734" w:right="0" w:firstLine="0"/>
        <w:jc w:val="both"/>
        <w:rPr>
          <w:sz w:val="25"/>
        </w:rPr>
      </w:pPr>
      <w:r>
        <w:rPr>
          <w:color w:val="231F20"/>
          <w:sz w:val="25"/>
        </w:rPr>
        <w:t>Về những sinh hoạt cuối đời Ngài, trong Tăng Nhất A Hàm</w:t>
      </w:r>
    </w:p>
    <w:p>
      <w:pPr>
        <w:spacing w:after="0"/>
        <w:jc w:val="both"/>
        <w:rPr>
          <w:sz w:val="25"/>
        </w:rPr>
        <w:sectPr>
          <w:pgSz w:w="8110" w:h="11510"/>
          <w:pgMar w:header="599" w:footer="0" w:top="820" w:bottom="280" w:left="740" w:right="740"/>
        </w:sectPr>
      </w:pPr>
    </w:p>
    <w:p>
      <w:pPr>
        <w:pStyle w:val="BodyText"/>
        <w:spacing w:before="11"/>
        <w:ind w:left="0"/>
        <w:jc w:val="left"/>
        <w:rPr>
          <w:sz w:val="21"/>
        </w:rPr>
      </w:pPr>
    </w:p>
    <w:p>
      <w:pPr>
        <w:spacing w:line="235" w:lineRule="auto" w:before="102"/>
        <w:ind w:left="167" w:right="161" w:firstLine="0"/>
        <w:jc w:val="both"/>
        <w:rPr>
          <w:sz w:val="25"/>
        </w:rPr>
      </w:pPr>
      <w:r>
        <w:rPr>
          <w:color w:val="231F20"/>
          <w:sz w:val="25"/>
        </w:rPr>
        <w:t>Kinh</w:t>
      </w:r>
      <w:r>
        <w:rPr>
          <w:color w:val="231F20"/>
          <w:spacing w:val="5"/>
          <w:sz w:val="25"/>
        </w:rPr>
        <w:t> (</w:t>
      </w:r>
      <w:r>
        <w:rPr>
          <w:rFonts w:ascii="PMingLiU" w:hAnsi="PMingLiU" w:eastAsia="PMingLiU" w:hint="eastAsia"/>
          <w:color w:val="231F20"/>
          <w:sz w:val="25"/>
        </w:rPr>
        <w:t>增壹阿含經</w:t>
      </w:r>
      <w:r>
        <w:rPr>
          <w:color w:val="231F20"/>
          <w:spacing w:val="5"/>
          <w:sz w:val="25"/>
        </w:rPr>
        <w:t>) </w:t>
      </w:r>
      <w:r>
        <w:rPr>
          <w:color w:val="231F20"/>
          <w:sz w:val="25"/>
        </w:rPr>
        <w:t>quyển</w:t>
      </w:r>
      <w:r>
        <w:rPr>
          <w:color w:val="231F20"/>
          <w:spacing w:val="11"/>
          <w:sz w:val="25"/>
        </w:rPr>
        <w:t> </w:t>
      </w:r>
      <w:r>
        <w:rPr>
          <w:color w:val="231F20"/>
          <w:sz w:val="25"/>
        </w:rPr>
        <w:t>26,</w:t>
      </w:r>
      <w:r>
        <w:rPr>
          <w:color w:val="231F20"/>
          <w:spacing w:val="11"/>
          <w:sz w:val="25"/>
        </w:rPr>
        <w:t> </w:t>
      </w:r>
      <w:r>
        <w:rPr>
          <w:color w:val="231F20"/>
          <w:sz w:val="25"/>
        </w:rPr>
        <w:t>Phật</w:t>
      </w:r>
      <w:r>
        <w:rPr>
          <w:color w:val="231F20"/>
          <w:spacing w:val="11"/>
          <w:sz w:val="25"/>
        </w:rPr>
        <w:t> </w:t>
      </w:r>
      <w:r>
        <w:rPr>
          <w:color w:val="231F20"/>
          <w:sz w:val="25"/>
        </w:rPr>
        <w:t>Thuyết</w:t>
      </w:r>
      <w:r>
        <w:rPr>
          <w:color w:val="231F20"/>
          <w:spacing w:val="11"/>
          <w:sz w:val="25"/>
        </w:rPr>
        <w:t> </w:t>
      </w:r>
      <w:r>
        <w:rPr>
          <w:color w:val="231F20"/>
          <w:sz w:val="25"/>
        </w:rPr>
        <w:t>Nghĩa</w:t>
      </w:r>
      <w:r>
        <w:rPr>
          <w:color w:val="231F20"/>
          <w:spacing w:val="11"/>
          <w:sz w:val="25"/>
        </w:rPr>
        <w:t> </w:t>
      </w:r>
      <w:r>
        <w:rPr>
          <w:color w:val="231F20"/>
          <w:spacing w:val="-6"/>
          <w:sz w:val="25"/>
        </w:rPr>
        <w:t>Túc</w:t>
      </w:r>
      <w:r>
        <w:rPr>
          <w:color w:val="231F20"/>
          <w:spacing w:val="11"/>
          <w:sz w:val="25"/>
        </w:rPr>
        <w:t> </w:t>
      </w:r>
      <w:r>
        <w:rPr>
          <w:color w:val="231F20"/>
          <w:sz w:val="25"/>
        </w:rPr>
        <w:t>Kinh</w:t>
      </w:r>
      <w:r>
        <w:rPr>
          <w:color w:val="231F20"/>
          <w:spacing w:val="5"/>
          <w:sz w:val="25"/>
        </w:rPr>
        <w:t> (</w:t>
      </w:r>
      <w:r>
        <w:rPr>
          <w:rFonts w:ascii="PMingLiU" w:hAnsi="PMingLiU" w:eastAsia="PMingLiU" w:hint="eastAsia"/>
          <w:color w:val="231F20"/>
          <w:sz w:val="25"/>
        </w:rPr>
        <w:t>佛說義足經</w:t>
      </w:r>
      <w:r>
        <w:rPr>
          <w:color w:val="231F20"/>
          <w:spacing w:val="1"/>
          <w:sz w:val="25"/>
        </w:rPr>
        <w:t>) </w:t>
      </w:r>
      <w:r>
        <w:rPr>
          <w:color w:val="231F20"/>
          <w:sz w:val="25"/>
        </w:rPr>
        <w:t>quyển</w:t>
      </w:r>
      <w:r>
        <w:rPr>
          <w:color w:val="231F20"/>
          <w:spacing w:val="3"/>
          <w:sz w:val="25"/>
        </w:rPr>
        <w:t> </w:t>
      </w:r>
      <w:r>
        <w:rPr>
          <w:color w:val="231F20"/>
          <w:sz w:val="25"/>
        </w:rPr>
        <w:t>hạ</w:t>
      </w:r>
      <w:r>
        <w:rPr>
          <w:color w:val="231F20"/>
          <w:spacing w:val="1"/>
          <w:sz w:val="25"/>
        </w:rPr>
        <w:t>, </w:t>
      </w:r>
      <w:r>
        <w:rPr>
          <w:color w:val="231F20"/>
          <w:spacing w:val="-3"/>
          <w:sz w:val="25"/>
        </w:rPr>
        <w:t>Xuất</w:t>
      </w:r>
      <w:r>
        <w:rPr>
          <w:color w:val="231F20"/>
          <w:spacing w:val="3"/>
          <w:sz w:val="25"/>
        </w:rPr>
        <w:t> </w:t>
      </w:r>
      <w:r>
        <w:rPr>
          <w:color w:val="231F20"/>
          <w:sz w:val="25"/>
        </w:rPr>
        <w:t>Diệu</w:t>
      </w:r>
      <w:r>
        <w:rPr>
          <w:color w:val="231F20"/>
          <w:spacing w:val="2"/>
          <w:sz w:val="25"/>
        </w:rPr>
        <w:t> </w:t>
      </w:r>
      <w:r>
        <w:rPr>
          <w:color w:val="231F20"/>
          <w:sz w:val="25"/>
        </w:rPr>
        <w:t>Kinh</w:t>
      </w:r>
      <w:r>
        <w:rPr>
          <w:color w:val="231F20"/>
          <w:spacing w:val="2"/>
          <w:sz w:val="25"/>
        </w:rPr>
        <w:t> (</w:t>
      </w:r>
      <w:r>
        <w:rPr>
          <w:rFonts w:ascii="PMingLiU" w:hAnsi="PMingLiU" w:eastAsia="PMingLiU" w:hint="eastAsia"/>
          <w:color w:val="231F20"/>
          <w:sz w:val="25"/>
        </w:rPr>
        <w:t>出曜經</w:t>
      </w:r>
      <w:r>
        <w:rPr>
          <w:color w:val="231F20"/>
          <w:spacing w:val="1"/>
          <w:sz w:val="25"/>
        </w:rPr>
        <w:t>) </w:t>
      </w:r>
      <w:r>
        <w:rPr>
          <w:color w:val="231F20"/>
          <w:sz w:val="25"/>
        </w:rPr>
        <w:t>quyển</w:t>
      </w:r>
      <w:r>
        <w:rPr>
          <w:color w:val="231F20"/>
          <w:spacing w:val="3"/>
          <w:sz w:val="25"/>
        </w:rPr>
        <w:t> </w:t>
      </w:r>
      <w:r>
        <w:rPr>
          <w:color w:val="231F20"/>
          <w:sz w:val="25"/>
        </w:rPr>
        <w:t>16,</w:t>
      </w:r>
      <w:r>
        <w:rPr>
          <w:color w:val="231F20"/>
          <w:spacing w:val="3"/>
          <w:sz w:val="25"/>
        </w:rPr>
        <w:t> </w:t>
      </w:r>
      <w:r>
        <w:rPr>
          <w:color w:val="231F20"/>
          <w:spacing w:val="-6"/>
          <w:sz w:val="25"/>
        </w:rPr>
        <w:t>Tỳ</w:t>
      </w:r>
      <w:r>
        <w:rPr>
          <w:color w:val="231F20"/>
          <w:spacing w:val="2"/>
          <w:sz w:val="25"/>
        </w:rPr>
        <w:t> </w:t>
      </w:r>
      <w:r>
        <w:rPr>
          <w:color w:val="231F20"/>
          <w:sz w:val="25"/>
        </w:rPr>
        <w:t>Ni Mẫu</w:t>
      </w:r>
      <w:r>
        <w:rPr>
          <w:color w:val="231F20"/>
          <w:spacing w:val="-4"/>
          <w:sz w:val="25"/>
        </w:rPr>
        <w:t> </w:t>
      </w:r>
      <w:r>
        <w:rPr>
          <w:color w:val="231F20"/>
          <w:sz w:val="25"/>
        </w:rPr>
        <w:t>Kinh</w:t>
      </w:r>
      <w:r>
        <w:rPr>
          <w:color w:val="231F20"/>
          <w:spacing w:val="-2"/>
          <w:sz w:val="25"/>
        </w:rPr>
        <w:t> (</w:t>
      </w:r>
      <w:r>
        <w:rPr>
          <w:rFonts w:ascii="PMingLiU" w:hAnsi="PMingLiU" w:eastAsia="PMingLiU" w:hint="eastAsia"/>
          <w:color w:val="231F20"/>
          <w:sz w:val="25"/>
        </w:rPr>
        <w:t>毘尼母經</w:t>
      </w:r>
      <w:r>
        <w:rPr>
          <w:color w:val="231F20"/>
          <w:spacing w:val="-3"/>
          <w:sz w:val="25"/>
        </w:rPr>
        <w:t>) </w:t>
      </w:r>
      <w:r>
        <w:rPr>
          <w:color w:val="231F20"/>
          <w:sz w:val="25"/>
        </w:rPr>
        <w:t>quyển</w:t>
      </w:r>
      <w:r>
        <w:rPr>
          <w:color w:val="231F20"/>
          <w:spacing w:val="-3"/>
          <w:sz w:val="25"/>
        </w:rPr>
        <w:t> </w:t>
      </w:r>
      <w:r>
        <w:rPr>
          <w:color w:val="231F20"/>
          <w:sz w:val="25"/>
        </w:rPr>
        <w:t>4,</w:t>
      </w:r>
      <w:r>
        <w:rPr>
          <w:color w:val="231F20"/>
          <w:spacing w:val="-5"/>
          <w:sz w:val="25"/>
        </w:rPr>
        <w:t> </w:t>
      </w:r>
      <w:r>
        <w:rPr>
          <w:color w:val="231F20"/>
          <w:sz w:val="25"/>
        </w:rPr>
        <w:t>Ngũ</w:t>
      </w:r>
      <w:r>
        <w:rPr>
          <w:color w:val="231F20"/>
          <w:spacing w:val="-4"/>
          <w:sz w:val="25"/>
        </w:rPr>
        <w:t> </w:t>
      </w:r>
      <w:r>
        <w:rPr>
          <w:color w:val="231F20"/>
          <w:sz w:val="25"/>
        </w:rPr>
        <w:t>Phần</w:t>
      </w:r>
      <w:r>
        <w:rPr>
          <w:color w:val="231F20"/>
          <w:spacing w:val="-4"/>
          <w:sz w:val="25"/>
        </w:rPr>
        <w:t> </w:t>
      </w:r>
      <w:r>
        <w:rPr>
          <w:color w:val="231F20"/>
          <w:sz w:val="25"/>
        </w:rPr>
        <w:t>Luật</w:t>
      </w:r>
      <w:r>
        <w:rPr>
          <w:color w:val="231F20"/>
          <w:spacing w:val="-3"/>
          <w:sz w:val="25"/>
        </w:rPr>
        <w:t> </w:t>
      </w:r>
      <w:r>
        <w:rPr>
          <w:color w:val="231F20"/>
          <w:sz w:val="25"/>
        </w:rPr>
        <w:t>quyển</w:t>
      </w:r>
      <w:r>
        <w:rPr>
          <w:color w:val="231F20"/>
          <w:spacing w:val="-4"/>
          <w:sz w:val="25"/>
        </w:rPr>
        <w:t> </w:t>
      </w:r>
      <w:r>
        <w:rPr>
          <w:color w:val="231F20"/>
          <w:sz w:val="25"/>
        </w:rPr>
        <w:t>3,</w:t>
      </w:r>
      <w:r>
        <w:rPr>
          <w:color w:val="231F20"/>
          <w:spacing w:val="-5"/>
          <w:sz w:val="25"/>
        </w:rPr>
        <w:t> </w:t>
      </w:r>
      <w:r>
        <w:rPr>
          <w:color w:val="231F20"/>
          <w:sz w:val="25"/>
        </w:rPr>
        <w:t>21,</w:t>
      </w:r>
      <w:r>
        <w:rPr>
          <w:color w:val="231F20"/>
          <w:spacing w:val="-5"/>
          <w:sz w:val="25"/>
        </w:rPr>
        <w:t> </w:t>
      </w:r>
      <w:r>
        <w:rPr>
          <w:color w:val="231F20"/>
          <w:sz w:val="25"/>
        </w:rPr>
        <w:t>25, </w:t>
      </w:r>
      <w:r>
        <w:rPr>
          <w:color w:val="231F20"/>
          <w:spacing w:val="-8"/>
          <w:sz w:val="25"/>
        </w:rPr>
        <w:t>Tứ </w:t>
      </w:r>
      <w:r>
        <w:rPr>
          <w:color w:val="231F20"/>
          <w:sz w:val="25"/>
        </w:rPr>
        <w:t>Phần Luật quyển 46, Căn Bản Thuyết Nhất Thiết Hữu Bộ </w:t>
      </w:r>
      <w:r>
        <w:rPr>
          <w:color w:val="231F20"/>
          <w:spacing w:val="-6"/>
          <w:sz w:val="25"/>
        </w:rPr>
        <w:t>Tỳ </w:t>
      </w:r>
      <w:r>
        <w:rPr>
          <w:color w:val="231F20"/>
          <w:sz w:val="25"/>
        </w:rPr>
        <w:t>Nại</w:t>
      </w:r>
      <w:r>
        <w:rPr>
          <w:color w:val="231F20"/>
          <w:spacing w:val="31"/>
          <w:sz w:val="25"/>
        </w:rPr>
        <w:t> </w:t>
      </w:r>
      <w:r>
        <w:rPr>
          <w:color w:val="231F20"/>
          <w:sz w:val="25"/>
        </w:rPr>
        <w:t>Da</w:t>
      </w:r>
      <w:r>
        <w:rPr>
          <w:color w:val="231F20"/>
          <w:spacing w:val="30"/>
          <w:sz w:val="25"/>
        </w:rPr>
        <w:t> </w:t>
      </w:r>
      <w:r>
        <w:rPr>
          <w:color w:val="231F20"/>
          <w:sz w:val="25"/>
        </w:rPr>
        <w:t>Phá</w:t>
      </w:r>
      <w:r>
        <w:rPr>
          <w:color w:val="231F20"/>
          <w:spacing w:val="31"/>
          <w:sz w:val="25"/>
        </w:rPr>
        <w:t> </w:t>
      </w:r>
      <w:r>
        <w:rPr>
          <w:color w:val="231F20"/>
          <w:spacing w:val="-5"/>
          <w:sz w:val="25"/>
        </w:rPr>
        <w:t>Tăng</w:t>
      </w:r>
      <w:r>
        <w:rPr>
          <w:color w:val="231F20"/>
          <w:spacing w:val="30"/>
          <w:sz w:val="25"/>
        </w:rPr>
        <w:t> </w:t>
      </w:r>
      <w:r>
        <w:rPr>
          <w:color w:val="231F20"/>
          <w:sz w:val="25"/>
        </w:rPr>
        <w:t>Sự</w:t>
      </w:r>
      <w:r>
        <w:rPr>
          <w:color w:val="231F20"/>
          <w:spacing w:val="15"/>
          <w:sz w:val="25"/>
        </w:rPr>
        <w:t> (</w:t>
      </w:r>
      <w:r>
        <w:rPr>
          <w:rFonts w:ascii="PMingLiU" w:hAnsi="PMingLiU" w:eastAsia="PMingLiU" w:hint="eastAsia"/>
          <w:color w:val="231F20"/>
          <w:sz w:val="25"/>
        </w:rPr>
        <w:t>根本說一切有部毘奈耶破僧事</w:t>
      </w:r>
      <w:r>
        <w:rPr>
          <w:color w:val="231F20"/>
          <w:spacing w:val="15"/>
          <w:sz w:val="25"/>
        </w:rPr>
        <w:t>) </w:t>
      </w:r>
      <w:r>
        <w:rPr>
          <w:color w:val="231F20"/>
          <w:sz w:val="25"/>
        </w:rPr>
        <w:t>quyển 13, 14, Thiện Kiến Luật quyển 2,... có ghi </w:t>
      </w:r>
      <w:r>
        <w:rPr>
          <w:color w:val="231F20"/>
          <w:spacing w:val="-3"/>
          <w:sz w:val="25"/>
        </w:rPr>
        <w:t>rõ </w:t>
      </w:r>
      <w:r>
        <w:rPr>
          <w:color w:val="231F20"/>
          <w:sz w:val="25"/>
        </w:rPr>
        <w:t>rằng. Lúc bấy giờ, Đề Bà Đạt Đa muốn bức bách Đức Phật phải nhường lại giáo đoàn tăng chúng cho ông, nhưng ý định không thành công, bèn phá tăng hoại Phật. Thêm vào đó, vua Lưu </w:t>
      </w:r>
      <w:r>
        <w:rPr>
          <w:color w:val="231F20"/>
          <w:spacing w:val="-5"/>
          <w:sz w:val="25"/>
        </w:rPr>
        <w:t>Ly </w:t>
      </w:r>
      <w:r>
        <w:rPr>
          <w:color w:val="231F20"/>
          <w:sz w:val="25"/>
        </w:rPr>
        <w:t>con của vua Ba</w:t>
      </w:r>
      <w:r>
        <w:rPr>
          <w:color w:val="231F20"/>
          <w:spacing w:val="-8"/>
          <w:sz w:val="25"/>
        </w:rPr>
        <w:t> Tư</w:t>
      </w:r>
      <w:r>
        <w:rPr>
          <w:color w:val="231F20"/>
          <w:spacing w:val="-7"/>
          <w:sz w:val="25"/>
        </w:rPr>
        <w:t> </w:t>
      </w:r>
      <w:r>
        <w:rPr>
          <w:color w:val="231F20"/>
          <w:sz w:val="25"/>
        </w:rPr>
        <w:t>Nặc,</w:t>
      </w:r>
      <w:r>
        <w:rPr>
          <w:color w:val="231F20"/>
          <w:spacing w:val="-7"/>
          <w:sz w:val="25"/>
        </w:rPr>
        <w:t> </w:t>
      </w:r>
      <w:r>
        <w:rPr>
          <w:color w:val="231F20"/>
          <w:sz w:val="25"/>
        </w:rPr>
        <w:t>sau</w:t>
      </w:r>
      <w:r>
        <w:rPr>
          <w:color w:val="231F20"/>
          <w:spacing w:val="-7"/>
          <w:sz w:val="25"/>
        </w:rPr>
        <w:t> </w:t>
      </w:r>
      <w:r>
        <w:rPr>
          <w:color w:val="231F20"/>
          <w:sz w:val="25"/>
        </w:rPr>
        <w:t>khi</w:t>
      </w:r>
      <w:r>
        <w:rPr>
          <w:color w:val="231F20"/>
          <w:spacing w:val="-8"/>
          <w:sz w:val="25"/>
        </w:rPr>
        <w:t> </w:t>
      </w:r>
      <w:r>
        <w:rPr>
          <w:color w:val="231F20"/>
          <w:sz w:val="25"/>
        </w:rPr>
        <w:t>tức</w:t>
      </w:r>
      <w:r>
        <w:rPr>
          <w:color w:val="231F20"/>
          <w:spacing w:val="-7"/>
          <w:sz w:val="25"/>
        </w:rPr>
        <w:t> </w:t>
      </w:r>
      <w:r>
        <w:rPr>
          <w:color w:val="231F20"/>
          <w:sz w:val="25"/>
        </w:rPr>
        <w:t>vị,</w:t>
      </w:r>
      <w:r>
        <w:rPr>
          <w:color w:val="231F20"/>
          <w:spacing w:val="-7"/>
          <w:sz w:val="25"/>
        </w:rPr>
        <w:t> </w:t>
      </w:r>
      <w:r>
        <w:rPr>
          <w:color w:val="231F20"/>
          <w:sz w:val="25"/>
        </w:rPr>
        <w:t>tấn</w:t>
      </w:r>
      <w:r>
        <w:rPr>
          <w:color w:val="231F20"/>
          <w:spacing w:val="-7"/>
          <w:sz w:val="25"/>
        </w:rPr>
        <w:t> </w:t>
      </w:r>
      <w:r>
        <w:rPr>
          <w:color w:val="231F20"/>
          <w:sz w:val="25"/>
        </w:rPr>
        <w:t>công</w:t>
      </w:r>
      <w:r>
        <w:rPr>
          <w:color w:val="231F20"/>
          <w:spacing w:val="-7"/>
          <w:sz w:val="25"/>
        </w:rPr>
        <w:t> </w:t>
      </w:r>
      <w:r>
        <w:rPr>
          <w:color w:val="231F20"/>
          <w:sz w:val="25"/>
        </w:rPr>
        <w:t>thành</w:t>
      </w:r>
      <w:r>
        <w:rPr>
          <w:color w:val="231F20"/>
          <w:spacing w:val="-8"/>
          <w:sz w:val="25"/>
        </w:rPr>
        <w:t> </w:t>
      </w:r>
      <w:r>
        <w:rPr>
          <w:color w:val="231F20"/>
          <w:sz w:val="25"/>
        </w:rPr>
        <w:t>Ca</w:t>
      </w:r>
      <w:r>
        <w:rPr>
          <w:color w:val="231F20"/>
          <w:spacing w:val="-7"/>
          <w:sz w:val="25"/>
        </w:rPr>
        <w:t> </w:t>
      </w:r>
      <w:r>
        <w:rPr>
          <w:color w:val="231F20"/>
          <w:spacing w:val="-6"/>
          <w:sz w:val="25"/>
        </w:rPr>
        <w:t>Tỳ</w:t>
      </w:r>
      <w:r>
        <w:rPr>
          <w:color w:val="231F20"/>
          <w:spacing w:val="-7"/>
          <w:sz w:val="25"/>
        </w:rPr>
        <w:t> </w:t>
      </w:r>
      <w:r>
        <w:rPr>
          <w:color w:val="231F20"/>
          <w:sz w:val="25"/>
        </w:rPr>
        <w:t>La</w:t>
      </w:r>
      <w:r>
        <w:rPr>
          <w:color w:val="231F20"/>
          <w:spacing w:val="-7"/>
          <w:sz w:val="25"/>
        </w:rPr>
        <w:t> </w:t>
      </w:r>
      <w:r>
        <w:rPr>
          <w:color w:val="231F20"/>
          <w:spacing w:val="-5"/>
          <w:sz w:val="25"/>
        </w:rPr>
        <w:t>Vệ,</w:t>
      </w:r>
      <w:r>
        <w:rPr>
          <w:color w:val="231F20"/>
          <w:spacing w:val="-8"/>
          <w:sz w:val="25"/>
        </w:rPr>
        <w:t> </w:t>
      </w:r>
      <w:r>
        <w:rPr>
          <w:color w:val="231F20"/>
          <w:sz w:val="25"/>
        </w:rPr>
        <w:t>cố</w:t>
      </w:r>
      <w:r>
        <w:rPr>
          <w:color w:val="231F20"/>
          <w:spacing w:val="-7"/>
          <w:sz w:val="25"/>
        </w:rPr>
        <w:t> </w:t>
      </w:r>
      <w:r>
        <w:rPr>
          <w:color w:val="231F20"/>
          <w:sz w:val="25"/>
        </w:rPr>
        <w:t>hương của Phật diệt vong dòng họ Thích Ca. </w:t>
      </w:r>
      <w:r>
        <w:rPr>
          <w:color w:val="231F20"/>
          <w:spacing w:val="-5"/>
          <w:sz w:val="25"/>
        </w:rPr>
        <w:t>Vào </w:t>
      </w:r>
      <w:r>
        <w:rPr>
          <w:color w:val="231F20"/>
          <w:sz w:val="25"/>
        </w:rPr>
        <w:t>năm cuối cùng khi Đức Phật còn tại thế, Ngài rời nước Ma Kiệt Đà, đi về phía Bắc Sông Hằng, trải qua thành </w:t>
      </w:r>
      <w:r>
        <w:rPr>
          <w:color w:val="231F20"/>
          <w:spacing w:val="-6"/>
          <w:sz w:val="25"/>
        </w:rPr>
        <w:t>Tỳ </w:t>
      </w:r>
      <w:r>
        <w:rPr>
          <w:color w:val="231F20"/>
          <w:sz w:val="25"/>
        </w:rPr>
        <w:t>Xá </w:t>
      </w:r>
      <w:r>
        <w:rPr>
          <w:color w:val="231F20"/>
          <w:spacing w:val="-10"/>
          <w:sz w:val="25"/>
        </w:rPr>
        <w:t>Ly,  </w:t>
      </w:r>
      <w:r>
        <w:rPr>
          <w:color w:val="231F20"/>
          <w:sz w:val="25"/>
        </w:rPr>
        <w:t>đến thành Ba Bà, Ba Ba  (S</w:t>
      </w:r>
      <w:r>
        <w:rPr>
          <w:color w:val="231F20"/>
          <w:spacing w:val="4"/>
          <w:sz w:val="25"/>
        </w:rPr>
        <w:t>. </w:t>
      </w:r>
      <w:r>
        <w:rPr>
          <w:color w:val="231F20"/>
          <w:spacing w:val="-3"/>
          <w:sz w:val="25"/>
        </w:rPr>
        <w:t>Pava,</w:t>
      </w:r>
      <w:r>
        <w:rPr>
          <w:color w:val="231F20"/>
          <w:spacing w:val="8"/>
          <w:sz w:val="25"/>
        </w:rPr>
        <w:t> </w:t>
      </w:r>
      <w:r>
        <w:rPr>
          <w:color w:val="231F20"/>
          <w:sz w:val="25"/>
        </w:rPr>
        <w:t>H</w:t>
      </w:r>
      <w:r>
        <w:rPr>
          <w:color w:val="231F20"/>
          <w:spacing w:val="5"/>
          <w:sz w:val="25"/>
        </w:rPr>
        <w:t>. </w:t>
      </w:r>
      <w:r>
        <w:rPr>
          <w:rFonts w:ascii="PMingLiU" w:hAnsi="PMingLiU" w:eastAsia="PMingLiU" w:hint="eastAsia"/>
          <w:color w:val="231F20"/>
          <w:sz w:val="25"/>
        </w:rPr>
        <w:t>波婆，波波</w:t>
      </w:r>
      <w:r>
        <w:rPr>
          <w:color w:val="231F20"/>
          <w:spacing w:val="2"/>
          <w:sz w:val="25"/>
        </w:rPr>
        <w:t>), </w:t>
      </w:r>
      <w:r>
        <w:rPr>
          <w:color w:val="231F20"/>
          <w:sz w:val="25"/>
        </w:rPr>
        <w:t>thọ</w:t>
      </w:r>
      <w:r>
        <w:rPr>
          <w:color w:val="231F20"/>
          <w:spacing w:val="8"/>
          <w:sz w:val="25"/>
        </w:rPr>
        <w:t> </w:t>
      </w:r>
      <w:r>
        <w:rPr>
          <w:color w:val="231F20"/>
          <w:sz w:val="25"/>
        </w:rPr>
        <w:t>nhận</w:t>
      </w:r>
      <w:r>
        <w:rPr>
          <w:color w:val="231F20"/>
          <w:spacing w:val="9"/>
          <w:sz w:val="25"/>
        </w:rPr>
        <w:t> </w:t>
      </w:r>
      <w:r>
        <w:rPr>
          <w:color w:val="231F20"/>
          <w:sz w:val="25"/>
        </w:rPr>
        <w:t>bữa</w:t>
      </w:r>
      <w:r>
        <w:rPr>
          <w:color w:val="231F20"/>
          <w:spacing w:val="8"/>
          <w:sz w:val="25"/>
        </w:rPr>
        <w:t> </w:t>
      </w:r>
      <w:r>
        <w:rPr>
          <w:color w:val="231F20"/>
          <w:sz w:val="25"/>
        </w:rPr>
        <w:t>cơm</w:t>
      </w:r>
      <w:r>
        <w:rPr>
          <w:color w:val="231F20"/>
          <w:spacing w:val="9"/>
          <w:sz w:val="25"/>
        </w:rPr>
        <w:t> </w:t>
      </w:r>
      <w:r>
        <w:rPr>
          <w:color w:val="231F20"/>
          <w:sz w:val="25"/>
        </w:rPr>
        <w:t>cúng</w:t>
      </w:r>
      <w:r>
        <w:rPr>
          <w:color w:val="231F20"/>
          <w:spacing w:val="8"/>
          <w:sz w:val="25"/>
        </w:rPr>
        <w:t> </w:t>
      </w:r>
      <w:r>
        <w:rPr>
          <w:color w:val="231F20"/>
          <w:sz w:val="25"/>
        </w:rPr>
        <w:t>dường</w:t>
      </w:r>
      <w:r>
        <w:rPr>
          <w:color w:val="231F20"/>
          <w:spacing w:val="8"/>
          <w:sz w:val="25"/>
        </w:rPr>
        <w:t> </w:t>
      </w:r>
      <w:r>
        <w:rPr>
          <w:color w:val="231F20"/>
          <w:sz w:val="25"/>
        </w:rPr>
        <w:t>của người</w:t>
      </w:r>
      <w:r>
        <w:rPr>
          <w:color w:val="231F20"/>
          <w:spacing w:val="1"/>
          <w:sz w:val="25"/>
        </w:rPr>
        <w:t> </w:t>
      </w:r>
      <w:r>
        <w:rPr>
          <w:color w:val="231F20"/>
          <w:sz w:val="25"/>
        </w:rPr>
        <w:t>thợ</w:t>
      </w:r>
      <w:r>
        <w:rPr>
          <w:color w:val="231F20"/>
          <w:spacing w:val="3"/>
          <w:sz w:val="25"/>
        </w:rPr>
        <w:t> </w:t>
      </w:r>
      <w:r>
        <w:rPr>
          <w:color w:val="231F20"/>
          <w:sz w:val="25"/>
        </w:rPr>
        <w:t>vàng</w:t>
      </w:r>
      <w:r>
        <w:rPr>
          <w:color w:val="231F20"/>
          <w:spacing w:val="2"/>
          <w:sz w:val="25"/>
        </w:rPr>
        <w:t> </w:t>
      </w:r>
      <w:r>
        <w:rPr>
          <w:color w:val="231F20"/>
          <w:sz w:val="25"/>
        </w:rPr>
        <w:t>Thuần</w:t>
      </w:r>
      <w:r>
        <w:rPr>
          <w:color w:val="231F20"/>
          <w:spacing w:val="3"/>
          <w:sz w:val="25"/>
        </w:rPr>
        <w:t> </w:t>
      </w:r>
      <w:r>
        <w:rPr>
          <w:color w:val="231F20"/>
          <w:sz w:val="25"/>
        </w:rPr>
        <w:t>Đà</w:t>
      </w:r>
      <w:r>
        <w:rPr>
          <w:color w:val="231F20"/>
          <w:spacing w:val="3"/>
          <w:sz w:val="25"/>
        </w:rPr>
        <w:t> </w:t>
      </w:r>
      <w:r>
        <w:rPr>
          <w:color w:val="231F20"/>
          <w:sz w:val="25"/>
        </w:rPr>
        <w:t>(S</w:t>
      </w:r>
      <w:r>
        <w:rPr>
          <w:color w:val="231F20"/>
          <w:spacing w:val="1"/>
          <w:sz w:val="25"/>
        </w:rPr>
        <w:t>, </w:t>
      </w:r>
      <w:r>
        <w:rPr>
          <w:color w:val="231F20"/>
          <w:spacing w:val="-16"/>
          <w:sz w:val="25"/>
        </w:rPr>
        <w:t>P</w:t>
      </w:r>
      <w:r>
        <w:rPr>
          <w:color w:val="231F20"/>
          <w:spacing w:val="-8"/>
          <w:sz w:val="25"/>
        </w:rPr>
        <w:t>. </w:t>
      </w:r>
      <w:r>
        <w:rPr>
          <w:color w:val="231F20"/>
          <w:sz w:val="25"/>
        </w:rPr>
        <w:t>Cunda</w:t>
      </w:r>
      <w:r>
        <w:rPr>
          <w:color w:val="231F20"/>
          <w:spacing w:val="1"/>
          <w:sz w:val="25"/>
        </w:rPr>
        <w:t>, </w:t>
      </w:r>
      <w:r>
        <w:rPr>
          <w:color w:val="231F20"/>
          <w:sz w:val="25"/>
        </w:rPr>
        <w:t>H</w:t>
      </w:r>
      <w:r>
        <w:rPr>
          <w:color w:val="231F20"/>
          <w:spacing w:val="2"/>
          <w:sz w:val="25"/>
        </w:rPr>
        <w:t>. </w:t>
      </w:r>
      <w:r>
        <w:rPr>
          <w:rFonts w:ascii="PMingLiU" w:hAnsi="PMingLiU" w:eastAsia="PMingLiU" w:hint="eastAsia"/>
          <w:color w:val="231F20"/>
          <w:sz w:val="25"/>
        </w:rPr>
        <w:t>純陀</w:t>
      </w:r>
      <w:r>
        <w:rPr>
          <w:color w:val="231F20"/>
          <w:sz w:val="25"/>
        </w:rPr>
        <w:t>), và</w:t>
      </w:r>
      <w:r>
        <w:rPr>
          <w:color w:val="231F20"/>
          <w:spacing w:val="2"/>
          <w:sz w:val="25"/>
        </w:rPr>
        <w:t> </w:t>
      </w:r>
      <w:r>
        <w:rPr>
          <w:color w:val="231F20"/>
          <w:sz w:val="25"/>
        </w:rPr>
        <w:t>nhân</w:t>
      </w:r>
      <w:r>
        <w:rPr>
          <w:color w:val="231F20"/>
          <w:spacing w:val="2"/>
          <w:sz w:val="25"/>
        </w:rPr>
        <w:t> </w:t>
      </w:r>
      <w:r>
        <w:rPr>
          <w:color w:val="231F20"/>
          <w:sz w:val="25"/>
        </w:rPr>
        <w:t>vì</w:t>
      </w:r>
      <w:r>
        <w:rPr>
          <w:color w:val="231F20"/>
          <w:spacing w:val="3"/>
          <w:sz w:val="25"/>
        </w:rPr>
        <w:t> </w:t>
      </w:r>
      <w:r>
        <w:rPr>
          <w:color w:val="231F20"/>
          <w:sz w:val="25"/>
        </w:rPr>
        <w:t>ăn loại</w:t>
      </w:r>
      <w:r>
        <w:rPr>
          <w:color w:val="231F20"/>
          <w:spacing w:val="-5"/>
          <w:sz w:val="25"/>
        </w:rPr>
        <w:t> </w:t>
      </w:r>
      <w:r>
        <w:rPr>
          <w:color w:val="231F20"/>
          <w:sz w:val="25"/>
        </w:rPr>
        <w:t>nấm</w:t>
      </w:r>
      <w:r>
        <w:rPr>
          <w:color w:val="231F20"/>
          <w:spacing w:val="-4"/>
          <w:sz w:val="25"/>
        </w:rPr>
        <w:t> </w:t>
      </w:r>
      <w:r>
        <w:rPr>
          <w:color w:val="231F20"/>
          <w:spacing w:val="-12"/>
          <w:sz w:val="25"/>
        </w:rPr>
        <w:t>Tô</w:t>
      </w:r>
      <w:r>
        <w:rPr>
          <w:color w:val="231F20"/>
          <w:spacing w:val="-4"/>
          <w:sz w:val="25"/>
        </w:rPr>
        <w:t> </w:t>
      </w:r>
      <w:r>
        <w:rPr>
          <w:color w:val="231F20"/>
          <w:sz w:val="25"/>
        </w:rPr>
        <w:t>Ca</w:t>
      </w:r>
      <w:r>
        <w:rPr>
          <w:color w:val="231F20"/>
          <w:spacing w:val="-5"/>
          <w:sz w:val="25"/>
        </w:rPr>
        <w:t> </w:t>
      </w:r>
      <w:r>
        <w:rPr>
          <w:color w:val="231F20"/>
          <w:sz w:val="25"/>
        </w:rPr>
        <w:t>Lạp</w:t>
      </w:r>
      <w:r>
        <w:rPr>
          <w:color w:val="231F20"/>
          <w:spacing w:val="-4"/>
          <w:sz w:val="25"/>
        </w:rPr>
        <w:t> </w:t>
      </w:r>
      <w:r>
        <w:rPr>
          <w:color w:val="231F20"/>
          <w:sz w:val="25"/>
        </w:rPr>
        <w:t>Ma</w:t>
      </w:r>
      <w:r>
        <w:rPr>
          <w:color w:val="231F20"/>
          <w:spacing w:val="-4"/>
          <w:sz w:val="25"/>
        </w:rPr>
        <w:t> </w:t>
      </w:r>
      <w:r>
        <w:rPr>
          <w:color w:val="231F20"/>
          <w:sz w:val="25"/>
        </w:rPr>
        <w:t>Đạt</w:t>
      </w:r>
      <w:r>
        <w:rPr>
          <w:color w:val="231F20"/>
          <w:spacing w:val="-5"/>
          <w:sz w:val="25"/>
        </w:rPr>
        <w:t> </w:t>
      </w:r>
      <w:r>
        <w:rPr>
          <w:color w:val="231F20"/>
          <w:sz w:val="25"/>
        </w:rPr>
        <w:t>Phạt</w:t>
      </w:r>
      <w:r>
        <w:rPr>
          <w:color w:val="231F20"/>
          <w:spacing w:val="-4"/>
          <w:sz w:val="25"/>
        </w:rPr>
        <w:t> </w:t>
      </w:r>
      <w:r>
        <w:rPr>
          <w:color w:val="231F20"/>
          <w:sz w:val="25"/>
        </w:rPr>
        <w:t>(S</w:t>
      </w:r>
      <w:r>
        <w:rPr>
          <w:color w:val="231F20"/>
          <w:spacing w:val="-2"/>
          <w:sz w:val="25"/>
        </w:rPr>
        <w:t>. </w:t>
      </w:r>
      <w:r>
        <w:rPr>
          <w:color w:val="231F20"/>
          <w:sz w:val="25"/>
        </w:rPr>
        <w:t>Suka</w:t>
      </w:r>
      <w:r>
        <w:rPr>
          <w:color w:val="231F20"/>
          <w:spacing w:val="-4"/>
          <w:sz w:val="25"/>
        </w:rPr>
        <w:t> </w:t>
      </w:r>
      <w:r>
        <w:rPr>
          <w:color w:val="231F20"/>
          <w:spacing w:val="-3"/>
          <w:sz w:val="25"/>
        </w:rPr>
        <w:t>ra</w:t>
      </w:r>
      <w:r>
        <w:rPr>
          <w:color w:val="231F20"/>
          <w:spacing w:val="-5"/>
          <w:sz w:val="25"/>
        </w:rPr>
        <w:t> </w:t>
      </w:r>
      <w:r>
        <w:rPr>
          <w:color w:val="231F20"/>
          <w:sz w:val="25"/>
        </w:rPr>
        <w:t>maddhava,</w:t>
      </w:r>
      <w:r>
        <w:rPr>
          <w:color w:val="231F20"/>
          <w:spacing w:val="-4"/>
          <w:sz w:val="25"/>
        </w:rPr>
        <w:t> </w:t>
      </w:r>
      <w:r>
        <w:rPr>
          <w:color w:val="231F20"/>
          <w:sz w:val="25"/>
        </w:rPr>
        <w:t>H</w:t>
      </w:r>
      <w:r>
        <w:rPr>
          <w:color w:val="231F20"/>
          <w:spacing w:val="-2"/>
          <w:sz w:val="25"/>
        </w:rPr>
        <w:t>. </w:t>
      </w:r>
      <w:r>
        <w:rPr>
          <w:rFonts w:ascii="PMingLiU" w:hAnsi="PMingLiU" w:eastAsia="PMingLiU" w:hint="eastAsia"/>
          <w:color w:val="231F20"/>
          <w:sz w:val="25"/>
        </w:rPr>
        <w:t>蘇迦拉摩達伐 </w:t>
      </w:r>
      <w:r>
        <w:rPr>
          <w:color w:val="231F20"/>
          <w:sz w:val="25"/>
        </w:rPr>
        <w:t>tức</w:t>
      </w:r>
      <w:r>
        <w:rPr>
          <w:color w:val="231F20"/>
          <w:spacing w:val="12"/>
          <w:sz w:val="25"/>
        </w:rPr>
        <w:t> </w:t>
      </w:r>
      <w:r>
        <w:rPr>
          <w:color w:val="231F20"/>
          <w:sz w:val="25"/>
        </w:rPr>
        <w:t>nấm</w:t>
      </w:r>
      <w:r>
        <w:rPr>
          <w:color w:val="231F20"/>
          <w:spacing w:val="11"/>
          <w:sz w:val="25"/>
        </w:rPr>
        <w:t> </w:t>
      </w:r>
      <w:r>
        <w:rPr>
          <w:color w:val="231F20"/>
          <w:spacing w:val="-3"/>
          <w:sz w:val="25"/>
        </w:rPr>
        <w:t>cây</w:t>
      </w:r>
      <w:r>
        <w:rPr>
          <w:color w:val="231F20"/>
          <w:spacing w:val="12"/>
          <w:sz w:val="25"/>
        </w:rPr>
        <w:t> </w:t>
      </w:r>
      <w:r>
        <w:rPr>
          <w:color w:val="231F20"/>
          <w:sz w:val="25"/>
        </w:rPr>
        <w:t>Chiên</w:t>
      </w:r>
      <w:r>
        <w:rPr>
          <w:color w:val="231F20"/>
          <w:spacing w:val="11"/>
          <w:sz w:val="25"/>
        </w:rPr>
        <w:t> </w:t>
      </w:r>
      <w:r>
        <w:rPr>
          <w:color w:val="231F20"/>
          <w:sz w:val="25"/>
        </w:rPr>
        <w:t>Đàn</w:t>
      </w:r>
      <w:r>
        <w:rPr>
          <w:color w:val="231F20"/>
          <w:spacing w:val="12"/>
          <w:sz w:val="25"/>
        </w:rPr>
        <w:t> </w:t>
      </w:r>
      <w:r>
        <w:rPr>
          <w:rFonts w:ascii="PMingLiU" w:hAnsi="PMingLiU" w:eastAsia="PMingLiU" w:hint="eastAsia"/>
          <w:color w:val="231F20"/>
          <w:sz w:val="25"/>
        </w:rPr>
        <w:t>栴檀</w:t>
      </w:r>
      <w:r>
        <w:rPr>
          <w:color w:val="231F20"/>
          <w:spacing w:val="5"/>
          <w:sz w:val="25"/>
        </w:rPr>
        <w:t>) </w:t>
      </w:r>
      <w:r>
        <w:rPr>
          <w:color w:val="231F20"/>
          <w:sz w:val="25"/>
        </w:rPr>
        <w:t>mà</w:t>
      </w:r>
      <w:r>
        <w:rPr>
          <w:color w:val="231F20"/>
          <w:spacing w:val="12"/>
          <w:sz w:val="25"/>
        </w:rPr>
        <w:t> </w:t>
      </w:r>
      <w:r>
        <w:rPr>
          <w:color w:val="231F20"/>
          <w:sz w:val="25"/>
        </w:rPr>
        <w:t>mắc</w:t>
      </w:r>
      <w:r>
        <w:rPr>
          <w:color w:val="231F20"/>
          <w:spacing w:val="11"/>
          <w:sz w:val="25"/>
        </w:rPr>
        <w:t> </w:t>
      </w:r>
      <w:r>
        <w:rPr>
          <w:color w:val="231F20"/>
          <w:sz w:val="25"/>
        </w:rPr>
        <w:t>bệnh</w:t>
      </w:r>
      <w:r>
        <w:rPr>
          <w:color w:val="231F20"/>
          <w:spacing w:val="6"/>
          <w:sz w:val="25"/>
        </w:rPr>
        <w:t>. </w:t>
      </w:r>
      <w:r>
        <w:rPr>
          <w:color w:val="231F20"/>
          <w:spacing w:val="-4"/>
          <w:sz w:val="25"/>
        </w:rPr>
        <w:t>Trước </w:t>
      </w:r>
      <w:r>
        <w:rPr>
          <w:color w:val="231F20"/>
          <w:sz w:val="25"/>
        </w:rPr>
        <w:t>khi</w:t>
      </w:r>
      <w:r>
        <w:rPr>
          <w:color w:val="231F20"/>
          <w:spacing w:val="-7"/>
          <w:sz w:val="25"/>
        </w:rPr>
        <w:t> </w:t>
      </w:r>
      <w:r>
        <w:rPr>
          <w:color w:val="231F20"/>
          <w:sz w:val="25"/>
        </w:rPr>
        <w:t>thị</w:t>
      </w:r>
      <w:r>
        <w:rPr>
          <w:color w:val="231F20"/>
          <w:spacing w:val="-7"/>
          <w:sz w:val="25"/>
        </w:rPr>
        <w:t> </w:t>
      </w:r>
      <w:r>
        <w:rPr>
          <w:color w:val="231F20"/>
          <w:sz w:val="25"/>
        </w:rPr>
        <w:t>tịch</w:t>
      </w:r>
      <w:r>
        <w:rPr>
          <w:color w:val="231F20"/>
          <w:spacing w:val="-7"/>
          <w:sz w:val="25"/>
        </w:rPr>
        <w:t> </w:t>
      </w:r>
      <w:r>
        <w:rPr>
          <w:color w:val="231F20"/>
          <w:sz w:val="25"/>
        </w:rPr>
        <w:t>[3.3]</w:t>
      </w:r>
      <w:r>
        <w:rPr>
          <w:color w:val="231F20"/>
          <w:spacing w:val="-7"/>
          <w:sz w:val="25"/>
        </w:rPr>
        <w:t> </w:t>
      </w:r>
      <w:r>
        <w:rPr>
          <w:color w:val="231F20"/>
          <w:sz w:val="25"/>
        </w:rPr>
        <w:t>Niết</w:t>
      </w:r>
      <w:r>
        <w:rPr>
          <w:color w:val="231F20"/>
          <w:spacing w:val="-6"/>
          <w:sz w:val="25"/>
        </w:rPr>
        <w:t> </w:t>
      </w:r>
      <w:r>
        <w:rPr>
          <w:color w:val="231F20"/>
          <w:sz w:val="25"/>
        </w:rPr>
        <w:t>Bàn,</w:t>
      </w:r>
      <w:r>
        <w:rPr>
          <w:color w:val="231F20"/>
          <w:spacing w:val="-7"/>
          <w:sz w:val="25"/>
        </w:rPr>
        <w:t> </w:t>
      </w:r>
      <w:r>
        <w:rPr>
          <w:color w:val="231F20"/>
          <w:sz w:val="25"/>
        </w:rPr>
        <w:t>Ngài</w:t>
      </w:r>
      <w:r>
        <w:rPr>
          <w:color w:val="231F20"/>
          <w:spacing w:val="-7"/>
          <w:sz w:val="25"/>
        </w:rPr>
        <w:t> </w:t>
      </w:r>
      <w:r>
        <w:rPr>
          <w:color w:val="231F20"/>
          <w:sz w:val="25"/>
        </w:rPr>
        <w:t>tắm</w:t>
      </w:r>
      <w:r>
        <w:rPr>
          <w:color w:val="231F20"/>
          <w:spacing w:val="-7"/>
          <w:sz w:val="25"/>
        </w:rPr>
        <w:t> </w:t>
      </w:r>
      <w:r>
        <w:rPr>
          <w:color w:val="231F20"/>
          <w:sz w:val="25"/>
        </w:rPr>
        <w:t>lần</w:t>
      </w:r>
      <w:r>
        <w:rPr>
          <w:color w:val="231F20"/>
          <w:spacing w:val="-7"/>
          <w:sz w:val="25"/>
        </w:rPr>
        <w:t> </w:t>
      </w:r>
      <w:r>
        <w:rPr>
          <w:color w:val="231F20"/>
          <w:sz w:val="25"/>
        </w:rPr>
        <w:t>cuối</w:t>
      </w:r>
      <w:r>
        <w:rPr>
          <w:color w:val="231F20"/>
          <w:spacing w:val="-6"/>
          <w:sz w:val="25"/>
        </w:rPr>
        <w:t> </w:t>
      </w:r>
      <w:r>
        <w:rPr>
          <w:color w:val="231F20"/>
          <w:sz w:val="25"/>
        </w:rPr>
        <w:t>cùng</w:t>
      </w:r>
      <w:r>
        <w:rPr>
          <w:color w:val="231F20"/>
          <w:spacing w:val="-7"/>
          <w:sz w:val="25"/>
        </w:rPr>
        <w:t> </w:t>
      </w:r>
      <w:r>
        <w:rPr>
          <w:color w:val="231F20"/>
          <w:sz w:val="25"/>
        </w:rPr>
        <w:t>tại</w:t>
      </w:r>
      <w:r>
        <w:rPr>
          <w:color w:val="231F20"/>
          <w:spacing w:val="-7"/>
          <w:sz w:val="25"/>
        </w:rPr>
        <w:t> </w:t>
      </w:r>
      <w:r>
        <w:rPr>
          <w:color w:val="231F20"/>
          <w:sz w:val="25"/>
        </w:rPr>
        <w:t>dòng</w:t>
      </w:r>
      <w:r>
        <w:rPr>
          <w:color w:val="231F20"/>
          <w:spacing w:val="-7"/>
          <w:sz w:val="25"/>
        </w:rPr>
        <w:t> </w:t>
      </w:r>
      <w:r>
        <w:rPr>
          <w:color w:val="231F20"/>
          <w:sz w:val="25"/>
        </w:rPr>
        <w:t>sông Câu </w:t>
      </w:r>
      <w:r>
        <w:rPr>
          <w:color w:val="231F20"/>
          <w:spacing w:val="-7"/>
          <w:sz w:val="25"/>
        </w:rPr>
        <w:t>Tôn</w:t>
      </w:r>
      <w:r>
        <w:rPr>
          <w:color w:val="231F20"/>
          <w:spacing w:val="-4"/>
          <w:sz w:val="25"/>
        </w:rPr>
        <w:t>, </w:t>
      </w:r>
      <w:r>
        <w:rPr>
          <w:color w:val="231F20"/>
          <w:sz w:val="25"/>
        </w:rPr>
        <w:t>Ca Khuất </w:t>
      </w:r>
      <w:r>
        <w:rPr>
          <w:color w:val="231F20"/>
          <w:spacing w:val="-10"/>
          <w:sz w:val="25"/>
        </w:rPr>
        <w:t>Ta</w:t>
      </w:r>
      <w:r>
        <w:rPr>
          <w:color w:val="231F20"/>
          <w:spacing w:val="-6"/>
          <w:sz w:val="25"/>
        </w:rPr>
        <w:t> (</w:t>
      </w:r>
      <w:r>
        <w:rPr>
          <w:color w:val="231F20"/>
          <w:spacing w:val="-11"/>
          <w:sz w:val="25"/>
        </w:rPr>
        <w:t>P</w:t>
      </w:r>
      <w:r>
        <w:rPr>
          <w:color w:val="231F20"/>
          <w:spacing w:val="-6"/>
          <w:sz w:val="25"/>
        </w:rPr>
        <w:t>. </w:t>
      </w:r>
      <w:r>
        <w:rPr>
          <w:color w:val="231F20"/>
          <w:sz w:val="25"/>
        </w:rPr>
        <w:t>Kakuttha, H</w:t>
      </w:r>
      <w:r>
        <w:rPr>
          <w:color w:val="231F20"/>
          <w:spacing w:val="1"/>
          <w:sz w:val="25"/>
        </w:rPr>
        <w:t>. </w:t>
      </w:r>
      <w:r>
        <w:rPr>
          <w:rFonts w:ascii="PMingLiU" w:hAnsi="PMingLiU" w:eastAsia="PMingLiU" w:hint="eastAsia"/>
          <w:color w:val="231F20"/>
          <w:sz w:val="25"/>
        </w:rPr>
        <w:t>拘孫河</w:t>
      </w:r>
      <w:r>
        <w:rPr>
          <w:color w:val="231F20"/>
          <w:sz w:val="25"/>
        </w:rPr>
        <w:t>), rồi đến rừng Sa La Song Thọ ( </w:t>
      </w:r>
      <w:r>
        <w:rPr>
          <w:rFonts w:ascii="PMingLiU" w:hAnsi="PMingLiU" w:eastAsia="PMingLiU" w:hint="eastAsia"/>
          <w:color w:val="231F20"/>
          <w:sz w:val="25"/>
        </w:rPr>
        <w:t>娑 羅 雙 樹 </w:t>
      </w:r>
      <w:r>
        <w:rPr>
          <w:color w:val="231F20"/>
          <w:sz w:val="25"/>
        </w:rPr>
        <w:t>) ở thành Câu Thi Na (S</w:t>
      </w:r>
      <w:r>
        <w:rPr>
          <w:color w:val="231F20"/>
          <w:spacing w:val="-7"/>
          <w:sz w:val="25"/>
        </w:rPr>
        <w:t>. </w:t>
      </w:r>
      <w:r>
        <w:rPr>
          <w:color w:val="231F20"/>
          <w:sz w:val="25"/>
        </w:rPr>
        <w:t>Kusinagara,</w:t>
      </w:r>
    </w:p>
    <w:p>
      <w:pPr>
        <w:spacing w:line="228" w:lineRule="auto" w:before="0"/>
        <w:ind w:left="167" w:right="162" w:firstLine="0"/>
        <w:jc w:val="both"/>
        <w:rPr>
          <w:sz w:val="25"/>
        </w:rPr>
      </w:pPr>
      <w:r>
        <w:rPr>
          <w:color w:val="231F20"/>
          <w:spacing w:val="-16"/>
          <w:sz w:val="25"/>
        </w:rPr>
        <w:t>P</w:t>
      </w:r>
      <w:r>
        <w:rPr>
          <w:color w:val="231F20"/>
          <w:spacing w:val="-5"/>
          <w:sz w:val="25"/>
        </w:rPr>
        <w:t>. </w:t>
      </w:r>
      <w:r>
        <w:rPr>
          <w:color w:val="231F20"/>
          <w:sz w:val="25"/>
        </w:rPr>
        <w:t>Kusinagara,</w:t>
      </w:r>
      <w:r>
        <w:rPr>
          <w:color w:val="231F20"/>
          <w:spacing w:val="6"/>
          <w:sz w:val="25"/>
        </w:rPr>
        <w:t> </w:t>
      </w:r>
      <w:r>
        <w:rPr>
          <w:color w:val="231F20"/>
          <w:sz w:val="25"/>
        </w:rPr>
        <w:t>H</w:t>
      </w:r>
      <w:r>
        <w:rPr>
          <w:color w:val="231F20"/>
          <w:spacing w:val="3"/>
          <w:sz w:val="25"/>
        </w:rPr>
        <w:t>. </w:t>
      </w:r>
      <w:r>
        <w:rPr>
          <w:rFonts w:ascii="PMingLiU" w:hAnsi="PMingLiU" w:eastAsia="PMingLiU" w:hint="eastAsia"/>
          <w:color w:val="231F20"/>
          <w:sz w:val="25"/>
        </w:rPr>
        <w:t>拘尸那</w:t>
      </w:r>
      <w:r>
        <w:rPr>
          <w:color w:val="231F20"/>
          <w:spacing w:val="3"/>
          <w:sz w:val="25"/>
        </w:rPr>
        <w:t>) </w:t>
      </w:r>
      <w:r>
        <w:rPr>
          <w:color w:val="231F20"/>
          <w:sz w:val="25"/>
        </w:rPr>
        <w:t>đầu</w:t>
      </w:r>
      <w:r>
        <w:rPr>
          <w:color w:val="231F20"/>
          <w:spacing w:val="7"/>
          <w:sz w:val="25"/>
        </w:rPr>
        <w:t> </w:t>
      </w:r>
      <w:r>
        <w:rPr>
          <w:color w:val="231F20"/>
          <w:spacing w:val="-4"/>
          <w:sz w:val="25"/>
        </w:rPr>
        <w:t>xoay</w:t>
      </w:r>
      <w:r>
        <w:rPr>
          <w:color w:val="231F20"/>
          <w:spacing w:val="7"/>
          <w:sz w:val="25"/>
        </w:rPr>
        <w:t> </w:t>
      </w:r>
      <w:r>
        <w:rPr>
          <w:color w:val="231F20"/>
          <w:sz w:val="25"/>
        </w:rPr>
        <w:t>về</w:t>
      </w:r>
      <w:r>
        <w:rPr>
          <w:color w:val="231F20"/>
          <w:spacing w:val="7"/>
          <w:sz w:val="25"/>
        </w:rPr>
        <w:t> </w:t>
      </w:r>
      <w:r>
        <w:rPr>
          <w:color w:val="231F20"/>
          <w:sz w:val="25"/>
        </w:rPr>
        <w:t>hướng</w:t>
      </w:r>
      <w:r>
        <w:rPr>
          <w:color w:val="231F20"/>
          <w:spacing w:val="6"/>
          <w:sz w:val="25"/>
        </w:rPr>
        <w:t> </w:t>
      </w:r>
      <w:r>
        <w:rPr>
          <w:color w:val="231F20"/>
          <w:sz w:val="25"/>
        </w:rPr>
        <w:t>Bắc,</w:t>
      </w:r>
      <w:r>
        <w:rPr>
          <w:color w:val="231F20"/>
          <w:spacing w:val="6"/>
          <w:sz w:val="25"/>
        </w:rPr>
        <w:t> </w:t>
      </w:r>
      <w:r>
        <w:rPr>
          <w:color w:val="231F20"/>
          <w:sz w:val="25"/>
        </w:rPr>
        <w:t>mặt</w:t>
      </w:r>
      <w:r>
        <w:rPr>
          <w:color w:val="231F20"/>
          <w:spacing w:val="7"/>
          <w:sz w:val="25"/>
        </w:rPr>
        <w:t> </w:t>
      </w:r>
      <w:r>
        <w:rPr>
          <w:color w:val="231F20"/>
          <w:sz w:val="25"/>
        </w:rPr>
        <w:t>hướng phía</w:t>
      </w:r>
      <w:r>
        <w:rPr>
          <w:color w:val="231F20"/>
          <w:spacing w:val="2"/>
          <w:sz w:val="25"/>
        </w:rPr>
        <w:t> </w:t>
      </w:r>
      <w:r>
        <w:rPr>
          <w:color w:val="231F20"/>
          <w:spacing w:val="-11"/>
          <w:sz w:val="25"/>
        </w:rPr>
        <w:t>Tây</w:t>
      </w:r>
      <w:r>
        <w:rPr>
          <w:color w:val="231F20"/>
          <w:spacing w:val="-4"/>
          <w:sz w:val="25"/>
        </w:rPr>
        <w:t>, </w:t>
      </w:r>
      <w:r>
        <w:rPr>
          <w:color w:val="231F20"/>
          <w:sz w:val="25"/>
        </w:rPr>
        <w:t>nằm</w:t>
      </w:r>
      <w:r>
        <w:rPr>
          <w:color w:val="231F20"/>
          <w:spacing w:val="3"/>
          <w:sz w:val="25"/>
        </w:rPr>
        <w:t> </w:t>
      </w:r>
      <w:r>
        <w:rPr>
          <w:color w:val="231F20"/>
          <w:sz w:val="25"/>
        </w:rPr>
        <w:t>thể</w:t>
      </w:r>
      <w:r>
        <w:rPr>
          <w:color w:val="231F20"/>
          <w:spacing w:val="3"/>
          <w:sz w:val="25"/>
        </w:rPr>
        <w:t> </w:t>
      </w:r>
      <w:r>
        <w:rPr>
          <w:color w:val="231F20"/>
          <w:sz w:val="25"/>
        </w:rPr>
        <w:t>Cát</w:t>
      </w:r>
      <w:r>
        <w:rPr>
          <w:color w:val="231F20"/>
          <w:spacing w:val="3"/>
          <w:sz w:val="25"/>
        </w:rPr>
        <w:t> </w:t>
      </w:r>
      <w:r>
        <w:rPr>
          <w:color w:val="231F20"/>
          <w:spacing w:val="-4"/>
          <w:sz w:val="25"/>
        </w:rPr>
        <w:t>Tường</w:t>
      </w:r>
      <w:r>
        <w:rPr>
          <w:color w:val="231F20"/>
          <w:spacing w:val="1"/>
          <w:sz w:val="25"/>
        </w:rPr>
        <w:t> (</w:t>
      </w:r>
      <w:r>
        <w:rPr>
          <w:rFonts w:ascii="PMingLiU" w:hAnsi="PMingLiU" w:eastAsia="PMingLiU" w:hint="eastAsia"/>
          <w:color w:val="231F20"/>
          <w:sz w:val="25"/>
        </w:rPr>
        <w:t>吉祥</w:t>
      </w:r>
      <w:r>
        <w:rPr>
          <w:color w:val="231F20"/>
          <w:sz w:val="25"/>
        </w:rPr>
        <w:t>). </w:t>
      </w:r>
      <w:r>
        <w:rPr>
          <w:color w:val="231F20"/>
          <w:spacing w:val="-5"/>
          <w:sz w:val="25"/>
        </w:rPr>
        <w:t>Vào</w:t>
      </w:r>
      <w:r>
        <w:rPr>
          <w:color w:val="231F20"/>
          <w:spacing w:val="3"/>
          <w:sz w:val="25"/>
        </w:rPr>
        <w:t> </w:t>
      </w:r>
      <w:r>
        <w:rPr>
          <w:color w:val="231F20"/>
          <w:sz w:val="25"/>
        </w:rPr>
        <w:t>nửa</w:t>
      </w:r>
      <w:r>
        <w:rPr>
          <w:color w:val="231F20"/>
          <w:spacing w:val="3"/>
          <w:sz w:val="25"/>
        </w:rPr>
        <w:t> </w:t>
      </w:r>
      <w:r>
        <w:rPr>
          <w:color w:val="231F20"/>
          <w:sz w:val="25"/>
        </w:rPr>
        <w:t>đêm,</w:t>
      </w:r>
      <w:r>
        <w:rPr>
          <w:color w:val="231F20"/>
          <w:spacing w:val="3"/>
          <w:sz w:val="25"/>
        </w:rPr>
        <w:t> </w:t>
      </w:r>
      <w:r>
        <w:rPr>
          <w:color w:val="231F20"/>
          <w:sz w:val="25"/>
        </w:rPr>
        <w:t>Ngài</w:t>
      </w:r>
      <w:r>
        <w:rPr>
          <w:color w:val="231F20"/>
          <w:spacing w:val="2"/>
          <w:sz w:val="25"/>
        </w:rPr>
        <w:t> </w:t>
      </w:r>
      <w:r>
        <w:rPr>
          <w:color w:val="231F20"/>
          <w:sz w:val="25"/>
        </w:rPr>
        <w:t>để</w:t>
      </w:r>
      <w:r>
        <w:rPr>
          <w:color w:val="231F20"/>
          <w:spacing w:val="3"/>
          <w:sz w:val="25"/>
        </w:rPr>
        <w:t> </w:t>
      </w:r>
      <w:r>
        <w:rPr>
          <w:color w:val="231F20"/>
          <w:sz w:val="25"/>
        </w:rPr>
        <w:t>lại lời Di Giáo cuối cùng cho chúng đệ tử rồi an nhiên nhập vào Đại</w:t>
      </w:r>
      <w:r>
        <w:rPr>
          <w:color w:val="231F20"/>
          <w:spacing w:val="25"/>
          <w:sz w:val="25"/>
        </w:rPr>
        <w:t> </w:t>
      </w:r>
      <w:r>
        <w:rPr>
          <w:color w:val="231F20"/>
          <w:sz w:val="25"/>
        </w:rPr>
        <w:t>định</w:t>
      </w:r>
      <w:r>
        <w:rPr>
          <w:color w:val="231F20"/>
          <w:spacing w:val="25"/>
          <w:sz w:val="25"/>
        </w:rPr>
        <w:t> </w:t>
      </w:r>
      <w:r>
        <w:rPr>
          <w:color w:val="231F20"/>
          <w:sz w:val="25"/>
        </w:rPr>
        <w:t>Niết</w:t>
      </w:r>
      <w:r>
        <w:rPr>
          <w:color w:val="231F20"/>
          <w:spacing w:val="25"/>
          <w:sz w:val="25"/>
        </w:rPr>
        <w:t> </w:t>
      </w:r>
      <w:r>
        <w:rPr>
          <w:color w:val="231F20"/>
          <w:sz w:val="25"/>
        </w:rPr>
        <w:t>Bàn</w:t>
      </w:r>
      <w:r>
        <w:rPr>
          <w:color w:val="231F20"/>
          <w:spacing w:val="13"/>
          <w:sz w:val="25"/>
        </w:rPr>
        <w:t> (</w:t>
      </w:r>
      <w:r>
        <w:rPr>
          <w:rFonts w:ascii="PMingLiU" w:hAnsi="PMingLiU" w:eastAsia="PMingLiU" w:hint="eastAsia"/>
          <w:color w:val="231F20"/>
          <w:sz w:val="25"/>
        </w:rPr>
        <w:t>大定涅槃</w:t>
      </w:r>
      <w:r>
        <w:rPr>
          <w:color w:val="231F20"/>
          <w:spacing w:val="8"/>
          <w:sz w:val="25"/>
        </w:rPr>
        <w:t>). </w:t>
      </w:r>
      <w:r>
        <w:rPr>
          <w:color w:val="231F20"/>
          <w:spacing w:val="-5"/>
          <w:sz w:val="25"/>
        </w:rPr>
        <w:t>Trong</w:t>
      </w:r>
      <w:r>
        <w:rPr>
          <w:color w:val="231F20"/>
          <w:spacing w:val="25"/>
          <w:sz w:val="25"/>
        </w:rPr>
        <w:t> </w:t>
      </w:r>
      <w:r>
        <w:rPr>
          <w:color w:val="231F20"/>
          <w:sz w:val="25"/>
        </w:rPr>
        <w:t>sách</w:t>
      </w:r>
      <w:r>
        <w:rPr>
          <w:color w:val="231F20"/>
          <w:spacing w:val="26"/>
          <w:sz w:val="25"/>
        </w:rPr>
        <w:t> </w:t>
      </w:r>
      <w:r>
        <w:rPr>
          <w:color w:val="231F20"/>
          <w:sz w:val="25"/>
        </w:rPr>
        <w:t>Bát</w:t>
      </w:r>
      <w:r>
        <w:rPr>
          <w:color w:val="231F20"/>
          <w:spacing w:val="25"/>
          <w:sz w:val="25"/>
        </w:rPr>
        <w:t> </w:t>
      </w:r>
      <w:r>
        <w:rPr>
          <w:color w:val="231F20"/>
          <w:sz w:val="25"/>
        </w:rPr>
        <w:t>Nhã</w:t>
      </w:r>
      <w:r>
        <w:rPr>
          <w:color w:val="231F20"/>
          <w:spacing w:val="25"/>
          <w:sz w:val="25"/>
        </w:rPr>
        <w:t> </w:t>
      </w:r>
      <w:r>
        <w:rPr>
          <w:color w:val="231F20"/>
          <w:spacing w:val="-7"/>
          <w:sz w:val="25"/>
        </w:rPr>
        <w:t>Tâm</w:t>
      </w:r>
      <w:r>
        <w:rPr>
          <w:color w:val="231F20"/>
          <w:spacing w:val="26"/>
          <w:sz w:val="25"/>
        </w:rPr>
        <w:t> </w:t>
      </w:r>
      <w:r>
        <w:rPr>
          <w:color w:val="231F20"/>
          <w:sz w:val="25"/>
        </w:rPr>
        <w:t>Kinh Giải</w:t>
      </w:r>
      <w:r>
        <w:rPr>
          <w:color w:val="231F20"/>
          <w:spacing w:val="-6"/>
          <w:sz w:val="25"/>
        </w:rPr>
        <w:t> </w:t>
      </w:r>
      <w:r>
        <w:rPr>
          <w:color w:val="231F20"/>
          <w:sz w:val="25"/>
        </w:rPr>
        <w:t>Nghĩa</w:t>
      </w:r>
      <w:r>
        <w:rPr>
          <w:color w:val="231F20"/>
          <w:spacing w:val="-3"/>
          <w:sz w:val="25"/>
        </w:rPr>
        <w:t> (</w:t>
      </w:r>
      <w:r>
        <w:rPr>
          <w:rFonts w:ascii="PMingLiU" w:hAnsi="PMingLiU" w:eastAsia="PMingLiU" w:hint="eastAsia"/>
          <w:color w:val="231F20"/>
          <w:spacing w:val="-2"/>
          <w:sz w:val="25"/>
        </w:rPr>
        <w:t>般若心經解義。卍 </w:t>
      </w:r>
      <w:r>
        <w:rPr>
          <w:color w:val="231F20"/>
          <w:spacing w:val="-6"/>
          <w:sz w:val="25"/>
        </w:rPr>
        <w:t>Tục</w:t>
      </w:r>
      <w:r>
        <w:rPr>
          <w:color w:val="231F20"/>
          <w:spacing w:val="-7"/>
          <w:sz w:val="25"/>
        </w:rPr>
        <w:t> </w:t>
      </w:r>
      <w:r>
        <w:rPr>
          <w:color w:val="231F20"/>
          <w:spacing w:val="-5"/>
          <w:sz w:val="25"/>
        </w:rPr>
        <w:t>Tạng</w:t>
      </w:r>
      <w:r>
        <w:rPr>
          <w:color w:val="231F20"/>
          <w:spacing w:val="-6"/>
          <w:sz w:val="25"/>
        </w:rPr>
        <w:t> </w:t>
      </w:r>
      <w:r>
        <w:rPr>
          <w:color w:val="231F20"/>
          <w:sz w:val="25"/>
        </w:rPr>
        <w:t>Kinh</w:t>
      </w:r>
      <w:r>
        <w:rPr>
          <w:color w:val="231F20"/>
          <w:spacing w:val="-6"/>
          <w:sz w:val="25"/>
        </w:rPr>
        <w:t> </w:t>
      </w:r>
      <w:r>
        <w:rPr>
          <w:color w:val="231F20"/>
          <w:spacing w:val="-4"/>
          <w:sz w:val="25"/>
        </w:rPr>
        <w:t>Vol</w:t>
      </w:r>
      <w:r>
        <w:rPr>
          <w:color w:val="231F20"/>
          <w:spacing w:val="-5"/>
          <w:sz w:val="25"/>
        </w:rPr>
        <w:t>. </w:t>
      </w:r>
      <w:r>
        <w:rPr>
          <w:color w:val="231F20"/>
          <w:sz w:val="25"/>
        </w:rPr>
        <w:t>26,</w:t>
      </w:r>
      <w:r>
        <w:rPr>
          <w:color w:val="231F20"/>
          <w:spacing w:val="-6"/>
          <w:sz w:val="25"/>
        </w:rPr>
        <w:t> </w:t>
      </w:r>
      <w:r>
        <w:rPr>
          <w:color w:val="231F20"/>
          <w:sz w:val="25"/>
        </w:rPr>
        <w:t>No.</w:t>
      </w:r>
      <w:r>
        <w:rPr>
          <w:color w:val="231F20"/>
          <w:spacing w:val="-6"/>
          <w:sz w:val="25"/>
        </w:rPr>
        <w:t> </w:t>
      </w:r>
      <w:r>
        <w:rPr>
          <w:color w:val="231F20"/>
          <w:sz w:val="25"/>
        </w:rPr>
        <w:t>570) Định nghĩa từ Niết Bàn: Niết Bàn thử vân viên tịch, đức vô bất bị</w:t>
      </w:r>
      <w:r>
        <w:rPr>
          <w:color w:val="231F20"/>
          <w:spacing w:val="11"/>
          <w:sz w:val="25"/>
        </w:rPr>
        <w:t> </w:t>
      </w:r>
      <w:r>
        <w:rPr>
          <w:color w:val="231F20"/>
          <w:sz w:val="25"/>
        </w:rPr>
        <w:t>xưng</w:t>
      </w:r>
      <w:r>
        <w:rPr>
          <w:color w:val="231F20"/>
          <w:spacing w:val="11"/>
          <w:sz w:val="25"/>
        </w:rPr>
        <w:t> </w:t>
      </w:r>
      <w:r>
        <w:rPr>
          <w:color w:val="231F20"/>
          <w:sz w:val="25"/>
        </w:rPr>
        <w:t>Viên</w:t>
      </w:r>
      <w:r>
        <w:rPr>
          <w:color w:val="231F20"/>
          <w:spacing w:val="5"/>
          <w:sz w:val="25"/>
        </w:rPr>
        <w:t>; </w:t>
      </w:r>
      <w:r>
        <w:rPr>
          <w:color w:val="231F20"/>
          <w:sz w:val="25"/>
        </w:rPr>
        <w:t>chướng</w:t>
      </w:r>
      <w:r>
        <w:rPr>
          <w:color w:val="231F20"/>
          <w:spacing w:val="11"/>
          <w:sz w:val="25"/>
        </w:rPr>
        <w:t> </w:t>
      </w:r>
      <w:r>
        <w:rPr>
          <w:color w:val="231F20"/>
          <w:sz w:val="25"/>
        </w:rPr>
        <w:t>vô</w:t>
      </w:r>
      <w:r>
        <w:rPr>
          <w:color w:val="231F20"/>
          <w:spacing w:val="12"/>
          <w:sz w:val="25"/>
        </w:rPr>
        <w:t> </w:t>
      </w:r>
      <w:r>
        <w:rPr>
          <w:color w:val="231F20"/>
          <w:sz w:val="25"/>
        </w:rPr>
        <w:t>bất</w:t>
      </w:r>
      <w:r>
        <w:rPr>
          <w:color w:val="231F20"/>
          <w:spacing w:val="11"/>
          <w:sz w:val="25"/>
        </w:rPr>
        <w:t> </w:t>
      </w:r>
      <w:r>
        <w:rPr>
          <w:color w:val="231F20"/>
          <w:sz w:val="25"/>
        </w:rPr>
        <w:t>tận</w:t>
      </w:r>
      <w:r>
        <w:rPr>
          <w:color w:val="231F20"/>
          <w:spacing w:val="11"/>
          <w:sz w:val="25"/>
        </w:rPr>
        <w:t> </w:t>
      </w:r>
      <w:r>
        <w:rPr>
          <w:color w:val="231F20"/>
          <w:sz w:val="25"/>
        </w:rPr>
        <w:t>xưng</w:t>
      </w:r>
      <w:r>
        <w:rPr>
          <w:color w:val="231F20"/>
          <w:spacing w:val="11"/>
          <w:sz w:val="25"/>
        </w:rPr>
        <w:t> </w:t>
      </w:r>
      <w:r>
        <w:rPr>
          <w:color w:val="231F20"/>
          <w:sz w:val="25"/>
        </w:rPr>
        <w:t>Tịch</w:t>
      </w:r>
      <w:r>
        <w:rPr>
          <w:color w:val="231F20"/>
          <w:spacing w:val="6"/>
          <w:sz w:val="25"/>
        </w:rPr>
        <w:t> (</w:t>
      </w:r>
      <w:r>
        <w:rPr>
          <w:rFonts w:ascii="PMingLiU" w:hAnsi="PMingLiU" w:eastAsia="PMingLiU" w:hint="eastAsia"/>
          <w:color w:val="231F20"/>
          <w:sz w:val="25"/>
        </w:rPr>
        <w:t>涅槃此云圓寂， </w:t>
      </w:r>
      <w:r>
        <w:rPr>
          <w:rFonts w:ascii="PMingLiU" w:hAnsi="PMingLiU" w:eastAsia="PMingLiU" w:hint="eastAsia"/>
          <w:color w:val="231F20"/>
          <w:spacing w:val="-1"/>
          <w:sz w:val="25"/>
        </w:rPr>
        <w:t>德無不僃稱圓，障無不盡稱寂。 </w:t>
      </w:r>
      <w:r>
        <w:rPr>
          <w:color w:val="231F20"/>
          <w:sz w:val="25"/>
        </w:rPr>
        <w:t>Niết</w:t>
      </w:r>
      <w:r>
        <w:rPr>
          <w:color w:val="231F20"/>
          <w:spacing w:val="-3"/>
          <w:sz w:val="25"/>
        </w:rPr>
        <w:t> </w:t>
      </w:r>
      <w:r>
        <w:rPr>
          <w:color w:val="231F20"/>
          <w:sz w:val="25"/>
        </w:rPr>
        <w:t>Bàn</w:t>
      </w:r>
      <w:r>
        <w:rPr>
          <w:color w:val="231F20"/>
          <w:spacing w:val="-2"/>
          <w:sz w:val="25"/>
        </w:rPr>
        <w:t> </w:t>
      </w:r>
      <w:r>
        <w:rPr>
          <w:color w:val="231F20"/>
          <w:sz w:val="25"/>
        </w:rPr>
        <w:t>ở</w:t>
      </w:r>
      <w:r>
        <w:rPr>
          <w:color w:val="231F20"/>
          <w:spacing w:val="-3"/>
          <w:sz w:val="25"/>
        </w:rPr>
        <w:t> </w:t>
      </w:r>
      <w:r>
        <w:rPr>
          <w:color w:val="231F20"/>
          <w:sz w:val="25"/>
        </w:rPr>
        <w:t>đây</w:t>
      </w:r>
      <w:r>
        <w:rPr>
          <w:color w:val="231F20"/>
          <w:spacing w:val="-3"/>
          <w:sz w:val="25"/>
        </w:rPr>
        <w:t> (Trung</w:t>
      </w:r>
      <w:r>
        <w:rPr>
          <w:color w:val="231F20"/>
          <w:spacing w:val="-2"/>
          <w:sz w:val="25"/>
        </w:rPr>
        <w:t> </w:t>
      </w:r>
      <w:r>
        <w:rPr>
          <w:color w:val="231F20"/>
          <w:sz w:val="25"/>
        </w:rPr>
        <w:t>Hoa)</w:t>
      </w:r>
    </w:p>
    <w:p>
      <w:pPr>
        <w:spacing w:after="0" w:line="228" w:lineRule="auto"/>
        <w:jc w:val="both"/>
        <w:rPr>
          <w:sz w:val="25"/>
        </w:rPr>
        <w:sectPr>
          <w:pgSz w:w="8110" w:h="11510"/>
          <w:pgMar w:header="599" w:footer="0" w:top="820" w:bottom="280" w:left="740" w:right="740"/>
        </w:sectPr>
      </w:pPr>
    </w:p>
    <w:p>
      <w:pPr>
        <w:pStyle w:val="BodyText"/>
        <w:spacing w:before="8"/>
        <w:ind w:left="0"/>
        <w:jc w:val="left"/>
      </w:pPr>
    </w:p>
    <w:p>
      <w:pPr>
        <w:spacing w:line="252" w:lineRule="auto" w:before="50"/>
        <w:ind w:left="167" w:right="165" w:firstLine="0"/>
        <w:jc w:val="both"/>
        <w:rPr>
          <w:sz w:val="25"/>
        </w:rPr>
      </w:pPr>
      <w:r>
        <w:rPr>
          <w:color w:val="231F20"/>
          <w:sz w:val="25"/>
        </w:rPr>
        <w:t>gọi là Viên Tịch, đức không nơi nào mà không đầy đủ gọi là Viên, chướng không chỗ nào mà không hết gọi là Tịch).</w:t>
      </w:r>
    </w:p>
    <w:p>
      <w:pPr>
        <w:spacing w:line="242" w:lineRule="auto" w:before="84"/>
        <w:ind w:left="167" w:right="163" w:firstLine="567"/>
        <w:jc w:val="both"/>
        <w:rPr>
          <w:sz w:val="25"/>
        </w:rPr>
      </w:pPr>
      <w:r>
        <w:rPr>
          <w:color w:val="231F20"/>
          <w:spacing w:val="-4"/>
          <w:sz w:val="25"/>
        </w:rPr>
        <w:t>Trước </w:t>
      </w:r>
      <w:r>
        <w:rPr>
          <w:color w:val="231F20"/>
          <w:sz w:val="25"/>
        </w:rPr>
        <w:t>tiên di cốt của Phật được an trí tại Thiên Quan </w:t>
      </w:r>
      <w:r>
        <w:rPr>
          <w:color w:val="231F20"/>
          <w:spacing w:val="-8"/>
          <w:sz w:val="25"/>
        </w:rPr>
        <w:t>Tự </w:t>
      </w:r>
      <w:r>
        <w:rPr>
          <w:color w:val="231F20"/>
          <w:sz w:val="25"/>
        </w:rPr>
        <w:t>(S</w:t>
      </w:r>
      <w:r>
        <w:rPr>
          <w:color w:val="231F20"/>
          <w:spacing w:val="5"/>
          <w:sz w:val="25"/>
        </w:rPr>
        <w:t>. </w:t>
      </w:r>
      <w:r>
        <w:rPr>
          <w:color w:val="231F20"/>
          <w:sz w:val="25"/>
        </w:rPr>
        <w:t>Makutabandhana-cetiya,</w:t>
      </w:r>
      <w:r>
        <w:rPr>
          <w:color w:val="231F20"/>
          <w:spacing w:val="9"/>
          <w:sz w:val="25"/>
        </w:rPr>
        <w:t> </w:t>
      </w:r>
      <w:r>
        <w:rPr>
          <w:color w:val="231F20"/>
          <w:sz w:val="25"/>
        </w:rPr>
        <w:t>H</w:t>
      </w:r>
      <w:r>
        <w:rPr>
          <w:color w:val="231F20"/>
          <w:spacing w:val="5"/>
          <w:sz w:val="25"/>
        </w:rPr>
        <w:t>. </w:t>
      </w:r>
      <w:r>
        <w:rPr>
          <w:rFonts w:ascii="PMingLiU" w:hAnsi="PMingLiU" w:eastAsia="PMingLiU" w:hint="eastAsia"/>
          <w:color w:val="231F20"/>
          <w:sz w:val="25"/>
        </w:rPr>
        <w:t>天冠寺</w:t>
      </w:r>
      <w:r>
        <w:rPr>
          <w:color w:val="231F20"/>
          <w:spacing w:val="4"/>
          <w:sz w:val="25"/>
        </w:rPr>
        <w:t>) </w:t>
      </w:r>
      <w:r>
        <w:rPr>
          <w:color w:val="231F20"/>
          <w:sz w:val="25"/>
        </w:rPr>
        <w:t>của</w:t>
      </w:r>
      <w:r>
        <w:rPr>
          <w:color w:val="231F20"/>
          <w:spacing w:val="11"/>
          <w:sz w:val="25"/>
        </w:rPr>
        <w:t> </w:t>
      </w:r>
      <w:r>
        <w:rPr>
          <w:color w:val="231F20"/>
          <w:sz w:val="25"/>
        </w:rPr>
        <w:t>bộ</w:t>
      </w:r>
      <w:r>
        <w:rPr>
          <w:color w:val="231F20"/>
          <w:spacing w:val="10"/>
          <w:sz w:val="25"/>
        </w:rPr>
        <w:t> </w:t>
      </w:r>
      <w:r>
        <w:rPr>
          <w:color w:val="231F20"/>
          <w:sz w:val="25"/>
        </w:rPr>
        <w:t>tộc</w:t>
      </w:r>
      <w:r>
        <w:rPr>
          <w:color w:val="231F20"/>
          <w:spacing w:val="9"/>
          <w:sz w:val="25"/>
        </w:rPr>
        <w:t> </w:t>
      </w:r>
      <w:r>
        <w:rPr>
          <w:color w:val="231F20"/>
          <w:sz w:val="25"/>
        </w:rPr>
        <w:t>Mạt</w:t>
      </w:r>
      <w:r>
        <w:rPr>
          <w:color w:val="231F20"/>
          <w:spacing w:val="10"/>
          <w:sz w:val="25"/>
        </w:rPr>
        <w:t> </w:t>
      </w:r>
      <w:r>
        <w:rPr>
          <w:color w:val="231F20"/>
          <w:sz w:val="25"/>
        </w:rPr>
        <w:t>La</w:t>
      </w:r>
      <w:r>
        <w:rPr>
          <w:color w:val="231F20"/>
          <w:spacing w:val="10"/>
          <w:sz w:val="25"/>
        </w:rPr>
        <w:t> </w:t>
      </w:r>
      <w:r>
        <w:rPr>
          <w:color w:val="231F20"/>
          <w:sz w:val="25"/>
        </w:rPr>
        <w:t>(S,</w:t>
      </w:r>
    </w:p>
    <w:p>
      <w:pPr>
        <w:spacing w:line="220" w:lineRule="auto" w:before="0"/>
        <w:ind w:left="167" w:right="165" w:firstLine="0"/>
        <w:jc w:val="both"/>
        <w:rPr>
          <w:sz w:val="25"/>
        </w:rPr>
      </w:pPr>
      <w:r>
        <w:rPr>
          <w:color w:val="231F20"/>
          <w:spacing w:val="-16"/>
          <w:sz w:val="25"/>
        </w:rPr>
        <w:t>P. </w:t>
      </w:r>
      <w:r>
        <w:rPr>
          <w:color w:val="231F20"/>
          <w:sz w:val="25"/>
        </w:rPr>
        <w:t>Malla, H. </w:t>
      </w:r>
      <w:r>
        <w:rPr>
          <w:rFonts w:ascii="PMingLiU" w:hAnsi="PMingLiU" w:eastAsia="PMingLiU" w:hint="eastAsia"/>
          <w:color w:val="231F20"/>
          <w:sz w:val="25"/>
        </w:rPr>
        <w:t>末 羅 </w:t>
      </w:r>
      <w:r>
        <w:rPr>
          <w:color w:val="231F20"/>
          <w:sz w:val="25"/>
        </w:rPr>
        <w:t>), sau đó hỏa táng. Khi tham lễ </w:t>
      </w:r>
      <w:r>
        <w:rPr>
          <w:color w:val="231F20"/>
          <w:spacing w:val="-8"/>
          <w:sz w:val="25"/>
        </w:rPr>
        <w:t>Trà </w:t>
      </w:r>
      <w:r>
        <w:rPr>
          <w:color w:val="231F20"/>
          <w:spacing w:val="-6"/>
          <w:sz w:val="25"/>
        </w:rPr>
        <w:t>Tỳ </w:t>
      </w:r>
      <w:r>
        <w:rPr>
          <w:color w:val="231F20"/>
          <w:sz w:val="25"/>
        </w:rPr>
        <w:t>có Sứ đoàn</w:t>
      </w:r>
      <w:r>
        <w:rPr>
          <w:color w:val="231F20"/>
          <w:spacing w:val="-5"/>
          <w:sz w:val="25"/>
        </w:rPr>
        <w:t> </w:t>
      </w:r>
      <w:r>
        <w:rPr>
          <w:color w:val="231F20"/>
          <w:sz w:val="25"/>
        </w:rPr>
        <w:t>của</w:t>
      </w:r>
      <w:r>
        <w:rPr>
          <w:color w:val="231F20"/>
          <w:spacing w:val="-5"/>
          <w:sz w:val="25"/>
        </w:rPr>
        <w:t> </w:t>
      </w:r>
      <w:r>
        <w:rPr>
          <w:color w:val="231F20"/>
          <w:sz w:val="25"/>
        </w:rPr>
        <w:t>8</w:t>
      </w:r>
      <w:r>
        <w:rPr>
          <w:color w:val="231F20"/>
          <w:spacing w:val="-5"/>
          <w:sz w:val="25"/>
        </w:rPr>
        <w:t> </w:t>
      </w:r>
      <w:r>
        <w:rPr>
          <w:color w:val="231F20"/>
          <w:sz w:val="25"/>
        </w:rPr>
        <w:t>nước</w:t>
      </w:r>
      <w:r>
        <w:rPr>
          <w:color w:val="231F20"/>
          <w:spacing w:val="-3"/>
          <w:sz w:val="25"/>
        </w:rPr>
        <w:t>, </w:t>
      </w:r>
      <w:r>
        <w:rPr>
          <w:color w:val="231F20"/>
          <w:sz w:val="25"/>
        </w:rPr>
        <w:t>gồm</w:t>
      </w:r>
      <w:r>
        <w:rPr>
          <w:color w:val="231F20"/>
          <w:spacing w:val="-6"/>
          <w:sz w:val="25"/>
        </w:rPr>
        <w:t> </w:t>
      </w:r>
      <w:r>
        <w:rPr>
          <w:color w:val="231F20"/>
          <w:sz w:val="25"/>
        </w:rPr>
        <w:t>Câu</w:t>
      </w:r>
      <w:r>
        <w:rPr>
          <w:color w:val="231F20"/>
          <w:spacing w:val="-5"/>
          <w:sz w:val="25"/>
        </w:rPr>
        <w:t> </w:t>
      </w:r>
      <w:r>
        <w:rPr>
          <w:color w:val="231F20"/>
          <w:sz w:val="25"/>
        </w:rPr>
        <w:t>Thi</w:t>
      </w:r>
      <w:r>
        <w:rPr>
          <w:color w:val="231F20"/>
          <w:spacing w:val="-5"/>
          <w:sz w:val="25"/>
        </w:rPr>
        <w:t> </w:t>
      </w:r>
      <w:r>
        <w:rPr>
          <w:color w:val="231F20"/>
          <w:sz w:val="25"/>
        </w:rPr>
        <w:t>Na</w:t>
      </w:r>
      <w:r>
        <w:rPr>
          <w:color w:val="231F20"/>
          <w:spacing w:val="-5"/>
          <w:sz w:val="25"/>
        </w:rPr>
        <w:t> </w:t>
      </w:r>
      <w:r>
        <w:rPr>
          <w:color w:val="231F20"/>
          <w:spacing w:val="-7"/>
          <w:sz w:val="25"/>
        </w:rPr>
        <w:t>Yết</w:t>
      </w:r>
      <w:r>
        <w:rPr>
          <w:color w:val="231F20"/>
          <w:spacing w:val="-5"/>
          <w:sz w:val="25"/>
        </w:rPr>
        <w:t> </w:t>
      </w:r>
      <w:r>
        <w:rPr>
          <w:color w:val="231F20"/>
          <w:sz w:val="25"/>
        </w:rPr>
        <w:t>La</w:t>
      </w:r>
      <w:r>
        <w:rPr>
          <w:color w:val="231F20"/>
          <w:spacing w:val="-3"/>
          <w:sz w:val="25"/>
        </w:rPr>
        <w:t> (</w:t>
      </w:r>
      <w:r>
        <w:rPr>
          <w:rFonts w:ascii="PMingLiU" w:hAnsi="PMingLiU" w:eastAsia="PMingLiU" w:hint="eastAsia"/>
          <w:color w:val="231F20"/>
          <w:sz w:val="25"/>
        </w:rPr>
        <w:t>拘尸那揭羅</w:t>
      </w:r>
      <w:r>
        <w:rPr>
          <w:color w:val="231F20"/>
          <w:spacing w:val="-2"/>
          <w:sz w:val="25"/>
        </w:rPr>
        <w:t>), </w:t>
      </w:r>
      <w:r>
        <w:rPr>
          <w:color w:val="231F20"/>
          <w:sz w:val="25"/>
        </w:rPr>
        <w:t>Ba</w:t>
      </w:r>
      <w:r>
        <w:rPr>
          <w:color w:val="231F20"/>
          <w:spacing w:val="-5"/>
          <w:sz w:val="25"/>
        </w:rPr>
        <w:t> </w:t>
      </w:r>
      <w:r>
        <w:rPr>
          <w:color w:val="231F20"/>
          <w:sz w:val="25"/>
        </w:rPr>
        <w:t>Bà</w:t>
      </w:r>
      <w:r>
        <w:rPr>
          <w:color w:val="231F20"/>
          <w:spacing w:val="-3"/>
          <w:sz w:val="25"/>
        </w:rPr>
        <w:t> ( </w:t>
      </w:r>
      <w:r>
        <w:rPr>
          <w:rFonts w:ascii="PMingLiU" w:hAnsi="PMingLiU" w:eastAsia="PMingLiU" w:hint="eastAsia"/>
          <w:color w:val="231F20"/>
          <w:spacing w:val="-3"/>
          <w:sz w:val="25"/>
        </w:rPr>
        <w:t>波波</w:t>
      </w:r>
      <w:r>
        <w:rPr>
          <w:color w:val="231F20"/>
          <w:spacing w:val="-2"/>
          <w:sz w:val="25"/>
        </w:rPr>
        <w:t>), </w:t>
      </w:r>
      <w:r>
        <w:rPr>
          <w:color w:val="231F20"/>
          <w:sz w:val="25"/>
        </w:rPr>
        <w:t>Giá</w:t>
      </w:r>
      <w:r>
        <w:rPr>
          <w:color w:val="231F20"/>
          <w:spacing w:val="3"/>
          <w:sz w:val="25"/>
        </w:rPr>
        <w:t> </w:t>
      </w:r>
      <w:r>
        <w:rPr>
          <w:color w:val="231F20"/>
          <w:sz w:val="25"/>
        </w:rPr>
        <w:t>La</w:t>
      </w:r>
      <w:r>
        <w:rPr>
          <w:color w:val="231F20"/>
          <w:spacing w:val="1"/>
          <w:sz w:val="25"/>
        </w:rPr>
        <w:t> (</w:t>
      </w:r>
      <w:r>
        <w:rPr>
          <w:rFonts w:ascii="PMingLiU" w:hAnsi="PMingLiU" w:eastAsia="PMingLiU" w:hint="eastAsia"/>
          <w:color w:val="231F20"/>
          <w:sz w:val="25"/>
        </w:rPr>
        <w:t>遮羅</w:t>
      </w:r>
      <w:r>
        <w:rPr>
          <w:color w:val="231F20"/>
          <w:spacing w:val="1"/>
          <w:sz w:val="25"/>
        </w:rPr>
        <w:t>), </w:t>
      </w:r>
      <w:r>
        <w:rPr>
          <w:color w:val="231F20"/>
          <w:sz w:val="25"/>
        </w:rPr>
        <w:t>La</w:t>
      </w:r>
      <w:r>
        <w:rPr>
          <w:color w:val="231F20"/>
          <w:spacing w:val="3"/>
          <w:sz w:val="25"/>
        </w:rPr>
        <w:t> </w:t>
      </w:r>
      <w:r>
        <w:rPr>
          <w:color w:val="231F20"/>
          <w:sz w:val="25"/>
        </w:rPr>
        <w:t>Ma</w:t>
      </w:r>
      <w:r>
        <w:rPr>
          <w:color w:val="231F20"/>
          <w:spacing w:val="2"/>
          <w:sz w:val="25"/>
        </w:rPr>
        <w:t> </w:t>
      </w:r>
      <w:r>
        <w:rPr>
          <w:color w:val="231F20"/>
          <w:sz w:val="25"/>
        </w:rPr>
        <w:t>Già</w:t>
      </w:r>
      <w:r>
        <w:rPr>
          <w:color w:val="231F20"/>
          <w:spacing w:val="1"/>
          <w:sz w:val="25"/>
        </w:rPr>
        <w:t> (</w:t>
      </w:r>
      <w:r>
        <w:rPr>
          <w:rFonts w:ascii="PMingLiU" w:hAnsi="PMingLiU" w:eastAsia="PMingLiU" w:hint="eastAsia"/>
          <w:color w:val="231F20"/>
          <w:sz w:val="25"/>
        </w:rPr>
        <w:t>羅摩伽</w:t>
      </w:r>
      <w:r>
        <w:rPr>
          <w:color w:val="231F20"/>
          <w:spacing w:val="1"/>
          <w:sz w:val="25"/>
        </w:rPr>
        <w:t>), </w:t>
      </w:r>
      <w:r>
        <w:rPr>
          <w:color w:val="231F20"/>
          <w:spacing w:val="-6"/>
          <w:sz w:val="25"/>
        </w:rPr>
        <w:t>Tỳ</w:t>
      </w:r>
      <w:r>
        <w:rPr>
          <w:color w:val="231F20"/>
          <w:spacing w:val="2"/>
          <w:sz w:val="25"/>
        </w:rPr>
        <w:t> </w:t>
      </w:r>
      <w:r>
        <w:rPr>
          <w:color w:val="231F20"/>
          <w:sz w:val="25"/>
        </w:rPr>
        <w:t>Lưu</w:t>
      </w:r>
      <w:r>
        <w:rPr>
          <w:color w:val="231F20"/>
          <w:spacing w:val="3"/>
          <w:sz w:val="25"/>
        </w:rPr>
        <w:t> </w:t>
      </w:r>
      <w:r>
        <w:rPr>
          <w:color w:val="231F20"/>
          <w:sz w:val="25"/>
        </w:rPr>
        <w:t>Đề</w:t>
      </w:r>
      <w:r>
        <w:rPr>
          <w:color w:val="231F20"/>
          <w:spacing w:val="1"/>
          <w:sz w:val="25"/>
        </w:rPr>
        <w:t> (</w:t>
      </w:r>
      <w:r>
        <w:rPr>
          <w:rFonts w:ascii="PMingLiU" w:hAnsi="PMingLiU" w:eastAsia="PMingLiU" w:hint="eastAsia"/>
          <w:color w:val="231F20"/>
          <w:sz w:val="25"/>
        </w:rPr>
        <w:t>毘留提)</w:t>
      </w:r>
      <w:r>
        <w:rPr>
          <w:color w:val="231F20"/>
          <w:sz w:val="25"/>
        </w:rPr>
        <w:t>, Ca</w:t>
      </w:r>
      <w:r>
        <w:rPr>
          <w:color w:val="231F20"/>
          <w:spacing w:val="22"/>
          <w:sz w:val="25"/>
        </w:rPr>
        <w:t> </w:t>
      </w:r>
      <w:r>
        <w:rPr>
          <w:color w:val="231F20"/>
          <w:spacing w:val="-6"/>
          <w:sz w:val="25"/>
        </w:rPr>
        <w:t>Tỳ</w:t>
      </w:r>
      <w:r>
        <w:rPr>
          <w:color w:val="231F20"/>
          <w:spacing w:val="23"/>
          <w:sz w:val="25"/>
        </w:rPr>
        <w:t> </w:t>
      </w:r>
      <w:r>
        <w:rPr>
          <w:color w:val="231F20"/>
          <w:sz w:val="25"/>
        </w:rPr>
        <w:t>La</w:t>
      </w:r>
      <w:r>
        <w:rPr>
          <w:color w:val="231F20"/>
          <w:spacing w:val="11"/>
          <w:sz w:val="25"/>
        </w:rPr>
        <w:t> (</w:t>
      </w:r>
      <w:r>
        <w:rPr>
          <w:rFonts w:ascii="PMingLiU" w:hAnsi="PMingLiU" w:eastAsia="PMingLiU" w:hint="eastAsia"/>
          <w:color w:val="231F20"/>
          <w:sz w:val="25"/>
        </w:rPr>
        <w:t>迦毘羅</w:t>
      </w:r>
      <w:r>
        <w:rPr>
          <w:color w:val="231F20"/>
          <w:spacing w:val="7"/>
          <w:sz w:val="25"/>
        </w:rPr>
        <w:t>), </w:t>
      </w:r>
      <w:r>
        <w:rPr>
          <w:color w:val="231F20"/>
          <w:spacing w:val="-6"/>
          <w:sz w:val="25"/>
        </w:rPr>
        <w:t>Tỳ</w:t>
      </w:r>
      <w:r>
        <w:rPr>
          <w:color w:val="231F20"/>
          <w:spacing w:val="22"/>
          <w:sz w:val="25"/>
        </w:rPr>
        <w:t> </w:t>
      </w:r>
      <w:r>
        <w:rPr>
          <w:color w:val="231F20"/>
          <w:sz w:val="25"/>
        </w:rPr>
        <w:t>Xá</w:t>
      </w:r>
      <w:r>
        <w:rPr>
          <w:color w:val="231F20"/>
          <w:spacing w:val="23"/>
          <w:sz w:val="25"/>
        </w:rPr>
        <w:t> </w:t>
      </w:r>
      <w:r>
        <w:rPr>
          <w:color w:val="231F20"/>
          <w:spacing w:val="-5"/>
          <w:sz w:val="25"/>
        </w:rPr>
        <w:t>Ly</w:t>
      </w:r>
      <w:r>
        <w:rPr>
          <w:color w:val="231F20"/>
          <w:spacing w:val="11"/>
          <w:sz w:val="25"/>
        </w:rPr>
        <w:t> (</w:t>
      </w:r>
      <w:r>
        <w:rPr>
          <w:rFonts w:ascii="PMingLiU" w:hAnsi="PMingLiU" w:eastAsia="PMingLiU" w:hint="eastAsia"/>
          <w:color w:val="231F20"/>
          <w:sz w:val="25"/>
        </w:rPr>
        <w:t>毘舍離</w:t>
      </w:r>
      <w:r>
        <w:rPr>
          <w:color w:val="231F20"/>
          <w:spacing w:val="7"/>
          <w:sz w:val="25"/>
        </w:rPr>
        <w:t>), </w:t>
      </w:r>
      <w:r>
        <w:rPr>
          <w:color w:val="231F20"/>
          <w:sz w:val="25"/>
        </w:rPr>
        <w:t>Ma</w:t>
      </w:r>
      <w:r>
        <w:rPr>
          <w:color w:val="231F20"/>
          <w:spacing w:val="22"/>
          <w:sz w:val="25"/>
        </w:rPr>
        <w:t> </w:t>
      </w:r>
      <w:r>
        <w:rPr>
          <w:color w:val="231F20"/>
          <w:sz w:val="25"/>
        </w:rPr>
        <w:t>Kiệt</w:t>
      </w:r>
      <w:r>
        <w:rPr>
          <w:color w:val="231F20"/>
          <w:spacing w:val="23"/>
          <w:sz w:val="25"/>
        </w:rPr>
        <w:t> </w:t>
      </w:r>
      <w:r>
        <w:rPr>
          <w:color w:val="231F20"/>
          <w:sz w:val="25"/>
        </w:rPr>
        <w:t>Đà</w:t>
      </w:r>
      <w:r>
        <w:rPr>
          <w:color w:val="231F20"/>
          <w:spacing w:val="11"/>
          <w:sz w:val="25"/>
        </w:rPr>
        <w:t> (</w:t>
      </w:r>
      <w:r>
        <w:rPr>
          <w:rFonts w:ascii="PMingLiU" w:hAnsi="PMingLiU" w:eastAsia="PMingLiU" w:hint="eastAsia"/>
          <w:color w:val="231F20"/>
          <w:sz w:val="25"/>
        </w:rPr>
        <w:t>摩揭陀</w:t>
      </w:r>
      <w:r>
        <w:rPr>
          <w:color w:val="231F20"/>
          <w:sz w:val="25"/>
        </w:rPr>
        <w:t>)... do</w:t>
      </w:r>
      <w:r>
        <w:rPr>
          <w:color w:val="231F20"/>
          <w:spacing w:val="-6"/>
          <w:sz w:val="25"/>
        </w:rPr>
        <w:t> </w:t>
      </w:r>
      <w:r>
        <w:rPr>
          <w:color w:val="231F20"/>
          <w:sz w:val="25"/>
        </w:rPr>
        <w:t>vấn</w:t>
      </w:r>
      <w:r>
        <w:rPr>
          <w:color w:val="231F20"/>
          <w:spacing w:val="-6"/>
          <w:sz w:val="25"/>
        </w:rPr>
        <w:t> </w:t>
      </w:r>
      <w:r>
        <w:rPr>
          <w:color w:val="231F20"/>
          <w:sz w:val="25"/>
        </w:rPr>
        <w:t>đề</w:t>
      </w:r>
      <w:r>
        <w:rPr>
          <w:color w:val="231F20"/>
          <w:spacing w:val="-5"/>
          <w:sz w:val="25"/>
        </w:rPr>
        <w:t> </w:t>
      </w:r>
      <w:r>
        <w:rPr>
          <w:color w:val="231F20"/>
          <w:sz w:val="25"/>
        </w:rPr>
        <w:t>Phân</w:t>
      </w:r>
      <w:r>
        <w:rPr>
          <w:color w:val="231F20"/>
          <w:spacing w:val="-6"/>
          <w:sz w:val="25"/>
        </w:rPr>
        <w:t> </w:t>
      </w:r>
      <w:r>
        <w:rPr>
          <w:color w:val="231F20"/>
          <w:sz w:val="25"/>
        </w:rPr>
        <w:t>chia</w:t>
      </w:r>
      <w:r>
        <w:rPr>
          <w:color w:val="231F20"/>
          <w:spacing w:val="-5"/>
          <w:sz w:val="25"/>
        </w:rPr>
        <w:t> </w:t>
      </w:r>
      <w:r>
        <w:rPr>
          <w:color w:val="231F20"/>
          <w:sz w:val="25"/>
        </w:rPr>
        <w:t>Xá</w:t>
      </w:r>
      <w:r>
        <w:rPr>
          <w:color w:val="231F20"/>
          <w:spacing w:val="-6"/>
          <w:sz w:val="25"/>
        </w:rPr>
        <w:t> </w:t>
      </w:r>
      <w:r>
        <w:rPr>
          <w:color w:val="231F20"/>
          <w:sz w:val="25"/>
        </w:rPr>
        <w:t>Lợi</w:t>
      </w:r>
      <w:r>
        <w:rPr>
          <w:color w:val="231F20"/>
          <w:spacing w:val="-6"/>
          <w:sz w:val="25"/>
        </w:rPr>
        <w:t> </w:t>
      </w:r>
      <w:r>
        <w:rPr>
          <w:color w:val="231F20"/>
          <w:sz w:val="25"/>
        </w:rPr>
        <w:t>(S</w:t>
      </w:r>
      <w:r>
        <w:rPr>
          <w:color w:val="231F20"/>
          <w:spacing w:val="-3"/>
          <w:sz w:val="25"/>
        </w:rPr>
        <w:t>. </w:t>
      </w:r>
      <w:r>
        <w:rPr>
          <w:color w:val="231F20"/>
          <w:sz w:val="25"/>
        </w:rPr>
        <w:t>Sarira,</w:t>
      </w:r>
      <w:r>
        <w:rPr>
          <w:color w:val="231F20"/>
          <w:spacing w:val="-6"/>
          <w:sz w:val="25"/>
        </w:rPr>
        <w:t> </w:t>
      </w:r>
      <w:r>
        <w:rPr>
          <w:color w:val="231F20"/>
          <w:spacing w:val="-16"/>
          <w:sz w:val="25"/>
        </w:rPr>
        <w:t>P</w:t>
      </w:r>
      <w:r>
        <w:rPr>
          <w:color w:val="231F20"/>
          <w:spacing w:val="-12"/>
          <w:sz w:val="25"/>
        </w:rPr>
        <w:t>. </w:t>
      </w:r>
      <w:r>
        <w:rPr>
          <w:color w:val="231F20"/>
          <w:sz w:val="25"/>
        </w:rPr>
        <w:t>Sarira,</w:t>
      </w:r>
      <w:r>
        <w:rPr>
          <w:color w:val="231F20"/>
          <w:spacing w:val="-6"/>
          <w:sz w:val="25"/>
        </w:rPr>
        <w:t> </w:t>
      </w:r>
      <w:r>
        <w:rPr>
          <w:color w:val="231F20"/>
          <w:sz w:val="25"/>
        </w:rPr>
        <w:t>H</w:t>
      </w:r>
      <w:r>
        <w:rPr>
          <w:color w:val="231F20"/>
          <w:spacing w:val="-3"/>
          <w:sz w:val="25"/>
        </w:rPr>
        <w:t>. </w:t>
      </w:r>
      <w:r>
        <w:rPr>
          <w:rFonts w:ascii="PMingLiU" w:hAnsi="PMingLiU" w:eastAsia="PMingLiU" w:hint="eastAsia"/>
          <w:color w:val="231F20"/>
          <w:sz w:val="25"/>
        </w:rPr>
        <w:t>舍利</w:t>
      </w:r>
      <w:r>
        <w:rPr>
          <w:color w:val="231F20"/>
          <w:spacing w:val="-3"/>
          <w:sz w:val="25"/>
        </w:rPr>
        <w:t>) </w:t>
      </w:r>
      <w:r>
        <w:rPr>
          <w:color w:val="231F20"/>
          <w:sz w:val="25"/>
        </w:rPr>
        <w:t>mà</w:t>
      </w:r>
      <w:r>
        <w:rPr>
          <w:color w:val="231F20"/>
          <w:spacing w:val="-5"/>
          <w:sz w:val="25"/>
        </w:rPr>
        <w:t> </w:t>
      </w:r>
      <w:r>
        <w:rPr>
          <w:color w:val="231F20"/>
          <w:sz w:val="25"/>
        </w:rPr>
        <w:t>nảy sinh</w:t>
      </w:r>
      <w:r>
        <w:rPr>
          <w:color w:val="231F20"/>
          <w:spacing w:val="12"/>
          <w:sz w:val="25"/>
        </w:rPr>
        <w:t> </w:t>
      </w:r>
      <w:r>
        <w:rPr>
          <w:color w:val="231F20"/>
          <w:sz w:val="25"/>
        </w:rPr>
        <w:t>tranh</w:t>
      </w:r>
      <w:r>
        <w:rPr>
          <w:color w:val="231F20"/>
          <w:spacing w:val="12"/>
          <w:sz w:val="25"/>
        </w:rPr>
        <w:t> </w:t>
      </w:r>
      <w:r>
        <w:rPr>
          <w:color w:val="231F20"/>
          <w:sz w:val="25"/>
        </w:rPr>
        <w:t>chấp</w:t>
      </w:r>
      <w:r>
        <w:rPr>
          <w:color w:val="231F20"/>
          <w:spacing w:val="12"/>
          <w:sz w:val="25"/>
        </w:rPr>
        <w:t> </w:t>
      </w:r>
      <w:r>
        <w:rPr>
          <w:color w:val="231F20"/>
          <w:sz w:val="25"/>
        </w:rPr>
        <w:t>lẫn</w:t>
      </w:r>
      <w:r>
        <w:rPr>
          <w:color w:val="231F20"/>
          <w:spacing w:val="12"/>
          <w:sz w:val="25"/>
        </w:rPr>
        <w:t> </w:t>
      </w:r>
      <w:r>
        <w:rPr>
          <w:color w:val="231F20"/>
          <w:sz w:val="25"/>
        </w:rPr>
        <w:t>nhau</w:t>
      </w:r>
      <w:r>
        <w:rPr>
          <w:color w:val="231F20"/>
          <w:spacing w:val="6"/>
          <w:sz w:val="25"/>
        </w:rPr>
        <w:t>. </w:t>
      </w:r>
      <w:r>
        <w:rPr>
          <w:color w:val="231F20"/>
          <w:sz w:val="25"/>
        </w:rPr>
        <w:t>Sau</w:t>
      </w:r>
      <w:r>
        <w:rPr>
          <w:color w:val="231F20"/>
          <w:spacing w:val="11"/>
          <w:sz w:val="25"/>
        </w:rPr>
        <w:t> </w:t>
      </w:r>
      <w:r>
        <w:rPr>
          <w:color w:val="231F20"/>
          <w:sz w:val="25"/>
        </w:rPr>
        <w:t>đó</w:t>
      </w:r>
      <w:r>
        <w:rPr>
          <w:color w:val="231F20"/>
          <w:spacing w:val="13"/>
          <w:sz w:val="25"/>
        </w:rPr>
        <w:t> </w:t>
      </w:r>
      <w:r>
        <w:rPr>
          <w:color w:val="231F20"/>
          <w:sz w:val="25"/>
        </w:rPr>
        <w:t>nhờ</w:t>
      </w:r>
      <w:r>
        <w:rPr>
          <w:color w:val="231F20"/>
          <w:spacing w:val="11"/>
          <w:sz w:val="25"/>
        </w:rPr>
        <w:t> </w:t>
      </w:r>
      <w:r>
        <w:rPr>
          <w:color w:val="231F20"/>
          <w:sz w:val="25"/>
        </w:rPr>
        <w:t>sự</w:t>
      </w:r>
      <w:r>
        <w:rPr>
          <w:color w:val="231F20"/>
          <w:spacing w:val="11"/>
          <w:sz w:val="25"/>
        </w:rPr>
        <w:t> </w:t>
      </w:r>
      <w:r>
        <w:rPr>
          <w:color w:val="231F20"/>
          <w:sz w:val="25"/>
        </w:rPr>
        <w:t>điều</w:t>
      </w:r>
      <w:r>
        <w:rPr>
          <w:color w:val="231F20"/>
          <w:spacing w:val="13"/>
          <w:sz w:val="25"/>
        </w:rPr>
        <w:t> </w:t>
      </w:r>
      <w:r>
        <w:rPr>
          <w:color w:val="231F20"/>
          <w:sz w:val="25"/>
        </w:rPr>
        <w:t>đình</w:t>
      </w:r>
      <w:r>
        <w:rPr>
          <w:color w:val="231F20"/>
          <w:spacing w:val="12"/>
          <w:sz w:val="25"/>
        </w:rPr>
        <w:t> </w:t>
      </w:r>
      <w:r>
        <w:rPr>
          <w:color w:val="231F20"/>
          <w:sz w:val="25"/>
        </w:rPr>
        <w:t>của</w:t>
      </w:r>
      <w:r>
        <w:rPr>
          <w:color w:val="231F20"/>
          <w:spacing w:val="12"/>
          <w:sz w:val="25"/>
        </w:rPr>
        <w:t> </w:t>
      </w:r>
      <w:r>
        <w:rPr>
          <w:color w:val="231F20"/>
          <w:sz w:val="25"/>
        </w:rPr>
        <w:t>Bà</w:t>
      </w:r>
      <w:r>
        <w:rPr>
          <w:color w:val="231F20"/>
          <w:spacing w:val="12"/>
          <w:sz w:val="25"/>
        </w:rPr>
        <w:t> </w:t>
      </w:r>
      <w:r>
        <w:rPr>
          <w:color w:val="231F20"/>
          <w:sz w:val="25"/>
        </w:rPr>
        <w:t>La</w:t>
      </w:r>
    </w:p>
    <w:p>
      <w:pPr>
        <w:spacing w:line="237" w:lineRule="auto" w:before="0"/>
        <w:ind w:left="167" w:right="162" w:firstLine="0"/>
        <w:jc w:val="both"/>
        <w:rPr>
          <w:sz w:val="25"/>
        </w:rPr>
      </w:pPr>
      <w:r>
        <w:rPr>
          <w:color w:val="231F20"/>
          <w:sz w:val="25"/>
        </w:rPr>
        <w:t>Môn</w:t>
      </w:r>
      <w:r>
        <w:rPr>
          <w:color w:val="231F20"/>
          <w:spacing w:val="13"/>
          <w:sz w:val="25"/>
        </w:rPr>
        <w:t> </w:t>
      </w:r>
      <w:r>
        <w:rPr>
          <w:color w:val="231F20"/>
          <w:sz w:val="25"/>
        </w:rPr>
        <w:t>Hương</w:t>
      </w:r>
      <w:r>
        <w:rPr>
          <w:color w:val="231F20"/>
          <w:spacing w:val="14"/>
          <w:sz w:val="25"/>
        </w:rPr>
        <w:t> </w:t>
      </w:r>
      <w:r>
        <w:rPr>
          <w:color w:val="231F20"/>
          <w:sz w:val="25"/>
        </w:rPr>
        <w:t>Tính</w:t>
      </w:r>
      <w:r>
        <w:rPr>
          <w:color w:val="231F20"/>
          <w:spacing w:val="14"/>
          <w:sz w:val="25"/>
        </w:rPr>
        <w:t> </w:t>
      </w:r>
      <w:r>
        <w:rPr>
          <w:color w:val="231F20"/>
          <w:sz w:val="25"/>
        </w:rPr>
        <w:t>(S</w:t>
      </w:r>
      <w:r>
        <w:rPr>
          <w:color w:val="231F20"/>
          <w:spacing w:val="7"/>
          <w:sz w:val="25"/>
        </w:rPr>
        <w:t>. </w:t>
      </w:r>
      <w:r>
        <w:rPr>
          <w:color w:val="231F20"/>
          <w:sz w:val="25"/>
        </w:rPr>
        <w:t>Dona,</w:t>
      </w:r>
      <w:r>
        <w:rPr>
          <w:color w:val="231F20"/>
          <w:spacing w:val="14"/>
          <w:sz w:val="25"/>
        </w:rPr>
        <w:t> </w:t>
      </w:r>
      <w:r>
        <w:rPr>
          <w:color w:val="231F20"/>
          <w:sz w:val="25"/>
        </w:rPr>
        <w:t>H</w:t>
      </w:r>
      <w:r>
        <w:rPr>
          <w:color w:val="231F20"/>
          <w:spacing w:val="7"/>
          <w:sz w:val="25"/>
        </w:rPr>
        <w:t>. </w:t>
      </w:r>
      <w:r>
        <w:rPr>
          <w:rFonts w:ascii="PMingLiU" w:hAnsi="PMingLiU" w:eastAsia="PMingLiU" w:hint="eastAsia"/>
          <w:color w:val="231F20"/>
          <w:sz w:val="25"/>
        </w:rPr>
        <w:t>婆羅門香性</w:t>
      </w:r>
      <w:r>
        <w:rPr>
          <w:color w:val="231F20"/>
          <w:spacing w:val="7"/>
          <w:sz w:val="25"/>
        </w:rPr>
        <w:t>) </w:t>
      </w:r>
      <w:r>
        <w:rPr>
          <w:color w:val="231F20"/>
          <w:sz w:val="25"/>
        </w:rPr>
        <w:t>mà</w:t>
      </w:r>
      <w:r>
        <w:rPr>
          <w:color w:val="231F20"/>
          <w:spacing w:val="14"/>
          <w:sz w:val="25"/>
        </w:rPr>
        <w:t> </w:t>
      </w:r>
      <w:r>
        <w:rPr>
          <w:color w:val="231F20"/>
          <w:sz w:val="25"/>
        </w:rPr>
        <w:t>được</w:t>
      </w:r>
      <w:r>
        <w:rPr>
          <w:color w:val="231F20"/>
          <w:spacing w:val="14"/>
          <w:sz w:val="25"/>
        </w:rPr>
        <w:t> </w:t>
      </w:r>
      <w:r>
        <w:rPr>
          <w:color w:val="231F20"/>
          <w:sz w:val="25"/>
        </w:rPr>
        <w:t>yên</w:t>
      </w:r>
      <w:r>
        <w:rPr>
          <w:color w:val="231F20"/>
          <w:spacing w:val="14"/>
          <w:sz w:val="25"/>
        </w:rPr>
        <w:t> </w:t>
      </w:r>
      <w:r>
        <w:rPr>
          <w:color w:val="231F20"/>
          <w:sz w:val="25"/>
        </w:rPr>
        <w:t>ổn, cho</w:t>
      </w:r>
      <w:r>
        <w:rPr>
          <w:color w:val="231F20"/>
          <w:spacing w:val="-7"/>
          <w:sz w:val="25"/>
        </w:rPr>
        <w:t> </w:t>
      </w:r>
      <w:r>
        <w:rPr>
          <w:color w:val="231F20"/>
          <w:sz w:val="25"/>
        </w:rPr>
        <w:t>nên</w:t>
      </w:r>
      <w:r>
        <w:rPr>
          <w:color w:val="231F20"/>
          <w:spacing w:val="-8"/>
          <w:sz w:val="25"/>
        </w:rPr>
        <w:t> </w:t>
      </w:r>
      <w:r>
        <w:rPr>
          <w:color w:val="231F20"/>
          <w:sz w:val="25"/>
        </w:rPr>
        <w:t>Hương</w:t>
      </w:r>
      <w:r>
        <w:rPr>
          <w:color w:val="231F20"/>
          <w:spacing w:val="-8"/>
          <w:sz w:val="25"/>
        </w:rPr>
        <w:t> </w:t>
      </w:r>
      <w:r>
        <w:rPr>
          <w:color w:val="231F20"/>
          <w:sz w:val="25"/>
        </w:rPr>
        <w:t>Tính</w:t>
      </w:r>
      <w:r>
        <w:rPr>
          <w:color w:val="231F20"/>
          <w:spacing w:val="-7"/>
          <w:sz w:val="25"/>
        </w:rPr>
        <w:t> </w:t>
      </w:r>
      <w:r>
        <w:rPr>
          <w:color w:val="231F20"/>
          <w:sz w:val="25"/>
        </w:rPr>
        <w:t>có</w:t>
      </w:r>
      <w:r>
        <w:rPr>
          <w:color w:val="231F20"/>
          <w:spacing w:val="-7"/>
          <w:sz w:val="25"/>
        </w:rPr>
        <w:t> </w:t>
      </w:r>
      <w:r>
        <w:rPr>
          <w:color w:val="231F20"/>
          <w:sz w:val="25"/>
        </w:rPr>
        <w:t>được</w:t>
      </w:r>
      <w:r>
        <w:rPr>
          <w:color w:val="231F20"/>
          <w:spacing w:val="-8"/>
          <w:sz w:val="25"/>
        </w:rPr>
        <w:t> </w:t>
      </w:r>
      <w:r>
        <w:rPr>
          <w:color w:val="231F20"/>
          <w:sz w:val="25"/>
        </w:rPr>
        <w:t>Bình</w:t>
      </w:r>
      <w:r>
        <w:rPr>
          <w:color w:val="231F20"/>
          <w:spacing w:val="-7"/>
          <w:sz w:val="25"/>
        </w:rPr>
        <w:t> </w:t>
      </w:r>
      <w:r>
        <w:rPr>
          <w:color w:val="231F20"/>
          <w:sz w:val="25"/>
        </w:rPr>
        <w:t>Xá</w:t>
      </w:r>
      <w:r>
        <w:rPr>
          <w:color w:val="231F20"/>
          <w:spacing w:val="-7"/>
          <w:sz w:val="25"/>
        </w:rPr>
        <w:t> </w:t>
      </w:r>
      <w:r>
        <w:rPr>
          <w:color w:val="231F20"/>
          <w:sz w:val="25"/>
        </w:rPr>
        <w:t>Lợi</w:t>
      </w:r>
      <w:r>
        <w:rPr>
          <w:color w:val="231F20"/>
          <w:spacing w:val="-4"/>
          <w:sz w:val="25"/>
        </w:rPr>
        <w:t>. </w:t>
      </w:r>
      <w:r>
        <w:rPr>
          <w:color w:val="231F20"/>
          <w:spacing w:val="-8"/>
          <w:sz w:val="25"/>
        </w:rPr>
        <w:t>Từ</w:t>
      </w:r>
      <w:r>
        <w:rPr>
          <w:color w:val="231F20"/>
          <w:spacing w:val="-7"/>
          <w:sz w:val="25"/>
        </w:rPr>
        <w:t> </w:t>
      </w:r>
      <w:r>
        <w:rPr>
          <w:color w:val="231F20"/>
          <w:sz w:val="25"/>
        </w:rPr>
        <w:t>đây</w:t>
      </w:r>
      <w:r>
        <w:rPr>
          <w:color w:val="231F20"/>
          <w:spacing w:val="-7"/>
          <w:sz w:val="25"/>
        </w:rPr>
        <w:t> </w:t>
      </w:r>
      <w:r>
        <w:rPr>
          <w:color w:val="231F20"/>
          <w:sz w:val="25"/>
        </w:rPr>
        <w:t>mỗi</w:t>
      </w:r>
      <w:r>
        <w:rPr>
          <w:color w:val="231F20"/>
          <w:spacing w:val="-7"/>
          <w:sz w:val="25"/>
        </w:rPr>
        <w:t> </w:t>
      </w:r>
      <w:r>
        <w:rPr>
          <w:color w:val="231F20"/>
          <w:sz w:val="25"/>
        </w:rPr>
        <w:t>nước</w:t>
      </w:r>
      <w:r>
        <w:rPr>
          <w:color w:val="231F20"/>
          <w:spacing w:val="-7"/>
          <w:sz w:val="25"/>
        </w:rPr>
        <w:t> </w:t>
      </w:r>
      <w:r>
        <w:rPr>
          <w:color w:val="231F20"/>
          <w:spacing w:val="-4"/>
          <w:sz w:val="25"/>
        </w:rPr>
        <w:t>xây </w:t>
      </w:r>
      <w:r>
        <w:rPr>
          <w:color w:val="231F20"/>
          <w:sz w:val="25"/>
        </w:rPr>
        <w:t>tháp cúng dường, và đây là phát xuất của truyền thống Thập Tháp. </w:t>
      </w:r>
      <w:r>
        <w:rPr>
          <w:color w:val="231F20"/>
          <w:spacing w:val="-5"/>
          <w:sz w:val="25"/>
        </w:rPr>
        <w:t>Trong </w:t>
      </w:r>
      <w:r>
        <w:rPr>
          <w:color w:val="231F20"/>
          <w:sz w:val="25"/>
        </w:rPr>
        <w:t>năm Đức Phật nhập Niết Bàn, tại Hang Thất Diệp (S. Sapta-parna-guha, H. </w:t>
      </w:r>
      <w:r>
        <w:rPr>
          <w:rFonts w:ascii="PMingLiU" w:hAnsi="PMingLiU" w:eastAsia="PMingLiU" w:hint="eastAsia"/>
          <w:color w:val="231F20"/>
          <w:sz w:val="25"/>
        </w:rPr>
        <w:t>七 葉 窟 </w:t>
      </w:r>
      <w:r>
        <w:rPr>
          <w:color w:val="231F20"/>
          <w:sz w:val="25"/>
        </w:rPr>
        <w:t>) của thành Vương Xá, cuộc </w:t>
      </w:r>
      <w:r>
        <w:rPr>
          <w:color w:val="231F20"/>
          <w:spacing w:val="-3"/>
          <w:sz w:val="25"/>
        </w:rPr>
        <w:t>Kết</w:t>
      </w:r>
      <w:r>
        <w:rPr>
          <w:color w:val="231F20"/>
          <w:spacing w:val="2"/>
          <w:sz w:val="25"/>
        </w:rPr>
        <w:t> </w:t>
      </w:r>
      <w:r>
        <w:rPr>
          <w:color w:val="231F20"/>
          <w:spacing w:val="-7"/>
          <w:sz w:val="25"/>
        </w:rPr>
        <w:t>Tập</w:t>
      </w:r>
      <w:r>
        <w:rPr>
          <w:color w:val="231F20"/>
          <w:spacing w:val="3"/>
          <w:sz w:val="25"/>
        </w:rPr>
        <w:t> </w:t>
      </w:r>
      <w:r>
        <w:rPr>
          <w:color w:val="231F20"/>
          <w:sz w:val="25"/>
        </w:rPr>
        <w:t>Kinh</w:t>
      </w:r>
      <w:r>
        <w:rPr>
          <w:color w:val="231F20"/>
          <w:spacing w:val="2"/>
          <w:sz w:val="25"/>
        </w:rPr>
        <w:t> </w:t>
      </w:r>
      <w:r>
        <w:rPr>
          <w:color w:val="231F20"/>
          <w:sz w:val="25"/>
        </w:rPr>
        <w:t>Điển</w:t>
      </w:r>
      <w:r>
        <w:rPr>
          <w:color w:val="231F20"/>
          <w:spacing w:val="1"/>
          <w:sz w:val="25"/>
        </w:rPr>
        <w:t> (</w:t>
      </w:r>
      <w:r>
        <w:rPr>
          <w:rFonts w:ascii="PMingLiU" w:hAnsi="PMingLiU" w:eastAsia="PMingLiU" w:hint="eastAsia"/>
          <w:color w:val="231F20"/>
          <w:sz w:val="25"/>
        </w:rPr>
        <w:t>結集經典</w:t>
      </w:r>
      <w:r>
        <w:rPr>
          <w:color w:val="231F20"/>
          <w:spacing w:val="1"/>
          <w:sz w:val="25"/>
        </w:rPr>
        <w:t>) </w:t>
      </w:r>
      <w:r>
        <w:rPr>
          <w:color w:val="231F20"/>
          <w:sz w:val="25"/>
        </w:rPr>
        <w:t>lần</w:t>
      </w:r>
      <w:r>
        <w:rPr>
          <w:color w:val="231F20"/>
          <w:spacing w:val="2"/>
          <w:sz w:val="25"/>
        </w:rPr>
        <w:t> </w:t>
      </w:r>
      <w:r>
        <w:rPr>
          <w:color w:val="231F20"/>
          <w:sz w:val="25"/>
        </w:rPr>
        <w:t>đầu</w:t>
      </w:r>
      <w:r>
        <w:rPr>
          <w:color w:val="231F20"/>
          <w:spacing w:val="3"/>
          <w:sz w:val="25"/>
        </w:rPr>
        <w:t> </w:t>
      </w:r>
      <w:r>
        <w:rPr>
          <w:color w:val="231F20"/>
          <w:sz w:val="25"/>
        </w:rPr>
        <w:t>tiên</w:t>
      </w:r>
      <w:r>
        <w:rPr>
          <w:color w:val="231F20"/>
          <w:spacing w:val="3"/>
          <w:sz w:val="25"/>
        </w:rPr>
        <w:t> </w:t>
      </w:r>
      <w:r>
        <w:rPr>
          <w:color w:val="231F20"/>
          <w:sz w:val="25"/>
        </w:rPr>
        <w:t>được</w:t>
      </w:r>
      <w:r>
        <w:rPr>
          <w:color w:val="231F20"/>
          <w:spacing w:val="2"/>
          <w:sz w:val="25"/>
        </w:rPr>
        <w:t> </w:t>
      </w:r>
      <w:r>
        <w:rPr>
          <w:color w:val="231F20"/>
          <w:sz w:val="25"/>
        </w:rPr>
        <w:t>tiến</w:t>
      </w:r>
      <w:r>
        <w:rPr>
          <w:color w:val="231F20"/>
          <w:spacing w:val="3"/>
          <w:sz w:val="25"/>
        </w:rPr>
        <w:t> </w:t>
      </w:r>
      <w:r>
        <w:rPr>
          <w:color w:val="231F20"/>
          <w:sz w:val="25"/>
        </w:rPr>
        <w:t>hành</w:t>
      </w:r>
      <w:r>
        <w:rPr>
          <w:color w:val="231F20"/>
          <w:spacing w:val="1"/>
          <w:sz w:val="25"/>
        </w:rPr>
        <w:t>, </w:t>
      </w:r>
      <w:r>
        <w:rPr>
          <w:color w:val="231F20"/>
          <w:sz w:val="25"/>
        </w:rPr>
        <w:t>do Ngài</w:t>
      </w:r>
      <w:r>
        <w:rPr>
          <w:color w:val="231F20"/>
          <w:spacing w:val="13"/>
          <w:sz w:val="25"/>
        </w:rPr>
        <w:t> </w:t>
      </w:r>
      <w:r>
        <w:rPr>
          <w:color w:val="231F20"/>
          <w:sz w:val="25"/>
        </w:rPr>
        <w:t>Ma</w:t>
      </w:r>
      <w:r>
        <w:rPr>
          <w:color w:val="231F20"/>
          <w:spacing w:val="14"/>
          <w:sz w:val="25"/>
        </w:rPr>
        <w:t> </w:t>
      </w:r>
      <w:r>
        <w:rPr>
          <w:color w:val="231F20"/>
          <w:sz w:val="25"/>
        </w:rPr>
        <w:t>Ha</w:t>
      </w:r>
      <w:r>
        <w:rPr>
          <w:color w:val="231F20"/>
          <w:spacing w:val="14"/>
          <w:sz w:val="25"/>
        </w:rPr>
        <w:t> </w:t>
      </w:r>
      <w:r>
        <w:rPr>
          <w:color w:val="231F20"/>
          <w:sz w:val="25"/>
        </w:rPr>
        <w:t>Ca</w:t>
      </w:r>
      <w:r>
        <w:rPr>
          <w:color w:val="231F20"/>
          <w:spacing w:val="14"/>
          <w:sz w:val="25"/>
        </w:rPr>
        <w:t> </w:t>
      </w:r>
      <w:r>
        <w:rPr>
          <w:color w:val="231F20"/>
          <w:sz w:val="25"/>
        </w:rPr>
        <w:t>Diếp</w:t>
      </w:r>
      <w:r>
        <w:rPr>
          <w:color w:val="231F20"/>
          <w:spacing w:val="14"/>
          <w:sz w:val="25"/>
        </w:rPr>
        <w:t> </w:t>
      </w:r>
      <w:r>
        <w:rPr>
          <w:color w:val="231F20"/>
          <w:sz w:val="25"/>
        </w:rPr>
        <w:t>(S</w:t>
      </w:r>
      <w:r>
        <w:rPr>
          <w:color w:val="231F20"/>
          <w:spacing w:val="7"/>
          <w:sz w:val="25"/>
        </w:rPr>
        <w:t>. </w:t>
      </w:r>
      <w:r>
        <w:rPr>
          <w:color w:val="231F20"/>
          <w:sz w:val="25"/>
        </w:rPr>
        <w:t>Mahakasyapa,</w:t>
      </w:r>
      <w:r>
        <w:rPr>
          <w:color w:val="231F20"/>
          <w:spacing w:val="14"/>
          <w:sz w:val="25"/>
        </w:rPr>
        <w:t> </w:t>
      </w:r>
      <w:r>
        <w:rPr>
          <w:color w:val="231F20"/>
          <w:spacing w:val="-16"/>
          <w:sz w:val="25"/>
        </w:rPr>
        <w:t>P</w:t>
      </w:r>
      <w:r>
        <w:rPr>
          <w:color w:val="231F20"/>
          <w:spacing w:val="-2"/>
          <w:sz w:val="25"/>
        </w:rPr>
        <w:t>. </w:t>
      </w:r>
      <w:r>
        <w:rPr>
          <w:color w:val="231F20"/>
          <w:sz w:val="25"/>
        </w:rPr>
        <w:t>Mahakassapa,</w:t>
      </w:r>
      <w:r>
        <w:rPr>
          <w:color w:val="231F20"/>
          <w:spacing w:val="14"/>
          <w:sz w:val="25"/>
        </w:rPr>
        <w:t> </w:t>
      </w:r>
      <w:r>
        <w:rPr>
          <w:color w:val="231F20"/>
          <w:sz w:val="25"/>
        </w:rPr>
        <w:t>H</w:t>
      </w:r>
      <w:r>
        <w:rPr>
          <w:color w:val="231F20"/>
          <w:spacing w:val="6"/>
          <w:sz w:val="25"/>
        </w:rPr>
        <w:t>. </w:t>
      </w:r>
      <w:r>
        <w:rPr>
          <w:rFonts w:ascii="PMingLiU" w:hAnsi="PMingLiU" w:eastAsia="PMingLiU" w:hint="eastAsia"/>
          <w:color w:val="231F20"/>
          <w:sz w:val="25"/>
        </w:rPr>
        <w:t>摩訶迦葉</w:t>
      </w:r>
      <w:r>
        <w:rPr>
          <w:color w:val="231F20"/>
          <w:spacing w:val="-1"/>
          <w:sz w:val="25"/>
        </w:rPr>
        <w:t>) </w:t>
      </w:r>
      <w:r>
        <w:rPr>
          <w:color w:val="231F20"/>
          <w:sz w:val="25"/>
        </w:rPr>
        <w:t>triệu tập chủ trì; Ngài A Nan (</w:t>
      </w:r>
      <w:r>
        <w:rPr>
          <w:rFonts w:ascii="PMingLiU" w:hAnsi="PMingLiU" w:eastAsia="PMingLiU" w:hint="eastAsia"/>
          <w:color w:val="231F20"/>
          <w:sz w:val="25"/>
        </w:rPr>
        <w:t>阿難</w:t>
      </w:r>
      <w:r>
        <w:rPr>
          <w:color w:val="231F20"/>
          <w:sz w:val="25"/>
        </w:rPr>
        <w:t>) và </w:t>
      </w:r>
      <w:r>
        <w:rPr>
          <w:color w:val="231F20"/>
          <w:spacing w:val="-5"/>
          <w:sz w:val="25"/>
        </w:rPr>
        <w:t>Ưu</w:t>
      </w:r>
      <w:r>
        <w:rPr>
          <w:color w:val="231F20"/>
          <w:sz w:val="25"/>
        </w:rPr>
        <w:t> Ba </w:t>
      </w:r>
      <w:r>
        <w:rPr>
          <w:color w:val="231F20"/>
          <w:spacing w:val="-5"/>
          <w:sz w:val="25"/>
        </w:rPr>
        <w:t>Ly</w:t>
      </w:r>
      <w:r>
        <w:rPr>
          <w:color w:val="231F20"/>
          <w:sz w:val="25"/>
        </w:rPr>
        <w:t> (</w:t>
      </w:r>
      <w:r>
        <w:rPr>
          <w:rFonts w:ascii="PMingLiU" w:hAnsi="PMingLiU" w:eastAsia="PMingLiU" w:hint="eastAsia"/>
          <w:color w:val="231F20"/>
          <w:sz w:val="25"/>
        </w:rPr>
        <w:t>優波離 </w:t>
      </w:r>
      <w:r>
        <w:rPr>
          <w:color w:val="231F20"/>
          <w:sz w:val="25"/>
        </w:rPr>
        <w:t>), trùng tuyên lại Kinh và Luật của Phật thuyết, trên cơ sở từng được nghe qua, rồi được đại chúng thảo luận, hiệu đính, nhất</w:t>
      </w:r>
      <w:r>
        <w:rPr>
          <w:color w:val="231F20"/>
          <w:spacing w:val="-13"/>
          <w:sz w:val="25"/>
        </w:rPr>
        <w:t> </w:t>
      </w:r>
      <w:r>
        <w:rPr>
          <w:color w:val="231F20"/>
          <w:sz w:val="25"/>
        </w:rPr>
        <w:t>trí</w:t>
      </w:r>
      <w:r>
        <w:rPr>
          <w:color w:val="231F20"/>
          <w:spacing w:val="-13"/>
          <w:sz w:val="25"/>
        </w:rPr>
        <w:t> </w:t>
      </w:r>
      <w:r>
        <w:rPr>
          <w:color w:val="231F20"/>
          <w:sz w:val="25"/>
        </w:rPr>
        <w:t>tán</w:t>
      </w:r>
      <w:r>
        <w:rPr>
          <w:color w:val="231F20"/>
          <w:spacing w:val="-13"/>
          <w:sz w:val="25"/>
        </w:rPr>
        <w:t> </w:t>
      </w:r>
      <w:r>
        <w:rPr>
          <w:color w:val="231F20"/>
          <w:sz w:val="25"/>
        </w:rPr>
        <w:t>thành,</w:t>
      </w:r>
      <w:r>
        <w:rPr>
          <w:color w:val="231F20"/>
          <w:spacing w:val="-13"/>
          <w:sz w:val="25"/>
        </w:rPr>
        <w:t> </w:t>
      </w:r>
      <w:r>
        <w:rPr>
          <w:color w:val="231F20"/>
          <w:sz w:val="25"/>
        </w:rPr>
        <w:t>để</w:t>
      </w:r>
      <w:r>
        <w:rPr>
          <w:color w:val="231F20"/>
          <w:spacing w:val="-13"/>
          <w:sz w:val="25"/>
        </w:rPr>
        <w:t> </w:t>
      </w:r>
      <w:r>
        <w:rPr>
          <w:color w:val="231F20"/>
          <w:sz w:val="25"/>
        </w:rPr>
        <w:t>trở</w:t>
      </w:r>
      <w:r>
        <w:rPr>
          <w:color w:val="231F20"/>
          <w:spacing w:val="-12"/>
          <w:sz w:val="25"/>
        </w:rPr>
        <w:t> </w:t>
      </w:r>
      <w:r>
        <w:rPr>
          <w:color w:val="231F20"/>
          <w:sz w:val="25"/>
        </w:rPr>
        <w:t>thành</w:t>
      </w:r>
      <w:r>
        <w:rPr>
          <w:color w:val="231F20"/>
          <w:spacing w:val="-13"/>
          <w:sz w:val="25"/>
        </w:rPr>
        <w:t> </w:t>
      </w:r>
      <w:r>
        <w:rPr>
          <w:color w:val="231F20"/>
          <w:sz w:val="25"/>
        </w:rPr>
        <w:t>tiêu</w:t>
      </w:r>
      <w:r>
        <w:rPr>
          <w:color w:val="231F20"/>
          <w:spacing w:val="-13"/>
          <w:sz w:val="25"/>
        </w:rPr>
        <w:t> </w:t>
      </w:r>
      <w:r>
        <w:rPr>
          <w:color w:val="231F20"/>
          <w:sz w:val="25"/>
        </w:rPr>
        <w:t>chuẩn</w:t>
      </w:r>
      <w:r>
        <w:rPr>
          <w:color w:val="231F20"/>
          <w:spacing w:val="-13"/>
          <w:sz w:val="25"/>
        </w:rPr>
        <w:t> </w:t>
      </w:r>
      <w:r>
        <w:rPr>
          <w:color w:val="231F20"/>
          <w:sz w:val="25"/>
        </w:rPr>
        <w:t>cho</w:t>
      </w:r>
      <w:r>
        <w:rPr>
          <w:color w:val="231F20"/>
          <w:spacing w:val="-13"/>
          <w:sz w:val="25"/>
        </w:rPr>
        <w:t> </w:t>
      </w:r>
      <w:r>
        <w:rPr>
          <w:color w:val="231F20"/>
          <w:spacing w:val="-3"/>
          <w:sz w:val="25"/>
        </w:rPr>
        <w:t>tất</w:t>
      </w:r>
      <w:r>
        <w:rPr>
          <w:color w:val="231F20"/>
          <w:spacing w:val="-13"/>
          <w:sz w:val="25"/>
        </w:rPr>
        <w:t> </w:t>
      </w:r>
      <w:r>
        <w:rPr>
          <w:color w:val="231F20"/>
          <w:sz w:val="25"/>
        </w:rPr>
        <w:t>cả</w:t>
      </w:r>
      <w:r>
        <w:rPr>
          <w:color w:val="231F20"/>
          <w:spacing w:val="-12"/>
          <w:sz w:val="25"/>
        </w:rPr>
        <w:t> </w:t>
      </w:r>
      <w:r>
        <w:rPr>
          <w:color w:val="231F20"/>
          <w:sz w:val="25"/>
        </w:rPr>
        <w:t>Kinh,</w:t>
      </w:r>
      <w:r>
        <w:rPr>
          <w:color w:val="231F20"/>
          <w:spacing w:val="-13"/>
          <w:sz w:val="25"/>
        </w:rPr>
        <w:t> </w:t>
      </w:r>
      <w:r>
        <w:rPr>
          <w:color w:val="231F20"/>
          <w:sz w:val="25"/>
        </w:rPr>
        <w:t>Luật truyền bá đời sau. </w:t>
      </w:r>
      <w:r>
        <w:rPr>
          <w:color w:val="231F20"/>
          <w:spacing w:val="-7"/>
          <w:sz w:val="25"/>
        </w:rPr>
        <w:t>Về </w:t>
      </w:r>
      <w:r>
        <w:rPr>
          <w:color w:val="231F20"/>
          <w:sz w:val="25"/>
        </w:rPr>
        <w:t>sau, trải qua biết bao cuộc biến thiên, giáo pháp của Đức Thích </w:t>
      </w:r>
      <w:r>
        <w:rPr>
          <w:color w:val="231F20"/>
          <w:spacing w:val="-7"/>
          <w:sz w:val="25"/>
        </w:rPr>
        <w:t>Tôn, </w:t>
      </w:r>
      <w:r>
        <w:rPr>
          <w:color w:val="231F20"/>
          <w:sz w:val="25"/>
        </w:rPr>
        <w:t>được phân thành hai hệ thống chính, truyền bá khắp nơi: Nam </w:t>
      </w:r>
      <w:r>
        <w:rPr>
          <w:color w:val="231F20"/>
          <w:spacing w:val="-4"/>
          <w:sz w:val="25"/>
        </w:rPr>
        <w:t>Truyền </w:t>
      </w:r>
      <w:r>
        <w:rPr>
          <w:color w:val="231F20"/>
          <w:sz w:val="25"/>
        </w:rPr>
        <w:t>chủ yếu là tiếng Pali</w:t>
      </w:r>
      <w:r>
        <w:rPr>
          <w:color w:val="231F20"/>
          <w:spacing w:val="-29"/>
          <w:sz w:val="25"/>
        </w:rPr>
        <w:t> </w:t>
      </w:r>
      <w:r>
        <w:rPr>
          <w:color w:val="231F20"/>
          <w:sz w:val="25"/>
        </w:rPr>
        <w:t>và Bắc </w:t>
      </w:r>
      <w:r>
        <w:rPr>
          <w:color w:val="231F20"/>
          <w:spacing w:val="-4"/>
          <w:sz w:val="25"/>
        </w:rPr>
        <w:t>Truyền </w:t>
      </w:r>
      <w:r>
        <w:rPr>
          <w:color w:val="231F20"/>
          <w:sz w:val="25"/>
        </w:rPr>
        <w:t>chủ yếu là Kinh điển Hán dịch.</w:t>
      </w:r>
    </w:p>
    <w:p>
      <w:pPr>
        <w:spacing w:line="240" w:lineRule="auto" w:before="87"/>
        <w:ind w:left="167" w:right="164" w:firstLine="567"/>
        <w:jc w:val="both"/>
        <w:rPr>
          <w:sz w:val="25"/>
        </w:rPr>
      </w:pPr>
      <w:r>
        <w:rPr>
          <w:color w:val="231F20"/>
          <w:sz w:val="25"/>
        </w:rPr>
        <w:t>[3.1] Da Du Đà La</w:t>
      </w:r>
      <w:r>
        <w:rPr>
          <w:color w:val="231F20"/>
          <w:spacing w:val="-4"/>
          <w:sz w:val="25"/>
        </w:rPr>
        <w:t> (</w:t>
      </w:r>
      <w:r>
        <w:rPr>
          <w:rFonts w:ascii="PMingLiU" w:hAnsi="PMingLiU" w:eastAsia="PMingLiU" w:hint="eastAsia"/>
          <w:color w:val="231F20"/>
          <w:spacing w:val="-4"/>
          <w:sz w:val="25"/>
        </w:rPr>
        <w:t>耶輸陀羅 </w:t>
      </w:r>
      <w:r>
        <w:rPr>
          <w:color w:val="231F20"/>
          <w:sz w:val="25"/>
        </w:rPr>
        <w:t>Yacōdhara): Kinh Tỳ Ni Mẫu chép: Da Du Đà La, Da Thâu Đà La, dịch Liên Hoa Sắc, vợ của thái tử Sĩ Đạt Ta</w:t>
      </w:r>
      <w:r>
        <w:rPr>
          <w:color w:val="231F20"/>
          <w:spacing w:val="10"/>
          <w:sz w:val="25"/>
        </w:rPr>
        <w:t>. </w:t>
      </w:r>
      <w:r>
        <w:rPr>
          <w:color w:val="231F20"/>
          <w:sz w:val="25"/>
        </w:rPr>
        <w:t>Kiếp trước bà làm vị thần núi Tu Di</w:t>
      </w:r>
      <w:r>
        <w:rPr>
          <w:color w:val="231F20"/>
          <w:spacing w:val="10"/>
          <w:sz w:val="25"/>
        </w:rPr>
        <w:t>, </w:t>
      </w:r>
      <w:r>
        <w:rPr>
          <w:color w:val="231F20"/>
          <w:sz w:val="25"/>
        </w:rPr>
        <w:t>tên là</w:t>
      </w:r>
    </w:p>
    <w:p>
      <w:pPr>
        <w:spacing w:after="0" w:line="240" w:lineRule="auto"/>
        <w:jc w:val="both"/>
        <w:rPr>
          <w:sz w:val="25"/>
        </w:rPr>
        <w:sectPr>
          <w:pgSz w:w="8110" w:h="11510"/>
          <w:pgMar w:header="599" w:footer="0" w:top="820" w:bottom="280" w:left="740" w:right="740"/>
        </w:sectPr>
      </w:pPr>
    </w:p>
    <w:p>
      <w:pPr>
        <w:pStyle w:val="BodyText"/>
        <w:spacing w:before="11"/>
        <w:ind w:left="0"/>
        <w:jc w:val="left"/>
        <w:rPr>
          <w:sz w:val="21"/>
        </w:rPr>
      </w:pPr>
    </w:p>
    <w:p>
      <w:pPr>
        <w:spacing w:line="240" w:lineRule="auto" w:before="97"/>
        <w:ind w:left="167" w:right="163" w:firstLine="0"/>
        <w:jc w:val="both"/>
        <w:rPr>
          <w:rFonts w:ascii="PMingLiU" w:hAnsi="PMingLiU" w:eastAsia="PMingLiU" w:hint="eastAsia"/>
          <w:sz w:val="25"/>
        </w:rPr>
      </w:pPr>
      <w:r>
        <w:rPr>
          <w:color w:val="231F20"/>
          <w:sz w:val="25"/>
        </w:rPr>
        <w:t>Thiện</w:t>
      </w:r>
      <w:r>
        <w:rPr>
          <w:color w:val="231F20"/>
          <w:spacing w:val="1"/>
          <w:sz w:val="25"/>
        </w:rPr>
        <w:t> </w:t>
      </w:r>
      <w:r>
        <w:rPr>
          <w:color w:val="231F20"/>
          <w:sz w:val="25"/>
        </w:rPr>
        <w:t>Nhạo</w:t>
      </w:r>
      <w:r>
        <w:rPr>
          <w:color w:val="231F20"/>
          <w:spacing w:val="2"/>
          <w:sz w:val="25"/>
        </w:rPr>
        <w:t> </w:t>
      </w:r>
      <w:r>
        <w:rPr>
          <w:color w:val="231F20"/>
          <w:sz w:val="25"/>
        </w:rPr>
        <w:t>Hoa</w:t>
      </w:r>
      <w:r>
        <w:rPr>
          <w:color w:val="231F20"/>
          <w:spacing w:val="3"/>
          <w:sz w:val="25"/>
        </w:rPr>
        <w:t> </w:t>
      </w:r>
      <w:r>
        <w:rPr>
          <w:rFonts w:ascii="Times New Roman" w:hAnsi="Times New Roman" w:eastAsia="Times New Roman"/>
          <w:color w:val="231F20"/>
          <w:sz w:val="25"/>
        </w:rPr>
        <w:t>(</w:t>
      </w:r>
      <w:r>
        <w:rPr>
          <w:rFonts w:ascii="PMingLiU" w:hAnsi="PMingLiU" w:eastAsia="PMingLiU" w:hint="eastAsia"/>
          <w:color w:val="231F20"/>
          <w:sz w:val="25"/>
        </w:rPr>
        <w:t>善樂花</w:t>
      </w:r>
      <w:r>
        <w:rPr>
          <w:color w:val="231F20"/>
          <w:sz w:val="25"/>
        </w:rPr>
        <w:t>), có</w:t>
      </w:r>
      <w:r>
        <w:rPr>
          <w:color w:val="231F20"/>
          <w:spacing w:val="2"/>
          <w:sz w:val="25"/>
        </w:rPr>
        <w:t> </w:t>
      </w:r>
      <w:r>
        <w:rPr>
          <w:color w:val="231F20"/>
          <w:sz w:val="25"/>
        </w:rPr>
        <w:t>chí</w:t>
      </w:r>
      <w:r>
        <w:rPr>
          <w:color w:val="231F20"/>
          <w:spacing w:val="2"/>
          <w:sz w:val="25"/>
        </w:rPr>
        <w:t> </w:t>
      </w:r>
      <w:r>
        <w:rPr>
          <w:color w:val="231F20"/>
          <w:sz w:val="25"/>
        </w:rPr>
        <w:t>nguyện</w:t>
      </w:r>
      <w:r>
        <w:rPr>
          <w:color w:val="231F20"/>
          <w:spacing w:val="2"/>
          <w:sz w:val="25"/>
        </w:rPr>
        <w:t> </w:t>
      </w:r>
      <w:r>
        <w:rPr>
          <w:color w:val="231F20"/>
          <w:sz w:val="25"/>
        </w:rPr>
        <w:t>thâm</w:t>
      </w:r>
      <w:r>
        <w:rPr>
          <w:color w:val="231F20"/>
          <w:spacing w:val="2"/>
          <w:sz w:val="25"/>
        </w:rPr>
        <w:t> </w:t>
      </w:r>
      <w:r>
        <w:rPr>
          <w:color w:val="231F20"/>
          <w:sz w:val="25"/>
        </w:rPr>
        <w:t>trọng</w:t>
      </w:r>
      <w:r>
        <w:rPr>
          <w:color w:val="231F20"/>
          <w:spacing w:val="2"/>
          <w:sz w:val="25"/>
        </w:rPr>
        <w:t> </w:t>
      </w:r>
      <w:r>
        <w:rPr>
          <w:color w:val="231F20"/>
          <w:sz w:val="25"/>
        </w:rPr>
        <w:t>yêu</w:t>
      </w:r>
      <w:r>
        <w:rPr>
          <w:color w:val="231F20"/>
          <w:spacing w:val="2"/>
          <w:sz w:val="25"/>
        </w:rPr>
        <w:t> </w:t>
      </w:r>
      <w:r>
        <w:rPr>
          <w:color w:val="231F20"/>
          <w:sz w:val="25"/>
        </w:rPr>
        <w:t>Phật và nguyện đời đời hễ Phật giáng sanh, khi còn làm thái tử thì bà làm vợ, khi xuất gia thành Phật, thì bà cũng xuất gia làm  </w:t>
      </w:r>
      <w:r>
        <w:rPr>
          <w:color w:val="231F20"/>
          <w:spacing w:val="-6"/>
          <w:sz w:val="25"/>
        </w:rPr>
        <w:t>Tỳ</w:t>
      </w:r>
      <w:r>
        <w:rPr>
          <w:color w:val="231F20"/>
          <w:sz w:val="25"/>
        </w:rPr>
        <w:t> Kheo Ni...</w:t>
      </w:r>
      <w:r>
        <w:rPr>
          <w:color w:val="231F20"/>
          <w:spacing w:val="-2"/>
          <w:sz w:val="25"/>
        </w:rPr>
        <w:t> </w:t>
      </w:r>
      <w:r>
        <w:rPr>
          <w:rFonts w:ascii="PMingLiU" w:hAnsi="PMingLiU" w:eastAsia="PMingLiU" w:hint="eastAsia"/>
          <w:color w:val="231F20"/>
          <w:sz w:val="25"/>
        </w:rPr>
        <w:t>耶輸陀羅亦捨俗出家爲比丘尼。</w:t>
      </w:r>
    </w:p>
    <w:p>
      <w:pPr>
        <w:spacing w:line="235" w:lineRule="auto" w:before="60"/>
        <w:ind w:left="167" w:right="162" w:firstLine="567"/>
        <w:jc w:val="both"/>
        <w:rPr>
          <w:sz w:val="25"/>
        </w:rPr>
      </w:pPr>
      <w:r>
        <w:rPr>
          <w:color w:val="231F20"/>
          <w:sz w:val="25"/>
        </w:rPr>
        <w:t>[3.2] Đạo </w:t>
      </w:r>
      <w:r>
        <w:rPr>
          <w:color w:val="231F20"/>
          <w:spacing w:val="-5"/>
          <w:sz w:val="25"/>
        </w:rPr>
        <w:t>Tràng </w:t>
      </w:r>
      <w:r>
        <w:rPr>
          <w:color w:val="231F20"/>
          <w:sz w:val="25"/>
        </w:rPr>
        <w:t>(S. dōjō, H. </w:t>
      </w:r>
      <w:r>
        <w:rPr>
          <w:rFonts w:ascii="PMingLiU" w:hAnsi="PMingLiU" w:eastAsia="PMingLiU" w:hint="eastAsia"/>
          <w:color w:val="231F20"/>
          <w:sz w:val="25"/>
        </w:rPr>
        <w:t>道 場 </w:t>
      </w:r>
      <w:r>
        <w:rPr>
          <w:color w:val="231F20"/>
          <w:sz w:val="25"/>
        </w:rPr>
        <w:t>): Nguyên nghĩa là nơi đức Thích </w:t>
      </w:r>
      <w:r>
        <w:rPr>
          <w:color w:val="231F20"/>
          <w:spacing w:val="-8"/>
          <w:sz w:val="25"/>
        </w:rPr>
        <w:t>Tôn </w:t>
      </w:r>
      <w:r>
        <w:rPr>
          <w:color w:val="231F20"/>
          <w:sz w:val="25"/>
        </w:rPr>
        <w:t>ngồi trên tòa Kim Cang thành đạo, bên bờ sông Ni</w:t>
      </w:r>
      <w:r>
        <w:rPr>
          <w:color w:val="231F20"/>
          <w:spacing w:val="13"/>
          <w:sz w:val="25"/>
        </w:rPr>
        <w:t> </w:t>
      </w:r>
      <w:r>
        <w:rPr>
          <w:color w:val="231F20"/>
          <w:sz w:val="25"/>
        </w:rPr>
        <w:t>Liên</w:t>
      </w:r>
      <w:r>
        <w:rPr>
          <w:color w:val="231F20"/>
          <w:spacing w:val="13"/>
          <w:sz w:val="25"/>
        </w:rPr>
        <w:t> </w:t>
      </w:r>
      <w:r>
        <w:rPr>
          <w:color w:val="231F20"/>
          <w:sz w:val="25"/>
        </w:rPr>
        <w:t>Thiền</w:t>
      </w:r>
      <w:r>
        <w:rPr>
          <w:color w:val="231F20"/>
          <w:spacing w:val="13"/>
          <w:sz w:val="25"/>
        </w:rPr>
        <w:t> </w:t>
      </w:r>
      <w:r>
        <w:rPr>
          <w:color w:val="231F20"/>
          <w:sz w:val="25"/>
        </w:rPr>
        <w:t>(S</w:t>
      </w:r>
      <w:r>
        <w:rPr>
          <w:color w:val="231F20"/>
          <w:spacing w:val="7"/>
          <w:sz w:val="25"/>
        </w:rPr>
        <w:t>. </w:t>
      </w:r>
      <w:r>
        <w:rPr>
          <w:color w:val="231F20"/>
          <w:sz w:val="25"/>
        </w:rPr>
        <w:t>Nairanjana</w:t>
      </w:r>
      <w:r>
        <w:rPr>
          <w:color w:val="231F20"/>
          <w:spacing w:val="6"/>
          <w:sz w:val="25"/>
        </w:rPr>
        <w:t>, </w:t>
      </w:r>
      <w:r>
        <w:rPr>
          <w:color w:val="231F20"/>
          <w:spacing w:val="-16"/>
          <w:sz w:val="25"/>
        </w:rPr>
        <w:t>P</w:t>
      </w:r>
      <w:r>
        <w:rPr>
          <w:color w:val="231F20"/>
          <w:spacing w:val="-3"/>
          <w:sz w:val="25"/>
        </w:rPr>
        <w:t>. </w:t>
      </w:r>
      <w:r>
        <w:rPr>
          <w:color w:val="231F20"/>
          <w:sz w:val="25"/>
        </w:rPr>
        <w:t>Neranjar</w:t>
      </w:r>
      <w:r>
        <w:rPr>
          <w:rFonts w:ascii="Times New Roman" w:hAnsi="Times New Roman" w:eastAsia="Times New Roman"/>
          <w:color w:val="231F20"/>
          <w:sz w:val="25"/>
        </w:rPr>
        <w:t>ā</w:t>
      </w:r>
      <w:r>
        <w:rPr>
          <w:color w:val="231F20"/>
          <w:spacing w:val="7"/>
          <w:sz w:val="25"/>
        </w:rPr>
        <w:t>, </w:t>
      </w:r>
      <w:r>
        <w:rPr>
          <w:color w:val="231F20"/>
          <w:sz w:val="25"/>
        </w:rPr>
        <w:t>H</w:t>
      </w:r>
      <w:r>
        <w:rPr>
          <w:color w:val="231F20"/>
          <w:spacing w:val="6"/>
          <w:sz w:val="25"/>
        </w:rPr>
        <w:t>. </w:t>
      </w:r>
      <w:r>
        <w:rPr>
          <w:rFonts w:ascii="PMingLiU" w:hAnsi="PMingLiU" w:eastAsia="PMingLiU" w:hint="eastAsia"/>
          <w:color w:val="231F20"/>
          <w:sz w:val="25"/>
        </w:rPr>
        <w:t>尼連禪河 </w:t>
      </w:r>
      <w:r>
        <w:rPr>
          <w:color w:val="231F20"/>
          <w:spacing w:val="7"/>
          <w:sz w:val="25"/>
        </w:rPr>
        <w:t>, </w:t>
      </w:r>
      <w:r>
        <w:rPr>
          <w:color w:val="231F20"/>
          <w:sz w:val="25"/>
        </w:rPr>
        <w:t>hiện tại là sông Phalgu thuộc bang Bihar) thuộc nước Ma Kiệt Đà (S, </w:t>
      </w:r>
      <w:r>
        <w:rPr>
          <w:color w:val="231F20"/>
          <w:spacing w:val="-16"/>
          <w:sz w:val="25"/>
        </w:rPr>
        <w:t>P. </w:t>
      </w:r>
      <w:r>
        <w:rPr>
          <w:color w:val="231F20"/>
          <w:sz w:val="25"/>
        </w:rPr>
        <w:t>Magadha, H. </w:t>
      </w:r>
      <w:r>
        <w:rPr>
          <w:rFonts w:ascii="PMingLiU" w:hAnsi="PMingLiU" w:eastAsia="PMingLiU" w:hint="eastAsia"/>
          <w:color w:val="231F20"/>
          <w:sz w:val="25"/>
        </w:rPr>
        <w:t>摩 揭 陀 </w:t>
      </w:r>
      <w:r>
        <w:rPr>
          <w:color w:val="231F20"/>
          <w:sz w:val="25"/>
        </w:rPr>
        <w:t>) ở miền </w:t>
      </w:r>
      <w:r>
        <w:rPr>
          <w:color w:val="231F20"/>
          <w:spacing w:val="-4"/>
          <w:sz w:val="25"/>
        </w:rPr>
        <w:t>Trung </w:t>
      </w:r>
      <w:r>
        <w:rPr>
          <w:color w:val="231F20"/>
          <w:sz w:val="25"/>
        </w:rPr>
        <w:t>Ấn Độ. </w:t>
      </w:r>
      <w:r>
        <w:rPr>
          <w:color w:val="231F20"/>
          <w:spacing w:val="-8"/>
          <w:sz w:val="25"/>
        </w:rPr>
        <w:t>Từ </w:t>
      </w:r>
      <w:r>
        <w:rPr>
          <w:color w:val="231F20"/>
          <w:sz w:val="25"/>
        </w:rPr>
        <w:t>đó nó có nghĩa là nơi tu tập Phật đạo, cũng là tên gọi khác của tự, viện </w:t>
      </w:r>
      <w:r>
        <w:rPr>
          <w:color w:val="231F20"/>
          <w:spacing w:val="-3"/>
          <w:sz w:val="25"/>
        </w:rPr>
        <w:t>ngày </w:t>
      </w:r>
      <w:r>
        <w:rPr>
          <w:color w:val="231F20"/>
          <w:spacing w:val="-6"/>
          <w:sz w:val="25"/>
        </w:rPr>
        <w:t>nay. </w:t>
      </w:r>
      <w:r>
        <w:rPr>
          <w:color w:val="231F20"/>
          <w:spacing w:val="-5"/>
          <w:sz w:val="25"/>
        </w:rPr>
        <w:t>Trong </w:t>
      </w:r>
      <w:r>
        <w:rPr>
          <w:color w:val="231F20"/>
          <w:sz w:val="25"/>
        </w:rPr>
        <w:t>sách Hoa Nghiêm Đạo </w:t>
      </w:r>
      <w:r>
        <w:rPr>
          <w:color w:val="231F20"/>
          <w:spacing w:val="-5"/>
          <w:sz w:val="25"/>
        </w:rPr>
        <w:t>Tràng </w:t>
      </w:r>
      <w:r>
        <w:rPr>
          <w:color w:val="231F20"/>
          <w:sz w:val="25"/>
        </w:rPr>
        <w:t>Khởi Chỉ Đại Lược (</w:t>
      </w:r>
      <w:r>
        <w:rPr>
          <w:rFonts w:ascii="PMingLiU" w:hAnsi="PMingLiU" w:eastAsia="PMingLiU" w:hint="eastAsia"/>
          <w:color w:val="231F20"/>
          <w:sz w:val="25"/>
        </w:rPr>
        <w:t>華嚴道場起止大略</w:t>
      </w:r>
      <w:r>
        <w:rPr>
          <w:color w:val="231F20"/>
          <w:spacing w:val="-4"/>
          <w:sz w:val="25"/>
        </w:rPr>
        <w:t>), </w:t>
      </w:r>
      <w:r>
        <w:rPr>
          <w:color w:val="231F20"/>
          <w:spacing w:val="-6"/>
          <w:sz w:val="25"/>
        </w:rPr>
        <w:t>Tục</w:t>
      </w:r>
      <w:r>
        <w:rPr>
          <w:color w:val="231F20"/>
          <w:spacing w:val="-9"/>
          <w:sz w:val="25"/>
        </w:rPr>
        <w:t> </w:t>
      </w:r>
      <w:r>
        <w:rPr>
          <w:color w:val="231F20"/>
          <w:spacing w:val="-5"/>
          <w:sz w:val="25"/>
        </w:rPr>
        <w:t>Tạng</w:t>
      </w:r>
      <w:r>
        <w:rPr>
          <w:color w:val="231F20"/>
          <w:spacing w:val="-10"/>
          <w:sz w:val="25"/>
        </w:rPr>
        <w:t> </w:t>
      </w:r>
      <w:r>
        <w:rPr>
          <w:color w:val="231F20"/>
          <w:sz w:val="25"/>
        </w:rPr>
        <w:t>Kinh</w:t>
      </w:r>
      <w:r>
        <w:rPr>
          <w:color w:val="231F20"/>
          <w:spacing w:val="-8"/>
          <w:sz w:val="25"/>
        </w:rPr>
        <w:t> </w:t>
      </w:r>
      <w:r>
        <w:rPr>
          <w:color w:val="231F20"/>
          <w:spacing w:val="-4"/>
          <w:sz w:val="25"/>
        </w:rPr>
        <w:t>Vol</w:t>
      </w:r>
      <w:r>
        <w:rPr>
          <w:color w:val="231F20"/>
          <w:spacing w:val="-7"/>
          <w:sz w:val="25"/>
        </w:rPr>
        <w:t>. </w:t>
      </w:r>
      <w:r>
        <w:rPr>
          <w:color w:val="231F20"/>
          <w:sz w:val="25"/>
        </w:rPr>
        <w:t>74,</w:t>
      </w:r>
      <w:r>
        <w:rPr>
          <w:color w:val="231F20"/>
          <w:spacing w:val="-9"/>
          <w:sz w:val="25"/>
        </w:rPr>
        <w:t> </w:t>
      </w:r>
      <w:r>
        <w:rPr>
          <w:color w:val="231F20"/>
          <w:sz w:val="25"/>
        </w:rPr>
        <w:t>No.</w:t>
      </w:r>
      <w:r>
        <w:rPr>
          <w:color w:val="231F20"/>
          <w:spacing w:val="-8"/>
          <w:sz w:val="25"/>
        </w:rPr>
        <w:t> </w:t>
      </w:r>
      <w:r>
        <w:rPr>
          <w:color w:val="231F20"/>
          <w:sz w:val="25"/>
        </w:rPr>
        <w:t>1474,</w:t>
      </w:r>
      <w:r>
        <w:rPr>
          <w:color w:val="231F20"/>
          <w:spacing w:val="-10"/>
          <w:sz w:val="25"/>
        </w:rPr>
        <w:t> </w:t>
      </w:r>
      <w:r>
        <w:rPr>
          <w:color w:val="231F20"/>
          <w:sz w:val="25"/>
        </w:rPr>
        <w:t>quyển</w:t>
      </w:r>
      <w:r>
        <w:rPr>
          <w:color w:val="231F20"/>
          <w:spacing w:val="-9"/>
          <w:sz w:val="25"/>
        </w:rPr>
        <w:t> </w:t>
      </w:r>
      <w:r>
        <w:rPr>
          <w:color w:val="231F20"/>
          <w:sz w:val="25"/>
        </w:rPr>
        <w:t>1 có câu: Đồng du Hoa </w:t>
      </w:r>
      <w:r>
        <w:rPr>
          <w:color w:val="231F20"/>
          <w:spacing w:val="-5"/>
          <w:sz w:val="25"/>
        </w:rPr>
        <w:t>Tạng </w:t>
      </w:r>
      <w:r>
        <w:rPr>
          <w:color w:val="231F20"/>
          <w:sz w:val="25"/>
        </w:rPr>
        <w:t>trang nghiêm hải, cộng nhập Bồ Đề đại</w:t>
      </w:r>
      <w:r>
        <w:rPr>
          <w:color w:val="231F20"/>
          <w:spacing w:val="9"/>
          <w:sz w:val="25"/>
        </w:rPr>
        <w:t> </w:t>
      </w:r>
      <w:r>
        <w:rPr>
          <w:color w:val="231F20"/>
          <w:sz w:val="25"/>
        </w:rPr>
        <w:t>đạo</w:t>
      </w:r>
      <w:r>
        <w:rPr>
          <w:color w:val="231F20"/>
          <w:spacing w:val="9"/>
          <w:sz w:val="25"/>
        </w:rPr>
        <w:t> </w:t>
      </w:r>
      <w:r>
        <w:rPr>
          <w:color w:val="231F20"/>
          <w:sz w:val="25"/>
        </w:rPr>
        <w:t>tràng</w:t>
      </w:r>
      <w:r>
        <w:rPr>
          <w:color w:val="231F20"/>
          <w:spacing w:val="8"/>
          <w:sz w:val="25"/>
        </w:rPr>
        <w:t> </w:t>
      </w:r>
      <w:r>
        <w:rPr>
          <w:rFonts w:ascii="PMingLiU" w:hAnsi="PMingLiU" w:eastAsia="PMingLiU" w:hint="eastAsia"/>
          <w:color w:val="231F20"/>
          <w:sz w:val="25"/>
        </w:rPr>
        <w:t>同遊花藏莊嚴海，共入菩提大道場 </w:t>
      </w:r>
      <w:r>
        <w:rPr>
          <w:color w:val="231F20"/>
          <w:sz w:val="25"/>
        </w:rPr>
        <w:t>Cùng</w:t>
      </w:r>
      <w:r>
        <w:rPr>
          <w:color w:val="231F20"/>
          <w:spacing w:val="9"/>
          <w:sz w:val="25"/>
        </w:rPr>
        <w:t> </w:t>
      </w:r>
      <w:r>
        <w:rPr>
          <w:color w:val="231F20"/>
          <w:sz w:val="25"/>
        </w:rPr>
        <w:t>dạo biển trang nghiêm Hoa </w:t>
      </w:r>
      <w:r>
        <w:rPr>
          <w:color w:val="231F20"/>
          <w:spacing w:val="-4"/>
          <w:sz w:val="25"/>
        </w:rPr>
        <w:t>Tạng, </w:t>
      </w:r>
      <w:r>
        <w:rPr>
          <w:color w:val="231F20"/>
          <w:sz w:val="25"/>
        </w:rPr>
        <w:t>đều chứng Bồ Đề đại đạo</w:t>
      </w:r>
      <w:r>
        <w:rPr>
          <w:color w:val="231F20"/>
          <w:spacing w:val="-16"/>
          <w:sz w:val="25"/>
        </w:rPr>
        <w:t> </w:t>
      </w:r>
      <w:r>
        <w:rPr>
          <w:color w:val="231F20"/>
          <w:sz w:val="25"/>
        </w:rPr>
        <w:t>tràng.</w:t>
      </w:r>
    </w:p>
    <w:p>
      <w:pPr>
        <w:spacing w:line="232" w:lineRule="auto" w:before="100"/>
        <w:ind w:left="167" w:right="162" w:firstLine="566"/>
        <w:jc w:val="both"/>
        <w:rPr>
          <w:rFonts w:ascii="PMingLiU" w:hAnsi="PMingLiU" w:eastAsia="PMingLiU" w:hint="eastAsia"/>
          <w:sz w:val="25"/>
        </w:rPr>
      </w:pPr>
      <w:r>
        <w:rPr>
          <w:color w:val="231F20"/>
          <w:sz w:val="25"/>
        </w:rPr>
        <w:t>[3.3]</w:t>
      </w:r>
      <w:r>
        <w:rPr>
          <w:color w:val="231F20"/>
          <w:spacing w:val="-6"/>
          <w:sz w:val="25"/>
        </w:rPr>
        <w:t> </w:t>
      </w:r>
      <w:r>
        <w:rPr>
          <w:color w:val="231F20"/>
          <w:sz w:val="25"/>
        </w:rPr>
        <w:t>Thị</w:t>
      </w:r>
      <w:r>
        <w:rPr>
          <w:color w:val="231F20"/>
          <w:spacing w:val="-5"/>
          <w:sz w:val="25"/>
        </w:rPr>
        <w:t> </w:t>
      </w:r>
      <w:r>
        <w:rPr>
          <w:color w:val="231F20"/>
          <w:sz w:val="25"/>
        </w:rPr>
        <w:t>Tịch</w:t>
      </w:r>
      <w:r>
        <w:rPr>
          <w:color w:val="231F20"/>
          <w:spacing w:val="-5"/>
          <w:sz w:val="25"/>
        </w:rPr>
        <w:t> </w:t>
      </w:r>
      <w:r>
        <w:rPr>
          <w:rFonts w:ascii="PMingLiU" w:hAnsi="PMingLiU" w:eastAsia="PMingLiU" w:hint="eastAsia"/>
          <w:color w:val="231F20"/>
          <w:spacing w:val="-4"/>
          <w:sz w:val="25"/>
        </w:rPr>
        <w:t>示寂 : </w:t>
      </w:r>
      <w:r>
        <w:rPr>
          <w:color w:val="231F20"/>
          <w:sz w:val="25"/>
        </w:rPr>
        <w:t>Dịch</w:t>
      </w:r>
      <w:r>
        <w:rPr>
          <w:color w:val="231F20"/>
          <w:spacing w:val="-5"/>
          <w:sz w:val="25"/>
        </w:rPr>
        <w:t> </w:t>
      </w:r>
      <w:r>
        <w:rPr>
          <w:color w:val="231F20"/>
          <w:sz w:val="25"/>
        </w:rPr>
        <w:t>ý</w:t>
      </w:r>
      <w:r>
        <w:rPr>
          <w:color w:val="231F20"/>
          <w:spacing w:val="-5"/>
          <w:sz w:val="25"/>
        </w:rPr>
        <w:t> </w:t>
      </w:r>
      <w:r>
        <w:rPr>
          <w:color w:val="231F20"/>
          <w:sz w:val="25"/>
        </w:rPr>
        <w:t>của</w:t>
      </w:r>
      <w:r>
        <w:rPr>
          <w:color w:val="231F20"/>
          <w:spacing w:val="-5"/>
          <w:sz w:val="25"/>
        </w:rPr>
        <w:t> </w:t>
      </w:r>
      <w:r>
        <w:rPr>
          <w:color w:val="231F20"/>
          <w:sz w:val="25"/>
        </w:rPr>
        <w:t>từ</w:t>
      </w:r>
      <w:r>
        <w:rPr>
          <w:color w:val="231F20"/>
          <w:spacing w:val="-5"/>
          <w:sz w:val="25"/>
        </w:rPr>
        <w:t> </w:t>
      </w:r>
      <w:r>
        <w:rPr>
          <w:color w:val="231F20"/>
          <w:sz w:val="25"/>
        </w:rPr>
        <w:t>Phạn</w:t>
      </w:r>
      <w:r>
        <w:rPr>
          <w:color w:val="231F20"/>
          <w:spacing w:val="-6"/>
          <w:sz w:val="25"/>
        </w:rPr>
        <w:t> </w:t>
      </w:r>
      <w:r>
        <w:rPr>
          <w:color w:val="231F20"/>
          <w:sz w:val="25"/>
        </w:rPr>
        <w:t>Nirvāṇa;</w:t>
      </w:r>
      <w:r>
        <w:rPr>
          <w:color w:val="231F20"/>
          <w:spacing w:val="-5"/>
          <w:sz w:val="25"/>
        </w:rPr>
        <w:t> </w:t>
      </w:r>
      <w:r>
        <w:rPr>
          <w:color w:val="231F20"/>
          <w:sz w:val="25"/>
        </w:rPr>
        <w:t>Pāli</w:t>
      </w:r>
      <w:r>
        <w:rPr>
          <w:color w:val="231F20"/>
          <w:spacing w:val="6"/>
          <w:sz w:val="25"/>
        </w:rPr>
        <w:t> </w:t>
      </w:r>
      <w:r>
        <w:rPr>
          <w:color w:val="231F20"/>
          <w:sz w:val="25"/>
        </w:rPr>
        <w:t>Nib- bāna</w:t>
      </w:r>
      <w:r>
        <w:rPr>
          <w:color w:val="231F20"/>
          <w:spacing w:val="11"/>
          <w:sz w:val="25"/>
        </w:rPr>
        <w:t>; </w:t>
      </w:r>
      <w:r>
        <w:rPr>
          <w:color w:val="231F20"/>
          <w:sz w:val="25"/>
        </w:rPr>
        <w:t>Hán</w:t>
      </w:r>
      <w:r>
        <w:rPr>
          <w:color w:val="231F20"/>
          <w:spacing w:val="24"/>
          <w:sz w:val="25"/>
        </w:rPr>
        <w:t> </w:t>
      </w:r>
      <w:r>
        <w:rPr>
          <w:rFonts w:ascii="PMingLiU" w:hAnsi="PMingLiU" w:eastAsia="PMingLiU" w:hint="eastAsia"/>
          <w:color w:val="231F20"/>
          <w:spacing w:val="7"/>
          <w:sz w:val="25"/>
        </w:rPr>
        <w:t>涅槃那 . </w:t>
      </w:r>
      <w:r>
        <w:rPr>
          <w:color w:val="231F20"/>
          <w:sz w:val="25"/>
        </w:rPr>
        <w:t>Còn</w:t>
      </w:r>
      <w:r>
        <w:rPr>
          <w:color w:val="231F20"/>
          <w:spacing w:val="25"/>
          <w:sz w:val="25"/>
        </w:rPr>
        <w:t> </w:t>
      </w:r>
      <w:r>
        <w:rPr>
          <w:color w:val="231F20"/>
          <w:sz w:val="25"/>
        </w:rPr>
        <w:t>gọi</w:t>
      </w:r>
      <w:r>
        <w:rPr>
          <w:color w:val="231F20"/>
          <w:spacing w:val="23"/>
          <w:sz w:val="25"/>
        </w:rPr>
        <w:t> </w:t>
      </w:r>
      <w:r>
        <w:rPr>
          <w:color w:val="231F20"/>
          <w:sz w:val="25"/>
        </w:rPr>
        <w:t>là</w:t>
      </w:r>
      <w:r>
        <w:rPr>
          <w:color w:val="231F20"/>
          <w:spacing w:val="23"/>
          <w:sz w:val="25"/>
        </w:rPr>
        <w:t> </w:t>
      </w:r>
      <w:r>
        <w:rPr>
          <w:color w:val="231F20"/>
          <w:sz w:val="25"/>
        </w:rPr>
        <w:t>Viên</w:t>
      </w:r>
      <w:r>
        <w:rPr>
          <w:color w:val="231F20"/>
          <w:spacing w:val="23"/>
          <w:sz w:val="25"/>
        </w:rPr>
        <w:t> </w:t>
      </w:r>
      <w:r>
        <w:rPr>
          <w:color w:val="231F20"/>
          <w:sz w:val="25"/>
        </w:rPr>
        <w:t>tịch</w:t>
      </w:r>
      <w:r>
        <w:rPr>
          <w:color w:val="231F20"/>
          <w:spacing w:val="12"/>
          <w:sz w:val="25"/>
        </w:rPr>
        <w:t> (</w:t>
      </w:r>
      <w:r>
        <w:rPr>
          <w:rFonts w:ascii="PMingLiU" w:hAnsi="PMingLiU" w:eastAsia="PMingLiU" w:hint="eastAsia"/>
          <w:color w:val="231F20"/>
          <w:sz w:val="25"/>
        </w:rPr>
        <w:t>圓寂</w:t>
      </w:r>
      <w:r>
        <w:rPr>
          <w:color w:val="231F20"/>
          <w:spacing w:val="7"/>
          <w:sz w:val="25"/>
        </w:rPr>
        <w:t>), </w:t>
      </w:r>
      <w:r>
        <w:rPr>
          <w:color w:val="231F20"/>
          <w:sz w:val="25"/>
        </w:rPr>
        <w:t>quy</w:t>
      </w:r>
      <w:r>
        <w:rPr>
          <w:color w:val="231F20"/>
          <w:spacing w:val="23"/>
          <w:sz w:val="25"/>
        </w:rPr>
        <w:t> </w:t>
      </w:r>
      <w:r>
        <w:rPr>
          <w:color w:val="231F20"/>
          <w:sz w:val="25"/>
        </w:rPr>
        <w:t>tịch</w:t>
      </w:r>
      <w:r>
        <w:rPr>
          <w:color w:val="231F20"/>
          <w:spacing w:val="12"/>
          <w:sz w:val="25"/>
        </w:rPr>
        <w:t> (</w:t>
      </w:r>
      <w:r>
        <w:rPr>
          <w:rFonts w:ascii="PMingLiU" w:hAnsi="PMingLiU" w:eastAsia="PMingLiU" w:hint="eastAsia"/>
          <w:color w:val="231F20"/>
          <w:sz w:val="25"/>
        </w:rPr>
        <w:t>歸寂</w:t>
      </w:r>
      <w:r>
        <w:rPr>
          <w:color w:val="231F20"/>
          <w:spacing w:val="4"/>
          <w:sz w:val="25"/>
        </w:rPr>
        <w:t>), </w:t>
      </w:r>
      <w:r>
        <w:rPr>
          <w:color w:val="231F20"/>
          <w:sz w:val="25"/>
        </w:rPr>
        <w:t>Nhập</w:t>
      </w:r>
      <w:r>
        <w:rPr>
          <w:color w:val="231F20"/>
          <w:spacing w:val="14"/>
          <w:sz w:val="25"/>
        </w:rPr>
        <w:t> </w:t>
      </w:r>
      <w:r>
        <w:rPr>
          <w:color w:val="231F20"/>
          <w:sz w:val="25"/>
        </w:rPr>
        <w:t>tịch</w:t>
      </w:r>
      <w:r>
        <w:rPr>
          <w:color w:val="231F20"/>
          <w:spacing w:val="7"/>
          <w:sz w:val="25"/>
        </w:rPr>
        <w:t> (</w:t>
      </w:r>
      <w:r>
        <w:rPr>
          <w:rFonts w:ascii="PMingLiU" w:hAnsi="PMingLiU" w:eastAsia="PMingLiU" w:hint="eastAsia"/>
          <w:color w:val="231F20"/>
          <w:sz w:val="25"/>
        </w:rPr>
        <w:t>入寂</w:t>
      </w:r>
      <w:r>
        <w:rPr>
          <w:color w:val="231F20"/>
          <w:spacing w:val="5"/>
          <w:sz w:val="25"/>
        </w:rPr>
        <w:t>), </w:t>
      </w:r>
      <w:r>
        <w:rPr>
          <w:color w:val="231F20"/>
          <w:sz w:val="25"/>
        </w:rPr>
        <w:t>Tịch</w:t>
      </w:r>
      <w:r>
        <w:rPr>
          <w:color w:val="231F20"/>
          <w:spacing w:val="14"/>
          <w:sz w:val="25"/>
        </w:rPr>
        <w:t> </w:t>
      </w:r>
      <w:r>
        <w:rPr>
          <w:color w:val="231F20"/>
          <w:sz w:val="25"/>
        </w:rPr>
        <w:t>diệt</w:t>
      </w:r>
      <w:r>
        <w:rPr>
          <w:color w:val="231F20"/>
          <w:spacing w:val="7"/>
          <w:sz w:val="25"/>
        </w:rPr>
        <w:t> (</w:t>
      </w:r>
      <w:r>
        <w:rPr>
          <w:rFonts w:ascii="PMingLiU" w:hAnsi="PMingLiU" w:eastAsia="PMingLiU" w:hint="eastAsia"/>
          <w:color w:val="231F20"/>
          <w:sz w:val="25"/>
        </w:rPr>
        <w:t>寂滅</w:t>
      </w:r>
      <w:r>
        <w:rPr>
          <w:color w:val="231F20"/>
          <w:spacing w:val="5"/>
          <w:sz w:val="25"/>
        </w:rPr>
        <w:t>). </w:t>
      </w:r>
      <w:r>
        <w:rPr>
          <w:color w:val="231F20"/>
          <w:sz w:val="25"/>
        </w:rPr>
        <w:t>Đây</w:t>
      </w:r>
      <w:r>
        <w:rPr>
          <w:color w:val="231F20"/>
          <w:spacing w:val="14"/>
          <w:sz w:val="25"/>
        </w:rPr>
        <w:t> </w:t>
      </w:r>
      <w:r>
        <w:rPr>
          <w:color w:val="231F20"/>
          <w:sz w:val="25"/>
        </w:rPr>
        <w:t>là</w:t>
      </w:r>
      <w:r>
        <w:rPr>
          <w:color w:val="231F20"/>
          <w:spacing w:val="14"/>
          <w:sz w:val="25"/>
        </w:rPr>
        <w:t> </w:t>
      </w:r>
      <w:r>
        <w:rPr>
          <w:color w:val="231F20"/>
          <w:sz w:val="25"/>
        </w:rPr>
        <w:t>từ</w:t>
      </w:r>
      <w:r>
        <w:rPr>
          <w:color w:val="231F20"/>
          <w:spacing w:val="15"/>
          <w:sz w:val="25"/>
        </w:rPr>
        <w:t> </w:t>
      </w:r>
      <w:r>
        <w:rPr>
          <w:color w:val="231F20"/>
          <w:sz w:val="25"/>
        </w:rPr>
        <w:t>dùng</w:t>
      </w:r>
      <w:r>
        <w:rPr>
          <w:color w:val="231F20"/>
          <w:spacing w:val="14"/>
          <w:sz w:val="25"/>
        </w:rPr>
        <w:t> </w:t>
      </w:r>
      <w:r>
        <w:rPr>
          <w:color w:val="231F20"/>
          <w:sz w:val="25"/>
        </w:rPr>
        <w:t>để</w:t>
      </w:r>
      <w:r>
        <w:rPr>
          <w:color w:val="231F20"/>
          <w:spacing w:val="14"/>
          <w:sz w:val="25"/>
        </w:rPr>
        <w:t> </w:t>
      </w:r>
      <w:r>
        <w:rPr>
          <w:color w:val="231F20"/>
          <w:sz w:val="25"/>
        </w:rPr>
        <w:t>chỉ việc Thị hiện Niết Bàn </w:t>
      </w:r>
      <w:r>
        <w:rPr>
          <w:color w:val="231F20"/>
          <w:spacing w:val="-3"/>
          <w:sz w:val="25"/>
        </w:rPr>
        <w:t>xả </w:t>
      </w:r>
      <w:r>
        <w:rPr>
          <w:color w:val="231F20"/>
          <w:sz w:val="25"/>
        </w:rPr>
        <w:t>báo thân của chư Phật, Bồ </w:t>
      </w:r>
      <w:r>
        <w:rPr>
          <w:color w:val="231F20"/>
          <w:spacing w:val="-8"/>
          <w:sz w:val="25"/>
        </w:rPr>
        <w:t>Tát </w:t>
      </w:r>
      <w:r>
        <w:rPr>
          <w:color w:val="231F20"/>
          <w:sz w:val="25"/>
        </w:rPr>
        <w:t>và các vị</w:t>
      </w:r>
      <w:r>
        <w:rPr>
          <w:color w:val="231F20"/>
          <w:spacing w:val="-6"/>
          <w:sz w:val="25"/>
        </w:rPr>
        <w:t> </w:t>
      </w:r>
      <w:r>
        <w:rPr>
          <w:color w:val="231F20"/>
          <w:sz w:val="25"/>
        </w:rPr>
        <w:t>cao</w:t>
      </w:r>
      <w:r>
        <w:rPr>
          <w:color w:val="231F20"/>
          <w:spacing w:val="-5"/>
          <w:sz w:val="25"/>
        </w:rPr>
        <w:t> </w:t>
      </w:r>
      <w:r>
        <w:rPr>
          <w:color w:val="231F20"/>
          <w:spacing w:val="-4"/>
          <w:sz w:val="25"/>
        </w:rPr>
        <w:t>Tăng.</w:t>
      </w:r>
      <w:r>
        <w:rPr>
          <w:color w:val="231F20"/>
          <w:spacing w:val="-5"/>
          <w:sz w:val="25"/>
        </w:rPr>
        <w:t> </w:t>
      </w:r>
      <w:r>
        <w:rPr>
          <w:color w:val="231F20"/>
          <w:sz w:val="25"/>
        </w:rPr>
        <w:t>Như</w:t>
      </w:r>
      <w:r>
        <w:rPr>
          <w:color w:val="231F20"/>
          <w:spacing w:val="-5"/>
          <w:sz w:val="25"/>
        </w:rPr>
        <w:t> </w:t>
      </w:r>
      <w:r>
        <w:rPr>
          <w:color w:val="231F20"/>
          <w:sz w:val="25"/>
        </w:rPr>
        <w:t>trong</w:t>
      </w:r>
      <w:r>
        <w:rPr>
          <w:color w:val="231F20"/>
          <w:spacing w:val="-5"/>
          <w:sz w:val="25"/>
        </w:rPr>
        <w:t> </w:t>
      </w:r>
      <w:r>
        <w:rPr>
          <w:color w:val="231F20"/>
          <w:sz w:val="25"/>
        </w:rPr>
        <w:t>Thiền</w:t>
      </w:r>
      <w:r>
        <w:rPr>
          <w:color w:val="231F20"/>
          <w:spacing w:val="-6"/>
          <w:sz w:val="25"/>
        </w:rPr>
        <w:t> </w:t>
      </w:r>
      <w:r>
        <w:rPr>
          <w:color w:val="231F20"/>
          <w:sz w:val="25"/>
        </w:rPr>
        <w:t>Đăng</w:t>
      </w:r>
      <w:r>
        <w:rPr>
          <w:color w:val="231F20"/>
          <w:spacing w:val="-5"/>
          <w:sz w:val="25"/>
        </w:rPr>
        <w:t> </w:t>
      </w:r>
      <w:r>
        <w:rPr>
          <w:color w:val="231F20"/>
          <w:sz w:val="25"/>
        </w:rPr>
        <w:t>Thế</w:t>
      </w:r>
      <w:r>
        <w:rPr>
          <w:color w:val="231F20"/>
          <w:spacing w:val="-5"/>
          <w:sz w:val="25"/>
        </w:rPr>
        <w:t> </w:t>
      </w:r>
      <w:r>
        <w:rPr>
          <w:color w:val="231F20"/>
          <w:sz w:val="25"/>
        </w:rPr>
        <w:t>Phổ</w:t>
      </w:r>
      <w:r>
        <w:rPr>
          <w:color w:val="231F20"/>
          <w:spacing w:val="-3"/>
          <w:sz w:val="25"/>
        </w:rPr>
        <w:t> (</w:t>
      </w:r>
      <w:r>
        <w:rPr>
          <w:rFonts w:ascii="PMingLiU" w:hAnsi="PMingLiU" w:eastAsia="PMingLiU" w:hint="eastAsia"/>
          <w:color w:val="231F20"/>
          <w:sz w:val="25"/>
        </w:rPr>
        <w:t>禪燈世譜</w:t>
      </w:r>
      <w:r>
        <w:rPr>
          <w:color w:val="231F20"/>
          <w:spacing w:val="-2"/>
          <w:sz w:val="25"/>
        </w:rPr>
        <w:t>), </w:t>
      </w:r>
      <w:r>
        <w:rPr>
          <w:color w:val="231F20"/>
          <w:sz w:val="25"/>
        </w:rPr>
        <w:t>quyển 9,</w:t>
      </w:r>
      <w:r>
        <w:rPr>
          <w:color w:val="231F20"/>
          <w:spacing w:val="3"/>
          <w:sz w:val="25"/>
        </w:rPr>
        <w:t> </w:t>
      </w:r>
      <w:r>
        <w:rPr>
          <w:color w:val="231F20"/>
          <w:sz w:val="25"/>
        </w:rPr>
        <w:t>phần</w:t>
      </w:r>
      <w:r>
        <w:rPr>
          <w:color w:val="231F20"/>
          <w:spacing w:val="3"/>
          <w:sz w:val="25"/>
        </w:rPr>
        <w:t> </w:t>
      </w:r>
      <w:r>
        <w:rPr>
          <w:color w:val="231F20"/>
          <w:sz w:val="25"/>
        </w:rPr>
        <w:t>Thạch</w:t>
      </w:r>
      <w:r>
        <w:rPr>
          <w:color w:val="231F20"/>
          <w:spacing w:val="4"/>
          <w:sz w:val="25"/>
        </w:rPr>
        <w:t> </w:t>
      </w:r>
      <w:r>
        <w:rPr>
          <w:color w:val="231F20"/>
          <w:sz w:val="25"/>
        </w:rPr>
        <w:t>Đầu</w:t>
      </w:r>
      <w:r>
        <w:rPr>
          <w:color w:val="231F20"/>
          <w:spacing w:val="4"/>
          <w:sz w:val="25"/>
        </w:rPr>
        <w:t> </w:t>
      </w:r>
      <w:r>
        <w:rPr>
          <w:color w:val="231F20"/>
          <w:sz w:val="25"/>
        </w:rPr>
        <w:t>Hy</w:t>
      </w:r>
      <w:r>
        <w:rPr>
          <w:color w:val="231F20"/>
          <w:spacing w:val="4"/>
          <w:sz w:val="25"/>
        </w:rPr>
        <w:t> </w:t>
      </w:r>
      <w:r>
        <w:rPr>
          <w:color w:val="231F20"/>
          <w:sz w:val="25"/>
        </w:rPr>
        <w:t>Thiên</w:t>
      </w:r>
      <w:r>
        <w:rPr>
          <w:color w:val="231F20"/>
          <w:spacing w:val="2"/>
          <w:sz w:val="25"/>
        </w:rPr>
        <w:t> (</w:t>
      </w:r>
      <w:r>
        <w:rPr>
          <w:rFonts w:ascii="PMingLiU" w:hAnsi="PMingLiU" w:eastAsia="PMingLiU" w:hint="eastAsia"/>
          <w:color w:val="231F20"/>
          <w:sz w:val="25"/>
        </w:rPr>
        <w:t>石頭希遷</w:t>
      </w:r>
      <w:r>
        <w:rPr>
          <w:color w:val="231F20"/>
          <w:spacing w:val="1"/>
          <w:sz w:val="25"/>
        </w:rPr>
        <w:t>), </w:t>
      </w:r>
      <w:r>
        <w:rPr>
          <w:color w:val="231F20"/>
          <w:sz w:val="25"/>
        </w:rPr>
        <w:t>có</w:t>
      </w:r>
      <w:r>
        <w:rPr>
          <w:color w:val="231F20"/>
          <w:spacing w:val="3"/>
          <w:sz w:val="25"/>
        </w:rPr>
        <w:t> </w:t>
      </w:r>
      <w:r>
        <w:rPr>
          <w:color w:val="231F20"/>
          <w:sz w:val="25"/>
        </w:rPr>
        <w:t>đoạn</w:t>
      </w:r>
      <w:r>
        <w:rPr>
          <w:color w:val="231F20"/>
          <w:spacing w:val="5"/>
          <w:sz w:val="25"/>
        </w:rPr>
        <w:t> </w:t>
      </w:r>
      <w:r>
        <w:rPr>
          <w:color w:val="231F20"/>
          <w:sz w:val="25"/>
        </w:rPr>
        <w:t>viết:</w:t>
      </w:r>
      <w:r>
        <w:rPr>
          <w:color w:val="231F20"/>
          <w:spacing w:val="3"/>
          <w:sz w:val="25"/>
        </w:rPr>
        <w:t> </w:t>
      </w:r>
      <w:r>
        <w:rPr>
          <w:color w:val="231F20"/>
          <w:sz w:val="25"/>
        </w:rPr>
        <w:t>Đường Đức </w:t>
      </w:r>
      <w:r>
        <w:rPr>
          <w:color w:val="231F20"/>
          <w:spacing w:val="-7"/>
          <w:sz w:val="25"/>
        </w:rPr>
        <w:t>Tông </w:t>
      </w:r>
      <w:r>
        <w:rPr>
          <w:color w:val="231F20"/>
          <w:spacing w:val="-4"/>
          <w:sz w:val="25"/>
        </w:rPr>
        <w:t>Trinh </w:t>
      </w:r>
      <w:r>
        <w:rPr>
          <w:color w:val="231F20"/>
          <w:sz w:val="25"/>
        </w:rPr>
        <w:t>Nguyên lục niên Canh Ngọ thị tịch, thụy </w:t>
      </w:r>
      <w:r>
        <w:rPr>
          <w:color w:val="231F20"/>
          <w:spacing w:val="-6"/>
          <w:sz w:val="25"/>
        </w:rPr>
        <w:t>Vô </w:t>
      </w:r>
      <w:r>
        <w:rPr>
          <w:color w:val="231F20"/>
          <w:spacing w:val="-8"/>
          <w:sz w:val="25"/>
        </w:rPr>
        <w:t>Tế, </w:t>
      </w:r>
      <w:r>
        <w:rPr>
          <w:color w:val="231F20"/>
          <w:sz w:val="25"/>
        </w:rPr>
        <w:t>tháp</w:t>
      </w:r>
      <w:r>
        <w:rPr>
          <w:color w:val="231F20"/>
          <w:spacing w:val="13"/>
          <w:sz w:val="25"/>
        </w:rPr>
        <w:t> </w:t>
      </w:r>
      <w:r>
        <w:rPr>
          <w:color w:val="231F20"/>
          <w:sz w:val="25"/>
        </w:rPr>
        <w:t>viết</w:t>
      </w:r>
      <w:r>
        <w:rPr>
          <w:color w:val="231F20"/>
          <w:spacing w:val="13"/>
          <w:sz w:val="25"/>
        </w:rPr>
        <w:t> </w:t>
      </w:r>
      <w:r>
        <w:rPr>
          <w:color w:val="231F20"/>
          <w:sz w:val="25"/>
        </w:rPr>
        <w:t>Kiến</w:t>
      </w:r>
      <w:r>
        <w:rPr>
          <w:color w:val="231F20"/>
          <w:spacing w:val="14"/>
          <w:sz w:val="25"/>
        </w:rPr>
        <w:t> </w:t>
      </w:r>
      <w:r>
        <w:rPr>
          <w:color w:val="231F20"/>
          <w:spacing w:val="-4"/>
          <w:sz w:val="25"/>
        </w:rPr>
        <w:t>Tướng</w:t>
      </w:r>
      <w:r>
        <w:rPr>
          <w:color w:val="231F20"/>
          <w:spacing w:val="6"/>
          <w:sz w:val="25"/>
        </w:rPr>
        <w:t> (</w:t>
      </w:r>
      <w:r>
        <w:rPr>
          <w:rFonts w:ascii="PMingLiU" w:hAnsi="PMingLiU" w:eastAsia="PMingLiU" w:hint="eastAsia"/>
          <w:color w:val="231F20"/>
          <w:spacing w:val="-1"/>
          <w:sz w:val="25"/>
        </w:rPr>
        <w:t>唐德宗貞元六年庚午示寂諟無際塔曰</w:t>
      </w:r>
      <w:r>
        <w:rPr>
          <w:rFonts w:ascii="PMingLiU" w:hAnsi="PMingLiU" w:eastAsia="PMingLiU" w:hint="eastAsia"/>
          <w:color w:val="231F20"/>
          <w:sz w:val="25"/>
        </w:rPr>
        <w:t>見相</w:t>
      </w:r>
      <w:r>
        <w:rPr>
          <w:color w:val="231F20"/>
          <w:spacing w:val="-1"/>
          <w:sz w:val="25"/>
        </w:rPr>
        <w:t>) </w:t>
      </w:r>
      <w:r>
        <w:rPr>
          <w:color w:val="231F20"/>
          <w:sz w:val="25"/>
        </w:rPr>
        <w:t>Sư</w:t>
      </w:r>
      <w:r>
        <w:rPr>
          <w:color w:val="231F20"/>
          <w:spacing w:val="-2"/>
          <w:sz w:val="25"/>
        </w:rPr>
        <w:t> </w:t>
      </w:r>
      <w:r>
        <w:rPr>
          <w:color w:val="231F20"/>
          <w:sz w:val="25"/>
        </w:rPr>
        <w:t>thị</w:t>
      </w:r>
      <w:r>
        <w:rPr>
          <w:color w:val="231F20"/>
          <w:spacing w:val="-1"/>
          <w:sz w:val="25"/>
        </w:rPr>
        <w:t> </w:t>
      </w:r>
      <w:r>
        <w:rPr>
          <w:color w:val="231F20"/>
          <w:sz w:val="25"/>
        </w:rPr>
        <w:t>tịch</w:t>
      </w:r>
      <w:r>
        <w:rPr>
          <w:color w:val="231F20"/>
          <w:spacing w:val="-1"/>
          <w:sz w:val="25"/>
        </w:rPr>
        <w:t> </w:t>
      </w:r>
      <w:r>
        <w:rPr>
          <w:color w:val="231F20"/>
          <w:sz w:val="25"/>
        </w:rPr>
        <w:t>vào năm</w:t>
      </w:r>
      <w:r>
        <w:rPr>
          <w:color w:val="231F20"/>
          <w:spacing w:val="-1"/>
          <w:sz w:val="25"/>
        </w:rPr>
        <w:t> </w:t>
      </w:r>
      <w:r>
        <w:rPr>
          <w:color w:val="231F20"/>
          <w:sz w:val="25"/>
        </w:rPr>
        <w:t>Canh</w:t>
      </w:r>
      <w:r>
        <w:rPr>
          <w:color w:val="231F20"/>
          <w:spacing w:val="-1"/>
          <w:sz w:val="25"/>
        </w:rPr>
        <w:t> </w:t>
      </w:r>
      <w:r>
        <w:rPr>
          <w:color w:val="231F20"/>
          <w:sz w:val="25"/>
        </w:rPr>
        <w:t>Ngọ</w:t>
      </w:r>
      <w:r>
        <w:rPr>
          <w:color w:val="231F20"/>
          <w:spacing w:val="-1"/>
          <w:sz w:val="25"/>
        </w:rPr>
        <w:t>, </w:t>
      </w:r>
      <w:r>
        <w:rPr>
          <w:color w:val="231F20"/>
          <w:spacing w:val="-4"/>
          <w:sz w:val="25"/>
        </w:rPr>
        <w:t>Trinh</w:t>
      </w:r>
      <w:r>
        <w:rPr>
          <w:color w:val="231F20"/>
          <w:sz w:val="25"/>
        </w:rPr>
        <w:t> Nguyên</w:t>
      </w:r>
      <w:r>
        <w:rPr>
          <w:color w:val="231F20"/>
          <w:spacing w:val="-1"/>
          <w:sz w:val="25"/>
        </w:rPr>
        <w:t> </w:t>
      </w:r>
      <w:r>
        <w:rPr>
          <w:color w:val="231F20"/>
          <w:sz w:val="25"/>
        </w:rPr>
        <w:t>thứ</w:t>
      </w:r>
      <w:r>
        <w:rPr>
          <w:color w:val="231F20"/>
          <w:spacing w:val="-1"/>
          <w:sz w:val="25"/>
        </w:rPr>
        <w:t> </w:t>
      </w:r>
      <w:r>
        <w:rPr>
          <w:color w:val="231F20"/>
          <w:sz w:val="25"/>
        </w:rPr>
        <w:t>6</w:t>
      </w:r>
      <w:r>
        <w:rPr>
          <w:color w:val="231F20"/>
          <w:spacing w:val="-1"/>
          <w:sz w:val="25"/>
        </w:rPr>
        <w:t> </w:t>
      </w:r>
      <w:r>
        <w:rPr>
          <w:color w:val="231F20"/>
          <w:sz w:val="25"/>
        </w:rPr>
        <w:t>(790) đời vua Đức </w:t>
      </w:r>
      <w:r>
        <w:rPr>
          <w:color w:val="231F20"/>
          <w:spacing w:val="-7"/>
          <w:sz w:val="25"/>
        </w:rPr>
        <w:t>Tông</w:t>
      </w:r>
      <w:r>
        <w:rPr>
          <w:color w:val="231F20"/>
          <w:spacing w:val="-4"/>
          <w:sz w:val="25"/>
        </w:rPr>
        <w:t> (</w:t>
      </w:r>
      <w:r>
        <w:rPr>
          <w:color w:val="231F20"/>
          <w:sz w:val="25"/>
        </w:rPr>
        <w:t>tại vị 779-805) nhà Đường thụy hiệu </w:t>
      </w:r>
      <w:r>
        <w:rPr>
          <w:color w:val="231F20"/>
          <w:spacing w:val="-6"/>
          <w:sz w:val="25"/>
        </w:rPr>
        <w:t>Vô </w:t>
      </w:r>
      <w:r>
        <w:rPr>
          <w:color w:val="231F20"/>
          <w:spacing w:val="-8"/>
          <w:sz w:val="25"/>
        </w:rPr>
        <w:t>Tế, </w:t>
      </w:r>
      <w:r>
        <w:rPr>
          <w:color w:val="231F20"/>
          <w:sz w:val="25"/>
        </w:rPr>
        <w:t>tháp</w:t>
      </w:r>
      <w:r>
        <w:rPr>
          <w:color w:val="231F20"/>
          <w:spacing w:val="-11"/>
          <w:sz w:val="25"/>
        </w:rPr>
        <w:t> </w:t>
      </w:r>
      <w:r>
        <w:rPr>
          <w:color w:val="231F20"/>
          <w:sz w:val="25"/>
        </w:rPr>
        <w:t>danh</w:t>
      </w:r>
      <w:r>
        <w:rPr>
          <w:color w:val="231F20"/>
          <w:spacing w:val="-11"/>
          <w:sz w:val="25"/>
        </w:rPr>
        <w:t> </w:t>
      </w:r>
      <w:r>
        <w:rPr>
          <w:color w:val="231F20"/>
          <w:sz w:val="25"/>
        </w:rPr>
        <w:t>Kiến</w:t>
      </w:r>
      <w:r>
        <w:rPr>
          <w:color w:val="231F20"/>
          <w:spacing w:val="-10"/>
          <w:sz w:val="25"/>
        </w:rPr>
        <w:t> </w:t>
      </w:r>
      <w:r>
        <w:rPr>
          <w:color w:val="231F20"/>
          <w:spacing w:val="-3"/>
          <w:sz w:val="25"/>
        </w:rPr>
        <w:t>Tướng.</w:t>
      </w:r>
      <w:r>
        <w:rPr>
          <w:color w:val="231F20"/>
          <w:spacing w:val="-11"/>
          <w:sz w:val="25"/>
        </w:rPr>
        <w:t> </w:t>
      </w:r>
      <w:r>
        <w:rPr>
          <w:color w:val="231F20"/>
          <w:sz w:val="25"/>
        </w:rPr>
        <w:t>Hay</w:t>
      </w:r>
      <w:r>
        <w:rPr>
          <w:color w:val="231F20"/>
          <w:spacing w:val="-10"/>
          <w:sz w:val="25"/>
        </w:rPr>
        <w:t> </w:t>
      </w:r>
      <w:r>
        <w:rPr>
          <w:color w:val="231F20"/>
          <w:sz w:val="25"/>
        </w:rPr>
        <w:t>trong</w:t>
      </w:r>
      <w:r>
        <w:rPr>
          <w:color w:val="231F20"/>
          <w:spacing w:val="-11"/>
          <w:sz w:val="25"/>
        </w:rPr>
        <w:t> </w:t>
      </w:r>
      <w:r>
        <w:rPr>
          <w:color w:val="231F20"/>
          <w:sz w:val="25"/>
        </w:rPr>
        <w:t>Phật</w:t>
      </w:r>
      <w:r>
        <w:rPr>
          <w:color w:val="231F20"/>
          <w:spacing w:val="-10"/>
          <w:sz w:val="25"/>
        </w:rPr>
        <w:t> </w:t>
      </w:r>
      <w:r>
        <w:rPr>
          <w:color w:val="231F20"/>
          <w:sz w:val="25"/>
        </w:rPr>
        <w:t>Pháp</w:t>
      </w:r>
      <w:r>
        <w:rPr>
          <w:color w:val="231F20"/>
          <w:spacing w:val="-11"/>
          <w:sz w:val="25"/>
        </w:rPr>
        <w:t> </w:t>
      </w:r>
      <w:r>
        <w:rPr>
          <w:color w:val="231F20"/>
          <w:sz w:val="25"/>
        </w:rPr>
        <w:t>Thang</w:t>
      </w:r>
      <w:r>
        <w:rPr>
          <w:color w:val="231F20"/>
          <w:spacing w:val="-10"/>
          <w:sz w:val="25"/>
        </w:rPr>
        <w:t> </w:t>
      </w:r>
      <w:r>
        <w:rPr>
          <w:color w:val="231F20"/>
          <w:sz w:val="25"/>
        </w:rPr>
        <w:t>Biên,</w:t>
      </w:r>
      <w:r>
        <w:rPr>
          <w:color w:val="231F20"/>
          <w:spacing w:val="-11"/>
          <w:sz w:val="25"/>
        </w:rPr>
        <w:t> </w:t>
      </w:r>
      <w:r>
        <w:rPr>
          <w:color w:val="231F20"/>
          <w:sz w:val="25"/>
        </w:rPr>
        <w:t>quyển 4 phần </w:t>
      </w:r>
      <w:r>
        <w:rPr>
          <w:color w:val="231F20"/>
          <w:spacing w:val="-6"/>
          <w:sz w:val="25"/>
        </w:rPr>
        <w:t>Võ </w:t>
      </w:r>
      <w:r>
        <w:rPr>
          <w:color w:val="231F20"/>
          <w:sz w:val="25"/>
        </w:rPr>
        <w:t>Đế có đoạn: Thập tam niên Bảo Chí tương thị tịch, nghệ</w:t>
      </w:r>
      <w:r>
        <w:rPr>
          <w:color w:val="231F20"/>
          <w:spacing w:val="3"/>
          <w:sz w:val="25"/>
        </w:rPr>
        <w:t> </w:t>
      </w:r>
      <w:r>
        <w:rPr>
          <w:color w:val="231F20"/>
          <w:sz w:val="25"/>
        </w:rPr>
        <w:t>nội</w:t>
      </w:r>
      <w:r>
        <w:rPr>
          <w:color w:val="231F20"/>
          <w:spacing w:val="4"/>
          <w:sz w:val="25"/>
        </w:rPr>
        <w:t> </w:t>
      </w:r>
      <w:r>
        <w:rPr>
          <w:color w:val="231F20"/>
          <w:sz w:val="25"/>
        </w:rPr>
        <w:t>điện</w:t>
      </w:r>
      <w:r>
        <w:rPr>
          <w:color w:val="231F20"/>
          <w:spacing w:val="4"/>
          <w:sz w:val="25"/>
        </w:rPr>
        <w:t> </w:t>
      </w:r>
      <w:r>
        <w:rPr>
          <w:color w:val="231F20"/>
          <w:sz w:val="25"/>
        </w:rPr>
        <w:t>biệt</w:t>
      </w:r>
      <w:r>
        <w:rPr>
          <w:color w:val="231F20"/>
          <w:spacing w:val="4"/>
          <w:sz w:val="25"/>
        </w:rPr>
        <w:t> </w:t>
      </w:r>
      <w:r>
        <w:rPr>
          <w:color w:val="231F20"/>
          <w:sz w:val="25"/>
        </w:rPr>
        <w:t>Đế,</w:t>
      </w:r>
      <w:r>
        <w:rPr>
          <w:color w:val="231F20"/>
          <w:spacing w:val="4"/>
          <w:sz w:val="25"/>
        </w:rPr>
        <w:t> </w:t>
      </w:r>
      <w:r>
        <w:rPr>
          <w:color w:val="231F20"/>
          <w:sz w:val="25"/>
        </w:rPr>
        <w:t>Đế</w:t>
      </w:r>
      <w:r>
        <w:rPr>
          <w:color w:val="231F20"/>
          <w:spacing w:val="4"/>
          <w:sz w:val="25"/>
        </w:rPr>
        <w:t> </w:t>
      </w:r>
      <w:r>
        <w:rPr>
          <w:color w:val="231F20"/>
          <w:sz w:val="25"/>
        </w:rPr>
        <w:t>đại</w:t>
      </w:r>
      <w:r>
        <w:rPr>
          <w:color w:val="231F20"/>
          <w:spacing w:val="5"/>
          <w:sz w:val="25"/>
        </w:rPr>
        <w:t> </w:t>
      </w:r>
      <w:r>
        <w:rPr>
          <w:color w:val="231F20"/>
          <w:sz w:val="25"/>
        </w:rPr>
        <w:t>kinh</w:t>
      </w:r>
      <w:r>
        <w:rPr>
          <w:color w:val="231F20"/>
          <w:spacing w:val="4"/>
          <w:sz w:val="25"/>
        </w:rPr>
        <w:t> </w:t>
      </w:r>
      <w:r>
        <w:rPr>
          <w:rFonts w:ascii="PMingLiU" w:hAnsi="PMingLiU" w:eastAsia="PMingLiU" w:hint="eastAsia"/>
          <w:color w:val="231F20"/>
          <w:sz w:val="25"/>
        </w:rPr>
        <w:t>十三年寳誌將示寂，詣内</w:t>
      </w:r>
    </w:p>
    <w:p>
      <w:pPr>
        <w:spacing w:after="0" w:line="232" w:lineRule="auto"/>
        <w:jc w:val="both"/>
        <w:rPr>
          <w:rFonts w:ascii="PMingLiU" w:hAnsi="PMingLiU" w:eastAsia="PMingLiU" w:hint="eastAsia"/>
          <w:sz w:val="25"/>
        </w:rPr>
        <w:sectPr>
          <w:pgSz w:w="8110" w:h="11510"/>
          <w:pgMar w:header="599" w:footer="0" w:top="820" w:bottom="280" w:left="740" w:right="740"/>
        </w:sectPr>
      </w:pPr>
    </w:p>
    <w:p>
      <w:pPr>
        <w:pStyle w:val="BodyText"/>
        <w:spacing w:before="1"/>
        <w:ind w:left="0"/>
        <w:jc w:val="left"/>
        <w:rPr>
          <w:rFonts w:ascii="PMingLiU"/>
          <w:sz w:val="19"/>
        </w:rPr>
      </w:pPr>
    </w:p>
    <w:p>
      <w:pPr>
        <w:spacing w:line="240" w:lineRule="auto" w:before="97"/>
        <w:ind w:left="167" w:right="164" w:firstLine="0"/>
        <w:jc w:val="both"/>
        <w:rPr>
          <w:sz w:val="25"/>
        </w:rPr>
      </w:pPr>
      <w:r>
        <w:rPr>
          <w:rFonts w:ascii="PMingLiU" w:hAnsi="PMingLiU" w:eastAsia="PMingLiU" w:hint="eastAsia"/>
          <w:color w:val="231F20"/>
          <w:sz w:val="25"/>
        </w:rPr>
        <w:t>殿別帝，帝大驚 </w:t>
      </w:r>
      <w:r>
        <w:rPr>
          <w:color w:val="231F20"/>
          <w:spacing w:val="-5"/>
          <w:sz w:val="25"/>
        </w:rPr>
        <w:t>Vào </w:t>
      </w:r>
      <w:r>
        <w:rPr>
          <w:color w:val="231F20"/>
          <w:sz w:val="25"/>
        </w:rPr>
        <w:t>năm thứ 13 niên hiệu Thiên Giám (514 đời vua Lương </w:t>
      </w:r>
      <w:r>
        <w:rPr>
          <w:color w:val="231F20"/>
          <w:spacing w:val="-6"/>
          <w:sz w:val="25"/>
        </w:rPr>
        <w:t>Võ </w:t>
      </w:r>
      <w:r>
        <w:rPr>
          <w:color w:val="231F20"/>
          <w:sz w:val="25"/>
        </w:rPr>
        <w:t>Đế) Bảo Chí sắp thị tịch, bèn vào nội điện từ biệt nhà vua, vua vô cùng kinh ngạc.</w:t>
      </w:r>
    </w:p>
    <w:p>
      <w:pPr>
        <w:spacing w:line="247" w:lineRule="auto" w:before="85"/>
        <w:ind w:left="167" w:right="163" w:firstLine="566"/>
        <w:jc w:val="both"/>
        <w:rPr>
          <w:sz w:val="25"/>
        </w:rPr>
      </w:pPr>
      <w:r>
        <w:rPr>
          <w:b/>
          <w:color w:val="231F20"/>
          <w:sz w:val="25"/>
        </w:rPr>
        <w:t>Chuyển</w:t>
      </w:r>
      <w:r>
        <w:rPr>
          <w:b/>
          <w:color w:val="231F20"/>
          <w:spacing w:val="-6"/>
          <w:sz w:val="25"/>
        </w:rPr>
        <w:t> </w:t>
      </w:r>
      <w:r>
        <w:rPr>
          <w:b/>
          <w:color w:val="231F20"/>
          <w:sz w:val="25"/>
        </w:rPr>
        <w:t>pháp</w:t>
      </w:r>
      <w:r>
        <w:rPr>
          <w:b/>
          <w:color w:val="231F20"/>
          <w:spacing w:val="-5"/>
          <w:sz w:val="25"/>
        </w:rPr>
        <w:t> </w:t>
      </w:r>
      <w:r>
        <w:rPr>
          <w:b/>
          <w:color w:val="231F20"/>
          <w:sz w:val="25"/>
        </w:rPr>
        <w:t>luân:</w:t>
      </w:r>
      <w:r>
        <w:rPr>
          <w:b/>
          <w:color w:val="231F20"/>
          <w:spacing w:val="-4"/>
          <w:sz w:val="25"/>
        </w:rPr>
        <w:t> </w:t>
      </w:r>
      <w:r>
        <w:rPr>
          <w:rFonts w:ascii="PMingLiU" w:hAnsi="PMingLiU" w:eastAsia="PMingLiU" w:hint="eastAsia"/>
          <w:color w:val="231F20"/>
          <w:spacing w:val="-4"/>
          <w:sz w:val="25"/>
        </w:rPr>
        <w:t>轉法輪 </w:t>
      </w:r>
      <w:r>
        <w:rPr>
          <w:color w:val="231F20"/>
          <w:sz w:val="25"/>
        </w:rPr>
        <w:t>Lăn</w:t>
      </w:r>
      <w:r>
        <w:rPr>
          <w:color w:val="231F20"/>
          <w:spacing w:val="-4"/>
          <w:sz w:val="25"/>
        </w:rPr>
        <w:t> </w:t>
      </w:r>
      <w:r>
        <w:rPr>
          <w:color w:val="231F20"/>
          <w:sz w:val="25"/>
        </w:rPr>
        <w:t>bánh</w:t>
      </w:r>
      <w:r>
        <w:rPr>
          <w:color w:val="231F20"/>
          <w:spacing w:val="-4"/>
          <w:sz w:val="25"/>
        </w:rPr>
        <w:t> </w:t>
      </w:r>
      <w:r>
        <w:rPr>
          <w:color w:val="231F20"/>
          <w:sz w:val="25"/>
        </w:rPr>
        <w:t>xe</w:t>
      </w:r>
      <w:r>
        <w:rPr>
          <w:color w:val="231F20"/>
          <w:spacing w:val="-6"/>
          <w:sz w:val="25"/>
        </w:rPr>
        <w:t> </w:t>
      </w:r>
      <w:r>
        <w:rPr>
          <w:color w:val="231F20"/>
          <w:sz w:val="25"/>
        </w:rPr>
        <w:t>pháp</w:t>
      </w:r>
      <w:r>
        <w:rPr>
          <w:color w:val="231F20"/>
          <w:spacing w:val="-2"/>
          <w:sz w:val="25"/>
        </w:rPr>
        <w:t>. </w:t>
      </w:r>
      <w:r>
        <w:rPr>
          <w:color w:val="231F20"/>
          <w:sz w:val="25"/>
        </w:rPr>
        <w:t>Giáo</w:t>
      </w:r>
      <w:r>
        <w:rPr>
          <w:color w:val="231F20"/>
          <w:spacing w:val="-4"/>
          <w:sz w:val="25"/>
        </w:rPr>
        <w:t> </w:t>
      </w:r>
      <w:r>
        <w:rPr>
          <w:color w:val="231F20"/>
          <w:sz w:val="25"/>
        </w:rPr>
        <w:t>pháp của Đức Phật gọi là Pháp Luân. Luân là chỉ cho </w:t>
      </w:r>
      <w:r>
        <w:rPr>
          <w:color w:val="231F20"/>
          <w:spacing w:val="-4"/>
          <w:sz w:val="25"/>
        </w:rPr>
        <w:t>xe </w:t>
      </w:r>
      <w:r>
        <w:rPr>
          <w:color w:val="231F20"/>
          <w:sz w:val="25"/>
        </w:rPr>
        <w:t>báu của Chuyển luân Thánh vương, gồm có hai nghĩa: đi khắp và dẹp trừ, nghĩa là </w:t>
      </w:r>
      <w:r>
        <w:rPr>
          <w:color w:val="231F20"/>
          <w:spacing w:val="-4"/>
          <w:sz w:val="25"/>
        </w:rPr>
        <w:t>xe </w:t>
      </w:r>
      <w:r>
        <w:rPr>
          <w:color w:val="231F20"/>
          <w:sz w:val="25"/>
        </w:rPr>
        <w:t>của vua Chuyển Luân đi khắp trong bốn châu thiên</w:t>
      </w:r>
      <w:r>
        <w:rPr>
          <w:color w:val="231F20"/>
          <w:spacing w:val="-9"/>
          <w:sz w:val="25"/>
        </w:rPr>
        <w:t> </w:t>
      </w:r>
      <w:r>
        <w:rPr>
          <w:color w:val="231F20"/>
          <w:sz w:val="25"/>
        </w:rPr>
        <w:t>hạ</w:t>
      </w:r>
      <w:r>
        <w:rPr>
          <w:color w:val="231F20"/>
          <w:spacing w:val="-5"/>
          <w:sz w:val="25"/>
        </w:rPr>
        <w:t>, </w:t>
      </w:r>
      <w:r>
        <w:rPr>
          <w:color w:val="231F20"/>
          <w:sz w:val="25"/>
        </w:rPr>
        <w:t>dẹp</w:t>
      </w:r>
      <w:r>
        <w:rPr>
          <w:color w:val="231F20"/>
          <w:spacing w:val="-10"/>
          <w:sz w:val="25"/>
        </w:rPr>
        <w:t> </w:t>
      </w:r>
      <w:r>
        <w:rPr>
          <w:color w:val="231F20"/>
          <w:sz w:val="25"/>
        </w:rPr>
        <w:t>trừ</w:t>
      </w:r>
      <w:r>
        <w:rPr>
          <w:color w:val="231F20"/>
          <w:spacing w:val="-9"/>
          <w:sz w:val="25"/>
        </w:rPr>
        <w:t> </w:t>
      </w:r>
      <w:r>
        <w:rPr>
          <w:color w:val="231F20"/>
          <w:sz w:val="25"/>
        </w:rPr>
        <w:t>những</w:t>
      </w:r>
      <w:r>
        <w:rPr>
          <w:color w:val="231F20"/>
          <w:spacing w:val="-10"/>
          <w:sz w:val="25"/>
        </w:rPr>
        <w:t> </w:t>
      </w:r>
      <w:r>
        <w:rPr>
          <w:color w:val="231F20"/>
          <w:sz w:val="25"/>
        </w:rPr>
        <w:t>bọn</w:t>
      </w:r>
      <w:r>
        <w:rPr>
          <w:color w:val="231F20"/>
          <w:spacing w:val="-8"/>
          <w:sz w:val="25"/>
        </w:rPr>
        <w:t> </w:t>
      </w:r>
      <w:r>
        <w:rPr>
          <w:color w:val="231F20"/>
          <w:sz w:val="25"/>
        </w:rPr>
        <w:t>oán</w:t>
      </w:r>
      <w:r>
        <w:rPr>
          <w:color w:val="231F20"/>
          <w:spacing w:val="-8"/>
          <w:sz w:val="25"/>
        </w:rPr>
        <w:t> </w:t>
      </w:r>
      <w:r>
        <w:rPr>
          <w:color w:val="231F20"/>
          <w:sz w:val="25"/>
        </w:rPr>
        <w:t>địch.</w:t>
      </w:r>
      <w:r>
        <w:rPr>
          <w:color w:val="231F20"/>
          <w:spacing w:val="-9"/>
          <w:sz w:val="25"/>
        </w:rPr>
        <w:t> </w:t>
      </w:r>
      <w:r>
        <w:rPr>
          <w:color w:val="231F20"/>
          <w:sz w:val="25"/>
        </w:rPr>
        <w:t>Cũng</w:t>
      </w:r>
      <w:r>
        <w:rPr>
          <w:color w:val="231F20"/>
          <w:spacing w:val="-8"/>
          <w:sz w:val="25"/>
        </w:rPr>
        <w:t> </w:t>
      </w:r>
      <w:r>
        <w:rPr>
          <w:color w:val="231F20"/>
          <w:sz w:val="25"/>
        </w:rPr>
        <w:t>thế,</w:t>
      </w:r>
      <w:r>
        <w:rPr>
          <w:color w:val="231F20"/>
          <w:spacing w:val="-10"/>
          <w:sz w:val="25"/>
        </w:rPr>
        <w:t> </w:t>
      </w:r>
      <w:r>
        <w:rPr>
          <w:color w:val="231F20"/>
          <w:sz w:val="25"/>
        </w:rPr>
        <w:t>giáo</w:t>
      </w:r>
      <w:r>
        <w:rPr>
          <w:color w:val="231F20"/>
          <w:spacing w:val="-8"/>
          <w:sz w:val="25"/>
        </w:rPr>
        <w:t> </w:t>
      </w:r>
      <w:r>
        <w:rPr>
          <w:color w:val="231F20"/>
          <w:sz w:val="25"/>
        </w:rPr>
        <w:t>pháp</w:t>
      </w:r>
      <w:r>
        <w:rPr>
          <w:color w:val="231F20"/>
          <w:spacing w:val="-9"/>
          <w:sz w:val="25"/>
        </w:rPr>
        <w:t> </w:t>
      </w:r>
      <w:r>
        <w:rPr>
          <w:color w:val="231F20"/>
          <w:sz w:val="25"/>
        </w:rPr>
        <w:t>của Đức Phật đi khắp trong các cõi chúng sanh và dẹp trừ bọn</w:t>
      </w:r>
      <w:r>
        <w:rPr>
          <w:color w:val="231F20"/>
          <w:spacing w:val="-40"/>
          <w:sz w:val="25"/>
        </w:rPr>
        <w:t> </w:t>
      </w:r>
      <w:r>
        <w:rPr>
          <w:color w:val="231F20"/>
          <w:sz w:val="25"/>
        </w:rPr>
        <w:t>giặc phiền não, nên Giáo pháp dụ cho bánh </w:t>
      </w:r>
      <w:r>
        <w:rPr>
          <w:color w:val="231F20"/>
          <w:spacing w:val="-3"/>
          <w:sz w:val="25"/>
        </w:rPr>
        <w:t>xe; </w:t>
      </w:r>
      <w:r>
        <w:rPr>
          <w:color w:val="231F20"/>
          <w:sz w:val="25"/>
        </w:rPr>
        <w:t>còn Chuyển (lăn) là dụ cho việc nói giáo</w:t>
      </w:r>
      <w:r>
        <w:rPr>
          <w:color w:val="231F20"/>
          <w:spacing w:val="-3"/>
          <w:sz w:val="25"/>
        </w:rPr>
        <w:t> </w:t>
      </w:r>
      <w:r>
        <w:rPr>
          <w:color w:val="231F20"/>
          <w:sz w:val="25"/>
        </w:rPr>
        <w:t>pháp.</w:t>
      </w:r>
    </w:p>
    <w:p>
      <w:pPr>
        <w:spacing w:line="252" w:lineRule="auto" w:before="96"/>
        <w:ind w:left="167" w:right="163" w:firstLine="566"/>
        <w:jc w:val="both"/>
        <w:rPr>
          <w:sz w:val="25"/>
        </w:rPr>
      </w:pPr>
      <w:r>
        <w:rPr>
          <w:color w:val="231F20"/>
          <w:sz w:val="25"/>
        </w:rPr>
        <w:t>Nói khác, </w:t>
      </w:r>
      <w:r>
        <w:rPr>
          <w:b/>
          <w:color w:val="231F20"/>
          <w:sz w:val="25"/>
        </w:rPr>
        <w:t>Pháp Luân có ba nghĩa: </w:t>
      </w:r>
      <w:r>
        <w:rPr>
          <w:color w:val="231F20"/>
          <w:sz w:val="25"/>
        </w:rPr>
        <w:t>1). Nghiền nát ngũ trược phiền não; 2). Có khả năng chuyển chúng sanh từ bến mê sang bờ giác; 3). Biểu thị viên mãn đầy đủ các công đức.</w:t>
      </w:r>
    </w:p>
    <w:p>
      <w:pPr>
        <w:spacing w:line="252" w:lineRule="auto" w:before="84"/>
        <w:ind w:left="167" w:right="162" w:firstLine="567"/>
        <w:jc w:val="both"/>
        <w:rPr>
          <w:rFonts w:ascii="Times New Roman" w:hAnsi="Times New Roman"/>
          <w:sz w:val="25"/>
        </w:rPr>
      </w:pPr>
      <w:r>
        <w:rPr>
          <w:color w:val="231F20"/>
          <w:sz w:val="25"/>
        </w:rPr>
        <w:t>Pháp là phương pháp, phép tắc; Luân nghĩa là bánh xe; Chuyển tức là triển chuyển nghĩa xoay vần, lăn chuyển không dứt. Bởi các Pháp do Đức Phật thuyết giảng đều từ trong tâm tánh tuôn trào ra, rồi lại luân lưu vào tâm khảm chúng sanh, khiến cho chúng sanh thức tỉnh mà lìa bỏ bến mê quay về bến giác, nên gọi là Luân. Chữ Luân còn bao </w:t>
      </w:r>
      <w:r>
        <w:rPr>
          <w:rFonts w:ascii="Times New Roman" w:hAnsi="Times New Roman"/>
          <w:color w:val="231F20"/>
          <w:sz w:val="25"/>
        </w:rPr>
        <w:t>hàm ý nghĩa Tồi phục</w:t>
      </w:r>
    </w:p>
    <w:p>
      <w:pPr>
        <w:spacing w:line="303" w:lineRule="exact" w:before="0"/>
        <w:ind w:left="167" w:right="0" w:firstLine="0"/>
        <w:jc w:val="both"/>
        <w:rPr>
          <w:sz w:val="25"/>
        </w:rPr>
      </w:pPr>
      <w:r>
        <w:rPr>
          <w:rFonts w:ascii="Times New Roman" w:hAnsi="Times New Roman"/>
          <w:color w:val="231F20"/>
          <w:sz w:val="25"/>
        </w:rPr>
        <w:t>- Tồi tà </w:t>
      </w:r>
      <w:r>
        <w:rPr>
          <w:color w:val="231F20"/>
          <w:sz w:val="25"/>
        </w:rPr>
        <w:t>làm bể nát, phá tà quy chánh.</w:t>
      </w:r>
    </w:p>
    <w:p>
      <w:pPr>
        <w:spacing w:line="247" w:lineRule="auto" w:before="88"/>
        <w:ind w:left="167" w:right="163" w:firstLine="567"/>
        <w:jc w:val="both"/>
        <w:rPr>
          <w:sz w:val="25"/>
        </w:rPr>
      </w:pPr>
      <w:r>
        <w:rPr>
          <w:b/>
          <w:color w:val="231F20"/>
          <w:sz w:val="25"/>
        </w:rPr>
        <w:t>Niết Bàn </w:t>
      </w:r>
      <w:r>
        <w:rPr>
          <w:rFonts w:ascii="PMingLiU" w:hAnsi="PMingLiU" w:eastAsia="PMingLiU" w:hint="eastAsia"/>
          <w:color w:val="231F20"/>
          <w:sz w:val="25"/>
        </w:rPr>
        <w:t>涅 槃 </w:t>
      </w:r>
      <w:r>
        <w:rPr>
          <w:color w:val="231F20"/>
          <w:sz w:val="25"/>
        </w:rPr>
        <w:t>(Nirvana): Có chỗ gọi là nê hoàn, nê bạn hay Niết bàn na, các nhà dịch có nhiều nghĩa khác nhau: Diệt, Diệt độ, Diệt tịch, Bất sanh, </w:t>
      </w:r>
      <w:r>
        <w:rPr>
          <w:color w:val="231F20"/>
          <w:spacing w:val="-6"/>
          <w:sz w:val="25"/>
        </w:rPr>
        <w:t>Vô </w:t>
      </w:r>
      <w:r>
        <w:rPr>
          <w:color w:val="231F20"/>
          <w:sz w:val="25"/>
        </w:rPr>
        <w:t>vi, An lạc, Giải thoát... Niết bàn còn một tên khác là Ba Lị Nật Phược Nẫm (Parinirvàna) dịch là Viên</w:t>
      </w:r>
      <w:r>
        <w:rPr>
          <w:color w:val="231F20"/>
          <w:spacing w:val="-11"/>
          <w:sz w:val="25"/>
        </w:rPr>
        <w:t> </w:t>
      </w:r>
      <w:r>
        <w:rPr>
          <w:color w:val="231F20"/>
          <w:sz w:val="25"/>
        </w:rPr>
        <w:t>tịch,</w:t>
      </w:r>
      <w:r>
        <w:rPr>
          <w:color w:val="231F20"/>
          <w:spacing w:val="-10"/>
          <w:sz w:val="25"/>
        </w:rPr>
        <w:t> </w:t>
      </w:r>
      <w:r>
        <w:rPr>
          <w:color w:val="231F20"/>
          <w:sz w:val="25"/>
        </w:rPr>
        <w:t>đầy</w:t>
      </w:r>
      <w:r>
        <w:rPr>
          <w:color w:val="231F20"/>
          <w:spacing w:val="-11"/>
          <w:sz w:val="25"/>
        </w:rPr>
        <w:t> </w:t>
      </w:r>
      <w:r>
        <w:rPr>
          <w:color w:val="231F20"/>
          <w:sz w:val="25"/>
        </w:rPr>
        <w:t>đủ</w:t>
      </w:r>
      <w:r>
        <w:rPr>
          <w:color w:val="231F20"/>
          <w:spacing w:val="-10"/>
          <w:sz w:val="25"/>
        </w:rPr>
        <w:t> </w:t>
      </w:r>
      <w:r>
        <w:rPr>
          <w:color w:val="231F20"/>
          <w:sz w:val="25"/>
        </w:rPr>
        <w:t>phước</w:t>
      </w:r>
      <w:r>
        <w:rPr>
          <w:color w:val="231F20"/>
          <w:spacing w:val="-11"/>
          <w:sz w:val="25"/>
        </w:rPr>
        <w:t> </w:t>
      </w:r>
      <w:r>
        <w:rPr>
          <w:color w:val="231F20"/>
          <w:sz w:val="25"/>
        </w:rPr>
        <w:t>trí,</w:t>
      </w:r>
      <w:r>
        <w:rPr>
          <w:color w:val="231F20"/>
          <w:spacing w:val="-10"/>
          <w:sz w:val="25"/>
        </w:rPr>
        <w:t> </w:t>
      </w:r>
      <w:r>
        <w:rPr>
          <w:color w:val="231F20"/>
          <w:sz w:val="25"/>
        </w:rPr>
        <w:t>hoàn</w:t>
      </w:r>
      <w:r>
        <w:rPr>
          <w:color w:val="231F20"/>
          <w:spacing w:val="-11"/>
          <w:sz w:val="25"/>
        </w:rPr>
        <w:t> </w:t>
      </w:r>
      <w:r>
        <w:rPr>
          <w:color w:val="231F20"/>
          <w:sz w:val="25"/>
        </w:rPr>
        <w:t>toàn</w:t>
      </w:r>
      <w:r>
        <w:rPr>
          <w:color w:val="231F20"/>
          <w:spacing w:val="-10"/>
          <w:sz w:val="25"/>
        </w:rPr>
        <w:t> </w:t>
      </w:r>
      <w:r>
        <w:rPr>
          <w:color w:val="231F20"/>
          <w:sz w:val="25"/>
        </w:rPr>
        <w:t>vắng</w:t>
      </w:r>
      <w:r>
        <w:rPr>
          <w:color w:val="231F20"/>
          <w:spacing w:val="-11"/>
          <w:sz w:val="25"/>
        </w:rPr>
        <w:t> </w:t>
      </w:r>
      <w:r>
        <w:rPr>
          <w:color w:val="231F20"/>
          <w:sz w:val="25"/>
        </w:rPr>
        <w:t>lặng</w:t>
      </w:r>
      <w:r>
        <w:rPr>
          <w:color w:val="231F20"/>
          <w:spacing w:val="-10"/>
          <w:sz w:val="25"/>
        </w:rPr>
        <w:t> </w:t>
      </w:r>
      <w:r>
        <w:rPr>
          <w:color w:val="231F20"/>
          <w:sz w:val="25"/>
        </w:rPr>
        <w:t>sạch</w:t>
      </w:r>
      <w:r>
        <w:rPr>
          <w:color w:val="231F20"/>
          <w:spacing w:val="-11"/>
          <w:sz w:val="25"/>
        </w:rPr>
        <w:t> </w:t>
      </w:r>
      <w:r>
        <w:rPr>
          <w:color w:val="231F20"/>
          <w:spacing w:val="-3"/>
          <w:sz w:val="25"/>
        </w:rPr>
        <w:t>tất</w:t>
      </w:r>
      <w:r>
        <w:rPr>
          <w:color w:val="231F20"/>
          <w:spacing w:val="-10"/>
          <w:sz w:val="25"/>
        </w:rPr>
        <w:t> </w:t>
      </w:r>
      <w:r>
        <w:rPr>
          <w:color w:val="231F20"/>
          <w:sz w:val="25"/>
        </w:rPr>
        <w:t>cả</w:t>
      </w:r>
      <w:r>
        <w:rPr>
          <w:color w:val="231F20"/>
          <w:spacing w:val="-11"/>
          <w:sz w:val="25"/>
        </w:rPr>
        <w:t> </w:t>
      </w:r>
      <w:r>
        <w:rPr>
          <w:color w:val="231F20"/>
          <w:sz w:val="25"/>
        </w:rPr>
        <w:t>các thứ phiền não trần lao. Niết bàn có bốn thứ khác</w:t>
      </w:r>
      <w:r>
        <w:rPr>
          <w:color w:val="231F20"/>
          <w:spacing w:val="-19"/>
          <w:sz w:val="25"/>
        </w:rPr>
        <w:t> </w:t>
      </w:r>
      <w:r>
        <w:rPr>
          <w:color w:val="231F20"/>
          <w:sz w:val="25"/>
        </w:rPr>
        <w:t>nhau:</w:t>
      </w:r>
    </w:p>
    <w:p>
      <w:pPr>
        <w:spacing w:after="0" w:line="247" w:lineRule="auto"/>
        <w:jc w:val="both"/>
        <w:rPr>
          <w:sz w:val="25"/>
        </w:rPr>
        <w:sectPr>
          <w:pgSz w:w="8110" w:h="11510"/>
          <w:pgMar w:header="599" w:footer="0" w:top="820" w:bottom="280" w:left="740" w:right="740"/>
        </w:sectPr>
      </w:pPr>
    </w:p>
    <w:p>
      <w:pPr>
        <w:pStyle w:val="BodyText"/>
        <w:spacing w:before="9"/>
        <w:ind w:left="0"/>
        <w:jc w:val="left"/>
      </w:pPr>
    </w:p>
    <w:p>
      <w:pPr>
        <w:pStyle w:val="ListParagraph"/>
        <w:numPr>
          <w:ilvl w:val="0"/>
          <w:numId w:val="16"/>
        </w:numPr>
        <w:tabs>
          <w:tab w:pos="973" w:val="left" w:leader="none"/>
        </w:tabs>
        <w:spacing w:line="252" w:lineRule="auto" w:before="50" w:after="0"/>
        <w:ind w:left="167" w:right="162" w:firstLine="567"/>
        <w:jc w:val="both"/>
        <w:rPr>
          <w:sz w:val="25"/>
        </w:rPr>
      </w:pPr>
      <w:r>
        <w:rPr>
          <w:color w:val="231F20"/>
          <w:sz w:val="25"/>
        </w:rPr>
        <w:t>Bản</w:t>
      </w:r>
      <w:r>
        <w:rPr>
          <w:color w:val="231F20"/>
          <w:spacing w:val="-10"/>
          <w:sz w:val="25"/>
        </w:rPr>
        <w:t> </w:t>
      </w:r>
      <w:r>
        <w:rPr>
          <w:color w:val="231F20"/>
          <w:sz w:val="25"/>
        </w:rPr>
        <w:t>lai</w:t>
      </w:r>
      <w:r>
        <w:rPr>
          <w:color w:val="231F20"/>
          <w:spacing w:val="-10"/>
          <w:sz w:val="25"/>
        </w:rPr>
        <w:t> </w:t>
      </w:r>
      <w:r>
        <w:rPr>
          <w:color w:val="231F20"/>
          <w:sz w:val="25"/>
        </w:rPr>
        <w:t>tự</w:t>
      </w:r>
      <w:r>
        <w:rPr>
          <w:color w:val="231F20"/>
          <w:spacing w:val="-10"/>
          <w:sz w:val="25"/>
        </w:rPr>
        <w:t> </w:t>
      </w:r>
      <w:r>
        <w:rPr>
          <w:color w:val="231F20"/>
          <w:sz w:val="25"/>
        </w:rPr>
        <w:t>tánh</w:t>
      </w:r>
      <w:r>
        <w:rPr>
          <w:color w:val="231F20"/>
          <w:spacing w:val="-10"/>
          <w:sz w:val="25"/>
        </w:rPr>
        <w:t> </w:t>
      </w:r>
      <w:r>
        <w:rPr>
          <w:color w:val="231F20"/>
          <w:sz w:val="25"/>
        </w:rPr>
        <w:t>thanh</w:t>
      </w:r>
      <w:r>
        <w:rPr>
          <w:color w:val="231F20"/>
          <w:spacing w:val="-10"/>
          <w:sz w:val="25"/>
        </w:rPr>
        <w:t> </w:t>
      </w:r>
      <w:r>
        <w:rPr>
          <w:color w:val="231F20"/>
          <w:sz w:val="25"/>
        </w:rPr>
        <w:t>tịnh</w:t>
      </w:r>
      <w:r>
        <w:rPr>
          <w:color w:val="231F20"/>
          <w:spacing w:val="-10"/>
          <w:sz w:val="25"/>
        </w:rPr>
        <w:t> </w:t>
      </w:r>
      <w:r>
        <w:rPr>
          <w:color w:val="231F20"/>
          <w:sz w:val="25"/>
        </w:rPr>
        <w:t>Niết</w:t>
      </w:r>
      <w:r>
        <w:rPr>
          <w:color w:val="231F20"/>
          <w:spacing w:val="-10"/>
          <w:sz w:val="25"/>
        </w:rPr>
        <w:t> </w:t>
      </w:r>
      <w:r>
        <w:rPr>
          <w:color w:val="231F20"/>
          <w:sz w:val="25"/>
        </w:rPr>
        <w:t>Bàn:</w:t>
      </w:r>
      <w:r>
        <w:rPr>
          <w:color w:val="231F20"/>
          <w:spacing w:val="-10"/>
          <w:sz w:val="25"/>
        </w:rPr>
        <w:t> </w:t>
      </w:r>
      <w:r>
        <w:rPr>
          <w:color w:val="231F20"/>
          <w:sz w:val="25"/>
        </w:rPr>
        <w:t>Mặc</w:t>
      </w:r>
      <w:r>
        <w:rPr>
          <w:color w:val="231F20"/>
          <w:spacing w:val="-9"/>
          <w:sz w:val="25"/>
        </w:rPr>
        <w:t> </w:t>
      </w:r>
      <w:r>
        <w:rPr>
          <w:color w:val="231F20"/>
          <w:sz w:val="25"/>
        </w:rPr>
        <w:t>dù</w:t>
      </w:r>
      <w:r>
        <w:rPr>
          <w:color w:val="231F20"/>
          <w:spacing w:val="-10"/>
          <w:sz w:val="25"/>
        </w:rPr>
        <w:t> </w:t>
      </w:r>
      <w:r>
        <w:rPr>
          <w:color w:val="231F20"/>
          <w:sz w:val="25"/>
        </w:rPr>
        <w:t>chúng</w:t>
      </w:r>
      <w:r>
        <w:rPr>
          <w:color w:val="231F20"/>
          <w:spacing w:val="-10"/>
          <w:sz w:val="25"/>
        </w:rPr>
        <w:t> </w:t>
      </w:r>
      <w:r>
        <w:rPr>
          <w:color w:val="231F20"/>
          <w:sz w:val="25"/>
        </w:rPr>
        <w:t>ta</w:t>
      </w:r>
      <w:r>
        <w:rPr>
          <w:color w:val="231F20"/>
          <w:spacing w:val="-10"/>
          <w:sz w:val="25"/>
        </w:rPr>
        <w:t> </w:t>
      </w:r>
      <w:r>
        <w:rPr>
          <w:color w:val="231F20"/>
          <w:sz w:val="25"/>
        </w:rPr>
        <w:t>bị khách trần phiền não mà tự tánh vẫn thường thanh tịnh, rỗng rang</w:t>
      </w:r>
      <w:r>
        <w:rPr>
          <w:color w:val="231F20"/>
          <w:spacing w:val="-13"/>
          <w:sz w:val="25"/>
        </w:rPr>
        <w:t> </w:t>
      </w:r>
      <w:r>
        <w:rPr>
          <w:color w:val="231F20"/>
          <w:sz w:val="25"/>
        </w:rPr>
        <w:t>như</w:t>
      </w:r>
      <w:r>
        <w:rPr>
          <w:color w:val="231F20"/>
          <w:spacing w:val="-13"/>
          <w:sz w:val="25"/>
        </w:rPr>
        <w:t> </w:t>
      </w:r>
      <w:r>
        <w:rPr>
          <w:color w:val="231F20"/>
          <w:sz w:val="25"/>
        </w:rPr>
        <w:t>hư</w:t>
      </w:r>
      <w:r>
        <w:rPr>
          <w:color w:val="231F20"/>
          <w:spacing w:val="-13"/>
          <w:sz w:val="25"/>
        </w:rPr>
        <w:t> </w:t>
      </w:r>
      <w:r>
        <w:rPr>
          <w:color w:val="231F20"/>
          <w:sz w:val="25"/>
        </w:rPr>
        <w:t>không,</w:t>
      </w:r>
      <w:r>
        <w:rPr>
          <w:color w:val="231F20"/>
          <w:spacing w:val="-13"/>
          <w:sz w:val="25"/>
        </w:rPr>
        <w:t> </w:t>
      </w:r>
      <w:r>
        <w:rPr>
          <w:color w:val="231F20"/>
          <w:sz w:val="25"/>
        </w:rPr>
        <w:t>xa</w:t>
      </w:r>
      <w:r>
        <w:rPr>
          <w:color w:val="231F20"/>
          <w:spacing w:val="-12"/>
          <w:sz w:val="25"/>
        </w:rPr>
        <w:t> </w:t>
      </w:r>
      <w:r>
        <w:rPr>
          <w:color w:val="231F20"/>
          <w:sz w:val="25"/>
        </w:rPr>
        <w:t>lìa</w:t>
      </w:r>
      <w:r>
        <w:rPr>
          <w:color w:val="231F20"/>
          <w:spacing w:val="-13"/>
          <w:sz w:val="25"/>
        </w:rPr>
        <w:t> </w:t>
      </w:r>
      <w:r>
        <w:rPr>
          <w:color w:val="231F20"/>
          <w:sz w:val="25"/>
        </w:rPr>
        <w:t>các</w:t>
      </w:r>
      <w:r>
        <w:rPr>
          <w:color w:val="231F20"/>
          <w:spacing w:val="-13"/>
          <w:sz w:val="25"/>
        </w:rPr>
        <w:t> </w:t>
      </w:r>
      <w:r>
        <w:rPr>
          <w:color w:val="231F20"/>
          <w:sz w:val="25"/>
        </w:rPr>
        <w:t>tướng</w:t>
      </w:r>
      <w:r>
        <w:rPr>
          <w:color w:val="231F20"/>
          <w:spacing w:val="-12"/>
          <w:sz w:val="25"/>
        </w:rPr>
        <w:t> </w:t>
      </w:r>
      <w:r>
        <w:rPr>
          <w:color w:val="231F20"/>
          <w:sz w:val="25"/>
        </w:rPr>
        <w:t>phân</w:t>
      </w:r>
      <w:r>
        <w:rPr>
          <w:color w:val="231F20"/>
          <w:spacing w:val="-13"/>
          <w:sz w:val="25"/>
        </w:rPr>
        <w:t> </w:t>
      </w:r>
      <w:r>
        <w:rPr>
          <w:color w:val="231F20"/>
          <w:sz w:val="25"/>
        </w:rPr>
        <w:t>biệt,</w:t>
      </w:r>
      <w:r>
        <w:rPr>
          <w:color w:val="231F20"/>
          <w:spacing w:val="-14"/>
          <w:sz w:val="25"/>
        </w:rPr>
        <w:t> </w:t>
      </w:r>
      <w:r>
        <w:rPr>
          <w:color w:val="231F20"/>
          <w:sz w:val="25"/>
        </w:rPr>
        <w:t>bặt</w:t>
      </w:r>
      <w:r>
        <w:rPr>
          <w:color w:val="231F20"/>
          <w:spacing w:val="-13"/>
          <w:sz w:val="25"/>
        </w:rPr>
        <w:t> </w:t>
      </w:r>
      <w:r>
        <w:rPr>
          <w:color w:val="231F20"/>
          <w:sz w:val="25"/>
        </w:rPr>
        <w:t>sự</w:t>
      </w:r>
      <w:r>
        <w:rPr>
          <w:color w:val="231F20"/>
          <w:spacing w:val="-14"/>
          <w:sz w:val="25"/>
        </w:rPr>
        <w:t> </w:t>
      </w:r>
      <w:r>
        <w:rPr>
          <w:color w:val="231F20"/>
          <w:sz w:val="25"/>
        </w:rPr>
        <w:t>nói</w:t>
      </w:r>
      <w:r>
        <w:rPr>
          <w:color w:val="231F20"/>
          <w:spacing w:val="-12"/>
          <w:sz w:val="25"/>
        </w:rPr>
        <w:t> </w:t>
      </w:r>
      <w:r>
        <w:rPr>
          <w:color w:val="231F20"/>
          <w:sz w:val="25"/>
        </w:rPr>
        <w:t>năng, dứt</w:t>
      </w:r>
      <w:r>
        <w:rPr>
          <w:color w:val="231F20"/>
          <w:spacing w:val="-8"/>
          <w:sz w:val="25"/>
        </w:rPr>
        <w:t> </w:t>
      </w:r>
      <w:r>
        <w:rPr>
          <w:color w:val="231F20"/>
          <w:sz w:val="25"/>
        </w:rPr>
        <w:t>đường</w:t>
      </w:r>
      <w:r>
        <w:rPr>
          <w:color w:val="231F20"/>
          <w:spacing w:val="-6"/>
          <w:sz w:val="25"/>
        </w:rPr>
        <w:t> </w:t>
      </w:r>
      <w:r>
        <w:rPr>
          <w:color w:val="231F20"/>
          <w:sz w:val="25"/>
        </w:rPr>
        <w:t>suy</w:t>
      </w:r>
      <w:r>
        <w:rPr>
          <w:color w:val="231F20"/>
          <w:spacing w:val="-7"/>
          <w:sz w:val="25"/>
        </w:rPr>
        <w:t> </w:t>
      </w:r>
      <w:r>
        <w:rPr>
          <w:color w:val="231F20"/>
          <w:sz w:val="25"/>
        </w:rPr>
        <w:t>nghĩ.</w:t>
      </w:r>
      <w:r>
        <w:rPr>
          <w:color w:val="231F20"/>
          <w:spacing w:val="-6"/>
          <w:sz w:val="25"/>
        </w:rPr>
        <w:t> </w:t>
      </w:r>
      <w:r>
        <w:rPr>
          <w:color w:val="231F20"/>
          <w:sz w:val="25"/>
        </w:rPr>
        <w:t>Cái</w:t>
      </w:r>
      <w:r>
        <w:rPr>
          <w:color w:val="231F20"/>
          <w:spacing w:val="-7"/>
          <w:sz w:val="25"/>
        </w:rPr>
        <w:t> </w:t>
      </w:r>
      <w:r>
        <w:rPr>
          <w:color w:val="231F20"/>
          <w:sz w:val="25"/>
        </w:rPr>
        <w:t>tánh</w:t>
      </w:r>
      <w:r>
        <w:rPr>
          <w:color w:val="231F20"/>
          <w:spacing w:val="-6"/>
          <w:sz w:val="25"/>
        </w:rPr>
        <w:t> </w:t>
      </w:r>
      <w:r>
        <w:rPr>
          <w:color w:val="231F20"/>
          <w:sz w:val="25"/>
        </w:rPr>
        <w:t>ấy</w:t>
      </w:r>
      <w:r>
        <w:rPr>
          <w:color w:val="231F20"/>
          <w:spacing w:val="-8"/>
          <w:sz w:val="25"/>
        </w:rPr>
        <w:t> </w:t>
      </w:r>
      <w:r>
        <w:rPr>
          <w:color w:val="231F20"/>
          <w:sz w:val="25"/>
        </w:rPr>
        <w:t>xưa</w:t>
      </w:r>
      <w:r>
        <w:rPr>
          <w:color w:val="231F20"/>
          <w:spacing w:val="-7"/>
          <w:sz w:val="25"/>
        </w:rPr>
        <w:t> </w:t>
      </w:r>
      <w:r>
        <w:rPr>
          <w:color w:val="231F20"/>
          <w:sz w:val="25"/>
        </w:rPr>
        <w:t>nay</w:t>
      </w:r>
      <w:r>
        <w:rPr>
          <w:color w:val="231F20"/>
          <w:spacing w:val="-7"/>
          <w:sz w:val="25"/>
        </w:rPr>
        <w:t> </w:t>
      </w:r>
      <w:r>
        <w:rPr>
          <w:color w:val="231F20"/>
          <w:sz w:val="25"/>
        </w:rPr>
        <w:t>vẫn</w:t>
      </w:r>
      <w:r>
        <w:rPr>
          <w:color w:val="231F20"/>
          <w:spacing w:val="-7"/>
          <w:sz w:val="25"/>
        </w:rPr>
        <w:t> </w:t>
      </w:r>
      <w:r>
        <w:rPr>
          <w:color w:val="231F20"/>
          <w:sz w:val="25"/>
        </w:rPr>
        <w:t>thường</w:t>
      </w:r>
      <w:r>
        <w:rPr>
          <w:color w:val="231F20"/>
          <w:spacing w:val="-7"/>
          <w:sz w:val="25"/>
        </w:rPr>
        <w:t> </w:t>
      </w:r>
      <w:r>
        <w:rPr>
          <w:color w:val="231F20"/>
          <w:sz w:val="25"/>
        </w:rPr>
        <w:t>vắng</w:t>
      </w:r>
      <w:r>
        <w:rPr>
          <w:color w:val="231F20"/>
          <w:spacing w:val="-7"/>
          <w:sz w:val="25"/>
        </w:rPr>
        <w:t> </w:t>
      </w:r>
      <w:r>
        <w:rPr>
          <w:color w:val="231F20"/>
          <w:sz w:val="25"/>
        </w:rPr>
        <w:t>lặng (Niết Bàn này thuộc về phàm</w:t>
      </w:r>
      <w:r>
        <w:rPr>
          <w:color w:val="231F20"/>
          <w:spacing w:val="-5"/>
          <w:sz w:val="25"/>
        </w:rPr>
        <w:t> </w:t>
      </w:r>
      <w:r>
        <w:rPr>
          <w:color w:val="231F20"/>
          <w:sz w:val="25"/>
        </w:rPr>
        <w:t>phu).</w:t>
      </w:r>
    </w:p>
    <w:p>
      <w:pPr>
        <w:pStyle w:val="ListParagraph"/>
        <w:numPr>
          <w:ilvl w:val="0"/>
          <w:numId w:val="16"/>
        </w:numPr>
        <w:tabs>
          <w:tab w:pos="991" w:val="left" w:leader="none"/>
        </w:tabs>
        <w:spacing w:line="252" w:lineRule="auto" w:before="83" w:after="0"/>
        <w:ind w:left="167" w:right="163" w:firstLine="567"/>
        <w:jc w:val="both"/>
        <w:rPr>
          <w:sz w:val="25"/>
        </w:rPr>
      </w:pPr>
      <w:r>
        <w:rPr>
          <w:color w:val="231F20"/>
          <w:sz w:val="25"/>
        </w:rPr>
        <w:t>Hữu dư y Niết Bàn: Hàng Nhị thừa do đoạn hết được phiền não mà hiển ra Chân như. Hữu dư y là còn nương nơi thân hữu lậu. Nghĩa là đối với các phiền não đã đoạn hết mà vẫn còn thân hữu</w:t>
      </w:r>
      <w:r>
        <w:rPr>
          <w:color w:val="231F20"/>
          <w:spacing w:val="-4"/>
          <w:sz w:val="25"/>
        </w:rPr>
        <w:t> </w:t>
      </w:r>
      <w:r>
        <w:rPr>
          <w:color w:val="231F20"/>
          <w:sz w:val="25"/>
        </w:rPr>
        <w:t>lậu.</w:t>
      </w:r>
    </w:p>
    <w:p>
      <w:pPr>
        <w:pStyle w:val="ListParagraph"/>
        <w:numPr>
          <w:ilvl w:val="0"/>
          <w:numId w:val="16"/>
        </w:numPr>
        <w:tabs>
          <w:tab w:pos="987" w:val="left" w:leader="none"/>
        </w:tabs>
        <w:spacing w:line="252" w:lineRule="auto" w:before="83" w:after="0"/>
        <w:ind w:left="167" w:right="162" w:firstLine="567"/>
        <w:jc w:val="both"/>
        <w:rPr>
          <w:sz w:val="25"/>
        </w:rPr>
      </w:pPr>
      <w:r>
        <w:rPr>
          <w:color w:val="231F20"/>
          <w:spacing w:val="-6"/>
          <w:sz w:val="25"/>
        </w:rPr>
        <w:t>Vô </w:t>
      </w:r>
      <w:r>
        <w:rPr>
          <w:color w:val="231F20"/>
          <w:sz w:val="25"/>
        </w:rPr>
        <w:t>dư y Niết Bàn: Hàng Nhị thừa đã đoạn được phiền não</w:t>
      </w:r>
      <w:r>
        <w:rPr>
          <w:color w:val="231F20"/>
          <w:spacing w:val="-8"/>
          <w:sz w:val="25"/>
        </w:rPr>
        <w:t> </w:t>
      </w:r>
      <w:r>
        <w:rPr>
          <w:color w:val="231F20"/>
          <w:sz w:val="25"/>
        </w:rPr>
        <w:t>chướng</w:t>
      </w:r>
      <w:r>
        <w:rPr>
          <w:color w:val="231F20"/>
          <w:spacing w:val="-8"/>
          <w:sz w:val="25"/>
        </w:rPr>
        <w:t> </w:t>
      </w:r>
      <w:r>
        <w:rPr>
          <w:color w:val="231F20"/>
          <w:sz w:val="25"/>
        </w:rPr>
        <w:t>và</w:t>
      </w:r>
      <w:r>
        <w:rPr>
          <w:color w:val="231F20"/>
          <w:spacing w:val="-7"/>
          <w:sz w:val="25"/>
        </w:rPr>
        <w:t> </w:t>
      </w:r>
      <w:r>
        <w:rPr>
          <w:color w:val="231F20"/>
          <w:sz w:val="25"/>
        </w:rPr>
        <w:t>cũng</w:t>
      </w:r>
      <w:r>
        <w:rPr>
          <w:color w:val="231F20"/>
          <w:spacing w:val="-8"/>
          <w:sz w:val="25"/>
        </w:rPr>
        <w:t> </w:t>
      </w:r>
      <w:r>
        <w:rPr>
          <w:color w:val="231F20"/>
          <w:sz w:val="25"/>
        </w:rPr>
        <w:t>đã</w:t>
      </w:r>
      <w:r>
        <w:rPr>
          <w:color w:val="231F20"/>
          <w:spacing w:val="-8"/>
          <w:sz w:val="25"/>
        </w:rPr>
        <w:t> </w:t>
      </w:r>
      <w:r>
        <w:rPr>
          <w:color w:val="231F20"/>
          <w:sz w:val="25"/>
        </w:rPr>
        <w:t>đoạn</w:t>
      </w:r>
      <w:r>
        <w:rPr>
          <w:color w:val="231F20"/>
          <w:spacing w:val="-7"/>
          <w:sz w:val="25"/>
        </w:rPr>
        <w:t> </w:t>
      </w:r>
      <w:r>
        <w:rPr>
          <w:color w:val="231F20"/>
          <w:sz w:val="25"/>
        </w:rPr>
        <w:t>được</w:t>
      </w:r>
      <w:r>
        <w:rPr>
          <w:color w:val="231F20"/>
          <w:spacing w:val="-9"/>
          <w:sz w:val="25"/>
        </w:rPr>
        <w:t> </w:t>
      </w:r>
      <w:r>
        <w:rPr>
          <w:color w:val="231F20"/>
          <w:sz w:val="25"/>
        </w:rPr>
        <w:t>báo</w:t>
      </w:r>
      <w:r>
        <w:rPr>
          <w:color w:val="231F20"/>
          <w:spacing w:val="-8"/>
          <w:sz w:val="25"/>
        </w:rPr>
        <w:t> </w:t>
      </w:r>
      <w:r>
        <w:rPr>
          <w:color w:val="231F20"/>
          <w:sz w:val="25"/>
        </w:rPr>
        <w:t>thân</w:t>
      </w:r>
      <w:r>
        <w:rPr>
          <w:color w:val="231F20"/>
          <w:spacing w:val="-7"/>
          <w:sz w:val="25"/>
        </w:rPr>
        <w:t> </w:t>
      </w:r>
      <w:r>
        <w:rPr>
          <w:color w:val="231F20"/>
          <w:sz w:val="25"/>
        </w:rPr>
        <w:t>hữu</w:t>
      </w:r>
      <w:r>
        <w:rPr>
          <w:color w:val="231F20"/>
          <w:spacing w:val="-9"/>
          <w:sz w:val="25"/>
        </w:rPr>
        <w:t> </w:t>
      </w:r>
      <w:r>
        <w:rPr>
          <w:color w:val="231F20"/>
          <w:sz w:val="25"/>
        </w:rPr>
        <w:t>lậu</w:t>
      </w:r>
      <w:r>
        <w:rPr>
          <w:color w:val="231F20"/>
          <w:spacing w:val="-9"/>
          <w:sz w:val="25"/>
        </w:rPr>
        <w:t> </w:t>
      </w:r>
      <w:r>
        <w:rPr>
          <w:color w:val="231F20"/>
          <w:sz w:val="25"/>
        </w:rPr>
        <w:t>rồi.</w:t>
      </w:r>
      <w:r>
        <w:rPr>
          <w:color w:val="231F20"/>
          <w:spacing w:val="-7"/>
          <w:sz w:val="25"/>
        </w:rPr>
        <w:t> </w:t>
      </w:r>
      <w:r>
        <w:rPr>
          <w:color w:val="231F20"/>
          <w:sz w:val="25"/>
        </w:rPr>
        <w:t>Nghĩa là chân như sau khi ra khỏi sanh tử mà được hiển</w:t>
      </w:r>
      <w:r>
        <w:rPr>
          <w:color w:val="231F20"/>
          <w:spacing w:val="-12"/>
          <w:sz w:val="25"/>
        </w:rPr>
        <w:t> </w:t>
      </w:r>
      <w:r>
        <w:rPr>
          <w:color w:val="231F20"/>
          <w:sz w:val="25"/>
        </w:rPr>
        <w:t>bày.</w:t>
      </w:r>
    </w:p>
    <w:p>
      <w:pPr>
        <w:pStyle w:val="ListParagraph"/>
        <w:numPr>
          <w:ilvl w:val="0"/>
          <w:numId w:val="16"/>
        </w:numPr>
        <w:tabs>
          <w:tab w:pos="997" w:val="left" w:leader="none"/>
        </w:tabs>
        <w:spacing w:line="252" w:lineRule="auto" w:before="84" w:after="0"/>
        <w:ind w:left="167" w:right="162" w:firstLine="567"/>
        <w:jc w:val="both"/>
        <w:rPr>
          <w:sz w:val="25"/>
        </w:rPr>
      </w:pPr>
      <w:r>
        <w:rPr>
          <w:color w:val="231F20"/>
          <w:spacing w:val="-6"/>
          <w:sz w:val="25"/>
        </w:rPr>
        <w:t>Vô </w:t>
      </w:r>
      <w:r>
        <w:rPr>
          <w:color w:val="231F20"/>
          <w:sz w:val="25"/>
        </w:rPr>
        <w:t>trụ xứ Niết Bàn: Chân như do đoạn sở tri chướng mà được hiển bày. Đây là Niết Bàn của chư Phật. Hàng Nhị thừa</w:t>
      </w:r>
      <w:r>
        <w:rPr>
          <w:color w:val="231F20"/>
          <w:spacing w:val="-9"/>
          <w:sz w:val="25"/>
        </w:rPr>
        <w:t> </w:t>
      </w:r>
      <w:r>
        <w:rPr>
          <w:color w:val="231F20"/>
          <w:sz w:val="25"/>
        </w:rPr>
        <w:t>vì</w:t>
      </w:r>
      <w:r>
        <w:rPr>
          <w:color w:val="231F20"/>
          <w:spacing w:val="-8"/>
          <w:sz w:val="25"/>
        </w:rPr>
        <w:t> </w:t>
      </w:r>
      <w:r>
        <w:rPr>
          <w:color w:val="231F20"/>
          <w:sz w:val="25"/>
        </w:rPr>
        <w:t>chưa</w:t>
      </w:r>
      <w:r>
        <w:rPr>
          <w:color w:val="231F20"/>
          <w:spacing w:val="-9"/>
          <w:sz w:val="25"/>
        </w:rPr>
        <w:t> </w:t>
      </w:r>
      <w:r>
        <w:rPr>
          <w:color w:val="231F20"/>
          <w:sz w:val="25"/>
        </w:rPr>
        <w:t>đoạn</w:t>
      </w:r>
      <w:r>
        <w:rPr>
          <w:color w:val="231F20"/>
          <w:spacing w:val="-7"/>
          <w:sz w:val="25"/>
        </w:rPr>
        <w:t> </w:t>
      </w:r>
      <w:r>
        <w:rPr>
          <w:color w:val="231F20"/>
          <w:sz w:val="25"/>
        </w:rPr>
        <w:t>được</w:t>
      </w:r>
      <w:r>
        <w:rPr>
          <w:color w:val="231F20"/>
          <w:spacing w:val="-9"/>
          <w:sz w:val="25"/>
        </w:rPr>
        <w:t> </w:t>
      </w:r>
      <w:r>
        <w:rPr>
          <w:color w:val="231F20"/>
          <w:sz w:val="25"/>
        </w:rPr>
        <w:t>sở</w:t>
      </w:r>
      <w:r>
        <w:rPr>
          <w:color w:val="231F20"/>
          <w:spacing w:val="-9"/>
          <w:sz w:val="25"/>
        </w:rPr>
        <w:t> </w:t>
      </w:r>
      <w:r>
        <w:rPr>
          <w:color w:val="231F20"/>
          <w:sz w:val="25"/>
        </w:rPr>
        <w:t>tri</w:t>
      </w:r>
      <w:r>
        <w:rPr>
          <w:color w:val="231F20"/>
          <w:spacing w:val="-9"/>
          <w:sz w:val="25"/>
        </w:rPr>
        <w:t> </w:t>
      </w:r>
      <w:r>
        <w:rPr>
          <w:color w:val="231F20"/>
          <w:sz w:val="25"/>
        </w:rPr>
        <w:t>chướng</w:t>
      </w:r>
      <w:r>
        <w:rPr>
          <w:color w:val="231F20"/>
          <w:spacing w:val="-8"/>
          <w:sz w:val="25"/>
        </w:rPr>
        <w:t> </w:t>
      </w:r>
      <w:r>
        <w:rPr>
          <w:color w:val="231F20"/>
          <w:sz w:val="25"/>
        </w:rPr>
        <w:t>nên</w:t>
      </w:r>
      <w:r>
        <w:rPr>
          <w:color w:val="231F20"/>
          <w:spacing w:val="-9"/>
          <w:sz w:val="25"/>
        </w:rPr>
        <w:t> </w:t>
      </w:r>
      <w:r>
        <w:rPr>
          <w:color w:val="231F20"/>
          <w:sz w:val="25"/>
        </w:rPr>
        <w:t>chẳng</w:t>
      </w:r>
      <w:r>
        <w:rPr>
          <w:color w:val="231F20"/>
          <w:spacing w:val="-8"/>
          <w:sz w:val="25"/>
        </w:rPr>
        <w:t> </w:t>
      </w:r>
      <w:r>
        <w:rPr>
          <w:color w:val="231F20"/>
          <w:sz w:val="25"/>
        </w:rPr>
        <w:t>hiểu</w:t>
      </w:r>
      <w:r>
        <w:rPr>
          <w:color w:val="231F20"/>
          <w:spacing w:val="-8"/>
          <w:sz w:val="25"/>
        </w:rPr>
        <w:t> </w:t>
      </w:r>
      <w:r>
        <w:rPr>
          <w:color w:val="231F20"/>
          <w:sz w:val="25"/>
        </w:rPr>
        <w:t>được</w:t>
      </w:r>
      <w:r>
        <w:rPr>
          <w:color w:val="231F20"/>
          <w:spacing w:val="-9"/>
          <w:sz w:val="25"/>
        </w:rPr>
        <w:t> </w:t>
      </w:r>
      <w:r>
        <w:rPr>
          <w:color w:val="231F20"/>
          <w:sz w:val="25"/>
        </w:rPr>
        <w:t>lẽ: Sanh tử chẳng khác Niết</w:t>
      </w:r>
      <w:r>
        <w:rPr>
          <w:color w:val="231F20"/>
          <w:spacing w:val="-2"/>
          <w:sz w:val="25"/>
        </w:rPr>
        <w:t> </w:t>
      </w:r>
      <w:r>
        <w:rPr>
          <w:color w:val="231F20"/>
          <w:sz w:val="25"/>
        </w:rPr>
        <w:t>Bàn.</w:t>
      </w:r>
    </w:p>
    <w:p>
      <w:pPr>
        <w:spacing w:before="71"/>
        <w:ind w:left="734" w:right="0" w:firstLine="0"/>
        <w:jc w:val="left"/>
        <w:rPr>
          <w:rFonts w:ascii="PMingLiU" w:hAnsi="PMingLiU" w:eastAsia="PMingLiU" w:hint="eastAsia"/>
          <w:sz w:val="25"/>
        </w:rPr>
      </w:pPr>
      <w:r>
        <w:rPr>
          <w:b/>
          <w:color w:val="231F20"/>
          <w:sz w:val="25"/>
        </w:rPr>
        <w:t>Ngũ Chu Nhân Quả </w:t>
      </w:r>
      <w:r>
        <w:rPr>
          <w:rFonts w:ascii="PMingLiU" w:hAnsi="PMingLiU" w:eastAsia="PMingLiU" w:hint="eastAsia"/>
          <w:color w:val="231F20"/>
          <w:sz w:val="25"/>
        </w:rPr>
        <w:t>五周因果</w:t>
      </w:r>
    </w:p>
    <w:p>
      <w:pPr>
        <w:spacing w:before="67"/>
        <w:ind w:left="1130" w:right="0" w:firstLine="0"/>
        <w:jc w:val="left"/>
        <w:rPr>
          <w:sz w:val="25"/>
        </w:rPr>
      </w:pPr>
      <w:r>
        <w:rPr>
          <w:color w:val="231F20"/>
          <w:sz w:val="25"/>
        </w:rPr>
        <w:t>1 - Sở tín nhân quả châu</w:t>
      </w:r>
    </w:p>
    <w:p>
      <w:pPr>
        <w:pStyle w:val="ListParagraph"/>
        <w:numPr>
          <w:ilvl w:val="1"/>
          <w:numId w:val="16"/>
        </w:numPr>
        <w:tabs>
          <w:tab w:pos="1264" w:val="left" w:leader="none"/>
        </w:tabs>
        <w:spacing w:line="268" w:lineRule="auto" w:before="43" w:after="0"/>
        <w:ind w:left="1130" w:right="1586" w:firstLine="0"/>
        <w:jc w:val="left"/>
        <w:rPr>
          <w:sz w:val="25"/>
        </w:rPr>
      </w:pPr>
      <w:r>
        <w:rPr>
          <w:color w:val="231F20"/>
          <w:sz w:val="25"/>
        </w:rPr>
        <w:t>Giáo khởi khai ngộ nhân duyên phần. 2 - Sai biệt nhân quả</w:t>
      </w:r>
      <w:r>
        <w:rPr>
          <w:color w:val="231F20"/>
          <w:spacing w:val="-7"/>
          <w:sz w:val="25"/>
        </w:rPr>
        <w:t> </w:t>
      </w:r>
      <w:r>
        <w:rPr>
          <w:color w:val="231F20"/>
          <w:sz w:val="25"/>
        </w:rPr>
        <w:t>châu</w:t>
      </w:r>
    </w:p>
    <w:p>
      <w:pPr>
        <w:pStyle w:val="ListParagraph"/>
        <w:numPr>
          <w:ilvl w:val="1"/>
          <w:numId w:val="16"/>
        </w:numPr>
        <w:tabs>
          <w:tab w:pos="1264" w:val="left" w:leader="none"/>
        </w:tabs>
        <w:spacing w:line="268" w:lineRule="auto" w:before="2" w:after="0"/>
        <w:ind w:left="1130" w:right="2004" w:firstLine="0"/>
        <w:jc w:val="left"/>
        <w:rPr>
          <w:sz w:val="25"/>
        </w:rPr>
      </w:pPr>
      <w:r>
        <w:rPr>
          <w:color w:val="231F20"/>
          <w:sz w:val="25"/>
        </w:rPr>
        <w:t>Cử quả khuyến lạc sanh tín</w:t>
      </w:r>
      <w:r>
        <w:rPr>
          <w:color w:val="231F20"/>
          <w:spacing w:val="-24"/>
          <w:sz w:val="25"/>
        </w:rPr>
        <w:t> </w:t>
      </w:r>
      <w:r>
        <w:rPr>
          <w:color w:val="231F20"/>
          <w:sz w:val="25"/>
        </w:rPr>
        <w:t>phần. 3 - Bình đẳng nhân quả</w:t>
      </w:r>
      <w:r>
        <w:rPr>
          <w:color w:val="231F20"/>
          <w:spacing w:val="-5"/>
          <w:sz w:val="25"/>
        </w:rPr>
        <w:t> </w:t>
      </w:r>
      <w:r>
        <w:rPr>
          <w:color w:val="231F20"/>
          <w:sz w:val="25"/>
        </w:rPr>
        <w:t>châu</w:t>
      </w:r>
    </w:p>
    <w:p>
      <w:pPr>
        <w:pStyle w:val="ListParagraph"/>
        <w:numPr>
          <w:ilvl w:val="1"/>
          <w:numId w:val="16"/>
        </w:numPr>
        <w:tabs>
          <w:tab w:pos="1264" w:val="left" w:leader="none"/>
        </w:tabs>
        <w:spacing w:line="268" w:lineRule="auto" w:before="2" w:after="0"/>
        <w:ind w:left="1130" w:right="2110" w:firstLine="0"/>
        <w:jc w:val="left"/>
        <w:rPr>
          <w:sz w:val="25"/>
        </w:rPr>
      </w:pPr>
      <w:r>
        <w:rPr>
          <w:color w:val="231F20"/>
          <w:spacing w:val="-8"/>
          <w:sz w:val="25"/>
        </w:rPr>
        <w:t>Tu </w:t>
      </w:r>
      <w:r>
        <w:rPr>
          <w:color w:val="231F20"/>
          <w:sz w:val="25"/>
        </w:rPr>
        <w:t>nhân khế quả sanh giải phần. 4 - Thành hạnh nhân quả</w:t>
      </w:r>
      <w:r>
        <w:rPr>
          <w:color w:val="231F20"/>
          <w:spacing w:val="-12"/>
          <w:sz w:val="25"/>
        </w:rPr>
        <w:t> </w:t>
      </w:r>
      <w:r>
        <w:rPr>
          <w:color w:val="231F20"/>
          <w:sz w:val="25"/>
        </w:rPr>
        <w:t>châu</w:t>
      </w:r>
    </w:p>
    <w:p>
      <w:pPr>
        <w:pStyle w:val="ListParagraph"/>
        <w:numPr>
          <w:ilvl w:val="1"/>
          <w:numId w:val="16"/>
        </w:numPr>
        <w:tabs>
          <w:tab w:pos="1264" w:val="left" w:leader="none"/>
        </w:tabs>
        <w:spacing w:line="268" w:lineRule="auto" w:before="2" w:after="0"/>
        <w:ind w:left="1130" w:right="2303" w:firstLine="0"/>
        <w:jc w:val="left"/>
        <w:rPr>
          <w:sz w:val="25"/>
        </w:rPr>
      </w:pPr>
      <w:r>
        <w:rPr>
          <w:color w:val="231F20"/>
          <w:sz w:val="25"/>
        </w:rPr>
        <w:t>Thác pháp tiến tu thành hành. 5 - Chứng nhập nhân quả</w:t>
      </w:r>
      <w:r>
        <w:rPr>
          <w:color w:val="231F20"/>
          <w:spacing w:val="-15"/>
          <w:sz w:val="25"/>
        </w:rPr>
        <w:t> </w:t>
      </w:r>
      <w:r>
        <w:rPr>
          <w:color w:val="231F20"/>
          <w:sz w:val="25"/>
        </w:rPr>
        <w:t>châu</w:t>
      </w:r>
    </w:p>
    <w:p>
      <w:pPr>
        <w:pStyle w:val="ListParagraph"/>
        <w:numPr>
          <w:ilvl w:val="1"/>
          <w:numId w:val="16"/>
        </w:numPr>
        <w:tabs>
          <w:tab w:pos="1264" w:val="left" w:leader="none"/>
        </w:tabs>
        <w:spacing w:line="240" w:lineRule="auto" w:before="2" w:after="0"/>
        <w:ind w:left="1263" w:right="0" w:hanging="134"/>
        <w:jc w:val="left"/>
        <w:rPr>
          <w:sz w:val="25"/>
        </w:rPr>
      </w:pPr>
      <w:r>
        <w:rPr>
          <w:color w:val="231F20"/>
          <w:sz w:val="25"/>
        </w:rPr>
        <w:t>Y nhân chứng nhập thành</w:t>
      </w:r>
      <w:r>
        <w:rPr>
          <w:color w:val="231F20"/>
          <w:spacing w:val="-4"/>
          <w:sz w:val="25"/>
        </w:rPr>
        <w:t> </w:t>
      </w:r>
      <w:r>
        <w:rPr>
          <w:color w:val="231F20"/>
          <w:sz w:val="25"/>
        </w:rPr>
        <w:t>đức.</w:t>
      </w:r>
    </w:p>
    <w:p>
      <w:pPr>
        <w:spacing w:after="0" w:line="240" w:lineRule="auto"/>
        <w:jc w:val="left"/>
        <w:rPr>
          <w:sz w:val="25"/>
        </w:rPr>
        <w:sectPr>
          <w:pgSz w:w="8110" w:h="11510"/>
          <w:pgMar w:header="599" w:footer="0" w:top="820" w:bottom="280" w:left="740" w:right="740"/>
        </w:sectPr>
      </w:pPr>
    </w:p>
    <w:p>
      <w:pPr>
        <w:pStyle w:val="BodyText"/>
        <w:spacing w:before="10"/>
        <w:ind w:left="0"/>
        <w:jc w:val="left"/>
        <w:rPr>
          <w:sz w:val="21"/>
        </w:rPr>
      </w:pPr>
    </w:p>
    <w:p>
      <w:pPr>
        <w:spacing w:line="228" w:lineRule="auto" w:before="110"/>
        <w:ind w:left="167" w:right="166" w:firstLine="566"/>
        <w:jc w:val="both"/>
        <w:rPr>
          <w:sz w:val="25"/>
        </w:rPr>
      </w:pPr>
      <w:r>
        <w:rPr>
          <w:b/>
          <w:color w:val="231F20"/>
          <w:spacing w:val="-6"/>
          <w:sz w:val="25"/>
        </w:rPr>
        <w:t>Tỳ</w:t>
      </w:r>
      <w:r>
        <w:rPr>
          <w:b/>
          <w:color w:val="231F20"/>
          <w:spacing w:val="-26"/>
          <w:sz w:val="25"/>
        </w:rPr>
        <w:t> </w:t>
      </w:r>
      <w:r>
        <w:rPr>
          <w:b/>
          <w:color w:val="231F20"/>
          <w:sz w:val="25"/>
        </w:rPr>
        <w:t>Lô</w:t>
      </w:r>
      <w:r>
        <w:rPr>
          <w:b/>
          <w:color w:val="231F20"/>
          <w:spacing w:val="-25"/>
          <w:sz w:val="25"/>
        </w:rPr>
        <w:t> </w:t>
      </w:r>
      <w:r>
        <w:rPr>
          <w:b/>
          <w:color w:val="231F20"/>
          <w:sz w:val="25"/>
        </w:rPr>
        <w:t>Giá</w:t>
      </w:r>
      <w:r>
        <w:rPr>
          <w:b/>
          <w:color w:val="231F20"/>
          <w:spacing w:val="-25"/>
          <w:sz w:val="25"/>
        </w:rPr>
        <w:t> </w:t>
      </w:r>
      <w:r>
        <w:rPr>
          <w:b/>
          <w:color w:val="231F20"/>
          <w:sz w:val="25"/>
        </w:rPr>
        <w:t>Na</w:t>
      </w:r>
      <w:r>
        <w:rPr>
          <w:b/>
          <w:color w:val="231F20"/>
          <w:spacing w:val="-25"/>
          <w:sz w:val="25"/>
        </w:rPr>
        <w:t> </w:t>
      </w:r>
      <w:r>
        <w:rPr>
          <w:b/>
          <w:color w:val="231F20"/>
          <w:spacing w:val="-3"/>
          <w:sz w:val="25"/>
        </w:rPr>
        <w:t>Phật</w:t>
      </w:r>
      <w:r>
        <w:rPr>
          <w:b/>
          <w:color w:val="231F20"/>
          <w:spacing w:val="-26"/>
          <w:sz w:val="25"/>
        </w:rPr>
        <w:t> </w:t>
      </w:r>
      <w:r>
        <w:rPr>
          <w:color w:val="231F20"/>
          <w:sz w:val="25"/>
        </w:rPr>
        <w:t>(S</w:t>
      </w:r>
      <w:r>
        <w:rPr>
          <w:color w:val="231F20"/>
          <w:spacing w:val="-13"/>
          <w:sz w:val="25"/>
        </w:rPr>
        <w:t>. </w:t>
      </w:r>
      <w:r>
        <w:rPr>
          <w:color w:val="231F20"/>
          <w:spacing w:val="-4"/>
          <w:sz w:val="25"/>
        </w:rPr>
        <w:t>Vairocana-Buddha</w:t>
      </w:r>
      <w:r>
        <w:rPr>
          <w:color w:val="231F20"/>
          <w:spacing w:val="-15"/>
          <w:sz w:val="25"/>
        </w:rPr>
        <w:t>, </w:t>
      </w:r>
      <w:r>
        <w:rPr>
          <w:color w:val="231F20"/>
          <w:sz w:val="25"/>
        </w:rPr>
        <w:t>H</w:t>
      </w:r>
      <w:r>
        <w:rPr>
          <w:color w:val="231F20"/>
          <w:spacing w:val="-13"/>
          <w:sz w:val="25"/>
        </w:rPr>
        <w:t>. </w:t>
      </w:r>
      <w:r>
        <w:rPr>
          <w:rFonts w:ascii="PMingLiU" w:hAnsi="PMingLiU" w:eastAsia="PMingLiU" w:hint="eastAsia"/>
          <w:color w:val="231F20"/>
          <w:spacing w:val="-3"/>
          <w:sz w:val="25"/>
        </w:rPr>
        <w:t>毘盧这那</w:t>
      </w:r>
      <w:r>
        <w:rPr>
          <w:color w:val="231F20"/>
          <w:spacing w:val="-9"/>
          <w:sz w:val="25"/>
        </w:rPr>
        <w:t>): </w:t>
      </w:r>
      <w:r>
        <w:rPr>
          <w:color w:val="231F20"/>
          <w:spacing w:val="-3"/>
          <w:sz w:val="25"/>
        </w:rPr>
        <w:t>Còn gọi</w:t>
      </w:r>
      <w:r>
        <w:rPr>
          <w:color w:val="231F20"/>
          <w:spacing w:val="-12"/>
          <w:sz w:val="25"/>
        </w:rPr>
        <w:t> </w:t>
      </w:r>
      <w:r>
        <w:rPr>
          <w:color w:val="231F20"/>
          <w:sz w:val="25"/>
        </w:rPr>
        <w:t>là</w:t>
      </w:r>
      <w:r>
        <w:rPr>
          <w:color w:val="231F20"/>
          <w:spacing w:val="-12"/>
          <w:sz w:val="25"/>
        </w:rPr>
        <w:t> </w:t>
      </w:r>
      <w:r>
        <w:rPr>
          <w:color w:val="231F20"/>
          <w:spacing w:val="-7"/>
          <w:sz w:val="25"/>
        </w:rPr>
        <w:t>Tỳ</w:t>
      </w:r>
      <w:r>
        <w:rPr>
          <w:color w:val="231F20"/>
          <w:spacing w:val="-12"/>
          <w:sz w:val="25"/>
        </w:rPr>
        <w:t> </w:t>
      </w:r>
      <w:r>
        <w:rPr>
          <w:color w:val="231F20"/>
          <w:sz w:val="25"/>
        </w:rPr>
        <w:t>Lô</w:t>
      </w:r>
      <w:r>
        <w:rPr>
          <w:color w:val="231F20"/>
          <w:spacing w:val="-11"/>
          <w:sz w:val="25"/>
        </w:rPr>
        <w:t> </w:t>
      </w:r>
      <w:r>
        <w:rPr>
          <w:color w:val="231F20"/>
          <w:sz w:val="25"/>
        </w:rPr>
        <w:t>Xá</w:t>
      </w:r>
      <w:r>
        <w:rPr>
          <w:color w:val="231F20"/>
          <w:spacing w:val="-12"/>
          <w:sz w:val="25"/>
        </w:rPr>
        <w:t> </w:t>
      </w:r>
      <w:r>
        <w:rPr>
          <w:color w:val="231F20"/>
          <w:sz w:val="25"/>
        </w:rPr>
        <w:t>Na</w:t>
      </w:r>
      <w:r>
        <w:rPr>
          <w:color w:val="231F20"/>
          <w:spacing w:val="-8"/>
          <w:sz w:val="25"/>
        </w:rPr>
        <w:t> (</w:t>
      </w:r>
      <w:r>
        <w:rPr>
          <w:rFonts w:ascii="PMingLiU" w:hAnsi="PMingLiU" w:eastAsia="PMingLiU" w:hint="eastAsia"/>
          <w:color w:val="231F20"/>
          <w:spacing w:val="-3"/>
          <w:sz w:val="25"/>
        </w:rPr>
        <w:t>毘盧舍那</w:t>
      </w:r>
      <w:r>
        <w:rPr>
          <w:color w:val="231F20"/>
          <w:spacing w:val="-4"/>
          <w:sz w:val="25"/>
        </w:rPr>
        <w:t>), hay</w:t>
      </w:r>
      <w:r>
        <w:rPr>
          <w:color w:val="231F20"/>
          <w:spacing w:val="-12"/>
          <w:sz w:val="25"/>
        </w:rPr>
        <w:t> </w:t>
      </w:r>
      <w:r>
        <w:rPr>
          <w:color w:val="231F20"/>
          <w:sz w:val="25"/>
        </w:rPr>
        <w:t>Lô</w:t>
      </w:r>
      <w:r>
        <w:rPr>
          <w:color w:val="231F20"/>
          <w:spacing w:val="-12"/>
          <w:sz w:val="25"/>
        </w:rPr>
        <w:t> </w:t>
      </w:r>
      <w:r>
        <w:rPr>
          <w:color w:val="231F20"/>
          <w:sz w:val="25"/>
        </w:rPr>
        <w:t>Xá</w:t>
      </w:r>
      <w:r>
        <w:rPr>
          <w:color w:val="231F20"/>
          <w:spacing w:val="-12"/>
          <w:sz w:val="25"/>
        </w:rPr>
        <w:t> </w:t>
      </w:r>
      <w:r>
        <w:rPr>
          <w:color w:val="231F20"/>
          <w:sz w:val="25"/>
        </w:rPr>
        <w:t>Na</w:t>
      </w:r>
      <w:r>
        <w:rPr>
          <w:color w:val="231F20"/>
          <w:spacing w:val="-7"/>
          <w:sz w:val="25"/>
        </w:rPr>
        <w:t> (</w:t>
      </w:r>
      <w:r>
        <w:rPr>
          <w:rFonts w:ascii="PMingLiU" w:hAnsi="PMingLiU" w:eastAsia="PMingLiU" w:hint="eastAsia"/>
          <w:color w:val="231F20"/>
          <w:spacing w:val="-3"/>
          <w:sz w:val="25"/>
        </w:rPr>
        <w:t>盧舍那</w:t>
      </w:r>
      <w:r>
        <w:rPr>
          <w:color w:val="231F20"/>
          <w:spacing w:val="-4"/>
          <w:sz w:val="25"/>
        </w:rPr>
        <w:t>), </w:t>
      </w:r>
      <w:r>
        <w:rPr>
          <w:color w:val="231F20"/>
          <w:sz w:val="25"/>
        </w:rPr>
        <w:t>âm</w:t>
      </w:r>
      <w:r>
        <w:rPr>
          <w:color w:val="231F20"/>
          <w:spacing w:val="-12"/>
          <w:sz w:val="25"/>
        </w:rPr>
        <w:t> </w:t>
      </w:r>
      <w:r>
        <w:rPr>
          <w:color w:val="231F20"/>
          <w:spacing w:val="-3"/>
          <w:sz w:val="25"/>
        </w:rPr>
        <w:t>dịch</w:t>
      </w:r>
      <w:r>
        <w:rPr>
          <w:color w:val="231F20"/>
          <w:spacing w:val="-11"/>
          <w:sz w:val="25"/>
        </w:rPr>
        <w:t> </w:t>
      </w:r>
      <w:r>
        <w:rPr>
          <w:color w:val="231F20"/>
          <w:spacing w:val="-3"/>
          <w:sz w:val="25"/>
        </w:rPr>
        <w:t>là </w:t>
      </w:r>
      <w:r>
        <w:rPr>
          <w:color w:val="231F20"/>
          <w:spacing w:val="-7"/>
          <w:sz w:val="25"/>
        </w:rPr>
        <w:t>Tỳ</w:t>
      </w:r>
      <w:r>
        <w:rPr>
          <w:color w:val="231F20"/>
          <w:spacing w:val="-17"/>
          <w:sz w:val="25"/>
        </w:rPr>
        <w:t> </w:t>
      </w:r>
      <w:r>
        <w:rPr>
          <w:color w:val="231F20"/>
          <w:sz w:val="25"/>
        </w:rPr>
        <w:t>Lâu</w:t>
      </w:r>
      <w:r>
        <w:rPr>
          <w:color w:val="231F20"/>
          <w:spacing w:val="-17"/>
          <w:sz w:val="25"/>
        </w:rPr>
        <w:t> </w:t>
      </w:r>
      <w:r>
        <w:rPr>
          <w:color w:val="231F20"/>
          <w:sz w:val="25"/>
        </w:rPr>
        <w:t>Giá</w:t>
      </w:r>
      <w:r>
        <w:rPr>
          <w:color w:val="231F20"/>
          <w:spacing w:val="-17"/>
          <w:sz w:val="25"/>
        </w:rPr>
        <w:t> </w:t>
      </w:r>
      <w:r>
        <w:rPr>
          <w:color w:val="231F20"/>
          <w:sz w:val="25"/>
        </w:rPr>
        <w:t>Na</w:t>
      </w:r>
      <w:r>
        <w:rPr>
          <w:color w:val="231F20"/>
          <w:spacing w:val="-10"/>
          <w:sz w:val="25"/>
        </w:rPr>
        <w:t> (</w:t>
      </w:r>
      <w:r>
        <w:rPr>
          <w:rFonts w:ascii="PMingLiU" w:hAnsi="PMingLiU" w:eastAsia="PMingLiU" w:hint="eastAsia"/>
          <w:color w:val="231F20"/>
          <w:spacing w:val="-3"/>
          <w:sz w:val="25"/>
        </w:rPr>
        <w:t>毘樓这那</w:t>
      </w:r>
      <w:r>
        <w:rPr>
          <w:color w:val="231F20"/>
          <w:spacing w:val="-6"/>
          <w:sz w:val="25"/>
        </w:rPr>
        <w:t>), </w:t>
      </w:r>
      <w:r>
        <w:rPr>
          <w:color w:val="231F20"/>
          <w:spacing w:val="-7"/>
          <w:sz w:val="25"/>
        </w:rPr>
        <w:t>Tỳ</w:t>
      </w:r>
      <w:r>
        <w:rPr>
          <w:color w:val="231F20"/>
          <w:spacing w:val="-17"/>
          <w:sz w:val="25"/>
        </w:rPr>
        <w:t> </w:t>
      </w:r>
      <w:r>
        <w:rPr>
          <w:color w:val="231F20"/>
          <w:sz w:val="25"/>
        </w:rPr>
        <w:t>Lô</w:t>
      </w:r>
      <w:r>
        <w:rPr>
          <w:color w:val="231F20"/>
          <w:spacing w:val="-16"/>
          <w:sz w:val="25"/>
        </w:rPr>
        <w:t> </w:t>
      </w:r>
      <w:r>
        <w:rPr>
          <w:color w:val="231F20"/>
          <w:spacing w:val="-3"/>
          <w:sz w:val="25"/>
        </w:rPr>
        <w:t>Chiết</w:t>
      </w:r>
      <w:r>
        <w:rPr>
          <w:color w:val="231F20"/>
          <w:spacing w:val="-17"/>
          <w:sz w:val="25"/>
        </w:rPr>
        <w:t> </w:t>
      </w:r>
      <w:r>
        <w:rPr>
          <w:color w:val="231F20"/>
          <w:sz w:val="25"/>
        </w:rPr>
        <w:t>Na</w:t>
      </w:r>
      <w:r>
        <w:rPr>
          <w:color w:val="231F20"/>
          <w:spacing w:val="-10"/>
          <w:sz w:val="25"/>
        </w:rPr>
        <w:t> (</w:t>
      </w:r>
      <w:r>
        <w:rPr>
          <w:rFonts w:ascii="PMingLiU" w:hAnsi="PMingLiU" w:eastAsia="PMingLiU" w:hint="eastAsia"/>
          <w:color w:val="231F20"/>
          <w:spacing w:val="-3"/>
          <w:sz w:val="25"/>
        </w:rPr>
        <w:t>毘盧折那</w:t>
      </w:r>
      <w:r>
        <w:rPr>
          <w:color w:val="231F20"/>
          <w:spacing w:val="-6"/>
          <w:sz w:val="25"/>
        </w:rPr>
        <w:t>), </w:t>
      </w:r>
      <w:r>
        <w:rPr>
          <w:color w:val="231F20"/>
          <w:sz w:val="25"/>
        </w:rPr>
        <w:t>Phệ</w:t>
      </w:r>
      <w:r>
        <w:rPr>
          <w:color w:val="231F20"/>
          <w:spacing w:val="-17"/>
          <w:sz w:val="25"/>
        </w:rPr>
        <w:t> </w:t>
      </w:r>
      <w:r>
        <w:rPr>
          <w:color w:val="231F20"/>
          <w:sz w:val="25"/>
        </w:rPr>
        <w:t>Lô</w:t>
      </w:r>
      <w:r>
        <w:rPr>
          <w:color w:val="231F20"/>
          <w:spacing w:val="-17"/>
          <w:sz w:val="25"/>
        </w:rPr>
        <w:t> </w:t>
      </w:r>
      <w:r>
        <w:rPr>
          <w:color w:val="231F20"/>
          <w:spacing w:val="-3"/>
          <w:sz w:val="25"/>
        </w:rPr>
        <w:t>Giá </w:t>
      </w:r>
      <w:r>
        <w:rPr>
          <w:color w:val="231F20"/>
          <w:sz w:val="25"/>
        </w:rPr>
        <w:t>Na</w:t>
      </w:r>
      <w:r>
        <w:rPr>
          <w:color w:val="231F20"/>
          <w:spacing w:val="7"/>
          <w:sz w:val="25"/>
        </w:rPr>
        <w:t> (</w:t>
      </w:r>
      <w:r>
        <w:rPr>
          <w:rFonts w:ascii="PMingLiU" w:hAnsi="PMingLiU" w:eastAsia="PMingLiU" w:hint="eastAsia"/>
          <w:color w:val="231F20"/>
          <w:spacing w:val="-3"/>
          <w:sz w:val="25"/>
        </w:rPr>
        <w:t>吠盧这那</w:t>
      </w:r>
      <w:r>
        <w:rPr>
          <w:color w:val="231F20"/>
          <w:spacing w:val="6"/>
          <w:sz w:val="25"/>
        </w:rPr>
        <w:t>); </w:t>
      </w:r>
      <w:r>
        <w:rPr>
          <w:color w:val="231F20"/>
          <w:sz w:val="25"/>
        </w:rPr>
        <w:t>ý</w:t>
      </w:r>
      <w:r>
        <w:rPr>
          <w:color w:val="231F20"/>
          <w:spacing w:val="18"/>
          <w:sz w:val="25"/>
        </w:rPr>
        <w:t> </w:t>
      </w:r>
      <w:r>
        <w:rPr>
          <w:color w:val="231F20"/>
          <w:spacing w:val="-3"/>
          <w:sz w:val="25"/>
        </w:rPr>
        <w:t>dịch</w:t>
      </w:r>
      <w:r>
        <w:rPr>
          <w:color w:val="231F20"/>
          <w:spacing w:val="18"/>
          <w:sz w:val="25"/>
        </w:rPr>
        <w:t> </w:t>
      </w:r>
      <w:r>
        <w:rPr>
          <w:color w:val="231F20"/>
          <w:sz w:val="25"/>
        </w:rPr>
        <w:t>là</w:t>
      </w:r>
      <w:r>
        <w:rPr>
          <w:color w:val="231F20"/>
          <w:spacing w:val="18"/>
          <w:sz w:val="25"/>
        </w:rPr>
        <w:t> </w:t>
      </w:r>
      <w:r>
        <w:rPr>
          <w:color w:val="231F20"/>
          <w:spacing w:val="-3"/>
          <w:sz w:val="25"/>
        </w:rPr>
        <w:t>Biến</w:t>
      </w:r>
      <w:r>
        <w:rPr>
          <w:color w:val="231F20"/>
          <w:spacing w:val="17"/>
          <w:sz w:val="25"/>
        </w:rPr>
        <w:t> </w:t>
      </w:r>
      <w:r>
        <w:rPr>
          <w:color w:val="231F20"/>
          <w:spacing w:val="-3"/>
          <w:sz w:val="25"/>
        </w:rPr>
        <w:t>Nhất</w:t>
      </w:r>
      <w:r>
        <w:rPr>
          <w:color w:val="231F20"/>
          <w:spacing w:val="19"/>
          <w:sz w:val="25"/>
        </w:rPr>
        <w:t> </w:t>
      </w:r>
      <w:r>
        <w:rPr>
          <w:color w:val="231F20"/>
          <w:spacing w:val="-3"/>
          <w:sz w:val="25"/>
        </w:rPr>
        <w:t>Thiết</w:t>
      </w:r>
      <w:r>
        <w:rPr>
          <w:color w:val="231F20"/>
          <w:spacing w:val="18"/>
          <w:sz w:val="25"/>
        </w:rPr>
        <w:t> </w:t>
      </w:r>
      <w:r>
        <w:rPr>
          <w:color w:val="231F20"/>
          <w:spacing w:val="-4"/>
          <w:sz w:val="25"/>
        </w:rPr>
        <w:t>Xứ</w:t>
      </w:r>
      <w:r>
        <w:rPr>
          <w:color w:val="231F20"/>
          <w:spacing w:val="8"/>
          <w:sz w:val="25"/>
        </w:rPr>
        <w:t> (</w:t>
      </w:r>
      <w:r>
        <w:rPr>
          <w:rFonts w:ascii="PMingLiU" w:hAnsi="PMingLiU" w:eastAsia="PMingLiU" w:hint="eastAsia"/>
          <w:color w:val="231F20"/>
          <w:spacing w:val="-3"/>
          <w:sz w:val="25"/>
        </w:rPr>
        <w:t>遍一切處</w:t>
      </w:r>
      <w:r>
        <w:rPr>
          <w:color w:val="231F20"/>
          <w:spacing w:val="6"/>
          <w:sz w:val="25"/>
        </w:rPr>
        <w:t>), </w:t>
      </w:r>
      <w:r>
        <w:rPr>
          <w:color w:val="231F20"/>
          <w:spacing w:val="-3"/>
          <w:sz w:val="25"/>
        </w:rPr>
        <w:t>Biến Chiếu</w:t>
      </w:r>
      <w:r>
        <w:rPr>
          <w:color w:val="231F20"/>
          <w:spacing w:val="-10"/>
          <w:sz w:val="25"/>
        </w:rPr>
        <w:t> (</w:t>
      </w:r>
      <w:r>
        <w:rPr>
          <w:rFonts w:ascii="PMingLiU" w:hAnsi="PMingLiU" w:eastAsia="PMingLiU" w:hint="eastAsia"/>
          <w:color w:val="231F20"/>
          <w:spacing w:val="-3"/>
          <w:sz w:val="25"/>
        </w:rPr>
        <w:t>遍照</w:t>
      </w:r>
      <w:r>
        <w:rPr>
          <w:color w:val="231F20"/>
          <w:spacing w:val="-6"/>
          <w:sz w:val="25"/>
        </w:rPr>
        <w:t>), </w:t>
      </w:r>
      <w:r>
        <w:rPr>
          <w:color w:val="231F20"/>
          <w:spacing w:val="-3"/>
          <w:sz w:val="25"/>
        </w:rPr>
        <w:t>Quang</w:t>
      </w:r>
      <w:r>
        <w:rPr>
          <w:color w:val="231F20"/>
          <w:spacing w:val="-15"/>
          <w:sz w:val="25"/>
        </w:rPr>
        <w:t> </w:t>
      </w:r>
      <w:r>
        <w:rPr>
          <w:color w:val="231F20"/>
          <w:spacing w:val="-3"/>
          <w:sz w:val="25"/>
        </w:rPr>
        <w:t>Minh</w:t>
      </w:r>
      <w:r>
        <w:rPr>
          <w:color w:val="231F20"/>
          <w:spacing w:val="-16"/>
          <w:sz w:val="25"/>
        </w:rPr>
        <w:t> </w:t>
      </w:r>
      <w:r>
        <w:rPr>
          <w:color w:val="231F20"/>
          <w:spacing w:val="-3"/>
          <w:sz w:val="25"/>
        </w:rPr>
        <w:t>Biến</w:t>
      </w:r>
      <w:r>
        <w:rPr>
          <w:color w:val="231F20"/>
          <w:spacing w:val="-15"/>
          <w:sz w:val="25"/>
        </w:rPr>
        <w:t> </w:t>
      </w:r>
      <w:r>
        <w:rPr>
          <w:color w:val="231F20"/>
          <w:spacing w:val="-3"/>
          <w:sz w:val="25"/>
        </w:rPr>
        <w:t>Chiếu</w:t>
      </w:r>
      <w:r>
        <w:rPr>
          <w:color w:val="231F20"/>
          <w:spacing w:val="-10"/>
          <w:sz w:val="25"/>
        </w:rPr>
        <w:t> (</w:t>
      </w:r>
      <w:r>
        <w:rPr>
          <w:rFonts w:ascii="PMingLiU" w:hAnsi="PMingLiU" w:eastAsia="PMingLiU" w:hint="eastAsia"/>
          <w:color w:val="231F20"/>
          <w:spacing w:val="-3"/>
          <w:sz w:val="25"/>
        </w:rPr>
        <w:t>光明遍照</w:t>
      </w:r>
      <w:r>
        <w:rPr>
          <w:color w:val="231F20"/>
          <w:spacing w:val="-6"/>
          <w:sz w:val="25"/>
        </w:rPr>
        <w:t>), </w:t>
      </w:r>
      <w:r>
        <w:rPr>
          <w:color w:val="231F20"/>
          <w:sz w:val="25"/>
        </w:rPr>
        <w:t>Đại</w:t>
      </w:r>
      <w:r>
        <w:rPr>
          <w:color w:val="231F20"/>
          <w:spacing w:val="-15"/>
          <w:sz w:val="25"/>
        </w:rPr>
        <w:t> </w:t>
      </w:r>
      <w:r>
        <w:rPr>
          <w:color w:val="231F20"/>
          <w:spacing w:val="-3"/>
          <w:sz w:val="25"/>
        </w:rPr>
        <w:t>Nhật</w:t>
      </w:r>
      <w:r>
        <w:rPr>
          <w:color w:val="231F20"/>
          <w:spacing w:val="-16"/>
          <w:sz w:val="25"/>
        </w:rPr>
        <w:t> </w:t>
      </w:r>
      <w:r>
        <w:rPr>
          <w:color w:val="231F20"/>
          <w:spacing w:val="-3"/>
          <w:sz w:val="25"/>
        </w:rPr>
        <w:t>Biến Chiếu</w:t>
      </w:r>
      <w:r>
        <w:rPr>
          <w:color w:val="231F20"/>
          <w:spacing w:val="-10"/>
          <w:sz w:val="25"/>
        </w:rPr>
        <w:t> (</w:t>
      </w:r>
      <w:r>
        <w:rPr>
          <w:rFonts w:ascii="PMingLiU" w:hAnsi="PMingLiU" w:eastAsia="PMingLiU" w:hint="eastAsia"/>
          <w:color w:val="231F20"/>
          <w:spacing w:val="-3"/>
          <w:sz w:val="25"/>
        </w:rPr>
        <w:t>大日遍照</w:t>
      </w:r>
      <w:r>
        <w:rPr>
          <w:color w:val="231F20"/>
          <w:spacing w:val="-5"/>
          <w:sz w:val="25"/>
        </w:rPr>
        <w:t>), </w:t>
      </w:r>
      <w:r>
        <w:rPr>
          <w:color w:val="231F20"/>
          <w:spacing w:val="-3"/>
          <w:sz w:val="25"/>
        </w:rPr>
        <w:t>Tịnh</w:t>
      </w:r>
      <w:r>
        <w:rPr>
          <w:color w:val="231F20"/>
          <w:spacing w:val="-15"/>
          <w:sz w:val="25"/>
        </w:rPr>
        <w:t> </w:t>
      </w:r>
      <w:r>
        <w:rPr>
          <w:color w:val="231F20"/>
          <w:sz w:val="25"/>
        </w:rPr>
        <w:t>Mãn</w:t>
      </w:r>
      <w:r>
        <w:rPr>
          <w:color w:val="231F20"/>
          <w:spacing w:val="-10"/>
          <w:sz w:val="25"/>
        </w:rPr>
        <w:t> (</w:t>
      </w:r>
      <w:r>
        <w:rPr>
          <w:rFonts w:ascii="PMingLiU" w:hAnsi="PMingLiU" w:eastAsia="PMingLiU" w:hint="eastAsia"/>
          <w:color w:val="231F20"/>
          <w:spacing w:val="-3"/>
          <w:sz w:val="25"/>
        </w:rPr>
        <w:t>淨满</w:t>
      </w:r>
      <w:r>
        <w:rPr>
          <w:color w:val="231F20"/>
          <w:spacing w:val="-5"/>
          <w:sz w:val="25"/>
        </w:rPr>
        <w:t>), </w:t>
      </w:r>
      <w:r>
        <w:rPr>
          <w:color w:val="231F20"/>
          <w:spacing w:val="-3"/>
          <w:sz w:val="25"/>
        </w:rPr>
        <w:t>Quảng</w:t>
      </w:r>
      <w:r>
        <w:rPr>
          <w:color w:val="231F20"/>
          <w:spacing w:val="-15"/>
          <w:sz w:val="25"/>
        </w:rPr>
        <w:t> </w:t>
      </w:r>
      <w:r>
        <w:rPr>
          <w:color w:val="231F20"/>
          <w:sz w:val="25"/>
        </w:rPr>
        <w:t>Bác</w:t>
      </w:r>
      <w:r>
        <w:rPr>
          <w:color w:val="231F20"/>
          <w:spacing w:val="-16"/>
          <w:sz w:val="25"/>
        </w:rPr>
        <w:t> </w:t>
      </w:r>
      <w:r>
        <w:rPr>
          <w:color w:val="231F20"/>
          <w:spacing w:val="-3"/>
          <w:sz w:val="25"/>
        </w:rPr>
        <w:t>Nghiêm</w:t>
      </w:r>
      <w:r>
        <w:rPr>
          <w:color w:val="231F20"/>
          <w:spacing w:val="-15"/>
          <w:sz w:val="25"/>
        </w:rPr>
        <w:t> </w:t>
      </w:r>
      <w:r>
        <w:rPr>
          <w:color w:val="231F20"/>
          <w:spacing w:val="-3"/>
          <w:sz w:val="25"/>
        </w:rPr>
        <w:t>Tịnh</w:t>
      </w:r>
      <w:r>
        <w:rPr>
          <w:color w:val="231F20"/>
          <w:spacing w:val="-9"/>
          <w:sz w:val="25"/>
        </w:rPr>
        <w:t> (</w:t>
      </w:r>
      <w:r>
        <w:rPr>
          <w:rFonts w:ascii="PMingLiU" w:hAnsi="PMingLiU" w:eastAsia="PMingLiU" w:hint="eastAsia"/>
          <w:color w:val="231F20"/>
          <w:sz w:val="25"/>
        </w:rPr>
        <w:t>廣</w:t>
      </w:r>
      <w:r>
        <w:rPr>
          <w:rFonts w:ascii="PMingLiU" w:hAnsi="PMingLiU" w:eastAsia="PMingLiU" w:hint="eastAsia"/>
          <w:color w:val="231F20"/>
          <w:spacing w:val="-3"/>
          <w:sz w:val="25"/>
        </w:rPr>
        <w:t>愽嚴淨</w:t>
      </w:r>
      <w:r>
        <w:rPr>
          <w:color w:val="231F20"/>
          <w:sz w:val="25"/>
        </w:rPr>
        <w:t>), Đại</w:t>
      </w:r>
      <w:r>
        <w:rPr>
          <w:color w:val="231F20"/>
          <w:spacing w:val="3"/>
          <w:sz w:val="25"/>
        </w:rPr>
        <w:t> </w:t>
      </w:r>
      <w:r>
        <w:rPr>
          <w:color w:val="231F20"/>
          <w:spacing w:val="-3"/>
          <w:sz w:val="25"/>
        </w:rPr>
        <w:t>Nhật</w:t>
      </w:r>
      <w:r>
        <w:rPr>
          <w:color w:val="231F20"/>
          <w:spacing w:val="3"/>
          <w:sz w:val="25"/>
        </w:rPr>
        <w:t> </w:t>
      </w:r>
      <w:r>
        <w:rPr>
          <w:color w:val="231F20"/>
          <w:sz w:val="25"/>
        </w:rPr>
        <w:t>Như</w:t>
      </w:r>
      <w:r>
        <w:rPr>
          <w:color w:val="231F20"/>
          <w:spacing w:val="2"/>
          <w:sz w:val="25"/>
        </w:rPr>
        <w:t> </w:t>
      </w:r>
      <w:r>
        <w:rPr>
          <w:color w:val="231F20"/>
          <w:sz w:val="25"/>
        </w:rPr>
        <w:t>Lai</w:t>
      </w:r>
      <w:r>
        <w:rPr>
          <w:color w:val="231F20"/>
          <w:spacing w:val="-1"/>
          <w:sz w:val="25"/>
        </w:rPr>
        <w:t> (</w:t>
      </w:r>
      <w:r>
        <w:rPr>
          <w:rFonts w:ascii="PMingLiU" w:hAnsi="PMingLiU" w:eastAsia="PMingLiU" w:hint="eastAsia"/>
          <w:color w:val="231F20"/>
          <w:spacing w:val="-3"/>
          <w:sz w:val="25"/>
        </w:rPr>
        <w:t>大日如來</w:t>
      </w:r>
      <w:r>
        <w:rPr>
          <w:color w:val="231F20"/>
          <w:spacing w:val="1"/>
          <w:sz w:val="25"/>
        </w:rPr>
        <w:t>). </w:t>
      </w:r>
      <w:r>
        <w:rPr>
          <w:color w:val="231F20"/>
          <w:sz w:val="25"/>
        </w:rPr>
        <w:t>Các</w:t>
      </w:r>
      <w:r>
        <w:rPr>
          <w:color w:val="231F20"/>
          <w:spacing w:val="3"/>
          <w:sz w:val="25"/>
        </w:rPr>
        <w:t> </w:t>
      </w:r>
      <w:r>
        <w:rPr>
          <w:color w:val="231F20"/>
          <w:spacing w:val="-3"/>
          <w:sz w:val="25"/>
        </w:rPr>
        <w:t>kinh</w:t>
      </w:r>
      <w:r>
        <w:rPr>
          <w:color w:val="231F20"/>
          <w:spacing w:val="3"/>
          <w:sz w:val="25"/>
        </w:rPr>
        <w:t> </w:t>
      </w:r>
      <w:r>
        <w:rPr>
          <w:color w:val="231F20"/>
          <w:spacing w:val="-3"/>
          <w:sz w:val="25"/>
        </w:rPr>
        <w:t>điển</w:t>
      </w:r>
      <w:r>
        <w:rPr>
          <w:color w:val="231F20"/>
          <w:spacing w:val="2"/>
          <w:sz w:val="25"/>
        </w:rPr>
        <w:t> </w:t>
      </w:r>
      <w:r>
        <w:rPr>
          <w:color w:val="231F20"/>
          <w:spacing w:val="-3"/>
          <w:sz w:val="25"/>
        </w:rPr>
        <w:t>giải</w:t>
      </w:r>
      <w:r>
        <w:rPr>
          <w:color w:val="231F20"/>
          <w:spacing w:val="3"/>
          <w:sz w:val="25"/>
        </w:rPr>
        <w:t> </w:t>
      </w:r>
      <w:r>
        <w:rPr>
          <w:color w:val="231F20"/>
          <w:spacing w:val="-3"/>
          <w:sz w:val="25"/>
        </w:rPr>
        <w:t>thích về </w:t>
      </w:r>
      <w:r>
        <w:rPr>
          <w:color w:val="231F20"/>
          <w:sz w:val="25"/>
        </w:rPr>
        <w:t>đức </w:t>
      </w:r>
      <w:r>
        <w:rPr>
          <w:color w:val="231F20"/>
          <w:spacing w:val="-3"/>
          <w:sz w:val="25"/>
        </w:rPr>
        <w:t>Phật </w:t>
      </w:r>
      <w:r>
        <w:rPr>
          <w:color w:val="231F20"/>
          <w:spacing w:val="-4"/>
          <w:sz w:val="25"/>
        </w:rPr>
        <w:t>này </w:t>
      </w:r>
      <w:r>
        <w:rPr>
          <w:color w:val="231F20"/>
          <w:sz w:val="25"/>
        </w:rPr>
        <w:t>như Hoa </w:t>
      </w:r>
      <w:r>
        <w:rPr>
          <w:color w:val="231F20"/>
          <w:spacing w:val="-3"/>
          <w:sz w:val="25"/>
        </w:rPr>
        <w:t>Nghiêm Kinh, Phạm </w:t>
      </w:r>
      <w:r>
        <w:rPr>
          <w:color w:val="231F20"/>
          <w:spacing w:val="-5"/>
          <w:sz w:val="25"/>
        </w:rPr>
        <w:t>Võng </w:t>
      </w:r>
      <w:r>
        <w:rPr>
          <w:color w:val="231F20"/>
          <w:spacing w:val="-3"/>
          <w:sz w:val="25"/>
        </w:rPr>
        <w:t>Kinh, Quán </w:t>
      </w:r>
      <w:r>
        <w:rPr>
          <w:color w:val="231F20"/>
          <w:sz w:val="25"/>
        </w:rPr>
        <w:t>Phổ </w:t>
      </w:r>
      <w:r>
        <w:rPr>
          <w:color w:val="231F20"/>
          <w:spacing w:val="-3"/>
          <w:sz w:val="25"/>
        </w:rPr>
        <w:t>Hiền </w:t>
      </w:r>
      <w:r>
        <w:rPr>
          <w:color w:val="231F20"/>
          <w:sz w:val="25"/>
        </w:rPr>
        <w:t>Bồ </w:t>
      </w:r>
      <w:r>
        <w:rPr>
          <w:color w:val="231F20"/>
          <w:spacing w:val="-10"/>
          <w:sz w:val="25"/>
        </w:rPr>
        <w:t>Tát </w:t>
      </w:r>
      <w:r>
        <w:rPr>
          <w:color w:val="231F20"/>
          <w:spacing w:val="-3"/>
          <w:sz w:val="25"/>
        </w:rPr>
        <w:t>Hành Pháp Kinh, </w:t>
      </w:r>
      <w:r>
        <w:rPr>
          <w:color w:val="231F20"/>
          <w:sz w:val="25"/>
        </w:rPr>
        <w:t>Đại </w:t>
      </w:r>
      <w:r>
        <w:rPr>
          <w:color w:val="231F20"/>
          <w:spacing w:val="-3"/>
          <w:sz w:val="25"/>
        </w:rPr>
        <w:t>Nhật Kinh, </w:t>
      </w:r>
      <w:r>
        <w:rPr>
          <w:color w:val="231F20"/>
          <w:spacing w:val="-11"/>
          <w:sz w:val="25"/>
        </w:rPr>
        <w:t>v.v.., </w:t>
      </w:r>
      <w:r>
        <w:rPr>
          <w:color w:val="231F20"/>
          <w:sz w:val="25"/>
        </w:rPr>
        <w:t>đều </w:t>
      </w:r>
      <w:r>
        <w:rPr>
          <w:color w:val="231F20"/>
          <w:spacing w:val="-3"/>
          <w:sz w:val="25"/>
        </w:rPr>
        <w:t>khác nhau, </w:t>
      </w:r>
      <w:r>
        <w:rPr>
          <w:color w:val="231F20"/>
          <w:spacing w:val="-4"/>
          <w:sz w:val="25"/>
        </w:rPr>
        <w:t>và </w:t>
      </w:r>
      <w:r>
        <w:rPr>
          <w:color w:val="231F20"/>
          <w:spacing w:val="-3"/>
          <w:sz w:val="25"/>
        </w:rPr>
        <w:t>thậm </w:t>
      </w:r>
      <w:r>
        <w:rPr>
          <w:color w:val="231F20"/>
          <w:sz w:val="25"/>
        </w:rPr>
        <w:t>chí </w:t>
      </w:r>
      <w:r>
        <w:rPr>
          <w:color w:val="231F20"/>
          <w:spacing w:val="-3"/>
          <w:sz w:val="25"/>
        </w:rPr>
        <w:t>các tông phái </w:t>
      </w:r>
      <w:r>
        <w:rPr>
          <w:color w:val="231F20"/>
          <w:sz w:val="25"/>
        </w:rPr>
        <w:t>ở </w:t>
      </w:r>
      <w:r>
        <w:rPr>
          <w:color w:val="231F20"/>
          <w:spacing w:val="-6"/>
          <w:sz w:val="25"/>
        </w:rPr>
        <w:t>Trung </w:t>
      </w:r>
      <w:r>
        <w:rPr>
          <w:color w:val="231F20"/>
          <w:spacing w:val="-3"/>
          <w:sz w:val="25"/>
        </w:rPr>
        <w:t>Quốc giải thích về đức Phật </w:t>
      </w:r>
      <w:r>
        <w:rPr>
          <w:color w:val="231F20"/>
          <w:spacing w:val="-4"/>
          <w:sz w:val="25"/>
        </w:rPr>
        <w:t>nay </w:t>
      </w:r>
      <w:r>
        <w:rPr>
          <w:color w:val="231F20"/>
          <w:spacing w:val="-3"/>
          <w:sz w:val="25"/>
        </w:rPr>
        <w:t>cũng có </w:t>
      </w:r>
      <w:r>
        <w:rPr>
          <w:color w:val="231F20"/>
          <w:sz w:val="25"/>
        </w:rPr>
        <w:t>sự </w:t>
      </w:r>
      <w:r>
        <w:rPr>
          <w:color w:val="231F20"/>
          <w:spacing w:val="-3"/>
          <w:sz w:val="25"/>
        </w:rPr>
        <w:t>khác biệt </w:t>
      </w:r>
      <w:r>
        <w:rPr>
          <w:color w:val="231F20"/>
          <w:sz w:val="25"/>
        </w:rPr>
        <w:t>lẫn</w:t>
      </w:r>
      <w:r>
        <w:rPr>
          <w:color w:val="231F20"/>
          <w:spacing w:val="-24"/>
          <w:sz w:val="25"/>
        </w:rPr>
        <w:t> </w:t>
      </w:r>
      <w:r>
        <w:rPr>
          <w:color w:val="231F20"/>
          <w:spacing w:val="-3"/>
          <w:sz w:val="25"/>
        </w:rPr>
        <w:t>nhau.</w:t>
      </w:r>
    </w:p>
    <w:p>
      <w:pPr>
        <w:spacing w:line="252" w:lineRule="auto" w:before="120"/>
        <w:ind w:left="167" w:right="160" w:firstLine="567"/>
        <w:jc w:val="both"/>
        <w:rPr>
          <w:sz w:val="25"/>
        </w:rPr>
      </w:pPr>
      <w:r>
        <w:rPr>
          <w:color w:val="231F20"/>
          <w:sz w:val="25"/>
        </w:rPr>
        <w:t>Kinh Hoa Nghiêm thì cho rằng đức </w:t>
      </w:r>
      <w:r>
        <w:rPr>
          <w:color w:val="231F20"/>
          <w:spacing w:val="-6"/>
          <w:sz w:val="25"/>
        </w:rPr>
        <w:t>Tỳ </w:t>
      </w:r>
      <w:r>
        <w:rPr>
          <w:color w:val="231F20"/>
          <w:sz w:val="25"/>
        </w:rPr>
        <w:t>Lô Giá Na Phật đã từng tu công đức trong vô lượng kiếp, chứng quả chánh giác, trú nơi thế giới Liên Hoa </w:t>
      </w:r>
      <w:r>
        <w:rPr>
          <w:color w:val="231F20"/>
          <w:spacing w:val="-4"/>
          <w:sz w:val="25"/>
        </w:rPr>
        <w:t>Tạng, </w:t>
      </w:r>
      <w:r>
        <w:rPr>
          <w:color w:val="231F20"/>
          <w:sz w:val="25"/>
        </w:rPr>
        <w:t>phóng </w:t>
      </w:r>
      <w:r>
        <w:rPr>
          <w:color w:val="231F20"/>
          <w:spacing w:val="-3"/>
          <w:sz w:val="25"/>
        </w:rPr>
        <w:t>ra </w:t>
      </w:r>
      <w:r>
        <w:rPr>
          <w:color w:val="231F20"/>
          <w:sz w:val="25"/>
        </w:rPr>
        <w:t>ánh sáng lớn chiếu khắp mười phương, phóng đám mây hoá thân từ nơi lỗ chân lông để diễn xuất biển vô lượng khế kinh. Theo Phạm </w:t>
      </w:r>
      <w:r>
        <w:rPr>
          <w:color w:val="231F20"/>
          <w:spacing w:val="-4"/>
          <w:sz w:val="25"/>
        </w:rPr>
        <w:t>Võng </w:t>
      </w:r>
      <w:r>
        <w:rPr>
          <w:color w:val="231F20"/>
          <w:sz w:val="25"/>
        </w:rPr>
        <w:t>Kinh thì cho rằng đức Phật này đã tu hành tâm địa trong hàng trăm A </w:t>
      </w:r>
      <w:r>
        <w:rPr>
          <w:color w:val="231F20"/>
          <w:spacing w:val="-5"/>
          <w:sz w:val="25"/>
        </w:rPr>
        <w:t>Tăng </w:t>
      </w:r>
      <w:r>
        <w:rPr>
          <w:color w:val="231F20"/>
          <w:spacing w:val="-6"/>
          <w:sz w:val="25"/>
        </w:rPr>
        <w:t>Kỳ </w:t>
      </w:r>
      <w:r>
        <w:rPr>
          <w:color w:val="231F20"/>
          <w:sz w:val="25"/>
        </w:rPr>
        <w:t>kiếp để thành đẳng chánh giác, trú nơi thế giới Liên</w:t>
      </w:r>
      <w:r>
        <w:rPr>
          <w:color w:val="231F20"/>
          <w:spacing w:val="-8"/>
          <w:sz w:val="25"/>
        </w:rPr>
        <w:t> </w:t>
      </w:r>
      <w:r>
        <w:rPr>
          <w:color w:val="231F20"/>
          <w:sz w:val="25"/>
        </w:rPr>
        <w:t>Hoa</w:t>
      </w:r>
      <w:r>
        <w:rPr>
          <w:color w:val="231F20"/>
          <w:spacing w:val="-8"/>
          <w:sz w:val="25"/>
        </w:rPr>
        <w:t> </w:t>
      </w:r>
      <w:r>
        <w:rPr>
          <w:color w:val="231F20"/>
          <w:sz w:val="25"/>
        </w:rPr>
        <w:t>Đài</w:t>
      </w:r>
      <w:r>
        <w:rPr>
          <w:color w:val="231F20"/>
          <w:spacing w:val="-7"/>
          <w:sz w:val="25"/>
        </w:rPr>
        <w:t> </w:t>
      </w:r>
      <w:r>
        <w:rPr>
          <w:color w:val="231F20"/>
          <w:spacing w:val="-4"/>
          <w:sz w:val="25"/>
        </w:rPr>
        <w:t>Tạng,</w:t>
      </w:r>
      <w:r>
        <w:rPr>
          <w:color w:val="231F20"/>
          <w:spacing w:val="-8"/>
          <w:sz w:val="25"/>
        </w:rPr>
        <w:t> </w:t>
      </w:r>
      <w:r>
        <w:rPr>
          <w:color w:val="231F20"/>
          <w:sz w:val="25"/>
        </w:rPr>
        <w:t>chung</w:t>
      </w:r>
      <w:r>
        <w:rPr>
          <w:color w:val="231F20"/>
          <w:spacing w:val="-7"/>
          <w:sz w:val="25"/>
        </w:rPr>
        <w:t> </w:t>
      </w:r>
      <w:r>
        <w:rPr>
          <w:color w:val="231F20"/>
          <w:sz w:val="25"/>
        </w:rPr>
        <w:t>quanh</w:t>
      </w:r>
      <w:r>
        <w:rPr>
          <w:color w:val="231F20"/>
          <w:spacing w:val="-6"/>
          <w:sz w:val="25"/>
        </w:rPr>
        <w:t> </w:t>
      </w:r>
      <w:r>
        <w:rPr>
          <w:color w:val="231F20"/>
          <w:sz w:val="25"/>
        </w:rPr>
        <w:t>đành</w:t>
      </w:r>
      <w:r>
        <w:rPr>
          <w:color w:val="231F20"/>
          <w:spacing w:val="-7"/>
          <w:sz w:val="25"/>
        </w:rPr>
        <w:t> </w:t>
      </w:r>
      <w:r>
        <w:rPr>
          <w:color w:val="231F20"/>
          <w:sz w:val="25"/>
        </w:rPr>
        <w:t>liên</w:t>
      </w:r>
      <w:r>
        <w:rPr>
          <w:color w:val="231F20"/>
          <w:spacing w:val="-8"/>
          <w:sz w:val="25"/>
        </w:rPr>
        <w:t> </w:t>
      </w:r>
      <w:r>
        <w:rPr>
          <w:color w:val="231F20"/>
          <w:sz w:val="25"/>
        </w:rPr>
        <w:t>hoa</w:t>
      </w:r>
      <w:r>
        <w:rPr>
          <w:color w:val="231F20"/>
          <w:spacing w:val="-8"/>
          <w:sz w:val="25"/>
        </w:rPr>
        <w:t> </w:t>
      </w:r>
      <w:r>
        <w:rPr>
          <w:color w:val="231F20"/>
          <w:spacing w:val="-3"/>
          <w:sz w:val="25"/>
        </w:rPr>
        <w:t>ấy</w:t>
      </w:r>
      <w:r>
        <w:rPr>
          <w:color w:val="231F20"/>
          <w:spacing w:val="-8"/>
          <w:sz w:val="25"/>
        </w:rPr>
        <w:t> </w:t>
      </w:r>
      <w:r>
        <w:rPr>
          <w:color w:val="231F20"/>
          <w:sz w:val="25"/>
        </w:rPr>
        <w:t>có</w:t>
      </w:r>
      <w:r>
        <w:rPr>
          <w:color w:val="231F20"/>
          <w:spacing w:val="-7"/>
          <w:sz w:val="25"/>
        </w:rPr>
        <w:t> </w:t>
      </w:r>
      <w:r>
        <w:rPr>
          <w:color w:val="231F20"/>
          <w:sz w:val="25"/>
        </w:rPr>
        <w:t>ngàn</w:t>
      </w:r>
      <w:r>
        <w:rPr>
          <w:color w:val="231F20"/>
          <w:spacing w:val="-8"/>
          <w:sz w:val="25"/>
        </w:rPr>
        <w:t> </w:t>
      </w:r>
      <w:r>
        <w:rPr>
          <w:color w:val="231F20"/>
          <w:sz w:val="25"/>
        </w:rPr>
        <w:t>cánh (ngàn thế giới); đức </w:t>
      </w:r>
      <w:r>
        <w:rPr>
          <w:color w:val="231F20"/>
          <w:spacing w:val="-6"/>
          <w:sz w:val="25"/>
        </w:rPr>
        <w:t>Tỳ </w:t>
      </w:r>
      <w:r>
        <w:rPr>
          <w:color w:val="231F20"/>
          <w:sz w:val="25"/>
        </w:rPr>
        <w:t>Lô Giá Na Phật biến thành ngàn Hoá Thân của đức Thích Ca Mâu Ni Phật và trú trong ngàn thế giới </w:t>
      </w:r>
      <w:r>
        <w:rPr>
          <w:color w:val="231F20"/>
          <w:spacing w:val="-5"/>
          <w:sz w:val="25"/>
        </w:rPr>
        <w:t>này. </w:t>
      </w:r>
      <w:r>
        <w:rPr>
          <w:color w:val="231F20"/>
          <w:sz w:val="25"/>
        </w:rPr>
        <w:t>Hơn nữa, trong mỗi thế giới cánh sen </w:t>
      </w:r>
      <w:r>
        <w:rPr>
          <w:color w:val="231F20"/>
          <w:spacing w:val="-3"/>
          <w:sz w:val="25"/>
        </w:rPr>
        <w:t>ấy </w:t>
      </w:r>
      <w:r>
        <w:rPr>
          <w:color w:val="231F20"/>
          <w:sz w:val="25"/>
        </w:rPr>
        <w:t>có hàng trăm ức núi</w:t>
      </w:r>
      <w:r>
        <w:rPr>
          <w:color w:val="231F20"/>
          <w:spacing w:val="-14"/>
          <w:sz w:val="25"/>
        </w:rPr>
        <w:t> </w:t>
      </w:r>
      <w:r>
        <w:rPr>
          <w:color w:val="231F20"/>
          <w:spacing w:val="-8"/>
          <w:sz w:val="25"/>
        </w:rPr>
        <w:t>Tu</w:t>
      </w:r>
      <w:r>
        <w:rPr>
          <w:color w:val="231F20"/>
          <w:spacing w:val="-13"/>
          <w:sz w:val="25"/>
        </w:rPr>
        <w:t> </w:t>
      </w:r>
      <w:r>
        <w:rPr>
          <w:color w:val="231F20"/>
          <w:sz w:val="25"/>
        </w:rPr>
        <w:t>Di,</w:t>
      </w:r>
      <w:r>
        <w:rPr>
          <w:color w:val="231F20"/>
          <w:spacing w:val="-13"/>
          <w:sz w:val="25"/>
        </w:rPr>
        <w:t> </w:t>
      </w:r>
      <w:r>
        <w:rPr>
          <w:color w:val="231F20"/>
          <w:sz w:val="25"/>
        </w:rPr>
        <w:t>trăm</w:t>
      </w:r>
      <w:r>
        <w:rPr>
          <w:color w:val="231F20"/>
          <w:spacing w:val="-13"/>
          <w:sz w:val="25"/>
        </w:rPr>
        <w:t> </w:t>
      </w:r>
      <w:r>
        <w:rPr>
          <w:color w:val="231F20"/>
          <w:sz w:val="25"/>
        </w:rPr>
        <w:t>ức</w:t>
      </w:r>
      <w:r>
        <w:rPr>
          <w:color w:val="231F20"/>
          <w:spacing w:val="-13"/>
          <w:sz w:val="25"/>
        </w:rPr>
        <w:t> </w:t>
      </w:r>
      <w:r>
        <w:rPr>
          <w:color w:val="231F20"/>
          <w:sz w:val="25"/>
        </w:rPr>
        <w:t>mặt</w:t>
      </w:r>
      <w:r>
        <w:rPr>
          <w:color w:val="231F20"/>
          <w:spacing w:val="-13"/>
          <w:sz w:val="25"/>
        </w:rPr>
        <w:t> </w:t>
      </w:r>
      <w:r>
        <w:rPr>
          <w:color w:val="231F20"/>
          <w:sz w:val="25"/>
        </w:rPr>
        <w:t>trăng</w:t>
      </w:r>
      <w:r>
        <w:rPr>
          <w:color w:val="231F20"/>
          <w:spacing w:val="-13"/>
          <w:sz w:val="25"/>
        </w:rPr>
        <w:t> </w:t>
      </w:r>
      <w:r>
        <w:rPr>
          <w:color w:val="231F20"/>
          <w:sz w:val="25"/>
        </w:rPr>
        <w:t>và</w:t>
      </w:r>
      <w:r>
        <w:rPr>
          <w:color w:val="231F20"/>
          <w:spacing w:val="-13"/>
          <w:sz w:val="25"/>
        </w:rPr>
        <w:t> </w:t>
      </w:r>
      <w:r>
        <w:rPr>
          <w:color w:val="231F20"/>
          <w:sz w:val="25"/>
        </w:rPr>
        <w:t>mặt</w:t>
      </w:r>
      <w:r>
        <w:rPr>
          <w:color w:val="231F20"/>
          <w:spacing w:val="-13"/>
          <w:sz w:val="25"/>
        </w:rPr>
        <w:t> </w:t>
      </w:r>
      <w:r>
        <w:rPr>
          <w:color w:val="231F20"/>
          <w:sz w:val="25"/>
        </w:rPr>
        <w:t>trời,</w:t>
      </w:r>
      <w:r>
        <w:rPr>
          <w:color w:val="231F20"/>
          <w:spacing w:val="-14"/>
          <w:sz w:val="25"/>
        </w:rPr>
        <w:t> </w:t>
      </w:r>
      <w:r>
        <w:rPr>
          <w:color w:val="231F20"/>
          <w:sz w:val="25"/>
        </w:rPr>
        <w:t>hàng</w:t>
      </w:r>
      <w:r>
        <w:rPr>
          <w:color w:val="231F20"/>
          <w:spacing w:val="-13"/>
          <w:sz w:val="25"/>
        </w:rPr>
        <w:t> </w:t>
      </w:r>
      <w:r>
        <w:rPr>
          <w:color w:val="231F20"/>
          <w:sz w:val="25"/>
        </w:rPr>
        <w:t>trăm</w:t>
      </w:r>
      <w:r>
        <w:rPr>
          <w:color w:val="231F20"/>
          <w:spacing w:val="-13"/>
          <w:sz w:val="25"/>
        </w:rPr>
        <w:t> </w:t>
      </w:r>
      <w:r>
        <w:rPr>
          <w:color w:val="231F20"/>
          <w:sz w:val="25"/>
        </w:rPr>
        <w:t>ức</w:t>
      </w:r>
      <w:r>
        <w:rPr>
          <w:color w:val="231F20"/>
          <w:spacing w:val="-13"/>
          <w:sz w:val="25"/>
        </w:rPr>
        <w:t> </w:t>
      </w:r>
      <w:r>
        <w:rPr>
          <w:color w:val="231F20"/>
          <w:sz w:val="25"/>
        </w:rPr>
        <w:t>cõi</w:t>
      </w:r>
      <w:r>
        <w:rPr>
          <w:color w:val="231F20"/>
          <w:spacing w:val="-13"/>
          <w:sz w:val="25"/>
        </w:rPr>
        <w:t> </w:t>
      </w:r>
      <w:r>
        <w:rPr>
          <w:color w:val="231F20"/>
          <w:sz w:val="25"/>
        </w:rPr>
        <w:t>thiên hạ, hàng trăm ức Bồ </w:t>
      </w:r>
      <w:r>
        <w:rPr>
          <w:color w:val="231F20"/>
          <w:spacing w:val="-6"/>
          <w:sz w:val="25"/>
        </w:rPr>
        <w:t>Tát, </w:t>
      </w:r>
      <w:r>
        <w:rPr>
          <w:color w:val="231F20"/>
          <w:sz w:val="25"/>
        </w:rPr>
        <w:t>Thích Ca đang diễn thuyết pháp môn tâm địa của Bồ</w:t>
      </w:r>
      <w:r>
        <w:rPr>
          <w:color w:val="231F20"/>
          <w:spacing w:val="-2"/>
          <w:sz w:val="25"/>
        </w:rPr>
        <w:t> </w:t>
      </w:r>
      <w:r>
        <w:rPr>
          <w:color w:val="231F20"/>
          <w:sz w:val="25"/>
        </w:rPr>
        <w:t>Tát.</w:t>
      </w:r>
    </w:p>
    <w:p>
      <w:pPr>
        <w:spacing w:line="252" w:lineRule="auto" w:before="78"/>
        <w:ind w:left="167" w:right="161" w:firstLine="567"/>
        <w:jc w:val="both"/>
        <w:rPr>
          <w:sz w:val="25"/>
        </w:rPr>
      </w:pPr>
      <w:r>
        <w:rPr>
          <w:color w:val="231F20"/>
          <w:sz w:val="25"/>
        </w:rPr>
        <w:t>Theo Quán Phổ Hiền Bồ Tát Hành Pháp Kinh thì cho rằng đức Thích Ca Mâu Ni Phật, có tên là Tỳ Lô Giá Na Biến Nhất Thiết Xứ và trú nơi Thường Tịch Quang Độ, cảnh giới được</w:t>
      </w:r>
    </w:p>
    <w:p>
      <w:pPr>
        <w:spacing w:after="0" w:line="252" w:lineRule="auto"/>
        <w:jc w:val="both"/>
        <w:rPr>
          <w:sz w:val="25"/>
        </w:rPr>
        <w:sectPr>
          <w:pgSz w:w="8110" w:h="11510"/>
          <w:pgMar w:header="599" w:footer="0" w:top="820" w:bottom="280" w:left="740" w:right="740"/>
        </w:sectPr>
      </w:pPr>
    </w:p>
    <w:p>
      <w:pPr>
        <w:pStyle w:val="BodyText"/>
        <w:spacing w:before="9"/>
        <w:ind w:left="0"/>
        <w:jc w:val="left"/>
      </w:pPr>
    </w:p>
    <w:p>
      <w:pPr>
        <w:spacing w:line="252" w:lineRule="auto" w:before="50"/>
        <w:ind w:left="167" w:right="159" w:firstLine="0"/>
        <w:jc w:val="both"/>
        <w:rPr>
          <w:sz w:val="25"/>
        </w:rPr>
      </w:pPr>
      <w:r>
        <w:rPr>
          <w:color w:val="231F20"/>
          <w:sz w:val="25"/>
        </w:rPr>
        <w:t>hình thành từ Bốn Ba La Mật là Thường Lạc Ngã Tịnh. Trong khi đó, Hoa Nghiêm Kinh và Phạm Võng Kinh thì cho rằng Tỳ Lô Giá Na Phật là Báo Thân Phật; còn Quán Phổ Hiền Kinh thì cho</w:t>
      </w:r>
      <w:r>
        <w:rPr>
          <w:color w:val="231F20"/>
          <w:spacing w:val="-10"/>
          <w:sz w:val="25"/>
        </w:rPr>
        <w:t> </w:t>
      </w:r>
      <w:r>
        <w:rPr>
          <w:color w:val="231F20"/>
          <w:sz w:val="25"/>
        </w:rPr>
        <w:t>là</w:t>
      </w:r>
      <w:r>
        <w:rPr>
          <w:color w:val="231F20"/>
          <w:spacing w:val="-10"/>
          <w:sz w:val="25"/>
        </w:rPr>
        <w:t> </w:t>
      </w:r>
      <w:r>
        <w:rPr>
          <w:color w:val="231F20"/>
          <w:sz w:val="25"/>
        </w:rPr>
        <w:t>Pháp</w:t>
      </w:r>
      <w:r>
        <w:rPr>
          <w:color w:val="231F20"/>
          <w:spacing w:val="-10"/>
          <w:sz w:val="25"/>
        </w:rPr>
        <w:t> </w:t>
      </w:r>
      <w:r>
        <w:rPr>
          <w:color w:val="231F20"/>
          <w:sz w:val="25"/>
        </w:rPr>
        <w:t>Thân</w:t>
      </w:r>
      <w:r>
        <w:rPr>
          <w:color w:val="231F20"/>
          <w:spacing w:val="-10"/>
          <w:sz w:val="25"/>
        </w:rPr>
        <w:t> </w:t>
      </w:r>
      <w:r>
        <w:rPr>
          <w:color w:val="231F20"/>
          <w:sz w:val="25"/>
        </w:rPr>
        <w:t>Phật.</w:t>
      </w:r>
      <w:r>
        <w:rPr>
          <w:color w:val="231F20"/>
          <w:spacing w:val="-9"/>
          <w:sz w:val="25"/>
        </w:rPr>
        <w:t> </w:t>
      </w:r>
      <w:r>
        <w:rPr>
          <w:color w:val="231F20"/>
          <w:sz w:val="25"/>
        </w:rPr>
        <w:t>Về</w:t>
      </w:r>
      <w:r>
        <w:rPr>
          <w:color w:val="231F20"/>
          <w:spacing w:val="-10"/>
          <w:sz w:val="25"/>
        </w:rPr>
        <w:t> </w:t>
      </w:r>
      <w:r>
        <w:rPr>
          <w:color w:val="231F20"/>
          <w:sz w:val="25"/>
        </w:rPr>
        <w:t>phía</w:t>
      </w:r>
      <w:r>
        <w:rPr>
          <w:color w:val="231F20"/>
          <w:spacing w:val="-10"/>
          <w:sz w:val="25"/>
        </w:rPr>
        <w:t> </w:t>
      </w:r>
      <w:r>
        <w:rPr>
          <w:color w:val="231F20"/>
          <w:sz w:val="25"/>
        </w:rPr>
        <w:t>Thiên</w:t>
      </w:r>
      <w:r>
        <w:rPr>
          <w:color w:val="231F20"/>
          <w:spacing w:val="-10"/>
          <w:sz w:val="25"/>
        </w:rPr>
        <w:t> </w:t>
      </w:r>
      <w:r>
        <w:rPr>
          <w:color w:val="231F20"/>
          <w:sz w:val="25"/>
        </w:rPr>
        <w:t>Thai</w:t>
      </w:r>
      <w:r>
        <w:rPr>
          <w:color w:val="231F20"/>
          <w:spacing w:val="-10"/>
          <w:sz w:val="25"/>
        </w:rPr>
        <w:t> </w:t>
      </w:r>
      <w:r>
        <w:rPr>
          <w:color w:val="231F20"/>
          <w:sz w:val="25"/>
        </w:rPr>
        <w:t>Tông</w:t>
      </w:r>
      <w:r>
        <w:rPr>
          <w:color w:val="231F20"/>
          <w:spacing w:val="-9"/>
          <w:sz w:val="25"/>
        </w:rPr>
        <w:t> </w:t>
      </w:r>
      <w:r>
        <w:rPr>
          <w:color w:val="231F20"/>
          <w:sz w:val="25"/>
        </w:rPr>
        <w:t>và</w:t>
      </w:r>
      <w:r>
        <w:rPr>
          <w:color w:val="231F20"/>
          <w:spacing w:val="-10"/>
          <w:sz w:val="25"/>
        </w:rPr>
        <w:t> </w:t>
      </w:r>
      <w:r>
        <w:rPr>
          <w:color w:val="231F20"/>
          <w:sz w:val="25"/>
        </w:rPr>
        <w:t>Pháp</w:t>
      </w:r>
      <w:r>
        <w:rPr>
          <w:color w:val="231F20"/>
          <w:spacing w:val="-10"/>
          <w:sz w:val="25"/>
        </w:rPr>
        <w:t> </w:t>
      </w:r>
      <w:r>
        <w:rPr>
          <w:color w:val="231F20"/>
          <w:sz w:val="25"/>
        </w:rPr>
        <w:t>Tướng Tông thì lập nên Tam Tôn là Tỳ Lô Xá Na, Lô Xá Na và Thích</w:t>
      </w:r>
      <w:r>
        <w:rPr>
          <w:color w:val="231F20"/>
          <w:spacing w:val="-40"/>
          <w:sz w:val="25"/>
        </w:rPr>
        <w:t> </w:t>
      </w:r>
      <w:r>
        <w:rPr>
          <w:color w:val="231F20"/>
          <w:sz w:val="25"/>
        </w:rPr>
        <w:t>Ca, trong đó họ </w:t>
      </w:r>
      <w:r>
        <w:rPr>
          <w:color w:val="231F20"/>
          <w:spacing w:val="-3"/>
          <w:sz w:val="25"/>
        </w:rPr>
        <w:t>xem </w:t>
      </w:r>
      <w:r>
        <w:rPr>
          <w:color w:val="231F20"/>
          <w:spacing w:val="-6"/>
          <w:sz w:val="25"/>
        </w:rPr>
        <w:t>Tỳ </w:t>
      </w:r>
      <w:r>
        <w:rPr>
          <w:color w:val="231F20"/>
          <w:sz w:val="25"/>
        </w:rPr>
        <w:t>Lô Xá Na là Pháp Thân </w:t>
      </w:r>
      <w:r>
        <w:rPr>
          <w:color w:val="231F20"/>
          <w:spacing w:val="-6"/>
          <w:sz w:val="25"/>
        </w:rPr>
        <w:t>(Tự </w:t>
      </w:r>
      <w:r>
        <w:rPr>
          <w:color w:val="231F20"/>
          <w:spacing w:val="-5"/>
          <w:sz w:val="25"/>
        </w:rPr>
        <w:t>Tánh </w:t>
      </w:r>
      <w:r>
        <w:rPr>
          <w:color w:val="231F20"/>
          <w:sz w:val="25"/>
        </w:rPr>
        <w:t>Thân), Lô Xá Na là Báo Thân (Thọ Dụng Thân) và Thích Ca là </w:t>
      </w:r>
      <w:r>
        <w:rPr>
          <w:color w:val="231F20"/>
          <w:spacing w:val="-4"/>
          <w:sz w:val="25"/>
        </w:rPr>
        <w:t>Ứng </w:t>
      </w:r>
      <w:r>
        <w:rPr>
          <w:color w:val="231F20"/>
          <w:sz w:val="25"/>
        </w:rPr>
        <w:t>Thân (Biến Hoá Thân). </w:t>
      </w:r>
      <w:r>
        <w:rPr>
          <w:color w:val="231F20"/>
          <w:spacing w:val="-5"/>
          <w:sz w:val="25"/>
        </w:rPr>
        <w:t>Trong </w:t>
      </w:r>
      <w:r>
        <w:rPr>
          <w:color w:val="231F20"/>
          <w:sz w:val="25"/>
        </w:rPr>
        <w:t>10 danh hiệu đức Phật có câu: Thanh Tịnh</w:t>
      </w:r>
      <w:r>
        <w:rPr>
          <w:color w:val="231F20"/>
          <w:spacing w:val="-6"/>
          <w:sz w:val="25"/>
        </w:rPr>
        <w:t> </w:t>
      </w:r>
      <w:r>
        <w:rPr>
          <w:color w:val="231F20"/>
          <w:sz w:val="25"/>
        </w:rPr>
        <w:t>Pháp</w:t>
      </w:r>
      <w:r>
        <w:rPr>
          <w:color w:val="231F20"/>
          <w:spacing w:val="-5"/>
          <w:sz w:val="25"/>
        </w:rPr>
        <w:t> </w:t>
      </w:r>
      <w:r>
        <w:rPr>
          <w:color w:val="231F20"/>
          <w:sz w:val="25"/>
        </w:rPr>
        <w:t>Thân</w:t>
      </w:r>
      <w:r>
        <w:rPr>
          <w:color w:val="231F20"/>
          <w:spacing w:val="-5"/>
          <w:sz w:val="25"/>
        </w:rPr>
        <w:t> </w:t>
      </w:r>
      <w:r>
        <w:rPr>
          <w:color w:val="231F20"/>
          <w:spacing w:val="-6"/>
          <w:sz w:val="25"/>
        </w:rPr>
        <w:t>Tỳ</w:t>
      </w:r>
      <w:r>
        <w:rPr>
          <w:color w:val="231F20"/>
          <w:spacing w:val="-5"/>
          <w:sz w:val="25"/>
        </w:rPr>
        <w:t> </w:t>
      </w:r>
      <w:r>
        <w:rPr>
          <w:color w:val="231F20"/>
          <w:sz w:val="25"/>
        </w:rPr>
        <w:t>Lô</w:t>
      </w:r>
      <w:r>
        <w:rPr>
          <w:color w:val="231F20"/>
          <w:spacing w:val="-6"/>
          <w:sz w:val="25"/>
        </w:rPr>
        <w:t> </w:t>
      </w:r>
      <w:r>
        <w:rPr>
          <w:color w:val="231F20"/>
          <w:sz w:val="25"/>
        </w:rPr>
        <w:t>Xá</w:t>
      </w:r>
      <w:r>
        <w:rPr>
          <w:color w:val="231F20"/>
          <w:spacing w:val="-5"/>
          <w:sz w:val="25"/>
        </w:rPr>
        <w:t> </w:t>
      </w:r>
      <w:r>
        <w:rPr>
          <w:color w:val="231F20"/>
          <w:sz w:val="25"/>
        </w:rPr>
        <w:t>Na</w:t>
      </w:r>
      <w:r>
        <w:rPr>
          <w:color w:val="231F20"/>
          <w:spacing w:val="-5"/>
          <w:sz w:val="25"/>
        </w:rPr>
        <w:t> </w:t>
      </w:r>
      <w:r>
        <w:rPr>
          <w:color w:val="231F20"/>
          <w:sz w:val="25"/>
        </w:rPr>
        <w:t>Phật,</w:t>
      </w:r>
      <w:r>
        <w:rPr>
          <w:color w:val="231F20"/>
          <w:spacing w:val="-5"/>
          <w:sz w:val="25"/>
        </w:rPr>
        <w:t> </w:t>
      </w:r>
      <w:r>
        <w:rPr>
          <w:color w:val="231F20"/>
          <w:sz w:val="25"/>
        </w:rPr>
        <w:t>Viên</w:t>
      </w:r>
      <w:r>
        <w:rPr>
          <w:color w:val="231F20"/>
          <w:spacing w:val="-6"/>
          <w:sz w:val="25"/>
        </w:rPr>
        <w:t> </w:t>
      </w:r>
      <w:r>
        <w:rPr>
          <w:color w:val="231F20"/>
          <w:sz w:val="25"/>
        </w:rPr>
        <w:t>Mãn</w:t>
      </w:r>
      <w:r>
        <w:rPr>
          <w:color w:val="231F20"/>
          <w:spacing w:val="-5"/>
          <w:sz w:val="25"/>
        </w:rPr>
        <w:t> </w:t>
      </w:r>
      <w:r>
        <w:rPr>
          <w:color w:val="231F20"/>
          <w:sz w:val="25"/>
        </w:rPr>
        <w:t>Báo</w:t>
      </w:r>
      <w:r>
        <w:rPr>
          <w:color w:val="231F20"/>
          <w:spacing w:val="-5"/>
          <w:sz w:val="25"/>
        </w:rPr>
        <w:t> </w:t>
      </w:r>
      <w:r>
        <w:rPr>
          <w:color w:val="231F20"/>
          <w:sz w:val="25"/>
        </w:rPr>
        <w:t>Thân</w:t>
      </w:r>
      <w:r>
        <w:rPr>
          <w:color w:val="231F20"/>
          <w:spacing w:val="-5"/>
          <w:sz w:val="25"/>
        </w:rPr>
        <w:t> </w:t>
      </w:r>
      <w:r>
        <w:rPr>
          <w:color w:val="231F20"/>
          <w:sz w:val="25"/>
        </w:rPr>
        <w:t>Lô</w:t>
      </w:r>
      <w:r>
        <w:rPr>
          <w:color w:val="231F20"/>
          <w:spacing w:val="-5"/>
          <w:sz w:val="25"/>
        </w:rPr>
        <w:t> </w:t>
      </w:r>
      <w:r>
        <w:rPr>
          <w:color w:val="231F20"/>
          <w:sz w:val="25"/>
        </w:rPr>
        <w:t>Xá</w:t>
      </w:r>
      <w:r>
        <w:rPr>
          <w:color w:val="231F20"/>
          <w:spacing w:val="-6"/>
          <w:sz w:val="25"/>
        </w:rPr>
        <w:t> </w:t>
      </w:r>
      <w:r>
        <w:rPr>
          <w:color w:val="231F20"/>
          <w:sz w:val="25"/>
        </w:rPr>
        <w:t>Na Phật,</w:t>
      </w:r>
      <w:r>
        <w:rPr>
          <w:color w:val="231F20"/>
          <w:spacing w:val="-12"/>
          <w:sz w:val="25"/>
        </w:rPr>
        <w:t> </w:t>
      </w:r>
      <w:r>
        <w:rPr>
          <w:color w:val="231F20"/>
          <w:sz w:val="25"/>
        </w:rPr>
        <w:t>Thiên</w:t>
      </w:r>
      <w:r>
        <w:rPr>
          <w:color w:val="231F20"/>
          <w:spacing w:val="-12"/>
          <w:sz w:val="25"/>
        </w:rPr>
        <w:t> </w:t>
      </w:r>
      <w:r>
        <w:rPr>
          <w:color w:val="231F20"/>
          <w:sz w:val="25"/>
        </w:rPr>
        <w:t>Bách</w:t>
      </w:r>
      <w:r>
        <w:rPr>
          <w:color w:val="231F20"/>
          <w:spacing w:val="-12"/>
          <w:sz w:val="25"/>
        </w:rPr>
        <w:t> </w:t>
      </w:r>
      <w:r>
        <w:rPr>
          <w:color w:val="231F20"/>
          <w:spacing w:val="-7"/>
          <w:sz w:val="25"/>
        </w:rPr>
        <w:t>Ức</w:t>
      </w:r>
      <w:r>
        <w:rPr>
          <w:color w:val="231F20"/>
          <w:spacing w:val="-12"/>
          <w:sz w:val="25"/>
        </w:rPr>
        <w:t> </w:t>
      </w:r>
      <w:r>
        <w:rPr>
          <w:color w:val="231F20"/>
          <w:sz w:val="25"/>
        </w:rPr>
        <w:t>Hoá</w:t>
      </w:r>
      <w:r>
        <w:rPr>
          <w:color w:val="231F20"/>
          <w:spacing w:val="-12"/>
          <w:sz w:val="25"/>
        </w:rPr>
        <w:t> </w:t>
      </w:r>
      <w:r>
        <w:rPr>
          <w:color w:val="231F20"/>
          <w:sz w:val="25"/>
        </w:rPr>
        <w:t>Thân</w:t>
      </w:r>
      <w:r>
        <w:rPr>
          <w:color w:val="231F20"/>
          <w:spacing w:val="-12"/>
          <w:sz w:val="25"/>
        </w:rPr>
        <w:t> </w:t>
      </w:r>
      <w:r>
        <w:rPr>
          <w:color w:val="231F20"/>
          <w:sz w:val="25"/>
        </w:rPr>
        <w:t>Thích</w:t>
      </w:r>
      <w:r>
        <w:rPr>
          <w:color w:val="231F20"/>
          <w:spacing w:val="-12"/>
          <w:sz w:val="25"/>
        </w:rPr>
        <w:t> </w:t>
      </w:r>
      <w:r>
        <w:rPr>
          <w:color w:val="231F20"/>
          <w:sz w:val="25"/>
        </w:rPr>
        <w:t>Ca</w:t>
      </w:r>
      <w:r>
        <w:rPr>
          <w:color w:val="231F20"/>
          <w:spacing w:val="-11"/>
          <w:sz w:val="25"/>
        </w:rPr>
        <w:t> </w:t>
      </w:r>
      <w:r>
        <w:rPr>
          <w:color w:val="231F20"/>
          <w:sz w:val="25"/>
        </w:rPr>
        <w:t>Mâu</w:t>
      </w:r>
      <w:r>
        <w:rPr>
          <w:color w:val="231F20"/>
          <w:spacing w:val="-12"/>
          <w:sz w:val="25"/>
        </w:rPr>
        <w:t> </w:t>
      </w:r>
      <w:r>
        <w:rPr>
          <w:color w:val="231F20"/>
          <w:sz w:val="25"/>
        </w:rPr>
        <w:t>Ni</w:t>
      </w:r>
      <w:r>
        <w:rPr>
          <w:color w:val="231F20"/>
          <w:spacing w:val="-12"/>
          <w:sz w:val="25"/>
        </w:rPr>
        <w:t> </w:t>
      </w:r>
      <w:r>
        <w:rPr>
          <w:color w:val="231F20"/>
          <w:sz w:val="25"/>
        </w:rPr>
        <w:t>Phật,</w:t>
      </w:r>
      <w:r>
        <w:rPr>
          <w:color w:val="231F20"/>
          <w:spacing w:val="-12"/>
          <w:sz w:val="25"/>
        </w:rPr>
        <w:t> </w:t>
      </w:r>
      <w:r>
        <w:rPr>
          <w:color w:val="231F20"/>
          <w:sz w:val="25"/>
        </w:rPr>
        <w:t>cũng</w:t>
      </w:r>
      <w:r>
        <w:rPr>
          <w:color w:val="231F20"/>
          <w:spacing w:val="-12"/>
          <w:sz w:val="25"/>
        </w:rPr>
        <w:t> </w:t>
      </w:r>
      <w:r>
        <w:rPr>
          <w:color w:val="231F20"/>
          <w:sz w:val="25"/>
        </w:rPr>
        <w:t>phát xuất từ giải thích nói</w:t>
      </w:r>
      <w:r>
        <w:rPr>
          <w:color w:val="231F20"/>
          <w:spacing w:val="-2"/>
          <w:sz w:val="25"/>
        </w:rPr>
        <w:t> </w:t>
      </w:r>
      <w:r>
        <w:rPr>
          <w:color w:val="231F20"/>
          <w:sz w:val="25"/>
        </w:rPr>
        <w:t>trên.</w:t>
      </w:r>
    </w:p>
    <w:p>
      <w:pPr>
        <w:spacing w:line="252" w:lineRule="auto" w:before="80"/>
        <w:ind w:left="167" w:right="161" w:firstLine="567"/>
        <w:jc w:val="both"/>
        <w:rPr>
          <w:sz w:val="25"/>
        </w:rPr>
      </w:pPr>
      <w:r>
        <w:rPr>
          <w:color w:val="231F20"/>
          <w:sz w:val="25"/>
        </w:rPr>
        <w:t>Riêng chơn Ngôn </w:t>
      </w:r>
      <w:r>
        <w:rPr>
          <w:color w:val="231F20"/>
          <w:spacing w:val="-7"/>
          <w:sz w:val="25"/>
        </w:rPr>
        <w:t>Tông </w:t>
      </w:r>
      <w:r>
        <w:rPr>
          <w:color w:val="231F20"/>
          <w:sz w:val="25"/>
        </w:rPr>
        <w:t>thì lấy thuyết của Đại Nhật Kinh mà chủ trương </w:t>
      </w:r>
      <w:r>
        <w:rPr>
          <w:color w:val="231F20"/>
          <w:spacing w:val="-6"/>
          <w:sz w:val="25"/>
        </w:rPr>
        <w:t>Tỳ </w:t>
      </w:r>
      <w:r>
        <w:rPr>
          <w:color w:val="231F20"/>
          <w:sz w:val="25"/>
        </w:rPr>
        <w:t>Lô Giá Na Phật là Đại Nhật Pháp Thân với  </w:t>
      </w:r>
      <w:r>
        <w:rPr>
          <w:color w:val="231F20"/>
          <w:spacing w:val="-5"/>
          <w:sz w:val="25"/>
        </w:rPr>
        <w:t>Lý </w:t>
      </w:r>
      <w:r>
        <w:rPr>
          <w:color w:val="231F20"/>
          <w:spacing w:val="-6"/>
          <w:sz w:val="25"/>
        </w:rPr>
        <w:t>Trí </w:t>
      </w:r>
      <w:r>
        <w:rPr>
          <w:color w:val="231F20"/>
          <w:sz w:val="25"/>
        </w:rPr>
        <w:t>Bất Nhị. </w:t>
      </w:r>
      <w:r>
        <w:rPr>
          <w:color w:val="231F20"/>
          <w:spacing w:val="-5"/>
          <w:sz w:val="25"/>
        </w:rPr>
        <w:t>Trong </w:t>
      </w:r>
      <w:r>
        <w:rPr>
          <w:color w:val="231F20"/>
          <w:sz w:val="25"/>
        </w:rPr>
        <w:t>bài Phật </w:t>
      </w:r>
      <w:r>
        <w:rPr>
          <w:color w:val="231F20"/>
          <w:spacing w:val="-7"/>
          <w:sz w:val="25"/>
        </w:rPr>
        <w:t>Tâm  </w:t>
      </w:r>
      <w:r>
        <w:rPr>
          <w:color w:val="231F20"/>
          <w:sz w:val="25"/>
        </w:rPr>
        <w:t>Ca của </w:t>
      </w:r>
      <w:r>
        <w:rPr>
          <w:color w:val="231F20"/>
          <w:spacing w:val="-6"/>
          <w:sz w:val="25"/>
        </w:rPr>
        <w:t>Tuệ  </w:t>
      </w:r>
      <w:r>
        <w:rPr>
          <w:color w:val="231F20"/>
          <w:spacing w:val="-4"/>
          <w:sz w:val="25"/>
        </w:rPr>
        <w:t>Trung  </w:t>
      </w:r>
      <w:r>
        <w:rPr>
          <w:color w:val="231F20"/>
          <w:sz w:val="25"/>
        </w:rPr>
        <w:t>Thượng Sĩ (1230 - 1291) có câu: A thùy ư thử tín đắc cập, cao bộ </w:t>
      </w:r>
      <w:r>
        <w:rPr>
          <w:color w:val="231F20"/>
          <w:spacing w:val="-6"/>
          <w:sz w:val="25"/>
        </w:rPr>
        <w:t>Tỳ </w:t>
      </w:r>
      <w:r>
        <w:rPr>
          <w:color w:val="231F20"/>
          <w:sz w:val="25"/>
        </w:rPr>
        <w:t>Lô đánh thượng hành, ai người theo đây tin được đến, cao bước </w:t>
      </w:r>
      <w:r>
        <w:rPr>
          <w:color w:val="231F20"/>
          <w:spacing w:val="-6"/>
          <w:sz w:val="25"/>
        </w:rPr>
        <w:t>Tỳ </w:t>
      </w:r>
      <w:r>
        <w:rPr>
          <w:color w:val="231F20"/>
          <w:sz w:val="25"/>
        </w:rPr>
        <w:t>Lô đánh thượng đi). </w:t>
      </w:r>
      <w:r>
        <w:rPr>
          <w:color w:val="231F20"/>
          <w:spacing w:val="-7"/>
          <w:sz w:val="25"/>
        </w:rPr>
        <w:t>Về </w:t>
      </w:r>
      <w:r>
        <w:rPr>
          <w:color w:val="231F20"/>
          <w:sz w:val="25"/>
        </w:rPr>
        <w:t>chư vị Bồ </w:t>
      </w:r>
      <w:r>
        <w:rPr>
          <w:color w:val="231F20"/>
          <w:spacing w:val="-8"/>
          <w:sz w:val="25"/>
        </w:rPr>
        <w:t>Tát </w:t>
      </w:r>
      <w:r>
        <w:rPr>
          <w:color w:val="231F20"/>
          <w:sz w:val="25"/>
        </w:rPr>
        <w:t>quyến thuộc của Ngài, trong</w:t>
      </w:r>
      <w:r>
        <w:rPr>
          <w:color w:val="231F20"/>
          <w:spacing w:val="-13"/>
          <w:sz w:val="25"/>
        </w:rPr>
        <w:t> </w:t>
      </w:r>
      <w:r>
        <w:rPr>
          <w:color w:val="231F20"/>
          <w:spacing w:val="-8"/>
          <w:sz w:val="25"/>
        </w:rPr>
        <w:t>Tu</w:t>
      </w:r>
      <w:r>
        <w:rPr>
          <w:color w:val="231F20"/>
          <w:spacing w:val="-13"/>
          <w:sz w:val="25"/>
        </w:rPr>
        <w:t> </w:t>
      </w:r>
      <w:r>
        <w:rPr>
          <w:color w:val="231F20"/>
          <w:sz w:val="25"/>
        </w:rPr>
        <w:t>Thiết</w:t>
      </w:r>
      <w:r>
        <w:rPr>
          <w:color w:val="231F20"/>
          <w:spacing w:val="-13"/>
          <w:sz w:val="25"/>
        </w:rPr>
        <w:t> </w:t>
      </w:r>
      <w:r>
        <w:rPr>
          <w:color w:val="231F20"/>
          <w:sz w:val="25"/>
        </w:rPr>
        <w:t>Du</w:t>
      </w:r>
      <w:r>
        <w:rPr>
          <w:color w:val="231F20"/>
          <w:spacing w:val="-13"/>
          <w:sz w:val="25"/>
        </w:rPr>
        <w:t> </w:t>
      </w:r>
      <w:r>
        <w:rPr>
          <w:color w:val="231F20"/>
          <w:sz w:val="25"/>
        </w:rPr>
        <w:t>Già</w:t>
      </w:r>
      <w:r>
        <w:rPr>
          <w:color w:val="231F20"/>
          <w:spacing w:val="-13"/>
          <w:sz w:val="25"/>
        </w:rPr>
        <w:t> </w:t>
      </w:r>
      <w:r>
        <w:rPr>
          <w:color w:val="231F20"/>
          <w:spacing w:val="-7"/>
          <w:sz w:val="25"/>
        </w:rPr>
        <w:t>Tập</w:t>
      </w:r>
      <w:r>
        <w:rPr>
          <w:color w:val="231F20"/>
          <w:spacing w:val="-12"/>
          <w:sz w:val="25"/>
        </w:rPr>
        <w:t> </w:t>
      </w:r>
      <w:r>
        <w:rPr>
          <w:color w:val="231F20"/>
          <w:spacing w:val="-6"/>
          <w:sz w:val="25"/>
        </w:rPr>
        <w:t>Yếu</w:t>
      </w:r>
      <w:r>
        <w:rPr>
          <w:color w:val="231F20"/>
          <w:spacing w:val="-13"/>
          <w:sz w:val="25"/>
        </w:rPr>
        <w:t> </w:t>
      </w:r>
      <w:r>
        <w:rPr>
          <w:color w:val="231F20"/>
          <w:sz w:val="25"/>
        </w:rPr>
        <w:t>Thí</w:t>
      </w:r>
      <w:r>
        <w:rPr>
          <w:color w:val="231F20"/>
          <w:spacing w:val="-13"/>
          <w:sz w:val="25"/>
        </w:rPr>
        <w:t> </w:t>
      </w:r>
      <w:r>
        <w:rPr>
          <w:color w:val="231F20"/>
          <w:sz w:val="25"/>
        </w:rPr>
        <w:t>Thực</w:t>
      </w:r>
      <w:r>
        <w:rPr>
          <w:color w:val="231F20"/>
          <w:spacing w:val="-13"/>
          <w:sz w:val="25"/>
        </w:rPr>
        <w:t> </w:t>
      </w:r>
      <w:r>
        <w:rPr>
          <w:color w:val="231F20"/>
          <w:sz w:val="25"/>
        </w:rPr>
        <w:t>Đàn</w:t>
      </w:r>
      <w:r>
        <w:rPr>
          <w:color w:val="231F20"/>
          <w:spacing w:val="-13"/>
          <w:sz w:val="25"/>
        </w:rPr>
        <w:t> </w:t>
      </w:r>
      <w:r>
        <w:rPr>
          <w:color w:val="231F20"/>
          <w:sz w:val="25"/>
        </w:rPr>
        <w:t>Nghi</w:t>
      </w:r>
      <w:r>
        <w:rPr>
          <w:color w:val="231F20"/>
          <w:spacing w:val="-12"/>
          <w:sz w:val="25"/>
        </w:rPr>
        <w:t> </w:t>
      </w:r>
      <w:r>
        <w:rPr>
          <w:color w:val="231F20"/>
          <w:spacing w:val="-5"/>
          <w:sz w:val="25"/>
        </w:rPr>
        <w:t>(Tạng</w:t>
      </w:r>
      <w:r>
        <w:rPr>
          <w:color w:val="231F20"/>
          <w:spacing w:val="-13"/>
          <w:sz w:val="25"/>
        </w:rPr>
        <w:t> </w:t>
      </w:r>
      <w:r>
        <w:rPr>
          <w:color w:val="231F20"/>
          <w:sz w:val="25"/>
        </w:rPr>
        <w:t>Kinh</w:t>
      </w:r>
      <w:r>
        <w:rPr>
          <w:color w:val="231F20"/>
          <w:spacing w:val="-13"/>
          <w:sz w:val="25"/>
        </w:rPr>
        <w:t> </w:t>
      </w:r>
      <w:r>
        <w:rPr>
          <w:color w:val="231F20"/>
          <w:spacing w:val="-4"/>
          <w:sz w:val="25"/>
        </w:rPr>
        <w:t>Vol, </w:t>
      </w:r>
      <w:r>
        <w:rPr>
          <w:color w:val="231F20"/>
          <w:sz w:val="25"/>
        </w:rPr>
        <w:t>59, No. 1081) cho biết rằng: </w:t>
      </w:r>
      <w:r>
        <w:rPr>
          <w:color w:val="231F20"/>
          <w:spacing w:val="-6"/>
          <w:sz w:val="25"/>
        </w:rPr>
        <w:t>Tỳ </w:t>
      </w:r>
      <w:r>
        <w:rPr>
          <w:color w:val="231F20"/>
          <w:sz w:val="25"/>
        </w:rPr>
        <w:t>Lô Phật tứ Bồ </w:t>
      </w:r>
      <w:r>
        <w:rPr>
          <w:color w:val="231F20"/>
          <w:spacing w:val="-8"/>
          <w:sz w:val="25"/>
        </w:rPr>
        <w:t>Tát </w:t>
      </w:r>
      <w:r>
        <w:rPr>
          <w:color w:val="231F20"/>
          <w:sz w:val="25"/>
        </w:rPr>
        <w:t>giả, nhất Kim Cang</w:t>
      </w:r>
      <w:r>
        <w:rPr>
          <w:color w:val="231F20"/>
          <w:spacing w:val="-11"/>
          <w:sz w:val="25"/>
        </w:rPr>
        <w:t> </w:t>
      </w:r>
      <w:r>
        <w:rPr>
          <w:color w:val="231F20"/>
          <w:sz w:val="25"/>
        </w:rPr>
        <w:t>Ba</w:t>
      </w:r>
      <w:r>
        <w:rPr>
          <w:color w:val="231F20"/>
          <w:spacing w:val="-10"/>
          <w:sz w:val="25"/>
        </w:rPr>
        <w:t> </w:t>
      </w:r>
      <w:r>
        <w:rPr>
          <w:color w:val="231F20"/>
          <w:sz w:val="25"/>
        </w:rPr>
        <w:t>La</w:t>
      </w:r>
      <w:r>
        <w:rPr>
          <w:color w:val="231F20"/>
          <w:spacing w:val="-10"/>
          <w:sz w:val="25"/>
        </w:rPr>
        <w:t> </w:t>
      </w:r>
      <w:r>
        <w:rPr>
          <w:color w:val="231F20"/>
          <w:sz w:val="25"/>
        </w:rPr>
        <w:t>Mật</w:t>
      </w:r>
      <w:r>
        <w:rPr>
          <w:color w:val="231F20"/>
          <w:spacing w:val="-10"/>
          <w:sz w:val="25"/>
        </w:rPr>
        <w:t> </w:t>
      </w:r>
      <w:r>
        <w:rPr>
          <w:color w:val="231F20"/>
          <w:sz w:val="25"/>
        </w:rPr>
        <w:t>Bồ</w:t>
      </w:r>
      <w:r>
        <w:rPr>
          <w:color w:val="231F20"/>
          <w:spacing w:val="-9"/>
          <w:sz w:val="25"/>
        </w:rPr>
        <w:t> </w:t>
      </w:r>
      <w:r>
        <w:rPr>
          <w:color w:val="231F20"/>
          <w:spacing w:val="-6"/>
          <w:sz w:val="25"/>
        </w:rPr>
        <w:t>Tát,</w:t>
      </w:r>
      <w:r>
        <w:rPr>
          <w:color w:val="231F20"/>
          <w:spacing w:val="-10"/>
          <w:sz w:val="25"/>
        </w:rPr>
        <w:t> </w:t>
      </w:r>
      <w:r>
        <w:rPr>
          <w:color w:val="231F20"/>
          <w:sz w:val="25"/>
        </w:rPr>
        <w:t>nhị</w:t>
      </w:r>
      <w:r>
        <w:rPr>
          <w:color w:val="231F20"/>
          <w:spacing w:val="-10"/>
          <w:sz w:val="25"/>
        </w:rPr>
        <w:t> </w:t>
      </w:r>
      <w:r>
        <w:rPr>
          <w:color w:val="231F20"/>
          <w:sz w:val="25"/>
        </w:rPr>
        <w:t>kim</w:t>
      </w:r>
      <w:r>
        <w:rPr>
          <w:color w:val="231F20"/>
          <w:spacing w:val="-9"/>
          <w:sz w:val="25"/>
        </w:rPr>
        <w:t> </w:t>
      </w:r>
      <w:r>
        <w:rPr>
          <w:color w:val="231F20"/>
          <w:sz w:val="25"/>
        </w:rPr>
        <w:t>Cang</w:t>
      </w:r>
      <w:r>
        <w:rPr>
          <w:color w:val="231F20"/>
          <w:spacing w:val="-10"/>
          <w:sz w:val="25"/>
        </w:rPr>
        <w:t> </w:t>
      </w:r>
      <w:r>
        <w:rPr>
          <w:color w:val="231F20"/>
          <w:sz w:val="25"/>
        </w:rPr>
        <w:t>Bảo</w:t>
      </w:r>
      <w:r>
        <w:rPr>
          <w:color w:val="231F20"/>
          <w:spacing w:val="-9"/>
          <w:sz w:val="25"/>
        </w:rPr>
        <w:t> </w:t>
      </w:r>
      <w:r>
        <w:rPr>
          <w:color w:val="231F20"/>
          <w:sz w:val="25"/>
        </w:rPr>
        <w:t>Ba</w:t>
      </w:r>
      <w:r>
        <w:rPr>
          <w:color w:val="231F20"/>
          <w:spacing w:val="-10"/>
          <w:sz w:val="25"/>
        </w:rPr>
        <w:t> </w:t>
      </w:r>
      <w:r>
        <w:rPr>
          <w:color w:val="231F20"/>
          <w:sz w:val="25"/>
        </w:rPr>
        <w:t>La</w:t>
      </w:r>
      <w:r>
        <w:rPr>
          <w:color w:val="231F20"/>
          <w:spacing w:val="-10"/>
          <w:sz w:val="25"/>
        </w:rPr>
        <w:t> </w:t>
      </w:r>
      <w:r>
        <w:rPr>
          <w:color w:val="231F20"/>
          <w:sz w:val="25"/>
        </w:rPr>
        <w:t>Mật</w:t>
      </w:r>
      <w:r>
        <w:rPr>
          <w:color w:val="231F20"/>
          <w:spacing w:val="-11"/>
          <w:sz w:val="25"/>
        </w:rPr>
        <w:t> </w:t>
      </w:r>
      <w:r>
        <w:rPr>
          <w:color w:val="231F20"/>
          <w:sz w:val="25"/>
        </w:rPr>
        <w:t>Bồ</w:t>
      </w:r>
      <w:r>
        <w:rPr>
          <w:color w:val="231F20"/>
          <w:spacing w:val="-9"/>
          <w:sz w:val="25"/>
        </w:rPr>
        <w:t> </w:t>
      </w:r>
      <w:r>
        <w:rPr>
          <w:color w:val="231F20"/>
          <w:sz w:val="25"/>
        </w:rPr>
        <w:t>Tát,</w:t>
      </w:r>
      <w:r>
        <w:rPr>
          <w:color w:val="231F20"/>
          <w:spacing w:val="-10"/>
          <w:sz w:val="25"/>
        </w:rPr>
        <w:t> </w:t>
      </w:r>
      <w:r>
        <w:rPr>
          <w:color w:val="231F20"/>
          <w:sz w:val="25"/>
        </w:rPr>
        <w:t>tam Kim Cang Pháp Ba La Mật Bồ Tát, tứ Kim Cang Yết Ba La Mật Bồ</w:t>
      </w:r>
      <w:r>
        <w:rPr>
          <w:color w:val="231F20"/>
          <w:spacing w:val="-10"/>
          <w:sz w:val="25"/>
        </w:rPr>
        <w:t> </w:t>
      </w:r>
      <w:r>
        <w:rPr>
          <w:color w:val="231F20"/>
          <w:sz w:val="25"/>
        </w:rPr>
        <w:t>Tát</w:t>
      </w:r>
      <w:r>
        <w:rPr>
          <w:color w:val="231F20"/>
          <w:spacing w:val="-10"/>
          <w:sz w:val="25"/>
        </w:rPr>
        <w:t> </w:t>
      </w:r>
      <w:r>
        <w:rPr>
          <w:color w:val="231F20"/>
          <w:sz w:val="25"/>
        </w:rPr>
        <w:t>(bốn</w:t>
      </w:r>
      <w:r>
        <w:rPr>
          <w:color w:val="231F20"/>
          <w:spacing w:val="-10"/>
          <w:sz w:val="25"/>
        </w:rPr>
        <w:t> </w:t>
      </w:r>
      <w:r>
        <w:rPr>
          <w:color w:val="231F20"/>
          <w:sz w:val="25"/>
        </w:rPr>
        <w:t>vị</w:t>
      </w:r>
      <w:r>
        <w:rPr>
          <w:color w:val="231F20"/>
          <w:spacing w:val="-10"/>
          <w:sz w:val="25"/>
        </w:rPr>
        <w:t> </w:t>
      </w:r>
      <w:r>
        <w:rPr>
          <w:color w:val="231F20"/>
          <w:sz w:val="25"/>
        </w:rPr>
        <w:t>Bồ</w:t>
      </w:r>
      <w:r>
        <w:rPr>
          <w:color w:val="231F20"/>
          <w:spacing w:val="-10"/>
          <w:sz w:val="25"/>
        </w:rPr>
        <w:t> </w:t>
      </w:r>
      <w:r>
        <w:rPr>
          <w:color w:val="231F20"/>
          <w:spacing w:val="-8"/>
          <w:sz w:val="25"/>
        </w:rPr>
        <w:t>Tát</w:t>
      </w:r>
      <w:r>
        <w:rPr>
          <w:color w:val="231F20"/>
          <w:spacing w:val="-10"/>
          <w:sz w:val="25"/>
        </w:rPr>
        <w:t> </w:t>
      </w:r>
      <w:r>
        <w:rPr>
          <w:color w:val="231F20"/>
          <w:sz w:val="25"/>
        </w:rPr>
        <w:t>của</w:t>
      </w:r>
      <w:r>
        <w:rPr>
          <w:color w:val="231F20"/>
          <w:spacing w:val="-10"/>
          <w:sz w:val="25"/>
        </w:rPr>
        <w:t> </w:t>
      </w:r>
      <w:r>
        <w:rPr>
          <w:color w:val="231F20"/>
          <w:spacing w:val="-6"/>
          <w:sz w:val="25"/>
        </w:rPr>
        <w:t>Tỳ</w:t>
      </w:r>
      <w:r>
        <w:rPr>
          <w:color w:val="231F20"/>
          <w:spacing w:val="-10"/>
          <w:sz w:val="25"/>
        </w:rPr>
        <w:t> </w:t>
      </w:r>
      <w:r>
        <w:rPr>
          <w:color w:val="231F20"/>
          <w:sz w:val="25"/>
        </w:rPr>
        <w:t>Lô</w:t>
      </w:r>
      <w:r>
        <w:rPr>
          <w:color w:val="231F20"/>
          <w:spacing w:val="-10"/>
          <w:sz w:val="25"/>
        </w:rPr>
        <w:t> </w:t>
      </w:r>
      <w:r>
        <w:rPr>
          <w:color w:val="231F20"/>
          <w:sz w:val="25"/>
        </w:rPr>
        <w:t>Phật</w:t>
      </w:r>
      <w:r>
        <w:rPr>
          <w:color w:val="231F20"/>
          <w:spacing w:val="-10"/>
          <w:sz w:val="25"/>
        </w:rPr>
        <w:t> </w:t>
      </w:r>
      <w:r>
        <w:rPr>
          <w:color w:val="231F20"/>
          <w:sz w:val="25"/>
        </w:rPr>
        <w:t>là,</w:t>
      </w:r>
      <w:r>
        <w:rPr>
          <w:color w:val="231F20"/>
          <w:spacing w:val="-10"/>
          <w:sz w:val="25"/>
        </w:rPr>
        <w:t> </w:t>
      </w:r>
      <w:r>
        <w:rPr>
          <w:color w:val="231F20"/>
          <w:sz w:val="25"/>
        </w:rPr>
        <w:t>một</w:t>
      </w:r>
      <w:r>
        <w:rPr>
          <w:color w:val="231F20"/>
          <w:spacing w:val="-10"/>
          <w:sz w:val="25"/>
        </w:rPr>
        <w:t> </w:t>
      </w:r>
      <w:r>
        <w:rPr>
          <w:color w:val="231F20"/>
          <w:sz w:val="25"/>
        </w:rPr>
        <w:t>Kim</w:t>
      </w:r>
      <w:r>
        <w:rPr>
          <w:color w:val="231F20"/>
          <w:spacing w:val="-10"/>
          <w:sz w:val="25"/>
        </w:rPr>
        <w:t> </w:t>
      </w:r>
      <w:r>
        <w:rPr>
          <w:color w:val="231F20"/>
          <w:sz w:val="25"/>
        </w:rPr>
        <w:t>Cang</w:t>
      </w:r>
      <w:r>
        <w:rPr>
          <w:color w:val="231F20"/>
          <w:spacing w:val="-10"/>
          <w:sz w:val="25"/>
        </w:rPr>
        <w:t> </w:t>
      </w:r>
      <w:r>
        <w:rPr>
          <w:color w:val="231F20"/>
          <w:sz w:val="25"/>
        </w:rPr>
        <w:t>Ba</w:t>
      </w:r>
      <w:r>
        <w:rPr>
          <w:color w:val="231F20"/>
          <w:spacing w:val="-10"/>
          <w:sz w:val="25"/>
        </w:rPr>
        <w:t> </w:t>
      </w:r>
      <w:r>
        <w:rPr>
          <w:color w:val="231F20"/>
          <w:sz w:val="25"/>
        </w:rPr>
        <w:t>La</w:t>
      </w:r>
      <w:r>
        <w:rPr>
          <w:color w:val="231F20"/>
          <w:spacing w:val="-10"/>
          <w:sz w:val="25"/>
        </w:rPr>
        <w:t> </w:t>
      </w:r>
      <w:r>
        <w:rPr>
          <w:color w:val="231F20"/>
          <w:sz w:val="25"/>
        </w:rPr>
        <w:t>Mật Bồ </w:t>
      </w:r>
      <w:r>
        <w:rPr>
          <w:color w:val="231F20"/>
          <w:spacing w:val="-6"/>
          <w:sz w:val="25"/>
        </w:rPr>
        <w:t>Tát, </w:t>
      </w:r>
      <w:r>
        <w:rPr>
          <w:color w:val="231F20"/>
          <w:sz w:val="25"/>
        </w:rPr>
        <w:t>hai Kim Cang Báo Ba La Mật Bồ </w:t>
      </w:r>
      <w:r>
        <w:rPr>
          <w:color w:val="231F20"/>
          <w:spacing w:val="-6"/>
          <w:sz w:val="25"/>
        </w:rPr>
        <w:t>Tát, </w:t>
      </w:r>
      <w:r>
        <w:rPr>
          <w:color w:val="231F20"/>
          <w:sz w:val="25"/>
        </w:rPr>
        <w:t>ba Kim Cang Pháp Ba La Mật Bồ </w:t>
      </w:r>
      <w:r>
        <w:rPr>
          <w:color w:val="231F20"/>
          <w:spacing w:val="-6"/>
          <w:sz w:val="25"/>
        </w:rPr>
        <w:t>Tát, </w:t>
      </w:r>
      <w:r>
        <w:rPr>
          <w:color w:val="231F20"/>
          <w:sz w:val="25"/>
        </w:rPr>
        <w:t>bốn Kim Cang </w:t>
      </w:r>
      <w:r>
        <w:rPr>
          <w:color w:val="231F20"/>
          <w:spacing w:val="-7"/>
          <w:sz w:val="25"/>
        </w:rPr>
        <w:t>Yết </w:t>
      </w:r>
      <w:r>
        <w:rPr>
          <w:color w:val="231F20"/>
          <w:sz w:val="25"/>
        </w:rPr>
        <w:t>Ba La Mật Bồ Tát). </w:t>
      </w:r>
      <w:r>
        <w:rPr>
          <w:color w:val="231F20"/>
          <w:spacing w:val="-5"/>
          <w:sz w:val="25"/>
        </w:rPr>
        <w:t>Trong </w:t>
      </w:r>
      <w:r>
        <w:rPr>
          <w:color w:val="231F20"/>
          <w:sz w:val="25"/>
        </w:rPr>
        <w:t>Phật Mẫu Khổng </w:t>
      </w:r>
      <w:r>
        <w:rPr>
          <w:color w:val="231F20"/>
          <w:spacing w:val="-4"/>
          <w:sz w:val="25"/>
        </w:rPr>
        <w:t>Tước </w:t>
      </w:r>
      <w:r>
        <w:rPr>
          <w:color w:val="231F20"/>
          <w:spacing w:val="-8"/>
          <w:sz w:val="25"/>
        </w:rPr>
        <w:t>Tôn </w:t>
      </w:r>
      <w:r>
        <w:rPr>
          <w:color w:val="231F20"/>
          <w:sz w:val="25"/>
        </w:rPr>
        <w:t>Kinh Khoa Thức (tục </w:t>
      </w:r>
      <w:r>
        <w:rPr>
          <w:color w:val="231F20"/>
          <w:spacing w:val="-5"/>
          <w:sz w:val="25"/>
        </w:rPr>
        <w:t>Tạng </w:t>
      </w:r>
      <w:r>
        <w:rPr>
          <w:color w:val="231F20"/>
          <w:sz w:val="25"/>
        </w:rPr>
        <w:t>Kinh </w:t>
      </w:r>
      <w:r>
        <w:rPr>
          <w:color w:val="231F20"/>
          <w:spacing w:val="-4"/>
          <w:sz w:val="25"/>
        </w:rPr>
        <w:t>Vol. </w:t>
      </w:r>
      <w:r>
        <w:rPr>
          <w:color w:val="231F20"/>
          <w:sz w:val="25"/>
        </w:rPr>
        <w:t>74, No. 1479) giải thích </w:t>
      </w:r>
      <w:r>
        <w:rPr>
          <w:color w:val="231F20"/>
          <w:spacing w:val="-3"/>
          <w:sz w:val="25"/>
        </w:rPr>
        <w:t>rõ </w:t>
      </w:r>
      <w:r>
        <w:rPr>
          <w:color w:val="231F20"/>
          <w:sz w:val="25"/>
        </w:rPr>
        <w:t>về Ngài như sau: Phụng thỉnh trung phương </w:t>
      </w:r>
      <w:r>
        <w:rPr>
          <w:color w:val="231F20"/>
          <w:spacing w:val="-6"/>
          <w:sz w:val="25"/>
        </w:rPr>
        <w:t>Tỳ </w:t>
      </w:r>
      <w:r>
        <w:rPr>
          <w:color w:val="231F20"/>
          <w:sz w:val="25"/>
        </w:rPr>
        <w:t>Lô Phật, kỳ thân hoàng sắc phóng quang minh, thù ấn</w:t>
      </w:r>
      <w:r>
        <w:rPr>
          <w:color w:val="231F20"/>
          <w:spacing w:val="14"/>
          <w:sz w:val="25"/>
        </w:rPr>
        <w:t> </w:t>
      </w:r>
      <w:r>
        <w:rPr>
          <w:color w:val="231F20"/>
          <w:sz w:val="25"/>
        </w:rPr>
        <w:t>chấp</w:t>
      </w:r>
      <w:r>
        <w:rPr>
          <w:color w:val="231F20"/>
          <w:spacing w:val="15"/>
          <w:sz w:val="25"/>
        </w:rPr>
        <w:t> </w:t>
      </w:r>
      <w:r>
        <w:rPr>
          <w:color w:val="231F20"/>
          <w:sz w:val="25"/>
        </w:rPr>
        <w:t>trì</w:t>
      </w:r>
      <w:r>
        <w:rPr>
          <w:color w:val="231F20"/>
          <w:spacing w:val="15"/>
          <w:sz w:val="25"/>
        </w:rPr>
        <w:t> </w:t>
      </w:r>
      <w:r>
        <w:rPr>
          <w:color w:val="231F20"/>
          <w:sz w:val="25"/>
        </w:rPr>
        <w:t>Thiên</w:t>
      </w:r>
      <w:r>
        <w:rPr>
          <w:color w:val="231F20"/>
          <w:spacing w:val="14"/>
          <w:sz w:val="25"/>
        </w:rPr>
        <w:t> </w:t>
      </w:r>
      <w:r>
        <w:rPr>
          <w:color w:val="231F20"/>
          <w:sz w:val="25"/>
        </w:rPr>
        <w:t>Bức</w:t>
      </w:r>
      <w:r>
        <w:rPr>
          <w:color w:val="231F20"/>
          <w:spacing w:val="15"/>
          <w:sz w:val="25"/>
        </w:rPr>
        <w:t> </w:t>
      </w:r>
      <w:r>
        <w:rPr>
          <w:color w:val="231F20"/>
          <w:sz w:val="25"/>
        </w:rPr>
        <w:t>Luân,</w:t>
      </w:r>
      <w:r>
        <w:rPr>
          <w:color w:val="231F20"/>
          <w:spacing w:val="15"/>
          <w:sz w:val="25"/>
        </w:rPr>
        <w:t> </w:t>
      </w:r>
      <w:r>
        <w:rPr>
          <w:color w:val="231F20"/>
          <w:sz w:val="25"/>
        </w:rPr>
        <w:t>chúng</w:t>
      </w:r>
      <w:r>
        <w:rPr>
          <w:color w:val="231F20"/>
          <w:spacing w:val="14"/>
          <w:sz w:val="25"/>
        </w:rPr>
        <w:t> </w:t>
      </w:r>
      <w:r>
        <w:rPr>
          <w:color w:val="231F20"/>
          <w:sz w:val="25"/>
        </w:rPr>
        <w:t>đẳng</w:t>
      </w:r>
      <w:r>
        <w:rPr>
          <w:color w:val="231F20"/>
          <w:spacing w:val="15"/>
          <w:sz w:val="25"/>
        </w:rPr>
        <w:t> </w:t>
      </w:r>
      <w:r>
        <w:rPr>
          <w:color w:val="231F20"/>
          <w:sz w:val="25"/>
        </w:rPr>
        <w:t>chí</w:t>
      </w:r>
      <w:r>
        <w:rPr>
          <w:color w:val="231F20"/>
          <w:spacing w:val="15"/>
          <w:sz w:val="25"/>
        </w:rPr>
        <w:t> </w:t>
      </w:r>
      <w:r>
        <w:rPr>
          <w:color w:val="231F20"/>
          <w:sz w:val="25"/>
        </w:rPr>
        <w:t>tâm</w:t>
      </w:r>
      <w:r>
        <w:rPr>
          <w:color w:val="231F20"/>
          <w:spacing w:val="15"/>
          <w:sz w:val="25"/>
        </w:rPr>
        <w:t> </w:t>
      </w:r>
      <w:r>
        <w:rPr>
          <w:color w:val="231F20"/>
          <w:sz w:val="25"/>
        </w:rPr>
        <w:t>quy</w:t>
      </w:r>
      <w:r>
        <w:rPr>
          <w:color w:val="231F20"/>
          <w:spacing w:val="14"/>
          <w:sz w:val="25"/>
        </w:rPr>
        <w:t> </w:t>
      </w:r>
      <w:r>
        <w:rPr>
          <w:color w:val="231F20"/>
          <w:sz w:val="25"/>
        </w:rPr>
        <w:t>mạng</w:t>
      </w:r>
      <w:r>
        <w:rPr>
          <w:color w:val="231F20"/>
          <w:spacing w:val="15"/>
          <w:sz w:val="25"/>
        </w:rPr>
        <w:t> </w:t>
      </w:r>
      <w:r>
        <w:rPr>
          <w:color w:val="231F20"/>
          <w:sz w:val="25"/>
        </w:rPr>
        <w:t>lễ</w:t>
      </w:r>
    </w:p>
    <w:p>
      <w:pPr>
        <w:spacing w:after="0" w:line="252" w:lineRule="auto"/>
        <w:jc w:val="both"/>
        <w:rPr>
          <w:sz w:val="25"/>
        </w:rPr>
        <w:sectPr>
          <w:pgSz w:w="8110" w:h="11510"/>
          <w:pgMar w:header="599" w:footer="0" w:top="820" w:bottom="280" w:left="740" w:right="740"/>
        </w:sectPr>
      </w:pPr>
    </w:p>
    <w:p>
      <w:pPr>
        <w:pStyle w:val="BodyText"/>
        <w:spacing w:before="8"/>
        <w:ind w:left="0"/>
        <w:jc w:val="left"/>
      </w:pPr>
    </w:p>
    <w:p>
      <w:pPr>
        <w:spacing w:line="252" w:lineRule="auto" w:before="50"/>
        <w:ind w:left="167" w:right="163" w:firstLine="0"/>
        <w:jc w:val="both"/>
        <w:rPr>
          <w:sz w:val="25"/>
        </w:rPr>
      </w:pPr>
      <w:r>
        <w:rPr>
          <w:color w:val="231F20"/>
          <w:sz w:val="25"/>
        </w:rPr>
        <w:t>(cung</w:t>
      </w:r>
      <w:r>
        <w:rPr>
          <w:color w:val="231F20"/>
          <w:spacing w:val="-6"/>
          <w:sz w:val="25"/>
        </w:rPr>
        <w:t> </w:t>
      </w:r>
      <w:r>
        <w:rPr>
          <w:color w:val="231F20"/>
          <w:sz w:val="25"/>
        </w:rPr>
        <w:t>thỉnh</w:t>
      </w:r>
      <w:r>
        <w:rPr>
          <w:color w:val="231F20"/>
          <w:spacing w:val="-5"/>
          <w:sz w:val="25"/>
        </w:rPr>
        <w:t> </w:t>
      </w:r>
      <w:r>
        <w:rPr>
          <w:color w:val="231F20"/>
          <w:sz w:val="25"/>
        </w:rPr>
        <w:t>phương</w:t>
      </w:r>
      <w:r>
        <w:rPr>
          <w:color w:val="231F20"/>
          <w:spacing w:val="-5"/>
          <w:sz w:val="25"/>
        </w:rPr>
        <w:t> </w:t>
      </w:r>
      <w:r>
        <w:rPr>
          <w:color w:val="231F20"/>
          <w:sz w:val="25"/>
        </w:rPr>
        <w:t>giữa</w:t>
      </w:r>
      <w:r>
        <w:rPr>
          <w:color w:val="231F20"/>
          <w:spacing w:val="-6"/>
          <w:sz w:val="25"/>
        </w:rPr>
        <w:t> Tỳ</w:t>
      </w:r>
      <w:r>
        <w:rPr>
          <w:color w:val="231F20"/>
          <w:spacing w:val="-5"/>
          <w:sz w:val="25"/>
        </w:rPr>
        <w:t> </w:t>
      </w:r>
      <w:r>
        <w:rPr>
          <w:color w:val="231F20"/>
          <w:sz w:val="25"/>
        </w:rPr>
        <w:t>Lô</w:t>
      </w:r>
      <w:r>
        <w:rPr>
          <w:color w:val="231F20"/>
          <w:spacing w:val="-5"/>
          <w:sz w:val="25"/>
        </w:rPr>
        <w:t> </w:t>
      </w:r>
      <w:r>
        <w:rPr>
          <w:color w:val="231F20"/>
          <w:sz w:val="25"/>
        </w:rPr>
        <w:t>Phật,</w:t>
      </w:r>
      <w:r>
        <w:rPr>
          <w:color w:val="231F20"/>
          <w:spacing w:val="-6"/>
          <w:sz w:val="25"/>
        </w:rPr>
        <w:t> </w:t>
      </w:r>
      <w:r>
        <w:rPr>
          <w:color w:val="231F20"/>
          <w:sz w:val="25"/>
        </w:rPr>
        <w:t>thân</w:t>
      </w:r>
      <w:r>
        <w:rPr>
          <w:color w:val="231F20"/>
          <w:spacing w:val="-5"/>
          <w:sz w:val="25"/>
        </w:rPr>
        <w:t> </w:t>
      </w:r>
      <w:r>
        <w:rPr>
          <w:color w:val="231F20"/>
          <w:sz w:val="25"/>
        </w:rPr>
        <w:t>Ngài</w:t>
      </w:r>
      <w:r>
        <w:rPr>
          <w:color w:val="231F20"/>
          <w:spacing w:val="-6"/>
          <w:sz w:val="25"/>
        </w:rPr>
        <w:t> </w:t>
      </w:r>
      <w:r>
        <w:rPr>
          <w:color w:val="231F20"/>
          <w:sz w:val="25"/>
        </w:rPr>
        <w:t>sắc</w:t>
      </w:r>
      <w:r>
        <w:rPr>
          <w:color w:val="231F20"/>
          <w:spacing w:val="-5"/>
          <w:sz w:val="25"/>
        </w:rPr>
        <w:t> </w:t>
      </w:r>
      <w:r>
        <w:rPr>
          <w:color w:val="231F20"/>
          <w:sz w:val="25"/>
        </w:rPr>
        <w:t>vàng</w:t>
      </w:r>
      <w:r>
        <w:rPr>
          <w:color w:val="231F20"/>
          <w:spacing w:val="-6"/>
          <w:sz w:val="25"/>
        </w:rPr>
        <w:t> </w:t>
      </w:r>
      <w:r>
        <w:rPr>
          <w:color w:val="231F20"/>
          <w:sz w:val="25"/>
        </w:rPr>
        <w:t>phóng hào quang, </w:t>
      </w:r>
      <w:r>
        <w:rPr>
          <w:color w:val="231F20"/>
          <w:spacing w:val="-3"/>
          <w:sz w:val="25"/>
        </w:rPr>
        <w:t>tay </w:t>
      </w:r>
      <w:r>
        <w:rPr>
          <w:color w:val="231F20"/>
          <w:sz w:val="25"/>
        </w:rPr>
        <w:t>ấn cầm giữ Thiên Bức Luân, chúng con chí tâm cung kính lễ). </w:t>
      </w:r>
      <w:r>
        <w:rPr>
          <w:color w:val="231F20"/>
          <w:spacing w:val="-5"/>
          <w:sz w:val="25"/>
        </w:rPr>
        <w:t>Trong </w:t>
      </w:r>
      <w:r>
        <w:rPr>
          <w:color w:val="231F20"/>
          <w:sz w:val="25"/>
        </w:rPr>
        <w:t>Kim Cang Đảnh Du Già </w:t>
      </w:r>
      <w:r>
        <w:rPr>
          <w:color w:val="231F20"/>
          <w:spacing w:val="-7"/>
          <w:sz w:val="25"/>
        </w:rPr>
        <w:t>Tam </w:t>
      </w:r>
      <w:r>
        <w:rPr>
          <w:color w:val="231F20"/>
          <w:sz w:val="25"/>
        </w:rPr>
        <w:t>Thập Thất </w:t>
      </w:r>
      <w:r>
        <w:rPr>
          <w:color w:val="231F20"/>
          <w:spacing w:val="-9"/>
          <w:sz w:val="25"/>
        </w:rPr>
        <w:t>Tôn </w:t>
      </w:r>
      <w:r>
        <w:rPr>
          <w:color w:val="231F20"/>
          <w:sz w:val="25"/>
        </w:rPr>
        <w:t>Lễ </w:t>
      </w:r>
      <w:r>
        <w:rPr>
          <w:color w:val="231F20"/>
          <w:spacing w:val="-3"/>
          <w:sz w:val="25"/>
        </w:rPr>
        <w:t>(Taishõ </w:t>
      </w:r>
      <w:r>
        <w:rPr>
          <w:color w:val="231F20"/>
          <w:spacing w:val="-4"/>
          <w:sz w:val="25"/>
        </w:rPr>
        <w:t>Vol. </w:t>
      </w:r>
      <w:r>
        <w:rPr>
          <w:color w:val="231F20"/>
          <w:sz w:val="25"/>
        </w:rPr>
        <w:t>18, No. 879) có đảnh lễ danh hiệu của Ngài: Nam</w:t>
      </w:r>
      <w:r>
        <w:rPr>
          <w:color w:val="231F20"/>
          <w:spacing w:val="-8"/>
          <w:sz w:val="25"/>
        </w:rPr>
        <w:t> </w:t>
      </w:r>
      <w:r>
        <w:rPr>
          <w:color w:val="231F20"/>
          <w:sz w:val="25"/>
        </w:rPr>
        <w:t>Mộ</w:t>
      </w:r>
      <w:r>
        <w:rPr>
          <w:color w:val="231F20"/>
          <w:spacing w:val="-7"/>
          <w:sz w:val="25"/>
        </w:rPr>
        <w:t> </w:t>
      </w:r>
      <w:r>
        <w:rPr>
          <w:color w:val="231F20"/>
          <w:sz w:val="25"/>
        </w:rPr>
        <w:t>Thanh</w:t>
      </w:r>
      <w:r>
        <w:rPr>
          <w:color w:val="231F20"/>
          <w:spacing w:val="-8"/>
          <w:sz w:val="25"/>
        </w:rPr>
        <w:t> </w:t>
      </w:r>
      <w:r>
        <w:rPr>
          <w:color w:val="231F20"/>
          <w:sz w:val="25"/>
        </w:rPr>
        <w:t>Tịnh</w:t>
      </w:r>
      <w:r>
        <w:rPr>
          <w:color w:val="231F20"/>
          <w:spacing w:val="-8"/>
          <w:sz w:val="25"/>
        </w:rPr>
        <w:t> </w:t>
      </w:r>
      <w:r>
        <w:rPr>
          <w:color w:val="231F20"/>
          <w:sz w:val="25"/>
        </w:rPr>
        <w:t>Pháp</w:t>
      </w:r>
      <w:r>
        <w:rPr>
          <w:color w:val="231F20"/>
          <w:spacing w:val="-7"/>
          <w:sz w:val="25"/>
        </w:rPr>
        <w:t> </w:t>
      </w:r>
      <w:r>
        <w:rPr>
          <w:color w:val="231F20"/>
          <w:sz w:val="25"/>
        </w:rPr>
        <w:t>thân</w:t>
      </w:r>
      <w:r>
        <w:rPr>
          <w:color w:val="231F20"/>
          <w:spacing w:val="-8"/>
          <w:sz w:val="25"/>
        </w:rPr>
        <w:t> </w:t>
      </w:r>
      <w:r>
        <w:rPr>
          <w:color w:val="231F20"/>
          <w:spacing w:val="-6"/>
          <w:sz w:val="25"/>
        </w:rPr>
        <w:t>Tỳ</w:t>
      </w:r>
      <w:r>
        <w:rPr>
          <w:color w:val="231F20"/>
          <w:spacing w:val="-7"/>
          <w:sz w:val="25"/>
        </w:rPr>
        <w:t> </w:t>
      </w:r>
      <w:r>
        <w:rPr>
          <w:color w:val="231F20"/>
          <w:sz w:val="25"/>
        </w:rPr>
        <w:t>Lô</w:t>
      </w:r>
      <w:r>
        <w:rPr>
          <w:color w:val="231F20"/>
          <w:spacing w:val="-8"/>
          <w:sz w:val="25"/>
        </w:rPr>
        <w:t> </w:t>
      </w:r>
      <w:r>
        <w:rPr>
          <w:color w:val="231F20"/>
          <w:sz w:val="25"/>
        </w:rPr>
        <w:t>Giá</w:t>
      </w:r>
      <w:r>
        <w:rPr>
          <w:color w:val="231F20"/>
          <w:spacing w:val="-8"/>
          <w:sz w:val="25"/>
        </w:rPr>
        <w:t> </w:t>
      </w:r>
      <w:r>
        <w:rPr>
          <w:color w:val="231F20"/>
          <w:sz w:val="25"/>
        </w:rPr>
        <w:t>Na</w:t>
      </w:r>
      <w:r>
        <w:rPr>
          <w:color w:val="231F20"/>
          <w:spacing w:val="-7"/>
          <w:sz w:val="25"/>
        </w:rPr>
        <w:t> </w:t>
      </w:r>
      <w:r>
        <w:rPr>
          <w:color w:val="231F20"/>
          <w:sz w:val="25"/>
        </w:rPr>
        <w:t>Phật</w:t>
      </w:r>
      <w:r>
        <w:rPr>
          <w:color w:val="231F20"/>
          <w:spacing w:val="-8"/>
          <w:sz w:val="25"/>
        </w:rPr>
        <w:t> </w:t>
      </w:r>
      <w:r>
        <w:rPr>
          <w:color w:val="231F20"/>
          <w:sz w:val="25"/>
        </w:rPr>
        <w:t>(Kính</w:t>
      </w:r>
      <w:r>
        <w:rPr>
          <w:color w:val="231F20"/>
          <w:spacing w:val="-8"/>
          <w:sz w:val="25"/>
        </w:rPr>
        <w:t> </w:t>
      </w:r>
      <w:r>
        <w:rPr>
          <w:color w:val="231F20"/>
          <w:sz w:val="25"/>
        </w:rPr>
        <w:t>Lễ</w:t>
      </w:r>
      <w:r>
        <w:rPr>
          <w:color w:val="231F20"/>
          <w:spacing w:val="-8"/>
          <w:sz w:val="25"/>
        </w:rPr>
        <w:t> </w:t>
      </w:r>
      <w:r>
        <w:rPr>
          <w:color w:val="231F20"/>
          <w:sz w:val="25"/>
        </w:rPr>
        <w:t>Phật </w:t>
      </w:r>
      <w:r>
        <w:rPr>
          <w:color w:val="231F20"/>
          <w:spacing w:val="-6"/>
          <w:sz w:val="25"/>
        </w:rPr>
        <w:t>Tỳ </w:t>
      </w:r>
      <w:r>
        <w:rPr>
          <w:color w:val="231F20"/>
          <w:sz w:val="25"/>
        </w:rPr>
        <w:t>Lô Giá Na Có PHáp Thân Thanh</w:t>
      </w:r>
      <w:r>
        <w:rPr>
          <w:color w:val="231F20"/>
          <w:spacing w:val="-1"/>
          <w:sz w:val="25"/>
        </w:rPr>
        <w:t> </w:t>
      </w:r>
      <w:r>
        <w:rPr>
          <w:color w:val="231F20"/>
          <w:sz w:val="25"/>
        </w:rPr>
        <w:t>Tịnh).</w:t>
      </w:r>
    </w:p>
    <w:p>
      <w:pPr>
        <w:spacing w:line="220" w:lineRule="auto" w:before="91"/>
        <w:ind w:left="167" w:right="164" w:firstLine="567"/>
        <w:jc w:val="both"/>
        <w:rPr>
          <w:rFonts w:ascii="PMingLiU" w:hAnsi="PMingLiU" w:eastAsia="PMingLiU" w:hint="eastAsia"/>
          <w:sz w:val="25"/>
        </w:rPr>
      </w:pPr>
      <w:r>
        <w:rPr>
          <w:b/>
          <w:color w:val="231F20"/>
          <w:sz w:val="25"/>
        </w:rPr>
        <w:t>Bồ Tát </w:t>
      </w:r>
      <w:r>
        <w:rPr>
          <w:color w:val="231F20"/>
          <w:sz w:val="25"/>
        </w:rPr>
        <w:t>(S. Bodhisattva, </w:t>
      </w:r>
      <w:r>
        <w:rPr>
          <w:color w:val="231F20"/>
          <w:spacing w:val="-16"/>
          <w:sz w:val="25"/>
        </w:rPr>
        <w:t>P. </w:t>
      </w:r>
      <w:r>
        <w:rPr>
          <w:color w:val="231F20"/>
          <w:sz w:val="25"/>
        </w:rPr>
        <w:t>Bodhistta, H. </w:t>
      </w:r>
      <w:r>
        <w:rPr>
          <w:rFonts w:ascii="PMingLiU" w:hAnsi="PMingLiU" w:eastAsia="PMingLiU" w:hint="eastAsia"/>
          <w:color w:val="231F20"/>
          <w:sz w:val="25"/>
        </w:rPr>
        <w:t>菩 薩 </w:t>
      </w:r>
      <w:r>
        <w:rPr>
          <w:color w:val="231F20"/>
          <w:sz w:val="25"/>
        </w:rPr>
        <w:t>): </w:t>
      </w:r>
      <w:r>
        <w:rPr>
          <w:color w:val="231F20"/>
          <w:spacing w:val="-8"/>
          <w:sz w:val="25"/>
        </w:rPr>
        <w:t>Từ </w:t>
      </w:r>
      <w:r>
        <w:rPr>
          <w:color w:val="231F20"/>
          <w:sz w:val="25"/>
        </w:rPr>
        <w:t>gọi </w:t>
      </w:r>
      <w:r>
        <w:rPr>
          <w:color w:val="231F20"/>
          <w:spacing w:val="-3"/>
          <w:sz w:val="25"/>
        </w:rPr>
        <w:t>tắt </w:t>
      </w:r>
      <w:r>
        <w:rPr>
          <w:color w:val="231F20"/>
          <w:sz w:val="25"/>
        </w:rPr>
        <w:t>của âm dịch Bồ Đề </w:t>
      </w:r>
      <w:r>
        <w:rPr>
          <w:color w:val="231F20"/>
          <w:spacing w:val="-8"/>
          <w:sz w:val="25"/>
        </w:rPr>
        <w:t>Tát </w:t>
      </w:r>
      <w:r>
        <w:rPr>
          <w:color w:val="231F20"/>
          <w:sz w:val="25"/>
        </w:rPr>
        <w:t>Đỏa</w:t>
      </w:r>
      <w:r>
        <w:rPr>
          <w:color w:val="231F20"/>
          <w:spacing w:val="9"/>
          <w:sz w:val="25"/>
        </w:rPr>
        <w:t> (</w:t>
      </w:r>
      <w:r>
        <w:rPr>
          <w:rFonts w:ascii="PMingLiU" w:hAnsi="PMingLiU" w:eastAsia="PMingLiU" w:hint="eastAsia"/>
          <w:color w:val="231F20"/>
          <w:sz w:val="25"/>
        </w:rPr>
        <w:t>菩提薩埵</w:t>
      </w:r>
      <w:r>
        <w:rPr>
          <w:color w:val="231F20"/>
          <w:spacing w:val="6"/>
          <w:sz w:val="25"/>
        </w:rPr>
        <w:t>), </w:t>
      </w:r>
      <w:r>
        <w:rPr>
          <w:color w:val="231F20"/>
          <w:sz w:val="25"/>
        </w:rPr>
        <w:t>hay Bồ Đề Sách Đa</w:t>
      </w:r>
      <w:r>
        <w:rPr>
          <w:color w:val="231F20"/>
          <w:spacing w:val="9"/>
          <w:sz w:val="25"/>
        </w:rPr>
        <w:t> ( </w:t>
      </w:r>
      <w:r>
        <w:rPr>
          <w:rFonts w:ascii="PMingLiU" w:hAnsi="PMingLiU" w:eastAsia="PMingLiU" w:hint="eastAsia"/>
          <w:color w:val="231F20"/>
          <w:spacing w:val="9"/>
          <w:sz w:val="25"/>
        </w:rPr>
        <w:t>菩提策多</w:t>
      </w:r>
      <w:r>
        <w:rPr>
          <w:color w:val="231F20"/>
          <w:spacing w:val="9"/>
          <w:sz w:val="25"/>
        </w:rPr>
        <w:t>); </w:t>
      </w:r>
      <w:r>
        <w:rPr>
          <w:color w:val="231F20"/>
          <w:sz w:val="25"/>
        </w:rPr>
        <w:t>ý dịch là Đạo Chúng Sanh</w:t>
      </w:r>
      <w:r>
        <w:rPr>
          <w:color w:val="231F20"/>
          <w:spacing w:val="4"/>
          <w:sz w:val="25"/>
        </w:rPr>
        <w:t> (), </w:t>
      </w:r>
      <w:r>
        <w:rPr>
          <w:color w:val="231F20"/>
          <w:sz w:val="25"/>
        </w:rPr>
        <w:t>Giác Hữu Tình</w:t>
      </w:r>
      <w:r>
        <w:rPr>
          <w:color w:val="231F20"/>
          <w:spacing w:val="6"/>
          <w:sz w:val="25"/>
        </w:rPr>
        <w:t> (</w:t>
      </w:r>
      <w:r>
        <w:rPr>
          <w:rFonts w:ascii="PMingLiU" w:hAnsi="PMingLiU" w:eastAsia="PMingLiU" w:hint="eastAsia"/>
          <w:color w:val="231F20"/>
          <w:sz w:val="25"/>
        </w:rPr>
        <w:t>覺有情</w:t>
      </w:r>
      <w:r>
        <w:rPr>
          <w:color w:val="231F20"/>
          <w:spacing w:val="5"/>
          <w:sz w:val="25"/>
        </w:rPr>
        <w:t>), </w:t>
      </w:r>
      <w:r>
        <w:rPr>
          <w:color w:val="231F20"/>
          <w:sz w:val="25"/>
        </w:rPr>
        <w:t>Đại Giác Hữu Tình</w:t>
      </w:r>
      <w:r>
        <w:rPr>
          <w:color w:val="231F20"/>
          <w:spacing w:val="8"/>
          <w:sz w:val="25"/>
        </w:rPr>
        <w:t> (</w:t>
      </w:r>
      <w:r>
        <w:rPr>
          <w:rFonts w:ascii="PMingLiU" w:hAnsi="PMingLiU" w:eastAsia="PMingLiU" w:hint="eastAsia"/>
          <w:color w:val="231F20"/>
          <w:sz w:val="25"/>
        </w:rPr>
        <w:t>大覺有情</w:t>
      </w:r>
      <w:r>
        <w:rPr>
          <w:color w:val="231F20"/>
          <w:spacing w:val="5"/>
          <w:sz w:val="25"/>
        </w:rPr>
        <w:t>), </w:t>
      </w:r>
      <w:r>
        <w:rPr>
          <w:color w:val="231F20"/>
          <w:sz w:val="25"/>
        </w:rPr>
        <w:t>Đạo </w:t>
      </w:r>
      <w:r>
        <w:rPr>
          <w:color w:val="231F20"/>
          <w:spacing w:val="-7"/>
          <w:sz w:val="25"/>
        </w:rPr>
        <w:t>Tâm </w:t>
      </w:r>
      <w:r>
        <w:rPr>
          <w:color w:val="231F20"/>
          <w:sz w:val="25"/>
        </w:rPr>
        <w:t>Chúng Sanh</w:t>
      </w:r>
      <w:r>
        <w:rPr>
          <w:color w:val="231F20"/>
          <w:spacing w:val="8"/>
          <w:sz w:val="25"/>
        </w:rPr>
        <w:t> (</w:t>
      </w:r>
      <w:r>
        <w:rPr>
          <w:rFonts w:ascii="PMingLiU" w:hAnsi="PMingLiU" w:eastAsia="PMingLiU" w:hint="eastAsia"/>
          <w:color w:val="231F20"/>
          <w:sz w:val="25"/>
        </w:rPr>
        <w:t>道心众生</w:t>
      </w:r>
      <w:r>
        <w:rPr>
          <w:color w:val="231F20"/>
          <w:spacing w:val="-4"/>
          <w:sz w:val="25"/>
        </w:rPr>
        <w:t>), </w:t>
      </w:r>
      <w:r>
        <w:rPr>
          <w:color w:val="231F20"/>
          <w:sz w:val="25"/>
        </w:rPr>
        <w:t>Đại Sĩ</w:t>
      </w:r>
      <w:r>
        <w:rPr>
          <w:color w:val="231F20"/>
          <w:spacing w:val="-6"/>
          <w:sz w:val="25"/>
        </w:rPr>
        <w:t> (</w:t>
      </w:r>
      <w:r>
        <w:rPr>
          <w:rFonts w:ascii="PMingLiU" w:hAnsi="PMingLiU" w:eastAsia="PMingLiU" w:hint="eastAsia"/>
          <w:color w:val="231F20"/>
          <w:sz w:val="25"/>
        </w:rPr>
        <w:t>大士</w:t>
      </w:r>
      <w:r>
        <w:rPr>
          <w:color w:val="231F20"/>
          <w:spacing w:val="-4"/>
          <w:sz w:val="25"/>
        </w:rPr>
        <w:t>). </w:t>
      </w:r>
      <w:r>
        <w:rPr>
          <w:rFonts w:ascii="PMingLiU" w:hAnsi="PMingLiU" w:eastAsia="PMingLiU" w:hint="eastAsia"/>
          <w:color w:val="231F20"/>
          <w:spacing w:val="-1"/>
          <w:sz w:val="25"/>
        </w:rPr>
        <w:t>菩萨是菩提薩埵之略称。菩提薩埵， </w:t>
      </w:r>
      <w:r>
        <w:rPr>
          <w:rFonts w:ascii="PMingLiU" w:hAnsi="PMingLiU" w:eastAsia="PMingLiU" w:hint="eastAsia"/>
          <w:color w:val="231F20"/>
          <w:spacing w:val="-7"/>
          <w:sz w:val="25"/>
        </w:rPr>
        <w:t>梵语 </w:t>
      </w:r>
      <w:r>
        <w:rPr>
          <w:color w:val="231F20"/>
          <w:sz w:val="25"/>
        </w:rPr>
        <w:t>Bodhi-sattva</w:t>
      </w:r>
      <w:r>
        <w:rPr>
          <w:rFonts w:ascii="PMingLiU" w:hAnsi="PMingLiU" w:eastAsia="PMingLiU" w:hint="eastAsia"/>
          <w:color w:val="231F20"/>
          <w:spacing w:val="-4"/>
          <w:sz w:val="25"/>
        </w:rPr>
        <w:t>，巴利语 </w:t>
      </w:r>
      <w:r>
        <w:rPr>
          <w:color w:val="231F20"/>
          <w:sz w:val="25"/>
        </w:rPr>
        <w:t>Bodhi-satta</w:t>
      </w:r>
      <w:r>
        <w:rPr>
          <w:rFonts w:ascii="PMingLiU" w:hAnsi="PMingLiU" w:eastAsia="PMingLiU" w:hint="eastAsia"/>
          <w:color w:val="231F20"/>
          <w:spacing w:val="-2"/>
          <w:sz w:val="25"/>
        </w:rPr>
        <w:t>。又作：菩提索多、</w:t>
      </w:r>
      <w:r>
        <w:rPr>
          <w:rFonts w:ascii="PMingLiU" w:hAnsi="PMingLiU" w:eastAsia="PMingLiU" w:hint="eastAsia"/>
          <w:color w:val="231F20"/>
          <w:sz w:val="25"/>
        </w:rPr>
        <w:t>冒地薩怛缚，或扶薩。意译作：道眾生、覺有情、大覺有情、道心众生。</w:t>
      </w:r>
    </w:p>
    <w:p>
      <w:pPr>
        <w:spacing w:line="320" w:lineRule="exact" w:before="45"/>
        <w:ind w:left="167" w:right="163" w:firstLine="566"/>
        <w:jc w:val="both"/>
        <w:rPr>
          <w:sz w:val="25"/>
        </w:rPr>
      </w:pPr>
      <w:r>
        <w:rPr>
          <w:color w:val="231F20"/>
          <w:sz w:val="25"/>
        </w:rPr>
        <w:t>Nguyên</w:t>
      </w:r>
      <w:r>
        <w:rPr>
          <w:color w:val="231F20"/>
          <w:spacing w:val="-9"/>
          <w:sz w:val="25"/>
        </w:rPr>
        <w:t> </w:t>
      </w:r>
      <w:r>
        <w:rPr>
          <w:color w:val="231F20"/>
          <w:sz w:val="25"/>
        </w:rPr>
        <w:t>ngữ</w:t>
      </w:r>
      <w:r>
        <w:rPr>
          <w:color w:val="231F20"/>
          <w:spacing w:val="-9"/>
          <w:sz w:val="25"/>
        </w:rPr>
        <w:t> </w:t>
      </w:r>
      <w:r>
        <w:rPr>
          <w:color w:val="231F20"/>
          <w:sz w:val="25"/>
        </w:rPr>
        <w:t>của</w:t>
      </w:r>
      <w:r>
        <w:rPr>
          <w:color w:val="231F20"/>
          <w:spacing w:val="-8"/>
          <w:sz w:val="25"/>
        </w:rPr>
        <w:t> </w:t>
      </w:r>
      <w:r>
        <w:rPr>
          <w:color w:val="231F20"/>
          <w:sz w:val="25"/>
        </w:rPr>
        <w:t>nó</w:t>
      </w:r>
      <w:r>
        <w:rPr>
          <w:color w:val="231F20"/>
          <w:spacing w:val="-10"/>
          <w:sz w:val="25"/>
        </w:rPr>
        <w:t> </w:t>
      </w:r>
      <w:r>
        <w:rPr>
          <w:color w:val="231F20"/>
          <w:sz w:val="25"/>
        </w:rPr>
        <w:t>được</w:t>
      </w:r>
      <w:r>
        <w:rPr>
          <w:color w:val="231F20"/>
          <w:spacing w:val="-9"/>
          <w:sz w:val="25"/>
        </w:rPr>
        <w:t> </w:t>
      </w:r>
      <w:r>
        <w:rPr>
          <w:color w:val="231F20"/>
          <w:spacing w:val="-4"/>
          <w:sz w:val="25"/>
        </w:rPr>
        <w:t>kết</w:t>
      </w:r>
      <w:r>
        <w:rPr>
          <w:color w:val="231F20"/>
          <w:spacing w:val="-9"/>
          <w:sz w:val="25"/>
        </w:rPr>
        <w:t> </w:t>
      </w:r>
      <w:r>
        <w:rPr>
          <w:color w:val="231F20"/>
          <w:sz w:val="25"/>
        </w:rPr>
        <w:t>hợp</w:t>
      </w:r>
      <w:r>
        <w:rPr>
          <w:color w:val="231F20"/>
          <w:spacing w:val="-8"/>
          <w:sz w:val="25"/>
        </w:rPr>
        <w:t> </w:t>
      </w:r>
      <w:r>
        <w:rPr>
          <w:color w:val="231F20"/>
          <w:sz w:val="25"/>
        </w:rPr>
        <w:t>bởi</w:t>
      </w:r>
      <w:r>
        <w:rPr>
          <w:color w:val="231F20"/>
          <w:spacing w:val="-9"/>
          <w:sz w:val="25"/>
        </w:rPr>
        <w:t> </w:t>
      </w:r>
      <w:r>
        <w:rPr>
          <w:color w:val="231F20"/>
          <w:sz w:val="25"/>
        </w:rPr>
        <w:t>hai</w:t>
      </w:r>
      <w:r>
        <w:rPr>
          <w:color w:val="231F20"/>
          <w:spacing w:val="-9"/>
          <w:sz w:val="25"/>
        </w:rPr>
        <w:t> </w:t>
      </w:r>
      <w:r>
        <w:rPr>
          <w:color w:val="231F20"/>
          <w:sz w:val="25"/>
        </w:rPr>
        <w:t>từ</w:t>
      </w:r>
      <w:r>
        <w:rPr>
          <w:color w:val="231F20"/>
          <w:spacing w:val="-9"/>
          <w:sz w:val="25"/>
        </w:rPr>
        <w:t> </w:t>
      </w:r>
      <w:r>
        <w:rPr>
          <w:color w:val="231F20"/>
          <w:sz w:val="25"/>
        </w:rPr>
        <w:t>Bodhi</w:t>
      </w:r>
      <w:r>
        <w:rPr>
          <w:color w:val="231F20"/>
          <w:spacing w:val="-8"/>
          <w:sz w:val="25"/>
        </w:rPr>
        <w:t> </w:t>
      </w:r>
      <w:r>
        <w:rPr>
          <w:color w:val="231F20"/>
          <w:sz w:val="25"/>
        </w:rPr>
        <w:t>và</w:t>
      </w:r>
      <w:r>
        <w:rPr>
          <w:color w:val="231F20"/>
          <w:spacing w:val="-10"/>
          <w:sz w:val="25"/>
        </w:rPr>
        <w:t> </w:t>
      </w:r>
      <w:r>
        <w:rPr>
          <w:color w:val="231F20"/>
          <w:spacing w:val="-3"/>
          <w:sz w:val="25"/>
        </w:rPr>
        <w:t>Sat- </w:t>
      </w:r>
      <w:r>
        <w:rPr>
          <w:color w:val="231F20"/>
          <w:sz w:val="25"/>
        </w:rPr>
        <w:t>tva.</w:t>
      </w:r>
      <w:r>
        <w:rPr>
          <w:color w:val="231F20"/>
          <w:spacing w:val="-10"/>
          <w:sz w:val="25"/>
        </w:rPr>
        <w:t> </w:t>
      </w:r>
      <w:r>
        <w:rPr>
          <w:color w:val="231F20"/>
          <w:spacing w:val="-8"/>
          <w:sz w:val="25"/>
        </w:rPr>
        <w:t>Từ</w:t>
      </w:r>
      <w:r>
        <w:rPr>
          <w:color w:val="231F20"/>
          <w:spacing w:val="-10"/>
          <w:sz w:val="25"/>
        </w:rPr>
        <w:t> </w:t>
      </w:r>
      <w:r>
        <w:rPr>
          <w:color w:val="231F20"/>
          <w:sz w:val="25"/>
        </w:rPr>
        <w:t>Bodhi</w:t>
      </w:r>
      <w:r>
        <w:rPr>
          <w:color w:val="231F20"/>
          <w:spacing w:val="-9"/>
          <w:sz w:val="25"/>
        </w:rPr>
        <w:t> </w:t>
      </w:r>
      <w:r>
        <w:rPr>
          <w:color w:val="231F20"/>
          <w:sz w:val="25"/>
        </w:rPr>
        <w:t>là</w:t>
      </w:r>
      <w:r>
        <w:rPr>
          <w:color w:val="231F20"/>
          <w:spacing w:val="-11"/>
          <w:sz w:val="25"/>
        </w:rPr>
        <w:t> </w:t>
      </w:r>
      <w:r>
        <w:rPr>
          <w:color w:val="231F20"/>
          <w:sz w:val="25"/>
        </w:rPr>
        <w:t>Bồ</w:t>
      </w:r>
      <w:r>
        <w:rPr>
          <w:color w:val="231F20"/>
          <w:spacing w:val="-9"/>
          <w:sz w:val="25"/>
        </w:rPr>
        <w:t> </w:t>
      </w:r>
      <w:r>
        <w:rPr>
          <w:color w:val="231F20"/>
          <w:sz w:val="25"/>
        </w:rPr>
        <w:t>Đề</w:t>
      </w:r>
      <w:r>
        <w:rPr>
          <w:color w:val="231F20"/>
          <w:spacing w:val="-5"/>
          <w:sz w:val="25"/>
        </w:rPr>
        <w:t> (</w:t>
      </w:r>
      <w:r>
        <w:rPr>
          <w:rFonts w:ascii="PMingLiU" w:hAnsi="PMingLiU" w:eastAsia="PMingLiU" w:hint="eastAsia"/>
          <w:color w:val="231F20"/>
          <w:sz w:val="25"/>
        </w:rPr>
        <w:t>菩提</w:t>
      </w:r>
      <w:r>
        <w:rPr>
          <w:color w:val="231F20"/>
          <w:spacing w:val="-5"/>
          <w:sz w:val="25"/>
        </w:rPr>
        <w:t>) </w:t>
      </w:r>
      <w:r>
        <w:rPr>
          <w:color w:val="231F20"/>
          <w:sz w:val="25"/>
        </w:rPr>
        <w:t>có</w:t>
      </w:r>
      <w:r>
        <w:rPr>
          <w:color w:val="231F20"/>
          <w:spacing w:val="-10"/>
          <w:sz w:val="25"/>
        </w:rPr>
        <w:t> </w:t>
      </w:r>
      <w:r>
        <w:rPr>
          <w:color w:val="231F20"/>
          <w:sz w:val="25"/>
        </w:rPr>
        <w:t>nghĩa</w:t>
      </w:r>
      <w:r>
        <w:rPr>
          <w:color w:val="231F20"/>
          <w:spacing w:val="-10"/>
          <w:sz w:val="25"/>
        </w:rPr>
        <w:t> </w:t>
      </w:r>
      <w:r>
        <w:rPr>
          <w:color w:val="231F20"/>
          <w:sz w:val="25"/>
        </w:rPr>
        <w:t>là</w:t>
      </w:r>
      <w:r>
        <w:rPr>
          <w:color w:val="231F20"/>
          <w:spacing w:val="-10"/>
          <w:sz w:val="25"/>
        </w:rPr>
        <w:t> </w:t>
      </w:r>
      <w:r>
        <w:rPr>
          <w:color w:val="231F20"/>
          <w:sz w:val="25"/>
        </w:rPr>
        <w:t>sự</w:t>
      </w:r>
      <w:r>
        <w:rPr>
          <w:color w:val="231F20"/>
          <w:spacing w:val="-11"/>
          <w:sz w:val="25"/>
        </w:rPr>
        <w:t> </w:t>
      </w:r>
      <w:r>
        <w:rPr>
          <w:color w:val="231F20"/>
          <w:sz w:val="25"/>
        </w:rPr>
        <w:t>khai</w:t>
      </w:r>
      <w:r>
        <w:rPr>
          <w:color w:val="231F20"/>
          <w:spacing w:val="-10"/>
          <w:sz w:val="25"/>
        </w:rPr>
        <w:t> </w:t>
      </w:r>
      <w:r>
        <w:rPr>
          <w:color w:val="231F20"/>
          <w:sz w:val="25"/>
        </w:rPr>
        <w:t>ngộ</w:t>
      </w:r>
      <w:r>
        <w:rPr>
          <w:color w:val="231F20"/>
          <w:spacing w:val="-5"/>
          <w:sz w:val="25"/>
        </w:rPr>
        <w:t>, </w:t>
      </w:r>
      <w:r>
        <w:rPr>
          <w:color w:val="231F20"/>
          <w:sz w:val="25"/>
        </w:rPr>
        <w:t>tỉnh</w:t>
      </w:r>
      <w:r>
        <w:rPr>
          <w:color w:val="231F20"/>
          <w:spacing w:val="-10"/>
          <w:sz w:val="25"/>
        </w:rPr>
        <w:t> </w:t>
      </w:r>
      <w:r>
        <w:rPr>
          <w:color w:val="231F20"/>
          <w:sz w:val="25"/>
        </w:rPr>
        <w:t>thức, được</w:t>
      </w:r>
      <w:r>
        <w:rPr>
          <w:color w:val="231F20"/>
          <w:spacing w:val="21"/>
          <w:sz w:val="25"/>
        </w:rPr>
        <w:t> </w:t>
      </w:r>
      <w:r>
        <w:rPr>
          <w:color w:val="231F20"/>
          <w:sz w:val="25"/>
        </w:rPr>
        <w:t>dịch</w:t>
      </w:r>
      <w:r>
        <w:rPr>
          <w:color w:val="231F20"/>
          <w:spacing w:val="22"/>
          <w:sz w:val="25"/>
        </w:rPr>
        <w:t> </w:t>
      </w:r>
      <w:r>
        <w:rPr>
          <w:color w:val="231F20"/>
          <w:sz w:val="25"/>
        </w:rPr>
        <w:t>là</w:t>
      </w:r>
      <w:r>
        <w:rPr>
          <w:color w:val="231F20"/>
          <w:spacing w:val="22"/>
          <w:sz w:val="25"/>
        </w:rPr>
        <w:t> </w:t>
      </w:r>
      <w:r>
        <w:rPr>
          <w:color w:val="231F20"/>
          <w:sz w:val="25"/>
        </w:rPr>
        <w:t>Giác</w:t>
      </w:r>
      <w:r>
        <w:rPr>
          <w:color w:val="231F20"/>
          <w:spacing w:val="11"/>
          <w:sz w:val="25"/>
        </w:rPr>
        <w:t> (</w:t>
      </w:r>
      <w:r>
        <w:rPr>
          <w:rFonts w:ascii="PMingLiU" w:hAnsi="PMingLiU" w:eastAsia="PMingLiU" w:hint="eastAsia"/>
          <w:color w:val="231F20"/>
          <w:sz w:val="25"/>
        </w:rPr>
        <w:t>覺</w:t>
      </w:r>
      <w:r>
        <w:rPr>
          <w:color w:val="231F20"/>
          <w:spacing w:val="7"/>
          <w:sz w:val="25"/>
        </w:rPr>
        <w:t>). </w:t>
      </w:r>
      <w:r>
        <w:rPr>
          <w:color w:val="231F20"/>
          <w:sz w:val="25"/>
        </w:rPr>
        <w:t>Sattva</w:t>
      </w:r>
      <w:r>
        <w:rPr>
          <w:color w:val="231F20"/>
          <w:spacing w:val="22"/>
          <w:sz w:val="25"/>
        </w:rPr>
        <w:t> </w:t>
      </w:r>
      <w:r>
        <w:rPr>
          <w:color w:val="231F20"/>
          <w:sz w:val="25"/>
        </w:rPr>
        <w:t>(Tát</w:t>
      </w:r>
      <w:r>
        <w:rPr>
          <w:color w:val="231F20"/>
          <w:spacing w:val="22"/>
          <w:sz w:val="25"/>
        </w:rPr>
        <w:t> </w:t>
      </w:r>
      <w:r>
        <w:rPr>
          <w:color w:val="231F20"/>
          <w:sz w:val="25"/>
        </w:rPr>
        <w:t>đỏa</w:t>
      </w:r>
      <w:r>
        <w:rPr>
          <w:color w:val="231F20"/>
          <w:spacing w:val="23"/>
          <w:sz w:val="25"/>
        </w:rPr>
        <w:t> </w:t>
      </w:r>
      <w:r>
        <w:rPr>
          <w:rFonts w:ascii="MS Mincho" w:hAnsi="MS Mincho" w:eastAsia="MS Mincho" w:hint="eastAsia"/>
          <w:color w:val="231F20"/>
          <w:sz w:val="25"/>
        </w:rPr>
        <w:t>[</w:t>
      </w:r>
      <w:r>
        <w:rPr>
          <w:rFonts w:ascii="PMingLiU" w:hAnsi="PMingLiU" w:eastAsia="PMingLiU" w:hint="eastAsia"/>
          <w:color w:val="231F20"/>
          <w:sz w:val="25"/>
        </w:rPr>
        <w:t>薩埵</w:t>
      </w:r>
      <w:r>
        <w:rPr>
          <w:color w:val="231F20"/>
          <w:spacing w:val="7"/>
          <w:sz w:val="25"/>
        </w:rPr>
        <w:t>]) </w:t>
      </w:r>
      <w:r>
        <w:rPr>
          <w:color w:val="231F20"/>
          <w:sz w:val="25"/>
        </w:rPr>
        <w:t>nghĩa</w:t>
      </w:r>
      <w:r>
        <w:rPr>
          <w:color w:val="231F20"/>
          <w:spacing w:val="22"/>
          <w:sz w:val="25"/>
        </w:rPr>
        <w:t> </w:t>
      </w:r>
      <w:r>
        <w:rPr>
          <w:color w:val="231F20"/>
          <w:sz w:val="25"/>
        </w:rPr>
        <w:t>là</w:t>
      </w:r>
      <w:r>
        <w:rPr>
          <w:color w:val="231F20"/>
          <w:spacing w:val="22"/>
          <w:sz w:val="25"/>
        </w:rPr>
        <w:t> </w:t>
      </w:r>
      <w:r>
        <w:rPr>
          <w:color w:val="231F20"/>
          <w:sz w:val="25"/>
        </w:rPr>
        <w:t>sinh vật,</w:t>
      </w:r>
      <w:r>
        <w:rPr>
          <w:color w:val="231F20"/>
          <w:spacing w:val="12"/>
          <w:sz w:val="25"/>
        </w:rPr>
        <w:t> </w:t>
      </w:r>
      <w:r>
        <w:rPr>
          <w:color w:val="231F20"/>
          <w:sz w:val="25"/>
        </w:rPr>
        <w:t>nên</w:t>
      </w:r>
      <w:r>
        <w:rPr>
          <w:color w:val="231F20"/>
          <w:spacing w:val="13"/>
          <w:sz w:val="25"/>
        </w:rPr>
        <w:t> </w:t>
      </w:r>
      <w:r>
        <w:rPr>
          <w:color w:val="231F20"/>
          <w:sz w:val="25"/>
        </w:rPr>
        <w:t>được</w:t>
      </w:r>
      <w:r>
        <w:rPr>
          <w:color w:val="231F20"/>
          <w:spacing w:val="12"/>
          <w:sz w:val="25"/>
        </w:rPr>
        <w:t> </w:t>
      </w:r>
      <w:r>
        <w:rPr>
          <w:color w:val="231F20"/>
          <w:sz w:val="25"/>
        </w:rPr>
        <w:t>dịch</w:t>
      </w:r>
      <w:r>
        <w:rPr>
          <w:color w:val="231F20"/>
          <w:spacing w:val="13"/>
          <w:sz w:val="25"/>
        </w:rPr>
        <w:t> </w:t>
      </w:r>
      <w:r>
        <w:rPr>
          <w:color w:val="231F20"/>
          <w:sz w:val="25"/>
        </w:rPr>
        <w:t>là</w:t>
      </w:r>
      <w:r>
        <w:rPr>
          <w:color w:val="231F20"/>
          <w:spacing w:val="12"/>
          <w:sz w:val="25"/>
        </w:rPr>
        <w:t> </w:t>
      </w:r>
      <w:r>
        <w:rPr>
          <w:color w:val="231F20"/>
          <w:sz w:val="25"/>
        </w:rPr>
        <w:t>chúng</w:t>
      </w:r>
      <w:r>
        <w:rPr>
          <w:color w:val="231F20"/>
          <w:spacing w:val="13"/>
          <w:sz w:val="25"/>
        </w:rPr>
        <w:t> </w:t>
      </w:r>
      <w:r>
        <w:rPr>
          <w:color w:val="231F20"/>
          <w:sz w:val="25"/>
        </w:rPr>
        <w:t>sanh</w:t>
      </w:r>
      <w:r>
        <w:rPr>
          <w:color w:val="231F20"/>
          <w:spacing w:val="6"/>
          <w:sz w:val="25"/>
        </w:rPr>
        <w:t> (</w:t>
      </w:r>
      <w:r>
        <w:rPr>
          <w:rFonts w:ascii="PMingLiU" w:hAnsi="PMingLiU" w:eastAsia="PMingLiU" w:hint="eastAsia"/>
          <w:color w:val="231F20"/>
          <w:sz w:val="25"/>
        </w:rPr>
        <w:t>眾生</w:t>
      </w:r>
      <w:r>
        <w:rPr>
          <w:color w:val="231F20"/>
          <w:spacing w:val="4"/>
          <w:sz w:val="25"/>
        </w:rPr>
        <w:t>), </w:t>
      </w:r>
      <w:r>
        <w:rPr>
          <w:color w:val="231F20"/>
          <w:sz w:val="25"/>
        </w:rPr>
        <w:t>hữu</w:t>
      </w:r>
      <w:r>
        <w:rPr>
          <w:color w:val="231F20"/>
          <w:spacing w:val="13"/>
          <w:sz w:val="25"/>
        </w:rPr>
        <w:t> </w:t>
      </w:r>
      <w:r>
        <w:rPr>
          <w:color w:val="231F20"/>
          <w:sz w:val="25"/>
        </w:rPr>
        <w:t>tình</w:t>
      </w:r>
      <w:r>
        <w:rPr>
          <w:color w:val="231F20"/>
          <w:spacing w:val="6"/>
          <w:sz w:val="25"/>
        </w:rPr>
        <w:t> (</w:t>
      </w:r>
      <w:r>
        <w:rPr>
          <w:rFonts w:ascii="PMingLiU" w:hAnsi="PMingLiU" w:eastAsia="PMingLiU" w:hint="eastAsia"/>
          <w:color w:val="231F20"/>
          <w:sz w:val="25"/>
        </w:rPr>
        <w:t>有情</w:t>
      </w:r>
      <w:r>
        <w:rPr>
          <w:color w:val="231F20"/>
          <w:spacing w:val="6"/>
          <w:sz w:val="25"/>
        </w:rPr>
        <w:t>) </w:t>
      </w:r>
      <w:r>
        <w:rPr>
          <w:color w:val="231F20"/>
          <w:sz w:val="25"/>
        </w:rPr>
        <w:t>Khi hai từ này được </w:t>
      </w:r>
      <w:r>
        <w:rPr>
          <w:color w:val="231F20"/>
          <w:spacing w:val="-4"/>
          <w:sz w:val="25"/>
        </w:rPr>
        <w:t>kết </w:t>
      </w:r>
      <w:r>
        <w:rPr>
          <w:color w:val="231F20"/>
          <w:sz w:val="25"/>
        </w:rPr>
        <w:t>hợp lại với nhau, chúng có nghĩa là người tìm cầu sự giác ngộ hay người có trang bị đầy đủ sự giác ngộ. Đặc biệt, đối với trường hợp của Đại Thừa Phật Giáo, Bồ </w:t>
      </w:r>
      <w:r>
        <w:rPr>
          <w:color w:val="231F20"/>
          <w:spacing w:val="-8"/>
          <w:sz w:val="25"/>
        </w:rPr>
        <w:t>Tát </w:t>
      </w:r>
      <w:r>
        <w:rPr>
          <w:color w:val="231F20"/>
          <w:sz w:val="25"/>
        </w:rPr>
        <w:t>không</w:t>
      </w:r>
      <w:r>
        <w:rPr>
          <w:color w:val="231F20"/>
          <w:spacing w:val="-11"/>
          <w:sz w:val="25"/>
        </w:rPr>
        <w:t> </w:t>
      </w:r>
      <w:r>
        <w:rPr>
          <w:color w:val="231F20"/>
          <w:sz w:val="25"/>
        </w:rPr>
        <w:t>phải</w:t>
      </w:r>
      <w:r>
        <w:rPr>
          <w:color w:val="231F20"/>
          <w:spacing w:val="-10"/>
          <w:sz w:val="25"/>
        </w:rPr>
        <w:t> </w:t>
      </w:r>
      <w:r>
        <w:rPr>
          <w:color w:val="231F20"/>
          <w:sz w:val="25"/>
        </w:rPr>
        <w:t>là</w:t>
      </w:r>
      <w:r>
        <w:rPr>
          <w:color w:val="231F20"/>
          <w:spacing w:val="-12"/>
          <w:sz w:val="25"/>
        </w:rPr>
        <w:t> </w:t>
      </w:r>
      <w:r>
        <w:rPr>
          <w:color w:val="231F20"/>
          <w:sz w:val="25"/>
        </w:rPr>
        <w:t>người</w:t>
      </w:r>
      <w:r>
        <w:rPr>
          <w:color w:val="231F20"/>
          <w:spacing w:val="-11"/>
          <w:sz w:val="25"/>
        </w:rPr>
        <w:t> </w:t>
      </w:r>
      <w:r>
        <w:rPr>
          <w:color w:val="231F20"/>
          <w:sz w:val="25"/>
        </w:rPr>
        <w:t>tu</w:t>
      </w:r>
      <w:r>
        <w:rPr>
          <w:color w:val="231F20"/>
          <w:spacing w:val="-11"/>
          <w:sz w:val="25"/>
        </w:rPr>
        <w:t> </w:t>
      </w:r>
      <w:r>
        <w:rPr>
          <w:color w:val="231F20"/>
          <w:sz w:val="25"/>
        </w:rPr>
        <w:t>hành</w:t>
      </w:r>
      <w:r>
        <w:rPr>
          <w:color w:val="231F20"/>
          <w:spacing w:val="-11"/>
          <w:sz w:val="25"/>
        </w:rPr>
        <w:t> </w:t>
      </w:r>
      <w:r>
        <w:rPr>
          <w:color w:val="231F20"/>
          <w:sz w:val="25"/>
        </w:rPr>
        <w:t>để</w:t>
      </w:r>
      <w:r>
        <w:rPr>
          <w:color w:val="231F20"/>
          <w:spacing w:val="-10"/>
          <w:sz w:val="25"/>
        </w:rPr>
        <w:t> </w:t>
      </w:r>
      <w:r>
        <w:rPr>
          <w:color w:val="231F20"/>
          <w:sz w:val="25"/>
        </w:rPr>
        <w:t>tìm</w:t>
      </w:r>
      <w:r>
        <w:rPr>
          <w:color w:val="231F20"/>
          <w:spacing w:val="-11"/>
          <w:sz w:val="25"/>
        </w:rPr>
        <w:t> </w:t>
      </w:r>
      <w:r>
        <w:rPr>
          <w:color w:val="231F20"/>
          <w:sz w:val="25"/>
        </w:rPr>
        <w:t>cầu</w:t>
      </w:r>
      <w:r>
        <w:rPr>
          <w:color w:val="231F20"/>
          <w:spacing w:val="-10"/>
          <w:sz w:val="25"/>
        </w:rPr>
        <w:t> </w:t>
      </w:r>
      <w:r>
        <w:rPr>
          <w:color w:val="231F20"/>
          <w:sz w:val="25"/>
        </w:rPr>
        <w:t>sự</w:t>
      </w:r>
      <w:r>
        <w:rPr>
          <w:color w:val="231F20"/>
          <w:spacing w:val="-12"/>
          <w:sz w:val="25"/>
        </w:rPr>
        <w:t> </w:t>
      </w:r>
      <w:r>
        <w:rPr>
          <w:color w:val="231F20"/>
          <w:sz w:val="25"/>
        </w:rPr>
        <w:t>giác</w:t>
      </w:r>
      <w:r>
        <w:rPr>
          <w:color w:val="231F20"/>
          <w:spacing w:val="-10"/>
          <w:sz w:val="25"/>
        </w:rPr>
        <w:t> </w:t>
      </w:r>
      <w:r>
        <w:rPr>
          <w:color w:val="231F20"/>
          <w:sz w:val="25"/>
        </w:rPr>
        <w:t>ngộ</w:t>
      </w:r>
      <w:r>
        <w:rPr>
          <w:color w:val="231F20"/>
          <w:spacing w:val="-12"/>
          <w:sz w:val="25"/>
        </w:rPr>
        <w:t> </w:t>
      </w:r>
      <w:r>
        <w:rPr>
          <w:color w:val="231F20"/>
          <w:sz w:val="25"/>
        </w:rPr>
        <w:t>cho</w:t>
      </w:r>
      <w:r>
        <w:rPr>
          <w:color w:val="231F20"/>
          <w:spacing w:val="-10"/>
          <w:sz w:val="25"/>
        </w:rPr>
        <w:t> </w:t>
      </w:r>
      <w:r>
        <w:rPr>
          <w:color w:val="231F20"/>
          <w:sz w:val="25"/>
        </w:rPr>
        <w:t>tự</w:t>
      </w:r>
      <w:r>
        <w:rPr>
          <w:color w:val="231F20"/>
          <w:spacing w:val="-11"/>
          <w:sz w:val="25"/>
        </w:rPr>
        <w:t> </w:t>
      </w:r>
      <w:r>
        <w:rPr>
          <w:color w:val="231F20"/>
          <w:sz w:val="25"/>
        </w:rPr>
        <w:t>thân mình,</w:t>
      </w:r>
      <w:r>
        <w:rPr>
          <w:color w:val="231F20"/>
          <w:spacing w:val="-4"/>
          <w:sz w:val="25"/>
        </w:rPr>
        <w:t> </w:t>
      </w:r>
      <w:r>
        <w:rPr>
          <w:color w:val="231F20"/>
          <w:sz w:val="25"/>
        </w:rPr>
        <w:t>mà</w:t>
      </w:r>
      <w:r>
        <w:rPr>
          <w:color w:val="231F20"/>
          <w:spacing w:val="-4"/>
          <w:sz w:val="25"/>
        </w:rPr>
        <w:t> </w:t>
      </w:r>
      <w:r>
        <w:rPr>
          <w:color w:val="231F20"/>
          <w:sz w:val="25"/>
        </w:rPr>
        <w:t>tồn</w:t>
      </w:r>
      <w:r>
        <w:rPr>
          <w:color w:val="231F20"/>
          <w:spacing w:val="-4"/>
          <w:sz w:val="25"/>
        </w:rPr>
        <w:t> </w:t>
      </w:r>
      <w:r>
        <w:rPr>
          <w:color w:val="231F20"/>
          <w:sz w:val="25"/>
        </w:rPr>
        <w:t>tại</w:t>
      </w:r>
      <w:r>
        <w:rPr>
          <w:color w:val="231F20"/>
          <w:spacing w:val="-4"/>
          <w:sz w:val="25"/>
        </w:rPr>
        <w:t> </w:t>
      </w:r>
      <w:r>
        <w:rPr>
          <w:color w:val="231F20"/>
          <w:sz w:val="25"/>
        </w:rPr>
        <w:t>trong</w:t>
      </w:r>
      <w:r>
        <w:rPr>
          <w:color w:val="231F20"/>
          <w:spacing w:val="-4"/>
          <w:sz w:val="25"/>
        </w:rPr>
        <w:t> </w:t>
      </w:r>
      <w:r>
        <w:rPr>
          <w:color w:val="231F20"/>
          <w:sz w:val="25"/>
        </w:rPr>
        <w:t>hiện</w:t>
      </w:r>
      <w:r>
        <w:rPr>
          <w:color w:val="231F20"/>
          <w:spacing w:val="-4"/>
          <w:sz w:val="25"/>
        </w:rPr>
        <w:t> </w:t>
      </w:r>
      <w:r>
        <w:rPr>
          <w:color w:val="231F20"/>
          <w:sz w:val="25"/>
        </w:rPr>
        <w:t>thực</w:t>
      </w:r>
      <w:r>
        <w:rPr>
          <w:color w:val="231F20"/>
          <w:spacing w:val="-3"/>
          <w:sz w:val="25"/>
        </w:rPr>
        <w:t> </w:t>
      </w:r>
      <w:r>
        <w:rPr>
          <w:color w:val="231F20"/>
          <w:sz w:val="25"/>
        </w:rPr>
        <w:t>của</w:t>
      </w:r>
      <w:r>
        <w:rPr>
          <w:color w:val="231F20"/>
          <w:spacing w:val="-4"/>
          <w:sz w:val="25"/>
        </w:rPr>
        <w:t> </w:t>
      </w:r>
      <w:r>
        <w:rPr>
          <w:color w:val="231F20"/>
          <w:sz w:val="25"/>
        </w:rPr>
        <w:t>cuộc</w:t>
      </w:r>
      <w:r>
        <w:rPr>
          <w:color w:val="231F20"/>
          <w:spacing w:val="-4"/>
          <w:sz w:val="25"/>
        </w:rPr>
        <w:t> </w:t>
      </w:r>
      <w:r>
        <w:rPr>
          <w:color w:val="231F20"/>
          <w:sz w:val="25"/>
        </w:rPr>
        <w:t>đời</w:t>
      </w:r>
      <w:r>
        <w:rPr>
          <w:color w:val="231F20"/>
          <w:spacing w:val="-4"/>
          <w:sz w:val="25"/>
        </w:rPr>
        <w:t> </w:t>
      </w:r>
      <w:r>
        <w:rPr>
          <w:color w:val="231F20"/>
          <w:sz w:val="25"/>
        </w:rPr>
        <w:t>để</w:t>
      </w:r>
      <w:r>
        <w:rPr>
          <w:color w:val="231F20"/>
          <w:spacing w:val="-4"/>
          <w:sz w:val="25"/>
        </w:rPr>
        <w:t> </w:t>
      </w:r>
      <w:r>
        <w:rPr>
          <w:color w:val="231F20"/>
          <w:sz w:val="25"/>
        </w:rPr>
        <w:t>tìm</w:t>
      </w:r>
      <w:r>
        <w:rPr>
          <w:color w:val="231F20"/>
          <w:spacing w:val="-5"/>
          <w:sz w:val="25"/>
        </w:rPr>
        <w:t> </w:t>
      </w:r>
      <w:r>
        <w:rPr>
          <w:color w:val="231F20"/>
          <w:sz w:val="25"/>
        </w:rPr>
        <w:t>cầu</w:t>
      </w:r>
      <w:r>
        <w:rPr>
          <w:color w:val="231F20"/>
          <w:spacing w:val="-4"/>
          <w:sz w:val="25"/>
        </w:rPr>
        <w:t> </w:t>
      </w:r>
      <w:r>
        <w:rPr>
          <w:color w:val="231F20"/>
          <w:sz w:val="25"/>
        </w:rPr>
        <w:t>chân lý</w:t>
      </w:r>
      <w:r>
        <w:rPr>
          <w:color w:val="231F20"/>
          <w:spacing w:val="-13"/>
          <w:sz w:val="25"/>
        </w:rPr>
        <w:t> </w:t>
      </w:r>
      <w:r>
        <w:rPr>
          <w:color w:val="231F20"/>
          <w:sz w:val="25"/>
        </w:rPr>
        <w:t>giác</w:t>
      </w:r>
      <w:r>
        <w:rPr>
          <w:color w:val="231F20"/>
          <w:spacing w:val="-13"/>
          <w:sz w:val="25"/>
        </w:rPr>
        <w:t> </w:t>
      </w:r>
      <w:r>
        <w:rPr>
          <w:color w:val="231F20"/>
          <w:sz w:val="25"/>
        </w:rPr>
        <w:t>ngộ</w:t>
      </w:r>
      <w:r>
        <w:rPr>
          <w:color w:val="231F20"/>
          <w:spacing w:val="-7"/>
          <w:sz w:val="25"/>
        </w:rPr>
        <w:t>, </w:t>
      </w:r>
      <w:r>
        <w:rPr>
          <w:color w:val="231F20"/>
          <w:sz w:val="25"/>
        </w:rPr>
        <w:t>tu</w:t>
      </w:r>
      <w:r>
        <w:rPr>
          <w:color w:val="231F20"/>
          <w:spacing w:val="-13"/>
          <w:sz w:val="25"/>
        </w:rPr>
        <w:t> </w:t>
      </w:r>
      <w:r>
        <w:rPr>
          <w:color w:val="231F20"/>
          <w:sz w:val="25"/>
        </w:rPr>
        <w:t>hành</w:t>
      </w:r>
      <w:r>
        <w:rPr>
          <w:color w:val="231F20"/>
          <w:spacing w:val="-13"/>
          <w:sz w:val="25"/>
        </w:rPr>
        <w:t> </w:t>
      </w:r>
      <w:r>
        <w:rPr>
          <w:color w:val="231F20"/>
          <w:sz w:val="25"/>
        </w:rPr>
        <w:t>thực</w:t>
      </w:r>
      <w:r>
        <w:rPr>
          <w:color w:val="231F20"/>
          <w:spacing w:val="-13"/>
          <w:sz w:val="25"/>
        </w:rPr>
        <w:t> </w:t>
      </w:r>
      <w:r>
        <w:rPr>
          <w:color w:val="231F20"/>
          <w:sz w:val="25"/>
        </w:rPr>
        <w:t>tiễn</w:t>
      </w:r>
      <w:r>
        <w:rPr>
          <w:color w:val="231F20"/>
          <w:spacing w:val="-13"/>
          <w:sz w:val="25"/>
        </w:rPr>
        <w:t> </w:t>
      </w:r>
      <w:r>
        <w:rPr>
          <w:color w:val="231F20"/>
          <w:sz w:val="25"/>
        </w:rPr>
        <w:t>(hạnh</w:t>
      </w:r>
      <w:r>
        <w:rPr>
          <w:color w:val="231F20"/>
          <w:spacing w:val="-13"/>
          <w:sz w:val="25"/>
        </w:rPr>
        <w:t> </w:t>
      </w:r>
      <w:r>
        <w:rPr>
          <w:color w:val="231F20"/>
          <w:sz w:val="25"/>
        </w:rPr>
        <w:t>từ</w:t>
      </w:r>
      <w:r>
        <w:rPr>
          <w:color w:val="231F20"/>
          <w:spacing w:val="-13"/>
          <w:sz w:val="25"/>
        </w:rPr>
        <w:t> </w:t>
      </w:r>
      <w:r>
        <w:rPr>
          <w:color w:val="231F20"/>
          <w:sz w:val="25"/>
        </w:rPr>
        <w:t>bi</w:t>
      </w:r>
      <w:r>
        <w:rPr>
          <w:color w:val="231F20"/>
          <w:spacing w:val="-13"/>
          <w:sz w:val="25"/>
        </w:rPr>
        <w:t> </w:t>
      </w:r>
      <w:r>
        <w:rPr>
          <w:color w:val="231F20"/>
          <w:sz w:val="25"/>
        </w:rPr>
        <w:t>lợi</w:t>
      </w:r>
      <w:r>
        <w:rPr>
          <w:color w:val="231F20"/>
          <w:spacing w:val="-13"/>
          <w:sz w:val="25"/>
        </w:rPr>
        <w:t> </w:t>
      </w:r>
      <w:r>
        <w:rPr>
          <w:color w:val="231F20"/>
          <w:sz w:val="25"/>
        </w:rPr>
        <w:t>tha)</w:t>
      </w:r>
      <w:r>
        <w:rPr>
          <w:color w:val="231F20"/>
          <w:spacing w:val="-13"/>
          <w:sz w:val="25"/>
        </w:rPr>
        <w:t> </w:t>
      </w:r>
      <w:r>
        <w:rPr>
          <w:color w:val="231F20"/>
          <w:sz w:val="25"/>
        </w:rPr>
        <w:t>cho</w:t>
      </w:r>
      <w:r>
        <w:rPr>
          <w:color w:val="231F20"/>
          <w:spacing w:val="-13"/>
          <w:sz w:val="25"/>
        </w:rPr>
        <w:t> </w:t>
      </w:r>
      <w:r>
        <w:rPr>
          <w:color w:val="231F20"/>
          <w:sz w:val="25"/>
        </w:rPr>
        <w:t>mọi</w:t>
      </w:r>
      <w:r>
        <w:rPr>
          <w:color w:val="231F20"/>
          <w:spacing w:val="-12"/>
          <w:sz w:val="25"/>
        </w:rPr>
        <w:t> </w:t>
      </w:r>
      <w:r>
        <w:rPr>
          <w:color w:val="231F20"/>
          <w:sz w:val="25"/>
        </w:rPr>
        <w:t>người trên đời, nỗ lực tinh tấn Tịnh Độ hóa (làm thanh tịnh quốc độ Phật) hiện thực </w:t>
      </w:r>
      <w:r>
        <w:rPr>
          <w:color w:val="231F20"/>
          <w:spacing w:val="-3"/>
          <w:sz w:val="25"/>
        </w:rPr>
        <w:t>xã </w:t>
      </w:r>
      <w:r>
        <w:rPr>
          <w:color w:val="231F20"/>
          <w:sz w:val="25"/>
        </w:rPr>
        <w:t>hội bằng chân lý giác ngộ. </w:t>
      </w:r>
      <w:r>
        <w:rPr>
          <w:color w:val="231F20"/>
          <w:spacing w:val="-8"/>
          <w:sz w:val="25"/>
        </w:rPr>
        <w:t>Từ </w:t>
      </w:r>
      <w:r>
        <w:rPr>
          <w:color w:val="231F20"/>
          <w:sz w:val="25"/>
        </w:rPr>
        <w:t>đó, Đại Thừa Phật</w:t>
      </w:r>
      <w:r>
        <w:rPr>
          <w:color w:val="231F20"/>
          <w:spacing w:val="-7"/>
          <w:sz w:val="25"/>
        </w:rPr>
        <w:t> </w:t>
      </w:r>
      <w:r>
        <w:rPr>
          <w:color w:val="231F20"/>
          <w:sz w:val="25"/>
        </w:rPr>
        <w:t>Giáo</w:t>
      </w:r>
      <w:r>
        <w:rPr>
          <w:color w:val="231F20"/>
          <w:spacing w:val="-6"/>
          <w:sz w:val="25"/>
        </w:rPr>
        <w:t> </w:t>
      </w:r>
      <w:r>
        <w:rPr>
          <w:color w:val="231F20"/>
          <w:sz w:val="25"/>
        </w:rPr>
        <w:t>phê</w:t>
      </w:r>
      <w:r>
        <w:rPr>
          <w:color w:val="231F20"/>
          <w:spacing w:val="-6"/>
          <w:sz w:val="25"/>
        </w:rPr>
        <w:t> </w:t>
      </w:r>
      <w:r>
        <w:rPr>
          <w:color w:val="231F20"/>
          <w:sz w:val="25"/>
        </w:rPr>
        <w:t>phán</w:t>
      </w:r>
      <w:r>
        <w:rPr>
          <w:color w:val="231F20"/>
          <w:spacing w:val="-6"/>
          <w:sz w:val="25"/>
        </w:rPr>
        <w:t> </w:t>
      </w:r>
      <w:r>
        <w:rPr>
          <w:color w:val="231F20"/>
          <w:sz w:val="25"/>
        </w:rPr>
        <w:t>hai</w:t>
      </w:r>
      <w:r>
        <w:rPr>
          <w:color w:val="231F20"/>
          <w:spacing w:val="-6"/>
          <w:sz w:val="25"/>
        </w:rPr>
        <w:t> </w:t>
      </w:r>
      <w:r>
        <w:rPr>
          <w:color w:val="231F20"/>
          <w:sz w:val="25"/>
        </w:rPr>
        <w:t>thừa</w:t>
      </w:r>
      <w:r>
        <w:rPr>
          <w:color w:val="231F20"/>
          <w:spacing w:val="-6"/>
          <w:sz w:val="25"/>
        </w:rPr>
        <w:t> </w:t>
      </w:r>
      <w:r>
        <w:rPr>
          <w:color w:val="231F20"/>
          <w:sz w:val="25"/>
        </w:rPr>
        <w:t>Thanh</w:t>
      </w:r>
      <w:r>
        <w:rPr>
          <w:color w:val="231F20"/>
          <w:spacing w:val="-6"/>
          <w:sz w:val="25"/>
        </w:rPr>
        <w:t> </w:t>
      </w:r>
      <w:r>
        <w:rPr>
          <w:color w:val="231F20"/>
          <w:spacing w:val="-4"/>
          <w:sz w:val="25"/>
        </w:rPr>
        <w:t>Văn,</w:t>
      </w:r>
      <w:r>
        <w:rPr>
          <w:color w:val="231F20"/>
          <w:spacing w:val="-6"/>
          <w:sz w:val="25"/>
        </w:rPr>
        <w:t> </w:t>
      </w:r>
      <w:r>
        <w:rPr>
          <w:color w:val="231F20"/>
          <w:sz w:val="25"/>
        </w:rPr>
        <w:t>Duyên</w:t>
      </w:r>
      <w:r>
        <w:rPr>
          <w:color w:val="231F20"/>
          <w:spacing w:val="-6"/>
          <w:sz w:val="25"/>
        </w:rPr>
        <w:t> </w:t>
      </w:r>
      <w:r>
        <w:rPr>
          <w:color w:val="231F20"/>
          <w:sz w:val="25"/>
        </w:rPr>
        <w:t>Giác</w:t>
      </w:r>
      <w:r>
        <w:rPr>
          <w:color w:val="231F20"/>
          <w:spacing w:val="-6"/>
          <w:sz w:val="25"/>
        </w:rPr>
        <w:t> </w:t>
      </w:r>
      <w:r>
        <w:rPr>
          <w:color w:val="231F20"/>
          <w:sz w:val="25"/>
        </w:rPr>
        <w:t>vốn</w:t>
      </w:r>
      <w:r>
        <w:rPr>
          <w:color w:val="231F20"/>
          <w:spacing w:val="-7"/>
          <w:sz w:val="25"/>
        </w:rPr>
        <w:t> </w:t>
      </w:r>
      <w:r>
        <w:rPr>
          <w:color w:val="231F20"/>
          <w:sz w:val="25"/>
        </w:rPr>
        <w:t>thoát ly hiện thực của Phật Giáo Nguyên </w:t>
      </w:r>
      <w:r>
        <w:rPr>
          <w:color w:val="231F20"/>
          <w:spacing w:val="-5"/>
          <w:sz w:val="25"/>
        </w:rPr>
        <w:t>Thủy, </w:t>
      </w:r>
      <w:r>
        <w:rPr>
          <w:color w:val="231F20"/>
          <w:sz w:val="25"/>
        </w:rPr>
        <w:t>và nhấn mạnh vai</w:t>
      </w:r>
      <w:r>
        <w:rPr>
          <w:color w:val="231F20"/>
          <w:spacing w:val="-6"/>
          <w:sz w:val="25"/>
        </w:rPr>
        <w:t> </w:t>
      </w:r>
      <w:r>
        <w:rPr>
          <w:color w:val="231F20"/>
          <w:sz w:val="25"/>
        </w:rPr>
        <w:t>trò</w:t>
      </w:r>
    </w:p>
    <w:p>
      <w:pPr>
        <w:spacing w:after="0" w:line="320" w:lineRule="exact"/>
        <w:jc w:val="both"/>
        <w:rPr>
          <w:sz w:val="25"/>
        </w:rPr>
        <w:sectPr>
          <w:pgSz w:w="8110" w:h="11510"/>
          <w:pgMar w:header="599" w:footer="0" w:top="820" w:bottom="280" w:left="740" w:right="740"/>
        </w:sectPr>
      </w:pPr>
    </w:p>
    <w:p>
      <w:pPr>
        <w:pStyle w:val="BodyText"/>
        <w:spacing w:before="9"/>
        <w:ind w:left="0"/>
        <w:jc w:val="left"/>
      </w:pPr>
    </w:p>
    <w:p>
      <w:pPr>
        <w:spacing w:line="249" w:lineRule="auto" w:before="50"/>
        <w:ind w:left="167" w:right="162" w:firstLine="0"/>
        <w:jc w:val="both"/>
        <w:rPr>
          <w:sz w:val="25"/>
        </w:rPr>
      </w:pPr>
      <w:r>
        <w:rPr>
          <w:color w:val="231F20"/>
          <w:sz w:val="25"/>
        </w:rPr>
        <w:t>của Bồ </w:t>
      </w:r>
      <w:r>
        <w:rPr>
          <w:color w:val="231F20"/>
          <w:spacing w:val="-8"/>
          <w:sz w:val="25"/>
        </w:rPr>
        <w:t>Tát </w:t>
      </w:r>
      <w:r>
        <w:rPr>
          <w:color w:val="231F20"/>
          <w:sz w:val="25"/>
        </w:rPr>
        <w:t>Nhất Thừa. </w:t>
      </w:r>
      <w:r>
        <w:rPr>
          <w:color w:val="231F20"/>
          <w:spacing w:val="-5"/>
          <w:sz w:val="25"/>
        </w:rPr>
        <w:t>Trong </w:t>
      </w:r>
      <w:r>
        <w:rPr>
          <w:color w:val="231F20"/>
          <w:sz w:val="25"/>
        </w:rPr>
        <w:t>các kinh điển Đại Thừa như Diệu Pháp</w:t>
      </w:r>
      <w:r>
        <w:rPr>
          <w:color w:val="231F20"/>
          <w:spacing w:val="-16"/>
          <w:sz w:val="25"/>
        </w:rPr>
        <w:t> </w:t>
      </w:r>
      <w:r>
        <w:rPr>
          <w:color w:val="231F20"/>
          <w:sz w:val="25"/>
        </w:rPr>
        <w:t>Hoa</w:t>
      </w:r>
      <w:r>
        <w:rPr>
          <w:color w:val="231F20"/>
          <w:spacing w:val="-16"/>
          <w:sz w:val="25"/>
        </w:rPr>
        <w:t> </w:t>
      </w:r>
      <w:r>
        <w:rPr>
          <w:color w:val="231F20"/>
          <w:sz w:val="25"/>
        </w:rPr>
        <w:t>Kinh</w:t>
      </w:r>
      <w:r>
        <w:rPr>
          <w:color w:val="231F20"/>
          <w:spacing w:val="-7"/>
          <w:sz w:val="25"/>
        </w:rPr>
        <w:t> (</w:t>
      </w:r>
      <w:r>
        <w:rPr>
          <w:rFonts w:ascii="PMingLiU" w:hAnsi="PMingLiU" w:eastAsia="PMingLiU" w:hint="eastAsia"/>
          <w:sz w:val="25"/>
        </w:rPr>
        <w:t>妙法蓮華</w:t>
      </w:r>
      <w:r>
        <w:rPr>
          <w:color w:val="231F20"/>
          <w:spacing w:val="-6"/>
          <w:sz w:val="25"/>
        </w:rPr>
        <w:t>), </w:t>
      </w:r>
      <w:r>
        <w:rPr>
          <w:color w:val="231F20"/>
          <w:spacing w:val="-11"/>
          <w:sz w:val="25"/>
        </w:rPr>
        <w:t>v.v</w:t>
      </w:r>
      <w:r>
        <w:rPr>
          <w:color w:val="231F20"/>
          <w:spacing w:val="-13"/>
          <w:sz w:val="25"/>
        </w:rPr>
        <w:t>., </w:t>
      </w:r>
      <w:r>
        <w:rPr>
          <w:color w:val="231F20"/>
          <w:sz w:val="25"/>
        </w:rPr>
        <w:t>đôi</w:t>
      </w:r>
      <w:r>
        <w:rPr>
          <w:color w:val="231F20"/>
          <w:spacing w:val="-16"/>
          <w:sz w:val="25"/>
        </w:rPr>
        <w:t> </w:t>
      </w:r>
      <w:r>
        <w:rPr>
          <w:color w:val="231F20"/>
          <w:sz w:val="25"/>
        </w:rPr>
        <w:t>khi</w:t>
      </w:r>
      <w:r>
        <w:rPr>
          <w:color w:val="231F20"/>
          <w:spacing w:val="-15"/>
          <w:sz w:val="25"/>
        </w:rPr>
        <w:t> </w:t>
      </w:r>
      <w:r>
        <w:rPr>
          <w:color w:val="231F20"/>
          <w:sz w:val="25"/>
        </w:rPr>
        <w:t>phủ</w:t>
      </w:r>
      <w:r>
        <w:rPr>
          <w:color w:val="231F20"/>
          <w:spacing w:val="-16"/>
          <w:sz w:val="25"/>
        </w:rPr>
        <w:t> </w:t>
      </w:r>
      <w:r>
        <w:rPr>
          <w:color w:val="231F20"/>
          <w:sz w:val="25"/>
        </w:rPr>
        <w:t>nhận</w:t>
      </w:r>
      <w:r>
        <w:rPr>
          <w:color w:val="231F20"/>
          <w:spacing w:val="-15"/>
          <w:sz w:val="25"/>
        </w:rPr>
        <w:t> </w:t>
      </w:r>
      <w:r>
        <w:rPr>
          <w:color w:val="231F20"/>
          <w:sz w:val="25"/>
        </w:rPr>
        <w:t>người</w:t>
      </w:r>
      <w:r>
        <w:rPr>
          <w:color w:val="231F20"/>
          <w:spacing w:val="-16"/>
          <w:sz w:val="25"/>
        </w:rPr>
        <w:t> </w:t>
      </w:r>
      <w:r>
        <w:rPr>
          <w:color w:val="231F20"/>
          <w:sz w:val="25"/>
        </w:rPr>
        <w:t>xuất</w:t>
      </w:r>
      <w:r>
        <w:rPr>
          <w:color w:val="231F20"/>
          <w:spacing w:val="-15"/>
          <w:sz w:val="25"/>
        </w:rPr>
        <w:t> </w:t>
      </w:r>
      <w:r>
        <w:rPr>
          <w:color w:val="231F20"/>
          <w:sz w:val="25"/>
        </w:rPr>
        <w:t>gia Tiểu Thừa, thay vào đó lập nên hình tượng Bồ </w:t>
      </w:r>
      <w:r>
        <w:rPr>
          <w:color w:val="231F20"/>
          <w:spacing w:val="-6"/>
          <w:sz w:val="25"/>
        </w:rPr>
        <w:t>Tát. </w:t>
      </w:r>
      <w:r>
        <w:rPr>
          <w:color w:val="231F20"/>
          <w:spacing w:val="-8"/>
          <w:sz w:val="25"/>
        </w:rPr>
        <w:t>Từ </w:t>
      </w:r>
      <w:r>
        <w:rPr>
          <w:color w:val="231F20"/>
          <w:sz w:val="25"/>
        </w:rPr>
        <w:t>thế giới giác</w:t>
      </w:r>
      <w:r>
        <w:rPr>
          <w:color w:val="231F20"/>
          <w:spacing w:val="-5"/>
          <w:sz w:val="25"/>
        </w:rPr>
        <w:t> </w:t>
      </w:r>
      <w:r>
        <w:rPr>
          <w:color w:val="231F20"/>
          <w:sz w:val="25"/>
        </w:rPr>
        <w:t>ngộ</w:t>
      </w:r>
      <w:r>
        <w:rPr>
          <w:color w:val="231F20"/>
          <w:spacing w:val="-3"/>
          <w:sz w:val="25"/>
        </w:rPr>
        <w:t>, </w:t>
      </w:r>
      <w:r>
        <w:rPr>
          <w:color w:val="231F20"/>
          <w:sz w:val="25"/>
        </w:rPr>
        <w:t>vị</w:t>
      </w:r>
      <w:r>
        <w:rPr>
          <w:color w:val="231F20"/>
          <w:spacing w:val="-4"/>
          <w:sz w:val="25"/>
        </w:rPr>
        <w:t> </w:t>
      </w:r>
      <w:r>
        <w:rPr>
          <w:color w:val="231F20"/>
          <w:sz w:val="25"/>
        </w:rPr>
        <w:t>này</w:t>
      </w:r>
      <w:r>
        <w:rPr>
          <w:color w:val="231F20"/>
          <w:spacing w:val="-5"/>
          <w:sz w:val="25"/>
        </w:rPr>
        <w:t> </w:t>
      </w:r>
      <w:r>
        <w:rPr>
          <w:color w:val="231F20"/>
          <w:sz w:val="25"/>
        </w:rPr>
        <w:t>thể</w:t>
      </w:r>
      <w:r>
        <w:rPr>
          <w:color w:val="231F20"/>
          <w:spacing w:val="-4"/>
          <w:sz w:val="25"/>
        </w:rPr>
        <w:t> </w:t>
      </w:r>
      <w:r>
        <w:rPr>
          <w:color w:val="231F20"/>
          <w:sz w:val="25"/>
        </w:rPr>
        <w:t>nhập</w:t>
      </w:r>
      <w:r>
        <w:rPr>
          <w:color w:val="231F20"/>
          <w:spacing w:val="-5"/>
          <w:sz w:val="25"/>
        </w:rPr>
        <w:t> </w:t>
      </w:r>
      <w:r>
        <w:rPr>
          <w:color w:val="231F20"/>
          <w:sz w:val="25"/>
        </w:rPr>
        <w:t>vào</w:t>
      </w:r>
      <w:r>
        <w:rPr>
          <w:color w:val="231F20"/>
          <w:spacing w:val="-4"/>
          <w:sz w:val="25"/>
        </w:rPr>
        <w:t> </w:t>
      </w:r>
      <w:r>
        <w:rPr>
          <w:color w:val="231F20"/>
          <w:sz w:val="25"/>
        </w:rPr>
        <w:t>cuộc</w:t>
      </w:r>
      <w:r>
        <w:rPr>
          <w:color w:val="231F20"/>
          <w:spacing w:val="-5"/>
          <w:sz w:val="25"/>
        </w:rPr>
        <w:t> </w:t>
      </w:r>
      <w:r>
        <w:rPr>
          <w:color w:val="231F20"/>
          <w:sz w:val="25"/>
        </w:rPr>
        <w:t>đời,</w:t>
      </w:r>
      <w:r>
        <w:rPr>
          <w:color w:val="231F20"/>
          <w:spacing w:val="-4"/>
          <w:sz w:val="25"/>
        </w:rPr>
        <w:t> </w:t>
      </w:r>
      <w:r>
        <w:rPr>
          <w:color w:val="231F20"/>
          <w:sz w:val="25"/>
        </w:rPr>
        <w:t>đồng</w:t>
      </w:r>
      <w:r>
        <w:rPr>
          <w:color w:val="231F20"/>
          <w:spacing w:val="-5"/>
          <w:sz w:val="25"/>
        </w:rPr>
        <w:t> </w:t>
      </w:r>
      <w:r>
        <w:rPr>
          <w:color w:val="231F20"/>
          <w:sz w:val="25"/>
        </w:rPr>
        <w:t>cam</w:t>
      </w:r>
      <w:r>
        <w:rPr>
          <w:color w:val="231F20"/>
          <w:spacing w:val="-4"/>
          <w:sz w:val="25"/>
        </w:rPr>
        <w:t> </w:t>
      </w:r>
      <w:r>
        <w:rPr>
          <w:color w:val="231F20"/>
          <w:sz w:val="25"/>
        </w:rPr>
        <w:t>cộng</w:t>
      </w:r>
      <w:r>
        <w:rPr>
          <w:color w:val="231F20"/>
          <w:spacing w:val="-5"/>
          <w:sz w:val="25"/>
        </w:rPr>
        <w:t> </w:t>
      </w:r>
      <w:r>
        <w:rPr>
          <w:color w:val="231F20"/>
          <w:sz w:val="25"/>
        </w:rPr>
        <w:t>khổ</w:t>
      </w:r>
      <w:r>
        <w:rPr>
          <w:color w:val="231F20"/>
          <w:spacing w:val="-3"/>
          <w:sz w:val="25"/>
        </w:rPr>
        <w:t> </w:t>
      </w:r>
      <w:r>
        <w:rPr>
          <w:color w:val="231F20"/>
          <w:sz w:val="25"/>
        </w:rPr>
        <w:t>với mọi người và tận lực cứu độ chúng sanh. Do đó, nhiều loại Bồ </w:t>
      </w:r>
      <w:r>
        <w:rPr>
          <w:color w:val="231F20"/>
          <w:spacing w:val="-8"/>
          <w:sz w:val="25"/>
        </w:rPr>
        <w:t>Tát </w:t>
      </w:r>
      <w:r>
        <w:rPr>
          <w:color w:val="231F20"/>
          <w:sz w:val="25"/>
        </w:rPr>
        <w:t>được dựng lên và được tôn thờ trong dân gian. </w:t>
      </w:r>
      <w:r>
        <w:rPr>
          <w:color w:val="231F20"/>
          <w:spacing w:val="-6"/>
          <w:sz w:val="25"/>
        </w:rPr>
        <w:t>Tỷ </w:t>
      </w:r>
      <w:r>
        <w:rPr>
          <w:color w:val="231F20"/>
          <w:sz w:val="25"/>
        </w:rPr>
        <w:t>dụ như Bồ </w:t>
      </w:r>
      <w:r>
        <w:rPr>
          <w:color w:val="231F20"/>
          <w:spacing w:val="-8"/>
          <w:sz w:val="25"/>
        </w:rPr>
        <w:t>Tát </w:t>
      </w:r>
      <w:r>
        <w:rPr>
          <w:color w:val="231F20"/>
          <w:sz w:val="25"/>
        </w:rPr>
        <w:t>Quan Thế Âm, Bồ </w:t>
      </w:r>
      <w:r>
        <w:rPr>
          <w:color w:val="231F20"/>
          <w:spacing w:val="-8"/>
          <w:sz w:val="25"/>
        </w:rPr>
        <w:t>Tát </w:t>
      </w:r>
      <w:r>
        <w:rPr>
          <w:color w:val="231F20"/>
          <w:sz w:val="25"/>
        </w:rPr>
        <w:t>Địa </w:t>
      </w:r>
      <w:r>
        <w:rPr>
          <w:color w:val="231F20"/>
          <w:spacing w:val="-4"/>
          <w:sz w:val="25"/>
        </w:rPr>
        <w:t>Tạng, </w:t>
      </w:r>
      <w:r>
        <w:rPr>
          <w:color w:val="231F20"/>
          <w:spacing w:val="-8"/>
          <w:sz w:val="25"/>
        </w:rPr>
        <w:t>v.v… </w:t>
      </w:r>
      <w:r>
        <w:rPr>
          <w:color w:val="231F20"/>
          <w:sz w:val="25"/>
        </w:rPr>
        <w:t>Chính vì </w:t>
      </w:r>
      <w:r>
        <w:rPr>
          <w:color w:val="231F20"/>
          <w:spacing w:val="-7"/>
          <w:sz w:val="25"/>
        </w:rPr>
        <w:t>vậy, </w:t>
      </w:r>
      <w:r>
        <w:rPr>
          <w:color w:val="231F20"/>
          <w:sz w:val="25"/>
        </w:rPr>
        <w:t>việc điêu</w:t>
      </w:r>
      <w:r>
        <w:rPr>
          <w:color w:val="231F20"/>
          <w:spacing w:val="-13"/>
          <w:sz w:val="25"/>
        </w:rPr>
        <w:t> </w:t>
      </w:r>
      <w:r>
        <w:rPr>
          <w:color w:val="231F20"/>
          <w:sz w:val="25"/>
        </w:rPr>
        <w:t>khắc</w:t>
      </w:r>
      <w:r>
        <w:rPr>
          <w:color w:val="231F20"/>
          <w:spacing w:val="-12"/>
          <w:sz w:val="25"/>
        </w:rPr>
        <w:t> </w:t>
      </w:r>
      <w:r>
        <w:rPr>
          <w:color w:val="231F20"/>
          <w:sz w:val="25"/>
        </w:rPr>
        <w:t>hình</w:t>
      </w:r>
      <w:r>
        <w:rPr>
          <w:color w:val="231F20"/>
          <w:spacing w:val="-13"/>
          <w:sz w:val="25"/>
        </w:rPr>
        <w:t> </w:t>
      </w:r>
      <w:r>
        <w:rPr>
          <w:color w:val="231F20"/>
          <w:sz w:val="25"/>
        </w:rPr>
        <w:t>tượng</w:t>
      </w:r>
      <w:r>
        <w:rPr>
          <w:color w:val="231F20"/>
          <w:spacing w:val="-13"/>
          <w:sz w:val="25"/>
        </w:rPr>
        <w:t> </w:t>
      </w:r>
      <w:r>
        <w:rPr>
          <w:color w:val="231F20"/>
          <w:sz w:val="25"/>
        </w:rPr>
        <w:t>Bồ</w:t>
      </w:r>
      <w:r>
        <w:rPr>
          <w:color w:val="231F20"/>
          <w:spacing w:val="-12"/>
          <w:sz w:val="25"/>
        </w:rPr>
        <w:t> </w:t>
      </w:r>
      <w:r>
        <w:rPr>
          <w:color w:val="231F20"/>
          <w:spacing w:val="-8"/>
          <w:sz w:val="25"/>
        </w:rPr>
        <w:t>Tát</w:t>
      </w:r>
      <w:r>
        <w:rPr>
          <w:color w:val="231F20"/>
          <w:spacing w:val="-12"/>
          <w:sz w:val="25"/>
        </w:rPr>
        <w:t> </w:t>
      </w:r>
      <w:r>
        <w:rPr>
          <w:color w:val="231F20"/>
          <w:sz w:val="25"/>
        </w:rPr>
        <w:t>cũng</w:t>
      </w:r>
      <w:r>
        <w:rPr>
          <w:color w:val="231F20"/>
          <w:spacing w:val="-12"/>
          <w:sz w:val="25"/>
        </w:rPr>
        <w:t> </w:t>
      </w:r>
      <w:r>
        <w:rPr>
          <w:color w:val="231F20"/>
          <w:sz w:val="25"/>
        </w:rPr>
        <w:t>trở</w:t>
      </w:r>
      <w:r>
        <w:rPr>
          <w:color w:val="231F20"/>
          <w:spacing w:val="-13"/>
          <w:sz w:val="25"/>
        </w:rPr>
        <w:t> </w:t>
      </w:r>
      <w:r>
        <w:rPr>
          <w:color w:val="231F20"/>
          <w:sz w:val="25"/>
        </w:rPr>
        <w:t>nên</w:t>
      </w:r>
      <w:r>
        <w:rPr>
          <w:color w:val="231F20"/>
          <w:spacing w:val="-14"/>
          <w:sz w:val="25"/>
        </w:rPr>
        <w:t> </w:t>
      </w:r>
      <w:r>
        <w:rPr>
          <w:color w:val="231F20"/>
          <w:sz w:val="25"/>
        </w:rPr>
        <w:t>thịnh</w:t>
      </w:r>
      <w:r>
        <w:rPr>
          <w:color w:val="231F20"/>
          <w:spacing w:val="-12"/>
          <w:sz w:val="25"/>
        </w:rPr>
        <w:t> </w:t>
      </w:r>
      <w:r>
        <w:rPr>
          <w:color w:val="231F20"/>
          <w:sz w:val="25"/>
        </w:rPr>
        <w:t>hành</w:t>
      </w:r>
      <w:r>
        <w:rPr>
          <w:color w:val="231F20"/>
          <w:spacing w:val="-6"/>
          <w:sz w:val="25"/>
        </w:rPr>
        <w:t>. </w:t>
      </w:r>
      <w:r>
        <w:rPr>
          <w:color w:val="231F20"/>
          <w:sz w:val="25"/>
        </w:rPr>
        <w:t>Bên</w:t>
      </w:r>
      <w:r>
        <w:rPr>
          <w:color w:val="231F20"/>
          <w:spacing w:val="-12"/>
          <w:sz w:val="25"/>
        </w:rPr>
        <w:t> </w:t>
      </w:r>
      <w:r>
        <w:rPr>
          <w:color w:val="231F20"/>
          <w:sz w:val="25"/>
        </w:rPr>
        <w:t>cạnh đó, những con người thực tế như Bồ Tát Hành </w:t>
      </w:r>
      <w:r>
        <w:rPr>
          <w:color w:val="231F20"/>
          <w:spacing w:val="-7"/>
          <w:sz w:val="25"/>
        </w:rPr>
        <w:t>Cơ.v.v., </w:t>
      </w:r>
      <w:r>
        <w:rPr>
          <w:color w:val="231F20"/>
          <w:sz w:val="25"/>
        </w:rPr>
        <w:t>cũng được</w:t>
      </w:r>
      <w:r>
        <w:rPr>
          <w:color w:val="231F20"/>
          <w:spacing w:val="-9"/>
          <w:sz w:val="25"/>
        </w:rPr>
        <w:t> </w:t>
      </w:r>
      <w:r>
        <w:rPr>
          <w:color w:val="231F20"/>
          <w:sz w:val="25"/>
        </w:rPr>
        <w:t>Bồ</w:t>
      </w:r>
      <w:r>
        <w:rPr>
          <w:color w:val="231F20"/>
          <w:spacing w:val="-9"/>
          <w:sz w:val="25"/>
        </w:rPr>
        <w:t> </w:t>
      </w:r>
      <w:r>
        <w:rPr>
          <w:color w:val="231F20"/>
          <w:spacing w:val="-8"/>
          <w:sz w:val="25"/>
        </w:rPr>
        <w:t>Tát </w:t>
      </w:r>
      <w:r>
        <w:rPr>
          <w:color w:val="231F20"/>
          <w:sz w:val="25"/>
        </w:rPr>
        <w:t>hóa</w:t>
      </w:r>
      <w:r>
        <w:rPr>
          <w:color w:val="231F20"/>
          <w:spacing w:val="-9"/>
          <w:sz w:val="25"/>
        </w:rPr>
        <w:t> </w:t>
      </w:r>
      <w:r>
        <w:rPr>
          <w:color w:val="231F20"/>
          <w:sz w:val="25"/>
        </w:rPr>
        <w:t>để</w:t>
      </w:r>
      <w:r>
        <w:rPr>
          <w:color w:val="231F20"/>
          <w:spacing w:val="-8"/>
          <w:sz w:val="25"/>
        </w:rPr>
        <w:t> </w:t>
      </w:r>
      <w:r>
        <w:rPr>
          <w:color w:val="231F20"/>
          <w:sz w:val="25"/>
        </w:rPr>
        <w:t>tôn</w:t>
      </w:r>
      <w:r>
        <w:rPr>
          <w:color w:val="231F20"/>
          <w:spacing w:val="-9"/>
          <w:sz w:val="25"/>
        </w:rPr>
        <w:t> </w:t>
      </w:r>
      <w:r>
        <w:rPr>
          <w:color w:val="231F20"/>
          <w:sz w:val="25"/>
        </w:rPr>
        <w:t>xưng</w:t>
      </w:r>
      <w:r>
        <w:rPr>
          <w:color w:val="231F20"/>
          <w:spacing w:val="-8"/>
          <w:sz w:val="25"/>
        </w:rPr>
        <w:t> </w:t>
      </w:r>
      <w:r>
        <w:rPr>
          <w:color w:val="231F20"/>
          <w:sz w:val="25"/>
        </w:rPr>
        <w:t>vị</w:t>
      </w:r>
      <w:r>
        <w:rPr>
          <w:color w:val="231F20"/>
          <w:spacing w:val="-9"/>
          <w:sz w:val="25"/>
        </w:rPr>
        <w:t> </w:t>
      </w:r>
      <w:r>
        <w:rPr>
          <w:color w:val="231F20"/>
          <w:sz w:val="25"/>
        </w:rPr>
        <w:t>tu</w:t>
      </w:r>
      <w:r>
        <w:rPr>
          <w:color w:val="231F20"/>
          <w:spacing w:val="-9"/>
          <w:sz w:val="25"/>
        </w:rPr>
        <w:t> </w:t>
      </w:r>
      <w:r>
        <w:rPr>
          <w:color w:val="231F20"/>
          <w:sz w:val="25"/>
        </w:rPr>
        <w:t>hành</w:t>
      </w:r>
      <w:r>
        <w:rPr>
          <w:color w:val="231F20"/>
          <w:spacing w:val="-8"/>
          <w:sz w:val="25"/>
        </w:rPr>
        <w:t> </w:t>
      </w:r>
      <w:r>
        <w:rPr>
          <w:color w:val="231F20"/>
          <w:sz w:val="25"/>
        </w:rPr>
        <w:t>có</w:t>
      </w:r>
      <w:r>
        <w:rPr>
          <w:color w:val="231F20"/>
          <w:spacing w:val="32"/>
          <w:sz w:val="25"/>
        </w:rPr>
        <w:t> </w:t>
      </w:r>
      <w:r>
        <w:rPr>
          <w:color w:val="231F20"/>
          <w:sz w:val="25"/>
        </w:rPr>
        <w:t>đạo</w:t>
      </w:r>
      <w:r>
        <w:rPr>
          <w:color w:val="231F20"/>
          <w:spacing w:val="-9"/>
          <w:sz w:val="25"/>
        </w:rPr>
        <w:t> </w:t>
      </w:r>
      <w:r>
        <w:rPr>
          <w:color w:val="231F20"/>
          <w:sz w:val="25"/>
        </w:rPr>
        <w:t>cao</w:t>
      </w:r>
      <w:r>
        <w:rPr>
          <w:color w:val="231F20"/>
          <w:spacing w:val="-8"/>
          <w:sz w:val="25"/>
        </w:rPr>
        <w:t> </w:t>
      </w:r>
      <w:r>
        <w:rPr>
          <w:color w:val="231F20"/>
          <w:sz w:val="25"/>
        </w:rPr>
        <w:t>đức</w:t>
      </w:r>
      <w:r>
        <w:rPr>
          <w:color w:val="231F20"/>
          <w:spacing w:val="-9"/>
          <w:sz w:val="25"/>
        </w:rPr>
        <w:t> </w:t>
      </w:r>
      <w:r>
        <w:rPr>
          <w:color w:val="231F20"/>
          <w:sz w:val="25"/>
        </w:rPr>
        <w:t>trọng. Ở</w:t>
      </w:r>
      <w:r>
        <w:rPr>
          <w:color w:val="231F20"/>
          <w:spacing w:val="-11"/>
          <w:sz w:val="25"/>
        </w:rPr>
        <w:t> </w:t>
      </w:r>
      <w:r>
        <w:rPr>
          <w:color w:val="231F20"/>
          <w:sz w:val="25"/>
        </w:rPr>
        <w:t>Việt</w:t>
      </w:r>
      <w:r>
        <w:rPr>
          <w:color w:val="231F20"/>
          <w:spacing w:val="-11"/>
          <w:sz w:val="25"/>
        </w:rPr>
        <w:t> </w:t>
      </w:r>
      <w:r>
        <w:rPr>
          <w:color w:val="231F20"/>
          <w:sz w:val="25"/>
        </w:rPr>
        <w:t>Nam,</w:t>
      </w:r>
      <w:r>
        <w:rPr>
          <w:color w:val="231F20"/>
          <w:spacing w:val="-11"/>
          <w:sz w:val="25"/>
        </w:rPr>
        <w:t> </w:t>
      </w:r>
      <w:r>
        <w:rPr>
          <w:color w:val="231F20"/>
          <w:sz w:val="25"/>
        </w:rPr>
        <w:t>trường</w:t>
      </w:r>
      <w:r>
        <w:rPr>
          <w:color w:val="231F20"/>
          <w:spacing w:val="-10"/>
          <w:sz w:val="25"/>
        </w:rPr>
        <w:t> </w:t>
      </w:r>
      <w:r>
        <w:rPr>
          <w:color w:val="231F20"/>
          <w:sz w:val="25"/>
        </w:rPr>
        <w:t>hợp</w:t>
      </w:r>
      <w:r>
        <w:rPr>
          <w:color w:val="231F20"/>
          <w:spacing w:val="-11"/>
          <w:sz w:val="25"/>
        </w:rPr>
        <w:t> </w:t>
      </w:r>
      <w:r>
        <w:rPr>
          <w:color w:val="231F20"/>
          <w:sz w:val="25"/>
        </w:rPr>
        <w:t>Bồ</w:t>
      </w:r>
      <w:r>
        <w:rPr>
          <w:color w:val="231F20"/>
          <w:spacing w:val="-11"/>
          <w:sz w:val="25"/>
        </w:rPr>
        <w:t> </w:t>
      </w:r>
      <w:r>
        <w:rPr>
          <w:color w:val="231F20"/>
          <w:spacing w:val="-8"/>
          <w:sz w:val="25"/>
        </w:rPr>
        <w:t>Tát</w:t>
      </w:r>
      <w:r>
        <w:rPr>
          <w:color w:val="231F20"/>
          <w:spacing w:val="-11"/>
          <w:sz w:val="25"/>
        </w:rPr>
        <w:t> </w:t>
      </w:r>
      <w:r>
        <w:rPr>
          <w:color w:val="231F20"/>
          <w:sz w:val="25"/>
        </w:rPr>
        <w:t>Thích</w:t>
      </w:r>
      <w:r>
        <w:rPr>
          <w:color w:val="231F20"/>
          <w:spacing w:val="-10"/>
          <w:sz w:val="25"/>
        </w:rPr>
        <w:t> </w:t>
      </w:r>
      <w:r>
        <w:rPr>
          <w:color w:val="231F20"/>
          <w:sz w:val="25"/>
        </w:rPr>
        <w:t>Quảng</w:t>
      </w:r>
      <w:r>
        <w:rPr>
          <w:color w:val="231F20"/>
          <w:spacing w:val="-11"/>
          <w:sz w:val="25"/>
        </w:rPr>
        <w:t> </w:t>
      </w:r>
      <w:r>
        <w:rPr>
          <w:color w:val="231F20"/>
          <w:sz w:val="25"/>
        </w:rPr>
        <w:t>Đức</w:t>
      </w:r>
      <w:r>
        <w:rPr>
          <w:color w:val="231F20"/>
          <w:spacing w:val="-11"/>
          <w:sz w:val="25"/>
        </w:rPr>
        <w:t> </w:t>
      </w:r>
      <w:r>
        <w:rPr>
          <w:color w:val="231F20"/>
          <w:sz w:val="25"/>
        </w:rPr>
        <w:t>cũng</w:t>
      </w:r>
      <w:r>
        <w:rPr>
          <w:color w:val="231F20"/>
          <w:spacing w:val="-10"/>
          <w:sz w:val="25"/>
        </w:rPr>
        <w:t> </w:t>
      </w:r>
      <w:r>
        <w:rPr>
          <w:color w:val="231F20"/>
          <w:sz w:val="25"/>
        </w:rPr>
        <w:t>như</w:t>
      </w:r>
      <w:r>
        <w:rPr>
          <w:color w:val="231F20"/>
          <w:spacing w:val="-11"/>
          <w:sz w:val="25"/>
        </w:rPr>
        <w:t> </w:t>
      </w:r>
      <w:r>
        <w:rPr>
          <w:color w:val="231F20"/>
          <w:spacing w:val="-7"/>
          <w:sz w:val="25"/>
        </w:rPr>
        <w:t>vậy. Tại</w:t>
      </w:r>
      <w:r>
        <w:rPr>
          <w:color w:val="231F20"/>
          <w:spacing w:val="-12"/>
          <w:sz w:val="25"/>
        </w:rPr>
        <w:t> </w:t>
      </w:r>
      <w:r>
        <w:rPr>
          <w:color w:val="231F20"/>
          <w:spacing w:val="-8"/>
          <w:sz w:val="25"/>
        </w:rPr>
        <w:t>Từ</w:t>
      </w:r>
      <w:r>
        <w:rPr>
          <w:color w:val="231F20"/>
          <w:spacing w:val="-11"/>
          <w:sz w:val="25"/>
        </w:rPr>
        <w:t> </w:t>
      </w:r>
      <w:r>
        <w:rPr>
          <w:color w:val="231F20"/>
          <w:sz w:val="25"/>
        </w:rPr>
        <w:t>Bi</w:t>
      </w:r>
      <w:r>
        <w:rPr>
          <w:color w:val="231F20"/>
          <w:spacing w:val="-11"/>
          <w:sz w:val="25"/>
        </w:rPr>
        <w:t> </w:t>
      </w:r>
      <w:r>
        <w:rPr>
          <w:color w:val="231F20"/>
          <w:sz w:val="25"/>
        </w:rPr>
        <w:t>Đình</w:t>
      </w:r>
      <w:r>
        <w:rPr>
          <w:color w:val="231F20"/>
          <w:spacing w:val="-11"/>
          <w:sz w:val="25"/>
        </w:rPr>
        <w:t> </w:t>
      </w:r>
      <w:r>
        <w:rPr>
          <w:color w:val="231F20"/>
          <w:sz w:val="25"/>
        </w:rPr>
        <w:t>của</w:t>
      </w:r>
      <w:r>
        <w:rPr>
          <w:color w:val="231F20"/>
          <w:spacing w:val="-11"/>
          <w:sz w:val="25"/>
        </w:rPr>
        <w:t> </w:t>
      </w:r>
      <w:r>
        <w:rPr>
          <w:color w:val="231F20"/>
          <w:sz w:val="25"/>
        </w:rPr>
        <w:t>Lôi</w:t>
      </w:r>
      <w:r>
        <w:rPr>
          <w:color w:val="231F20"/>
          <w:spacing w:val="-11"/>
          <w:sz w:val="25"/>
        </w:rPr>
        <w:t> </w:t>
      </w:r>
      <w:r>
        <w:rPr>
          <w:color w:val="231F20"/>
          <w:sz w:val="25"/>
        </w:rPr>
        <w:t>Âm</w:t>
      </w:r>
      <w:r>
        <w:rPr>
          <w:color w:val="231F20"/>
          <w:spacing w:val="-11"/>
          <w:sz w:val="25"/>
        </w:rPr>
        <w:t> </w:t>
      </w:r>
      <w:r>
        <w:rPr>
          <w:color w:val="231F20"/>
          <w:spacing w:val="-6"/>
          <w:sz w:val="25"/>
        </w:rPr>
        <w:t>Tự,</w:t>
      </w:r>
      <w:r>
        <w:rPr>
          <w:color w:val="231F20"/>
          <w:spacing w:val="-12"/>
          <w:sz w:val="25"/>
        </w:rPr>
        <w:t> </w:t>
      </w:r>
      <w:r>
        <w:rPr>
          <w:color w:val="231F20"/>
          <w:sz w:val="25"/>
        </w:rPr>
        <w:t>ở</w:t>
      </w:r>
      <w:r>
        <w:rPr>
          <w:color w:val="231F20"/>
          <w:spacing w:val="-11"/>
          <w:sz w:val="25"/>
        </w:rPr>
        <w:t> </w:t>
      </w:r>
      <w:r>
        <w:rPr>
          <w:color w:val="231F20"/>
          <w:sz w:val="25"/>
        </w:rPr>
        <w:t>Nhiêu</w:t>
      </w:r>
      <w:r>
        <w:rPr>
          <w:color w:val="231F20"/>
          <w:spacing w:val="-11"/>
          <w:sz w:val="25"/>
        </w:rPr>
        <w:t> </w:t>
      </w:r>
      <w:r>
        <w:rPr>
          <w:color w:val="231F20"/>
          <w:sz w:val="25"/>
        </w:rPr>
        <w:t>Bình</w:t>
      </w:r>
      <w:r>
        <w:rPr>
          <w:color w:val="231F20"/>
          <w:spacing w:val="-5"/>
          <w:sz w:val="25"/>
        </w:rPr>
        <w:t> (), </w:t>
      </w:r>
      <w:r>
        <w:rPr>
          <w:color w:val="231F20"/>
          <w:sz w:val="25"/>
        </w:rPr>
        <w:t>Tỉnh</w:t>
      </w:r>
      <w:r>
        <w:rPr>
          <w:color w:val="231F20"/>
          <w:spacing w:val="-11"/>
          <w:sz w:val="25"/>
        </w:rPr>
        <w:t> </w:t>
      </w:r>
      <w:r>
        <w:rPr>
          <w:color w:val="231F20"/>
          <w:sz w:val="25"/>
        </w:rPr>
        <w:t>Quảng</w:t>
      </w:r>
      <w:r>
        <w:rPr>
          <w:color w:val="231F20"/>
          <w:spacing w:val="-11"/>
          <w:sz w:val="25"/>
        </w:rPr>
        <w:t> </w:t>
      </w:r>
      <w:r>
        <w:rPr>
          <w:color w:val="231F20"/>
          <w:sz w:val="25"/>
        </w:rPr>
        <w:t>Đông, có</w:t>
      </w:r>
      <w:r>
        <w:rPr>
          <w:color w:val="231F20"/>
          <w:spacing w:val="-12"/>
          <w:sz w:val="25"/>
        </w:rPr>
        <w:t> </w:t>
      </w:r>
      <w:r>
        <w:rPr>
          <w:color w:val="231F20"/>
          <w:sz w:val="25"/>
        </w:rPr>
        <w:t>hai</w:t>
      </w:r>
      <w:r>
        <w:rPr>
          <w:color w:val="231F20"/>
          <w:spacing w:val="-12"/>
          <w:sz w:val="25"/>
        </w:rPr>
        <w:t> </w:t>
      </w:r>
      <w:r>
        <w:rPr>
          <w:color w:val="231F20"/>
          <w:sz w:val="25"/>
        </w:rPr>
        <w:t>câu</w:t>
      </w:r>
      <w:r>
        <w:rPr>
          <w:color w:val="231F20"/>
          <w:spacing w:val="-11"/>
          <w:sz w:val="25"/>
        </w:rPr>
        <w:t> </w:t>
      </w:r>
      <w:r>
        <w:rPr>
          <w:color w:val="231F20"/>
          <w:sz w:val="25"/>
        </w:rPr>
        <w:t>đối</w:t>
      </w:r>
      <w:r>
        <w:rPr>
          <w:color w:val="231F20"/>
          <w:spacing w:val="-11"/>
          <w:sz w:val="25"/>
        </w:rPr>
        <w:t> </w:t>
      </w:r>
      <w:r>
        <w:rPr>
          <w:color w:val="231F20"/>
          <w:sz w:val="25"/>
        </w:rPr>
        <w:t>tương</w:t>
      </w:r>
      <w:r>
        <w:rPr>
          <w:color w:val="231F20"/>
          <w:spacing w:val="-11"/>
          <w:sz w:val="25"/>
        </w:rPr>
        <w:t> </w:t>
      </w:r>
      <w:r>
        <w:rPr>
          <w:color w:val="231F20"/>
          <w:sz w:val="25"/>
        </w:rPr>
        <w:t>truyền</w:t>
      </w:r>
      <w:r>
        <w:rPr>
          <w:color w:val="231F20"/>
          <w:spacing w:val="-12"/>
          <w:sz w:val="25"/>
        </w:rPr>
        <w:t> </w:t>
      </w:r>
      <w:r>
        <w:rPr>
          <w:color w:val="231F20"/>
          <w:sz w:val="25"/>
        </w:rPr>
        <w:t>do</w:t>
      </w:r>
      <w:r>
        <w:rPr>
          <w:color w:val="231F20"/>
          <w:spacing w:val="-11"/>
          <w:sz w:val="25"/>
        </w:rPr>
        <w:t> </w:t>
      </w:r>
      <w:r>
        <w:rPr>
          <w:color w:val="231F20"/>
          <w:sz w:val="25"/>
        </w:rPr>
        <w:t>Pháp</w:t>
      </w:r>
      <w:r>
        <w:rPr>
          <w:color w:val="231F20"/>
          <w:spacing w:val="-11"/>
          <w:sz w:val="25"/>
        </w:rPr>
        <w:t> </w:t>
      </w:r>
      <w:r>
        <w:rPr>
          <w:color w:val="231F20"/>
          <w:sz w:val="25"/>
        </w:rPr>
        <w:t>Sư</w:t>
      </w:r>
      <w:r>
        <w:rPr>
          <w:color w:val="231F20"/>
          <w:spacing w:val="-11"/>
          <w:sz w:val="25"/>
        </w:rPr>
        <w:t> </w:t>
      </w:r>
      <w:r>
        <w:rPr>
          <w:color w:val="231F20"/>
          <w:sz w:val="25"/>
        </w:rPr>
        <w:t>Định</w:t>
      </w:r>
      <w:r>
        <w:rPr>
          <w:color w:val="231F20"/>
          <w:spacing w:val="-11"/>
          <w:sz w:val="25"/>
        </w:rPr>
        <w:t> </w:t>
      </w:r>
      <w:r>
        <w:rPr>
          <w:color w:val="231F20"/>
          <w:sz w:val="25"/>
        </w:rPr>
        <w:t>Nhân</w:t>
      </w:r>
      <w:r>
        <w:rPr>
          <w:color w:val="231F20"/>
          <w:spacing w:val="-11"/>
          <w:sz w:val="25"/>
        </w:rPr>
        <w:t> </w:t>
      </w:r>
      <w:r>
        <w:rPr>
          <w:color w:val="231F20"/>
          <w:sz w:val="25"/>
        </w:rPr>
        <w:t>sáng</w:t>
      </w:r>
      <w:r>
        <w:rPr>
          <w:color w:val="231F20"/>
          <w:spacing w:val="-11"/>
          <w:sz w:val="25"/>
        </w:rPr>
        <w:t> </w:t>
      </w:r>
      <w:r>
        <w:rPr>
          <w:color w:val="231F20"/>
          <w:sz w:val="25"/>
        </w:rPr>
        <w:t>tác:</w:t>
      </w:r>
      <w:r>
        <w:rPr>
          <w:color w:val="231F20"/>
          <w:spacing w:val="-12"/>
          <w:sz w:val="25"/>
        </w:rPr>
        <w:t> </w:t>
      </w:r>
      <w:r>
        <w:rPr>
          <w:color w:val="231F20"/>
          <w:spacing w:val="-8"/>
          <w:sz w:val="25"/>
        </w:rPr>
        <w:t>Từ </w:t>
      </w:r>
      <w:r>
        <w:rPr>
          <w:color w:val="231F20"/>
          <w:sz w:val="25"/>
        </w:rPr>
        <w:t>thủy trường lưu Bồ </w:t>
      </w:r>
      <w:r>
        <w:rPr>
          <w:color w:val="231F20"/>
          <w:spacing w:val="-8"/>
          <w:sz w:val="25"/>
        </w:rPr>
        <w:t>Tát </w:t>
      </w:r>
      <w:r>
        <w:rPr>
          <w:color w:val="231F20"/>
          <w:sz w:val="25"/>
        </w:rPr>
        <w:t>trí quang chiếu chúng khổ, bi tâm vĩnh tại Phật Đà tuệ nhật chứng </w:t>
      </w:r>
      <w:r>
        <w:rPr>
          <w:color w:val="231F20"/>
          <w:spacing w:val="-7"/>
          <w:sz w:val="25"/>
        </w:rPr>
        <w:t>Tam </w:t>
      </w:r>
      <w:r>
        <w:rPr>
          <w:color w:val="231F20"/>
          <w:sz w:val="25"/>
        </w:rPr>
        <w:t>Không (Nước từ chảy mãi Bồ </w:t>
      </w:r>
      <w:r>
        <w:rPr>
          <w:color w:val="231F20"/>
          <w:spacing w:val="-8"/>
          <w:sz w:val="25"/>
        </w:rPr>
        <w:t>Tát </w:t>
      </w:r>
      <w:r>
        <w:rPr>
          <w:color w:val="231F20"/>
          <w:sz w:val="25"/>
        </w:rPr>
        <w:t>trí</w:t>
      </w:r>
      <w:r>
        <w:rPr>
          <w:color w:val="231F20"/>
          <w:spacing w:val="-8"/>
          <w:sz w:val="25"/>
        </w:rPr>
        <w:t> </w:t>
      </w:r>
      <w:r>
        <w:rPr>
          <w:color w:val="231F20"/>
          <w:sz w:val="25"/>
        </w:rPr>
        <w:t>sáng</w:t>
      </w:r>
      <w:r>
        <w:rPr>
          <w:color w:val="231F20"/>
          <w:spacing w:val="-8"/>
          <w:sz w:val="25"/>
        </w:rPr>
        <w:t> </w:t>
      </w:r>
      <w:r>
        <w:rPr>
          <w:color w:val="231F20"/>
          <w:sz w:val="25"/>
        </w:rPr>
        <w:t>chiếu</w:t>
      </w:r>
      <w:r>
        <w:rPr>
          <w:color w:val="231F20"/>
          <w:spacing w:val="-8"/>
          <w:sz w:val="25"/>
        </w:rPr>
        <w:t> </w:t>
      </w:r>
      <w:r>
        <w:rPr>
          <w:color w:val="231F20"/>
          <w:sz w:val="25"/>
        </w:rPr>
        <w:t>muôn</w:t>
      </w:r>
      <w:r>
        <w:rPr>
          <w:color w:val="231F20"/>
          <w:spacing w:val="-8"/>
          <w:sz w:val="25"/>
        </w:rPr>
        <w:t> </w:t>
      </w:r>
      <w:r>
        <w:rPr>
          <w:color w:val="231F20"/>
          <w:sz w:val="25"/>
        </w:rPr>
        <w:t>khổ</w:t>
      </w:r>
      <w:r>
        <w:rPr>
          <w:color w:val="231F20"/>
          <w:spacing w:val="-4"/>
          <w:sz w:val="25"/>
        </w:rPr>
        <w:t>, </w:t>
      </w:r>
      <w:r>
        <w:rPr>
          <w:color w:val="231F20"/>
          <w:sz w:val="25"/>
        </w:rPr>
        <w:t>tâm</w:t>
      </w:r>
      <w:r>
        <w:rPr>
          <w:color w:val="231F20"/>
          <w:spacing w:val="-7"/>
          <w:sz w:val="25"/>
        </w:rPr>
        <w:t> </w:t>
      </w:r>
      <w:r>
        <w:rPr>
          <w:color w:val="231F20"/>
          <w:sz w:val="25"/>
        </w:rPr>
        <w:t>bi</w:t>
      </w:r>
      <w:r>
        <w:rPr>
          <w:color w:val="231F20"/>
          <w:spacing w:val="-8"/>
          <w:sz w:val="25"/>
        </w:rPr>
        <w:t> </w:t>
      </w:r>
      <w:r>
        <w:rPr>
          <w:color w:val="231F20"/>
          <w:sz w:val="25"/>
        </w:rPr>
        <w:t>thường</w:t>
      </w:r>
      <w:r>
        <w:rPr>
          <w:color w:val="231F20"/>
          <w:spacing w:val="-8"/>
          <w:sz w:val="25"/>
        </w:rPr>
        <w:t> </w:t>
      </w:r>
      <w:r>
        <w:rPr>
          <w:color w:val="231F20"/>
          <w:sz w:val="25"/>
        </w:rPr>
        <w:t>tại</w:t>
      </w:r>
      <w:r>
        <w:rPr>
          <w:color w:val="231F20"/>
          <w:spacing w:val="-8"/>
          <w:sz w:val="25"/>
        </w:rPr>
        <w:t> </w:t>
      </w:r>
      <w:r>
        <w:rPr>
          <w:color w:val="231F20"/>
          <w:sz w:val="25"/>
        </w:rPr>
        <w:t>Phật</w:t>
      </w:r>
      <w:r>
        <w:rPr>
          <w:color w:val="231F20"/>
          <w:spacing w:val="-8"/>
          <w:sz w:val="25"/>
        </w:rPr>
        <w:t> </w:t>
      </w:r>
      <w:r>
        <w:rPr>
          <w:color w:val="231F20"/>
          <w:sz w:val="25"/>
        </w:rPr>
        <w:t>Đà</w:t>
      </w:r>
      <w:r>
        <w:rPr>
          <w:color w:val="231F20"/>
          <w:spacing w:val="-8"/>
          <w:sz w:val="25"/>
        </w:rPr>
        <w:t> </w:t>
      </w:r>
      <w:r>
        <w:rPr>
          <w:color w:val="231F20"/>
          <w:sz w:val="25"/>
        </w:rPr>
        <w:t>trời</w:t>
      </w:r>
      <w:r>
        <w:rPr>
          <w:color w:val="231F20"/>
          <w:spacing w:val="-8"/>
          <w:sz w:val="25"/>
        </w:rPr>
        <w:t> </w:t>
      </w:r>
      <w:r>
        <w:rPr>
          <w:color w:val="231F20"/>
          <w:sz w:val="25"/>
        </w:rPr>
        <w:t>tuệ chứng Ba Không).</w:t>
      </w:r>
    </w:p>
    <w:p>
      <w:pPr>
        <w:pStyle w:val="Heading5"/>
        <w:spacing w:before="189"/>
        <w:rPr>
          <w:u w:val="none"/>
        </w:rPr>
      </w:pPr>
      <w:r>
        <w:rPr>
          <w:color w:val="231F20"/>
          <w:u w:val="thick" w:color="231F20"/>
        </w:rPr>
        <w:t>Câu hỏi ôn tập:</w:t>
      </w:r>
    </w:p>
    <w:p>
      <w:pPr>
        <w:pStyle w:val="ListParagraph"/>
        <w:numPr>
          <w:ilvl w:val="0"/>
          <w:numId w:val="17"/>
        </w:numPr>
        <w:tabs>
          <w:tab w:pos="975" w:val="left" w:leader="none"/>
        </w:tabs>
        <w:spacing w:line="240" w:lineRule="auto" w:before="137" w:after="0"/>
        <w:ind w:left="974" w:right="0" w:hanging="241"/>
        <w:jc w:val="left"/>
        <w:rPr>
          <w:rFonts w:ascii="Times New Roman" w:hAnsi="Times New Roman"/>
          <w:sz w:val="24"/>
        </w:rPr>
      </w:pPr>
      <w:r>
        <w:rPr>
          <w:rFonts w:ascii="Times New Roman" w:hAnsi="Times New Roman"/>
          <w:color w:val="231F20"/>
          <w:sz w:val="24"/>
        </w:rPr>
        <w:t>Nói tóm lược Thập hiệu của Đức</w:t>
      </w:r>
      <w:r>
        <w:rPr>
          <w:rFonts w:ascii="Times New Roman" w:hAnsi="Times New Roman"/>
          <w:color w:val="231F20"/>
          <w:spacing w:val="-16"/>
          <w:sz w:val="24"/>
        </w:rPr>
        <w:t> </w:t>
      </w:r>
      <w:r>
        <w:rPr>
          <w:rFonts w:ascii="Times New Roman" w:hAnsi="Times New Roman"/>
          <w:color w:val="231F20"/>
          <w:sz w:val="24"/>
        </w:rPr>
        <w:t>Phật?</w:t>
      </w:r>
    </w:p>
    <w:p>
      <w:pPr>
        <w:pStyle w:val="ListParagraph"/>
        <w:numPr>
          <w:ilvl w:val="0"/>
          <w:numId w:val="17"/>
        </w:numPr>
        <w:tabs>
          <w:tab w:pos="975" w:val="left" w:leader="none"/>
        </w:tabs>
        <w:spacing w:line="240" w:lineRule="auto" w:before="101" w:after="0"/>
        <w:ind w:left="974" w:right="0" w:hanging="241"/>
        <w:jc w:val="left"/>
        <w:rPr>
          <w:rFonts w:ascii="Times New Roman" w:hAnsi="Times New Roman"/>
          <w:sz w:val="24"/>
        </w:rPr>
      </w:pPr>
      <w:r>
        <w:rPr>
          <w:rFonts w:ascii="Times New Roman" w:hAnsi="Times New Roman"/>
          <w:color w:val="231F20"/>
          <w:sz w:val="24"/>
        </w:rPr>
        <w:t>Kể tên Lục Chủng chứng tín của</w:t>
      </w:r>
      <w:r>
        <w:rPr>
          <w:rFonts w:ascii="Times New Roman" w:hAnsi="Times New Roman"/>
          <w:color w:val="231F20"/>
          <w:spacing w:val="-2"/>
          <w:sz w:val="24"/>
        </w:rPr>
        <w:t> </w:t>
      </w:r>
      <w:r>
        <w:rPr>
          <w:rFonts w:ascii="Times New Roman" w:hAnsi="Times New Roman"/>
          <w:color w:val="231F20"/>
          <w:sz w:val="24"/>
        </w:rPr>
        <w:t>kinh?</w:t>
      </w:r>
    </w:p>
    <w:p>
      <w:pPr>
        <w:pStyle w:val="ListParagraph"/>
        <w:numPr>
          <w:ilvl w:val="0"/>
          <w:numId w:val="17"/>
        </w:numPr>
        <w:tabs>
          <w:tab w:pos="975" w:val="left" w:leader="none"/>
        </w:tabs>
        <w:spacing w:line="240" w:lineRule="auto" w:before="101" w:after="0"/>
        <w:ind w:left="974" w:right="0" w:hanging="241"/>
        <w:jc w:val="left"/>
        <w:rPr>
          <w:rFonts w:ascii="Times New Roman" w:hAnsi="Times New Roman"/>
          <w:sz w:val="24"/>
        </w:rPr>
      </w:pPr>
      <w:r>
        <w:rPr>
          <w:rFonts w:ascii="Times New Roman" w:hAnsi="Times New Roman"/>
          <w:color w:val="231F20"/>
          <w:sz w:val="24"/>
        </w:rPr>
        <w:t>Định nghĩa Niết Bàn, có mấy</w:t>
      </w:r>
      <w:r>
        <w:rPr>
          <w:rFonts w:ascii="Times New Roman" w:hAnsi="Times New Roman"/>
          <w:color w:val="231F20"/>
          <w:spacing w:val="-3"/>
          <w:sz w:val="24"/>
        </w:rPr>
        <w:t> </w:t>
      </w:r>
      <w:r>
        <w:rPr>
          <w:rFonts w:ascii="Times New Roman" w:hAnsi="Times New Roman"/>
          <w:color w:val="231F20"/>
          <w:sz w:val="24"/>
        </w:rPr>
        <w:t>loại?</w:t>
      </w:r>
    </w:p>
    <w:p>
      <w:pPr>
        <w:pStyle w:val="ListParagraph"/>
        <w:numPr>
          <w:ilvl w:val="0"/>
          <w:numId w:val="17"/>
        </w:numPr>
        <w:tabs>
          <w:tab w:pos="975" w:val="left" w:leader="none"/>
        </w:tabs>
        <w:spacing w:line="240" w:lineRule="auto" w:before="101" w:after="0"/>
        <w:ind w:left="974" w:right="0" w:hanging="241"/>
        <w:jc w:val="left"/>
        <w:rPr>
          <w:rFonts w:ascii="Times New Roman" w:hAnsi="Times New Roman"/>
          <w:sz w:val="24"/>
        </w:rPr>
      </w:pPr>
      <w:r>
        <w:rPr>
          <w:rFonts w:ascii="Times New Roman" w:hAnsi="Times New Roman"/>
          <w:color w:val="231F20"/>
          <w:sz w:val="24"/>
        </w:rPr>
        <w:t>Hãy nói ba nghĩa của Chuyển Pháp</w:t>
      </w:r>
      <w:r>
        <w:rPr>
          <w:rFonts w:ascii="Times New Roman" w:hAnsi="Times New Roman"/>
          <w:color w:val="231F20"/>
          <w:spacing w:val="-4"/>
          <w:sz w:val="24"/>
        </w:rPr>
        <w:t> </w:t>
      </w:r>
      <w:r>
        <w:rPr>
          <w:rFonts w:ascii="Times New Roman" w:hAnsi="Times New Roman"/>
          <w:color w:val="231F20"/>
          <w:sz w:val="24"/>
        </w:rPr>
        <w:t>Luân?</w:t>
      </w:r>
    </w:p>
    <w:p>
      <w:pPr>
        <w:spacing w:after="0" w:line="240" w:lineRule="auto"/>
        <w:jc w:val="left"/>
        <w:rPr>
          <w:rFonts w:ascii="Times New Roman" w:hAnsi="Times New Roman"/>
          <w:sz w:val="24"/>
        </w:rPr>
        <w:sectPr>
          <w:pgSz w:w="8110" w:h="11510"/>
          <w:pgMar w:header="599" w:footer="0" w:top="820" w:bottom="280" w:left="740" w:right="740"/>
        </w:sectPr>
      </w:pPr>
    </w:p>
    <w:p>
      <w:pPr>
        <w:pStyle w:val="BodyText"/>
        <w:spacing w:before="4"/>
        <w:ind w:left="0"/>
        <w:jc w:val="left"/>
        <w:rPr>
          <w:rFonts w:ascii="Times New Roman"/>
          <w:sz w:val="17"/>
        </w:rPr>
      </w:pPr>
      <w:r>
        <w:rPr/>
        <w:pict>
          <v:shape style="position:absolute;margin-left:45.354401pt;margin-top:29.952682pt;width:314.650pt;height:11.1pt;mso-position-horizontal-relative:page;mso-position-vertical-relative:page;z-index:-17875968" type="#_x0000_t202" filled="false" stroked="false">
            <v:textbox inset="0,0,0,0">
              <w:txbxContent>
                <w:p>
                  <w:pPr>
                    <w:tabs>
                      <w:tab w:pos="3378" w:val="left" w:leader="none"/>
                    </w:tabs>
                    <w:spacing w:line="222" w:lineRule="exact" w:before="0"/>
                    <w:ind w:left="0" w:right="0" w:firstLine="0"/>
                    <w:jc w:val="left"/>
                    <w:rPr>
                      <w:b/>
                      <w:sz w:val="22"/>
                    </w:rPr>
                  </w:pPr>
                  <w:r>
                    <w:rPr>
                      <w:b/>
                      <w:color w:val="231F20"/>
                      <w:sz w:val="22"/>
                    </w:rPr>
                    <w:t>74</w:t>
                    <w:tab/>
                    <w:t>GIÁO TRÌNH KINH HOA</w:t>
                  </w:r>
                  <w:r>
                    <w:rPr>
                      <w:b/>
                      <w:color w:val="231F20"/>
                      <w:spacing w:val="-16"/>
                      <w:sz w:val="22"/>
                    </w:rPr>
                    <w:t> </w:t>
                  </w:r>
                  <w:r>
                    <w:rPr>
                      <w:b/>
                      <w:color w:val="231F20"/>
                      <w:sz w:val="22"/>
                    </w:rPr>
                    <w:t>NGHIÊM</w:t>
                  </w:r>
                </w:p>
              </w:txbxContent>
            </v:textbox>
            <w10:wrap type="none"/>
          </v:shape>
        </w:pict>
      </w:r>
      <w:r>
        <w:rPr/>
        <w:pict>
          <v:group style="position:absolute;margin-left:42.075001pt;margin-top:21.773983pt;width:363.3pt;height:27.85pt;mso-position-horizontal-relative:page;mso-position-vertical-relative:page;z-index:15747072" coordorigin="842,435" coordsize="7266,557">
            <v:rect style="position:absolute;left:841;top:435;width:7266;height:547" filled="true" fillcolor="#ffffff" stroked="false">
              <v:fill type="solid"/>
            </v:rect>
            <v:rect style="position:absolute;left:841;top:972;width:7266;height:20" filled="true" fillcolor="#ffffff" stroked="false">
              <v:fill type="solid"/>
            </v:rect>
            <w10:wrap type="none"/>
          </v:group>
        </w:pict>
      </w:r>
    </w:p>
    <w:p>
      <w:pPr>
        <w:spacing w:after="0"/>
        <w:jc w:val="left"/>
        <w:rPr>
          <w:rFonts w:ascii="Times New Roman"/>
          <w:sz w:val="17"/>
        </w:rPr>
        <w:sectPr>
          <w:headerReference w:type="even" r:id="rId119"/>
          <w:pgSz w:w="8110" w:h="11510"/>
          <w:pgMar w:header="0" w:footer="0" w:top="420" w:bottom="280" w:left="740" w:right="740"/>
        </w:sectPr>
      </w:pPr>
    </w:p>
    <w:p>
      <w:pPr>
        <w:pStyle w:val="BodyText"/>
        <w:ind w:left="0"/>
        <w:jc w:val="left"/>
        <w:rPr>
          <w:rFonts w:ascii="Times New Roman"/>
          <w:sz w:val="20"/>
        </w:rPr>
      </w:pPr>
      <w:r>
        <w:rPr/>
        <w:pict>
          <v:rect style="position:absolute;margin-left:0pt;margin-top:21.773983pt;width:374.618pt;height:27.346pt;mso-position-horizontal-relative:page;mso-position-vertical-relative:page;z-index:-17874432" filled="true" fillcolor="#ffffff" stroked="false">
            <v:fill type="solid"/>
            <w10:wrap type="none"/>
          </v:rect>
        </w:pict>
      </w:r>
    </w:p>
    <w:p>
      <w:pPr>
        <w:pStyle w:val="BodyText"/>
        <w:ind w:left="0"/>
        <w:jc w:val="left"/>
        <w:rPr>
          <w:rFonts w:ascii="Times New Roman"/>
          <w:sz w:val="20"/>
        </w:rPr>
      </w:pPr>
    </w:p>
    <w:p>
      <w:pPr>
        <w:pStyle w:val="BodyText"/>
        <w:spacing w:before="5"/>
        <w:ind w:left="0"/>
        <w:jc w:val="left"/>
        <w:rPr>
          <w:rFonts w:ascii="Times New Roman"/>
          <w:sz w:val="22"/>
        </w:rPr>
      </w:pPr>
    </w:p>
    <w:p>
      <w:pPr>
        <w:pStyle w:val="Heading7"/>
        <w:spacing w:before="48"/>
        <w:ind w:left="0"/>
        <w:jc w:val="center"/>
      </w:pPr>
      <w:r>
        <w:rPr/>
        <w:pict>
          <v:shape style="position:absolute;margin-left:45.354301pt;margin-top:-27.411978pt;width:314.2pt;height:11.05pt;mso-position-horizontal-relative:page;mso-position-vertical-relative:paragraph;z-index:-17874944" type="#_x0000_t202" filled="false" stroked="false">
            <v:textbox inset="0,0,0,0">
              <w:txbxContent>
                <w:p>
                  <w:pPr>
                    <w:tabs>
                      <w:tab w:pos="6283" w:val="right" w:leader="none"/>
                    </w:tabs>
                    <w:spacing w:line="221" w:lineRule="exact" w:before="0"/>
                    <w:ind w:left="0" w:right="0" w:firstLine="0"/>
                    <w:jc w:val="left"/>
                    <w:rPr>
                      <w:b/>
                      <w:sz w:val="22"/>
                    </w:rPr>
                  </w:pPr>
                  <w:r>
                    <w:rPr>
                      <w:b/>
                      <w:color w:val="231F20"/>
                      <w:spacing w:val="-6"/>
                      <w:sz w:val="22"/>
                    </w:rPr>
                    <w:t>TAM </w:t>
                  </w:r>
                  <w:r>
                    <w:rPr>
                      <w:b/>
                      <w:color w:val="231F20"/>
                      <w:sz w:val="22"/>
                    </w:rPr>
                    <w:t>THÂN</w:t>
                  </w:r>
                  <w:r>
                    <w:rPr>
                      <w:b/>
                      <w:color w:val="231F20"/>
                      <w:spacing w:val="4"/>
                      <w:sz w:val="22"/>
                    </w:rPr>
                    <w:t> </w:t>
                  </w:r>
                  <w:r>
                    <w:rPr>
                      <w:b/>
                      <w:color w:val="231F20"/>
                      <w:spacing w:val="-5"/>
                      <w:sz w:val="22"/>
                    </w:rPr>
                    <w:t>PHẬT</w:t>
                  </w:r>
                  <w:r>
                    <w:rPr>
                      <w:b/>
                      <w:color w:val="231F20"/>
                      <w:spacing w:val="-1"/>
                      <w:sz w:val="22"/>
                    </w:rPr>
                    <w:t> </w:t>
                  </w:r>
                  <w:r>
                    <w:rPr>
                      <w:b/>
                      <w:color w:val="231F20"/>
                      <w:sz w:val="22"/>
                    </w:rPr>
                    <w:t>THUYẾT</w:t>
                  </w:r>
                  <w:r>
                    <w:rPr>
                      <w:rFonts w:ascii="Times New Roman" w:hAnsi="Times New Roman"/>
                      <w:b/>
                      <w:color w:val="231F20"/>
                      <w:sz w:val="22"/>
                    </w:rPr>
                    <w:tab/>
                  </w:r>
                  <w:r>
                    <w:rPr>
                      <w:b/>
                      <w:color w:val="231F20"/>
                      <w:sz w:val="22"/>
                    </w:rPr>
                    <w:t>75</w:t>
                  </w:r>
                </w:p>
              </w:txbxContent>
            </v:textbox>
            <w10:wrap type="none"/>
          </v:shape>
        </w:pict>
      </w:r>
      <w:bookmarkStart w:name="_TOC_250004" w:id="2"/>
      <w:bookmarkEnd w:id="2"/>
      <w:r>
        <w:rPr>
          <w:color w:val="231F20"/>
        </w:rPr>
        <w:t>TAM THÂN PHẬT THUYẾT</w:t>
      </w:r>
    </w:p>
    <w:p>
      <w:pPr>
        <w:tabs>
          <w:tab w:pos="605" w:val="left" w:leader="none"/>
          <w:tab w:pos="2015" w:val="left" w:leader="none"/>
        </w:tabs>
        <w:spacing w:before="81"/>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5"/>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before="9"/>
        <w:ind w:left="0"/>
        <w:jc w:val="left"/>
        <w:rPr>
          <w:rFonts w:ascii="Times New Roman"/>
          <w:sz w:val="22"/>
        </w:rPr>
      </w:pPr>
    </w:p>
    <w:p>
      <w:pPr>
        <w:pStyle w:val="BodyText"/>
        <w:spacing w:line="242" w:lineRule="auto" w:before="48"/>
        <w:ind w:left="166" w:right="161" w:firstLine="567"/>
      </w:pPr>
      <w:r>
        <w:rPr>
          <w:color w:val="231F20"/>
        </w:rPr>
        <w:t>Thanh tịnh Pháp thân </w:t>
      </w:r>
      <w:r>
        <w:rPr>
          <w:color w:val="231F20"/>
          <w:spacing w:val="-6"/>
        </w:rPr>
        <w:t>Tỳ </w:t>
      </w:r>
      <w:r>
        <w:rPr>
          <w:color w:val="231F20"/>
        </w:rPr>
        <w:t>Lô Giá Na Phật thuyết: Bản thượng</w:t>
      </w:r>
      <w:r>
        <w:rPr>
          <w:color w:val="231F20"/>
          <w:spacing w:val="-4"/>
        </w:rPr>
        <w:t> </w:t>
      </w:r>
      <w:r>
        <w:rPr>
          <w:color w:val="231F20"/>
        </w:rPr>
        <w:t>Kinh</w:t>
      </w:r>
      <w:r>
        <w:rPr>
          <w:color w:val="231F20"/>
          <w:spacing w:val="-4"/>
        </w:rPr>
        <w:t> </w:t>
      </w:r>
      <w:r>
        <w:rPr>
          <w:color w:val="231F20"/>
        </w:rPr>
        <w:t>Hoa</w:t>
      </w:r>
      <w:r>
        <w:rPr>
          <w:color w:val="231F20"/>
          <w:spacing w:val="-4"/>
        </w:rPr>
        <w:t> </w:t>
      </w:r>
      <w:r>
        <w:rPr>
          <w:color w:val="231F20"/>
        </w:rPr>
        <w:t>Nghiêm.</w:t>
      </w:r>
      <w:r>
        <w:rPr>
          <w:color w:val="231F20"/>
          <w:spacing w:val="-4"/>
        </w:rPr>
        <w:t> </w:t>
      </w:r>
      <w:r>
        <w:rPr>
          <w:color w:val="231F20"/>
        </w:rPr>
        <w:t>Viên</w:t>
      </w:r>
      <w:r>
        <w:rPr>
          <w:color w:val="231F20"/>
          <w:spacing w:val="-4"/>
        </w:rPr>
        <w:t> </w:t>
      </w:r>
      <w:r>
        <w:rPr>
          <w:color w:val="231F20"/>
        </w:rPr>
        <w:t>mãn</w:t>
      </w:r>
      <w:r>
        <w:rPr>
          <w:color w:val="231F20"/>
          <w:spacing w:val="-4"/>
        </w:rPr>
        <w:t> </w:t>
      </w:r>
      <w:r>
        <w:rPr>
          <w:color w:val="231F20"/>
        </w:rPr>
        <w:t>Báo</w:t>
      </w:r>
      <w:r>
        <w:rPr>
          <w:color w:val="231F20"/>
          <w:spacing w:val="-4"/>
        </w:rPr>
        <w:t> </w:t>
      </w:r>
      <w:r>
        <w:rPr>
          <w:color w:val="231F20"/>
        </w:rPr>
        <w:t>thân</w:t>
      </w:r>
      <w:r>
        <w:rPr>
          <w:color w:val="231F20"/>
          <w:spacing w:val="-4"/>
        </w:rPr>
        <w:t> </w:t>
      </w:r>
      <w:r>
        <w:rPr>
          <w:color w:val="231F20"/>
        </w:rPr>
        <w:t>Lô</w:t>
      </w:r>
      <w:r>
        <w:rPr>
          <w:color w:val="231F20"/>
          <w:spacing w:val="-3"/>
        </w:rPr>
        <w:t> </w:t>
      </w:r>
      <w:r>
        <w:rPr>
          <w:color w:val="231F20"/>
        </w:rPr>
        <w:t>Xá</w:t>
      </w:r>
      <w:r>
        <w:rPr>
          <w:color w:val="231F20"/>
          <w:spacing w:val="-4"/>
        </w:rPr>
        <w:t> </w:t>
      </w:r>
      <w:r>
        <w:rPr>
          <w:color w:val="231F20"/>
        </w:rPr>
        <w:t>Na</w:t>
      </w:r>
      <w:r>
        <w:rPr>
          <w:color w:val="231F20"/>
          <w:spacing w:val="-4"/>
        </w:rPr>
        <w:t> </w:t>
      </w:r>
      <w:r>
        <w:rPr>
          <w:color w:val="231F20"/>
        </w:rPr>
        <w:t>Phật thuyết: Bản trung Kinh Hoa Nghiêm. Thiên Bá ức Hóa thân Thích Ca Mâu Ni Phật thuyết: Bản hạ Kinh Hoa</w:t>
      </w:r>
      <w:r>
        <w:rPr>
          <w:color w:val="231F20"/>
          <w:spacing w:val="-13"/>
        </w:rPr>
        <w:t> </w:t>
      </w:r>
      <w:r>
        <w:rPr>
          <w:color w:val="231F20"/>
        </w:rPr>
        <w:t>Nghiêm.</w:t>
      </w:r>
    </w:p>
    <w:p>
      <w:pPr>
        <w:pStyle w:val="BodyText"/>
        <w:spacing w:line="242" w:lineRule="auto" w:before="83"/>
        <w:ind w:left="166" w:right="162" w:firstLine="567"/>
      </w:pPr>
      <w:r>
        <w:rPr>
          <w:color w:val="231F20"/>
        </w:rPr>
        <w:t>Ðức Thích Ca Mâu Ni, thuyết kinh Hoa Nghiêm trong 21 </w:t>
      </w:r>
      <w:r>
        <w:rPr>
          <w:color w:val="231F20"/>
          <w:spacing w:val="-3"/>
        </w:rPr>
        <w:t>ngày </w:t>
      </w:r>
      <w:r>
        <w:rPr>
          <w:color w:val="231F20"/>
        </w:rPr>
        <w:t>(Nhập định thuyết pháp), </w:t>
      </w:r>
      <w:r>
        <w:rPr>
          <w:color w:val="231F20"/>
          <w:spacing w:val="-3"/>
        </w:rPr>
        <w:t>ngay </w:t>
      </w:r>
      <w:r>
        <w:rPr>
          <w:color w:val="231F20"/>
        </w:rPr>
        <w:t>sau khi ngài giác</w:t>
      </w:r>
      <w:r>
        <w:rPr>
          <w:color w:val="231F20"/>
          <w:spacing w:val="-39"/>
        </w:rPr>
        <w:t> </w:t>
      </w:r>
      <w:r>
        <w:rPr>
          <w:color w:val="231F20"/>
        </w:rPr>
        <w:t>ngộ nơi</w:t>
      </w:r>
      <w:r>
        <w:rPr>
          <w:color w:val="231F20"/>
          <w:spacing w:val="-12"/>
        </w:rPr>
        <w:t> </w:t>
      </w:r>
      <w:r>
        <w:rPr>
          <w:color w:val="231F20"/>
        </w:rPr>
        <w:t>cội</w:t>
      </w:r>
      <w:r>
        <w:rPr>
          <w:color w:val="231F20"/>
          <w:spacing w:val="-11"/>
        </w:rPr>
        <w:t> </w:t>
      </w:r>
      <w:r>
        <w:rPr>
          <w:color w:val="231F20"/>
        </w:rPr>
        <w:t>Bồ</w:t>
      </w:r>
      <w:r>
        <w:rPr>
          <w:color w:val="231F20"/>
          <w:spacing w:val="-11"/>
        </w:rPr>
        <w:t> </w:t>
      </w:r>
      <w:r>
        <w:rPr>
          <w:color w:val="231F20"/>
        </w:rPr>
        <w:t>Đề.</w:t>
      </w:r>
      <w:r>
        <w:rPr>
          <w:color w:val="231F20"/>
          <w:spacing w:val="-11"/>
        </w:rPr>
        <w:t> </w:t>
      </w:r>
      <w:r>
        <w:rPr>
          <w:color w:val="231F20"/>
        </w:rPr>
        <w:t>Khi</w:t>
      </w:r>
      <w:r>
        <w:rPr>
          <w:color w:val="231F20"/>
          <w:spacing w:val="-11"/>
        </w:rPr>
        <w:t> </w:t>
      </w:r>
      <w:r>
        <w:rPr>
          <w:color w:val="231F20"/>
        </w:rPr>
        <w:t>ngài</w:t>
      </w:r>
      <w:r>
        <w:rPr>
          <w:color w:val="231F20"/>
          <w:spacing w:val="-11"/>
        </w:rPr>
        <w:t> </w:t>
      </w:r>
      <w:r>
        <w:rPr>
          <w:color w:val="231F20"/>
        </w:rPr>
        <w:t>thuyết,</w:t>
      </w:r>
      <w:r>
        <w:rPr>
          <w:color w:val="231F20"/>
          <w:spacing w:val="-11"/>
        </w:rPr>
        <w:t> </w:t>
      </w:r>
      <w:r>
        <w:rPr>
          <w:color w:val="231F20"/>
        </w:rPr>
        <w:t>ngài</w:t>
      </w:r>
      <w:r>
        <w:rPr>
          <w:color w:val="231F20"/>
          <w:spacing w:val="-11"/>
        </w:rPr>
        <w:t> </w:t>
      </w:r>
      <w:r>
        <w:rPr>
          <w:color w:val="231F20"/>
        </w:rPr>
        <w:t>chẳng</w:t>
      </w:r>
      <w:r>
        <w:rPr>
          <w:color w:val="231F20"/>
          <w:spacing w:val="-11"/>
        </w:rPr>
        <w:t> </w:t>
      </w:r>
      <w:r>
        <w:rPr>
          <w:color w:val="231F20"/>
        </w:rPr>
        <w:t>hề</w:t>
      </w:r>
      <w:r>
        <w:rPr>
          <w:color w:val="231F20"/>
          <w:spacing w:val="-12"/>
        </w:rPr>
        <w:t> </w:t>
      </w:r>
      <w:r>
        <w:rPr>
          <w:color w:val="231F20"/>
        </w:rPr>
        <w:t>mở</w:t>
      </w:r>
      <w:r>
        <w:rPr>
          <w:color w:val="231F20"/>
          <w:spacing w:val="-11"/>
        </w:rPr>
        <w:t> </w:t>
      </w:r>
      <w:r>
        <w:rPr>
          <w:color w:val="231F20"/>
        </w:rPr>
        <w:t>miệng</w:t>
      </w:r>
      <w:r>
        <w:rPr>
          <w:color w:val="231F20"/>
          <w:spacing w:val="-12"/>
        </w:rPr>
        <w:t> </w:t>
      </w:r>
      <w:r>
        <w:rPr>
          <w:color w:val="231F20"/>
        </w:rPr>
        <w:t>dùng lời lẽ để truyền đạt như chúng ta thường nghĩ. Ðức Phật nhập định khi thuyết pháp, mà nhập định thì đâu có mở miệng nói! Do đó chúng ta phải nghĩ rằng có </w:t>
      </w:r>
      <w:r>
        <w:rPr>
          <w:color w:val="231F20"/>
          <w:spacing w:val="-3"/>
        </w:rPr>
        <w:t>rất </w:t>
      </w:r>
      <w:r>
        <w:rPr>
          <w:color w:val="231F20"/>
        </w:rPr>
        <w:t>nhiều cách để truyền đạt giáo pháp hay tiếp thông. Ðiều quan trọng là thính giả lúc </w:t>
      </w:r>
      <w:r>
        <w:rPr>
          <w:color w:val="231F20"/>
          <w:spacing w:val="-3"/>
        </w:rPr>
        <w:t>ấy </w:t>
      </w:r>
      <w:r>
        <w:rPr>
          <w:color w:val="231F20"/>
        </w:rPr>
        <w:t>không phải là những người như chúng ta. Các vị thính giả </w:t>
      </w:r>
      <w:r>
        <w:rPr>
          <w:color w:val="231F20"/>
          <w:spacing w:val="-3"/>
        </w:rPr>
        <w:t>ấy </w:t>
      </w:r>
      <w:r>
        <w:rPr>
          <w:color w:val="231F20"/>
        </w:rPr>
        <w:t>hẳn phải có phương thức hay giác quan đặc biệt để tiếp nhận thông điệp của Phật từ trong định. Các</w:t>
      </w:r>
      <w:r>
        <w:rPr>
          <w:color w:val="231F20"/>
          <w:spacing w:val="-8"/>
        </w:rPr>
        <w:t> </w:t>
      </w:r>
      <w:r>
        <w:rPr>
          <w:color w:val="231F20"/>
        </w:rPr>
        <w:t>ngài</w:t>
      </w:r>
      <w:r>
        <w:rPr>
          <w:color w:val="231F20"/>
          <w:spacing w:val="-7"/>
        </w:rPr>
        <w:t> </w:t>
      </w:r>
      <w:r>
        <w:rPr>
          <w:color w:val="231F20"/>
        </w:rPr>
        <w:t>đó</w:t>
      </w:r>
      <w:r>
        <w:rPr>
          <w:color w:val="231F20"/>
          <w:spacing w:val="-6"/>
        </w:rPr>
        <w:t> </w:t>
      </w:r>
      <w:r>
        <w:rPr>
          <w:color w:val="231F20"/>
        </w:rPr>
        <w:t>là</w:t>
      </w:r>
      <w:r>
        <w:rPr>
          <w:color w:val="231F20"/>
          <w:spacing w:val="-8"/>
        </w:rPr>
        <w:t> </w:t>
      </w:r>
      <w:r>
        <w:rPr>
          <w:color w:val="231F20"/>
        </w:rPr>
        <w:t>những</w:t>
      </w:r>
      <w:r>
        <w:rPr>
          <w:color w:val="231F20"/>
          <w:spacing w:val="-8"/>
        </w:rPr>
        <w:t> </w:t>
      </w:r>
      <w:r>
        <w:rPr>
          <w:color w:val="231F20"/>
        </w:rPr>
        <w:t>bậc</w:t>
      </w:r>
      <w:r>
        <w:rPr>
          <w:color w:val="231F20"/>
          <w:spacing w:val="-7"/>
        </w:rPr>
        <w:t> </w:t>
      </w:r>
      <w:r>
        <w:rPr>
          <w:color w:val="231F20"/>
        </w:rPr>
        <w:t>đại</w:t>
      </w:r>
      <w:r>
        <w:rPr>
          <w:color w:val="231F20"/>
          <w:spacing w:val="-7"/>
        </w:rPr>
        <w:t> </w:t>
      </w:r>
      <w:r>
        <w:rPr>
          <w:color w:val="231F20"/>
        </w:rPr>
        <w:t>Bồ</w:t>
      </w:r>
      <w:r>
        <w:rPr>
          <w:color w:val="231F20"/>
          <w:spacing w:val="-6"/>
        </w:rPr>
        <w:t> </w:t>
      </w:r>
      <w:r>
        <w:rPr>
          <w:color w:val="231F20"/>
        </w:rPr>
        <w:t>Tát,</w:t>
      </w:r>
      <w:r>
        <w:rPr>
          <w:color w:val="231F20"/>
          <w:spacing w:val="-8"/>
        </w:rPr>
        <w:t> </w:t>
      </w:r>
      <w:r>
        <w:rPr>
          <w:color w:val="231F20"/>
        </w:rPr>
        <w:t>đều</w:t>
      </w:r>
      <w:r>
        <w:rPr>
          <w:color w:val="231F20"/>
          <w:spacing w:val="-6"/>
        </w:rPr>
        <w:t> </w:t>
      </w:r>
      <w:r>
        <w:rPr>
          <w:color w:val="231F20"/>
        </w:rPr>
        <w:t>Nhập</w:t>
      </w:r>
      <w:r>
        <w:rPr>
          <w:color w:val="231F20"/>
          <w:spacing w:val="-6"/>
        </w:rPr>
        <w:t> </w:t>
      </w:r>
      <w:r>
        <w:rPr>
          <w:color w:val="231F20"/>
        </w:rPr>
        <w:t>định</w:t>
      </w:r>
      <w:r>
        <w:rPr>
          <w:color w:val="231F20"/>
          <w:spacing w:val="-9"/>
        </w:rPr>
        <w:t> </w:t>
      </w:r>
      <w:r>
        <w:rPr>
          <w:color w:val="231F20"/>
        </w:rPr>
        <w:t>để</w:t>
      </w:r>
      <w:r>
        <w:rPr>
          <w:color w:val="231F20"/>
          <w:spacing w:val="-8"/>
        </w:rPr>
        <w:t> </w:t>
      </w:r>
      <w:r>
        <w:rPr>
          <w:color w:val="231F20"/>
        </w:rPr>
        <w:t>nghe giảng.</w:t>
      </w:r>
    </w:p>
    <w:p>
      <w:pPr>
        <w:pStyle w:val="BodyText"/>
        <w:spacing w:line="242" w:lineRule="auto" w:before="79"/>
        <w:ind w:left="166" w:right="159" w:firstLine="567"/>
      </w:pPr>
      <w:r>
        <w:rPr>
          <w:color w:val="231F20"/>
        </w:rPr>
        <w:t>Nói cách khác kinh được thuyết trong định, và được nghe</w:t>
      </w:r>
      <w:r>
        <w:rPr>
          <w:color w:val="231F20"/>
          <w:spacing w:val="-8"/>
        </w:rPr>
        <w:t> </w:t>
      </w:r>
      <w:r>
        <w:rPr>
          <w:color w:val="231F20"/>
        </w:rPr>
        <w:t>bằng</w:t>
      </w:r>
      <w:r>
        <w:rPr>
          <w:color w:val="231F20"/>
          <w:spacing w:val="-7"/>
        </w:rPr>
        <w:t> </w:t>
      </w:r>
      <w:r>
        <w:rPr>
          <w:color w:val="231F20"/>
        </w:rPr>
        <w:t>tâm</w:t>
      </w:r>
      <w:r>
        <w:rPr>
          <w:color w:val="231F20"/>
          <w:spacing w:val="-7"/>
        </w:rPr>
        <w:t> </w:t>
      </w:r>
      <w:r>
        <w:rPr>
          <w:color w:val="231F20"/>
        </w:rPr>
        <w:t>trong</w:t>
      </w:r>
      <w:r>
        <w:rPr>
          <w:color w:val="231F20"/>
          <w:spacing w:val="-8"/>
        </w:rPr>
        <w:t> </w:t>
      </w:r>
      <w:r>
        <w:rPr>
          <w:color w:val="231F20"/>
        </w:rPr>
        <w:t>định.</w:t>
      </w:r>
      <w:r>
        <w:rPr>
          <w:color w:val="231F20"/>
          <w:spacing w:val="-7"/>
        </w:rPr>
        <w:t> </w:t>
      </w:r>
      <w:r>
        <w:rPr>
          <w:color w:val="231F20"/>
        </w:rPr>
        <w:t>Ðiều</w:t>
      </w:r>
      <w:r>
        <w:rPr>
          <w:color w:val="231F20"/>
          <w:spacing w:val="-7"/>
        </w:rPr>
        <w:t> </w:t>
      </w:r>
      <w:r>
        <w:rPr>
          <w:color w:val="231F20"/>
        </w:rPr>
        <w:t>này</w:t>
      </w:r>
      <w:r>
        <w:rPr>
          <w:color w:val="231F20"/>
          <w:spacing w:val="-7"/>
        </w:rPr>
        <w:t> </w:t>
      </w:r>
      <w:r>
        <w:rPr>
          <w:color w:val="231F20"/>
        </w:rPr>
        <w:t>nhắc</w:t>
      </w:r>
      <w:r>
        <w:rPr>
          <w:color w:val="231F20"/>
          <w:spacing w:val="-8"/>
        </w:rPr>
        <w:t> </w:t>
      </w:r>
      <w:r>
        <w:rPr>
          <w:color w:val="231F20"/>
        </w:rPr>
        <w:t>nhở</w:t>
      </w:r>
      <w:r>
        <w:rPr>
          <w:color w:val="231F20"/>
          <w:spacing w:val="-7"/>
        </w:rPr>
        <w:t> </w:t>
      </w:r>
      <w:r>
        <w:rPr>
          <w:color w:val="231F20"/>
        </w:rPr>
        <w:t>chúng</w:t>
      </w:r>
      <w:r>
        <w:rPr>
          <w:color w:val="231F20"/>
          <w:spacing w:val="-7"/>
        </w:rPr>
        <w:t> </w:t>
      </w:r>
      <w:r>
        <w:rPr>
          <w:color w:val="231F20"/>
        </w:rPr>
        <w:t>ta</w:t>
      </w:r>
      <w:r>
        <w:rPr>
          <w:color w:val="231F20"/>
          <w:spacing w:val="-7"/>
        </w:rPr>
        <w:t> </w:t>
      </w:r>
      <w:r>
        <w:rPr>
          <w:color w:val="231F20"/>
        </w:rPr>
        <w:t>rằng khi nghiên cứu học hỏi kinh Hoa Nghiêm, nếu mình chưa có đắc</w:t>
      </w:r>
      <w:r>
        <w:rPr>
          <w:color w:val="231F20"/>
          <w:spacing w:val="-9"/>
        </w:rPr>
        <w:t> </w:t>
      </w:r>
      <w:r>
        <w:rPr>
          <w:color w:val="231F20"/>
        </w:rPr>
        <w:t>định</w:t>
      </w:r>
      <w:r>
        <w:rPr>
          <w:color w:val="231F20"/>
          <w:spacing w:val="-8"/>
        </w:rPr>
        <w:t> </w:t>
      </w:r>
      <w:r>
        <w:rPr>
          <w:color w:val="231F20"/>
        </w:rPr>
        <w:t>như</w:t>
      </w:r>
      <w:r>
        <w:rPr>
          <w:color w:val="231F20"/>
          <w:spacing w:val="-9"/>
        </w:rPr>
        <w:t> </w:t>
      </w:r>
      <w:r>
        <w:rPr>
          <w:color w:val="231F20"/>
        </w:rPr>
        <w:t>chư</w:t>
      </w:r>
      <w:r>
        <w:rPr>
          <w:color w:val="231F20"/>
          <w:spacing w:val="-8"/>
        </w:rPr>
        <w:t> </w:t>
      </w:r>
      <w:r>
        <w:rPr>
          <w:color w:val="231F20"/>
        </w:rPr>
        <w:t>Bồ</w:t>
      </w:r>
      <w:r>
        <w:rPr>
          <w:color w:val="231F20"/>
          <w:spacing w:val="-9"/>
        </w:rPr>
        <w:t> </w:t>
      </w:r>
      <w:r>
        <w:rPr>
          <w:color w:val="231F20"/>
        </w:rPr>
        <w:t>Tát,</w:t>
      </w:r>
      <w:r>
        <w:rPr>
          <w:color w:val="231F20"/>
          <w:spacing w:val="-8"/>
        </w:rPr>
        <w:t> </w:t>
      </w:r>
      <w:r>
        <w:rPr>
          <w:color w:val="231F20"/>
        </w:rPr>
        <w:t>thì</w:t>
      </w:r>
      <w:r>
        <w:rPr>
          <w:color w:val="231F20"/>
          <w:spacing w:val="-8"/>
        </w:rPr>
        <w:t> </w:t>
      </w:r>
      <w:r>
        <w:rPr>
          <w:color w:val="231F20"/>
        </w:rPr>
        <w:t>có</w:t>
      </w:r>
      <w:r>
        <w:rPr>
          <w:color w:val="231F20"/>
          <w:spacing w:val="-9"/>
        </w:rPr>
        <w:t> </w:t>
      </w:r>
      <w:r>
        <w:rPr>
          <w:color w:val="231F20"/>
        </w:rPr>
        <w:t>lẽ</w:t>
      </w:r>
      <w:r>
        <w:rPr>
          <w:color w:val="231F20"/>
          <w:spacing w:val="-8"/>
        </w:rPr>
        <w:t> </w:t>
      </w:r>
      <w:r>
        <w:rPr>
          <w:color w:val="231F20"/>
        </w:rPr>
        <w:t>một</w:t>
      </w:r>
      <w:r>
        <w:rPr>
          <w:color w:val="231F20"/>
          <w:spacing w:val="-9"/>
        </w:rPr>
        <w:t> </w:t>
      </w:r>
      <w:r>
        <w:rPr>
          <w:color w:val="231F20"/>
        </w:rPr>
        <w:t>cách</w:t>
      </w:r>
      <w:r>
        <w:rPr>
          <w:color w:val="231F20"/>
          <w:spacing w:val="-8"/>
        </w:rPr>
        <w:t> </w:t>
      </w:r>
      <w:r>
        <w:rPr>
          <w:color w:val="231F20"/>
        </w:rPr>
        <w:t>hữu</w:t>
      </w:r>
      <w:r>
        <w:rPr>
          <w:color w:val="231F20"/>
          <w:spacing w:val="-9"/>
        </w:rPr>
        <w:t> </w:t>
      </w:r>
      <w:r>
        <w:rPr>
          <w:color w:val="231F20"/>
        </w:rPr>
        <w:t>hiệu</w:t>
      </w:r>
      <w:r>
        <w:rPr>
          <w:color w:val="231F20"/>
          <w:spacing w:val="-8"/>
        </w:rPr>
        <w:t> </w:t>
      </w:r>
      <w:r>
        <w:rPr>
          <w:color w:val="231F20"/>
        </w:rPr>
        <w:t>nhất</w:t>
      </w:r>
      <w:r>
        <w:rPr>
          <w:color w:val="231F20"/>
          <w:spacing w:val="-8"/>
        </w:rPr>
        <w:t> </w:t>
      </w:r>
      <w:r>
        <w:rPr>
          <w:color w:val="231F20"/>
        </w:rPr>
        <w:t>là lắng tâm, không chạy theo vọng tưởng lăng xăng, lòng thật rỗng</w:t>
      </w:r>
      <w:r>
        <w:rPr>
          <w:color w:val="231F20"/>
          <w:spacing w:val="-10"/>
        </w:rPr>
        <w:t> </w:t>
      </w:r>
      <w:r>
        <w:rPr>
          <w:color w:val="231F20"/>
        </w:rPr>
        <w:t>rang</w:t>
      </w:r>
      <w:r>
        <w:rPr>
          <w:color w:val="231F20"/>
          <w:spacing w:val="-10"/>
        </w:rPr>
        <w:t> </w:t>
      </w:r>
      <w:r>
        <w:rPr>
          <w:color w:val="231F20"/>
        </w:rPr>
        <w:t>thì</w:t>
      </w:r>
      <w:r>
        <w:rPr>
          <w:color w:val="231F20"/>
          <w:spacing w:val="-9"/>
        </w:rPr>
        <w:t> </w:t>
      </w:r>
      <w:r>
        <w:rPr>
          <w:color w:val="231F20"/>
        </w:rPr>
        <w:t>mới</w:t>
      </w:r>
      <w:r>
        <w:rPr>
          <w:color w:val="231F20"/>
          <w:spacing w:val="-10"/>
        </w:rPr>
        <w:t> </w:t>
      </w:r>
      <w:r>
        <w:rPr>
          <w:color w:val="231F20"/>
        </w:rPr>
        <w:t>tiếp</w:t>
      </w:r>
      <w:r>
        <w:rPr>
          <w:color w:val="231F20"/>
          <w:spacing w:val="-10"/>
        </w:rPr>
        <w:t> </w:t>
      </w:r>
      <w:r>
        <w:rPr>
          <w:color w:val="231F20"/>
        </w:rPr>
        <w:t>thu</w:t>
      </w:r>
      <w:r>
        <w:rPr>
          <w:color w:val="231F20"/>
          <w:spacing w:val="-9"/>
        </w:rPr>
        <w:t> </w:t>
      </w:r>
      <w:r>
        <w:rPr>
          <w:color w:val="231F20"/>
        </w:rPr>
        <w:t>được</w:t>
      </w:r>
      <w:r>
        <w:rPr>
          <w:color w:val="231F20"/>
          <w:spacing w:val="-10"/>
        </w:rPr>
        <w:t> </w:t>
      </w:r>
      <w:r>
        <w:rPr>
          <w:color w:val="231F20"/>
        </w:rPr>
        <w:t>cảnh</w:t>
      </w:r>
      <w:r>
        <w:rPr>
          <w:color w:val="231F20"/>
          <w:spacing w:val="-10"/>
        </w:rPr>
        <w:t> </w:t>
      </w:r>
      <w:r>
        <w:rPr>
          <w:color w:val="231F20"/>
        </w:rPr>
        <w:t>thiền</w:t>
      </w:r>
      <w:r>
        <w:rPr>
          <w:color w:val="231F20"/>
          <w:spacing w:val="-9"/>
        </w:rPr>
        <w:t> </w:t>
      </w:r>
      <w:r>
        <w:rPr>
          <w:color w:val="231F20"/>
        </w:rPr>
        <w:t>định</w:t>
      </w:r>
      <w:r>
        <w:rPr>
          <w:color w:val="231F20"/>
          <w:spacing w:val="-10"/>
        </w:rPr>
        <w:t> </w:t>
      </w:r>
      <w:r>
        <w:rPr>
          <w:color w:val="231F20"/>
        </w:rPr>
        <w:t>của</w:t>
      </w:r>
      <w:r>
        <w:rPr>
          <w:color w:val="231F20"/>
          <w:spacing w:val="-10"/>
        </w:rPr>
        <w:t> </w:t>
      </w:r>
      <w:r>
        <w:rPr>
          <w:color w:val="231F20"/>
        </w:rPr>
        <w:t>kinh</w:t>
      </w:r>
      <w:r>
        <w:rPr>
          <w:color w:val="231F20"/>
          <w:spacing w:val="-9"/>
        </w:rPr>
        <w:t> </w:t>
      </w:r>
      <w:r>
        <w:rPr>
          <w:color w:val="231F20"/>
        </w:rPr>
        <w:t>Đại Phương Quảng Phật Hoa</w:t>
      </w:r>
      <w:r>
        <w:rPr>
          <w:color w:val="231F20"/>
          <w:spacing w:val="-2"/>
        </w:rPr>
        <w:t> </w:t>
      </w:r>
      <w:r>
        <w:rPr>
          <w:color w:val="231F20"/>
        </w:rPr>
        <w:t>Nghiêm.</w:t>
      </w:r>
    </w:p>
    <w:p>
      <w:pPr>
        <w:pStyle w:val="BodyText"/>
        <w:spacing w:line="242" w:lineRule="auto" w:before="81"/>
        <w:ind w:left="166" w:right="163" w:firstLine="567"/>
      </w:pPr>
      <w:r>
        <w:rPr>
          <w:color w:val="231F20"/>
        </w:rPr>
        <w:t>Một khi đã đắc định thì lúc nào ta cũng ở trong định, dù</w:t>
      </w:r>
      <w:r>
        <w:rPr>
          <w:color w:val="231F20"/>
          <w:spacing w:val="-4"/>
        </w:rPr>
        <w:t> </w:t>
      </w:r>
      <w:r>
        <w:rPr>
          <w:color w:val="231F20"/>
        </w:rPr>
        <w:t>là</w:t>
      </w:r>
      <w:r>
        <w:rPr>
          <w:color w:val="231F20"/>
          <w:spacing w:val="-4"/>
        </w:rPr>
        <w:t> </w:t>
      </w:r>
      <w:r>
        <w:rPr>
          <w:color w:val="231F20"/>
        </w:rPr>
        <w:t>nói</w:t>
      </w:r>
      <w:r>
        <w:rPr>
          <w:color w:val="231F20"/>
          <w:spacing w:val="-4"/>
        </w:rPr>
        <w:t> </w:t>
      </w:r>
      <w:r>
        <w:rPr>
          <w:color w:val="231F20"/>
        </w:rPr>
        <w:t>năng,</w:t>
      </w:r>
      <w:r>
        <w:rPr>
          <w:color w:val="231F20"/>
          <w:spacing w:val="-4"/>
        </w:rPr>
        <w:t> </w:t>
      </w:r>
      <w:r>
        <w:rPr>
          <w:color w:val="231F20"/>
        </w:rPr>
        <w:t>hành</w:t>
      </w:r>
      <w:r>
        <w:rPr>
          <w:color w:val="231F20"/>
          <w:spacing w:val="-4"/>
        </w:rPr>
        <w:t> </w:t>
      </w:r>
      <w:r>
        <w:rPr>
          <w:color w:val="231F20"/>
        </w:rPr>
        <w:t>động,</w:t>
      </w:r>
      <w:r>
        <w:rPr>
          <w:color w:val="231F20"/>
          <w:spacing w:val="-3"/>
        </w:rPr>
        <w:t> </w:t>
      </w:r>
      <w:r>
        <w:rPr>
          <w:color w:val="231F20"/>
        </w:rPr>
        <w:t>giao</w:t>
      </w:r>
      <w:r>
        <w:rPr>
          <w:color w:val="231F20"/>
          <w:spacing w:val="-3"/>
        </w:rPr>
        <w:t> </w:t>
      </w:r>
      <w:r>
        <w:rPr>
          <w:color w:val="231F20"/>
        </w:rPr>
        <w:t>tế...</w:t>
      </w:r>
      <w:r>
        <w:rPr>
          <w:color w:val="231F20"/>
          <w:spacing w:val="-3"/>
        </w:rPr>
        <w:t> </w:t>
      </w:r>
      <w:r>
        <w:rPr>
          <w:color w:val="231F20"/>
          <w:spacing w:val="-7"/>
        </w:rPr>
        <w:t>Vậy</w:t>
      </w:r>
      <w:r>
        <w:rPr>
          <w:color w:val="231F20"/>
          <w:spacing w:val="-4"/>
        </w:rPr>
        <w:t> </w:t>
      </w:r>
      <w:r>
        <w:rPr>
          <w:color w:val="231F20"/>
        </w:rPr>
        <w:t>thì</w:t>
      </w:r>
      <w:r>
        <w:rPr>
          <w:color w:val="231F20"/>
          <w:spacing w:val="-2"/>
        </w:rPr>
        <w:t> </w:t>
      </w:r>
      <w:r>
        <w:rPr>
          <w:color w:val="231F20"/>
        </w:rPr>
        <w:t>lý</w:t>
      </w:r>
      <w:r>
        <w:rPr>
          <w:color w:val="231F20"/>
          <w:spacing w:val="-4"/>
        </w:rPr>
        <w:t> </w:t>
      </w:r>
      <w:r>
        <w:rPr>
          <w:color w:val="231F20"/>
        </w:rPr>
        <w:t>do</w:t>
      </w:r>
      <w:r>
        <w:rPr>
          <w:color w:val="231F20"/>
          <w:spacing w:val="-4"/>
        </w:rPr>
        <w:t> </w:t>
      </w:r>
      <w:r>
        <w:rPr>
          <w:color w:val="231F20"/>
        </w:rPr>
        <w:t>vì</w:t>
      </w:r>
      <w:r>
        <w:rPr>
          <w:color w:val="231F20"/>
          <w:spacing w:val="-3"/>
        </w:rPr>
        <w:t> </w:t>
      </w:r>
      <w:r>
        <w:rPr>
          <w:color w:val="231F20"/>
        </w:rPr>
        <w:t>sao</w:t>
      </w:r>
      <w:r>
        <w:rPr>
          <w:color w:val="231F20"/>
          <w:spacing w:val="-4"/>
        </w:rPr>
        <w:t> </w:t>
      </w:r>
      <w:r>
        <w:rPr>
          <w:color w:val="231F20"/>
        </w:rPr>
        <w:t>Phật</w:t>
      </w:r>
    </w:p>
    <w:p>
      <w:pPr>
        <w:spacing w:after="0" w:line="242" w:lineRule="auto"/>
        <w:sectPr>
          <w:headerReference w:type="default" r:id="rId120"/>
          <w:pgSz w:w="8110" w:h="11510"/>
          <w:pgMar w:header="0" w:footer="0" w:top="420" w:bottom="280" w:left="740" w:right="740"/>
        </w:sectPr>
      </w:pPr>
    </w:p>
    <w:p>
      <w:pPr>
        <w:pStyle w:val="BodyText"/>
        <w:spacing w:before="8"/>
        <w:ind w:left="0"/>
        <w:jc w:val="left"/>
      </w:pPr>
    </w:p>
    <w:p>
      <w:pPr>
        <w:pStyle w:val="BodyText"/>
        <w:spacing w:line="242" w:lineRule="auto" w:before="48"/>
        <w:ind w:right="164"/>
      </w:pPr>
      <w:r>
        <w:rPr>
          <w:color w:val="231F20"/>
        </w:rPr>
        <w:t>nói</w:t>
      </w:r>
      <w:r>
        <w:rPr>
          <w:color w:val="231F20"/>
          <w:spacing w:val="-12"/>
        </w:rPr>
        <w:t> </w:t>
      </w:r>
      <w:r>
        <w:rPr>
          <w:color w:val="231F20"/>
        </w:rPr>
        <w:t>kinh</w:t>
      </w:r>
      <w:r>
        <w:rPr>
          <w:color w:val="231F20"/>
          <w:spacing w:val="-10"/>
        </w:rPr>
        <w:t> </w:t>
      </w:r>
      <w:r>
        <w:rPr>
          <w:color w:val="231F20"/>
        </w:rPr>
        <w:t>Hoa</w:t>
      </w:r>
      <w:r>
        <w:rPr>
          <w:color w:val="231F20"/>
          <w:spacing w:val="-11"/>
        </w:rPr>
        <w:t> </w:t>
      </w:r>
      <w:r>
        <w:rPr>
          <w:color w:val="231F20"/>
        </w:rPr>
        <w:t>Nghiêm</w:t>
      </w:r>
      <w:r>
        <w:rPr>
          <w:color w:val="231F20"/>
          <w:spacing w:val="-11"/>
        </w:rPr>
        <w:t> </w:t>
      </w:r>
      <w:r>
        <w:rPr>
          <w:color w:val="231F20"/>
        </w:rPr>
        <w:t>trong</w:t>
      </w:r>
      <w:r>
        <w:rPr>
          <w:color w:val="231F20"/>
          <w:spacing w:val="-12"/>
        </w:rPr>
        <w:t> </w:t>
      </w:r>
      <w:r>
        <w:rPr>
          <w:color w:val="231F20"/>
        </w:rPr>
        <w:t>im</w:t>
      </w:r>
      <w:r>
        <w:rPr>
          <w:color w:val="231F20"/>
          <w:spacing w:val="-11"/>
        </w:rPr>
        <w:t> </w:t>
      </w:r>
      <w:r>
        <w:rPr>
          <w:color w:val="231F20"/>
        </w:rPr>
        <w:t>lặng</w:t>
      </w:r>
      <w:r>
        <w:rPr>
          <w:color w:val="231F20"/>
          <w:spacing w:val="-11"/>
        </w:rPr>
        <w:t> </w:t>
      </w:r>
      <w:r>
        <w:rPr>
          <w:color w:val="231F20"/>
        </w:rPr>
        <w:t>và</w:t>
      </w:r>
      <w:r>
        <w:rPr>
          <w:color w:val="231F20"/>
          <w:spacing w:val="-11"/>
        </w:rPr>
        <w:t> </w:t>
      </w:r>
      <w:r>
        <w:rPr>
          <w:color w:val="231F20"/>
        </w:rPr>
        <w:t>nói</w:t>
      </w:r>
      <w:r>
        <w:rPr>
          <w:color w:val="231F20"/>
          <w:spacing w:val="-11"/>
        </w:rPr>
        <w:t> </w:t>
      </w:r>
      <w:r>
        <w:rPr>
          <w:color w:val="231F20"/>
        </w:rPr>
        <w:t>các</w:t>
      </w:r>
      <w:r>
        <w:rPr>
          <w:color w:val="231F20"/>
          <w:spacing w:val="-12"/>
        </w:rPr>
        <w:t> </w:t>
      </w:r>
      <w:r>
        <w:rPr>
          <w:color w:val="231F20"/>
        </w:rPr>
        <w:t>kinh</w:t>
      </w:r>
      <w:r>
        <w:rPr>
          <w:color w:val="231F20"/>
          <w:spacing w:val="-10"/>
        </w:rPr>
        <w:t> </w:t>
      </w:r>
      <w:r>
        <w:rPr>
          <w:color w:val="231F20"/>
        </w:rPr>
        <w:t>khác</w:t>
      </w:r>
      <w:r>
        <w:rPr>
          <w:color w:val="231F20"/>
          <w:spacing w:val="-11"/>
        </w:rPr>
        <w:t> </w:t>
      </w:r>
      <w:r>
        <w:rPr>
          <w:color w:val="231F20"/>
        </w:rPr>
        <w:t>bằng lời? </w:t>
      </w:r>
      <w:r>
        <w:rPr>
          <w:color w:val="231F20"/>
          <w:spacing w:val="2"/>
        </w:rPr>
        <w:t>Vì </w:t>
      </w:r>
      <w:r>
        <w:rPr>
          <w:color w:val="231F20"/>
        </w:rPr>
        <w:t>Phật muốn biểu hiện thể tánh của Pháp giới im lặng vượt </w:t>
      </w:r>
      <w:r>
        <w:rPr>
          <w:color w:val="231F20"/>
          <w:spacing w:val="-3"/>
        </w:rPr>
        <w:t>ra </w:t>
      </w:r>
      <w:r>
        <w:rPr>
          <w:color w:val="231F20"/>
        </w:rPr>
        <w:t>ngoài ngôn ngữ. Cũng giống như vì muốn biểu hiện đặc tính siêu ngôn ngữ, </w:t>
      </w:r>
      <w:r>
        <w:rPr>
          <w:color w:val="231F20"/>
          <w:spacing w:val="-3"/>
        </w:rPr>
        <w:t>ra </w:t>
      </w:r>
      <w:r>
        <w:rPr>
          <w:color w:val="231F20"/>
        </w:rPr>
        <w:t>ngoài tư duy của chân </w:t>
      </w:r>
      <w:r>
        <w:rPr>
          <w:color w:val="231F20"/>
          <w:spacing w:val="-7"/>
        </w:rPr>
        <w:t>lý, </w:t>
      </w:r>
      <w:r>
        <w:rPr>
          <w:color w:val="231F20"/>
        </w:rPr>
        <w:t>Phật đã đưa cành hoa lên, rồi mỉm cười trong im lặng. Chỉ có độc nhất một thính giả có tâm im lặng tột bậc là ngài Ma Ha Ca Diếp mới nghe nổi lời pháp vô ngôn</w:t>
      </w:r>
      <w:r>
        <w:rPr>
          <w:color w:val="231F20"/>
          <w:spacing w:val="-11"/>
        </w:rPr>
        <w:t> </w:t>
      </w:r>
      <w:r>
        <w:rPr>
          <w:color w:val="231F20"/>
          <w:spacing w:val="-8"/>
        </w:rPr>
        <w:t>ấy.</w:t>
      </w:r>
    </w:p>
    <w:p>
      <w:pPr>
        <w:pStyle w:val="BodyText"/>
        <w:spacing w:line="242" w:lineRule="auto" w:before="82"/>
        <w:ind w:right="161" w:firstLine="668"/>
      </w:pPr>
      <w:r>
        <w:rPr>
          <w:color w:val="231F20"/>
        </w:rPr>
        <w:t>Phật (Buddha) có nghĩa là người giác ngộ. Nếu chỉ dùng một hình tượng của một người thân xác như chúng ta, thì khó diễn tả được trọn vẹn nội dung của sự giác ngộ. Do đó, mỗi môt vị Phật đều được hiểu trong ba khía cạnh. Khi ba khía cạnh này hợp lại thì nó mới chân chính biểu đạt được ý nghĩa của sự giác ngộ rốt </w:t>
      </w:r>
      <w:r>
        <w:rPr>
          <w:color w:val="231F20"/>
          <w:spacing w:val="-3"/>
        </w:rPr>
        <w:t>ráo, </w:t>
      </w:r>
      <w:r>
        <w:rPr>
          <w:color w:val="231F20"/>
        </w:rPr>
        <w:t>mà trong kinh gọi là  A nậu đa la tam miệu tam bồ đề (là vô thượng chính đẳng chính</w:t>
      </w:r>
      <w:r>
        <w:rPr>
          <w:color w:val="231F20"/>
          <w:spacing w:val="-11"/>
        </w:rPr>
        <w:t> </w:t>
      </w:r>
      <w:r>
        <w:rPr>
          <w:color w:val="231F20"/>
        </w:rPr>
        <w:t>giác).</w:t>
      </w:r>
      <w:r>
        <w:rPr>
          <w:color w:val="231F20"/>
          <w:spacing w:val="-13"/>
        </w:rPr>
        <w:t> </w:t>
      </w:r>
      <w:r>
        <w:rPr>
          <w:color w:val="231F20"/>
        </w:rPr>
        <w:t>Ba</w:t>
      </w:r>
      <w:r>
        <w:rPr>
          <w:color w:val="231F20"/>
          <w:spacing w:val="-12"/>
        </w:rPr>
        <w:t> </w:t>
      </w:r>
      <w:r>
        <w:rPr>
          <w:color w:val="231F20"/>
        </w:rPr>
        <w:t>khía</w:t>
      </w:r>
      <w:r>
        <w:rPr>
          <w:color w:val="231F20"/>
          <w:spacing w:val="-10"/>
        </w:rPr>
        <w:t> </w:t>
      </w:r>
      <w:r>
        <w:rPr>
          <w:color w:val="231F20"/>
        </w:rPr>
        <w:t>cạnh</w:t>
      </w:r>
      <w:r>
        <w:rPr>
          <w:color w:val="231F20"/>
          <w:spacing w:val="-12"/>
        </w:rPr>
        <w:t> </w:t>
      </w:r>
      <w:r>
        <w:rPr>
          <w:color w:val="231F20"/>
        </w:rPr>
        <w:t>của</w:t>
      </w:r>
      <w:r>
        <w:rPr>
          <w:color w:val="231F20"/>
          <w:spacing w:val="-12"/>
        </w:rPr>
        <w:t> </w:t>
      </w:r>
      <w:r>
        <w:rPr>
          <w:color w:val="231F20"/>
        </w:rPr>
        <w:t>sự</w:t>
      </w:r>
      <w:r>
        <w:rPr>
          <w:color w:val="231F20"/>
          <w:spacing w:val="-12"/>
        </w:rPr>
        <w:t> </w:t>
      </w:r>
      <w:r>
        <w:rPr>
          <w:color w:val="231F20"/>
        </w:rPr>
        <w:t>giác</w:t>
      </w:r>
      <w:r>
        <w:rPr>
          <w:color w:val="231F20"/>
          <w:spacing w:val="-11"/>
        </w:rPr>
        <w:t> </w:t>
      </w:r>
      <w:r>
        <w:rPr>
          <w:color w:val="231F20"/>
        </w:rPr>
        <w:t>ngộ</w:t>
      </w:r>
      <w:r>
        <w:rPr>
          <w:color w:val="231F20"/>
          <w:spacing w:val="-12"/>
        </w:rPr>
        <w:t> </w:t>
      </w:r>
      <w:r>
        <w:rPr>
          <w:color w:val="231F20"/>
          <w:spacing w:val="-3"/>
        </w:rPr>
        <w:t>ấy</w:t>
      </w:r>
      <w:r>
        <w:rPr>
          <w:color w:val="231F20"/>
          <w:spacing w:val="-12"/>
        </w:rPr>
        <w:t> </w:t>
      </w:r>
      <w:r>
        <w:rPr>
          <w:color w:val="231F20"/>
        </w:rPr>
        <w:t>được</w:t>
      </w:r>
      <w:r>
        <w:rPr>
          <w:color w:val="231F20"/>
          <w:spacing w:val="-11"/>
        </w:rPr>
        <w:t> </w:t>
      </w:r>
      <w:r>
        <w:rPr>
          <w:color w:val="231F20"/>
        </w:rPr>
        <w:t>hình</w:t>
      </w:r>
      <w:r>
        <w:rPr>
          <w:color w:val="231F20"/>
          <w:spacing w:val="-12"/>
        </w:rPr>
        <w:t> </w:t>
      </w:r>
      <w:r>
        <w:rPr>
          <w:color w:val="231F20"/>
        </w:rPr>
        <w:t>tượng hóa trong ba thân, gọi là </w:t>
      </w:r>
      <w:r>
        <w:rPr>
          <w:color w:val="231F20"/>
          <w:spacing w:val="-7"/>
        </w:rPr>
        <w:t>Tam </w:t>
      </w:r>
      <w:r>
        <w:rPr>
          <w:color w:val="231F20"/>
        </w:rPr>
        <w:t>Thân, gồm có: Pháp thân, Báo thân và </w:t>
      </w:r>
      <w:r>
        <w:rPr>
          <w:color w:val="231F20"/>
          <w:spacing w:val="-4"/>
        </w:rPr>
        <w:t>Ứng </w:t>
      </w:r>
      <w:r>
        <w:rPr>
          <w:color w:val="231F20"/>
        </w:rPr>
        <w:t>hóa thân.</w:t>
      </w:r>
    </w:p>
    <w:p>
      <w:pPr>
        <w:spacing w:line="247" w:lineRule="auto" w:before="86"/>
        <w:ind w:left="167" w:right="162" w:firstLine="567"/>
        <w:jc w:val="both"/>
        <w:rPr>
          <w:i/>
          <w:sz w:val="26"/>
        </w:rPr>
      </w:pPr>
      <w:r>
        <w:rPr>
          <w:i/>
          <w:color w:val="231F20"/>
          <w:sz w:val="26"/>
        </w:rPr>
        <w:t>Pháp thân thanh tịnh, tuyệt diệu, trong khắp tam giới, </w:t>
      </w:r>
      <w:r>
        <w:rPr>
          <w:i/>
          <w:color w:val="231F20"/>
          <w:sz w:val="26"/>
        </w:rPr>
        <w:t>chẳng gì bằng, v</w:t>
      </w:r>
      <w:r>
        <w:rPr>
          <w:rFonts w:ascii="Times New Roman" w:hAnsi="Times New Roman"/>
          <w:i/>
          <w:color w:val="231F20"/>
          <w:sz w:val="26"/>
        </w:rPr>
        <w:t>ượ</w:t>
      </w:r>
      <w:r>
        <w:rPr>
          <w:i/>
          <w:color w:val="231F20"/>
          <w:sz w:val="26"/>
        </w:rPr>
        <w:t>t ngoài ngôn ngữ của thế gian, v</w:t>
      </w:r>
      <w:r>
        <w:rPr>
          <w:rFonts w:ascii="Times New Roman" w:hAnsi="Times New Roman"/>
          <w:i/>
          <w:color w:val="231F20"/>
          <w:sz w:val="26"/>
        </w:rPr>
        <w:t>ì tánh </w:t>
      </w:r>
      <w:r>
        <w:rPr>
          <w:rFonts w:ascii="Times New Roman" w:hAnsi="Times New Roman"/>
          <w:i/>
          <w:color w:val="231F20"/>
          <w:sz w:val="26"/>
        </w:rPr>
        <w:t>chẳng phải có hoặc không. </w:t>
      </w:r>
      <w:r>
        <w:rPr>
          <w:i/>
          <w:color w:val="231F20"/>
          <w:spacing w:val="-5"/>
          <w:sz w:val="26"/>
        </w:rPr>
        <w:t>Tuy </w:t>
      </w:r>
      <w:r>
        <w:rPr>
          <w:i/>
          <w:color w:val="231F20"/>
          <w:sz w:val="26"/>
        </w:rPr>
        <w:t>chẳng y tựa; đâu cũng trụ. </w:t>
      </w:r>
      <w:r>
        <w:rPr>
          <w:i/>
          <w:color w:val="231F20"/>
          <w:spacing w:val="-5"/>
          <w:sz w:val="26"/>
        </w:rPr>
        <w:t>Tuy</w:t>
      </w:r>
      <w:r>
        <w:rPr>
          <w:i/>
          <w:color w:val="231F20"/>
          <w:spacing w:val="-18"/>
          <w:sz w:val="26"/>
        </w:rPr>
        <w:t> </w:t>
      </w:r>
      <w:r>
        <w:rPr>
          <w:i/>
          <w:color w:val="231F20"/>
          <w:sz w:val="26"/>
        </w:rPr>
        <w:t>đâu</w:t>
      </w:r>
      <w:r>
        <w:rPr>
          <w:i/>
          <w:color w:val="231F20"/>
          <w:spacing w:val="-18"/>
          <w:sz w:val="26"/>
        </w:rPr>
        <w:t> </w:t>
      </w:r>
      <w:r>
        <w:rPr>
          <w:i/>
          <w:color w:val="231F20"/>
          <w:sz w:val="26"/>
        </w:rPr>
        <w:t>cũng</w:t>
      </w:r>
      <w:r>
        <w:rPr>
          <w:i/>
          <w:color w:val="231F20"/>
          <w:spacing w:val="-18"/>
          <w:sz w:val="26"/>
        </w:rPr>
        <w:t> </w:t>
      </w:r>
      <w:r>
        <w:rPr>
          <w:i/>
          <w:color w:val="231F20"/>
          <w:sz w:val="26"/>
        </w:rPr>
        <w:t>tới</w:t>
      </w:r>
      <w:r>
        <w:rPr>
          <w:i/>
          <w:color w:val="231F20"/>
          <w:spacing w:val="-18"/>
          <w:sz w:val="26"/>
        </w:rPr>
        <w:t> </w:t>
      </w:r>
      <w:r>
        <w:rPr>
          <w:i/>
          <w:color w:val="231F20"/>
          <w:sz w:val="26"/>
        </w:rPr>
        <w:t>nhưng</w:t>
      </w:r>
      <w:r>
        <w:rPr>
          <w:i/>
          <w:color w:val="231F20"/>
          <w:spacing w:val="-18"/>
          <w:sz w:val="26"/>
        </w:rPr>
        <w:t> </w:t>
      </w:r>
      <w:r>
        <w:rPr>
          <w:i/>
          <w:color w:val="231F20"/>
          <w:sz w:val="26"/>
        </w:rPr>
        <w:t>chẳng</w:t>
      </w:r>
      <w:r>
        <w:rPr>
          <w:i/>
          <w:color w:val="231F20"/>
          <w:spacing w:val="-18"/>
          <w:sz w:val="26"/>
        </w:rPr>
        <w:t> </w:t>
      </w:r>
      <w:r>
        <w:rPr>
          <w:i/>
          <w:color w:val="231F20"/>
          <w:sz w:val="26"/>
        </w:rPr>
        <w:t>hề</w:t>
      </w:r>
      <w:r>
        <w:rPr>
          <w:i/>
          <w:color w:val="231F20"/>
          <w:spacing w:val="-18"/>
          <w:sz w:val="26"/>
        </w:rPr>
        <w:t> </w:t>
      </w:r>
      <w:r>
        <w:rPr>
          <w:i/>
          <w:color w:val="231F20"/>
          <w:sz w:val="26"/>
        </w:rPr>
        <w:t>đi,</w:t>
      </w:r>
      <w:r>
        <w:rPr>
          <w:i/>
          <w:color w:val="231F20"/>
          <w:spacing w:val="-18"/>
          <w:sz w:val="26"/>
        </w:rPr>
        <w:t> </w:t>
      </w:r>
      <w:r>
        <w:rPr>
          <w:i/>
          <w:color w:val="231F20"/>
          <w:sz w:val="26"/>
        </w:rPr>
        <w:t>như</w:t>
      </w:r>
      <w:r>
        <w:rPr>
          <w:i/>
          <w:color w:val="231F20"/>
          <w:spacing w:val="-18"/>
          <w:sz w:val="26"/>
        </w:rPr>
        <w:t> </w:t>
      </w:r>
      <w:r>
        <w:rPr>
          <w:i/>
          <w:color w:val="231F20"/>
          <w:sz w:val="26"/>
        </w:rPr>
        <w:t>bức</w:t>
      </w:r>
      <w:r>
        <w:rPr>
          <w:i/>
          <w:color w:val="231F20"/>
          <w:spacing w:val="-18"/>
          <w:sz w:val="26"/>
        </w:rPr>
        <w:t> </w:t>
      </w:r>
      <w:r>
        <w:rPr>
          <w:i/>
          <w:color w:val="231F20"/>
          <w:sz w:val="26"/>
        </w:rPr>
        <w:t>vẽ</w:t>
      </w:r>
      <w:r>
        <w:rPr>
          <w:i/>
          <w:color w:val="231F20"/>
          <w:spacing w:val="-18"/>
          <w:sz w:val="26"/>
        </w:rPr>
        <w:t> </w:t>
      </w:r>
      <w:r>
        <w:rPr>
          <w:i/>
          <w:color w:val="231F20"/>
          <w:sz w:val="26"/>
        </w:rPr>
        <w:t>trong</w:t>
      </w:r>
      <w:r>
        <w:rPr>
          <w:i/>
          <w:color w:val="231F20"/>
          <w:spacing w:val="-18"/>
          <w:sz w:val="26"/>
        </w:rPr>
        <w:t> </w:t>
      </w:r>
      <w:r>
        <w:rPr>
          <w:i/>
          <w:color w:val="231F20"/>
          <w:sz w:val="26"/>
        </w:rPr>
        <w:t>không, hoặc điềm mộng: Phải quán Phật thân cũng như</w:t>
      </w:r>
      <w:r>
        <w:rPr>
          <w:i/>
          <w:color w:val="231F20"/>
          <w:spacing w:val="-9"/>
          <w:sz w:val="26"/>
        </w:rPr>
        <w:t> </w:t>
      </w:r>
      <w:r>
        <w:rPr>
          <w:i/>
          <w:color w:val="231F20"/>
          <w:sz w:val="26"/>
        </w:rPr>
        <w:t>thế.</w:t>
      </w:r>
    </w:p>
    <w:p>
      <w:pPr>
        <w:pStyle w:val="ListParagraph"/>
        <w:numPr>
          <w:ilvl w:val="0"/>
          <w:numId w:val="18"/>
        </w:numPr>
        <w:tabs>
          <w:tab w:pos="935" w:val="left" w:leader="none"/>
        </w:tabs>
        <w:spacing w:line="242" w:lineRule="auto" w:before="74" w:after="0"/>
        <w:ind w:left="167" w:right="162" w:firstLine="567"/>
        <w:jc w:val="both"/>
        <w:rPr>
          <w:sz w:val="26"/>
        </w:rPr>
      </w:pPr>
      <w:r>
        <w:rPr>
          <w:color w:val="231F20"/>
          <w:sz w:val="26"/>
        </w:rPr>
        <w:t>- Pháp thân: </w:t>
      </w:r>
      <w:r>
        <w:rPr>
          <w:color w:val="231F20"/>
          <w:spacing w:val="-6"/>
          <w:sz w:val="26"/>
        </w:rPr>
        <w:t>Tuy </w:t>
      </w:r>
      <w:r>
        <w:rPr>
          <w:color w:val="231F20"/>
          <w:sz w:val="26"/>
        </w:rPr>
        <w:t>gọi là thân, nhưng nó chỉ là tên gọi để diễn tả bản tánh của sự giác ngộ tức là pháp tánh, Phật tánh hay pháp giới. Thân này có tên là </w:t>
      </w:r>
      <w:r>
        <w:rPr>
          <w:color w:val="231F20"/>
          <w:spacing w:val="-6"/>
          <w:sz w:val="26"/>
        </w:rPr>
        <w:t>Tỳ </w:t>
      </w:r>
      <w:r>
        <w:rPr>
          <w:color w:val="231F20"/>
          <w:sz w:val="26"/>
        </w:rPr>
        <w:t>Lô Giá Na Phật </w:t>
      </w:r>
      <w:r>
        <w:rPr>
          <w:color w:val="231F20"/>
          <w:spacing w:val="-3"/>
          <w:sz w:val="26"/>
        </w:rPr>
        <w:t>(Vairochana </w:t>
      </w:r>
      <w:r>
        <w:rPr>
          <w:color w:val="231F20"/>
          <w:sz w:val="26"/>
        </w:rPr>
        <w:t>Buddha). Pháp giới thì vô hình, vô tướng, bất động, bất tạo tác, thanh tịnh: Pháp thân cũng thế: Vô hình, vô tướng, bất động, bất tạo tác, thanh</w:t>
      </w:r>
      <w:r>
        <w:rPr>
          <w:color w:val="231F20"/>
          <w:spacing w:val="-3"/>
          <w:sz w:val="26"/>
        </w:rPr>
        <w:t> </w:t>
      </w:r>
      <w:r>
        <w:rPr>
          <w:color w:val="231F20"/>
          <w:sz w:val="26"/>
        </w:rPr>
        <w:t>tịnh.</w:t>
      </w:r>
    </w:p>
    <w:p>
      <w:pPr>
        <w:spacing w:after="0" w:line="242" w:lineRule="auto"/>
        <w:jc w:val="both"/>
        <w:rPr>
          <w:sz w:val="26"/>
        </w:rPr>
        <w:sectPr>
          <w:headerReference w:type="even" r:id="rId121"/>
          <w:headerReference w:type="default" r:id="rId122"/>
          <w:pgSz w:w="8110" w:h="11510"/>
          <w:pgMar w:header="599" w:footer="0" w:top="820" w:bottom="280" w:left="740" w:right="740"/>
          <w:pgNumType w:start="76"/>
        </w:sectPr>
      </w:pPr>
    </w:p>
    <w:p>
      <w:pPr>
        <w:pStyle w:val="BodyText"/>
        <w:spacing w:before="9"/>
        <w:ind w:left="0"/>
        <w:jc w:val="left"/>
      </w:pPr>
    </w:p>
    <w:p>
      <w:pPr>
        <w:pStyle w:val="BodyText"/>
        <w:spacing w:line="242" w:lineRule="auto" w:before="48"/>
        <w:ind w:left="166" w:right="161" w:firstLine="567"/>
      </w:pPr>
      <w:r>
        <w:rPr>
          <w:color w:val="231F20"/>
        </w:rPr>
        <w:t>Song</w:t>
      </w:r>
      <w:r>
        <w:rPr>
          <w:color w:val="231F20"/>
          <w:spacing w:val="-9"/>
        </w:rPr>
        <w:t> </w:t>
      </w:r>
      <w:r>
        <w:rPr>
          <w:color w:val="231F20"/>
        </w:rPr>
        <w:t>le,</w:t>
      </w:r>
      <w:r>
        <w:rPr>
          <w:color w:val="231F20"/>
          <w:spacing w:val="-9"/>
        </w:rPr>
        <w:t> </w:t>
      </w:r>
      <w:r>
        <w:rPr>
          <w:color w:val="231F20"/>
        </w:rPr>
        <w:t>khi</w:t>
      </w:r>
      <w:r>
        <w:rPr>
          <w:color w:val="231F20"/>
          <w:spacing w:val="-9"/>
        </w:rPr>
        <w:t> </w:t>
      </w:r>
      <w:r>
        <w:rPr>
          <w:color w:val="231F20"/>
        </w:rPr>
        <w:t>kinh</w:t>
      </w:r>
      <w:r>
        <w:rPr>
          <w:color w:val="231F20"/>
          <w:spacing w:val="-8"/>
        </w:rPr>
        <w:t> </w:t>
      </w:r>
      <w:r>
        <w:rPr>
          <w:color w:val="231F20"/>
        </w:rPr>
        <w:t>đề</w:t>
      </w:r>
      <w:r>
        <w:rPr>
          <w:color w:val="231F20"/>
          <w:spacing w:val="-9"/>
        </w:rPr>
        <w:t> </w:t>
      </w:r>
      <w:r>
        <w:rPr>
          <w:color w:val="231F20"/>
        </w:rPr>
        <w:t>cập</w:t>
      </w:r>
      <w:r>
        <w:rPr>
          <w:color w:val="231F20"/>
          <w:spacing w:val="-8"/>
        </w:rPr>
        <w:t> </w:t>
      </w:r>
      <w:r>
        <w:rPr>
          <w:color w:val="231F20"/>
        </w:rPr>
        <w:t>đến</w:t>
      </w:r>
      <w:r>
        <w:rPr>
          <w:color w:val="231F20"/>
          <w:spacing w:val="-9"/>
        </w:rPr>
        <w:t> </w:t>
      </w:r>
      <w:r>
        <w:rPr>
          <w:color w:val="231F20"/>
        </w:rPr>
        <w:t>những</w:t>
      </w:r>
      <w:r>
        <w:rPr>
          <w:color w:val="231F20"/>
          <w:spacing w:val="-8"/>
        </w:rPr>
        <w:t> </w:t>
      </w:r>
      <w:r>
        <w:rPr>
          <w:color w:val="231F20"/>
        </w:rPr>
        <w:t>hoạt</w:t>
      </w:r>
      <w:r>
        <w:rPr>
          <w:color w:val="231F20"/>
          <w:spacing w:val="-9"/>
        </w:rPr>
        <w:t> </w:t>
      </w:r>
      <w:r>
        <w:rPr>
          <w:color w:val="231F20"/>
        </w:rPr>
        <w:t>động</w:t>
      </w:r>
      <w:r>
        <w:rPr>
          <w:color w:val="231F20"/>
          <w:spacing w:val="-8"/>
        </w:rPr>
        <w:t> </w:t>
      </w:r>
      <w:r>
        <w:rPr>
          <w:color w:val="231F20"/>
        </w:rPr>
        <w:t>của</w:t>
      </w:r>
      <w:r>
        <w:rPr>
          <w:color w:val="231F20"/>
          <w:spacing w:val="-9"/>
        </w:rPr>
        <w:t> </w:t>
      </w:r>
      <w:r>
        <w:rPr>
          <w:color w:val="231F20"/>
        </w:rPr>
        <w:t>thân </w:t>
      </w:r>
      <w:r>
        <w:rPr>
          <w:color w:val="231F20"/>
          <w:spacing w:val="-7"/>
        </w:rPr>
        <w:t>này, </w:t>
      </w:r>
      <w:r>
        <w:rPr>
          <w:color w:val="231F20"/>
        </w:rPr>
        <w:t>như nhập định, thuyết pháp, giáo hóa chúng sinh, thì kinh muốn diễn bày tánh chất viên dung vô ngại của pháp giới: </w:t>
      </w:r>
      <w:r>
        <w:rPr>
          <w:color w:val="231F20"/>
          <w:spacing w:val="-6"/>
        </w:rPr>
        <w:t>Tuy </w:t>
      </w:r>
      <w:r>
        <w:rPr>
          <w:color w:val="231F20"/>
        </w:rPr>
        <w:t>vô hình vô tướng nhưng có thể ứng hiện vô biên. Như kinh Hoa Nghiêm giảng rằng, khi đức Thích Ca nhập định dưới gốc Bồ Đề, ngài hiện thân </w:t>
      </w:r>
      <w:r>
        <w:rPr>
          <w:color w:val="231F20"/>
          <w:spacing w:val="-6"/>
        </w:rPr>
        <w:t>Tỳ </w:t>
      </w:r>
      <w:r>
        <w:rPr>
          <w:color w:val="231F20"/>
        </w:rPr>
        <w:t>Lô Giá Na đến khắp cõi trời để thuyết pháp Hoa Nghiêm. Ðó chính là hiển bày tánh vô ngại của pháp</w:t>
      </w:r>
      <w:r>
        <w:rPr>
          <w:color w:val="231F20"/>
          <w:spacing w:val="-6"/>
        </w:rPr>
        <w:t> </w:t>
      </w:r>
      <w:r>
        <w:rPr>
          <w:color w:val="231F20"/>
        </w:rPr>
        <w:t>giới.</w:t>
      </w:r>
    </w:p>
    <w:p>
      <w:pPr>
        <w:pStyle w:val="ListParagraph"/>
        <w:numPr>
          <w:ilvl w:val="0"/>
          <w:numId w:val="18"/>
        </w:numPr>
        <w:tabs>
          <w:tab w:pos="963" w:val="left" w:leader="none"/>
        </w:tabs>
        <w:spacing w:line="242" w:lineRule="auto" w:before="81" w:after="0"/>
        <w:ind w:left="166" w:right="163" w:firstLine="567"/>
        <w:jc w:val="both"/>
        <w:rPr>
          <w:rFonts w:ascii="Times New Roman" w:hAnsi="Times New Roman"/>
          <w:sz w:val="26"/>
        </w:rPr>
      </w:pPr>
      <w:r>
        <w:rPr>
          <w:color w:val="231F20"/>
          <w:sz w:val="26"/>
        </w:rPr>
        <w:t>- </w:t>
      </w:r>
      <w:r>
        <w:rPr>
          <w:b/>
          <w:color w:val="231F20"/>
          <w:sz w:val="26"/>
        </w:rPr>
        <w:t>Báo thân</w:t>
      </w:r>
      <w:r>
        <w:rPr>
          <w:color w:val="231F20"/>
          <w:sz w:val="26"/>
        </w:rPr>
        <w:t>: </w:t>
      </w:r>
      <w:r>
        <w:rPr>
          <w:color w:val="231F20"/>
          <w:spacing w:val="-6"/>
          <w:sz w:val="26"/>
        </w:rPr>
        <w:t>Tuy </w:t>
      </w:r>
      <w:r>
        <w:rPr>
          <w:color w:val="231F20"/>
          <w:sz w:val="26"/>
        </w:rPr>
        <w:t>gọi là thân, nhưng thân này cũng chẳng có thịt xương như chúng ta nghĩ. Khác với pháp thân, là</w:t>
      </w:r>
      <w:r>
        <w:rPr>
          <w:color w:val="231F20"/>
          <w:spacing w:val="-13"/>
          <w:sz w:val="26"/>
        </w:rPr>
        <w:t> </w:t>
      </w:r>
      <w:r>
        <w:rPr>
          <w:color w:val="231F20"/>
          <w:sz w:val="26"/>
        </w:rPr>
        <w:t>phương</w:t>
      </w:r>
      <w:r>
        <w:rPr>
          <w:color w:val="231F20"/>
          <w:spacing w:val="-12"/>
          <w:sz w:val="26"/>
        </w:rPr>
        <w:t> </w:t>
      </w:r>
      <w:r>
        <w:rPr>
          <w:color w:val="231F20"/>
          <w:sz w:val="26"/>
        </w:rPr>
        <w:t>tiện</w:t>
      </w:r>
      <w:r>
        <w:rPr>
          <w:color w:val="231F20"/>
          <w:spacing w:val="-12"/>
          <w:sz w:val="26"/>
        </w:rPr>
        <w:t> </w:t>
      </w:r>
      <w:r>
        <w:rPr>
          <w:color w:val="231F20"/>
          <w:sz w:val="26"/>
        </w:rPr>
        <w:t>để</w:t>
      </w:r>
      <w:r>
        <w:rPr>
          <w:color w:val="231F20"/>
          <w:spacing w:val="-13"/>
          <w:sz w:val="26"/>
        </w:rPr>
        <w:t> </w:t>
      </w:r>
      <w:r>
        <w:rPr>
          <w:color w:val="231F20"/>
          <w:sz w:val="26"/>
        </w:rPr>
        <w:t>biểu</w:t>
      </w:r>
      <w:r>
        <w:rPr>
          <w:color w:val="231F20"/>
          <w:spacing w:val="-12"/>
          <w:sz w:val="26"/>
        </w:rPr>
        <w:t> </w:t>
      </w:r>
      <w:r>
        <w:rPr>
          <w:color w:val="231F20"/>
          <w:sz w:val="26"/>
        </w:rPr>
        <w:t>đạt</w:t>
      </w:r>
      <w:r>
        <w:rPr>
          <w:color w:val="231F20"/>
          <w:spacing w:val="-12"/>
          <w:sz w:val="26"/>
        </w:rPr>
        <w:t> </w:t>
      </w:r>
      <w:r>
        <w:rPr>
          <w:color w:val="231F20"/>
          <w:sz w:val="26"/>
        </w:rPr>
        <w:t>tánh</w:t>
      </w:r>
      <w:r>
        <w:rPr>
          <w:color w:val="231F20"/>
          <w:spacing w:val="-13"/>
          <w:sz w:val="26"/>
        </w:rPr>
        <w:t> </w:t>
      </w:r>
      <w:r>
        <w:rPr>
          <w:color w:val="231F20"/>
          <w:sz w:val="26"/>
        </w:rPr>
        <w:t>chất</w:t>
      </w:r>
      <w:r>
        <w:rPr>
          <w:color w:val="231F20"/>
          <w:spacing w:val="-12"/>
          <w:sz w:val="26"/>
        </w:rPr>
        <w:t> </w:t>
      </w:r>
      <w:r>
        <w:rPr>
          <w:color w:val="231F20"/>
          <w:sz w:val="26"/>
        </w:rPr>
        <w:t>của</w:t>
      </w:r>
      <w:r>
        <w:rPr>
          <w:color w:val="231F20"/>
          <w:spacing w:val="-12"/>
          <w:sz w:val="26"/>
        </w:rPr>
        <w:t> </w:t>
      </w:r>
      <w:r>
        <w:rPr>
          <w:color w:val="231F20"/>
          <w:sz w:val="26"/>
        </w:rPr>
        <w:t>pháp</w:t>
      </w:r>
      <w:r>
        <w:rPr>
          <w:color w:val="231F20"/>
          <w:spacing w:val="-12"/>
          <w:sz w:val="26"/>
        </w:rPr>
        <w:t> </w:t>
      </w:r>
      <w:r>
        <w:rPr>
          <w:color w:val="231F20"/>
          <w:sz w:val="26"/>
        </w:rPr>
        <w:t>giới,</w:t>
      </w:r>
      <w:r>
        <w:rPr>
          <w:color w:val="231F20"/>
          <w:spacing w:val="-13"/>
          <w:sz w:val="26"/>
        </w:rPr>
        <w:t> </w:t>
      </w:r>
      <w:r>
        <w:rPr>
          <w:color w:val="231F20"/>
          <w:sz w:val="26"/>
        </w:rPr>
        <w:t>báo</w:t>
      </w:r>
      <w:r>
        <w:rPr>
          <w:color w:val="231F20"/>
          <w:spacing w:val="-12"/>
          <w:sz w:val="26"/>
        </w:rPr>
        <w:t> </w:t>
      </w:r>
      <w:r>
        <w:rPr>
          <w:color w:val="231F20"/>
          <w:sz w:val="26"/>
        </w:rPr>
        <w:t>thân biểu đạt tướng trạng của pháp giới. </w:t>
      </w:r>
      <w:r>
        <w:rPr>
          <w:color w:val="231F20"/>
          <w:spacing w:val="-4"/>
          <w:sz w:val="26"/>
        </w:rPr>
        <w:t>Tướng </w:t>
      </w:r>
      <w:r>
        <w:rPr>
          <w:color w:val="231F20"/>
          <w:sz w:val="26"/>
        </w:rPr>
        <w:t>trạng này chính là những chân </w:t>
      </w:r>
      <w:r>
        <w:rPr>
          <w:color w:val="231F20"/>
          <w:spacing w:val="-7"/>
          <w:sz w:val="26"/>
        </w:rPr>
        <w:t>lý, </w:t>
      </w:r>
      <w:r>
        <w:rPr>
          <w:color w:val="231F20"/>
          <w:sz w:val="26"/>
        </w:rPr>
        <w:t>định luật bất biến trong pháp giới. Những chân lý này thì </w:t>
      </w:r>
      <w:r>
        <w:rPr>
          <w:color w:val="231F20"/>
          <w:spacing w:val="-3"/>
          <w:sz w:val="26"/>
        </w:rPr>
        <w:t>rất </w:t>
      </w:r>
      <w:r>
        <w:rPr>
          <w:color w:val="231F20"/>
          <w:sz w:val="26"/>
        </w:rPr>
        <w:t>nhiều, </w:t>
      </w:r>
      <w:r>
        <w:rPr>
          <w:color w:val="231F20"/>
          <w:spacing w:val="-5"/>
          <w:sz w:val="26"/>
        </w:rPr>
        <w:t>kể </w:t>
      </w:r>
      <w:r>
        <w:rPr>
          <w:color w:val="231F20"/>
          <w:sz w:val="26"/>
        </w:rPr>
        <w:t>một vài thì có: L</w:t>
      </w:r>
      <w:r>
        <w:rPr>
          <w:rFonts w:ascii="Times New Roman" w:hAnsi="Times New Roman"/>
          <w:color w:val="231F20"/>
          <w:sz w:val="26"/>
        </w:rPr>
        <w:t>ý nhâ</w:t>
      </w:r>
      <w:r>
        <w:rPr>
          <w:color w:val="231F20"/>
          <w:sz w:val="26"/>
        </w:rPr>
        <w:t>n quả, lý luân hồi, lý duyên khởi của nghiệp, lý duyên khởi của pháp giới, lý vô ngại của mọi sự vật... Báo thân biểu đạt những chân </w:t>
      </w:r>
      <w:r>
        <w:rPr>
          <w:rFonts w:ascii="Times New Roman" w:hAnsi="Times New Roman"/>
          <w:color w:val="231F20"/>
          <w:sz w:val="26"/>
        </w:rPr>
        <w:t>lý này như thế</w:t>
      </w:r>
      <w:r>
        <w:rPr>
          <w:rFonts w:ascii="Times New Roman" w:hAnsi="Times New Roman"/>
          <w:color w:val="231F20"/>
          <w:spacing w:val="6"/>
          <w:sz w:val="26"/>
        </w:rPr>
        <w:t> </w:t>
      </w:r>
      <w:r>
        <w:rPr>
          <w:rFonts w:ascii="Times New Roman" w:hAnsi="Times New Roman"/>
          <w:color w:val="231F20"/>
          <w:sz w:val="26"/>
        </w:rPr>
        <w:t>nào?</w:t>
      </w:r>
    </w:p>
    <w:p>
      <w:pPr>
        <w:pStyle w:val="BodyText"/>
        <w:spacing w:line="242" w:lineRule="auto" w:before="80"/>
        <w:ind w:left="166" w:right="162" w:firstLine="567"/>
      </w:pPr>
      <w:r>
        <w:rPr>
          <w:color w:val="231F20"/>
        </w:rPr>
        <w:t>Nếu như chúng ta thường hay bị người khác nói xấu, chỉ</w:t>
      </w:r>
      <w:r>
        <w:rPr>
          <w:color w:val="231F20"/>
          <w:spacing w:val="-12"/>
        </w:rPr>
        <w:t> </w:t>
      </w:r>
      <w:r>
        <w:rPr>
          <w:color w:val="231F20"/>
        </w:rPr>
        <w:t>trích,</w:t>
      </w:r>
      <w:r>
        <w:rPr>
          <w:color w:val="231F20"/>
          <w:spacing w:val="-12"/>
        </w:rPr>
        <w:t> </w:t>
      </w:r>
      <w:r>
        <w:rPr>
          <w:color w:val="231F20"/>
        </w:rPr>
        <w:t>có</w:t>
      </w:r>
      <w:r>
        <w:rPr>
          <w:color w:val="231F20"/>
          <w:spacing w:val="-11"/>
        </w:rPr>
        <w:t> </w:t>
      </w:r>
      <w:r>
        <w:rPr>
          <w:color w:val="231F20"/>
        </w:rPr>
        <w:t>lẽ</w:t>
      </w:r>
      <w:r>
        <w:rPr>
          <w:color w:val="231F20"/>
          <w:spacing w:val="-12"/>
        </w:rPr>
        <w:t> </w:t>
      </w:r>
      <w:r>
        <w:rPr>
          <w:color w:val="231F20"/>
        </w:rPr>
        <w:t>sẽ</w:t>
      </w:r>
      <w:r>
        <w:rPr>
          <w:color w:val="231F20"/>
          <w:spacing w:val="-11"/>
        </w:rPr>
        <w:t> </w:t>
      </w:r>
      <w:r>
        <w:rPr>
          <w:color w:val="231F20"/>
        </w:rPr>
        <w:t>có</w:t>
      </w:r>
      <w:r>
        <w:rPr>
          <w:color w:val="231F20"/>
          <w:spacing w:val="-12"/>
        </w:rPr>
        <w:t> </w:t>
      </w:r>
      <w:r>
        <w:rPr>
          <w:color w:val="231F20"/>
        </w:rPr>
        <w:t>lúc</w:t>
      </w:r>
      <w:r>
        <w:rPr>
          <w:color w:val="231F20"/>
          <w:spacing w:val="-12"/>
        </w:rPr>
        <w:t> </w:t>
      </w:r>
      <w:r>
        <w:rPr>
          <w:color w:val="231F20"/>
        </w:rPr>
        <w:t>chúng</w:t>
      </w:r>
      <w:r>
        <w:rPr>
          <w:color w:val="231F20"/>
          <w:spacing w:val="-11"/>
        </w:rPr>
        <w:t> </w:t>
      </w:r>
      <w:r>
        <w:rPr>
          <w:color w:val="231F20"/>
        </w:rPr>
        <w:t>ta</w:t>
      </w:r>
      <w:r>
        <w:rPr>
          <w:color w:val="231F20"/>
          <w:spacing w:val="-12"/>
        </w:rPr>
        <w:t> </w:t>
      </w:r>
      <w:r>
        <w:rPr>
          <w:color w:val="231F20"/>
        </w:rPr>
        <w:t>phát</w:t>
      </w:r>
      <w:r>
        <w:rPr>
          <w:color w:val="231F20"/>
          <w:spacing w:val="-11"/>
        </w:rPr>
        <w:t> </w:t>
      </w:r>
      <w:r>
        <w:rPr>
          <w:color w:val="231F20"/>
        </w:rPr>
        <w:t>giác</w:t>
      </w:r>
      <w:r>
        <w:rPr>
          <w:color w:val="231F20"/>
          <w:spacing w:val="-12"/>
        </w:rPr>
        <w:t> </w:t>
      </w:r>
      <w:r>
        <w:rPr>
          <w:color w:val="231F20"/>
          <w:spacing w:val="-3"/>
        </w:rPr>
        <w:t>ra</w:t>
      </w:r>
      <w:r>
        <w:rPr>
          <w:color w:val="231F20"/>
          <w:spacing w:val="-12"/>
        </w:rPr>
        <w:t> </w:t>
      </w:r>
      <w:r>
        <w:rPr>
          <w:color w:val="231F20"/>
        </w:rPr>
        <w:t>rằng:</w:t>
      </w:r>
      <w:r>
        <w:rPr>
          <w:color w:val="231F20"/>
          <w:spacing w:val="-11"/>
        </w:rPr>
        <w:t> </w:t>
      </w:r>
      <w:r>
        <w:rPr>
          <w:color w:val="231F20"/>
          <w:spacing w:val="-12"/>
        </w:rPr>
        <w:t>Té </w:t>
      </w:r>
      <w:r>
        <w:rPr>
          <w:color w:val="231F20"/>
          <w:spacing w:val="-3"/>
        </w:rPr>
        <w:t>ra</w:t>
      </w:r>
      <w:r>
        <w:rPr>
          <w:color w:val="231F20"/>
          <w:spacing w:val="-12"/>
        </w:rPr>
        <w:t> </w:t>
      </w:r>
      <w:r>
        <w:rPr>
          <w:color w:val="231F20"/>
        </w:rPr>
        <w:t>mình cũng thường hay chỉ trích nói xấu </w:t>
      </w:r>
      <w:r>
        <w:rPr>
          <w:color w:val="231F20"/>
          <w:spacing w:val="-5"/>
        </w:rPr>
        <w:t>kẻ </w:t>
      </w:r>
      <w:r>
        <w:rPr>
          <w:color w:val="231F20"/>
        </w:rPr>
        <w:t>khác. Có lẽ hai việc</w:t>
      </w:r>
      <w:r>
        <w:rPr>
          <w:color w:val="231F20"/>
          <w:spacing w:val="-28"/>
        </w:rPr>
        <w:t> </w:t>
      </w:r>
      <w:r>
        <w:rPr>
          <w:color w:val="231F20"/>
        </w:rPr>
        <w:t>này có quan hệ mật thiết với nhau. Thế rồi chúng ta quyết ý bỏ </w:t>
      </w:r>
      <w:r>
        <w:rPr>
          <w:color w:val="231F20"/>
          <w:spacing w:val="-3"/>
        </w:rPr>
        <w:t>tật </w:t>
      </w:r>
      <w:r>
        <w:rPr>
          <w:color w:val="231F20"/>
        </w:rPr>
        <w:t>nói xấu, chê bai người, và tập nói tốt khen ngợi </w:t>
      </w:r>
      <w:r>
        <w:rPr>
          <w:color w:val="231F20"/>
          <w:spacing w:val="-5"/>
        </w:rPr>
        <w:t>kẻ </w:t>
      </w:r>
      <w:r>
        <w:rPr>
          <w:color w:val="231F20"/>
        </w:rPr>
        <w:t>khác. Một thời gian không lâu sau, bắt đầu cảm thấy thái độ của người ta thay đổi về mình, và những lời lẽ chê bai chỉ trích mình bớt đi, rồi những lời khen ngợi, dường như nhiều thêm. Nếu chúng ta có thể liên hệ hai sự kiện trên, bạn sẽ thấy, dường như có một nguyên lý, một sức mạnh vô hình quy định những việc làm của mình. </w:t>
      </w:r>
      <w:r>
        <w:rPr>
          <w:color w:val="231F20"/>
          <w:spacing w:val="-9"/>
        </w:rPr>
        <w:t>Từ </w:t>
      </w:r>
      <w:r>
        <w:rPr>
          <w:color w:val="231F20"/>
        </w:rPr>
        <w:t>từ ta thấy rằng</w:t>
      </w:r>
      <w:r>
        <w:rPr>
          <w:color w:val="231F20"/>
          <w:spacing w:val="-37"/>
        </w:rPr>
        <w:t> </w:t>
      </w:r>
      <w:r>
        <w:rPr>
          <w:color w:val="231F20"/>
        </w:rPr>
        <w:t>muốn</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sống sung sướng, hạnh phúc và gặt kết quả mong muốn, chúng</w:t>
      </w:r>
      <w:r>
        <w:rPr>
          <w:color w:val="231F20"/>
          <w:spacing w:val="-5"/>
        </w:rPr>
        <w:t> </w:t>
      </w:r>
      <w:r>
        <w:rPr>
          <w:color w:val="231F20"/>
        </w:rPr>
        <w:t>ta</w:t>
      </w:r>
      <w:r>
        <w:rPr>
          <w:color w:val="231F20"/>
          <w:spacing w:val="-5"/>
        </w:rPr>
        <w:t> </w:t>
      </w:r>
      <w:r>
        <w:rPr>
          <w:color w:val="231F20"/>
        </w:rPr>
        <w:t>phải</w:t>
      </w:r>
      <w:r>
        <w:rPr>
          <w:color w:val="231F20"/>
          <w:spacing w:val="-4"/>
        </w:rPr>
        <w:t> </w:t>
      </w:r>
      <w:r>
        <w:rPr>
          <w:color w:val="231F20"/>
        </w:rPr>
        <w:t>biết</w:t>
      </w:r>
      <w:r>
        <w:rPr>
          <w:color w:val="231F20"/>
          <w:spacing w:val="-5"/>
        </w:rPr>
        <w:t> </w:t>
      </w:r>
      <w:r>
        <w:rPr>
          <w:color w:val="231F20"/>
        </w:rPr>
        <w:t>vận</w:t>
      </w:r>
      <w:r>
        <w:rPr>
          <w:color w:val="231F20"/>
          <w:spacing w:val="-5"/>
        </w:rPr>
        <w:t> </w:t>
      </w:r>
      <w:r>
        <w:rPr>
          <w:color w:val="231F20"/>
        </w:rPr>
        <w:t>dụng</w:t>
      </w:r>
      <w:r>
        <w:rPr>
          <w:color w:val="231F20"/>
          <w:spacing w:val="-4"/>
        </w:rPr>
        <w:t> </w:t>
      </w:r>
      <w:r>
        <w:rPr>
          <w:color w:val="231F20"/>
        </w:rPr>
        <w:t>những</w:t>
      </w:r>
      <w:r>
        <w:rPr>
          <w:color w:val="231F20"/>
          <w:spacing w:val="-5"/>
        </w:rPr>
        <w:t> </w:t>
      </w:r>
      <w:r>
        <w:rPr>
          <w:color w:val="231F20"/>
        </w:rPr>
        <w:t>nguyên</w:t>
      </w:r>
      <w:r>
        <w:rPr>
          <w:color w:val="231F20"/>
          <w:spacing w:val="-4"/>
        </w:rPr>
        <w:t> </w:t>
      </w:r>
      <w:r>
        <w:rPr>
          <w:color w:val="231F20"/>
        </w:rPr>
        <w:t>lý</w:t>
      </w:r>
      <w:r>
        <w:rPr>
          <w:color w:val="231F20"/>
          <w:spacing w:val="-5"/>
        </w:rPr>
        <w:t> </w:t>
      </w:r>
      <w:r>
        <w:rPr>
          <w:color w:val="231F20"/>
        </w:rPr>
        <w:t>vô</w:t>
      </w:r>
      <w:r>
        <w:rPr>
          <w:color w:val="231F20"/>
          <w:spacing w:val="-5"/>
        </w:rPr>
        <w:t> </w:t>
      </w:r>
      <w:r>
        <w:rPr>
          <w:color w:val="231F20"/>
        </w:rPr>
        <w:t>hình</w:t>
      </w:r>
      <w:r>
        <w:rPr>
          <w:color w:val="231F20"/>
          <w:spacing w:val="-4"/>
        </w:rPr>
        <w:t> </w:t>
      </w:r>
      <w:r>
        <w:rPr>
          <w:color w:val="231F20"/>
          <w:spacing w:val="-8"/>
        </w:rPr>
        <w:t>ấy.</w:t>
      </w:r>
      <w:r>
        <w:rPr>
          <w:color w:val="231F20"/>
          <w:spacing w:val="-5"/>
        </w:rPr>
        <w:t> </w:t>
      </w:r>
      <w:r>
        <w:rPr>
          <w:color w:val="231F20"/>
        </w:rPr>
        <w:t>Khi vận</w:t>
      </w:r>
      <w:r>
        <w:rPr>
          <w:color w:val="231F20"/>
          <w:spacing w:val="-9"/>
        </w:rPr>
        <w:t> </w:t>
      </w:r>
      <w:r>
        <w:rPr>
          <w:color w:val="231F20"/>
        </w:rPr>
        <w:t>dụng</w:t>
      </w:r>
      <w:r>
        <w:rPr>
          <w:color w:val="231F20"/>
          <w:spacing w:val="-8"/>
        </w:rPr>
        <w:t> </w:t>
      </w:r>
      <w:r>
        <w:rPr>
          <w:color w:val="231F20"/>
        </w:rPr>
        <w:t>chân</w:t>
      </w:r>
      <w:r>
        <w:rPr>
          <w:color w:val="231F20"/>
          <w:spacing w:val="-9"/>
        </w:rPr>
        <w:t> </w:t>
      </w:r>
      <w:r>
        <w:rPr>
          <w:color w:val="231F20"/>
        </w:rPr>
        <w:t>lý</w:t>
      </w:r>
      <w:r>
        <w:rPr>
          <w:color w:val="231F20"/>
          <w:spacing w:val="-8"/>
        </w:rPr>
        <w:t> </w:t>
      </w:r>
      <w:r>
        <w:rPr>
          <w:color w:val="231F20"/>
          <w:spacing w:val="-3"/>
        </w:rPr>
        <w:t>ấy</w:t>
      </w:r>
      <w:r>
        <w:rPr>
          <w:color w:val="231F20"/>
          <w:spacing w:val="-9"/>
        </w:rPr>
        <w:t> </w:t>
      </w:r>
      <w:r>
        <w:rPr>
          <w:color w:val="231F20"/>
        </w:rPr>
        <w:t>để</w:t>
      </w:r>
      <w:r>
        <w:rPr>
          <w:color w:val="231F20"/>
          <w:spacing w:val="-8"/>
        </w:rPr>
        <w:t> </w:t>
      </w:r>
      <w:r>
        <w:rPr>
          <w:color w:val="231F20"/>
        </w:rPr>
        <w:t>phát</w:t>
      </w:r>
      <w:r>
        <w:rPr>
          <w:color w:val="231F20"/>
          <w:spacing w:val="-9"/>
        </w:rPr>
        <w:t> </w:t>
      </w:r>
      <w:r>
        <w:rPr>
          <w:color w:val="231F20"/>
        </w:rPr>
        <w:t>triển</w:t>
      </w:r>
      <w:r>
        <w:rPr>
          <w:color w:val="231F20"/>
          <w:spacing w:val="-8"/>
        </w:rPr>
        <w:t> </w:t>
      </w:r>
      <w:r>
        <w:rPr>
          <w:color w:val="231F20"/>
        </w:rPr>
        <w:t>nghiệp</w:t>
      </w:r>
      <w:r>
        <w:rPr>
          <w:color w:val="231F20"/>
          <w:spacing w:val="-9"/>
        </w:rPr>
        <w:t> </w:t>
      </w:r>
      <w:r>
        <w:rPr>
          <w:color w:val="231F20"/>
        </w:rPr>
        <w:t>lành</w:t>
      </w:r>
      <w:r>
        <w:rPr>
          <w:color w:val="231F20"/>
          <w:spacing w:val="-8"/>
        </w:rPr>
        <w:t> </w:t>
      </w:r>
      <w:r>
        <w:rPr>
          <w:color w:val="231F20"/>
        </w:rPr>
        <w:t>thì</w:t>
      </w:r>
      <w:r>
        <w:rPr>
          <w:color w:val="231F20"/>
          <w:spacing w:val="-9"/>
        </w:rPr>
        <w:t> </w:t>
      </w:r>
      <w:r>
        <w:rPr>
          <w:color w:val="231F20"/>
        </w:rPr>
        <w:t>được</w:t>
      </w:r>
      <w:r>
        <w:rPr>
          <w:color w:val="231F20"/>
          <w:spacing w:val="-8"/>
        </w:rPr>
        <w:t> </w:t>
      </w:r>
      <w:r>
        <w:rPr>
          <w:color w:val="231F20"/>
        </w:rPr>
        <w:t>gọi</w:t>
      </w:r>
      <w:r>
        <w:rPr>
          <w:color w:val="231F20"/>
          <w:spacing w:val="-9"/>
        </w:rPr>
        <w:t> </w:t>
      </w:r>
      <w:r>
        <w:rPr>
          <w:color w:val="231F20"/>
        </w:rPr>
        <w:t>là công đức. Khi vô ý chẳng biết vận dụng chân </w:t>
      </w:r>
      <w:r>
        <w:rPr>
          <w:color w:val="231F20"/>
          <w:spacing w:val="-7"/>
        </w:rPr>
        <w:t>lý, </w:t>
      </w:r>
      <w:r>
        <w:rPr>
          <w:color w:val="231F20"/>
        </w:rPr>
        <w:t>mà hành sự thì</w:t>
      </w:r>
      <w:r>
        <w:rPr>
          <w:color w:val="231F20"/>
          <w:spacing w:val="-5"/>
        </w:rPr>
        <w:t> </w:t>
      </w:r>
      <w:r>
        <w:rPr>
          <w:color w:val="231F20"/>
          <w:spacing w:val="-3"/>
        </w:rPr>
        <w:t>rất</w:t>
      </w:r>
      <w:r>
        <w:rPr>
          <w:color w:val="231F20"/>
          <w:spacing w:val="-5"/>
        </w:rPr>
        <w:t> </w:t>
      </w:r>
      <w:r>
        <w:rPr>
          <w:color w:val="231F20"/>
        </w:rPr>
        <w:t>có</w:t>
      </w:r>
      <w:r>
        <w:rPr>
          <w:color w:val="231F20"/>
          <w:spacing w:val="-5"/>
        </w:rPr>
        <w:t> </w:t>
      </w:r>
      <w:r>
        <w:rPr>
          <w:color w:val="231F20"/>
        </w:rPr>
        <w:t>khả</w:t>
      </w:r>
      <w:r>
        <w:rPr>
          <w:color w:val="231F20"/>
          <w:spacing w:val="-4"/>
        </w:rPr>
        <w:t> </w:t>
      </w:r>
      <w:r>
        <w:rPr>
          <w:color w:val="231F20"/>
        </w:rPr>
        <w:t>năng</w:t>
      </w:r>
      <w:r>
        <w:rPr>
          <w:color w:val="231F20"/>
          <w:spacing w:val="-5"/>
        </w:rPr>
        <w:t> </w:t>
      </w:r>
      <w:r>
        <w:rPr>
          <w:color w:val="231F20"/>
        </w:rPr>
        <w:t>làm</w:t>
      </w:r>
      <w:r>
        <w:rPr>
          <w:color w:val="231F20"/>
          <w:spacing w:val="-5"/>
        </w:rPr>
        <w:t> </w:t>
      </w:r>
      <w:r>
        <w:rPr>
          <w:color w:val="231F20"/>
        </w:rPr>
        <w:t>sai</w:t>
      </w:r>
      <w:r>
        <w:rPr>
          <w:color w:val="231F20"/>
          <w:spacing w:val="-5"/>
        </w:rPr>
        <w:t> </w:t>
      </w:r>
      <w:r>
        <w:rPr>
          <w:color w:val="231F20"/>
        </w:rPr>
        <w:t>lầm</w:t>
      </w:r>
      <w:r>
        <w:rPr>
          <w:color w:val="231F20"/>
          <w:spacing w:val="-4"/>
        </w:rPr>
        <w:t> </w:t>
      </w:r>
      <w:r>
        <w:rPr>
          <w:color w:val="231F20"/>
        </w:rPr>
        <w:t>và</w:t>
      </w:r>
      <w:r>
        <w:rPr>
          <w:color w:val="231F20"/>
          <w:spacing w:val="-5"/>
        </w:rPr>
        <w:t> </w:t>
      </w:r>
      <w:r>
        <w:rPr>
          <w:color w:val="231F20"/>
        </w:rPr>
        <w:t>tự</w:t>
      </w:r>
      <w:r>
        <w:rPr>
          <w:color w:val="231F20"/>
          <w:spacing w:val="-5"/>
        </w:rPr>
        <w:t> </w:t>
      </w:r>
      <w:r>
        <w:rPr>
          <w:color w:val="231F20"/>
        </w:rPr>
        <w:t>đem</w:t>
      </w:r>
      <w:r>
        <w:rPr>
          <w:color w:val="231F20"/>
          <w:spacing w:val="-5"/>
        </w:rPr>
        <w:t> </w:t>
      </w:r>
      <w:r>
        <w:rPr>
          <w:color w:val="231F20"/>
        </w:rPr>
        <w:t>lại</w:t>
      </w:r>
      <w:r>
        <w:rPr>
          <w:color w:val="231F20"/>
          <w:spacing w:val="-4"/>
        </w:rPr>
        <w:t> </w:t>
      </w:r>
      <w:r>
        <w:rPr>
          <w:color w:val="231F20"/>
        </w:rPr>
        <w:t>đau</w:t>
      </w:r>
      <w:r>
        <w:rPr>
          <w:color w:val="231F20"/>
          <w:spacing w:val="-5"/>
        </w:rPr>
        <w:t> </w:t>
      </w:r>
      <w:r>
        <w:rPr>
          <w:color w:val="231F20"/>
        </w:rPr>
        <w:t>khổ,</w:t>
      </w:r>
      <w:r>
        <w:rPr>
          <w:color w:val="231F20"/>
          <w:spacing w:val="-5"/>
        </w:rPr>
        <w:t> </w:t>
      </w:r>
      <w:r>
        <w:rPr>
          <w:color w:val="231F20"/>
        </w:rPr>
        <w:t>đó</w:t>
      </w:r>
      <w:r>
        <w:rPr>
          <w:color w:val="231F20"/>
          <w:spacing w:val="-5"/>
        </w:rPr>
        <w:t> </w:t>
      </w:r>
      <w:r>
        <w:rPr>
          <w:color w:val="231F20"/>
        </w:rPr>
        <w:t>gọi là tạo nghiệp ác hay tội nghiệp. Khi càng làm nhiều nghiệp lành,</w:t>
      </w:r>
      <w:r>
        <w:rPr>
          <w:color w:val="231F20"/>
          <w:spacing w:val="-11"/>
        </w:rPr>
        <w:t> </w:t>
      </w:r>
      <w:r>
        <w:rPr>
          <w:color w:val="231F20"/>
        </w:rPr>
        <w:t>thì</w:t>
      </w:r>
      <w:r>
        <w:rPr>
          <w:color w:val="231F20"/>
          <w:spacing w:val="-10"/>
        </w:rPr>
        <w:t> </w:t>
      </w:r>
      <w:r>
        <w:rPr>
          <w:color w:val="231F20"/>
        </w:rPr>
        <w:t>sẽ</w:t>
      </w:r>
      <w:r>
        <w:rPr>
          <w:color w:val="231F20"/>
          <w:spacing w:val="-10"/>
        </w:rPr>
        <w:t> </w:t>
      </w:r>
      <w:r>
        <w:rPr>
          <w:color w:val="231F20"/>
        </w:rPr>
        <w:t>càng</w:t>
      </w:r>
      <w:r>
        <w:rPr>
          <w:color w:val="231F20"/>
          <w:spacing w:val="-10"/>
        </w:rPr>
        <w:t> </w:t>
      </w:r>
      <w:r>
        <w:rPr>
          <w:color w:val="231F20"/>
        </w:rPr>
        <w:t>hạnh</w:t>
      </w:r>
      <w:r>
        <w:rPr>
          <w:color w:val="231F20"/>
          <w:spacing w:val="-10"/>
        </w:rPr>
        <w:t> </w:t>
      </w:r>
      <w:r>
        <w:rPr>
          <w:color w:val="231F20"/>
        </w:rPr>
        <w:t>phúc;</w:t>
      </w:r>
      <w:r>
        <w:rPr>
          <w:color w:val="231F20"/>
          <w:spacing w:val="-10"/>
        </w:rPr>
        <w:t> </w:t>
      </w:r>
      <w:r>
        <w:rPr>
          <w:color w:val="231F20"/>
        </w:rPr>
        <w:t>tâm</w:t>
      </w:r>
      <w:r>
        <w:rPr>
          <w:color w:val="231F20"/>
          <w:spacing w:val="-10"/>
        </w:rPr>
        <w:t> </w:t>
      </w:r>
      <w:r>
        <w:rPr>
          <w:color w:val="231F20"/>
        </w:rPr>
        <w:t>sẽ</w:t>
      </w:r>
      <w:r>
        <w:rPr>
          <w:color w:val="231F20"/>
          <w:spacing w:val="-11"/>
        </w:rPr>
        <w:t> </w:t>
      </w:r>
      <w:r>
        <w:rPr>
          <w:color w:val="231F20"/>
        </w:rPr>
        <w:t>càng</w:t>
      </w:r>
      <w:r>
        <w:rPr>
          <w:color w:val="231F20"/>
          <w:spacing w:val="-10"/>
        </w:rPr>
        <w:t> </w:t>
      </w:r>
      <w:r>
        <w:rPr>
          <w:color w:val="231F20"/>
        </w:rPr>
        <w:t>mở</w:t>
      </w:r>
      <w:r>
        <w:rPr>
          <w:color w:val="231F20"/>
          <w:spacing w:val="-10"/>
        </w:rPr>
        <w:t> </w:t>
      </w:r>
      <w:r>
        <w:rPr>
          <w:color w:val="231F20"/>
        </w:rPr>
        <w:t>rộng,</w:t>
      </w:r>
      <w:r>
        <w:rPr>
          <w:color w:val="231F20"/>
          <w:spacing w:val="-10"/>
        </w:rPr>
        <w:t> </w:t>
      </w:r>
      <w:r>
        <w:rPr>
          <w:color w:val="231F20"/>
        </w:rPr>
        <w:t>càng</w:t>
      </w:r>
      <w:r>
        <w:rPr>
          <w:color w:val="231F20"/>
          <w:spacing w:val="-10"/>
        </w:rPr>
        <w:t> </w:t>
      </w:r>
      <w:r>
        <w:rPr>
          <w:color w:val="231F20"/>
        </w:rPr>
        <w:t>sáng suốt, càng nhạy bén cảm nhận sự vận hành của chân</w:t>
      </w:r>
      <w:r>
        <w:rPr>
          <w:color w:val="231F20"/>
          <w:spacing w:val="-25"/>
        </w:rPr>
        <w:t> </w:t>
      </w:r>
      <w:r>
        <w:rPr>
          <w:color w:val="231F20"/>
          <w:spacing w:val="-6"/>
        </w:rPr>
        <w:t>lý.</w:t>
      </w:r>
    </w:p>
    <w:p>
      <w:pPr>
        <w:pStyle w:val="BodyText"/>
        <w:spacing w:line="242" w:lineRule="auto" w:before="81"/>
        <w:ind w:right="161" w:firstLine="567"/>
      </w:pPr>
      <w:r>
        <w:rPr>
          <w:color w:val="231F20"/>
        </w:rPr>
        <w:t>Nói dài dòng như </w:t>
      </w:r>
      <w:r>
        <w:rPr>
          <w:color w:val="231F20"/>
          <w:spacing w:val="-3"/>
        </w:rPr>
        <w:t>vậy  </w:t>
      </w:r>
      <w:r>
        <w:rPr>
          <w:color w:val="231F20"/>
        </w:rPr>
        <w:t>là để giải thích rằng báo thân   là</w:t>
      </w:r>
      <w:r>
        <w:rPr>
          <w:color w:val="231F20"/>
          <w:spacing w:val="-11"/>
        </w:rPr>
        <w:t> </w:t>
      </w:r>
      <w:r>
        <w:rPr>
          <w:color w:val="231F20"/>
        </w:rPr>
        <w:t>hình</w:t>
      </w:r>
      <w:r>
        <w:rPr>
          <w:color w:val="231F20"/>
          <w:spacing w:val="-11"/>
        </w:rPr>
        <w:t> </w:t>
      </w:r>
      <w:r>
        <w:rPr>
          <w:color w:val="231F20"/>
        </w:rPr>
        <w:t>tượng</w:t>
      </w:r>
      <w:r>
        <w:rPr>
          <w:color w:val="231F20"/>
          <w:spacing w:val="-11"/>
        </w:rPr>
        <w:t> </w:t>
      </w:r>
      <w:r>
        <w:rPr>
          <w:color w:val="231F20"/>
        </w:rPr>
        <w:t>hóa</w:t>
      </w:r>
      <w:r>
        <w:rPr>
          <w:color w:val="231F20"/>
          <w:spacing w:val="-11"/>
        </w:rPr>
        <w:t> </w:t>
      </w:r>
      <w:r>
        <w:rPr>
          <w:color w:val="231F20"/>
        </w:rPr>
        <w:t>sự</w:t>
      </w:r>
      <w:r>
        <w:rPr>
          <w:color w:val="231F20"/>
          <w:spacing w:val="-11"/>
        </w:rPr>
        <w:t> </w:t>
      </w:r>
      <w:r>
        <w:rPr>
          <w:color w:val="231F20"/>
        </w:rPr>
        <w:t>giác</w:t>
      </w:r>
      <w:r>
        <w:rPr>
          <w:color w:val="231F20"/>
          <w:spacing w:val="-11"/>
        </w:rPr>
        <w:t> </w:t>
      </w:r>
      <w:r>
        <w:rPr>
          <w:color w:val="231F20"/>
        </w:rPr>
        <w:t>ngộ</w:t>
      </w:r>
      <w:r>
        <w:rPr>
          <w:color w:val="231F20"/>
          <w:spacing w:val="-11"/>
        </w:rPr>
        <w:t> </w:t>
      </w:r>
      <w:r>
        <w:rPr>
          <w:color w:val="231F20"/>
        </w:rPr>
        <w:t>sắc</w:t>
      </w:r>
      <w:r>
        <w:rPr>
          <w:color w:val="231F20"/>
          <w:spacing w:val="-11"/>
        </w:rPr>
        <w:t> </w:t>
      </w:r>
      <w:r>
        <w:rPr>
          <w:color w:val="231F20"/>
        </w:rPr>
        <w:t>bén</w:t>
      </w:r>
      <w:r>
        <w:rPr>
          <w:color w:val="231F20"/>
          <w:spacing w:val="-11"/>
        </w:rPr>
        <w:t> </w:t>
      </w:r>
      <w:r>
        <w:rPr>
          <w:color w:val="231F20"/>
        </w:rPr>
        <w:t>về</w:t>
      </w:r>
      <w:r>
        <w:rPr>
          <w:color w:val="231F20"/>
          <w:spacing w:val="-11"/>
        </w:rPr>
        <w:t> </w:t>
      </w:r>
      <w:r>
        <w:rPr>
          <w:color w:val="231F20"/>
        </w:rPr>
        <w:t>chân</w:t>
      </w:r>
      <w:r>
        <w:rPr>
          <w:color w:val="231F20"/>
          <w:spacing w:val="-10"/>
        </w:rPr>
        <w:t> </w:t>
      </w:r>
      <w:r>
        <w:rPr>
          <w:color w:val="231F20"/>
        </w:rPr>
        <w:t>lý</w:t>
      </w:r>
      <w:r>
        <w:rPr>
          <w:color w:val="231F20"/>
          <w:spacing w:val="-11"/>
        </w:rPr>
        <w:t> </w:t>
      </w:r>
      <w:r>
        <w:rPr>
          <w:color w:val="231F20"/>
        </w:rPr>
        <w:t>bất</w:t>
      </w:r>
      <w:r>
        <w:rPr>
          <w:color w:val="231F20"/>
          <w:spacing w:val="-11"/>
        </w:rPr>
        <w:t> </w:t>
      </w:r>
      <w:r>
        <w:rPr>
          <w:color w:val="231F20"/>
        </w:rPr>
        <w:t>biến.</w:t>
      </w:r>
      <w:r>
        <w:rPr>
          <w:color w:val="231F20"/>
          <w:spacing w:val="-10"/>
        </w:rPr>
        <w:t> </w:t>
      </w:r>
      <w:r>
        <w:rPr>
          <w:color w:val="231F20"/>
        </w:rPr>
        <w:t>Sự giác</w:t>
      </w:r>
      <w:r>
        <w:rPr>
          <w:color w:val="231F20"/>
          <w:spacing w:val="-8"/>
        </w:rPr>
        <w:t> </w:t>
      </w:r>
      <w:r>
        <w:rPr>
          <w:color w:val="231F20"/>
        </w:rPr>
        <w:t>ngộ</w:t>
      </w:r>
      <w:r>
        <w:rPr>
          <w:color w:val="231F20"/>
          <w:spacing w:val="-8"/>
        </w:rPr>
        <w:t> </w:t>
      </w:r>
      <w:r>
        <w:rPr>
          <w:color w:val="231F20"/>
        </w:rPr>
        <w:t>này</w:t>
      </w:r>
      <w:r>
        <w:rPr>
          <w:color w:val="231F20"/>
          <w:spacing w:val="-8"/>
        </w:rPr>
        <w:t> </w:t>
      </w:r>
      <w:r>
        <w:rPr>
          <w:color w:val="231F20"/>
        </w:rPr>
        <w:t>mà</w:t>
      </w:r>
      <w:r>
        <w:rPr>
          <w:color w:val="231F20"/>
          <w:spacing w:val="-8"/>
        </w:rPr>
        <w:t> </w:t>
      </w:r>
      <w:r>
        <w:rPr>
          <w:color w:val="231F20"/>
        </w:rPr>
        <w:t>có</w:t>
      </w:r>
      <w:r>
        <w:rPr>
          <w:color w:val="231F20"/>
          <w:spacing w:val="-8"/>
        </w:rPr>
        <w:t> </w:t>
      </w:r>
      <w:r>
        <w:rPr>
          <w:color w:val="231F20"/>
        </w:rPr>
        <w:t>là</w:t>
      </w:r>
      <w:r>
        <w:rPr>
          <w:color w:val="231F20"/>
          <w:spacing w:val="-8"/>
        </w:rPr>
        <w:t> </w:t>
      </w:r>
      <w:r>
        <w:rPr>
          <w:color w:val="231F20"/>
        </w:rPr>
        <w:t>do</w:t>
      </w:r>
      <w:r>
        <w:rPr>
          <w:color w:val="231F20"/>
          <w:spacing w:val="-8"/>
        </w:rPr>
        <w:t> </w:t>
      </w:r>
      <w:r>
        <w:rPr>
          <w:color w:val="231F20"/>
        </w:rPr>
        <w:t>kết</w:t>
      </w:r>
      <w:r>
        <w:rPr>
          <w:color w:val="231F20"/>
          <w:spacing w:val="-8"/>
        </w:rPr>
        <w:t> </w:t>
      </w:r>
      <w:r>
        <w:rPr>
          <w:color w:val="231F20"/>
        </w:rPr>
        <w:t>quả</w:t>
      </w:r>
      <w:r>
        <w:rPr>
          <w:color w:val="231F20"/>
          <w:spacing w:val="-8"/>
        </w:rPr>
        <w:t> </w:t>
      </w:r>
      <w:r>
        <w:rPr>
          <w:color w:val="231F20"/>
        </w:rPr>
        <w:t>công</w:t>
      </w:r>
      <w:r>
        <w:rPr>
          <w:color w:val="231F20"/>
          <w:spacing w:val="-8"/>
        </w:rPr>
        <w:t> </w:t>
      </w:r>
      <w:r>
        <w:rPr>
          <w:color w:val="231F20"/>
        </w:rPr>
        <w:t>trình</w:t>
      </w:r>
      <w:r>
        <w:rPr>
          <w:color w:val="231F20"/>
          <w:spacing w:val="-8"/>
        </w:rPr>
        <w:t> </w:t>
      </w:r>
      <w:r>
        <w:rPr>
          <w:color w:val="231F20"/>
        </w:rPr>
        <w:t>tích</w:t>
      </w:r>
      <w:r>
        <w:rPr>
          <w:color w:val="231F20"/>
          <w:spacing w:val="-8"/>
        </w:rPr>
        <w:t> </w:t>
      </w:r>
      <w:r>
        <w:rPr>
          <w:color w:val="231F20"/>
        </w:rPr>
        <w:t>lũy</w:t>
      </w:r>
      <w:r>
        <w:rPr>
          <w:color w:val="231F20"/>
          <w:spacing w:val="-8"/>
        </w:rPr>
        <w:t> </w:t>
      </w:r>
      <w:r>
        <w:rPr>
          <w:color w:val="231F20"/>
        </w:rPr>
        <w:t>vô</w:t>
      </w:r>
      <w:r>
        <w:rPr>
          <w:color w:val="231F20"/>
          <w:spacing w:val="-8"/>
        </w:rPr>
        <w:t> </w:t>
      </w:r>
      <w:r>
        <w:rPr>
          <w:color w:val="231F20"/>
        </w:rPr>
        <w:t>lượng vô</w:t>
      </w:r>
      <w:r>
        <w:rPr>
          <w:color w:val="231F20"/>
          <w:spacing w:val="-6"/>
        </w:rPr>
        <w:t> </w:t>
      </w:r>
      <w:r>
        <w:rPr>
          <w:color w:val="231F20"/>
        </w:rPr>
        <w:t>biên</w:t>
      </w:r>
      <w:r>
        <w:rPr>
          <w:color w:val="231F20"/>
          <w:spacing w:val="-7"/>
        </w:rPr>
        <w:t> </w:t>
      </w:r>
      <w:r>
        <w:rPr>
          <w:color w:val="231F20"/>
        </w:rPr>
        <w:t>nghiệp</w:t>
      </w:r>
      <w:r>
        <w:rPr>
          <w:color w:val="231F20"/>
          <w:spacing w:val="-6"/>
        </w:rPr>
        <w:t> </w:t>
      </w:r>
      <w:r>
        <w:rPr>
          <w:color w:val="231F20"/>
        </w:rPr>
        <w:t>lành</w:t>
      </w:r>
      <w:r>
        <w:rPr>
          <w:color w:val="231F20"/>
          <w:spacing w:val="-5"/>
        </w:rPr>
        <w:t> </w:t>
      </w:r>
      <w:r>
        <w:rPr>
          <w:color w:val="231F20"/>
        </w:rPr>
        <w:t>và</w:t>
      </w:r>
      <w:r>
        <w:rPr>
          <w:color w:val="231F20"/>
          <w:spacing w:val="-6"/>
        </w:rPr>
        <w:t> </w:t>
      </w:r>
      <w:r>
        <w:rPr>
          <w:color w:val="231F20"/>
        </w:rPr>
        <w:t>công</w:t>
      </w:r>
      <w:r>
        <w:rPr>
          <w:color w:val="231F20"/>
          <w:spacing w:val="-6"/>
        </w:rPr>
        <w:t> </w:t>
      </w:r>
      <w:r>
        <w:rPr>
          <w:color w:val="231F20"/>
        </w:rPr>
        <w:t>đức</w:t>
      </w:r>
      <w:r>
        <w:rPr>
          <w:color w:val="231F20"/>
          <w:spacing w:val="-6"/>
        </w:rPr>
        <w:t> </w:t>
      </w:r>
      <w:r>
        <w:rPr>
          <w:color w:val="231F20"/>
        </w:rPr>
        <w:t>vô</w:t>
      </w:r>
      <w:r>
        <w:rPr>
          <w:color w:val="231F20"/>
          <w:spacing w:val="-6"/>
        </w:rPr>
        <w:t> </w:t>
      </w:r>
      <w:r>
        <w:rPr>
          <w:color w:val="231F20"/>
        </w:rPr>
        <w:t>lậu.</w:t>
      </w:r>
      <w:r>
        <w:rPr>
          <w:color w:val="231F20"/>
          <w:spacing w:val="-6"/>
        </w:rPr>
        <w:t> </w:t>
      </w:r>
      <w:r>
        <w:rPr>
          <w:color w:val="231F20"/>
        </w:rPr>
        <w:t>Nhất</w:t>
      </w:r>
      <w:r>
        <w:rPr>
          <w:color w:val="231F20"/>
          <w:spacing w:val="-5"/>
        </w:rPr>
        <w:t> </w:t>
      </w:r>
      <w:r>
        <w:rPr>
          <w:color w:val="231F20"/>
        </w:rPr>
        <w:t>là</w:t>
      </w:r>
      <w:r>
        <w:rPr>
          <w:color w:val="231F20"/>
          <w:spacing w:val="-7"/>
        </w:rPr>
        <w:t> </w:t>
      </w:r>
      <w:r>
        <w:rPr>
          <w:color w:val="231F20"/>
        </w:rPr>
        <w:t>công</w:t>
      </w:r>
      <w:r>
        <w:rPr>
          <w:color w:val="231F20"/>
          <w:spacing w:val="-6"/>
        </w:rPr>
        <w:t> </w:t>
      </w:r>
      <w:r>
        <w:rPr>
          <w:color w:val="231F20"/>
        </w:rPr>
        <w:t>đức</w:t>
      </w:r>
      <w:r>
        <w:rPr>
          <w:color w:val="231F20"/>
          <w:spacing w:val="-6"/>
        </w:rPr>
        <w:t> </w:t>
      </w:r>
      <w:r>
        <w:rPr>
          <w:color w:val="231F20"/>
        </w:rPr>
        <w:t>do tu</w:t>
      </w:r>
      <w:r>
        <w:rPr>
          <w:color w:val="231F20"/>
          <w:spacing w:val="-17"/>
        </w:rPr>
        <w:t> </w:t>
      </w:r>
      <w:r>
        <w:rPr>
          <w:color w:val="231F20"/>
        </w:rPr>
        <w:t>hành</w:t>
      </w:r>
      <w:r>
        <w:rPr>
          <w:color w:val="231F20"/>
          <w:spacing w:val="-17"/>
        </w:rPr>
        <w:t> </w:t>
      </w:r>
      <w:r>
        <w:rPr>
          <w:color w:val="231F20"/>
        </w:rPr>
        <w:t>chánh</w:t>
      </w:r>
      <w:r>
        <w:rPr>
          <w:color w:val="231F20"/>
          <w:spacing w:val="-17"/>
        </w:rPr>
        <w:t> </w:t>
      </w:r>
      <w:r>
        <w:rPr>
          <w:color w:val="231F20"/>
        </w:rPr>
        <w:t>định,</w:t>
      </w:r>
      <w:r>
        <w:rPr>
          <w:color w:val="231F20"/>
          <w:spacing w:val="-17"/>
        </w:rPr>
        <w:t> </w:t>
      </w:r>
      <w:r>
        <w:rPr>
          <w:color w:val="231F20"/>
        </w:rPr>
        <w:t>triển</w:t>
      </w:r>
      <w:r>
        <w:rPr>
          <w:color w:val="231F20"/>
          <w:spacing w:val="-17"/>
        </w:rPr>
        <w:t> </w:t>
      </w:r>
      <w:r>
        <w:rPr>
          <w:color w:val="231F20"/>
        </w:rPr>
        <w:t>khai</w:t>
      </w:r>
      <w:r>
        <w:rPr>
          <w:color w:val="231F20"/>
          <w:spacing w:val="-15"/>
        </w:rPr>
        <w:t> </w:t>
      </w:r>
      <w:r>
        <w:rPr>
          <w:color w:val="231F20"/>
        </w:rPr>
        <w:t>tâm</w:t>
      </w:r>
      <w:r>
        <w:rPr>
          <w:color w:val="231F20"/>
          <w:spacing w:val="-17"/>
        </w:rPr>
        <w:t> </w:t>
      </w:r>
      <w:r>
        <w:rPr>
          <w:color w:val="231F20"/>
        </w:rPr>
        <w:t>Bồ</w:t>
      </w:r>
      <w:r>
        <w:rPr>
          <w:color w:val="231F20"/>
          <w:spacing w:val="-17"/>
        </w:rPr>
        <w:t> </w:t>
      </w:r>
      <w:r>
        <w:rPr>
          <w:color w:val="231F20"/>
        </w:rPr>
        <w:t>Đề</w:t>
      </w:r>
      <w:r>
        <w:rPr>
          <w:color w:val="231F20"/>
          <w:spacing w:val="-17"/>
        </w:rPr>
        <w:t> </w:t>
      </w:r>
      <w:r>
        <w:rPr>
          <w:color w:val="231F20"/>
        </w:rPr>
        <w:t>tới</w:t>
      </w:r>
      <w:r>
        <w:rPr>
          <w:color w:val="231F20"/>
          <w:spacing w:val="-17"/>
        </w:rPr>
        <w:t> </w:t>
      </w:r>
      <w:r>
        <w:rPr>
          <w:color w:val="231F20"/>
        </w:rPr>
        <w:t>cực</w:t>
      </w:r>
      <w:r>
        <w:rPr>
          <w:color w:val="231F20"/>
          <w:spacing w:val="-16"/>
        </w:rPr>
        <w:t> </w:t>
      </w:r>
      <w:r>
        <w:rPr>
          <w:color w:val="231F20"/>
        </w:rPr>
        <w:t>điểm</w:t>
      </w:r>
      <w:r>
        <w:rPr>
          <w:color w:val="231F20"/>
          <w:spacing w:val="-17"/>
        </w:rPr>
        <w:t> </w:t>
      </w:r>
      <w:r>
        <w:rPr>
          <w:color w:val="231F20"/>
        </w:rPr>
        <w:t>và</w:t>
      </w:r>
      <w:r>
        <w:rPr>
          <w:color w:val="231F20"/>
          <w:spacing w:val="-17"/>
        </w:rPr>
        <w:t> </w:t>
      </w:r>
      <w:r>
        <w:rPr>
          <w:color w:val="231F20"/>
        </w:rPr>
        <w:t>cứu độ vô biên chúng sinh. (Các vị thánh La Hán, vì chưa độ sinh viên mãn nên chưa thành tựu thân này). </w:t>
      </w:r>
      <w:r>
        <w:rPr>
          <w:color w:val="231F20"/>
          <w:spacing w:val="2"/>
        </w:rPr>
        <w:t>Vì </w:t>
      </w:r>
      <w:r>
        <w:rPr>
          <w:color w:val="231F20"/>
        </w:rPr>
        <w:t>thế kinh</w:t>
      </w:r>
      <w:r>
        <w:rPr>
          <w:color w:val="231F20"/>
          <w:spacing w:val="-20"/>
        </w:rPr>
        <w:t> </w:t>
      </w:r>
      <w:r>
        <w:rPr>
          <w:color w:val="231F20"/>
        </w:rPr>
        <w:t>thường diễn tả báo thân là một vị Phật tên Lô Xá Na Phật (Rochana Buddha), với thân hình cao lớn vô biên, trang nghiêm phàm phu.</w:t>
      </w:r>
    </w:p>
    <w:p>
      <w:pPr>
        <w:pStyle w:val="BodyText"/>
        <w:spacing w:line="242" w:lineRule="auto" w:before="80"/>
        <w:ind w:right="163" w:firstLine="567"/>
      </w:pPr>
      <w:r>
        <w:rPr>
          <w:color w:val="231F20"/>
        </w:rPr>
        <w:t>Nói cách khác: Nó là cái ứng dụng của pháp giới. </w:t>
      </w:r>
      <w:r>
        <w:rPr>
          <w:color w:val="231F20"/>
          <w:spacing w:val="-4"/>
        </w:rPr>
        <w:t>Ứng</w:t>
      </w:r>
      <w:r>
        <w:rPr>
          <w:color w:val="231F20"/>
          <w:spacing w:val="50"/>
        </w:rPr>
        <w:t> </w:t>
      </w:r>
      <w:r>
        <w:rPr>
          <w:color w:val="231F20"/>
        </w:rPr>
        <w:t>dụng này là: Biến nghiệp thức phàm tục thành trí huệ giác ngộ, biến ác nghiệp thành công đức, biến ngu si thành sáng suốt, biến vô luân thành đạo đức, biến những hành động tầm thường thành các pháp Ba la mật. </w:t>
      </w:r>
      <w:r>
        <w:rPr>
          <w:color w:val="231F20"/>
          <w:spacing w:val="-7"/>
        </w:rPr>
        <w:t>Tác </w:t>
      </w:r>
      <w:r>
        <w:rPr>
          <w:color w:val="231F20"/>
        </w:rPr>
        <w:t>dụng biến hóa</w:t>
      </w:r>
      <w:r>
        <w:rPr>
          <w:color w:val="231F20"/>
          <w:spacing w:val="-38"/>
        </w:rPr>
        <w:t> </w:t>
      </w:r>
      <w:r>
        <w:rPr>
          <w:color w:val="231F20"/>
          <w:spacing w:val="-3"/>
        </w:rPr>
        <w:t>ấy </w:t>
      </w:r>
      <w:r>
        <w:rPr>
          <w:color w:val="231F20"/>
        </w:rPr>
        <w:t>của</w:t>
      </w:r>
      <w:r>
        <w:rPr>
          <w:color w:val="231F20"/>
          <w:spacing w:val="-12"/>
        </w:rPr>
        <w:t> </w:t>
      </w:r>
      <w:r>
        <w:rPr>
          <w:color w:val="231F20"/>
        </w:rPr>
        <w:t>ứng</w:t>
      </w:r>
      <w:r>
        <w:rPr>
          <w:color w:val="231F20"/>
          <w:spacing w:val="-11"/>
        </w:rPr>
        <w:t> </w:t>
      </w:r>
      <w:r>
        <w:rPr>
          <w:color w:val="231F20"/>
        </w:rPr>
        <w:t>hóa</w:t>
      </w:r>
      <w:r>
        <w:rPr>
          <w:color w:val="231F20"/>
          <w:spacing w:val="-11"/>
        </w:rPr>
        <w:t> </w:t>
      </w:r>
      <w:r>
        <w:rPr>
          <w:color w:val="231F20"/>
        </w:rPr>
        <w:t>thân</w:t>
      </w:r>
      <w:r>
        <w:rPr>
          <w:color w:val="231F20"/>
          <w:spacing w:val="-11"/>
        </w:rPr>
        <w:t> </w:t>
      </w:r>
      <w:r>
        <w:rPr>
          <w:color w:val="231F20"/>
        </w:rPr>
        <w:t>là</w:t>
      </w:r>
      <w:r>
        <w:rPr>
          <w:color w:val="231F20"/>
          <w:spacing w:val="-11"/>
        </w:rPr>
        <w:t> </w:t>
      </w:r>
      <w:r>
        <w:rPr>
          <w:color w:val="231F20"/>
        </w:rPr>
        <w:t>niềm</w:t>
      </w:r>
      <w:r>
        <w:rPr>
          <w:color w:val="231F20"/>
          <w:spacing w:val="-12"/>
        </w:rPr>
        <w:t> </w:t>
      </w:r>
      <w:r>
        <w:rPr>
          <w:color w:val="231F20"/>
          <w:spacing w:val="-3"/>
        </w:rPr>
        <w:t>hy</w:t>
      </w:r>
      <w:r>
        <w:rPr>
          <w:color w:val="231F20"/>
          <w:spacing w:val="-11"/>
        </w:rPr>
        <w:t> </w:t>
      </w:r>
      <w:r>
        <w:rPr>
          <w:color w:val="231F20"/>
        </w:rPr>
        <w:t>vọng</w:t>
      </w:r>
      <w:r>
        <w:rPr>
          <w:color w:val="231F20"/>
          <w:spacing w:val="-11"/>
        </w:rPr>
        <w:t> </w:t>
      </w:r>
      <w:r>
        <w:rPr>
          <w:color w:val="231F20"/>
        </w:rPr>
        <w:t>của</w:t>
      </w:r>
      <w:r>
        <w:rPr>
          <w:color w:val="231F20"/>
          <w:spacing w:val="-11"/>
        </w:rPr>
        <w:t> </w:t>
      </w:r>
      <w:r>
        <w:rPr>
          <w:color w:val="231F20"/>
          <w:spacing w:val="-3"/>
        </w:rPr>
        <w:t>tất</w:t>
      </w:r>
      <w:r>
        <w:rPr>
          <w:color w:val="231F20"/>
          <w:spacing w:val="-11"/>
        </w:rPr>
        <w:t> </w:t>
      </w:r>
      <w:r>
        <w:rPr>
          <w:color w:val="231F20"/>
        </w:rPr>
        <w:t>cả</w:t>
      </w:r>
      <w:r>
        <w:rPr>
          <w:color w:val="231F20"/>
          <w:spacing w:val="-11"/>
        </w:rPr>
        <w:t> </w:t>
      </w:r>
      <w:r>
        <w:rPr>
          <w:color w:val="231F20"/>
        </w:rPr>
        <w:t>mọi</w:t>
      </w:r>
      <w:r>
        <w:rPr>
          <w:color w:val="231F20"/>
          <w:spacing w:val="-12"/>
        </w:rPr>
        <w:t> </w:t>
      </w:r>
      <w:r>
        <w:rPr>
          <w:color w:val="231F20"/>
        </w:rPr>
        <w:t>chúng</w:t>
      </w:r>
      <w:r>
        <w:rPr>
          <w:color w:val="231F20"/>
          <w:spacing w:val="-11"/>
        </w:rPr>
        <w:t> </w:t>
      </w:r>
      <w:r>
        <w:rPr>
          <w:color w:val="231F20"/>
        </w:rPr>
        <w:t>sanh, những </w:t>
      </w:r>
      <w:r>
        <w:rPr>
          <w:color w:val="231F20"/>
          <w:spacing w:val="-5"/>
        </w:rPr>
        <w:t>kẻ </w:t>
      </w:r>
      <w:r>
        <w:rPr>
          <w:color w:val="231F20"/>
        </w:rPr>
        <w:t>trần tục ngu muội. Khía cạnh biến hóa này được biểu đạt qua cuộc đời đức Phật: Ngài xuất hiện nơi đời như một</w:t>
      </w:r>
      <w:r>
        <w:rPr>
          <w:color w:val="231F20"/>
          <w:spacing w:val="-9"/>
        </w:rPr>
        <w:t> </w:t>
      </w:r>
      <w:r>
        <w:rPr>
          <w:color w:val="231F20"/>
        </w:rPr>
        <w:t>con</w:t>
      </w:r>
      <w:r>
        <w:rPr>
          <w:color w:val="231F20"/>
          <w:spacing w:val="-8"/>
        </w:rPr>
        <w:t> </w:t>
      </w:r>
      <w:r>
        <w:rPr>
          <w:color w:val="231F20"/>
        </w:rPr>
        <w:t>người</w:t>
      </w:r>
      <w:r>
        <w:rPr>
          <w:color w:val="231F20"/>
          <w:spacing w:val="-9"/>
        </w:rPr>
        <w:t> </w:t>
      </w:r>
      <w:r>
        <w:rPr>
          <w:color w:val="231F20"/>
        </w:rPr>
        <w:t>bình</w:t>
      </w:r>
      <w:r>
        <w:rPr>
          <w:color w:val="231F20"/>
          <w:spacing w:val="-8"/>
        </w:rPr>
        <w:t> </w:t>
      </w:r>
      <w:r>
        <w:rPr>
          <w:color w:val="231F20"/>
        </w:rPr>
        <w:t>thường,</w:t>
      </w:r>
      <w:r>
        <w:rPr>
          <w:color w:val="231F20"/>
          <w:spacing w:val="-9"/>
        </w:rPr>
        <w:t> </w:t>
      </w:r>
      <w:r>
        <w:rPr>
          <w:color w:val="231F20"/>
        </w:rPr>
        <w:t>có</w:t>
      </w:r>
      <w:r>
        <w:rPr>
          <w:color w:val="231F20"/>
          <w:spacing w:val="-8"/>
        </w:rPr>
        <w:t> </w:t>
      </w:r>
      <w:r>
        <w:rPr>
          <w:color w:val="231F20"/>
        </w:rPr>
        <w:t>gia</w:t>
      </w:r>
      <w:r>
        <w:rPr>
          <w:color w:val="231F20"/>
          <w:spacing w:val="-8"/>
        </w:rPr>
        <w:t> </w:t>
      </w:r>
      <w:r>
        <w:rPr>
          <w:color w:val="231F20"/>
        </w:rPr>
        <w:t>đình,</w:t>
      </w:r>
      <w:r>
        <w:rPr>
          <w:color w:val="231F20"/>
          <w:spacing w:val="-8"/>
        </w:rPr>
        <w:t> </w:t>
      </w:r>
      <w:r>
        <w:rPr>
          <w:color w:val="231F20"/>
        </w:rPr>
        <w:t>có</w:t>
      </w:r>
      <w:r>
        <w:rPr>
          <w:color w:val="231F20"/>
          <w:spacing w:val="-9"/>
        </w:rPr>
        <w:t> </w:t>
      </w:r>
      <w:r>
        <w:rPr>
          <w:color w:val="231F20"/>
        </w:rPr>
        <w:t>sự</w:t>
      </w:r>
      <w:r>
        <w:rPr>
          <w:color w:val="231F20"/>
          <w:spacing w:val="-9"/>
        </w:rPr>
        <w:t> </w:t>
      </w:r>
      <w:r>
        <w:rPr>
          <w:color w:val="231F20"/>
        </w:rPr>
        <w:t>nghiệp,</w:t>
      </w:r>
      <w:r>
        <w:rPr>
          <w:color w:val="231F20"/>
          <w:spacing w:val="-8"/>
        </w:rPr>
        <w:t> </w:t>
      </w:r>
      <w:r>
        <w:rPr>
          <w:color w:val="231F20"/>
        </w:rPr>
        <w:t>có</w:t>
      </w:r>
      <w:r>
        <w:rPr>
          <w:color w:val="231F20"/>
          <w:spacing w:val="-8"/>
        </w:rPr>
        <w:t> </w:t>
      </w:r>
      <w:r>
        <w:rPr>
          <w:color w:val="231F20"/>
        </w:rPr>
        <w:t>vợ có</w:t>
      </w:r>
      <w:r>
        <w:rPr>
          <w:color w:val="231F20"/>
          <w:spacing w:val="14"/>
        </w:rPr>
        <w:t> </w:t>
      </w:r>
      <w:r>
        <w:rPr>
          <w:color w:val="231F20"/>
        </w:rPr>
        <w:t>con,</w:t>
      </w:r>
      <w:r>
        <w:rPr>
          <w:color w:val="231F20"/>
          <w:spacing w:val="14"/>
        </w:rPr>
        <w:t> </w:t>
      </w:r>
      <w:r>
        <w:rPr>
          <w:color w:val="231F20"/>
        </w:rPr>
        <w:t>có</w:t>
      </w:r>
      <w:r>
        <w:rPr>
          <w:color w:val="231F20"/>
          <w:spacing w:val="14"/>
        </w:rPr>
        <w:t> </w:t>
      </w:r>
      <w:r>
        <w:rPr>
          <w:color w:val="231F20"/>
        </w:rPr>
        <w:t>trách</w:t>
      </w:r>
      <w:r>
        <w:rPr>
          <w:color w:val="231F20"/>
          <w:spacing w:val="15"/>
        </w:rPr>
        <w:t> </w:t>
      </w:r>
      <w:r>
        <w:rPr>
          <w:color w:val="231F20"/>
        </w:rPr>
        <w:t>nhiệm</w:t>
      </w:r>
      <w:r>
        <w:rPr>
          <w:color w:val="231F20"/>
          <w:spacing w:val="14"/>
        </w:rPr>
        <w:t> </w:t>
      </w:r>
      <w:r>
        <w:rPr>
          <w:color w:val="231F20"/>
          <w:spacing w:val="-3"/>
        </w:rPr>
        <w:t>xã</w:t>
      </w:r>
      <w:r>
        <w:rPr>
          <w:color w:val="231F20"/>
          <w:spacing w:val="14"/>
        </w:rPr>
        <w:t> </w:t>
      </w:r>
      <w:r>
        <w:rPr>
          <w:color w:val="231F20"/>
        </w:rPr>
        <w:t>hội,</w:t>
      </w:r>
      <w:r>
        <w:rPr>
          <w:color w:val="231F20"/>
          <w:spacing w:val="15"/>
        </w:rPr>
        <w:t> </w:t>
      </w:r>
      <w:r>
        <w:rPr>
          <w:color w:val="231F20"/>
        </w:rPr>
        <w:t>làm</w:t>
      </w:r>
      <w:r>
        <w:rPr>
          <w:color w:val="231F20"/>
          <w:spacing w:val="14"/>
        </w:rPr>
        <w:t> </w:t>
      </w:r>
      <w:r>
        <w:rPr>
          <w:color w:val="231F20"/>
        </w:rPr>
        <w:t>công</w:t>
      </w:r>
      <w:r>
        <w:rPr>
          <w:color w:val="231F20"/>
          <w:spacing w:val="14"/>
        </w:rPr>
        <w:t> </w:t>
      </w:r>
      <w:r>
        <w:rPr>
          <w:color w:val="231F20"/>
        </w:rPr>
        <w:t>việc</w:t>
      </w:r>
      <w:r>
        <w:rPr>
          <w:color w:val="231F20"/>
          <w:spacing w:val="14"/>
        </w:rPr>
        <w:t> </w:t>
      </w:r>
      <w:r>
        <w:rPr>
          <w:color w:val="231F20"/>
        </w:rPr>
        <w:t>của</w:t>
      </w:r>
      <w:r>
        <w:rPr>
          <w:color w:val="231F20"/>
          <w:spacing w:val="15"/>
        </w:rPr>
        <w:t> </w:t>
      </w:r>
      <w:r>
        <w:rPr>
          <w:color w:val="231F20"/>
          <w:spacing w:val="-5"/>
        </w:rPr>
        <w:t>kẻ</w:t>
      </w:r>
      <w:r>
        <w:rPr>
          <w:color w:val="231F20"/>
          <w:spacing w:val="15"/>
        </w:rPr>
        <w:t> </w:t>
      </w:r>
      <w:r>
        <w:rPr>
          <w:color w:val="231F20"/>
        </w:rPr>
        <w:t>phàm,</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5"/>
      </w:pPr>
      <w:r>
        <w:rPr>
          <w:color w:val="231F20"/>
        </w:rPr>
        <w:t>nhưng</w:t>
      </w:r>
      <w:r>
        <w:rPr>
          <w:color w:val="231F20"/>
          <w:spacing w:val="-12"/>
        </w:rPr>
        <w:t> </w:t>
      </w:r>
      <w:r>
        <w:rPr>
          <w:color w:val="231F20"/>
        </w:rPr>
        <w:t>rồi</w:t>
      </w:r>
      <w:r>
        <w:rPr>
          <w:color w:val="231F20"/>
          <w:spacing w:val="-12"/>
        </w:rPr>
        <w:t> </w:t>
      </w:r>
      <w:r>
        <w:rPr>
          <w:color w:val="231F20"/>
        </w:rPr>
        <w:t>ngài</w:t>
      </w:r>
      <w:r>
        <w:rPr>
          <w:color w:val="231F20"/>
          <w:spacing w:val="-11"/>
        </w:rPr>
        <w:t> </w:t>
      </w:r>
      <w:r>
        <w:rPr>
          <w:color w:val="231F20"/>
        </w:rPr>
        <w:t>bỏ</w:t>
      </w:r>
      <w:r>
        <w:rPr>
          <w:color w:val="231F20"/>
          <w:spacing w:val="-12"/>
        </w:rPr>
        <w:t> </w:t>
      </w:r>
      <w:r>
        <w:rPr>
          <w:color w:val="231F20"/>
        </w:rPr>
        <w:t>nhà</w:t>
      </w:r>
      <w:r>
        <w:rPr>
          <w:color w:val="231F20"/>
          <w:spacing w:val="-12"/>
        </w:rPr>
        <w:t> </w:t>
      </w:r>
      <w:r>
        <w:rPr>
          <w:color w:val="231F20"/>
          <w:spacing w:val="-3"/>
        </w:rPr>
        <w:t>ra</w:t>
      </w:r>
      <w:r>
        <w:rPr>
          <w:color w:val="231F20"/>
          <w:spacing w:val="-11"/>
        </w:rPr>
        <w:t> </w:t>
      </w:r>
      <w:r>
        <w:rPr>
          <w:color w:val="231F20"/>
        </w:rPr>
        <w:t>đi,</w:t>
      </w:r>
      <w:r>
        <w:rPr>
          <w:color w:val="231F20"/>
          <w:spacing w:val="-12"/>
        </w:rPr>
        <w:t> </w:t>
      </w:r>
      <w:r>
        <w:rPr>
          <w:color w:val="231F20"/>
        </w:rPr>
        <w:t>tu</w:t>
      </w:r>
      <w:r>
        <w:rPr>
          <w:color w:val="231F20"/>
          <w:spacing w:val="-11"/>
        </w:rPr>
        <w:t> </w:t>
      </w:r>
      <w:r>
        <w:rPr>
          <w:color w:val="231F20"/>
        </w:rPr>
        <w:t>hành</w:t>
      </w:r>
      <w:r>
        <w:rPr>
          <w:color w:val="231F20"/>
          <w:spacing w:val="-12"/>
        </w:rPr>
        <w:t> </w:t>
      </w:r>
      <w:r>
        <w:rPr>
          <w:color w:val="231F20"/>
        </w:rPr>
        <w:t>chánh</w:t>
      </w:r>
      <w:r>
        <w:rPr>
          <w:color w:val="231F20"/>
          <w:spacing w:val="-11"/>
        </w:rPr>
        <w:t> </w:t>
      </w:r>
      <w:r>
        <w:rPr>
          <w:color w:val="231F20"/>
        </w:rPr>
        <w:t>đạo</w:t>
      </w:r>
      <w:r>
        <w:rPr>
          <w:color w:val="231F20"/>
          <w:spacing w:val="-11"/>
        </w:rPr>
        <w:t> </w:t>
      </w:r>
      <w:r>
        <w:rPr>
          <w:color w:val="231F20"/>
        </w:rPr>
        <w:t>rồi</w:t>
      </w:r>
      <w:r>
        <w:rPr>
          <w:color w:val="231F20"/>
          <w:spacing w:val="-11"/>
        </w:rPr>
        <w:t> </w:t>
      </w:r>
      <w:r>
        <w:rPr>
          <w:color w:val="231F20"/>
        </w:rPr>
        <w:t>thành</w:t>
      </w:r>
      <w:r>
        <w:rPr>
          <w:color w:val="231F20"/>
          <w:spacing w:val="-10"/>
        </w:rPr>
        <w:t> </w:t>
      </w:r>
      <w:r>
        <w:rPr>
          <w:color w:val="231F20"/>
        </w:rPr>
        <w:t>bậc thánh.</w:t>
      </w:r>
      <w:r>
        <w:rPr>
          <w:color w:val="231F20"/>
          <w:spacing w:val="-10"/>
        </w:rPr>
        <w:t> </w:t>
      </w:r>
      <w:r>
        <w:rPr>
          <w:color w:val="231F20"/>
        </w:rPr>
        <w:t>Cái</w:t>
      </w:r>
      <w:r>
        <w:rPr>
          <w:color w:val="231F20"/>
          <w:spacing w:val="-10"/>
        </w:rPr>
        <w:t> </w:t>
      </w:r>
      <w:r>
        <w:rPr>
          <w:color w:val="231F20"/>
        </w:rPr>
        <w:t>chất</w:t>
      </w:r>
      <w:r>
        <w:rPr>
          <w:color w:val="231F20"/>
          <w:spacing w:val="-11"/>
        </w:rPr>
        <w:t> </w:t>
      </w:r>
      <w:r>
        <w:rPr>
          <w:color w:val="231F20"/>
        </w:rPr>
        <w:t>liệu</w:t>
      </w:r>
      <w:r>
        <w:rPr>
          <w:color w:val="231F20"/>
          <w:spacing w:val="-10"/>
        </w:rPr>
        <w:t> </w:t>
      </w:r>
      <w:r>
        <w:rPr>
          <w:color w:val="231F20"/>
        </w:rPr>
        <w:t>của</w:t>
      </w:r>
      <w:r>
        <w:rPr>
          <w:color w:val="231F20"/>
          <w:spacing w:val="-10"/>
        </w:rPr>
        <w:t> </w:t>
      </w:r>
      <w:r>
        <w:rPr>
          <w:color w:val="231F20"/>
        </w:rPr>
        <w:t>bậc</w:t>
      </w:r>
      <w:r>
        <w:rPr>
          <w:color w:val="231F20"/>
          <w:spacing w:val="-11"/>
        </w:rPr>
        <w:t> </w:t>
      </w:r>
      <w:r>
        <w:rPr>
          <w:color w:val="231F20"/>
        </w:rPr>
        <w:t>xuất</w:t>
      </w:r>
      <w:r>
        <w:rPr>
          <w:color w:val="231F20"/>
          <w:spacing w:val="-10"/>
        </w:rPr>
        <w:t> </w:t>
      </w:r>
      <w:r>
        <w:rPr>
          <w:color w:val="231F20"/>
        </w:rPr>
        <w:t>trần,</w:t>
      </w:r>
      <w:r>
        <w:rPr>
          <w:color w:val="231F20"/>
          <w:spacing w:val="-11"/>
        </w:rPr>
        <w:t> </w:t>
      </w:r>
      <w:r>
        <w:rPr>
          <w:color w:val="231F20"/>
        </w:rPr>
        <w:t>mà</w:t>
      </w:r>
      <w:r>
        <w:rPr>
          <w:color w:val="231F20"/>
          <w:spacing w:val="-9"/>
        </w:rPr>
        <w:t> </w:t>
      </w:r>
      <w:r>
        <w:rPr>
          <w:color w:val="231F20"/>
        </w:rPr>
        <w:t>Đức</w:t>
      </w:r>
      <w:r>
        <w:rPr>
          <w:color w:val="231F20"/>
          <w:spacing w:val="-10"/>
        </w:rPr>
        <w:t> </w:t>
      </w:r>
      <w:r>
        <w:rPr>
          <w:color w:val="231F20"/>
        </w:rPr>
        <w:t>Thích</w:t>
      </w:r>
      <w:r>
        <w:rPr>
          <w:color w:val="231F20"/>
          <w:spacing w:val="-11"/>
        </w:rPr>
        <w:t> </w:t>
      </w:r>
      <w:r>
        <w:rPr>
          <w:color w:val="231F20"/>
        </w:rPr>
        <w:t>Ca</w:t>
      </w:r>
      <w:r>
        <w:rPr>
          <w:color w:val="231F20"/>
          <w:spacing w:val="-10"/>
        </w:rPr>
        <w:t> </w:t>
      </w:r>
      <w:r>
        <w:rPr>
          <w:color w:val="231F20"/>
        </w:rPr>
        <w:t>dùng để đưa tới sự biến hóa </w:t>
      </w:r>
      <w:r>
        <w:rPr>
          <w:color w:val="231F20"/>
          <w:spacing w:val="-3"/>
        </w:rPr>
        <w:t>ấy </w:t>
      </w:r>
      <w:r>
        <w:rPr>
          <w:color w:val="231F20"/>
        </w:rPr>
        <w:t>chính là pháp giới hay Phật</w:t>
      </w:r>
      <w:r>
        <w:rPr>
          <w:color w:val="231F20"/>
          <w:spacing w:val="-26"/>
        </w:rPr>
        <w:t> </w:t>
      </w:r>
      <w:r>
        <w:rPr>
          <w:color w:val="231F20"/>
        </w:rPr>
        <w:t>tánh.</w:t>
      </w:r>
    </w:p>
    <w:p>
      <w:pPr>
        <w:pStyle w:val="BodyText"/>
        <w:spacing w:line="242" w:lineRule="auto" w:before="83"/>
        <w:ind w:right="162" w:firstLine="567"/>
      </w:pPr>
      <w:r>
        <w:rPr>
          <w:color w:val="231F20"/>
        </w:rPr>
        <w:t>Ngoài</w:t>
      </w:r>
      <w:r>
        <w:rPr>
          <w:color w:val="231F20"/>
          <w:spacing w:val="-8"/>
        </w:rPr>
        <w:t> </w:t>
      </w:r>
      <w:r>
        <w:rPr>
          <w:color w:val="231F20"/>
        </w:rPr>
        <w:t>khía</w:t>
      </w:r>
      <w:r>
        <w:rPr>
          <w:color w:val="231F20"/>
          <w:spacing w:val="-7"/>
        </w:rPr>
        <w:t> </w:t>
      </w:r>
      <w:r>
        <w:rPr>
          <w:color w:val="231F20"/>
        </w:rPr>
        <w:t>cạnh</w:t>
      </w:r>
      <w:r>
        <w:rPr>
          <w:color w:val="231F20"/>
          <w:spacing w:val="-7"/>
        </w:rPr>
        <w:t> </w:t>
      </w:r>
      <w:r>
        <w:rPr>
          <w:color w:val="231F20"/>
        </w:rPr>
        <w:t>biến</w:t>
      </w:r>
      <w:r>
        <w:rPr>
          <w:color w:val="231F20"/>
          <w:spacing w:val="-7"/>
        </w:rPr>
        <w:t> </w:t>
      </w:r>
      <w:r>
        <w:rPr>
          <w:color w:val="231F20"/>
        </w:rPr>
        <w:t>phàm</w:t>
      </w:r>
      <w:r>
        <w:rPr>
          <w:color w:val="231F20"/>
          <w:spacing w:val="-8"/>
        </w:rPr>
        <w:t> </w:t>
      </w:r>
      <w:r>
        <w:rPr>
          <w:color w:val="231F20"/>
        </w:rPr>
        <w:t>thành</w:t>
      </w:r>
      <w:r>
        <w:rPr>
          <w:color w:val="231F20"/>
          <w:spacing w:val="-7"/>
        </w:rPr>
        <w:t> </w:t>
      </w:r>
      <w:r>
        <w:rPr>
          <w:color w:val="231F20"/>
        </w:rPr>
        <w:t>thánh,</w:t>
      </w:r>
      <w:r>
        <w:rPr>
          <w:color w:val="231F20"/>
          <w:spacing w:val="-7"/>
        </w:rPr>
        <w:t> </w:t>
      </w:r>
      <w:r>
        <w:rPr>
          <w:color w:val="231F20"/>
        </w:rPr>
        <w:t>pháp</w:t>
      </w:r>
      <w:r>
        <w:rPr>
          <w:color w:val="231F20"/>
          <w:spacing w:val="-7"/>
        </w:rPr>
        <w:t> </w:t>
      </w:r>
      <w:r>
        <w:rPr>
          <w:color w:val="231F20"/>
        </w:rPr>
        <w:t>giới</w:t>
      </w:r>
      <w:r>
        <w:rPr>
          <w:color w:val="231F20"/>
          <w:spacing w:val="-7"/>
        </w:rPr>
        <w:t> </w:t>
      </w:r>
      <w:r>
        <w:rPr>
          <w:color w:val="231F20"/>
        </w:rPr>
        <w:t>còn có một tác dụng đặc biệt biểu hiện nơi ứng hóa thân: Ðó là tác dụng vận dụng và biến hóa vô ngại </w:t>
      </w:r>
      <w:r>
        <w:rPr>
          <w:color w:val="231F20"/>
          <w:spacing w:val="-3"/>
        </w:rPr>
        <w:t>tất </w:t>
      </w:r>
      <w:r>
        <w:rPr>
          <w:color w:val="231F20"/>
        </w:rPr>
        <w:t>cả mọi phương tiện</w:t>
      </w:r>
      <w:r>
        <w:rPr>
          <w:color w:val="231F20"/>
          <w:spacing w:val="-6"/>
        </w:rPr>
        <w:t> </w:t>
      </w:r>
      <w:r>
        <w:rPr>
          <w:color w:val="231F20"/>
          <w:spacing w:val="-3"/>
        </w:rPr>
        <w:t>vật</w:t>
      </w:r>
      <w:r>
        <w:rPr>
          <w:color w:val="231F20"/>
          <w:spacing w:val="-6"/>
        </w:rPr>
        <w:t> </w:t>
      </w:r>
      <w:r>
        <w:rPr>
          <w:color w:val="231F20"/>
        </w:rPr>
        <w:t>chất</w:t>
      </w:r>
      <w:r>
        <w:rPr>
          <w:color w:val="231F20"/>
          <w:spacing w:val="-6"/>
        </w:rPr>
        <w:t> </w:t>
      </w:r>
      <w:r>
        <w:rPr>
          <w:color w:val="231F20"/>
        </w:rPr>
        <w:t>trong</w:t>
      </w:r>
      <w:r>
        <w:rPr>
          <w:color w:val="231F20"/>
          <w:spacing w:val="-5"/>
        </w:rPr>
        <w:t> </w:t>
      </w:r>
      <w:r>
        <w:rPr>
          <w:color w:val="231F20"/>
        </w:rPr>
        <w:t>vũ</w:t>
      </w:r>
      <w:r>
        <w:rPr>
          <w:color w:val="231F20"/>
          <w:spacing w:val="-6"/>
        </w:rPr>
        <w:t> </w:t>
      </w:r>
      <w:r>
        <w:rPr>
          <w:color w:val="231F20"/>
        </w:rPr>
        <w:t>trụ.</w:t>
      </w:r>
      <w:r>
        <w:rPr>
          <w:color w:val="231F20"/>
          <w:spacing w:val="-6"/>
        </w:rPr>
        <w:t> </w:t>
      </w:r>
      <w:r>
        <w:rPr>
          <w:color w:val="231F20"/>
        </w:rPr>
        <w:t>Nhiều</w:t>
      </w:r>
      <w:r>
        <w:rPr>
          <w:color w:val="231F20"/>
          <w:spacing w:val="-5"/>
        </w:rPr>
        <w:t> </w:t>
      </w:r>
      <w:r>
        <w:rPr>
          <w:color w:val="231F20"/>
        </w:rPr>
        <w:t>kinh</w:t>
      </w:r>
      <w:r>
        <w:rPr>
          <w:color w:val="231F20"/>
          <w:spacing w:val="-6"/>
        </w:rPr>
        <w:t> </w:t>
      </w:r>
      <w:r>
        <w:rPr>
          <w:color w:val="231F20"/>
          <w:spacing w:val="-5"/>
        </w:rPr>
        <w:t>kể</w:t>
      </w:r>
      <w:r>
        <w:rPr>
          <w:color w:val="231F20"/>
          <w:spacing w:val="-6"/>
        </w:rPr>
        <w:t> </w:t>
      </w:r>
      <w:r>
        <w:rPr>
          <w:color w:val="231F20"/>
        </w:rPr>
        <w:t>lại</w:t>
      </w:r>
      <w:r>
        <w:rPr>
          <w:color w:val="231F20"/>
          <w:spacing w:val="-5"/>
        </w:rPr>
        <w:t> </w:t>
      </w:r>
      <w:r>
        <w:rPr>
          <w:color w:val="231F20"/>
        </w:rPr>
        <w:t>chuyện</w:t>
      </w:r>
      <w:r>
        <w:rPr>
          <w:color w:val="231F20"/>
          <w:spacing w:val="-9"/>
        </w:rPr>
        <w:t> </w:t>
      </w:r>
      <w:r>
        <w:rPr>
          <w:color w:val="231F20"/>
        </w:rPr>
        <w:t>Đức</w:t>
      </w:r>
      <w:r>
        <w:rPr>
          <w:color w:val="231F20"/>
          <w:spacing w:val="-6"/>
        </w:rPr>
        <w:t> </w:t>
      </w:r>
      <w:r>
        <w:rPr>
          <w:color w:val="231F20"/>
        </w:rPr>
        <w:t>Phật thuở tiền kiếp đã đáp ứng theo nhân duyên của chúng sinh mà</w:t>
      </w:r>
      <w:r>
        <w:rPr>
          <w:color w:val="231F20"/>
          <w:spacing w:val="-10"/>
        </w:rPr>
        <w:t> </w:t>
      </w:r>
      <w:r>
        <w:rPr>
          <w:color w:val="231F20"/>
        </w:rPr>
        <w:t>hiện</w:t>
      </w:r>
      <w:r>
        <w:rPr>
          <w:color w:val="231F20"/>
          <w:spacing w:val="-10"/>
        </w:rPr>
        <w:t> </w:t>
      </w:r>
      <w:r>
        <w:rPr>
          <w:color w:val="231F20"/>
          <w:spacing w:val="-3"/>
        </w:rPr>
        <w:t>ra</w:t>
      </w:r>
      <w:r>
        <w:rPr>
          <w:color w:val="231F20"/>
          <w:spacing w:val="-9"/>
        </w:rPr>
        <w:t> </w:t>
      </w:r>
      <w:r>
        <w:rPr>
          <w:color w:val="231F20"/>
        </w:rPr>
        <w:t>làm</w:t>
      </w:r>
      <w:r>
        <w:rPr>
          <w:color w:val="231F20"/>
          <w:spacing w:val="-10"/>
        </w:rPr>
        <w:t> </w:t>
      </w:r>
      <w:r>
        <w:rPr>
          <w:color w:val="231F20"/>
        </w:rPr>
        <w:t>muôn</w:t>
      </w:r>
      <w:r>
        <w:rPr>
          <w:color w:val="231F20"/>
          <w:spacing w:val="-10"/>
        </w:rPr>
        <w:t> </w:t>
      </w:r>
      <w:r>
        <w:rPr>
          <w:color w:val="231F20"/>
        </w:rPr>
        <w:t>loài,</w:t>
      </w:r>
      <w:r>
        <w:rPr>
          <w:color w:val="231F20"/>
          <w:spacing w:val="-9"/>
        </w:rPr>
        <w:t> </w:t>
      </w:r>
      <w:r>
        <w:rPr>
          <w:color w:val="231F20"/>
        </w:rPr>
        <w:t>từ</w:t>
      </w:r>
      <w:r>
        <w:rPr>
          <w:color w:val="231F20"/>
          <w:spacing w:val="-10"/>
        </w:rPr>
        <w:t> </w:t>
      </w:r>
      <w:r>
        <w:rPr>
          <w:color w:val="231F20"/>
        </w:rPr>
        <w:t>cầm</w:t>
      </w:r>
      <w:r>
        <w:rPr>
          <w:color w:val="231F20"/>
          <w:spacing w:val="-10"/>
        </w:rPr>
        <w:t> </w:t>
      </w:r>
      <w:r>
        <w:rPr>
          <w:color w:val="231F20"/>
        </w:rPr>
        <w:t>thú</w:t>
      </w:r>
      <w:r>
        <w:rPr>
          <w:color w:val="231F20"/>
          <w:spacing w:val="-9"/>
        </w:rPr>
        <w:t> </w:t>
      </w:r>
      <w:r>
        <w:rPr>
          <w:color w:val="231F20"/>
        </w:rPr>
        <w:t>đến</w:t>
      </w:r>
      <w:r>
        <w:rPr>
          <w:color w:val="231F20"/>
          <w:spacing w:val="-10"/>
        </w:rPr>
        <w:t> </w:t>
      </w:r>
      <w:r>
        <w:rPr>
          <w:color w:val="231F20"/>
        </w:rPr>
        <w:t>bậc</w:t>
      </w:r>
      <w:r>
        <w:rPr>
          <w:color w:val="231F20"/>
          <w:spacing w:val="-10"/>
        </w:rPr>
        <w:t> </w:t>
      </w:r>
      <w:r>
        <w:rPr>
          <w:color w:val="231F20"/>
        </w:rPr>
        <w:t>trời,</w:t>
      </w:r>
      <w:r>
        <w:rPr>
          <w:color w:val="231F20"/>
          <w:spacing w:val="-9"/>
        </w:rPr>
        <w:t> </w:t>
      </w:r>
      <w:r>
        <w:rPr>
          <w:color w:val="231F20"/>
        </w:rPr>
        <w:t>để</w:t>
      </w:r>
      <w:r>
        <w:rPr>
          <w:color w:val="231F20"/>
          <w:spacing w:val="-10"/>
        </w:rPr>
        <w:t> </w:t>
      </w:r>
      <w:r>
        <w:rPr>
          <w:color w:val="231F20"/>
        </w:rPr>
        <w:t>tu</w:t>
      </w:r>
      <w:r>
        <w:rPr>
          <w:color w:val="231F20"/>
          <w:spacing w:val="-9"/>
        </w:rPr>
        <w:t> </w:t>
      </w:r>
      <w:r>
        <w:rPr>
          <w:color w:val="231F20"/>
        </w:rPr>
        <w:t>tập và</w:t>
      </w:r>
      <w:r>
        <w:rPr>
          <w:color w:val="231F20"/>
          <w:spacing w:val="-12"/>
        </w:rPr>
        <w:t> </w:t>
      </w:r>
      <w:r>
        <w:rPr>
          <w:color w:val="231F20"/>
        </w:rPr>
        <w:t>độ</w:t>
      </w:r>
      <w:r>
        <w:rPr>
          <w:color w:val="231F20"/>
          <w:spacing w:val="-11"/>
        </w:rPr>
        <w:t> </w:t>
      </w:r>
      <w:r>
        <w:rPr>
          <w:color w:val="231F20"/>
        </w:rPr>
        <w:t>sinh,</w:t>
      </w:r>
      <w:r>
        <w:rPr>
          <w:color w:val="231F20"/>
          <w:spacing w:val="-12"/>
        </w:rPr>
        <w:t> </w:t>
      </w:r>
      <w:r>
        <w:rPr>
          <w:color w:val="231F20"/>
        </w:rPr>
        <w:t>rồi</w:t>
      </w:r>
      <w:r>
        <w:rPr>
          <w:color w:val="231F20"/>
          <w:spacing w:val="-11"/>
        </w:rPr>
        <w:t> </w:t>
      </w:r>
      <w:r>
        <w:rPr>
          <w:color w:val="231F20"/>
        </w:rPr>
        <w:t>ứng</w:t>
      </w:r>
      <w:r>
        <w:rPr>
          <w:color w:val="231F20"/>
          <w:spacing w:val="-11"/>
        </w:rPr>
        <w:t> </w:t>
      </w:r>
      <w:r>
        <w:rPr>
          <w:color w:val="231F20"/>
        </w:rPr>
        <w:t>hiện</w:t>
      </w:r>
      <w:r>
        <w:rPr>
          <w:color w:val="231F20"/>
          <w:spacing w:val="-12"/>
        </w:rPr>
        <w:t> </w:t>
      </w:r>
      <w:r>
        <w:rPr>
          <w:color w:val="231F20"/>
        </w:rPr>
        <w:t>làm</w:t>
      </w:r>
      <w:r>
        <w:rPr>
          <w:color w:val="231F20"/>
          <w:spacing w:val="-11"/>
        </w:rPr>
        <w:t> </w:t>
      </w:r>
      <w:r>
        <w:rPr>
          <w:color w:val="231F20"/>
        </w:rPr>
        <w:t>người</w:t>
      </w:r>
      <w:r>
        <w:rPr>
          <w:color w:val="231F20"/>
          <w:spacing w:val="-12"/>
        </w:rPr>
        <w:t> </w:t>
      </w:r>
      <w:r>
        <w:rPr>
          <w:color w:val="231F20"/>
        </w:rPr>
        <w:t>tu</w:t>
      </w:r>
      <w:r>
        <w:rPr>
          <w:color w:val="231F20"/>
          <w:spacing w:val="-11"/>
        </w:rPr>
        <w:t> </w:t>
      </w:r>
      <w:r>
        <w:rPr>
          <w:color w:val="231F20"/>
        </w:rPr>
        <w:t>hành</w:t>
      </w:r>
      <w:r>
        <w:rPr>
          <w:color w:val="231F20"/>
          <w:spacing w:val="-11"/>
        </w:rPr>
        <w:t> </w:t>
      </w:r>
      <w:r>
        <w:rPr>
          <w:color w:val="231F20"/>
        </w:rPr>
        <w:t>thành</w:t>
      </w:r>
      <w:r>
        <w:rPr>
          <w:color w:val="231F20"/>
          <w:spacing w:val="-12"/>
        </w:rPr>
        <w:t> </w:t>
      </w:r>
      <w:r>
        <w:rPr>
          <w:color w:val="231F20"/>
        </w:rPr>
        <w:t>Phật</w:t>
      </w:r>
      <w:r>
        <w:rPr>
          <w:color w:val="231F20"/>
          <w:spacing w:val="-11"/>
        </w:rPr>
        <w:t> </w:t>
      </w:r>
      <w:r>
        <w:rPr>
          <w:color w:val="231F20"/>
        </w:rPr>
        <w:t>(gọi</w:t>
      </w:r>
      <w:r>
        <w:rPr>
          <w:color w:val="231F20"/>
          <w:spacing w:val="-12"/>
        </w:rPr>
        <w:t> </w:t>
      </w:r>
      <w:r>
        <w:rPr>
          <w:color w:val="231F20"/>
        </w:rPr>
        <w:t>là </w:t>
      </w:r>
      <w:r>
        <w:rPr>
          <w:color w:val="231F20"/>
          <w:spacing w:val="-4"/>
        </w:rPr>
        <w:t>Ứng</w:t>
      </w:r>
      <w:r>
        <w:rPr>
          <w:color w:val="231F20"/>
          <w:spacing w:val="-7"/>
        </w:rPr>
        <w:t> </w:t>
      </w:r>
      <w:r>
        <w:rPr>
          <w:color w:val="231F20"/>
        </w:rPr>
        <w:t>thân).</w:t>
      </w:r>
      <w:r>
        <w:rPr>
          <w:color w:val="231F20"/>
          <w:spacing w:val="-6"/>
        </w:rPr>
        <w:t> </w:t>
      </w:r>
      <w:r>
        <w:rPr>
          <w:color w:val="231F20"/>
        </w:rPr>
        <w:t>Nhưng</w:t>
      </w:r>
      <w:r>
        <w:rPr>
          <w:color w:val="231F20"/>
          <w:spacing w:val="-7"/>
        </w:rPr>
        <w:t> </w:t>
      </w:r>
      <w:r>
        <w:rPr>
          <w:color w:val="231F20"/>
        </w:rPr>
        <w:t>đức</w:t>
      </w:r>
      <w:r>
        <w:rPr>
          <w:color w:val="231F20"/>
          <w:spacing w:val="-7"/>
        </w:rPr>
        <w:t> </w:t>
      </w:r>
      <w:r>
        <w:rPr>
          <w:color w:val="231F20"/>
        </w:rPr>
        <w:t>Phật</w:t>
      </w:r>
      <w:r>
        <w:rPr>
          <w:color w:val="231F20"/>
          <w:spacing w:val="-6"/>
        </w:rPr>
        <w:t> </w:t>
      </w:r>
      <w:r>
        <w:rPr>
          <w:color w:val="231F20"/>
        </w:rPr>
        <w:t>cũng</w:t>
      </w:r>
      <w:r>
        <w:rPr>
          <w:color w:val="231F20"/>
          <w:spacing w:val="-6"/>
        </w:rPr>
        <w:t> </w:t>
      </w:r>
      <w:r>
        <w:rPr>
          <w:color w:val="231F20"/>
        </w:rPr>
        <w:t>có</w:t>
      </w:r>
      <w:r>
        <w:rPr>
          <w:color w:val="231F20"/>
          <w:spacing w:val="-7"/>
        </w:rPr>
        <w:t> </w:t>
      </w:r>
      <w:r>
        <w:rPr>
          <w:color w:val="231F20"/>
        </w:rPr>
        <w:t>thể</w:t>
      </w:r>
      <w:r>
        <w:rPr>
          <w:color w:val="231F20"/>
          <w:spacing w:val="-5"/>
        </w:rPr>
        <w:t> </w:t>
      </w:r>
      <w:r>
        <w:rPr>
          <w:color w:val="231F20"/>
        </w:rPr>
        <w:t>đồng</w:t>
      </w:r>
      <w:r>
        <w:rPr>
          <w:color w:val="231F20"/>
          <w:spacing w:val="-6"/>
        </w:rPr>
        <w:t> </w:t>
      </w:r>
      <w:r>
        <w:rPr>
          <w:color w:val="231F20"/>
        </w:rPr>
        <w:t>thời</w:t>
      </w:r>
      <w:r>
        <w:rPr>
          <w:color w:val="231F20"/>
          <w:spacing w:val="-6"/>
        </w:rPr>
        <w:t> </w:t>
      </w:r>
      <w:r>
        <w:rPr>
          <w:color w:val="231F20"/>
        </w:rPr>
        <w:t>hiện</w:t>
      </w:r>
      <w:r>
        <w:rPr>
          <w:color w:val="231F20"/>
          <w:spacing w:val="-6"/>
        </w:rPr>
        <w:t> </w:t>
      </w:r>
      <w:r>
        <w:rPr>
          <w:color w:val="231F20"/>
        </w:rPr>
        <w:t>thân </w:t>
      </w:r>
      <w:r>
        <w:rPr>
          <w:color w:val="231F20"/>
          <w:spacing w:val="-3"/>
        </w:rPr>
        <w:t>ra </w:t>
      </w:r>
      <w:r>
        <w:rPr>
          <w:color w:val="231F20"/>
        </w:rPr>
        <w:t>khắp mọi nơi trong vũ trụ để thuyết giảng và giáo hóa chúng sinh (gọi là Hóa</w:t>
      </w:r>
      <w:r>
        <w:rPr>
          <w:color w:val="231F20"/>
          <w:spacing w:val="-5"/>
        </w:rPr>
        <w:t> </w:t>
      </w:r>
      <w:r>
        <w:rPr>
          <w:color w:val="231F20"/>
        </w:rPr>
        <w:t>thân).</w:t>
      </w:r>
    </w:p>
    <w:p>
      <w:pPr>
        <w:spacing w:after="0" w:line="242" w:lineRule="auto"/>
        <w:sectPr>
          <w:pgSz w:w="8110" w:h="11510"/>
          <w:pgMar w:header="598" w:footer="0" w:top="820" w:bottom="280" w:left="740" w:right="740"/>
        </w:sectPr>
      </w:pPr>
    </w:p>
    <w:p>
      <w:pPr>
        <w:pStyle w:val="BodyText"/>
        <w:ind w:left="79"/>
        <w:jc w:val="left"/>
        <w:rPr>
          <w:sz w:val="20"/>
        </w:rPr>
      </w:pPr>
      <w:r>
        <w:rPr>
          <w:sz w:val="20"/>
        </w:rPr>
        <w:pict>
          <v:group style="width:323.4pt;height:18.850pt;mso-position-horizontal-relative:char;mso-position-vertical-relative:line" coordorigin="0,0" coordsize="6468,377">
            <v:rect style="position:absolute;left:0;top:0;width:6468;height:377" filled="true" fillcolor="#ffffff" stroked="false">
              <v:fill type="solid"/>
            </v:rect>
          </v:group>
        </w:pict>
      </w:r>
      <w:r>
        <w:rPr>
          <w:sz w:val="20"/>
        </w:rPr>
      </w:r>
    </w:p>
    <w:p>
      <w:pPr>
        <w:pStyle w:val="BodyText"/>
        <w:spacing w:before="9"/>
        <w:ind w:left="0"/>
        <w:jc w:val="left"/>
        <w:rPr>
          <w:sz w:val="19"/>
        </w:rPr>
      </w:pPr>
    </w:p>
    <w:p>
      <w:pPr>
        <w:pStyle w:val="Heading7"/>
        <w:spacing w:before="48"/>
        <w:ind w:left="1799"/>
      </w:pPr>
      <w:r>
        <w:rPr/>
        <w:pict>
          <v:shape style="position:absolute;margin-left:45.354401pt;margin-top:-27.381477pt;width:314.650pt;height:11.1pt;mso-position-horizontal-relative:page;mso-position-vertical-relative:paragraph;z-index:-17873408" type="#_x0000_t202" filled="false" stroked="false">
            <v:textbox inset="0,0,0,0">
              <w:txbxContent>
                <w:p>
                  <w:pPr>
                    <w:tabs>
                      <w:tab w:pos="3378" w:val="left" w:leader="none"/>
                    </w:tabs>
                    <w:spacing w:line="222" w:lineRule="exact" w:before="0"/>
                    <w:ind w:left="0" w:right="0" w:firstLine="0"/>
                    <w:jc w:val="left"/>
                    <w:rPr>
                      <w:b/>
                      <w:sz w:val="22"/>
                    </w:rPr>
                  </w:pPr>
                  <w:r>
                    <w:rPr>
                      <w:b/>
                      <w:color w:val="231F20"/>
                      <w:sz w:val="22"/>
                    </w:rPr>
                    <w:t>80</w:t>
                    <w:tab/>
                    <w:t>GIÁO TRÌNH KINH HOA</w:t>
                  </w:r>
                  <w:r>
                    <w:rPr>
                      <w:b/>
                      <w:color w:val="231F20"/>
                      <w:spacing w:val="-16"/>
                      <w:sz w:val="22"/>
                    </w:rPr>
                    <w:t> </w:t>
                  </w:r>
                  <w:r>
                    <w:rPr>
                      <w:b/>
                      <w:color w:val="231F20"/>
                      <w:sz w:val="22"/>
                    </w:rPr>
                    <w:t>NGHIÊM</w:t>
                  </w:r>
                </w:p>
              </w:txbxContent>
            </v:textbox>
            <w10:wrap type="none"/>
          </v:shape>
        </w:pict>
      </w:r>
      <w:bookmarkStart w:name="_TOC_250003" w:id="3"/>
      <w:bookmarkEnd w:id="3"/>
      <w:r>
        <w:rPr>
          <w:color w:val="231F20"/>
        </w:rPr>
        <w:t>PHẬT PHÓNG QUANG MINH</w:t>
      </w:r>
    </w:p>
    <w:p>
      <w:pPr>
        <w:pStyle w:val="BodyText"/>
        <w:spacing w:line="242" w:lineRule="auto" w:before="232"/>
        <w:ind w:right="163" w:firstLine="567"/>
      </w:pPr>
      <w:r>
        <w:rPr>
          <w:color w:val="231F20"/>
        </w:rPr>
        <w:t>Sau khi thành đạo rồi, Phật vẫn im lặng nhập định. Khi </w:t>
      </w:r>
      <w:r>
        <w:rPr>
          <w:color w:val="231F20"/>
          <w:spacing w:val="-3"/>
        </w:rPr>
        <w:t>ấy </w:t>
      </w:r>
      <w:r>
        <w:rPr>
          <w:color w:val="231F20"/>
        </w:rPr>
        <w:t>đã có một số chư Bồ Tát, chư thiên, long, bát bộ và tất cả chư thần, tới vây quanh đức Phật ở cội Bồ Đề. </w:t>
      </w:r>
      <w:r>
        <w:rPr>
          <w:color w:val="231F20"/>
          <w:spacing w:val="-5"/>
        </w:rPr>
        <w:t>Trong</w:t>
      </w:r>
      <w:r>
        <w:rPr>
          <w:color w:val="231F20"/>
          <w:spacing w:val="-40"/>
        </w:rPr>
        <w:t> </w:t>
      </w:r>
      <w:r>
        <w:rPr>
          <w:color w:val="231F20"/>
        </w:rPr>
        <w:t>lòng họ ai cũng có thắc mắc. Những thắc mắc </w:t>
      </w:r>
      <w:r>
        <w:rPr>
          <w:color w:val="231F20"/>
          <w:spacing w:val="-3"/>
        </w:rPr>
        <w:t>ấy </w:t>
      </w:r>
      <w:r>
        <w:rPr>
          <w:color w:val="231F20"/>
          <w:spacing w:val="-4"/>
        </w:rPr>
        <w:t>xoay </w:t>
      </w:r>
      <w:r>
        <w:rPr>
          <w:color w:val="231F20"/>
        </w:rPr>
        <w:t>quanh bốn mươi</w:t>
      </w:r>
      <w:r>
        <w:rPr>
          <w:color w:val="231F20"/>
          <w:spacing w:val="-5"/>
        </w:rPr>
        <w:t> </w:t>
      </w:r>
      <w:r>
        <w:rPr>
          <w:color w:val="231F20"/>
        </w:rPr>
        <w:t>vấn</w:t>
      </w:r>
      <w:r>
        <w:rPr>
          <w:color w:val="231F20"/>
          <w:spacing w:val="-5"/>
        </w:rPr>
        <w:t> </w:t>
      </w:r>
      <w:r>
        <w:rPr>
          <w:color w:val="231F20"/>
        </w:rPr>
        <w:t>đề</w:t>
      </w:r>
      <w:r>
        <w:rPr>
          <w:color w:val="231F20"/>
          <w:spacing w:val="-6"/>
        </w:rPr>
        <w:t> </w:t>
      </w:r>
      <w:r>
        <w:rPr>
          <w:color w:val="231F20"/>
        </w:rPr>
        <w:t>căn</w:t>
      </w:r>
      <w:r>
        <w:rPr>
          <w:color w:val="231F20"/>
          <w:spacing w:val="-5"/>
        </w:rPr>
        <w:t> </w:t>
      </w:r>
      <w:r>
        <w:rPr>
          <w:color w:val="231F20"/>
        </w:rPr>
        <w:t>bản</w:t>
      </w:r>
      <w:r>
        <w:rPr>
          <w:color w:val="231F20"/>
          <w:spacing w:val="-4"/>
        </w:rPr>
        <w:t> </w:t>
      </w:r>
      <w:r>
        <w:rPr>
          <w:color w:val="231F20"/>
        </w:rPr>
        <w:t>liên</w:t>
      </w:r>
      <w:r>
        <w:rPr>
          <w:color w:val="231F20"/>
          <w:spacing w:val="-6"/>
        </w:rPr>
        <w:t> </w:t>
      </w:r>
      <w:r>
        <w:rPr>
          <w:color w:val="231F20"/>
        </w:rPr>
        <w:t>quan</w:t>
      </w:r>
      <w:r>
        <w:rPr>
          <w:color w:val="231F20"/>
          <w:spacing w:val="-5"/>
        </w:rPr>
        <w:t> </w:t>
      </w:r>
      <w:r>
        <w:rPr>
          <w:color w:val="231F20"/>
        </w:rPr>
        <w:t>tới</w:t>
      </w:r>
      <w:r>
        <w:rPr>
          <w:color w:val="231F20"/>
          <w:spacing w:val="-5"/>
        </w:rPr>
        <w:t> </w:t>
      </w:r>
      <w:r>
        <w:rPr>
          <w:color w:val="231F20"/>
        </w:rPr>
        <w:t>sự</w:t>
      </w:r>
      <w:r>
        <w:rPr>
          <w:color w:val="231F20"/>
          <w:spacing w:val="-6"/>
        </w:rPr>
        <w:t> </w:t>
      </w:r>
      <w:r>
        <w:rPr>
          <w:color w:val="231F20"/>
        </w:rPr>
        <w:t>tu</w:t>
      </w:r>
      <w:r>
        <w:rPr>
          <w:color w:val="231F20"/>
          <w:spacing w:val="-4"/>
        </w:rPr>
        <w:t> </w:t>
      </w:r>
      <w:r>
        <w:rPr>
          <w:color w:val="231F20"/>
        </w:rPr>
        <w:t>chứng,</w:t>
      </w:r>
      <w:r>
        <w:rPr>
          <w:color w:val="231F20"/>
          <w:spacing w:val="-5"/>
        </w:rPr>
        <w:t> </w:t>
      </w:r>
      <w:r>
        <w:rPr>
          <w:color w:val="231F20"/>
        </w:rPr>
        <w:t>về</w:t>
      </w:r>
      <w:r>
        <w:rPr>
          <w:color w:val="231F20"/>
          <w:spacing w:val="-4"/>
        </w:rPr>
        <w:t> </w:t>
      </w:r>
      <w:r>
        <w:rPr>
          <w:color w:val="231F20"/>
        </w:rPr>
        <w:t>Đức</w:t>
      </w:r>
      <w:r>
        <w:rPr>
          <w:color w:val="231F20"/>
          <w:spacing w:val="-5"/>
        </w:rPr>
        <w:t> </w:t>
      </w:r>
      <w:r>
        <w:rPr>
          <w:color w:val="231F20"/>
        </w:rPr>
        <w:t>Phật và về đường tu Bồ Tát hạnh. Phật biết mối nghi của họ nên thay vì trả lời, ngài </w:t>
      </w:r>
      <w:r>
        <w:rPr>
          <w:b/>
          <w:color w:val="231F20"/>
        </w:rPr>
        <w:t>phóng hào quang từ giữa hàm răng</w:t>
      </w:r>
      <w:r>
        <w:rPr/>
        <w:t>, chiếu khắp mọi nơi để triệu tập những </w:t>
      </w:r>
      <w:r>
        <w:rPr>
          <w:spacing w:val="-5"/>
        </w:rPr>
        <w:t>kẻ </w:t>
      </w:r>
      <w:r>
        <w:rPr/>
        <w:t>hữu duyên khác trong khắp vũ</w:t>
      </w:r>
      <w:r>
        <w:rPr>
          <w:spacing w:val="-2"/>
        </w:rPr>
        <w:t> </w:t>
      </w:r>
      <w:r>
        <w:rPr/>
        <w:t>trụ.</w:t>
      </w:r>
    </w:p>
    <w:p>
      <w:pPr>
        <w:pStyle w:val="BodyText"/>
        <w:spacing w:line="242" w:lineRule="auto" w:before="80"/>
        <w:ind w:right="163" w:firstLine="566"/>
      </w:pPr>
      <w:r>
        <w:rPr>
          <w:spacing w:val="2"/>
        </w:rPr>
        <w:t>Vì </w:t>
      </w:r>
      <w:r>
        <w:rPr/>
        <w:t>Phật có 40 cái răng nên </w:t>
      </w:r>
      <w:r>
        <w:rPr>
          <w:color w:val="231F20"/>
        </w:rPr>
        <w:t>hào quang phóng </w:t>
      </w:r>
      <w:r>
        <w:rPr>
          <w:color w:val="231F20"/>
          <w:spacing w:val="-3"/>
        </w:rPr>
        <w:t>ra </w:t>
      </w:r>
      <w:r>
        <w:rPr>
          <w:color w:val="231F20"/>
        </w:rPr>
        <w:t>từ răng ám</w:t>
      </w:r>
      <w:r>
        <w:rPr>
          <w:color w:val="231F20"/>
          <w:spacing w:val="-10"/>
        </w:rPr>
        <w:t> </w:t>
      </w:r>
      <w:r>
        <w:rPr>
          <w:color w:val="231F20"/>
        </w:rPr>
        <w:t>chỉ</w:t>
      </w:r>
      <w:r>
        <w:rPr>
          <w:color w:val="231F20"/>
          <w:spacing w:val="-10"/>
        </w:rPr>
        <w:t> </w:t>
      </w:r>
      <w:r>
        <w:rPr>
          <w:color w:val="231F20"/>
        </w:rPr>
        <w:t>rằng</w:t>
      </w:r>
      <w:r>
        <w:rPr>
          <w:color w:val="231F20"/>
          <w:spacing w:val="-10"/>
        </w:rPr>
        <w:t> </w:t>
      </w:r>
      <w:r>
        <w:rPr>
          <w:color w:val="231F20"/>
        </w:rPr>
        <w:t>ngài</w:t>
      </w:r>
      <w:r>
        <w:rPr>
          <w:color w:val="231F20"/>
          <w:spacing w:val="-10"/>
        </w:rPr>
        <w:t> </w:t>
      </w:r>
      <w:r>
        <w:rPr>
          <w:color w:val="231F20"/>
        </w:rPr>
        <w:t>sẽ</w:t>
      </w:r>
      <w:r>
        <w:rPr>
          <w:color w:val="231F20"/>
          <w:spacing w:val="-10"/>
        </w:rPr>
        <w:t> </w:t>
      </w:r>
      <w:r>
        <w:rPr>
          <w:color w:val="231F20"/>
        </w:rPr>
        <w:t>trả</w:t>
      </w:r>
      <w:r>
        <w:rPr>
          <w:color w:val="231F20"/>
          <w:spacing w:val="-9"/>
        </w:rPr>
        <w:t> </w:t>
      </w:r>
      <w:r>
        <w:rPr>
          <w:color w:val="231F20"/>
        </w:rPr>
        <w:t>lời</w:t>
      </w:r>
      <w:r>
        <w:rPr>
          <w:color w:val="231F20"/>
          <w:spacing w:val="-10"/>
        </w:rPr>
        <w:t> </w:t>
      </w:r>
      <w:r>
        <w:rPr>
          <w:color w:val="231F20"/>
        </w:rPr>
        <w:t>40</w:t>
      </w:r>
      <w:r>
        <w:rPr>
          <w:color w:val="231F20"/>
          <w:spacing w:val="-10"/>
        </w:rPr>
        <w:t> </w:t>
      </w:r>
      <w:r>
        <w:rPr>
          <w:color w:val="231F20"/>
        </w:rPr>
        <w:t>câu</w:t>
      </w:r>
      <w:r>
        <w:rPr>
          <w:color w:val="231F20"/>
          <w:spacing w:val="-10"/>
        </w:rPr>
        <w:t> </w:t>
      </w:r>
      <w:r>
        <w:rPr>
          <w:color w:val="231F20"/>
        </w:rPr>
        <w:t>hỏi</w:t>
      </w:r>
      <w:r>
        <w:rPr>
          <w:color w:val="231F20"/>
          <w:spacing w:val="-10"/>
        </w:rPr>
        <w:t> </w:t>
      </w:r>
      <w:r>
        <w:rPr>
          <w:color w:val="231F20"/>
        </w:rPr>
        <w:t>mà</w:t>
      </w:r>
      <w:r>
        <w:rPr>
          <w:color w:val="231F20"/>
          <w:spacing w:val="-9"/>
        </w:rPr>
        <w:t> </w:t>
      </w:r>
      <w:r>
        <w:rPr>
          <w:color w:val="231F20"/>
        </w:rPr>
        <w:t>đại</w:t>
      </w:r>
      <w:r>
        <w:rPr>
          <w:color w:val="231F20"/>
          <w:spacing w:val="-10"/>
        </w:rPr>
        <w:t> </w:t>
      </w:r>
      <w:r>
        <w:rPr>
          <w:color w:val="231F20"/>
        </w:rPr>
        <w:t>chúng</w:t>
      </w:r>
      <w:r>
        <w:rPr>
          <w:color w:val="231F20"/>
          <w:spacing w:val="-10"/>
        </w:rPr>
        <w:t> </w:t>
      </w:r>
      <w:r>
        <w:rPr>
          <w:color w:val="231F20"/>
        </w:rPr>
        <w:t>thắc</w:t>
      </w:r>
      <w:r>
        <w:rPr>
          <w:color w:val="231F20"/>
          <w:spacing w:val="-10"/>
        </w:rPr>
        <w:t> </w:t>
      </w:r>
      <w:r>
        <w:rPr>
          <w:color w:val="231F20"/>
        </w:rPr>
        <w:t>mắc.</w:t>
      </w:r>
    </w:p>
    <w:p>
      <w:pPr>
        <w:pStyle w:val="BodyText"/>
        <w:spacing w:line="242" w:lineRule="auto" w:before="84"/>
        <w:ind w:right="163" w:firstLine="567"/>
      </w:pPr>
      <w:r>
        <w:rPr>
          <w:color w:val="231F20"/>
        </w:rPr>
        <w:t>Nội chứng của Phật thì siêu việt ngôn ngữ, thuộc lĩnh vực tuyệt đối. Không thể dùng ngôn từ để thể nhập vào. Nhưng bây giờ với hào quang phóng ra giữa răng, Phật cho biết ngài có một phương tiện để hiển bày chân lý, khiến ta theo đó mà nhập đạo.</w:t>
      </w:r>
    </w:p>
    <w:p>
      <w:pPr>
        <w:pStyle w:val="BodyText"/>
        <w:spacing w:line="242" w:lineRule="auto" w:before="83"/>
        <w:ind w:right="161" w:firstLine="567"/>
      </w:pPr>
      <w:r>
        <w:rPr>
          <w:color w:val="231F20"/>
          <w:spacing w:val="-6"/>
        </w:rPr>
        <w:t>Tuy </w:t>
      </w:r>
      <w:r>
        <w:rPr>
          <w:color w:val="231F20"/>
        </w:rPr>
        <w:t>hào quang phóng ra, chúng hội đã thấy và tề tựu, nhưng Phật vẫn không khai khẩu thuyết giảng. Ðó là ngài muốn</w:t>
      </w:r>
      <w:r>
        <w:rPr>
          <w:color w:val="231F20"/>
          <w:spacing w:val="-9"/>
        </w:rPr>
        <w:t> </w:t>
      </w:r>
      <w:r>
        <w:rPr>
          <w:color w:val="231F20"/>
        </w:rPr>
        <w:t>ta</w:t>
      </w:r>
      <w:r>
        <w:rPr>
          <w:color w:val="231F20"/>
          <w:spacing w:val="-8"/>
        </w:rPr>
        <w:t> </w:t>
      </w:r>
      <w:r>
        <w:rPr>
          <w:color w:val="231F20"/>
        </w:rPr>
        <w:t>hiểu</w:t>
      </w:r>
      <w:r>
        <w:rPr>
          <w:color w:val="231F20"/>
          <w:spacing w:val="-8"/>
        </w:rPr>
        <w:t> </w:t>
      </w:r>
      <w:r>
        <w:rPr>
          <w:color w:val="231F20"/>
        </w:rPr>
        <w:t>rằng:</w:t>
      </w:r>
      <w:r>
        <w:rPr>
          <w:color w:val="231F20"/>
          <w:spacing w:val="-8"/>
        </w:rPr>
        <w:t> </w:t>
      </w:r>
      <w:r>
        <w:rPr>
          <w:color w:val="231F20"/>
        </w:rPr>
        <w:t>Pháp,</w:t>
      </w:r>
      <w:r>
        <w:rPr>
          <w:color w:val="231F20"/>
          <w:spacing w:val="-8"/>
        </w:rPr>
        <w:t> </w:t>
      </w:r>
      <w:r>
        <w:rPr>
          <w:color w:val="231F20"/>
        </w:rPr>
        <w:t>chân</w:t>
      </w:r>
      <w:r>
        <w:rPr>
          <w:color w:val="231F20"/>
          <w:spacing w:val="-8"/>
        </w:rPr>
        <w:t> </w:t>
      </w:r>
      <w:r>
        <w:rPr>
          <w:color w:val="231F20"/>
        </w:rPr>
        <w:t>lý</w:t>
      </w:r>
      <w:r>
        <w:rPr>
          <w:color w:val="231F20"/>
          <w:spacing w:val="-8"/>
        </w:rPr>
        <w:t> </w:t>
      </w:r>
      <w:r>
        <w:rPr>
          <w:color w:val="231F20"/>
        </w:rPr>
        <w:t>thì</w:t>
      </w:r>
      <w:r>
        <w:rPr>
          <w:color w:val="231F20"/>
          <w:spacing w:val="-9"/>
        </w:rPr>
        <w:t> </w:t>
      </w:r>
      <w:r>
        <w:rPr>
          <w:color w:val="231F20"/>
        </w:rPr>
        <w:t>phải</w:t>
      </w:r>
      <w:r>
        <w:rPr>
          <w:color w:val="231F20"/>
          <w:spacing w:val="-8"/>
        </w:rPr>
        <w:t> </w:t>
      </w:r>
      <w:r>
        <w:rPr>
          <w:color w:val="231F20"/>
        </w:rPr>
        <w:t>thể</w:t>
      </w:r>
      <w:r>
        <w:rPr>
          <w:color w:val="231F20"/>
          <w:spacing w:val="-8"/>
        </w:rPr>
        <w:t> </w:t>
      </w:r>
      <w:r>
        <w:rPr>
          <w:color w:val="231F20"/>
        </w:rPr>
        <w:t>nghiệm,</w:t>
      </w:r>
      <w:r>
        <w:rPr>
          <w:color w:val="231F20"/>
          <w:spacing w:val="-8"/>
        </w:rPr>
        <w:t> </w:t>
      </w:r>
      <w:r>
        <w:rPr>
          <w:color w:val="231F20"/>
        </w:rPr>
        <w:t>không phải do bàn tán qua ngữ ngôn thuyết giảng. Bởi </w:t>
      </w:r>
      <w:r>
        <w:rPr>
          <w:color w:val="231F20"/>
          <w:spacing w:val="-3"/>
        </w:rPr>
        <w:t>vậy </w:t>
      </w:r>
      <w:r>
        <w:rPr>
          <w:color w:val="231F20"/>
        </w:rPr>
        <w:t>những ai thấy đạo hào quang phát </w:t>
      </w:r>
      <w:r>
        <w:rPr>
          <w:color w:val="231F20"/>
          <w:spacing w:val="-3"/>
        </w:rPr>
        <w:t>ra </w:t>
      </w:r>
      <w:r>
        <w:rPr>
          <w:color w:val="231F20"/>
        </w:rPr>
        <w:t>từ giữa hàm răng của Phật đều trực tiếp cảm nhận cảnh giới thanh tịnh chưa từng </w:t>
      </w:r>
      <w:r>
        <w:rPr>
          <w:color w:val="231F20"/>
          <w:spacing w:val="-3"/>
        </w:rPr>
        <w:t>có, </w:t>
      </w:r>
      <w:r>
        <w:rPr>
          <w:color w:val="231F20"/>
        </w:rPr>
        <w:t>một</w:t>
      </w:r>
      <w:r>
        <w:rPr>
          <w:color w:val="231F20"/>
          <w:spacing w:val="-12"/>
        </w:rPr>
        <w:t> </w:t>
      </w:r>
      <w:r>
        <w:rPr>
          <w:color w:val="231F20"/>
        </w:rPr>
        <w:t>cảnh</w:t>
      </w:r>
      <w:r>
        <w:rPr>
          <w:color w:val="231F20"/>
          <w:spacing w:val="-12"/>
        </w:rPr>
        <w:t> </w:t>
      </w:r>
      <w:r>
        <w:rPr>
          <w:color w:val="231F20"/>
        </w:rPr>
        <w:t>giới</w:t>
      </w:r>
      <w:r>
        <w:rPr>
          <w:color w:val="231F20"/>
          <w:spacing w:val="-11"/>
        </w:rPr>
        <w:t> </w:t>
      </w:r>
      <w:r>
        <w:rPr>
          <w:color w:val="231F20"/>
        </w:rPr>
        <w:t>mà</w:t>
      </w:r>
      <w:r>
        <w:rPr>
          <w:color w:val="231F20"/>
          <w:spacing w:val="-12"/>
        </w:rPr>
        <w:t> </w:t>
      </w:r>
      <w:r>
        <w:rPr>
          <w:color w:val="231F20"/>
        </w:rPr>
        <w:t>phiền</w:t>
      </w:r>
      <w:r>
        <w:rPr>
          <w:color w:val="231F20"/>
          <w:spacing w:val="-12"/>
        </w:rPr>
        <w:t> </w:t>
      </w:r>
      <w:r>
        <w:rPr>
          <w:color w:val="231F20"/>
        </w:rPr>
        <w:t>não,</w:t>
      </w:r>
      <w:r>
        <w:rPr>
          <w:color w:val="231F20"/>
          <w:spacing w:val="-11"/>
        </w:rPr>
        <w:t> </w:t>
      </w:r>
      <w:r>
        <w:rPr>
          <w:color w:val="231F20"/>
        </w:rPr>
        <w:t>vọng</w:t>
      </w:r>
      <w:r>
        <w:rPr>
          <w:color w:val="231F20"/>
          <w:spacing w:val="-12"/>
        </w:rPr>
        <w:t> </w:t>
      </w:r>
      <w:r>
        <w:rPr>
          <w:color w:val="231F20"/>
        </w:rPr>
        <w:t>tưởng</w:t>
      </w:r>
      <w:r>
        <w:rPr>
          <w:color w:val="231F20"/>
          <w:spacing w:val="-11"/>
        </w:rPr>
        <w:t> </w:t>
      </w:r>
      <w:r>
        <w:rPr>
          <w:color w:val="231F20"/>
        </w:rPr>
        <w:t>vắng</w:t>
      </w:r>
      <w:r>
        <w:rPr>
          <w:color w:val="231F20"/>
          <w:spacing w:val="-12"/>
        </w:rPr>
        <w:t> </w:t>
      </w:r>
      <w:r>
        <w:rPr>
          <w:color w:val="231F20"/>
        </w:rPr>
        <w:t>bặt.</w:t>
      </w:r>
      <w:r>
        <w:rPr>
          <w:color w:val="231F20"/>
          <w:spacing w:val="-12"/>
        </w:rPr>
        <w:t> </w:t>
      </w:r>
      <w:r>
        <w:rPr>
          <w:color w:val="231F20"/>
        </w:rPr>
        <w:t>Một</w:t>
      </w:r>
      <w:r>
        <w:rPr>
          <w:color w:val="231F20"/>
          <w:spacing w:val="-11"/>
        </w:rPr>
        <w:t> </w:t>
      </w:r>
      <w:r>
        <w:rPr>
          <w:color w:val="231F20"/>
        </w:rPr>
        <w:t>cảnh giới</w:t>
      </w:r>
      <w:r>
        <w:rPr>
          <w:color w:val="231F20"/>
          <w:spacing w:val="-11"/>
        </w:rPr>
        <w:t> </w:t>
      </w:r>
      <w:r>
        <w:rPr>
          <w:color w:val="231F20"/>
        </w:rPr>
        <w:t>mà</w:t>
      </w:r>
      <w:r>
        <w:rPr>
          <w:color w:val="231F20"/>
          <w:spacing w:val="-10"/>
        </w:rPr>
        <w:t> </w:t>
      </w:r>
      <w:r>
        <w:rPr>
          <w:color w:val="231F20"/>
        </w:rPr>
        <w:t>hào</w:t>
      </w:r>
      <w:r>
        <w:rPr>
          <w:color w:val="231F20"/>
          <w:spacing w:val="-10"/>
        </w:rPr>
        <w:t> </w:t>
      </w:r>
      <w:r>
        <w:rPr>
          <w:color w:val="231F20"/>
        </w:rPr>
        <w:t>quang</w:t>
      </w:r>
      <w:r>
        <w:rPr>
          <w:color w:val="231F20"/>
          <w:spacing w:val="-10"/>
        </w:rPr>
        <w:t> </w:t>
      </w:r>
      <w:r>
        <w:rPr>
          <w:color w:val="231F20"/>
        </w:rPr>
        <w:t>bên</w:t>
      </w:r>
      <w:r>
        <w:rPr>
          <w:color w:val="231F20"/>
          <w:spacing w:val="-10"/>
        </w:rPr>
        <w:t> </w:t>
      </w:r>
      <w:r>
        <w:rPr>
          <w:color w:val="231F20"/>
        </w:rPr>
        <w:t>ngoài</w:t>
      </w:r>
      <w:r>
        <w:rPr>
          <w:color w:val="231F20"/>
          <w:spacing w:val="-10"/>
        </w:rPr>
        <w:t> </w:t>
      </w:r>
      <w:r>
        <w:rPr>
          <w:color w:val="231F20"/>
        </w:rPr>
        <w:t>phật</w:t>
      </w:r>
      <w:r>
        <w:rPr>
          <w:color w:val="231F20"/>
          <w:spacing w:val="-11"/>
        </w:rPr>
        <w:t> </w:t>
      </w:r>
      <w:r>
        <w:rPr>
          <w:color w:val="231F20"/>
        </w:rPr>
        <w:t>chiếu</w:t>
      </w:r>
      <w:r>
        <w:rPr>
          <w:color w:val="231F20"/>
          <w:spacing w:val="-10"/>
        </w:rPr>
        <w:t> </w:t>
      </w:r>
      <w:r>
        <w:rPr>
          <w:color w:val="231F20"/>
        </w:rPr>
        <w:t>và</w:t>
      </w:r>
      <w:r>
        <w:rPr>
          <w:color w:val="231F20"/>
          <w:spacing w:val="-10"/>
        </w:rPr>
        <w:t> </w:t>
      </w:r>
      <w:r>
        <w:rPr>
          <w:color w:val="231F20"/>
        </w:rPr>
        <w:t>hào</w:t>
      </w:r>
      <w:r>
        <w:rPr>
          <w:color w:val="231F20"/>
          <w:spacing w:val="-10"/>
        </w:rPr>
        <w:t> </w:t>
      </w:r>
      <w:r>
        <w:rPr>
          <w:color w:val="231F20"/>
        </w:rPr>
        <w:t>quang</w:t>
      </w:r>
      <w:r>
        <w:rPr>
          <w:color w:val="231F20"/>
          <w:spacing w:val="-10"/>
        </w:rPr>
        <w:t> </w:t>
      </w:r>
      <w:r>
        <w:rPr>
          <w:color w:val="231F20"/>
        </w:rPr>
        <w:t>thanh tịnh của chân tâm cùng phát </w:t>
      </w:r>
      <w:r>
        <w:rPr>
          <w:color w:val="231F20"/>
          <w:spacing w:val="-3"/>
        </w:rPr>
        <w:t>ra </w:t>
      </w:r>
      <w:r>
        <w:rPr>
          <w:color w:val="231F20"/>
        </w:rPr>
        <w:t>và hòa nhập làm</w:t>
      </w:r>
      <w:r>
        <w:rPr>
          <w:color w:val="231F20"/>
          <w:spacing w:val="-13"/>
        </w:rPr>
        <w:t> </w:t>
      </w:r>
      <w:r>
        <w:rPr>
          <w:color w:val="231F20"/>
        </w:rPr>
        <w:t>một.</w:t>
      </w:r>
    </w:p>
    <w:p>
      <w:pPr>
        <w:pStyle w:val="ListParagraph"/>
        <w:numPr>
          <w:ilvl w:val="0"/>
          <w:numId w:val="19"/>
        </w:numPr>
        <w:tabs>
          <w:tab w:pos="911" w:val="left" w:leader="none"/>
        </w:tabs>
        <w:spacing w:line="240" w:lineRule="auto" w:before="80" w:after="0"/>
        <w:ind w:left="910" w:right="0" w:hanging="177"/>
        <w:jc w:val="both"/>
        <w:rPr>
          <w:sz w:val="26"/>
        </w:rPr>
      </w:pPr>
      <w:r>
        <w:rPr>
          <w:color w:val="231F20"/>
          <w:sz w:val="26"/>
        </w:rPr>
        <w:t>Hào</w:t>
      </w:r>
      <w:r>
        <w:rPr>
          <w:color w:val="231F20"/>
          <w:spacing w:val="35"/>
          <w:sz w:val="26"/>
        </w:rPr>
        <w:t> </w:t>
      </w:r>
      <w:r>
        <w:rPr>
          <w:color w:val="231F20"/>
          <w:sz w:val="26"/>
        </w:rPr>
        <w:t>quang</w:t>
      </w:r>
      <w:r>
        <w:rPr>
          <w:color w:val="231F20"/>
          <w:spacing w:val="36"/>
          <w:sz w:val="26"/>
        </w:rPr>
        <w:t> </w:t>
      </w:r>
      <w:r>
        <w:rPr>
          <w:color w:val="231F20"/>
          <w:sz w:val="26"/>
        </w:rPr>
        <w:t>tượng</w:t>
      </w:r>
      <w:r>
        <w:rPr>
          <w:color w:val="231F20"/>
          <w:spacing w:val="36"/>
          <w:sz w:val="26"/>
        </w:rPr>
        <w:t> </w:t>
      </w:r>
      <w:r>
        <w:rPr>
          <w:color w:val="231F20"/>
          <w:sz w:val="26"/>
        </w:rPr>
        <w:t>trưng</w:t>
      </w:r>
      <w:r>
        <w:rPr>
          <w:color w:val="231F20"/>
          <w:spacing w:val="36"/>
          <w:sz w:val="26"/>
        </w:rPr>
        <w:t> </w:t>
      </w:r>
      <w:r>
        <w:rPr>
          <w:color w:val="231F20"/>
          <w:sz w:val="26"/>
        </w:rPr>
        <w:t>cho</w:t>
      </w:r>
      <w:r>
        <w:rPr>
          <w:color w:val="231F20"/>
          <w:spacing w:val="36"/>
          <w:sz w:val="26"/>
        </w:rPr>
        <w:t> </w:t>
      </w:r>
      <w:r>
        <w:rPr>
          <w:b/>
          <w:color w:val="231F20"/>
          <w:sz w:val="26"/>
        </w:rPr>
        <w:t>giáo</w:t>
      </w:r>
      <w:r>
        <w:rPr>
          <w:b/>
          <w:color w:val="231F20"/>
          <w:spacing w:val="36"/>
          <w:sz w:val="26"/>
        </w:rPr>
        <w:t> </w:t>
      </w:r>
      <w:r>
        <w:rPr>
          <w:b/>
          <w:color w:val="231F20"/>
          <w:sz w:val="26"/>
        </w:rPr>
        <w:t>pháp</w:t>
      </w:r>
      <w:r>
        <w:rPr>
          <w:b/>
          <w:color w:val="231F20"/>
          <w:spacing w:val="36"/>
          <w:sz w:val="26"/>
        </w:rPr>
        <w:t> </w:t>
      </w:r>
      <w:r>
        <w:rPr>
          <w:b/>
          <w:color w:val="231F20"/>
          <w:sz w:val="26"/>
        </w:rPr>
        <w:t>trung</w:t>
      </w:r>
      <w:r>
        <w:rPr>
          <w:b/>
          <w:color w:val="231F20"/>
          <w:spacing w:val="36"/>
          <w:sz w:val="26"/>
        </w:rPr>
        <w:t> </w:t>
      </w:r>
      <w:r>
        <w:rPr>
          <w:b/>
          <w:color w:val="231F20"/>
          <w:sz w:val="26"/>
        </w:rPr>
        <w:t>đạo</w:t>
      </w:r>
      <w:r>
        <w:rPr>
          <w:color w:val="231F20"/>
          <w:sz w:val="26"/>
        </w:rPr>
        <w:t>:</w:t>
      </w:r>
    </w:p>
    <w:p>
      <w:pPr>
        <w:spacing w:after="0" w:line="240" w:lineRule="auto"/>
        <w:jc w:val="both"/>
        <w:rPr>
          <w:sz w:val="26"/>
        </w:rPr>
        <w:sectPr>
          <w:headerReference w:type="even" r:id="rId123"/>
          <w:pgSz w:w="8110" w:h="11510"/>
          <w:pgMar w:header="0" w:footer="0" w:top="480" w:bottom="280" w:left="740" w:right="740"/>
        </w:sectPr>
      </w:pPr>
    </w:p>
    <w:p>
      <w:pPr>
        <w:pStyle w:val="BodyText"/>
        <w:spacing w:before="9"/>
        <w:ind w:left="0"/>
        <w:jc w:val="left"/>
      </w:pPr>
    </w:p>
    <w:p>
      <w:pPr>
        <w:pStyle w:val="BodyText"/>
        <w:spacing w:line="242" w:lineRule="auto" w:before="48"/>
        <w:ind w:right="164"/>
      </w:pPr>
      <w:r>
        <w:rPr>
          <w:color w:val="231F20"/>
        </w:rPr>
        <w:t>Cũng như hào quang nằm giữa chặng </w:t>
      </w:r>
      <w:r>
        <w:rPr>
          <w:color w:val="231F20"/>
          <w:spacing w:val="-6"/>
        </w:rPr>
        <w:t>mày, </w:t>
      </w:r>
      <w:r>
        <w:rPr>
          <w:color w:val="231F20"/>
        </w:rPr>
        <w:t>nằm giữa hai mắt,</w:t>
      </w:r>
      <w:r>
        <w:rPr>
          <w:color w:val="231F20"/>
          <w:spacing w:val="-8"/>
        </w:rPr>
        <w:t> </w:t>
      </w:r>
      <w:r>
        <w:rPr>
          <w:color w:val="231F20"/>
        </w:rPr>
        <w:t>pháp</w:t>
      </w:r>
      <w:r>
        <w:rPr>
          <w:color w:val="231F20"/>
          <w:spacing w:val="-8"/>
        </w:rPr>
        <w:t> </w:t>
      </w:r>
      <w:r>
        <w:rPr>
          <w:color w:val="231F20"/>
        </w:rPr>
        <w:t>Phật</w:t>
      </w:r>
      <w:r>
        <w:rPr>
          <w:color w:val="231F20"/>
          <w:spacing w:val="-8"/>
        </w:rPr>
        <w:t> </w:t>
      </w:r>
      <w:r>
        <w:rPr>
          <w:color w:val="231F20"/>
        </w:rPr>
        <w:t>là</w:t>
      </w:r>
      <w:r>
        <w:rPr>
          <w:color w:val="231F20"/>
          <w:spacing w:val="-7"/>
        </w:rPr>
        <w:t> </w:t>
      </w:r>
      <w:r>
        <w:rPr>
          <w:color w:val="231F20"/>
        </w:rPr>
        <w:t>pháp</w:t>
      </w:r>
      <w:r>
        <w:rPr>
          <w:color w:val="231F20"/>
          <w:spacing w:val="-8"/>
        </w:rPr>
        <w:t> </w:t>
      </w:r>
      <w:r>
        <w:rPr>
          <w:color w:val="231F20"/>
        </w:rPr>
        <w:t>trung</w:t>
      </w:r>
      <w:r>
        <w:rPr>
          <w:color w:val="231F20"/>
          <w:spacing w:val="-8"/>
        </w:rPr>
        <w:t> </w:t>
      </w:r>
      <w:r>
        <w:rPr>
          <w:color w:val="231F20"/>
        </w:rPr>
        <w:t>đạo.</w:t>
      </w:r>
      <w:r>
        <w:rPr>
          <w:color w:val="231F20"/>
          <w:spacing w:val="-7"/>
        </w:rPr>
        <w:t> </w:t>
      </w:r>
      <w:r>
        <w:rPr>
          <w:color w:val="231F20"/>
        </w:rPr>
        <w:t>Chân</w:t>
      </w:r>
      <w:r>
        <w:rPr>
          <w:color w:val="231F20"/>
          <w:spacing w:val="-8"/>
        </w:rPr>
        <w:t> </w:t>
      </w:r>
      <w:r>
        <w:rPr>
          <w:color w:val="231F20"/>
        </w:rPr>
        <w:t>lý</w:t>
      </w:r>
      <w:r>
        <w:rPr>
          <w:color w:val="231F20"/>
          <w:spacing w:val="-8"/>
        </w:rPr>
        <w:t> </w:t>
      </w:r>
      <w:r>
        <w:rPr>
          <w:color w:val="231F20"/>
        </w:rPr>
        <w:t>một</w:t>
      </w:r>
      <w:r>
        <w:rPr>
          <w:color w:val="231F20"/>
          <w:spacing w:val="-7"/>
        </w:rPr>
        <w:t> </w:t>
      </w:r>
      <w:r>
        <w:rPr>
          <w:color w:val="231F20"/>
        </w:rPr>
        <w:t>khi</w:t>
      </w:r>
      <w:r>
        <w:rPr>
          <w:color w:val="231F20"/>
          <w:spacing w:val="-8"/>
        </w:rPr>
        <w:t> </w:t>
      </w:r>
      <w:r>
        <w:rPr>
          <w:color w:val="231F20"/>
        </w:rPr>
        <w:t>được</w:t>
      </w:r>
      <w:r>
        <w:rPr>
          <w:color w:val="231F20"/>
          <w:spacing w:val="-8"/>
        </w:rPr>
        <w:t> </w:t>
      </w:r>
      <w:r>
        <w:rPr>
          <w:color w:val="231F20"/>
        </w:rPr>
        <w:t>vận dụng</w:t>
      </w:r>
      <w:r>
        <w:rPr>
          <w:color w:val="231F20"/>
          <w:spacing w:val="-5"/>
        </w:rPr>
        <w:t> </w:t>
      </w:r>
      <w:r>
        <w:rPr>
          <w:color w:val="231F20"/>
        </w:rPr>
        <w:t>trong</w:t>
      </w:r>
      <w:r>
        <w:rPr>
          <w:color w:val="231F20"/>
          <w:spacing w:val="-5"/>
        </w:rPr>
        <w:t> </w:t>
      </w:r>
      <w:r>
        <w:rPr>
          <w:color w:val="231F20"/>
        </w:rPr>
        <w:t>đời</w:t>
      </w:r>
      <w:r>
        <w:rPr>
          <w:color w:val="231F20"/>
          <w:spacing w:val="-5"/>
        </w:rPr>
        <w:t> </w:t>
      </w:r>
      <w:r>
        <w:rPr>
          <w:color w:val="231F20"/>
        </w:rPr>
        <w:t>sống</w:t>
      </w:r>
      <w:r>
        <w:rPr>
          <w:color w:val="231F20"/>
          <w:spacing w:val="-5"/>
        </w:rPr>
        <w:t> </w:t>
      </w:r>
      <w:r>
        <w:rPr>
          <w:color w:val="231F20"/>
        </w:rPr>
        <w:t>thì</w:t>
      </w:r>
      <w:r>
        <w:rPr>
          <w:color w:val="231F20"/>
          <w:spacing w:val="-5"/>
        </w:rPr>
        <w:t> </w:t>
      </w:r>
      <w:r>
        <w:rPr>
          <w:color w:val="231F20"/>
        </w:rPr>
        <w:t>không</w:t>
      </w:r>
      <w:r>
        <w:rPr>
          <w:color w:val="231F20"/>
          <w:spacing w:val="-5"/>
        </w:rPr>
        <w:t> </w:t>
      </w:r>
      <w:r>
        <w:rPr>
          <w:color w:val="231F20"/>
        </w:rPr>
        <w:t>thể</w:t>
      </w:r>
      <w:r>
        <w:rPr>
          <w:color w:val="231F20"/>
          <w:spacing w:val="-5"/>
        </w:rPr>
        <w:t> </w:t>
      </w:r>
      <w:r>
        <w:rPr>
          <w:color w:val="231F20"/>
        </w:rPr>
        <w:t>làm</w:t>
      </w:r>
      <w:r>
        <w:rPr>
          <w:color w:val="231F20"/>
          <w:spacing w:val="-5"/>
        </w:rPr>
        <w:t> </w:t>
      </w:r>
      <w:r>
        <w:rPr>
          <w:color w:val="231F20"/>
        </w:rPr>
        <w:t>ta</w:t>
      </w:r>
      <w:r>
        <w:rPr>
          <w:color w:val="231F20"/>
          <w:spacing w:val="-5"/>
        </w:rPr>
        <w:t> </w:t>
      </w:r>
      <w:r>
        <w:rPr>
          <w:color w:val="231F20"/>
        </w:rPr>
        <w:t>lệch</w:t>
      </w:r>
      <w:r>
        <w:rPr>
          <w:color w:val="231F20"/>
          <w:spacing w:val="-5"/>
        </w:rPr>
        <w:t> </w:t>
      </w:r>
      <w:r>
        <w:rPr>
          <w:color w:val="231F20"/>
        </w:rPr>
        <w:t>lạc,</w:t>
      </w:r>
      <w:r>
        <w:rPr>
          <w:color w:val="231F20"/>
          <w:spacing w:val="-5"/>
        </w:rPr>
        <w:t> </w:t>
      </w:r>
      <w:r>
        <w:rPr>
          <w:color w:val="231F20"/>
        </w:rPr>
        <w:t>cực</w:t>
      </w:r>
      <w:r>
        <w:rPr>
          <w:color w:val="231F20"/>
          <w:spacing w:val="-5"/>
        </w:rPr>
        <w:t> </w:t>
      </w:r>
      <w:r>
        <w:rPr>
          <w:color w:val="231F20"/>
        </w:rPr>
        <w:t>đoan, mất thăng bằng, </w:t>
      </w:r>
      <w:r>
        <w:rPr>
          <w:color w:val="231F20"/>
          <w:spacing w:val="-3"/>
        </w:rPr>
        <w:t>trật </w:t>
      </w:r>
      <w:r>
        <w:rPr>
          <w:color w:val="231F20"/>
        </w:rPr>
        <w:t>phương hướng</w:t>
      </w:r>
      <w:r>
        <w:rPr>
          <w:color w:val="231F20"/>
          <w:spacing w:val="-1"/>
        </w:rPr>
        <w:t> </w:t>
      </w:r>
      <w:r>
        <w:rPr>
          <w:color w:val="231F20"/>
        </w:rPr>
        <w:t>được.</w:t>
      </w:r>
    </w:p>
    <w:p>
      <w:pPr>
        <w:pStyle w:val="ListParagraph"/>
        <w:numPr>
          <w:ilvl w:val="0"/>
          <w:numId w:val="19"/>
        </w:numPr>
        <w:tabs>
          <w:tab w:pos="919" w:val="left" w:leader="none"/>
        </w:tabs>
        <w:spacing w:line="242" w:lineRule="auto" w:before="83" w:after="0"/>
        <w:ind w:left="167" w:right="162" w:firstLine="567"/>
        <w:jc w:val="both"/>
        <w:rPr>
          <w:sz w:val="26"/>
        </w:rPr>
      </w:pPr>
      <w:r>
        <w:rPr>
          <w:color w:val="231F20"/>
          <w:sz w:val="26"/>
        </w:rPr>
        <w:t>Hào quang là trí huệ: </w:t>
      </w:r>
      <w:r>
        <w:rPr>
          <w:color w:val="231F20"/>
          <w:spacing w:val="-5"/>
          <w:sz w:val="26"/>
        </w:rPr>
        <w:t>Trong </w:t>
      </w:r>
      <w:r>
        <w:rPr>
          <w:color w:val="231F20"/>
          <w:sz w:val="26"/>
        </w:rPr>
        <w:t>hào quang, mọi cảnh tượng đều hiện </w:t>
      </w:r>
      <w:r>
        <w:rPr>
          <w:color w:val="231F20"/>
          <w:spacing w:val="-3"/>
          <w:sz w:val="26"/>
        </w:rPr>
        <w:t>ra rõ </w:t>
      </w:r>
      <w:r>
        <w:rPr>
          <w:color w:val="231F20"/>
          <w:sz w:val="26"/>
        </w:rPr>
        <w:t>ràng, ai cũng có thể </w:t>
      </w:r>
      <w:r>
        <w:rPr>
          <w:color w:val="231F20"/>
          <w:spacing w:val="-5"/>
          <w:sz w:val="26"/>
        </w:rPr>
        <w:t>thấy. </w:t>
      </w:r>
      <w:r>
        <w:rPr>
          <w:color w:val="231F20"/>
          <w:sz w:val="26"/>
        </w:rPr>
        <w:t>Ðó tức là trí huệ của chân tâm, một khi được khai thác thì sẽ thấu </w:t>
      </w:r>
      <w:r>
        <w:rPr>
          <w:color w:val="231F20"/>
          <w:spacing w:val="-3"/>
          <w:sz w:val="26"/>
        </w:rPr>
        <w:t>rõ</w:t>
      </w:r>
      <w:r>
        <w:rPr>
          <w:color w:val="231F20"/>
          <w:spacing w:val="-25"/>
          <w:sz w:val="26"/>
        </w:rPr>
        <w:t> </w:t>
      </w:r>
      <w:r>
        <w:rPr>
          <w:color w:val="231F20"/>
          <w:sz w:val="26"/>
        </w:rPr>
        <w:t>hết mọi sự, cả thế tục lẫn cảnh thánh, không sót gì cả. Ðiều này cũng nêu lên đặc tính của trí huệ: Nếu chỉ hiểu việc đời thì đó là Thức không phải là trí, gọi là </w:t>
      </w:r>
      <w:r>
        <w:rPr>
          <w:color w:val="231F20"/>
          <w:spacing w:val="-6"/>
          <w:sz w:val="26"/>
        </w:rPr>
        <w:t>Vô </w:t>
      </w:r>
      <w:r>
        <w:rPr>
          <w:color w:val="231F20"/>
          <w:sz w:val="26"/>
        </w:rPr>
        <w:t>trí. Nếu chỉ biết cảnh đạo, không lý giải chuyện đời thì đó là Không huệ, khuyết thức.</w:t>
      </w:r>
      <w:r>
        <w:rPr>
          <w:color w:val="231F20"/>
          <w:spacing w:val="-10"/>
          <w:sz w:val="26"/>
        </w:rPr>
        <w:t> </w:t>
      </w:r>
      <w:r>
        <w:rPr>
          <w:color w:val="231F20"/>
          <w:sz w:val="26"/>
        </w:rPr>
        <w:t>Nếu</w:t>
      </w:r>
      <w:r>
        <w:rPr>
          <w:color w:val="231F20"/>
          <w:spacing w:val="-10"/>
          <w:sz w:val="26"/>
        </w:rPr>
        <w:t> </w:t>
      </w:r>
      <w:r>
        <w:rPr>
          <w:color w:val="231F20"/>
          <w:sz w:val="26"/>
        </w:rPr>
        <w:t>biết</w:t>
      </w:r>
      <w:r>
        <w:rPr>
          <w:color w:val="231F20"/>
          <w:spacing w:val="-10"/>
          <w:sz w:val="26"/>
        </w:rPr>
        <w:t> </w:t>
      </w:r>
      <w:r>
        <w:rPr>
          <w:color w:val="231F20"/>
          <w:sz w:val="26"/>
        </w:rPr>
        <w:t>mọi</w:t>
      </w:r>
      <w:r>
        <w:rPr>
          <w:color w:val="231F20"/>
          <w:spacing w:val="-10"/>
          <w:sz w:val="26"/>
        </w:rPr>
        <w:t> </w:t>
      </w:r>
      <w:r>
        <w:rPr>
          <w:color w:val="231F20"/>
          <w:sz w:val="26"/>
        </w:rPr>
        <w:t>sự,</w:t>
      </w:r>
      <w:r>
        <w:rPr>
          <w:color w:val="231F20"/>
          <w:spacing w:val="-9"/>
          <w:sz w:val="26"/>
        </w:rPr>
        <w:t> </w:t>
      </w:r>
      <w:r>
        <w:rPr>
          <w:color w:val="231F20"/>
          <w:sz w:val="26"/>
        </w:rPr>
        <w:t>tự</w:t>
      </w:r>
      <w:r>
        <w:rPr>
          <w:color w:val="231F20"/>
          <w:spacing w:val="-10"/>
          <w:sz w:val="26"/>
        </w:rPr>
        <w:t> </w:t>
      </w:r>
      <w:r>
        <w:rPr>
          <w:color w:val="231F20"/>
          <w:sz w:val="26"/>
        </w:rPr>
        <w:t>tại</w:t>
      </w:r>
      <w:r>
        <w:rPr>
          <w:color w:val="231F20"/>
          <w:spacing w:val="-10"/>
          <w:sz w:val="26"/>
        </w:rPr>
        <w:t> </w:t>
      </w:r>
      <w:r>
        <w:rPr>
          <w:color w:val="231F20"/>
          <w:sz w:val="26"/>
        </w:rPr>
        <w:t>vô</w:t>
      </w:r>
      <w:r>
        <w:rPr>
          <w:color w:val="231F20"/>
          <w:spacing w:val="-10"/>
          <w:sz w:val="26"/>
        </w:rPr>
        <w:t> </w:t>
      </w:r>
      <w:r>
        <w:rPr>
          <w:color w:val="231F20"/>
          <w:sz w:val="26"/>
        </w:rPr>
        <w:t>ngại</w:t>
      </w:r>
      <w:r>
        <w:rPr>
          <w:color w:val="231F20"/>
          <w:spacing w:val="-9"/>
          <w:sz w:val="26"/>
        </w:rPr>
        <w:t> </w:t>
      </w:r>
      <w:r>
        <w:rPr>
          <w:color w:val="231F20"/>
          <w:sz w:val="26"/>
        </w:rPr>
        <w:t>không</w:t>
      </w:r>
      <w:r>
        <w:rPr>
          <w:color w:val="231F20"/>
          <w:spacing w:val="-10"/>
          <w:sz w:val="26"/>
        </w:rPr>
        <w:t> </w:t>
      </w:r>
      <w:r>
        <w:rPr>
          <w:color w:val="231F20"/>
          <w:sz w:val="26"/>
        </w:rPr>
        <w:t>khởi</w:t>
      </w:r>
      <w:r>
        <w:rPr>
          <w:color w:val="231F20"/>
          <w:spacing w:val="-10"/>
          <w:sz w:val="26"/>
        </w:rPr>
        <w:t> </w:t>
      </w:r>
      <w:r>
        <w:rPr>
          <w:color w:val="231F20"/>
          <w:sz w:val="26"/>
        </w:rPr>
        <w:t>vọng</w:t>
      </w:r>
      <w:r>
        <w:rPr>
          <w:color w:val="231F20"/>
          <w:spacing w:val="-10"/>
          <w:sz w:val="26"/>
        </w:rPr>
        <w:t> </w:t>
      </w:r>
      <w:r>
        <w:rPr>
          <w:color w:val="231F20"/>
          <w:sz w:val="26"/>
        </w:rPr>
        <w:t>tưởng, thành kiến, lúc nào cũng sáng suốt thanh tịnh không vẩn đục thì đó là đại trí. Ðó chính là ý nghĩa của hào quang</w:t>
      </w:r>
      <w:r>
        <w:rPr>
          <w:color w:val="231F20"/>
          <w:spacing w:val="-14"/>
          <w:sz w:val="26"/>
        </w:rPr>
        <w:t> </w:t>
      </w:r>
      <w:r>
        <w:rPr>
          <w:color w:val="231F20"/>
          <w:spacing w:val="-6"/>
          <w:sz w:val="26"/>
        </w:rPr>
        <w:t>này.</w:t>
      </w:r>
    </w:p>
    <w:p>
      <w:pPr>
        <w:pStyle w:val="BodyText"/>
        <w:spacing w:line="242" w:lineRule="auto" w:before="80"/>
        <w:ind w:right="160" w:firstLine="567"/>
      </w:pPr>
      <w:r>
        <w:rPr>
          <w:color w:val="231F20"/>
        </w:rPr>
        <w:t>Như trong Diệu Pháp Liên Hoa Kinh có đoạn: Đức</w:t>
      </w:r>
      <w:r>
        <w:rPr>
          <w:color w:val="231F20"/>
          <w:spacing w:val="-27"/>
        </w:rPr>
        <w:t> </w:t>
      </w:r>
      <w:r>
        <w:rPr>
          <w:color w:val="231F20"/>
        </w:rPr>
        <w:t>Phật tự trụ tam muội, mà trời rưới bốn thứ hoa, đất lay động sáu điệu. Đó là chỉ rõ sức vô tác diệu lực của đức Phật,</w:t>
      </w:r>
      <w:r>
        <w:rPr>
          <w:color w:val="231F20"/>
          <w:spacing w:val="-30"/>
        </w:rPr>
        <w:t> </w:t>
      </w:r>
      <w:r>
        <w:rPr>
          <w:color w:val="231F20"/>
        </w:rPr>
        <w:t>chấn động hang sâu vô minh mê tối của chúng sanh, suốt trừ tất cả</w:t>
      </w:r>
      <w:r>
        <w:rPr>
          <w:color w:val="231F20"/>
          <w:spacing w:val="-14"/>
        </w:rPr>
        <w:t> </w:t>
      </w:r>
      <w:r>
        <w:rPr>
          <w:color w:val="231F20"/>
        </w:rPr>
        <w:t>sự</w:t>
      </w:r>
      <w:r>
        <w:rPr>
          <w:color w:val="231F20"/>
          <w:spacing w:val="-13"/>
        </w:rPr>
        <w:t> </w:t>
      </w:r>
      <w:r>
        <w:rPr>
          <w:color w:val="231F20"/>
        </w:rPr>
        <w:t>chướng</w:t>
      </w:r>
      <w:r>
        <w:rPr>
          <w:color w:val="231F20"/>
          <w:spacing w:val="-13"/>
        </w:rPr>
        <w:t> </w:t>
      </w:r>
      <w:r>
        <w:rPr>
          <w:color w:val="231F20"/>
        </w:rPr>
        <w:t>ngại</w:t>
      </w:r>
      <w:r>
        <w:rPr>
          <w:color w:val="231F20"/>
          <w:spacing w:val="-13"/>
        </w:rPr>
        <w:t> </w:t>
      </w:r>
      <w:r>
        <w:rPr>
          <w:color w:val="231F20"/>
        </w:rPr>
        <w:t>của</w:t>
      </w:r>
      <w:r>
        <w:rPr>
          <w:color w:val="231F20"/>
          <w:spacing w:val="-13"/>
        </w:rPr>
        <w:t> </w:t>
      </w:r>
      <w:r>
        <w:rPr>
          <w:color w:val="231F20"/>
        </w:rPr>
        <w:t>bốn</w:t>
      </w:r>
      <w:r>
        <w:rPr>
          <w:color w:val="231F20"/>
          <w:spacing w:val="-13"/>
        </w:rPr>
        <w:t> </w:t>
      </w:r>
      <w:r>
        <w:rPr>
          <w:color w:val="231F20"/>
        </w:rPr>
        <w:t>đại</w:t>
      </w:r>
      <w:r>
        <w:rPr>
          <w:color w:val="231F20"/>
          <w:spacing w:val="-13"/>
        </w:rPr>
        <w:t> </w:t>
      </w:r>
      <w:r>
        <w:rPr>
          <w:color w:val="231F20"/>
        </w:rPr>
        <w:t>sáu</w:t>
      </w:r>
      <w:r>
        <w:rPr>
          <w:color w:val="231F20"/>
          <w:spacing w:val="-13"/>
        </w:rPr>
        <w:t> </w:t>
      </w:r>
      <w:r>
        <w:rPr>
          <w:color w:val="231F20"/>
        </w:rPr>
        <w:t>căn</w:t>
      </w:r>
      <w:r>
        <w:rPr>
          <w:color w:val="231F20"/>
          <w:spacing w:val="-13"/>
        </w:rPr>
        <w:t> </w:t>
      </w:r>
      <w:r>
        <w:rPr>
          <w:color w:val="231F20"/>
        </w:rPr>
        <w:t>vậy.</w:t>
      </w:r>
      <w:r>
        <w:rPr>
          <w:color w:val="231F20"/>
          <w:spacing w:val="-13"/>
        </w:rPr>
        <w:t> </w:t>
      </w:r>
      <w:r>
        <w:rPr>
          <w:color w:val="231F20"/>
        </w:rPr>
        <w:t>Sau</w:t>
      </w:r>
      <w:r>
        <w:rPr>
          <w:color w:val="231F20"/>
          <w:spacing w:val="-14"/>
        </w:rPr>
        <w:t> </w:t>
      </w:r>
      <w:r>
        <w:rPr>
          <w:color w:val="231F20"/>
        </w:rPr>
        <w:t>đó</w:t>
      </w:r>
      <w:r>
        <w:rPr>
          <w:color w:val="231F20"/>
          <w:spacing w:val="-13"/>
        </w:rPr>
        <w:t> </w:t>
      </w:r>
      <w:r>
        <w:rPr>
          <w:color w:val="231F20"/>
        </w:rPr>
        <w:t>từ,</w:t>
      </w:r>
      <w:r>
        <w:rPr>
          <w:color w:val="231F20"/>
          <w:spacing w:val="-13"/>
        </w:rPr>
        <w:t> </w:t>
      </w:r>
      <w:r>
        <w:rPr>
          <w:color w:val="231F20"/>
        </w:rPr>
        <w:t>Tướng lông trắng phóng hào quang chiếu thấu một vạn tám nghìn thế giới ở phương Đông đó, chính chỉ rằng: Căn, trần, thức động loạn của pháp giới chúng sanh không rời Phật </w:t>
      </w:r>
      <w:r>
        <w:rPr>
          <w:color w:val="231F20"/>
          <w:spacing w:val="-6"/>
        </w:rPr>
        <w:t>Tri </w:t>
      </w:r>
      <w:r>
        <w:rPr>
          <w:color w:val="231F20"/>
        </w:rPr>
        <w:t>Kiến, Pháp giới</w:t>
      </w:r>
      <w:r>
        <w:rPr>
          <w:color w:val="231F20"/>
          <w:spacing w:val="-1"/>
        </w:rPr>
        <w:t> </w:t>
      </w:r>
      <w:r>
        <w:rPr>
          <w:color w:val="231F20"/>
        </w:rPr>
        <w:t>tánh.</w:t>
      </w:r>
    </w:p>
    <w:p>
      <w:pPr>
        <w:pStyle w:val="BodyText"/>
        <w:spacing w:line="242" w:lineRule="auto" w:before="81"/>
        <w:ind w:right="161" w:firstLine="567"/>
      </w:pPr>
      <w:r>
        <w:rPr>
          <w:color w:val="231F20"/>
        </w:rPr>
        <w:t>Phương Đông là nguồn động hóa, 18 nghìn thế giới là lệ 6 căn, 6 trần, 6 thức: 18 giới, 18 giới đây không ngoài</w:t>
      </w:r>
      <w:r>
        <w:rPr>
          <w:color w:val="231F20"/>
          <w:spacing w:val="-25"/>
        </w:rPr>
        <w:t> </w:t>
      </w:r>
      <w:r>
        <w:rPr>
          <w:color w:val="231F20"/>
        </w:rPr>
        <w:t>Phổ Quang Minh </w:t>
      </w:r>
      <w:r>
        <w:rPr>
          <w:color w:val="231F20"/>
          <w:spacing w:val="-5"/>
        </w:rPr>
        <w:t>Trí, </w:t>
      </w:r>
      <w:r>
        <w:rPr>
          <w:color w:val="231F20"/>
        </w:rPr>
        <w:t>cũng như 18 nghìn thế giới lộ </w:t>
      </w:r>
      <w:r>
        <w:rPr>
          <w:color w:val="231F20"/>
          <w:spacing w:val="-3"/>
        </w:rPr>
        <w:t>ra </w:t>
      </w:r>
      <w:r>
        <w:rPr>
          <w:color w:val="231F20"/>
        </w:rPr>
        <w:t>trong bạch hào tướng quang của đức Phật. </w:t>
      </w:r>
      <w:r>
        <w:rPr>
          <w:color w:val="231F20"/>
          <w:spacing w:val="-5"/>
        </w:rPr>
        <w:t>Trong </w:t>
      </w:r>
      <w:r>
        <w:rPr>
          <w:color w:val="231F20"/>
        </w:rPr>
        <w:t>quang minh hiện </w:t>
      </w:r>
      <w:r>
        <w:rPr>
          <w:color w:val="231F20"/>
          <w:spacing w:val="-3"/>
        </w:rPr>
        <w:t>ra </w:t>
      </w:r>
      <w:r>
        <w:rPr>
          <w:color w:val="231F20"/>
        </w:rPr>
        <w:t>sự</w:t>
      </w:r>
      <w:r>
        <w:rPr>
          <w:color w:val="231F20"/>
          <w:spacing w:val="20"/>
        </w:rPr>
        <w:t> </w:t>
      </w:r>
      <w:r>
        <w:rPr>
          <w:color w:val="231F20"/>
        </w:rPr>
        <w:t>tướng</w:t>
      </w:r>
      <w:r>
        <w:rPr>
          <w:color w:val="231F20"/>
          <w:spacing w:val="21"/>
        </w:rPr>
        <w:t> </w:t>
      </w:r>
      <w:r>
        <w:rPr>
          <w:color w:val="231F20"/>
        </w:rPr>
        <w:t>của</w:t>
      </w:r>
      <w:r>
        <w:rPr>
          <w:color w:val="231F20"/>
          <w:spacing w:val="21"/>
        </w:rPr>
        <w:t> </w:t>
      </w:r>
      <w:r>
        <w:rPr>
          <w:color w:val="231F20"/>
        </w:rPr>
        <w:t>pháp</w:t>
      </w:r>
      <w:r>
        <w:rPr>
          <w:color w:val="231F20"/>
          <w:spacing w:val="21"/>
        </w:rPr>
        <w:t> </w:t>
      </w:r>
      <w:r>
        <w:rPr>
          <w:color w:val="231F20"/>
        </w:rPr>
        <w:t>giới,</w:t>
      </w:r>
      <w:r>
        <w:rPr>
          <w:color w:val="231F20"/>
          <w:spacing w:val="20"/>
        </w:rPr>
        <w:t> </w:t>
      </w:r>
      <w:r>
        <w:rPr>
          <w:color w:val="231F20"/>
        </w:rPr>
        <w:t>dưới</w:t>
      </w:r>
      <w:r>
        <w:rPr>
          <w:color w:val="231F20"/>
          <w:spacing w:val="21"/>
        </w:rPr>
        <w:t> </w:t>
      </w:r>
      <w:r>
        <w:rPr>
          <w:color w:val="231F20"/>
        </w:rPr>
        <w:t>thấu</w:t>
      </w:r>
      <w:r>
        <w:rPr>
          <w:color w:val="231F20"/>
          <w:spacing w:val="21"/>
        </w:rPr>
        <w:t> </w:t>
      </w:r>
      <w:r>
        <w:rPr>
          <w:color w:val="231F20"/>
        </w:rPr>
        <w:t>địa</w:t>
      </w:r>
      <w:r>
        <w:rPr>
          <w:color w:val="231F20"/>
          <w:spacing w:val="21"/>
        </w:rPr>
        <w:t> </w:t>
      </w:r>
      <w:r>
        <w:rPr>
          <w:color w:val="231F20"/>
        </w:rPr>
        <w:t>ngụ</w:t>
      </w:r>
      <w:r>
        <w:rPr>
          <w:color w:val="231F20"/>
          <w:spacing w:val="21"/>
        </w:rPr>
        <w:t> </w:t>
      </w:r>
      <w:r>
        <w:rPr>
          <w:color w:val="231F20"/>
        </w:rPr>
        <w:t>A</w:t>
      </w:r>
      <w:r>
        <w:rPr>
          <w:color w:val="231F20"/>
          <w:spacing w:val="20"/>
        </w:rPr>
        <w:t> </w:t>
      </w:r>
      <w:r>
        <w:rPr>
          <w:color w:val="231F20"/>
          <w:spacing w:val="-11"/>
        </w:rPr>
        <w:t>Tỳ,</w:t>
      </w:r>
      <w:r>
        <w:rPr>
          <w:color w:val="231F20"/>
          <w:spacing w:val="21"/>
        </w:rPr>
        <w:t> </w:t>
      </w:r>
      <w:r>
        <w:rPr>
          <w:color w:val="231F20"/>
        </w:rPr>
        <w:t>trên</w:t>
      </w:r>
      <w:r>
        <w:rPr>
          <w:color w:val="231F20"/>
          <w:spacing w:val="21"/>
        </w:rPr>
        <w:t> </w:t>
      </w:r>
      <w:r>
        <w:rPr>
          <w:color w:val="231F20"/>
        </w:rPr>
        <w:t>suốt</w:t>
      </w:r>
    </w:p>
    <w:p>
      <w:pPr>
        <w:spacing w:after="0" w:line="242" w:lineRule="auto"/>
        <w:sectPr>
          <w:headerReference w:type="default" r:id="rId124"/>
          <w:headerReference w:type="even" r:id="rId125"/>
          <w:pgSz w:w="8110" w:h="11510"/>
          <w:pgMar w:header="598" w:footer="0" w:top="820" w:bottom="280" w:left="740" w:right="740"/>
          <w:pgNumType w:start="81"/>
        </w:sectPr>
      </w:pPr>
    </w:p>
    <w:p>
      <w:pPr>
        <w:pStyle w:val="BodyText"/>
        <w:spacing w:before="8"/>
        <w:ind w:left="0"/>
        <w:jc w:val="left"/>
      </w:pPr>
    </w:p>
    <w:p>
      <w:pPr>
        <w:pStyle w:val="BodyText"/>
        <w:spacing w:line="242" w:lineRule="auto" w:before="48"/>
        <w:ind w:right="160"/>
      </w:pPr>
      <w:r>
        <w:rPr>
          <w:color w:val="231F20"/>
        </w:rPr>
        <w:t>cõi trời Hữu Đảnh; nào Phật </w:t>
      </w:r>
      <w:r>
        <w:rPr>
          <w:color w:val="231F20"/>
          <w:spacing w:val="-3"/>
        </w:rPr>
        <w:t>ra </w:t>
      </w:r>
      <w:r>
        <w:rPr>
          <w:color w:val="231F20"/>
        </w:rPr>
        <w:t>đời, thuyết pháp, Niết Bàn, nào Bồ </w:t>
      </w:r>
      <w:r>
        <w:rPr>
          <w:color w:val="231F20"/>
          <w:spacing w:val="-8"/>
        </w:rPr>
        <w:t>Tát  </w:t>
      </w:r>
      <w:r>
        <w:rPr>
          <w:color w:val="231F20"/>
        </w:rPr>
        <w:t>tu tập đạo hạnh; y báo chánh báo đồng hiện,   cả Thánh lẫn phàm chung </w:t>
      </w:r>
      <w:r>
        <w:rPr>
          <w:color w:val="231F20"/>
          <w:spacing w:val="-7"/>
        </w:rPr>
        <w:t>bày, </w:t>
      </w:r>
      <w:r>
        <w:rPr>
          <w:color w:val="231F20"/>
        </w:rPr>
        <w:t>là Phật cùng chúng sanh, </w:t>
      </w:r>
      <w:r>
        <w:rPr>
          <w:color w:val="231F20"/>
          <w:spacing w:val="-3"/>
        </w:rPr>
        <w:t>tất </w:t>
      </w:r>
      <w:r>
        <w:rPr>
          <w:color w:val="231F20"/>
        </w:rPr>
        <w:t>cả đồng một tánh thể không hai không khác. Chỉ khác là đức Phật chứng ngộ nơi đó, an trụ nơi đó, tự tại giải thoát, thuyết Pháp độ sanh, còn chúng sanh mê nơi đó, dầu rằng không bao giờ rời được đó, nhưng không tự nhận mà phải lưu chuyển. Dầu lưu chuyển nhưng vẫn không một phút </w:t>
      </w:r>
      <w:r>
        <w:rPr>
          <w:color w:val="231F20"/>
          <w:spacing w:val="-3"/>
        </w:rPr>
        <w:t>xa </w:t>
      </w:r>
      <w:r>
        <w:rPr>
          <w:color w:val="231F20"/>
        </w:rPr>
        <w:t>rời nên chính cảnh giới thường </w:t>
      </w:r>
      <w:r>
        <w:rPr>
          <w:color w:val="231F20"/>
          <w:spacing w:val="-3"/>
        </w:rPr>
        <w:t>ngày </w:t>
      </w:r>
      <w:r>
        <w:rPr>
          <w:color w:val="231F20"/>
        </w:rPr>
        <w:t>trước mắt chúng sanh là thật tướng chơn cảnh, nếu có thể phản tỉnh </w:t>
      </w:r>
      <w:r>
        <w:rPr>
          <w:color w:val="231F20"/>
          <w:spacing w:val="-4"/>
        </w:rPr>
        <w:t>xoay </w:t>
      </w:r>
      <w:r>
        <w:rPr>
          <w:color w:val="231F20"/>
        </w:rPr>
        <w:t>về, liễu ngộ tánh thể thật tướng này thời đó là chánh nhơn thành Phật mà Phật quả không </w:t>
      </w:r>
      <w:r>
        <w:rPr>
          <w:color w:val="231F20"/>
          <w:spacing w:val="-3"/>
        </w:rPr>
        <w:t>xa </w:t>
      </w:r>
      <w:r>
        <w:rPr>
          <w:color w:val="231F20"/>
          <w:spacing w:val="-7"/>
        </w:rPr>
        <w:t>vậy.</w:t>
      </w:r>
    </w:p>
    <w:p>
      <w:pPr>
        <w:pStyle w:val="BodyText"/>
        <w:spacing w:line="242" w:lineRule="auto" w:before="79"/>
        <w:ind w:right="162" w:firstLine="567"/>
      </w:pPr>
      <w:r>
        <w:rPr>
          <w:color w:val="231F20"/>
        </w:rPr>
        <w:t>Hào</w:t>
      </w:r>
      <w:r>
        <w:rPr>
          <w:color w:val="231F20"/>
          <w:spacing w:val="-7"/>
        </w:rPr>
        <w:t> </w:t>
      </w:r>
      <w:r>
        <w:rPr>
          <w:color w:val="231F20"/>
        </w:rPr>
        <w:t>quang</w:t>
      </w:r>
      <w:r>
        <w:rPr>
          <w:color w:val="231F20"/>
          <w:spacing w:val="-7"/>
        </w:rPr>
        <w:t> </w:t>
      </w:r>
      <w:r>
        <w:rPr>
          <w:color w:val="231F20"/>
        </w:rPr>
        <w:t>giữa</w:t>
      </w:r>
      <w:r>
        <w:rPr>
          <w:color w:val="231F20"/>
          <w:spacing w:val="-7"/>
        </w:rPr>
        <w:t> </w:t>
      </w:r>
      <w:r>
        <w:rPr>
          <w:color w:val="231F20"/>
        </w:rPr>
        <w:t>mày:</w:t>
      </w:r>
      <w:r>
        <w:rPr>
          <w:color w:val="231F20"/>
          <w:spacing w:val="-8"/>
        </w:rPr>
        <w:t> </w:t>
      </w:r>
      <w:r>
        <w:rPr>
          <w:b/>
          <w:color w:val="231F20"/>
        </w:rPr>
        <w:t>Giáo</w:t>
      </w:r>
      <w:r>
        <w:rPr>
          <w:b/>
          <w:color w:val="231F20"/>
          <w:spacing w:val="-7"/>
        </w:rPr>
        <w:t> </w:t>
      </w:r>
      <w:r>
        <w:rPr>
          <w:b/>
          <w:color w:val="231F20"/>
        </w:rPr>
        <w:t>pháp</w:t>
      </w:r>
      <w:r>
        <w:rPr>
          <w:b/>
          <w:color w:val="231F20"/>
          <w:spacing w:val="-7"/>
        </w:rPr>
        <w:t> </w:t>
      </w:r>
      <w:r>
        <w:rPr>
          <w:b/>
          <w:color w:val="231F20"/>
        </w:rPr>
        <w:t>về</w:t>
      </w:r>
      <w:r>
        <w:rPr>
          <w:b/>
          <w:color w:val="231F20"/>
          <w:spacing w:val="-7"/>
        </w:rPr>
        <w:t> </w:t>
      </w:r>
      <w:r>
        <w:rPr>
          <w:b/>
          <w:color w:val="231F20"/>
        </w:rPr>
        <w:t>y</w:t>
      </w:r>
      <w:r>
        <w:rPr>
          <w:b/>
          <w:color w:val="231F20"/>
          <w:spacing w:val="-7"/>
        </w:rPr>
        <w:t> </w:t>
      </w:r>
      <w:r>
        <w:rPr>
          <w:b/>
          <w:color w:val="231F20"/>
        </w:rPr>
        <w:t>báo</w:t>
      </w:r>
      <w:r>
        <w:rPr>
          <w:b/>
          <w:color w:val="231F20"/>
          <w:spacing w:val="-7"/>
        </w:rPr>
        <w:t> </w:t>
      </w:r>
      <w:r>
        <w:rPr>
          <w:b/>
          <w:color w:val="231F20"/>
        </w:rPr>
        <w:t>và</w:t>
      </w:r>
      <w:r>
        <w:rPr>
          <w:b/>
          <w:color w:val="231F20"/>
          <w:spacing w:val="-7"/>
        </w:rPr>
        <w:t> </w:t>
      </w:r>
      <w:r>
        <w:rPr>
          <w:b/>
          <w:color w:val="231F20"/>
        </w:rPr>
        <w:t>chính</w:t>
      </w:r>
      <w:r>
        <w:rPr>
          <w:b/>
          <w:color w:val="231F20"/>
          <w:spacing w:val="-7"/>
        </w:rPr>
        <w:t> </w:t>
      </w:r>
      <w:r>
        <w:rPr>
          <w:b/>
          <w:color w:val="231F20"/>
        </w:rPr>
        <w:t>báo </w:t>
      </w:r>
      <w:r>
        <w:rPr>
          <w:color w:val="231F20"/>
        </w:rPr>
        <w:t>của</w:t>
      </w:r>
      <w:r>
        <w:rPr>
          <w:color w:val="231F20"/>
          <w:spacing w:val="-14"/>
        </w:rPr>
        <w:t> </w:t>
      </w:r>
      <w:r>
        <w:rPr>
          <w:color w:val="231F20"/>
        </w:rPr>
        <w:t>Phật.</w:t>
      </w:r>
      <w:r>
        <w:rPr>
          <w:color w:val="231F20"/>
          <w:spacing w:val="-13"/>
        </w:rPr>
        <w:t> </w:t>
      </w:r>
      <w:r>
        <w:rPr>
          <w:color w:val="231F20"/>
        </w:rPr>
        <w:t>Cứ</w:t>
      </w:r>
      <w:r>
        <w:rPr>
          <w:color w:val="231F20"/>
          <w:spacing w:val="-14"/>
        </w:rPr>
        <w:t> </w:t>
      </w:r>
      <w:r>
        <w:rPr>
          <w:color w:val="231F20"/>
        </w:rPr>
        <w:t>mỗi</w:t>
      </w:r>
      <w:r>
        <w:rPr>
          <w:color w:val="231F20"/>
          <w:spacing w:val="-13"/>
        </w:rPr>
        <w:t> </w:t>
      </w:r>
      <w:r>
        <w:rPr>
          <w:color w:val="231F20"/>
        </w:rPr>
        <w:t>độ</w:t>
      </w:r>
      <w:r>
        <w:rPr>
          <w:color w:val="231F20"/>
          <w:spacing w:val="-13"/>
        </w:rPr>
        <w:t> </w:t>
      </w:r>
      <w:r>
        <w:rPr>
          <w:color w:val="231F20"/>
        </w:rPr>
        <w:t>phóng</w:t>
      </w:r>
      <w:r>
        <w:rPr>
          <w:color w:val="231F20"/>
          <w:spacing w:val="-14"/>
        </w:rPr>
        <w:t> </w:t>
      </w:r>
      <w:r>
        <w:rPr>
          <w:color w:val="231F20"/>
        </w:rPr>
        <w:t>hào</w:t>
      </w:r>
      <w:r>
        <w:rPr>
          <w:color w:val="231F20"/>
          <w:spacing w:val="-13"/>
        </w:rPr>
        <w:t> </w:t>
      </w:r>
      <w:r>
        <w:rPr>
          <w:color w:val="231F20"/>
        </w:rPr>
        <w:t>quang</w:t>
      </w:r>
      <w:r>
        <w:rPr>
          <w:color w:val="231F20"/>
          <w:spacing w:val="-13"/>
        </w:rPr>
        <w:t> </w:t>
      </w:r>
      <w:r>
        <w:rPr>
          <w:color w:val="231F20"/>
        </w:rPr>
        <w:t>là</w:t>
      </w:r>
      <w:r>
        <w:rPr>
          <w:color w:val="231F20"/>
          <w:spacing w:val="-14"/>
        </w:rPr>
        <w:t> </w:t>
      </w:r>
      <w:r>
        <w:rPr>
          <w:color w:val="231F20"/>
        </w:rPr>
        <w:t>Phật</w:t>
      </w:r>
      <w:r>
        <w:rPr>
          <w:color w:val="231F20"/>
          <w:spacing w:val="-13"/>
        </w:rPr>
        <w:t> </w:t>
      </w:r>
      <w:r>
        <w:rPr>
          <w:color w:val="231F20"/>
        </w:rPr>
        <w:t>giảng</w:t>
      </w:r>
      <w:r>
        <w:rPr>
          <w:color w:val="231F20"/>
          <w:spacing w:val="-13"/>
        </w:rPr>
        <w:t> </w:t>
      </w:r>
      <w:r>
        <w:rPr>
          <w:color w:val="231F20"/>
        </w:rPr>
        <w:t>một</w:t>
      </w:r>
      <w:r>
        <w:rPr>
          <w:color w:val="231F20"/>
          <w:spacing w:val="-14"/>
        </w:rPr>
        <w:t> </w:t>
      </w:r>
      <w:r>
        <w:rPr>
          <w:color w:val="231F20"/>
        </w:rPr>
        <w:t>giáo pháp</w:t>
      </w:r>
      <w:r>
        <w:rPr>
          <w:color w:val="231F20"/>
          <w:spacing w:val="-9"/>
        </w:rPr>
        <w:t> </w:t>
      </w:r>
      <w:r>
        <w:rPr>
          <w:color w:val="231F20"/>
        </w:rPr>
        <w:t>bất</w:t>
      </w:r>
      <w:r>
        <w:rPr>
          <w:color w:val="231F20"/>
          <w:spacing w:val="-8"/>
        </w:rPr>
        <w:t> </w:t>
      </w:r>
      <w:r>
        <w:rPr>
          <w:color w:val="231F20"/>
        </w:rPr>
        <w:t>đồng.</w:t>
      </w:r>
      <w:r>
        <w:rPr>
          <w:color w:val="231F20"/>
          <w:spacing w:val="-8"/>
        </w:rPr>
        <w:t> </w:t>
      </w:r>
      <w:r>
        <w:rPr>
          <w:color w:val="231F20"/>
          <w:spacing w:val="-5"/>
        </w:rPr>
        <w:t>Trong</w:t>
      </w:r>
      <w:r>
        <w:rPr>
          <w:color w:val="231F20"/>
          <w:spacing w:val="-9"/>
        </w:rPr>
        <w:t> </w:t>
      </w:r>
      <w:r>
        <w:rPr>
          <w:color w:val="231F20"/>
        </w:rPr>
        <w:t>độ</w:t>
      </w:r>
      <w:r>
        <w:rPr>
          <w:color w:val="231F20"/>
          <w:spacing w:val="-8"/>
        </w:rPr>
        <w:t> </w:t>
      </w:r>
      <w:r>
        <w:rPr>
          <w:color w:val="231F20"/>
        </w:rPr>
        <w:t>phóng</w:t>
      </w:r>
      <w:r>
        <w:rPr>
          <w:color w:val="231F20"/>
          <w:spacing w:val="-8"/>
        </w:rPr>
        <w:t> </w:t>
      </w:r>
      <w:r>
        <w:rPr>
          <w:color w:val="231F20"/>
        </w:rPr>
        <w:t>quang</w:t>
      </w:r>
      <w:r>
        <w:rPr>
          <w:color w:val="231F20"/>
          <w:spacing w:val="-9"/>
        </w:rPr>
        <w:t> </w:t>
      </w:r>
      <w:r>
        <w:rPr>
          <w:color w:val="231F20"/>
          <w:spacing w:val="-7"/>
        </w:rPr>
        <w:t>này,</w:t>
      </w:r>
      <w:r>
        <w:rPr>
          <w:color w:val="231F20"/>
          <w:spacing w:val="-8"/>
        </w:rPr>
        <w:t> </w:t>
      </w:r>
      <w:r>
        <w:rPr>
          <w:color w:val="231F20"/>
        </w:rPr>
        <w:t>Phật</w:t>
      </w:r>
      <w:r>
        <w:rPr>
          <w:color w:val="231F20"/>
          <w:spacing w:val="-8"/>
        </w:rPr>
        <w:t> </w:t>
      </w:r>
      <w:r>
        <w:rPr>
          <w:color w:val="231F20"/>
        </w:rPr>
        <w:t>muốn</w:t>
      </w:r>
      <w:r>
        <w:rPr>
          <w:color w:val="231F20"/>
          <w:spacing w:val="-9"/>
        </w:rPr>
        <w:t> </w:t>
      </w:r>
      <w:r>
        <w:rPr>
          <w:color w:val="231F20"/>
        </w:rPr>
        <w:t>giảng về y báo và chính báo của Phật. Rằng, sau khi đại chúng đã nhóm họp rồi, từ giữa chặng mày Đức Phật phóng </w:t>
      </w:r>
      <w:r>
        <w:rPr>
          <w:color w:val="231F20"/>
          <w:spacing w:val="-3"/>
        </w:rPr>
        <w:t>ra </w:t>
      </w:r>
      <w:r>
        <w:rPr>
          <w:color w:val="231F20"/>
        </w:rPr>
        <w:t>hào quang, tên là Nhất Thiết Bồ </w:t>
      </w:r>
      <w:r>
        <w:rPr>
          <w:color w:val="231F20"/>
          <w:spacing w:val="-8"/>
        </w:rPr>
        <w:t>Tát </w:t>
      </w:r>
      <w:r>
        <w:rPr>
          <w:color w:val="231F20"/>
          <w:spacing w:val="-6"/>
        </w:rPr>
        <w:t>Trí </w:t>
      </w:r>
      <w:r>
        <w:rPr>
          <w:color w:val="231F20"/>
        </w:rPr>
        <w:t>Quang Minh Phổ Chiếu Thập Phương </w:t>
      </w:r>
      <w:r>
        <w:rPr>
          <w:color w:val="231F20"/>
          <w:spacing w:val="-5"/>
        </w:rPr>
        <w:t>Tạng. </w:t>
      </w:r>
      <w:r>
        <w:rPr>
          <w:color w:val="231F20"/>
        </w:rPr>
        <w:t>Hào quang này soi chiếu khắp mười phương, hiển hiện </w:t>
      </w:r>
      <w:r>
        <w:rPr>
          <w:color w:val="231F20"/>
          <w:spacing w:val="-3"/>
        </w:rPr>
        <w:t>ra tất </w:t>
      </w:r>
      <w:r>
        <w:rPr>
          <w:color w:val="231F20"/>
        </w:rPr>
        <w:t>cả chư Phật, chúng hội đạo tràng, </w:t>
      </w:r>
      <w:r>
        <w:rPr>
          <w:color w:val="231F20"/>
          <w:spacing w:val="-3"/>
        </w:rPr>
        <w:t>tất </w:t>
      </w:r>
      <w:r>
        <w:rPr>
          <w:color w:val="231F20"/>
        </w:rPr>
        <w:t>cả cõi nước, và chúng sinh. Chiếu xong, hào quang quay trở lại, nhiễu quanh bên phải Đức Phật rồi nhập vào bàn chân</w:t>
      </w:r>
      <w:r>
        <w:rPr>
          <w:color w:val="231F20"/>
          <w:spacing w:val="-1"/>
        </w:rPr>
        <w:t> </w:t>
      </w:r>
      <w:r>
        <w:rPr>
          <w:color w:val="231F20"/>
        </w:rPr>
        <w:t>ngài.</w:t>
      </w:r>
    </w:p>
    <w:p>
      <w:pPr>
        <w:pStyle w:val="BodyText"/>
        <w:spacing w:line="242" w:lineRule="auto" w:before="80"/>
        <w:ind w:right="164" w:firstLine="567"/>
      </w:pPr>
      <w:r>
        <w:rPr>
          <w:b/>
          <w:color w:val="231F20"/>
        </w:rPr>
        <w:t>Hào quang từ lòng bàn chân: </w:t>
      </w:r>
      <w:r>
        <w:rPr>
          <w:color w:val="231F20"/>
        </w:rPr>
        <w:t>Giáo pháp Thập Tín. Trong khi hào quang từ giữa chặng mày diễn đạt cảnh Phật, hào quang Phật phóng từ lòng bàn chân diễn đạt pháp tu căn bản.</w:t>
      </w:r>
    </w:p>
    <w:p>
      <w:pPr>
        <w:pStyle w:val="BodyText"/>
        <w:spacing w:before="83"/>
        <w:ind w:left="734"/>
      </w:pPr>
      <w:r>
        <w:rPr>
          <w:color w:val="231F20"/>
        </w:rPr>
        <w:t>Từ hai lòng bàn chân của Phật, ngài phóng ra vô lượng</w:t>
      </w:r>
    </w:p>
    <w:p>
      <w:pPr>
        <w:spacing w:after="0"/>
        <w:sectPr>
          <w:pgSz w:w="8110" w:h="11510"/>
          <w:pgMar w:header="599" w:footer="0" w:top="820" w:bottom="280" w:left="740" w:right="740"/>
        </w:sectPr>
      </w:pPr>
    </w:p>
    <w:p>
      <w:pPr>
        <w:pStyle w:val="BodyText"/>
        <w:spacing w:before="9"/>
        <w:ind w:left="0"/>
        <w:jc w:val="left"/>
      </w:pPr>
    </w:p>
    <w:p>
      <w:pPr>
        <w:pStyle w:val="BodyText"/>
        <w:spacing w:line="242" w:lineRule="auto" w:before="48"/>
        <w:ind w:right="162"/>
      </w:pPr>
      <w:r>
        <w:rPr>
          <w:color w:val="231F20"/>
        </w:rPr>
        <w:t>vô biên đạo hào quang, chiếu khắp các cõi tam thiên đại thiên thế giới trong cùng tận vũ trụ. Cứ mỗi một cõi mà hào quang chiếu tới thì có một chúng hội đạo tràng của Phật, và có vô số Bồ Tát hiện ra tham dự. Ðứng đầu mỗi chúng hội ấy là ngài Văn Thù, người thay Phật trong suốt pháp hội</w:t>
      </w:r>
      <w:r>
        <w:rPr>
          <w:color w:val="231F20"/>
          <w:spacing w:val="-41"/>
        </w:rPr>
        <w:t> </w:t>
      </w:r>
      <w:r>
        <w:rPr>
          <w:color w:val="231F20"/>
        </w:rPr>
        <w:t>này dạy</w:t>
      </w:r>
      <w:r>
        <w:rPr>
          <w:color w:val="231F20"/>
          <w:spacing w:val="-7"/>
        </w:rPr>
        <w:t> </w:t>
      </w:r>
      <w:r>
        <w:rPr>
          <w:color w:val="231F20"/>
        </w:rPr>
        <w:t>đại</w:t>
      </w:r>
      <w:r>
        <w:rPr>
          <w:color w:val="231F20"/>
          <w:spacing w:val="-6"/>
        </w:rPr>
        <w:t> </w:t>
      </w:r>
      <w:r>
        <w:rPr>
          <w:color w:val="231F20"/>
        </w:rPr>
        <w:t>chúng</w:t>
      </w:r>
      <w:r>
        <w:rPr>
          <w:color w:val="231F20"/>
          <w:spacing w:val="-6"/>
        </w:rPr>
        <w:t> </w:t>
      </w:r>
      <w:r>
        <w:rPr>
          <w:color w:val="231F20"/>
        </w:rPr>
        <w:t>về</w:t>
      </w:r>
      <w:r>
        <w:rPr>
          <w:color w:val="231F20"/>
          <w:spacing w:val="-7"/>
        </w:rPr>
        <w:t> </w:t>
      </w:r>
      <w:r>
        <w:rPr>
          <w:color w:val="231F20"/>
        </w:rPr>
        <w:t>pháp</w:t>
      </w:r>
      <w:r>
        <w:rPr>
          <w:color w:val="231F20"/>
          <w:spacing w:val="-6"/>
        </w:rPr>
        <w:t> </w:t>
      </w:r>
      <w:r>
        <w:rPr>
          <w:color w:val="231F20"/>
        </w:rPr>
        <w:t>môn</w:t>
      </w:r>
      <w:r>
        <w:rPr>
          <w:color w:val="231F20"/>
          <w:spacing w:val="-6"/>
        </w:rPr>
        <w:t> </w:t>
      </w:r>
      <w:r>
        <w:rPr>
          <w:color w:val="231F20"/>
        </w:rPr>
        <w:t>tu</w:t>
      </w:r>
      <w:r>
        <w:rPr>
          <w:color w:val="231F20"/>
          <w:spacing w:val="-6"/>
        </w:rPr>
        <w:t> </w:t>
      </w:r>
      <w:r>
        <w:rPr>
          <w:color w:val="231F20"/>
        </w:rPr>
        <w:t>hành.</w:t>
      </w:r>
      <w:r>
        <w:rPr>
          <w:color w:val="231F20"/>
          <w:spacing w:val="-7"/>
        </w:rPr>
        <w:t> </w:t>
      </w:r>
      <w:r>
        <w:rPr>
          <w:color w:val="231F20"/>
        </w:rPr>
        <w:t>Pháp</w:t>
      </w:r>
      <w:r>
        <w:rPr>
          <w:color w:val="231F20"/>
          <w:spacing w:val="-6"/>
        </w:rPr>
        <w:t> </w:t>
      </w:r>
      <w:r>
        <w:rPr>
          <w:color w:val="231F20"/>
        </w:rPr>
        <w:t>này</w:t>
      </w:r>
      <w:r>
        <w:rPr>
          <w:color w:val="231F20"/>
          <w:spacing w:val="-6"/>
        </w:rPr>
        <w:t> </w:t>
      </w:r>
      <w:r>
        <w:rPr>
          <w:color w:val="231F20"/>
        </w:rPr>
        <w:t>chính</w:t>
      </w:r>
      <w:r>
        <w:rPr>
          <w:color w:val="231F20"/>
          <w:spacing w:val="-7"/>
        </w:rPr>
        <w:t> </w:t>
      </w:r>
      <w:r>
        <w:rPr>
          <w:color w:val="231F20"/>
        </w:rPr>
        <w:t>là</w:t>
      </w:r>
      <w:r>
        <w:rPr>
          <w:color w:val="231F20"/>
          <w:spacing w:val="-6"/>
        </w:rPr>
        <w:t> </w:t>
      </w:r>
      <w:r>
        <w:rPr>
          <w:color w:val="231F20"/>
        </w:rPr>
        <w:t>pháp Thập Tín: Pháp khởi phát tâm Bồ Đề, một mấu chốt để thể nhập vào pháp giới hay chân lý tuyệt đối. Do đó hào quang phóng </w:t>
      </w:r>
      <w:r>
        <w:rPr>
          <w:color w:val="231F20"/>
          <w:spacing w:val="-3"/>
        </w:rPr>
        <w:t>ra </w:t>
      </w:r>
      <w:r>
        <w:rPr>
          <w:color w:val="231F20"/>
        </w:rPr>
        <w:t>từ lòng bàn chân có ý nghĩa</w:t>
      </w:r>
      <w:r>
        <w:rPr>
          <w:color w:val="231F20"/>
          <w:spacing w:val="-7"/>
        </w:rPr>
        <w:t> </w:t>
      </w:r>
      <w:r>
        <w:rPr>
          <w:color w:val="231F20"/>
        </w:rPr>
        <w:t>là:</w:t>
      </w:r>
    </w:p>
    <w:p>
      <w:pPr>
        <w:pStyle w:val="ListParagraph"/>
        <w:numPr>
          <w:ilvl w:val="0"/>
          <w:numId w:val="20"/>
        </w:numPr>
        <w:tabs>
          <w:tab w:pos="1014" w:val="left" w:leader="none"/>
        </w:tabs>
        <w:spacing w:line="242" w:lineRule="auto" w:before="80" w:after="0"/>
        <w:ind w:left="167" w:right="164" w:firstLine="567"/>
        <w:jc w:val="both"/>
        <w:rPr>
          <w:sz w:val="26"/>
        </w:rPr>
      </w:pPr>
      <w:r>
        <w:rPr>
          <w:color w:val="231F20"/>
          <w:sz w:val="26"/>
        </w:rPr>
        <w:t>Giống như thân người dựa vào chân mới đi được: Pháp Thập Tín, lòng tin nơi chân lý là pháp căn bản mà các pháp khác dựa vào để giúp hành giả tiến tới giác</w:t>
      </w:r>
      <w:r>
        <w:rPr>
          <w:color w:val="231F20"/>
          <w:spacing w:val="-18"/>
          <w:sz w:val="26"/>
        </w:rPr>
        <w:t> </w:t>
      </w:r>
      <w:r>
        <w:rPr>
          <w:color w:val="231F20"/>
          <w:sz w:val="26"/>
        </w:rPr>
        <w:t>ngộ.</w:t>
      </w:r>
    </w:p>
    <w:p>
      <w:pPr>
        <w:pStyle w:val="ListParagraph"/>
        <w:numPr>
          <w:ilvl w:val="0"/>
          <w:numId w:val="20"/>
        </w:numPr>
        <w:tabs>
          <w:tab w:pos="1001" w:val="left" w:leader="none"/>
        </w:tabs>
        <w:spacing w:line="242" w:lineRule="auto" w:before="84" w:after="0"/>
        <w:ind w:left="167" w:right="162" w:firstLine="567"/>
        <w:jc w:val="both"/>
        <w:rPr>
          <w:sz w:val="26"/>
        </w:rPr>
      </w:pPr>
      <w:r>
        <w:rPr>
          <w:color w:val="231F20"/>
          <w:spacing w:val="-5"/>
          <w:sz w:val="26"/>
        </w:rPr>
        <w:t>Trong </w:t>
      </w:r>
      <w:r>
        <w:rPr>
          <w:color w:val="231F20"/>
          <w:sz w:val="26"/>
        </w:rPr>
        <w:t>mỗi cõi mà hào quang chiếu tới thì có Bồ Tát Văn Thù và chúng Bồ Tát hiện ra: Vì đức Văn Thù đại biểu cho trí huệ nên lòng tin mà được gọi là Thập Tín là lòng tin hiện hữu song song với trí huệ. Nói một cách khác, con đường phát triển trí huệ theo kinh Hoa Nghiêm thì bắt đầu bằng</w:t>
      </w:r>
      <w:r>
        <w:rPr>
          <w:color w:val="231F20"/>
          <w:spacing w:val="-13"/>
          <w:sz w:val="26"/>
        </w:rPr>
        <w:t> </w:t>
      </w:r>
      <w:r>
        <w:rPr>
          <w:color w:val="231F20"/>
          <w:sz w:val="26"/>
        </w:rPr>
        <w:t>lòng</w:t>
      </w:r>
      <w:r>
        <w:rPr>
          <w:color w:val="231F20"/>
          <w:spacing w:val="-13"/>
          <w:sz w:val="26"/>
        </w:rPr>
        <w:t> </w:t>
      </w:r>
      <w:r>
        <w:rPr>
          <w:color w:val="231F20"/>
          <w:sz w:val="26"/>
        </w:rPr>
        <w:t>tin,</w:t>
      </w:r>
      <w:r>
        <w:rPr>
          <w:color w:val="231F20"/>
          <w:spacing w:val="-13"/>
          <w:sz w:val="26"/>
        </w:rPr>
        <w:t> </w:t>
      </w:r>
      <w:r>
        <w:rPr>
          <w:color w:val="231F20"/>
          <w:sz w:val="26"/>
        </w:rPr>
        <w:t>không</w:t>
      </w:r>
      <w:r>
        <w:rPr>
          <w:color w:val="231F20"/>
          <w:spacing w:val="-13"/>
          <w:sz w:val="26"/>
        </w:rPr>
        <w:t> </w:t>
      </w:r>
      <w:r>
        <w:rPr>
          <w:color w:val="231F20"/>
          <w:sz w:val="26"/>
        </w:rPr>
        <w:t>phải</w:t>
      </w:r>
      <w:r>
        <w:rPr>
          <w:color w:val="231F20"/>
          <w:spacing w:val="-13"/>
          <w:sz w:val="26"/>
        </w:rPr>
        <w:t> </w:t>
      </w:r>
      <w:r>
        <w:rPr>
          <w:color w:val="231F20"/>
          <w:sz w:val="26"/>
        </w:rPr>
        <w:t>bằng</w:t>
      </w:r>
      <w:r>
        <w:rPr>
          <w:color w:val="231F20"/>
          <w:spacing w:val="-13"/>
          <w:sz w:val="26"/>
        </w:rPr>
        <w:t> </w:t>
      </w:r>
      <w:r>
        <w:rPr>
          <w:color w:val="231F20"/>
          <w:sz w:val="26"/>
        </w:rPr>
        <w:t>bằng</w:t>
      </w:r>
      <w:r>
        <w:rPr>
          <w:color w:val="231F20"/>
          <w:spacing w:val="-13"/>
          <w:sz w:val="26"/>
        </w:rPr>
        <w:t> </w:t>
      </w:r>
      <w:r>
        <w:rPr>
          <w:color w:val="231F20"/>
          <w:sz w:val="26"/>
        </w:rPr>
        <w:t>thiền</w:t>
      </w:r>
      <w:r>
        <w:rPr>
          <w:color w:val="231F20"/>
          <w:spacing w:val="-13"/>
          <w:sz w:val="26"/>
        </w:rPr>
        <w:t> </w:t>
      </w:r>
      <w:r>
        <w:rPr>
          <w:color w:val="231F20"/>
          <w:sz w:val="26"/>
        </w:rPr>
        <w:t>định.</w:t>
      </w:r>
      <w:r>
        <w:rPr>
          <w:color w:val="231F20"/>
          <w:spacing w:val="-13"/>
          <w:sz w:val="26"/>
        </w:rPr>
        <w:t> </w:t>
      </w:r>
      <w:r>
        <w:rPr>
          <w:color w:val="231F20"/>
          <w:sz w:val="26"/>
        </w:rPr>
        <w:t>Ðịnh</w:t>
      </w:r>
      <w:r>
        <w:rPr>
          <w:color w:val="231F20"/>
          <w:spacing w:val="-13"/>
          <w:sz w:val="26"/>
        </w:rPr>
        <w:t> </w:t>
      </w:r>
      <w:r>
        <w:rPr>
          <w:color w:val="231F20"/>
          <w:sz w:val="26"/>
        </w:rPr>
        <w:t>và</w:t>
      </w:r>
      <w:r>
        <w:rPr>
          <w:color w:val="231F20"/>
          <w:spacing w:val="-13"/>
          <w:sz w:val="26"/>
        </w:rPr>
        <w:t> </w:t>
      </w:r>
      <w:r>
        <w:rPr>
          <w:color w:val="231F20"/>
          <w:sz w:val="26"/>
        </w:rPr>
        <w:t>huệ, chỉ và quán là hai mặt của cùng một vật, không thể tách</w:t>
      </w:r>
      <w:r>
        <w:rPr>
          <w:color w:val="231F20"/>
          <w:spacing w:val="-28"/>
          <w:sz w:val="26"/>
        </w:rPr>
        <w:t> </w:t>
      </w:r>
      <w:r>
        <w:rPr>
          <w:color w:val="231F20"/>
          <w:sz w:val="26"/>
        </w:rPr>
        <w:t>rời. Nhưng</w:t>
      </w:r>
      <w:r>
        <w:rPr>
          <w:color w:val="231F20"/>
          <w:spacing w:val="-6"/>
          <w:sz w:val="26"/>
        </w:rPr>
        <w:t> </w:t>
      </w:r>
      <w:r>
        <w:rPr>
          <w:color w:val="231F20"/>
          <w:sz w:val="26"/>
        </w:rPr>
        <w:t>đường</w:t>
      </w:r>
      <w:r>
        <w:rPr>
          <w:color w:val="231F20"/>
          <w:spacing w:val="-5"/>
          <w:sz w:val="26"/>
        </w:rPr>
        <w:t> </w:t>
      </w:r>
      <w:r>
        <w:rPr>
          <w:color w:val="231F20"/>
          <w:sz w:val="26"/>
        </w:rPr>
        <w:t>tu</w:t>
      </w:r>
      <w:r>
        <w:rPr>
          <w:color w:val="231F20"/>
          <w:spacing w:val="-6"/>
          <w:sz w:val="26"/>
        </w:rPr>
        <w:t> </w:t>
      </w:r>
      <w:r>
        <w:rPr>
          <w:color w:val="231F20"/>
          <w:sz w:val="26"/>
        </w:rPr>
        <w:t>không</w:t>
      </w:r>
      <w:r>
        <w:rPr>
          <w:color w:val="231F20"/>
          <w:spacing w:val="-5"/>
          <w:sz w:val="26"/>
        </w:rPr>
        <w:t> </w:t>
      </w:r>
      <w:r>
        <w:rPr>
          <w:color w:val="231F20"/>
          <w:sz w:val="26"/>
        </w:rPr>
        <w:t>bắt</w:t>
      </w:r>
      <w:r>
        <w:rPr>
          <w:color w:val="231F20"/>
          <w:spacing w:val="-6"/>
          <w:sz w:val="26"/>
        </w:rPr>
        <w:t> </w:t>
      </w:r>
      <w:r>
        <w:rPr>
          <w:color w:val="231F20"/>
          <w:sz w:val="26"/>
        </w:rPr>
        <w:t>đầu</w:t>
      </w:r>
      <w:r>
        <w:rPr>
          <w:color w:val="231F20"/>
          <w:spacing w:val="-5"/>
          <w:sz w:val="26"/>
        </w:rPr>
        <w:t> </w:t>
      </w:r>
      <w:r>
        <w:rPr>
          <w:color w:val="231F20"/>
          <w:sz w:val="26"/>
        </w:rPr>
        <w:t>bằng</w:t>
      </w:r>
      <w:r>
        <w:rPr>
          <w:color w:val="231F20"/>
          <w:spacing w:val="-6"/>
          <w:sz w:val="26"/>
        </w:rPr>
        <w:t> </w:t>
      </w:r>
      <w:r>
        <w:rPr>
          <w:color w:val="231F20"/>
          <w:sz w:val="26"/>
        </w:rPr>
        <w:t>thiền,</w:t>
      </w:r>
      <w:r>
        <w:rPr>
          <w:color w:val="231F20"/>
          <w:spacing w:val="-5"/>
          <w:sz w:val="26"/>
        </w:rPr>
        <w:t> </w:t>
      </w:r>
      <w:r>
        <w:rPr>
          <w:color w:val="231F20"/>
          <w:sz w:val="26"/>
        </w:rPr>
        <w:t>mà</w:t>
      </w:r>
      <w:r>
        <w:rPr>
          <w:color w:val="231F20"/>
          <w:spacing w:val="-6"/>
          <w:sz w:val="26"/>
        </w:rPr>
        <w:t> </w:t>
      </w:r>
      <w:r>
        <w:rPr>
          <w:color w:val="231F20"/>
          <w:sz w:val="26"/>
        </w:rPr>
        <w:t>bằng</w:t>
      </w:r>
      <w:r>
        <w:rPr>
          <w:color w:val="231F20"/>
          <w:spacing w:val="-5"/>
          <w:sz w:val="26"/>
        </w:rPr>
        <w:t> </w:t>
      </w:r>
      <w:r>
        <w:rPr>
          <w:color w:val="231F20"/>
          <w:sz w:val="26"/>
        </w:rPr>
        <w:t>tín.</w:t>
      </w:r>
      <w:r>
        <w:rPr>
          <w:color w:val="231F20"/>
          <w:spacing w:val="-6"/>
          <w:sz w:val="26"/>
        </w:rPr>
        <w:t> </w:t>
      </w:r>
      <w:r>
        <w:rPr>
          <w:color w:val="231F20"/>
          <w:sz w:val="26"/>
        </w:rPr>
        <w:t>Do chánh tín mà khai phát định</w:t>
      </w:r>
      <w:r>
        <w:rPr>
          <w:color w:val="231F20"/>
          <w:spacing w:val="-3"/>
          <w:sz w:val="26"/>
        </w:rPr>
        <w:t> </w:t>
      </w:r>
      <w:r>
        <w:rPr>
          <w:color w:val="231F20"/>
          <w:sz w:val="26"/>
        </w:rPr>
        <w:t>huệ.</w:t>
      </w:r>
    </w:p>
    <w:p>
      <w:pPr>
        <w:pStyle w:val="BodyText"/>
        <w:spacing w:line="242" w:lineRule="auto" w:before="81"/>
        <w:ind w:right="161" w:firstLine="567"/>
      </w:pPr>
      <w:r>
        <w:rPr>
          <w:color w:val="231F20"/>
        </w:rPr>
        <w:t>Hào quang ở đầu ngón chân: </w:t>
      </w:r>
      <w:r>
        <w:rPr>
          <w:b/>
          <w:color w:val="231F20"/>
        </w:rPr>
        <w:t>Giáo pháp Thập </w:t>
      </w:r>
      <w:r>
        <w:rPr>
          <w:b/>
          <w:color w:val="231F20"/>
          <w:spacing w:val="-4"/>
        </w:rPr>
        <w:t>Trụ. </w:t>
      </w:r>
      <w:r>
        <w:rPr>
          <w:color w:val="231F20"/>
        </w:rPr>
        <w:t>Khi Đức Phật giảng pháp môn </w:t>
      </w:r>
      <w:r>
        <w:rPr>
          <w:color w:val="231F20"/>
          <w:spacing w:val="-5"/>
        </w:rPr>
        <w:t>kế </w:t>
      </w:r>
      <w:r>
        <w:rPr>
          <w:color w:val="231F20"/>
        </w:rPr>
        <w:t>tiếp, ngài đã hiện thân vào </w:t>
      </w:r>
      <w:r>
        <w:rPr>
          <w:color w:val="231F20"/>
          <w:spacing w:val="-3"/>
        </w:rPr>
        <w:t>tất </w:t>
      </w:r>
      <w:r>
        <w:rPr>
          <w:color w:val="231F20"/>
        </w:rPr>
        <w:t>cả</w:t>
      </w:r>
      <w:r>
        <w:rPr>
          <w:color w:val="231F20"/>
          <w:spacing w:val="-9"/>
        </w:rPr>
        <w:t> </w:t>
      </w:r>
      <w:r>
        <w:rPr>
          <w:color w:val="231F20"/>
        </w:rPr>
        <w:t>các</w:t>
      </w:r>
      <w:r>
        <w:rPr>
          <w:color w:val="231F20"/>
          <w:spacing w:val="-10"/>
        </w:rPr>
        <w:t> </w:t>
      </w:r>
      <w:r>
        <w:rPr>
          <w:color w:val="231F20"/>
        </w:rPr>
        <w:t>cung</w:t>
      </w:r>
      <w:r>
        <w:rPr>
          <w:color w:val="231F20"/>
          <w:spacing w:val="-8"/>
        </w:rPr>
        <w:t> </w:t>
      </w:r>
      <w:r>
        <w:rPr>
          <w:color w:val="231F20"/>
        </w:rPr>
        <w:t>điện</w:t>
      </w:r>
      <w:r>
        <w:rPr>
          <w:color w:val="231F20"/>
          <w:spacing w:val="-9"/>
        </w:rPr>
        <w:t> </w:t>
      </w:r>
      <w:r>
        <w:rPr>
          <w:color w:val="231F20"/>
        </w:rPr>
        <w:t>trên</w:t>
      </w:r>
      <w:r>
        <w:rPr>
          <w:color w:val="231F20"/>
          <w:spacing w:val="-9"/>
        </w:rPr>
        <w:t> </w:t>
      </w:r>
      <w:r>
        <w:rPr>
          <w:color w:val="231F20"/>
        </w:rPr>
        <w:t>trời</w:t>
      </w:r>
      <w:r>
        <w:rPr>
          <w:color w:val="231F20"/>
          <w:spacing w:val="-9"/>
        </w:rPr>
        <w:t> </w:t>
      </w:r>
      <w:r>
        <w:rPr>
          <w:color w:val="231F20"/>
        </w:rPr>
        <w:t>Ðao</w:t>
      </w:r>
      <w:r>
        <w:rPr>
          <w:color w:val="231F20"/>
          <w:spacing w:val="-8"/>
        </w:rPr>
        <w:t> </w:t>
      </w:r>
      <w:r>
        <w:rPr>
          <w:color w:val="231F20"/>
        </w:rPr>
        <w:t>Lợi</w:t>
      </w:r>
      <w:r>
        <w:rPr>
          <w:color w:val="231F20"/>
          <w:spacing w:val="-9"/>
        </w:rPr>
        <w:t> </w:t>
      </w:r>
      <w:r>
        <w:rPr>
          <w:color w:val="231F20"/>
        </w:rPr>
        <w:t>ở</w:t>
      </w:r>
      <w:r>
        <w:rPr>
          <w:color w:val="231F20"/>
          <w:spacing w:val="-9"/>
        </w:rPr>
        <w:t> </w:t>
      </w:r>
      <w:r>
        <w:rPr>
          <w:color w:val="231F20"/>
        </w:rPr>
        <w:t>trong</w:t>
      </w:r>
      <w:r>
        <w:rPr>
          <w:color w:val="231F20"/>
          <w:spacing w:val="-9"/>
        </w:rPr>
        <w:t> </w:t>
      </w:r>
      <w:r>
        <w:rPr>
          <w:color w:val="231F20"/>
        </w:rPr>
        <w:t>vũ</w:t>
      </w:r>
      <w:r>
        <w:rPr>
          <w:color w:val="231F20"/>
          <w:spacing w:val="-9"/>
        </w:rPr>
        <w:t> </w:t>
      </w:r>
      <w:r>
        <w:rPr>
          <w:color w:val="231F20"/>
        </w:rPr>
        <w:t>trụ.</w:t>
      </w:r>
      <w:r>
        <w:rPr>
          <w:color w:val="231F20"/>
          <w:spacing w:val="-8"/>
        </w:rPr>
        <w:t> </w:t>
      </w:r>
      <w:r>
        <w:rPr>
          <w:color w:val="231F20"/>
        </w:rPr>
        <w:t>Theo</w:t>
      </w:r>
      <w:r>
        <w:rPr>
          <w:color w:val="231F20"/>
          <w:spacing w:val="-10"/>
        </w:rPr>
        <w:t> </w:t>
      </w:r>
      <w:r>
        <w:rPr>
          <w:color w:val="231F20"/>
        </w:rPr>
        <w:t>vũ</w:t>
      </w:r>
      <w:r>
        <w:rPr>
          <w:color w:val="231F20"/>
          <w:spacing w:val="-8"/>
        </w:rPr>
        <w:t> </w:t>
      </w:r>
      <w:r>
        <w:rPr>
          <w:color w:val="231F20"/>
        </w:rPr>
        <w:t>trụ quan Phật giáo Ấn Ðộ thì vũ trụ có vô số hệ thống thế giới; mỗi hệ thống này có một ngọn núi vĩ đại làm trung tâm, gọi là núi Tu Di. Cõi trời Ðao Lợi thì tọa lạc trên chóp đỉnh của ngọn núi</w:t>
      </w:r>
      <w:r>
        <w:rPr>
          <w:color w:val="231F20"/>
          <w:spacing w:val="-3"/>
        </w:rPr>
        <w:t> </w:t>
      </w:r>
      <w:r>
        <w:rPr>
          <w:color w:val="231F20"/>
        </w:rPr>
        <w:t>này.</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left="166" w:right="164" w:firstLine="567"/>
      </w:pPr>
      <w:r>
        <w:rPr>
          <w:color w:val="231F20"/>
        </w:rPr>
        <w:t>Theo</w:t>
      </w:r>
      <w:r>
        <w:rPr>
          <w:color w:val="231F20"/>
          <w:spacing w:val="-15"/>
        </w:rPr>
        <w:t> </w:t>
      </w:r>
      <w:r>
        <w:rPr>
          <w:color w:val="231F20"/>
        </w:rPr>
        <w:t>như</w:t>
      </w:r>
      <w:r>
        <w:rPr>
          <w:color w:val="231F20"/>
          <w:spacing w:val="-15"/>
        </w:rPr>
        <w:t> </w:t>
      </w:r>
      <w:r>
        <w:rPr>
          <w:color w:val="231F20"/>
        </w:rPr>
        <w:t>quan</w:t>
      </w:r>
      <w:r>
        <w:rPr>
          <w:color w:val="231F20"/>
          <w:spacing w:val="-15"/>
        </w:rPr>
        <w:t> </w:t>
      </w:r>
      <w:r>
        <w:rPr>
          <w:color w:val="231F20"/>
        </w:rPr>
        <w:t>điểm</w:t>
      </w:r>
      <w:r>
        <w:rPr>
          <w:color w:val="231F20"/>
          <w:spacing w:val="-15"/>
        </w:rPr>
        <w:t> </w:t>
      </w:r>
      <w:r>
        <w:rPr>
          <w:color w:val="231F20"/>
        </w:rPr>
        <w:t>của</w:t>
      </w:r>
      <w:r>
        <w:rPr>
          <w:color w:val="231F20"/>
          <w:spacing w:val="-15"/>
        </w:rPr>
        <w:t> </w:t>
      </w:r>
      <w:r>
        <w:rPr>
          <w:color w:val="231F20"/>
        </w:rPr>
        <w:t>kinh</w:t>
      </w:r>
      <w:r>
        <w:rPr>
          <w:color w:val="231F20"/>
          <w:spacing w:val="-14"/>
        </w:rPr>
        <w:t> </w:t>
      </w:r>
      <w:r>
        <w:rPr>
          <w:color w:val="231F20"/>
        </w:rPr>
        <w:t>Hoa</w:t>
      </w:r>
      <w:r>
        <w:rPr>
          <w:color w:val="231F20"/>
          <w:spacing w:val="-15"/>
        </w:rPr>
        <w:t> </w:t>
      </w:r>
      <w:r>
        <w:rPr>
          <w:color w:val="231F20"/>
        </w:rPr>
        <w:t>Nghiêm</w:t>
      </w:r>
      <w:r>
        <w:rPr>
          <w:color w:val="231F20"/>
          <w:spacing w:val="-14"/>
        </w:rPr>
        <w:t> </w:t>
      </w:r>
      <w:r>
        <w:rPr>
          <w:color w:val="231F20"/>
        </w:rPr>
        <w:t>thì</w:t>
      </w:r>
      <w:r>
        <w:rPr>
          <w:color w:val="231F20"/>
          <w:spacing w:val="-15"/>
        </w:rPr>
        <w:t> </w:t>
      </w:r>
      <w:r>
        <w:rPr>
          <w:color w:val="231F20"/>
        </w:rPr>
        <w:t>hệ</w:t>
      </w:r>
      <w:r>
        <w:rPr>
          <w:color w:val="231F20"/>
          <w:spacing w:val="-15"/>
        </w:rPr>
        <w:t> </w:t>
      </w:r>
      <w:r>
        <w:rPr>
          <w:color w:val="231F20"/>
        </w:rPr>
        <w:t>thống thế</w:t>
      </w:r>
      <w:r>
        <w:rPr>
          <w:color w:val="231F20"/>
          <w:spacing w:val="-11"/>
        </w:rPr>
        <w:t> </w:t>
      </w:r>
      <w:r>
        <w:rPr>
          <w:color w:val="231F20"/>
        </w:rPr>
        <w:t>giới</w:t>
      </w:r>
      <w:r>
        <w:rPr>
          <w:color w:val="231F20"/>
          <w:spacing w:val="-11"/>
        </w:rPr>
        <w:t> </w:t>
      </w:r>
      <w:r>
        <w:rPr>
          <w:color w:val="231F20"/>
        </w:rPr>
        <w:t>này</w:t>
      </w:r>
      <w:r>
        <w:rPr>
          <w:color w:val="231F20"/>
          <w:spacing w:val="-11"/>
        </w:rPr>
        <w:t> </w:t>
      </w:r>
      <w:r>
        <w:rPr>
          <w:color w:val="231F20"/>
        </w:rPr>
        <w:t>chính</w:t>
      </w:r>
      <w:r>
        <w:rPr>
          <w:color w:val="231F20"/>
          <w:spacing w:val="-9"/>
        </w:rPr>
        <w:t> </w:t>
      </w:r>
      <w:r>
        <w:rPr>
          <w:color w:val="231F20"/>
        </w:rPr>
        <w:t>là</w:t>
      </w:r>
      <w:r>
        <w:rPr>
          <w:color w:val="231F20"/>
          <w:spacing w:val="-11"/>
        </w:rPr>
        <w:t> </w:t>
      </w:r>
      <w:r>
        <w:rPr>
          <w:color w:val="231F20"/>
        </w:rPr>
        <w:t>tập</w:t>
      </w:r>
      <w:r>
        <w:rPr>
          <w:color w:val="231F20"/>
          <w:spacing w:val="-11"/>
        </w:rPr>
        <w:t> </w:t>
      </w:r>
      <w:r>
        <w:rPr>
          <w:color w:val="231F20"/>
        </w:rPr>
        <w:t>hợp</w:t>
      </w:r>
      <w:r>
        <w:rPr>
          <w:color w:val="231F20"/>
          <w:spacing w:val="-11"/>
        </w:rPr>
        <w:t> </w:t>
      </w:r>
      <w:r>
        <w:rPr>
          <w:color w:val="231F20"/>
        </w:rPr>
        <w:t>những</w:t>
      </w:r>
      <w:r>
        <w:rPr>
          <w:color w:val="231F20"/>
          <w:spacing w:val="-10"/>
        </w:rPr>
        <w:t> </w:t>
      </w:r>
      <w:r>
        <w:rPr>
          <w:color w:val="231F20"/>
        </w:rPr>
        <w:t>chấp</w:t>
      </w:r>
      <w:r>
        <w:rPr>
          <w:color w:val="231F20"/>
          <w:spacing w:val="-11"/>
        </w:rPr>
        <w:t> </w:t>
      </w:r>
      <w:r>
        <w:rPr>
          <w:color w:val="231F20"/>
        </w:rPr>
        <w:t>trước,</w:t>
      </w:r>
      <w:r>
        <w:rPr>
          <w:color w:val="231F20"/>
          <w:spacing w:val="-11"/>
        </w:rPr>
        <w:t> </w:t>
      </w:r>
      <w:r>
        <w:rPr>
          <w:color w:val="231F20"/>
        </w:rPr>
        <w:t>vọng</w:t>
      </w:r>
      <w:r>
        <w:rPr>
          <w:color w:val="231F20"/>
          <w:spacing w:val="-11"/>
        </w:rPr>
        <w:t> </w:t>
      </w:r>
      <w:r>
        <w:rPr>
          <w:color w:val="231F20"/>
        </w:rPr>
        <w:t>tưởng, thành</w:t>
      </w:r>
      <w:r>
        <w:rPr>
          <w:color w:val="231F20"/>
          <w:spacing w:val="-8"/>
        </w:rPr>
        <w:t> </w:t>
      </w:r>
      <w:r>
        <w:rPr>
          <w:color w:val="231F20"/>
        </w:rPr>
        <w:t>kiến,</w:t>
      </w:r>
      <w:r>
        <w:rPr>
          <w:color w:val="231F20"/>
          <w:spacing w:val="-8"/>
        </w:rPr>
        <w:t> </w:t>
      </w:r>
      <w:r>
        <w:rPr>
          <w:color w:val="231F20"/>
        </w:rPr>
        <w:t>phiền</w:t>
      </w:r>
      <w:r>
        <w:rPr>
          <w:color w:val="231F20"/>
          <w:spacing w:val="-8"/>
        </w:rPr>
        <w:t> </w:t>
      </w:r>
      <w:r>
        <w:rPr>
          <w:color w:val="231F20"/>
        </w:rPr>
        <w:t>não,</w:t>
      </w:r>
      <w:r>
        <w:rPr>
          <w:color w:val="231F20"/>
          <w:spacing w:val="-8"/>
        </w:rPr>
        <w:t> </w:t>
      </w:r>
      <w:r>
        <w:rPr>
          <w:color w:val="231F20"/>
        </w:rPr>
        <w:t>cảm</w:t>
      </w:r>
      <w:r>
        <w:rPr>
          <w:color w:val="231F20"/>
          <w:spacing w:val="-8"/>
        </w:rPr>
        <w:t> </w:t>
      </w:r>
      <w:r>
        <w:rPr>
          <w:color w:val="231F20"/>
        </w:rPr>
        <w:t>xúc,</w:t>
      </w:r>
      <w:r>
        <w:rPr>
          <w:color w:val="231F20"/>
          <w:spacing w:val="-7"/>
        </w:rPr>
        <w:t> </w:t>
      </w:r>
      <w:r>
        <w:rPr>
          <w:color w:val="231F20"/>
        </w:rPr>
        <w:t>tư</w:t>
      </w:r>
      <w:r>
        <w:rPr>
          <w:color w:val="231F20"/>
          <w:spacing w:val="-8"/>
        </w:rPr>
        <w:t> </w:t>
      </w:r>
      <w:r>
        <w:rPr>
          <w:color w:val="231F20"/>
        </w:rPr>
        <w:t>tưởng,</w:t>
      </w:r>
      <w:r>
        <w:rPr>
          <w:color w:val="231F20"/>
          <w:spacing w:val="-8"/>
        </w:rPr>
        <w:t> </w:t>
      </w:r>
      <w:r>
        <w:rPr>
          <w:color w:val="231F20"/>
        </w:rPr>
        <w:t>thói</w:t>
      </w:r>
      <w:r>
        <w:rPr>
          <w:color w:val="231F20"/>
          <w:spacing w:val="-8"/>
        </w:rPr>
        <w:t> </w:t>
      </w:r>
      <w:r>
        <w:rPr>
          <w:color w:val="231F20"/>
        </w:rPr>
        <w:t>quen.</w:t>
      </w:r>
      <w:r>
        <w:rPr>
          <w:color w:val="231F20"/>
          <w:spacing w:val="-8"/>
        </w:rPr>
        <w:t> </w:t>
      </w:r>
      <w:r>
        <w:rPr>
          <w:color w:val="231F20"/>
        </w:rPr>
        <w:t>Những thứ </w:t>
      </w:r>
      <w:r>
        <w:rPr>
          <w:color w:val="231F20"/>
          <w:spacing w:val="-3"/>
        </w:rPr>
        <w:t>ấy </w:t>
      </w:r>
      <w:r>
        <w:rPr>
          <w:color w:val="231F20"/>
        </w:rPr>
        <w:t>vận hành trên những quỹ đạo nhất định của lý nhân quả. Núi </w:t>
      </w:r>
      <w:r>
        <w:rPr>
          <w:color w:val="231F20"/>
          <w:spacing w:val="-8"/>
        </w:rPr>
        <w:t>Tu </w:t>
      </w:r>
      <w:r>
        <w:rPr>
          <w:color w:val="231F20"/>
        </w:rPr>
        <w:t>Di chẳng gì khác hơn là cái bản ngã, cái</w:t>
      </w:r>
      <w:r>
        <w:rPr>
          <w:color w:val="231F20"/>
          <w:spacing w:val="-16"/>
        </w:rPr>
        <w:t> </w:t>
      </w:r>
      <w:r>
        <w:rPr>
          <w:color w:val="231F20"/>
        </w:rPr>
        <w:t>tôi.</w:t>
      </w:r>
    </w:p>
    <w:p>
      <w:pPr>
        <w:pStyle w:val="BodyText"/>
        <w:spacing w:line="242" w:lineRule="auto" w:before="83"/>
        <w:ind w:left="166" w:right="164" w:firstLine="567"/>
      </w:pPr>
      <w:r>
        <w:rPr>
          <w:color w:val="231F20"/>
        </w:rPr>
        <w:t>Khi Phật ngự trên chóp đỉnh núi </w:t>
      </w:r>
      <w:r>
        <w:rPr>
          <w:color w:val="231F20"/>
          <w:spacing w:val="-8"/>
        </w:rPr>
        <w:t>ấy, </w:t>
      </w:r>
      <w:r>
        <w:rPr>
          <w:color w:val="231F20"/>
        </w:rPr>
        <w:t>ngài phóng quang và</w:t>
      </w:r>
      <w:r>
        <w:rPr>
          <w:color w:val="231F20"/>
          <w:spacing w:val="-14"/>
        </w:rPr>
        <w:t> </w:t>
      </w:r>
      <w:r>
        <w:rPr>
          <w:color w:val="231F20"/>
        </w:rPr>
        <w:t>thuyết</w:t>
      </w:r>
      <w:r>
        <w:rPr>
          <w:color w:val="231F20"/>
          <w:spacing w:val="-13"/>
        </w:rPr>
        <w:t> </w:t>
      </w:r>
      <w:r>
        <w:rPr>
          <w:color w:val="231F20"/>
        </w:rPr>
        <w:t>pháp</w:t>
      </w:r>
      <w:r>
        <w:rPr>
          <w:color w:val="231F20"/>
          <w:spacing w:val="-13"/>
        </w:rPr>
        <w:t> </w:t>
      </w:r>
      <w:r>
        <w:rPr>
          <w:color w:val="231F20"/>
        </w:rPr>
        <w:t>Thập</w:t>
      </w:r>
      <w:r>
        <w:rPr>
          <w:color w:val="231F20"/>
          <w:spacing w:val="-12"/>
        </w:rPr>
        <w:t> </w:t>
      </w:r>
      <w:r>
        <w:rPr>
          <w:color w:val="231F20"/>
          <w:spacing w:val="-5"/>
        </w:rPr>
        <w:t>Trụ:</w:t>
      </w:r>
      <w:r>
        <w:rPr>
          <w:color w:val="231F20"/>
          <w:spacing w:val="-13"/>
        </w:rPr>
        <w:t> </w:t>
      </w:r>
      <w:r>
        <w:rPr>
          <w:color w:val="231F20"/>
        </w:rPr>
        <w:t>Ðiều</w:t>
      </w:r>
      <w:r>
        <w:rPr>
          <w:color w:val="231F20"/>
          <w:spacing w:val="-12"/>
        </w:rPr>
        <w:t> </w:t>
      </w:r>
      <w:r>
        <w:rPr>
          <w:color w:val="231F20"/>
        </w:rPr>
        <w:t>này</w:t>
      </w:r>
      <w:r>
        <w:rPr>
          <w:color w:val="231F20"/>
          <w:spacing w:val="-13"/>
        </w:rPr>
        <w:t> </w:t>
      </w:r>
      <w:r>
        <w:rPr>
          <w:color w:val="231F20"/>
        </w:rPr>
        <w:t>hàm</w:t>
      </w:r>
      <w:r>
        <w:rPr>
          <w:color w:val="231F20"/>
          <w:spacing w:val="-13"/>
        </w:rPr>
        <w:t> </w:t>
      </w:r>
      <w:r>
        <w:rPr>
          <w:color w:val="231F20"/>
        </w:rPr>
        <w:t>ý</w:t>
      </w:r>
      <w:r>
        <w:rPr>
          <w:color w:val="231F20"/>
          <w:spacing w:val="-13"/>
        </w:rPr>
        <w:t> </w:t>
      </w:r>
      <w:r>
        <w:rPr>
          <w:color w:val="231F20"/>
        </w:rPr>
        <w:t>rằng</w:t>
      </w:r>
      <w:r>
        <w:rPr>
          <w:color w:val="231F20"/>
          <w:spacing w:val="-13"/>
        </w:rPr>
        <w:t> </w:t>
      </w:r>
      <w:r>
        <w:rPr>
          <w:color w:val="231F20"/>
        </w:rPr>
        <w:t>pháp</w:t>
      </w:r>
      <w:r>
        <w:rPr>
          <w:color w:val="231F20"/>
          <w:spacing w:val="-14"/>
        </w:rPr>
        <w:t> </w:t>
      </w:r>
      <w:r>
        <w:rPr>
          <w:color w:val="231F20"/>
        </w:rPr>
        <w:t>Thập</w:t>
      </w:r>
      <w:r>
        <w:rPr>
          <w:color w:val="231F20"/>
          <w:spacing w:val="-12"/>
        </w:rPr>
        <w:t> </w:t>
      </w:r>
      <w:r>
        <w:rPr>
          <w:color w:val="231F20"/>
          <w:spacing w:val="-6"/>
        </w:rPr>
        <w:t>Trụ </w:t>
      </w:r>
      <w:r>
        <w:rPr>
          <w:color w:val="231F20"/>
        </w:rPr>
        <w:t>là</w:t>
      </w:r>
      <w:r>
        <w:rPr>
          <w:color w:val="231F20"/>
          <w:spacing w:val="-13"/>
        </w:rPr>
        <w:t> </w:t>
      </w:r>
      <w:r>
        <w:rPr>
          <w:color w:val="231F20"/>
        </w:rPr>
        <w:t>pháp</w:t>
      </w:r>
      <w:r>
        <w:rPr>
          <w:color w:val="231F20"/>
          <w:spacing w:val="-12"/>
        </w:rPr>
        <w:t> </w:t>
      </w:r>
      <w:r>
        <w:rPr>
          <w:color w:val="231F20"/>
        </w:rPr>
        <w:t>ngự</w:t>
      </w:r>
      <w:r>
        <w:rPr>
          <w:color w:val="231F20"/>
          <w:spacing w:val="-12"/>
        </w:rPr>
        <w:t> </w:t>
      </w:r>
      <w:r>
        <w:rPr>
          <w:color w:val="231F20"/>
        </w:rPr>
        <w:t>trị</w:t>
      </w:r>
      <w:r>
        <w:rPr>
          <w:color w:val="231F20"/>
          <w:spacing w:val="-12"/>
        </w:rPr>
        <w:t> </w:t>
      </w:r>
      <w:r>
        <w:rPr>
          <w:color w:val="231F20"/>
        </w:rPr>
        <w:t>được</w:t>
      </w:r>
      <w:r>
        <w:rPr>
          <w:color w:val="231F20"/>
          <w:spacing w:val="-12"/>
        </w:rPr>
        <w:t> </w:t>
      </w:r>
      <w:r>
        <w:rPr>
          <w:color w:val="231F20"/>
        </w:rPr>
        <w:t>bản</w:t>
      </w:r>
      <w:r>
        <w:rPr>
          <w:color w:val="231F20"/>
          <w:spacing w:val="-12"/>
        </w:rPr>
        <w:t> </w:t>
      </w:r>
      <w:r>
        <w:rPr>
          <w:color w:val="231F20"/>
        </w:rPr>
        <w:t>ngã,</w:t>
      </w:r>
      <w:r>
        <w:rPr>
          <w:color w:val="231F20"/>
          <w:spacing w:val="-12"/>
        </w:rPr>
        <w:t> </w:t>
      </w:r>
      <w:r>
        <w:rPr>
          <w:color w:val="231F20"/>
        </w:rPr>
        <w:t>giải</w:t>
      </w:r>
      <w:r>
        <w:rPr>
          <w:color w:val="231F20"/>
          <w:spacing w:val="-11"/>
        </w:rPr>
        <w:t> </w:t>
      </w:r>
      <w:r>
        <w:rPr>
          <w:color w:val="231F20"/>
        </w:rPr>
        <w:t>trừ</w:t>
      </w:r>
      <w:r>
        <w:rPr>
          <w:color w:val="231F20"/>
          <w:spacing w:val="-12"/>
        </w:rPr>
        <w:t> </w:t>
      </w:r>
      <w:r>
        <w:rPr>
          <w:color w:val="231F20"/>
        </w:rPr>
        <w:t>được</w:t>
      </w:r>
      <w:r>
        <w:rPr>
          <w:color w:val="231F20"/>
          <w:spacing w:val="-13"/>
        </w:rPr>
        <w:t> </w:t>
      </w:r>
      <w:r>
        <w:rPr>
          <w:color w:val="231F20"/>
          <w:spacing w:val="-3"/>
        </w:rPr>
        <w:t>tất</w:t>
      </w:r>
      <w:r>
        <w:rPr>
          <w:color w:val="231F20"/>
          <w:spacing w:val="-12"/>
        </w:rPr>
        <w:t> </w:t>
      </w:r>
      <w:r>
        <w:rPr>
          <w:color w:val="231F20"/>
        </w:rPr>
        <w:t>cả</w:t>
      </w:r>
      <w:r>
        <w:rPr>
          <w:color w:val="231F20"/>
          <w:spacing w:val="-12"/>
        </w:rPr>
        <w:t> </w:t>
      </w:r>
      <w:r>
        <w:rPr>
          <w:color w:val="231F20"/>
        </w:rPr>
        <w:t>chấp</w:t>
      </w:r>
      <w:r>
        <w:rPr>
          <w:color w:val="231F20"/>
          <w:spacing w:val="-11"/>
        </w:rPr>
        <w:t> </w:t>
      </w:r>
      <w:r>
        <w:rPr>
          <w:color w:val="231F20"/>
        </w:rPr>
        <w:t>trước vào tự ngã nhỏ bé. Lúc </w:t>
      </w:r>
      <w:r>
        <w:rPr>
          <w:color w:val="231F20"/>
          <w:spacing w:val="-3"/>
        </w:rPr>
        <w:t>ấy </w:t>
      </w:r>
      <w:r>
        <w:rPr>
          <w:color w:val="231F20"/>
        </w:rPr>
        <w:t>ngọn núi </w:t>
      </w:r>
      <w:r>
        <w:rPr>
          <w:color w:val="231F20"/>
          <w:spacing w:val="-9"/>
        </w:rPr>
        <w:t>Tu </w:t>
      </w:r>
      <w:r>
        <w:rPr>
          <w:color w:val="231F20"/>
        </w:rPr>
        <w:t>Di không còn là bản ngã nữa, mà là ngọn núi chân</w:t>
      </w:r>
      <w:r>
        <w:rPr>
          <w:color w:val="231F20"/>
          <w:spacing w:val="-7"/>
        </w:rPr>
        <w:t> </w:t>
      </w:r>
      <w:r>
        <w:rPr>
          <w:color w:val="231F20"/>
          <w:spacing w:val="-6"/>
        </w:rPr>
        <w:t>lý.</w:t>
      </w:r>
    </w:p>
    <w:p>
      <w:pPr>
        <w:pStyle w:val="BodyText"/>
        <w:spacing w:line="242" w:lineRule="auto" w:before="82"/>
        <w:ind w:right="164" w:firstLine="566"/>
      </w:pPr>
      <w:r>
        <w:rPr>
          <w:color w:val="231F20"/>
        </w:rPr>
        <w:t>Hào quang nơi bắp chân </w:t>
      </w:r>
      <w:r>
        <w:rPr>
          <w:b/>
          <w:color w:val="231F20"/>
        </w:rPr>
        <w:t>Giáo pháp Thập Hạnh</w:t>
      </w:r>
      <w:r>
        <w:rPr>
          <w:color w:val="231F20"/>
        </w:rPr>
        <w:t>. Sau khi</w:t>
      </w:r>
      <w:r>
        <w:rPr>
          <w:color w:val="231F20"/>
          <w:spacing w:val="-11"/>
        </w:rPr>
        <w:t> </w:t>
      </w:r>
      <w:r>
        <w:rPr>
          <w:color w:val="231F20"/>
        </w:rPr>
        <w:t>đã</w:t>
      </w:r>
      <w:r>
        <w:rPr>
          <w:color w:val="231F20"/>
          <w:spacing w:val="-10"/>
        </w:rPr>
        <w:t> </w:t>
      </w:r>
      <w:r>
        <w:rPr>
          <w:color w:val="231F20"/>
        </w:rPr>
        <w:t>giảng</w:t>
      </w:r>
      <w:r>
        <w:rPr>
          <w:color w:val="231F20"/>
          <w:spacing w:val="-10"/>
        </w:rPr>
        <w:t> </w:t>
      </w:r>
      <w:r>
        <w:rPr>
          <w:color w:val="231F20"/>
          <w:spacing w:val="-3"/>
        </w:rPr>
        <w:t>xong</w:t>
      </w:r>
      <w:r>
        <w:rPr>
          <w:color w:val="231F20"/>
          <w:spacing w:val="-10"/>
        </w:rPr>
        <w:t> </w:t>
      </w:r>
      <w:r>
        <w:rPr>
          <w:color w:val="231F20"/>
        </w:rPr>
        <w:t>phương</w:t>
      </w:r>
      <w:r>
        <w:rPr>
          <w:color w:val="231F20"/>
          <w:spacing w:val="-10"/>
        </w:rPr>
        <w:t> </w:t>
      </w:r>
      <w:r>
        <w:rPr>
          <w:color w:val="231F20"/>
        </w:rPr>
        <w:t>pháp</w:t>
      </w:r>
      <w:r>
        <w:rPr>
          <w:color w:val="231F20"/>
          <w:spacing w:val="-10"/>
        </w:rPr>
        <w:t> </w:t>
      </w:r>
      <w:r>
        <w:rPr>
          <w:color w:val="231F20"/>
        </w:rPr>
        <w:t>làm</w:t>
      </w:r>
      <w:r>
        <w:rPr>
          <w:color w:val="231F20"/>
          <w:spacing w:val="-10"/>
        </w:rPr>
        <w:t> </w:t>
      </w:r>
      <w:r>
        <w:rPr>
          <w:color w:val="231F20"/>
        </w:rPr>
        <w:t>sao</w:t>
      </w:r>
      <w:r>
        <w:rPr>
          <w:color w:val="231F20"/>
          <w:spacing w:val="-10"/>
        </w:rPr>
        <w:t> </w:t>
      </w:r>
      <w:r>
        <w:rPr>
          <w:color w:val="231F20"/>
        </w:rPr>
        <w:t>an</w:t>
      </w:r>
      <w:r>
        <w:rPr>
          <w:color w:val="231F20"/>
          <w:spacing w:val="-11"/>
        </w:rPr>
        <w:t> </w:t>
      </w:r>
      <w:r>
        <w:rPr>
          <w:color w:val="231F20"/>
        </w:rPr>
        <w:t>trụ</w:t>
      </w:r>
      <w:r>
        <w:rPr>
          <w:color w:val="231F20"/>
          <w:spacing w:val="-10"/>
        </w:rPr>
        <w:t> </w:t>
      </w:r>
      <w:r>
        <w:rPr>
          <w:color w:val="231F20"/>
        </w:rPr>
        <w:t>nơi</w:t>
      </w:r>
      <w:r>
        <w:rPr>
          <w:color w:val="231F20"/>
          <w:spacing w:val="-10"/>
        </w:rPr>
        <w:t> </w:t>
      </w:r>
      <w:r>
        <w:rPr>
          <w:color w:val="231F20"/>
        </w:rPr>
        <w:t>chân</w:t>
      </w:r>
      <w:r>
        <w:rPr>
          <w:color w:val="231F20"/>
          <w:spacing w:val="-10"/>
        </w:rPr>
        <w:t> </w:t>
      </w:r>
      <w:r>
        <w:rPr>
          <w:color w:val="231F20"/>
        </w:rPr>
        <w:t>tâm, bây giờ Đức Phật lại dạy ta làm sao sử dụng nó, làm sao trong mỗi hạnh tu ta đều có thể phát huy năng lực bất khả tư nghì của chân lý tuyết đối, hay sức mạnh của chân</w:t>
      </w:r>
      <w:r>
        <w:rPr>
          <w:color w:val="231F20"/>
          <w:spacing w:val="-14"/>
        </w:rPr>
        <w:t> </w:t>
      </w:r>
      <w:r>
        <w:rPr>
          <w:color w:val="231F20"/>
          <w:spacing w:val="-6"/>
        </w:rPr>
        <w:t>lý.</w:t>
      </w:r>
    </w:p>
    <w:p>
      <w:pPr>
        <w:pStyle w:val="BodyText"/>
        <w:spacing w:line="242" w:lineRule="auto" w:before="83"/>
        <w:ind w:right="164" w:firstLine="567"/>
      </w:pPr>
      <w:r>
        <w:rPr>
          <w:color w:val="231F20"/>
        </w:rPr>
        <w:t>Lúc </w:t>
      </w:r>
      <w:r>
        <w:rPr>
          <w:color w:val="231F20"/>
          <w:spacing w:val="-8"/>
        </w:rPr>
        <w:t>ấy, </w:t>
      </w:r>
      <w:r>
        <w:rPr>
          <w:color w:val="231F20"/>
        </w:rPr>
        <w:t>Phật ngự trên cung trời Dạ Ma, với vô số chư bồ </w:t>
      </w:r>
      <w:r>
        <w:rPr>
          <w:color w:val="231F20"/>
          <w:spacing w:val="-3"/>
        </w:rPr>
        <w:t>tát vây </w:t>
      </w:r>
      <w:r>
        <w:rPr>
          <w:color w:val="231F20"/>
        </w:rPr>
        <w:t>nhiễu. Ngài phóng hào quang từ mu bàn chân, và phần bắp chuối của chân. Hào quang </w:t>
      </w:r>
      <w:r>
        <w:rPr>
          <w:color w:val="231F20"/>
          <w:spacing w:val="-3"/>
        </w:rPr>
        <w:t>ấy </w:t>
      </w:r>
      <w:r>
        <w:rPr>
          <w:color w:val="231F20"/>
        </w:rPr>
        <w:t>có đủ trăm ngàn</w:t>
      </w:r>
      <w:r>
        <w:rPr>
          <w:color w:val="231F20"/>
          <w:spacing w:val="-23"/>
        </w:rPr>
        <w:t> </w:t>
      </w:r>
      <w:r>
        <w:rPr>
          <w:color w:val="231F20"/>
        </w:rPr>
        <w:t>ức màu</w:t>
      </w:r>
      <w:r>
        <w:rPr>
          <w:color w:val="231F20"/>
          <w:spacing w:val="-9"/>
        </w:rPr>
        <w:t> </w:t>
      </w:r>
      <w:r>
        <w:rPr>
          <w:color w:val="231F20"/>
        </w:rPr>
        <w:t>sắc</w:t>
      </w:r>
      <w:r>
        <w:rPr>
          <w:color w:val="231F20"/>
          <w:spacing w:val="-9"/>
        </w:rPr>
        <w:t> </w:t>
      </w:r>
      <w:r>
        <w:rPr>
          <w:color w:val="231F20"/>
        </w:rPr>
        <w:t>kỳ</w:t>
      </w:r>
      <w:r>
        <w:rPr>
          <w:color w:val="231F20"/>
          <w:spacing w:val="-8"/>
        </w:rPr>
        <w:t> </w:t>
      </w:r>
      <w:r>
        <w:rPr>
          <w:color w:val="231F20"/>
        </w:rPr>
        <w:t>diệu</w:t>
      </w:r>
      <w:r>
        <w:rPr>
          <w:color w:val="231F20"/>
          <w:spacing w:val="-9"/>
        </w:rPr>
        <w:t> </w:t>
      </w:r>
      <w:r>
        <w:rPr>
          <w:color w:val="231F20"/>
        </w:rPr>
        <w:t>chiếu</w:t>
      </w:r>
      <w:r>
        <w:rPr>
          <w:color w:val="231F20"/>
          <w:spacing w:val="-9"/>
        </w:rPr>
        <w:t> </w:t>
      </w:r>
      <w:r>
        <w:rPr>
          <w:color w:val="231F20"/>
        </w:rPr>
        <w:t>khắp</w:t>
      </w:r>
      <w:r>
        <w:rPr>
          <w:color w:val="231F20"/>
          <w:spacing w:val="-8"/>
        </w:rPr>
        <w:t> </w:t>
      </w:r>
      <w:r>
        <w:rPr>
          <w:color w:val="231F20"/>
        </w:rPr>
        <w:t>vũ</w:t>
      </w:r>
      <w:r>
        <w:rPr>
          <w:color w:val="231F20"/>
          <w:spacing w:val="-9"/>
        </w:rPr>
        <w:t> </w:t>
      </w:r>
      <w:r>
        <w:rPr>
          <w:color w:val="231F20"/>
        </w:rPr>
        <w:t>trụ.</w:t>
      </w:r>
      <w:r>
        <w:rPr>
          <w:color w:val="231F20"/>
          <w:spacing w:val="-9"/>
        </w:rPr>
        <w:t> </w:t>
      </w:r>
      <w:r>
        <w:rPr>
          <w:color w:val="231F20"/>
        </w:rPr>
        <w:t>Chỉ</w:t>
      </w:r>
      <w:r>
        <w:rPr>
          <w:color w:val="231F20"/>
          <w:spacing w:val="-8"/>
        </w:rPr>
        <w:t> </w:t>
      </w:r>
      <w:r>
        <w:rPr>
          <w:color w:val="231F20"/>
        </w:rPr>
        <w:t>với</w:t>
      </w:r>
      <w:r>
        <w:rPr>
          <w:color w:val="231F20"/>
          <w:spacing w:val="-9"/>
        </w:rPr>
        <w:t> </w:t>
      </w:r>
      <w:r>
        <w:rPr>
          <w:color w:val="231F20"/>
        </w:rPr>
        <w:t>hào</w:t>
      </w:r>
      <w:r>
        <w:rPr>
          <w:color w:val="231F20"/>
          <w:spacing w:val="-8"/>
        </w:rPr>
        <w:t> </w:t>
      </w:r>
      <w:r>
        <w:rPr>
          <w:color w:val="231F20"/>
        </w:rPr>
        <w:t>quang</w:t>
      </w:r>
      <w:r>
        <w:rPr>
          <w:color w:val="231F20"/>
          <w:spacing w:val="-9"/>
        </w:rPr>
        <w:t> </w:t>
      </w:r>
      <w:r>
        <w:rPr>
          <w:color w:val="231F20"/>
          <w:spacing w:val="-3"/>
        </w:rPr>
        <w:t>ấy</w:t>
      </w:r>
      <w:r>
        <w:rPr>
          <w:color w:val="231F20"/>
          <w:spacing w:val="-9"/>
        </w:rPr>
        <w:t> </w:t>
      </w:r>
      <w:r>
        <w:rPr>
          <w:color w:val="231F20"/>
        </w:rPr>
        <w:t>ngài đã nói lên được đặc tính của giáo pháp Thập</w:t>
      </w:r>
      <w:r>
        <w:rPr>
          <w:color w:val="231F20"/>
          <w:spacing w:val="-13"/>
        </w:rPr>
        <w:t> </w:t>
      </w:r>
      <w:r>
        <w:rPr>
          <w:color w:val="231F20"/>
        </w:rPr>
        <w:t>Hạnh:</w:t>
      </w:r>
    </w:p>
    <w:p>
      <w:pPr>
        <w:pStyle w:val="BodyText"/>
        <w:spacing w:line="242" w:lineRule="auto" w:before="82"/>
        <w:ind w:right="166" w:firstLine="567"/>
      </w:pPr>
      <w:r>
        <w:rPr>
          <w:color w:val="231F20"/>
        </w:rPr>
        <w:t>Vị trí của nơi xuất phát hào quang: Hào quang phát </w:t>
      </w:r>
      <w:r>
        <w:rPr>
          <w:color w:val="231F20"/>
          <w:spacing w:val="-3"/>
        </w:rPr>
        <w:t>ra </w:t>
      </w:r>
      <w:r>
        <w:rPr>
          <w:color w:val="231F20"/>
        </w:rPr>
        <w:t>từ mu bàn chân, mắt cá và bắp chân. </w:t>
      </w:r>
      <w:r>
        <w:rPr>
          <w:color w:val="231F20"/>
          <w:spacing w:val="-8"/>
        </w:rPr>
        <w:t>Tất </w:t>
      </w:r>
      <w:r>
        <w:rPr>
          <w:color w:val="231F20"/>
        </w:rPr>
        <w:t>cả bộ phận </w:t>
      </w:r>
      <w:r>
        <w:rPr>
          <w:color w:val="231F20"/>
          <w:spacing w:val="-3"/>
        </w:rPr>
        <w:t>ấy </w:t>
      </w:r>
      <w:r>
        <w:rPr>
          <w:color w:val="231F20"/>
        </w:rPr>
        <w:t>gắn liền</w:t>
      </w:r>
      <w:r>
        <w:rPr>
          <w:color w:val="231F20"/>
          <w:spacing w:val="-5"/>
        </w:rPr>
        <w:t> </w:t>
      </w:r>
      <w:r>
        <w:rPr>
          <w:color w:val="231F20"/>
        </w:rPr>
        <w:t>với</w:t>
      </w:r>
      <w:r>
        <w:rPr>
          <w:color w:val="231F20"/>
          <w:spacing w:val="-4"/>
        </w:rPr>
        <w:t> </w:t>
      </w:r>
      <w:r>
        <w:rPr>
          <w:color w:val="231F20"/>
        </w:rPr>
        <w:t>bàn</w:t>
      </w:r>
      <w:r>
        <w:rPr>
          <w:color w:val="231F20"/>
          <w:spacing w:val="-4"/>
        </w:rPr>
        <w:t> </w:t>
      </w:r>
      <w:r>
        <w:rPr>
          <w:color w:val="231F20"/>
        </w:rPr>
        <w:t>chân,</w:t>
      </w:r>
      <w:r>
        <w:rPr>
          <w:color w:val="231F20"/>
          <w:spacing w:val="-4"/>
        </w:rPr>
        <w:t> </w:t>
      </w:r>
      <w:r>
        <w:rPr>
          <w:color w:val="231F20"/>
        </w:rPr>
        <w:t>và</w:t>
      </w:r>
      <w:r>
        <w:rPr>
          <w:color w:val="231F20"/>
          <w:spacing w:val="-4"/>
        </w:rPr>
        <w:t> </w:t>
      </w:r>
      <w:r>
        <w:rPr>
          <w:color w:val="231F20"/>
        </w:rPr>
        <w:t>ở</w:t>
      </w:r>
      <w:r>
        <w:rPr>
          <w:color w:val="231F20"/>
          <w:spacing w:val="-4"/>
        </w:rPr>
        <w:t> </w:t>
      </w:r>
      <w:r>
        <w:rPr>
          <w:color w:val="231F20"/>
        </w:rPr>
        <w:t>bên</w:t>
      </w:r>
      <w:r>
        <w:rPr>
          <w:color w:val="231F20"/>
          <w:spacing w:val="-4"/>
        </w:rPr>
        <w:t> </w:t>
      </w:r>
      <w:r>
        <w:rPr>
          <w:color w:val="231F20"/>
        </w:rPr>
        <w:t>trên</w:t>
      </w:r>
      <w:r>
        <w:rPr>
          <w:color w:val="231F20"/>
          <w:spacing w:val="-5"/>
        </w:rPr>
        <w:t> </w:t>
      </w:r>
      <w:r>
        <w:rPr>
          <w:color w:val="231F20"/>
        </w:rPr>
        <w:t>bàn</w:t>
      </w:r>
      <w:r>
        <w:rPr>
          <w:color w:val="231F20"/>
          <w:spacing w:val="-4"/>
        </w:rPr>
        <w:t> </w:t>
      </w:r>
      <w:r>
        <w:rPr>
          <w:color w:val="231F20"/>
        </w:rPr>
        <w:t>chân.</w:t>
      </w:r>
      <w:r>
        <w:rPr>
          <w:color w:val="231F20"/>
          <w:spacing w:val="-3"/>
        </w:rPr>
        <w:t> </w:t>
      </w:r>
      <w:r>
        <w:rPr>
          <w:color w:val="231F20"/>
        </w:rPr>
        <w:t>Do</w:t>
      </w:r>
      <w:r>
        <w:rPr>
          <w:color w:val="231F20"/>
          <w:spacing w:val="-4"/>
        </w:rPr>
        <w:t> </w:t>
      </w:r>
      <w:r>
        <w:rPr>
          <w:color w:val="231F20"/>
        </w:rPr>
        <w:t>đó</w:t>
      </w:r>
      <w:r>
        <w:rPr>
          <w:color w:val="231F20"/>
          <w:spacing w:val="-4"/>
        </w:rPr>
        <w:t> </w:t>
      </w:r>
      <w:r>
        <w:rPr>
          <w:color w:val="231F20"/>
        </w:rPr>
        <w:t>Thập</w:t>
      </w:r>
      <w:r>
        <w:rPr>
          <w:color w:val="231F20"/>
          <w:spacing w:val="-4"/>
        </w:rPr>
        <w:t> </w:t>
      </w:r>
      <w:r>
        <w:rPr>
          <w:color w:val="231F20"/>
        </w:rPr>
        <w:t>Hạnh là</w:t>
      </w:r>
      <w:r>
        <w:rPr>
          <w:color w:val="231F20"/>
          <w:spacing w:val="-11"/>
        </w:rPr>
        <w:t> </w:t>
      </w:r>
      <w:r>
        <w:rPr>
          <w:color w:val="231F20"/>
        </w:rPr>
        <w:t>công</w:t>
      </w:r>
      <w:r>
        <w:rPr>
          <w:color w:val="231F20"/>
          <w:spacing w:val="-11"/>
        </w:rPr>
        <w:t> </w:t>
      </w:r>
      <w:r>
        <w:rPr>
          <w:color w:val="231F20"/>
        </w:rPr>
        <w:t>hạnh</w:t>
      </w:r>
      <w:r>
        <w:rPr>
          <w:color w:val="231F20"/>
          <w:spacing w:val="-10"/>
        </w:rPr>
        <w:t> </w:t>
      </w:r>
      <w:r>
        <w:rPr>
          <w:color w:val="231F20"/>
        </w:rPr>
        <w:t>dựa</w:t>
      </w:r>
      <w:r>
        <w:rPr>
          <w:color w:val="231F20"/>
          <w:spacing w:val="-11"/>
        </w:rPr>
        <w:t> </w:t>
      </w:r>
      <w:r>
        <w:rPr>
          <w:color w:val="231F20"/>
        </w:rPr>
        <w:t>vào</w:t>
      </w:r>
      <w:r>
        <w:rPr>
          <w:color w:val="231F20"/>
          <w:spacing w:val="-10"/>
        </w:rPr>
        <w:t> </w:t>
      </w:r>
      <w:r>
        <w:rPr>
          <w:color w:val="231F20"/>
        </w:rPr>
        <w:t>sự</w:t>
      </w:r>
      <w:r>
        <w:rPr>
          <w:color w:val="231F20"/>
          <w:spacing w:val="-11"/>
        </w:rPr>
        <w:t> </w:t>
      </w:r>
      <w:r>
        <w:rPr>
          <w:color w:val="231F20"/>
        </w:rPr>
        <w:t>tu</w:t>
      </w:r>
      <w:r>
        <w:rPr>
          <w:color w:val="231F20"/>
          <w:spacing w:val="-10"/>
        </w:rPr>
        <w:t> </w:t>
      </w:r>
      <w:r>
        <w:rPr>
          <w:color w:val="231F20"/>
        </w:rPr>
        <w:t>trì</w:t>
      </w:r>
      <w:r>
        <w:rPr>
          <w:color w:val="231F20"/>
          <w:spacing w:val="-11"/>
        </w:rPr>
        <w:t> </w:t>
      </w:r>
      <w:r>
        <w:rPr>
          <w:color w:val="231F20"/>
        </w:rPr>
        <w:t>và</w:t>
      </w:r>
      <w:r>
        <w:rPr>
          <w:color w:val="231F20"/>
          <w:spacing w:val="-10"/>
        </w:rPr>
        <w:t> </w:t>
      </w:r>
      <w:r>
        <w:rPr>
          <w:color w:val="231F20"/>
        </w:rPr>
        <w:t>phát</w:t>
      </w:r>
      <w:r>
        <w:rPr>
          <w:color w:val="231F20"/>
          <w:spacing w:val="-11"/>
        </w:rPr>
        <w:t> </w:t>
      </w:r>
      <w:r>
        <w:rPr>
          <w:color w:val="231F20"/>
        </w:rPr>
        <w:t>triển</w:t>
      </w:r>
      <w:r>
        <w:rPr>
          <w:color w:val="231F20"/>
          <w:spacing w:val="-10"/>
        </w:rPr>
        <w:t> </w:t>
      </w:r>
      <w:r>
        <w:rPr>
          <w:color w:val="231F20"/>
        </w:rPr>
        <w:t>hạnh</w:t>
      </w:r>
      <w:r>
        <w:rPr>
          <w:color w:val="231F20"/>
          <w:spacing w:val="-11"/>
        </w:rPr>
        <w:t> </w:t>
      </w:r>
      <w:r>
        <w:rPr>
          <w:color w:val="231F20"/>
        </w:rPr>
        <w:t>Thập</w:t>
      </w:r>
      <w:r>
        <w:rPr>
          <w:color w:val="231F20"/>
          <w:spacing w:val="-11"/>
        </w:rPr>
        <w:t> </w:t>
      </w:r>
      <w:r>
        <w:rPr>
          <w:color w:val="231F20"/>
        </w:rPr>
        <w:t>Tín</w:t>
      </w:r>
      <w:r>
        <w:rPr>
          <w:color w:val="231F20"/>
          <w:spacing w:val="-10"/>
        </w:rPr>
        <w:t> </w:t>
      </w:r>
      <w:r>
        <w:rPr>
          <w:color w:val="231F20"/>
        </w:rPr>
        <w:t>và Thập </w:t>
      </w:r>
      <w:r>
        <w:rPr>
          <w:color w:val="231F20"/>
          <w:spacing w:val="-5"/>
        </w:rPr>
        <w:t>Trụ. </w:t>
      </w:r>
      <w:r>
        <w:rPr>
          <w:color w:val="231F20"/>
        </w:rPr>
        <w:t>Nghĩa là phải có lòng tin, phát Bồ Đề tâm, ngự trị được</w:t>
      </w:r>
      <w:r>
        <w:rPr>
          <w:color w:val="231F20"/>
          <w:spacing w:val="-8"/>
        </w:rPr>
        <w:t> </w:t>
      </w:r>
      <w:r>
        <w:rPr>
          <w:color w:val="231F20"/>
        </w:rPr>
        <w:t>bản</w:t>
      </w:r>
      <w:r>
        <w:rPr>
          <w:color w:val="231F20"/>
          <w:spacing w:val="-8"/>
        </w:rPr>
        <w:t> </w:t>
      </w:r>
      <w:r>
        <w:rPr>
          <w:color w:val="231F20"/>
        </w:rPr>
        <w:t>ngã,</w:t>
      </w:r>
      <w:r>
        <w:rPr>
          <w:color w:val="231F20"/>
          <w:spacing w:val="-8"/>
        </w:rPr>
        <w:t> </w:t>
      </w:r>
      <w:r>
        <w:rPr>
          <w:color w:val="231F20"/>
        </w:rPr>
        <w:t>dùng</w:t>
      </w:r>
      <w:r>
        <w:rPr>
          <w:color w:val="231F20"/>
          <w:spacing w:val="-8"/>
        </w:rPr>
        <w:t> </w:t>
      </w:r>
      <w:r>
        <w:rPr>
          <w:color w:val="231F20"/>
        </w:rPr>
        <w:t>thiền</w:t>
      </w:r>
      <w:r>
        <w:rPr>
          <w:color w:val="231F20"/>
          <w:spacing w:val="-8"/>
        </w:rPr>
        <w:t> </w:t>
      </w:r>
      <w:r>
        <w:rPr>
          <w:color w:val="231F20"/>
        </w:rPr>
        <w:t>định</w:t>
      </w:r>
      <w:r>
        <w:rPr>
          <w:color w:val="231F20"/>
          <w:spacing w:val="-8"/>
        </w:rPr>
        <w:t> </w:t>
      </w:r>
      <w:r>
        <w:rPr>
          <w:color w:val="231F20"/>
        </w:rPr>
        <w:t>an</w:t>
      </w:r>
      <w:r>
        <w:rPr>
          <w:color w:val="231F20"/>
          <w:spacing w:val="-8"/>
        </w:rPr>
        <w:t> </w:t>
      </w:r>
      <w:r>
        <w:rPr>
          <w:color w:val="231F20"/>
        </w:rPr>
        <w:t>trụ</w:t>
      </w:r>
      <w:r>
        <w:rPr>
          <w:color w:val="231F20"/>
          <w:spacing w:val="-7"/>
        </w:rPr>
        <w:t> </w:t>
      </w:r>
      <w:r>
        <w:rPr>
          <w:color w:val="231F20"/>
        </w:rPr>
        <w:t>nơi</w:t>
      </w:r>
      <w:r>
        <w:rPr>
          <w:color w:val="231F20"/>
          <w:spacing w:val="-8"/>
        </w:rPr>
        <w:t> </w:t>
      </w:r>
      <w:r>
        <w:rPr>
          <w:color w:val="231F20"/>
        </w:rPr>
        <w:t>chân</w:t>
      </w:r>
      <w:r>
        <w:rPr>
          <w:color w:val="231F20"/>
          <w:spacing w:val="-8"/>
        </w:rPr>
        <w:t> </w:t>
      </w:r>
      <w:r>
        <w:rPr>
          <w:color w:val="231F20"/>
        </w:rPr>
        <w:t>tâm,</w:t>
      </w:r>
      <w:r>
        <w:rPr>
          <w:color w:val="231F20"/>
          <w:spacing w:val="-9"/>
        </w:rPr>
        <w:t> </w:t>
      </w:r>
      <w:r>
        <w:rPr>
          <w:color w:val="231F20"/>
        </w:rPr>
        <w:t>thì</w:t>
      </w:r>
      <w:r>
        <w:rPr>
          <w:color w:val="231F20"/>
          <w:spacing w:val="-8"/>
        </w:rPr>
        <w:t> </w:t>
      </w:r>
      <w:r>
        <w:rPr>
          <w:color w:val="231F20"/>
        </w:rPr>
        <w:t>công hạnh khởi </w:t>
      </w:r>
      <w:r>
        <w:rPr>
          <w:color w:val="231F20"/>
          <w:spacing w:val="-3"/>
        </w:rPr>
        <w:t>ra </w:t>
      </w:r>
      <w:r>
        <w:rPr>
          <w:color w:val="231F20"/>
        </w:rPr>
        <w:t>mới là hạnh chân</w:t>
      </w:r>
      <w:r>
        <w:rPr>
          <w:color w:val="231F20"/>
          <w:spacing w:val="-2"/>
        </w:rPr>
        <w:t> </w:t>
      </w:r>
      <w:r>
        <w:rPr>
          <w:color w:val="231F20"/>
          <w:spacing w:val="-6"/>
        </w:rPr>
        <w:t>lý.</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left="166" w:right="163" w:firstLine="567"/>
      </w:pPr>
      <w:r>
        <w:rPr>
          <w:color w:val="231F20"/>
        </w:rPr>
        <w:t>Hào quang nơi đầu gối. Giáo pháp Thập Hồi Hướng. Sau khi dạy ta an trụ nơi pháp giới (chân tâm), thực hành mọi công hạnh phát xuất từ pháp giới bây giờ Phật dạy ta làm sao khiến cho công hạnh </w:t>
      </w:r>
      <w:r>
        <w:rPr>
          <w:color w:val="231F20"/>
          <w:spacing w:val="-3"/>
        </w:rPr>
        <w:t>ấy </w:t>
      </w:r>
      <w:r>
        <w:rPr>
          <w:color w:val="231F20"/>
        </w:rPr>
        <w:t>được phát triển tới chỗ vô hạn lượng. Ngài dạy ta pháp Thập Hồi Hướng: Hồi nghĩa là quay về, Hướng nghĩa là hướng tới. Hai chữ này kết hợp   lại nghĩa là đem tất cả năng lực, tinh thần, ý chí, công đức hướng về, dồn về pháp giới, chúng sinh và chân như. Bởi vì tất</w:t>
      </w:r>
      <w:r>
        <w:rPr>
          <w:color w:val="231F20"/>
          <w:spacing w:val="-11"/>
        </w:rPr>
        <w:t> </w:t>
      </w:r>
      <w:r>
        <w:rPr>
          <w:color w:val="231F20"/>
        </w:rPr>
        <w:t>cả</w:t>
      </w:r>
      <w:r>
        <w:rPr>
          <w:color w:val="231F20"/>
          <w:spacing w:val="-11"/>
        </w:rPr>
        <w:t> </w:t>
      </w:r>
      <w:r>
        <w:rPr>
          <w:color w:val="231F20"/>
        </w:rPr>
        <w:t>những</w:t>
      </w:r>
      <w:r>
        <w:rPr>
          <w:color w:val="231F20"/>
          <w:spacing w:val="-10"/>
        </w:rPr>
        <w:t> </w:t>
      </w:r>
      <w:r>
        <w:rPr>
          <w:color w:val="231F20"/>
        </w:rPr>
        <w:t>thứ</w:t>
      </w:r>
      <w:r>
        <w:rPr>
          <w:color w:val="231F20"/>
          <w:spacing w:val="-11"/>
        </w:rPr>
        <w:t> </w:t>
      </w:r>
      <w:r>
        <w:rPr>
          <w:color w:val="231F20"/>
        </w:rPr>
        <w:t>tinh</w:t>
      </w:r>
      <w:r>
        <w:rPr>
          <w:color w:val="231F20"/>
          <w:spacing w:val="-10"/>
        </w:rPr>
        <w:t> </w:t>
      </w:r>
      <w:r>
        <w:rPr>
          <w:color w:val="231F20"/>
        </w:rPr>
        <w:t>thần,</w:t>
      </w:r>
      <w:r>
        <w:rPr>
          <w:color w:val="231F20"/>
          <w:spacing w:val="-11"/>
        </w:rPr>
        <w:t> </w:t>
      </w:r>
      <w:r>
        <w:rPr>
          <w:color w:val="231F20"/>
        </w:rPr>
        <w:t>công</w:t>
      </w:r>
      <w:r>
        <w:rPr>
          <w:color w:val="231F20"/>
          <w:spacing w:val="-11"/>
        </w:rPr>
        <w:t> </w:t>
      </w:r>
      <w:r>
        <w:rPr>
          <w:color w:val="231F20"/>
        </w:rPr>
        <w:t>đức,</w:t>
      </w:r>
      <w:r>
        <w:rPr>
          <w:color w:val="231F20"/>
          <w:spacing w:val="-10"/>
        </w:rPr>
        <w:t> </w:t>
      </w:r>
      <w:r>
        <w:rPr>
          <w:color w:val="231F20"/>
        </w:rPr>
        <w:t>v.v...</w:t>
      </w:r>
      <w:r>
        <w:rPr>
          <w:color w:val="231F20"/>
          <w:spacing w:val="-11"/>
        </w:rPr>
        <w:t> </w:t>
      </w:r>
      <w:r>
        <w:rPr>
          <w:color w:val="231F20"/>
        </w:rPr>
        <w:t>là</w:t>
      </w:r>
      <w:r>
        <w:rPr>
          <w:color w:val="231F20"/>
          <w:spacing w:val="-10"/>
        </w:rPr>
        <w:t> </w:t>
      </w:r>
      <w:r>
        <w:rPr>
          <w:color w:val="231F20"/>
        </w:rPr>
        <w:t>thứ</w:t>
      </w:r>
      <w:r>
        <w:rPr>
          <w:color w:val="231F20"/>
          <w:spacing w:val="-11"/>
        </w:rPr>
        <w:t> </w:t>
      </w:r>
      <w:r>
        <w:rPr>
          <w:color w:val="231F20"/>
        </w:rPr>
        <w:t>có</w:t>
      </w:r>
      <w:r>
        <w:rPr>
          <w:color w:val="231F20"/>
          <w:spacing w:val="-11"/>
        </w:rPr>
        <w:t> </w:t>
      </w:r>
      <w:r>
        <w:rPr>
          <w:color w:val="231F20"/>
        </w:rPr>
        <w:t>giới</w:t>
      </w:r>
      <w:r>
        <w:rPr>
          <w:color w:val="231F20"/>
          <w:spacing w:val="-10"/>
        </w:rPr>
        <w:t> </w:t>
      </w:r>
      <w:r>
        <w:rPr>
          <w:color w:val="231F20"/>
        </w:rPr>
        <w:t>hạn mà khiến nó nhập vào pháp giới, chân như là thứ tuyệt đối thì</w:t>
      </w:r>
      <w:r>
        <w:rPr>
          <w:color w:val="231F20"/>
          <w:spacing w:val="-10"/>
        </w:rPr>
        <w:t> </w:t>
      </w:r>
      <w:r>
        <w:rPr>
          <w:color w:val="231F20"/>
        </w:rPr>
        <w:t>tinh</w:t>
      </w:r>
      <w:r>
        <w:rPr>
          <w:color w:val="231F20"/>
          <w:spacing w:val="-9"/>
        </w:rPr>
        <w:t> </w:t>
      </w:r>
      <w:r>
        <w:rPr>
          <w:color w:val="231F20"/>
        </w:rPr>
        <w:t>thần,</w:t>
      </w:r>
      <w:r>
        <w:rPr>
          <w:color w:val="231F20"/>
          <w:spacing w:val="-9"/>
        </w:rPr>
        <w:t> </w:t>
      </w:r>
      <w:r>
        <w:rPr>
          <w:color w:val="231F20"/>
        </w:rPr>
        <w:t>và</w:t>
      </w:r>
      <w:r>
        <w:rPr>
          <w:color w:val="231F20"/>
          <w:spacing w:val="-10"/>
        </w:rPr>
        <w:t> </w:t>
      </w:r>
      <w:r>
        <w:rPr>
          <w:color w:val="231F20"/>
        </w:rPr>
        <w:t>công</w:t>
      </w:r>
      <w:r>
        <w:rPr>
          <w:color w:val="231F20"/>
          <w:spacing w:val="-9"/>
        </w:rPr>
        <w:t> </w:t>
      </w:r>
      <w:r>
        <w:rPr>
          <w:color w:val="231F20"/>
        </w:rPr>
        <w:t>đức</w:t>
      </w:r>
      <w:r>
        <w:rPr>
          <w:color w:val="231F20"/>
          <w:spacing w:val="-10"/>
        </w:rPr>
        <w:t> </w:t>
      </w:r>
      <w:r>
        <w:rPr>
          <w:color w:val="231F20"/>
        </w:rPr>
        <w:t>mới</w:t>
      </w:r>
      <w:r>
        <w:rPr>
          <w:color w:val="231F20"/>
          <w:spacing w:val="-9"/>
        </w:rPr>
        <w:t> </w:t>
      </w:r>
      <w:r>
        <w:rPr>
          <w:color w:val="231F20"/>
        </w:rPr>
        <w:t>tiêu</w:t>
      </w:r>
      <w:r>
        <w:rPr>
          <w:color w:val="231F20"/>
          <w:spacing w:val="-10"/>
        </w:rPr>
        <w:t> </w:t>
      </w:r>
      <w:r>
        <w:rPr>
          <w:color w:val="231F20"/>
        </w:rPr>
        <w:t>dung,</w:t>
      </w:r>
      <w:r>
        <w:rPr>
          <w:color w:val="231F20"/>
          <w:spacing w:val="-9"/>
        </w:rPr>
        <w:t> </w:t>
      </w:r>
      <w:r>
        <w:rPr>
          <w:color w:val="231F20"/>
        </w:rPr>
        <w:t>trở</w:t>
      </w:r>
      <w:r>
        <w:rPr>
          <w:color w:val="231F20"/>
          <w:spacing w:val="-10"/>
        </w:rPr>
        <w:t> </w:t>
      </w:r>
      <w:r>
        <w:rPr>
          <w:color w:val="231F20"/>
        </w:rPr>
        <w:t>thành</w:t>
      </w:r>
      <w:r>
        <w:rPr>
          <w:color w:val="231F20"/>
          <w:spacing w:val="-10"/>
        </w:rPr>
        <w:t> </w:t>
      </w:r>
      <w:r>
        <w:rPr>
          <w:color w:val="231F20"/>
        </w:rPr>
        <w:t>tuyệt</w:t>
      </w:r>
      <w:r>
        <w:rPr>
          <w:color w:val="231F20"/>
          <w:spacing w:val="-10"/>
        </w:rPr>
        <w:t> </w:t>
      </w:r>
      <w:r>
        <w:rPr>
          <w:color w:val="231F20"/>
        </w:rPr>
        <w:t>đối được. Nếu dồn công đức về chúng sinh, thì công đức mới trở thành vô biên vô hạn, bởi vì chúng sinh thì nhiều vô số vô biên. Do đó Phật phóng hào quang từ đầu gối để diễn tả pháp</w:t>
      </w:r>
      <w:r>
        <w:rPr>
          <w:color w:val="231F20"/>
          <w:spacing w:val="-2"/>
        </w:rPr>
        <w:t> </w:t>
      </w:r>
      <w:r>
        <w:rPr>
          <w:color w:val="231F20"/>
          <w:spacing w:val="-6"/>
        </w:rPr>
        <w:t>này.</w:t>
      </w:r>
    </w:p>
    <w:p>
      <w:pPr>
        <w:pStyle w:val="BodyText"/>
        <w:spacing w:line="242" w:lineRule="auto" w:before="77"/>
        <w:ind w:left="166" w:right="162" w:firstLine="567"/>
      </w:pPr>
      <w:r>
        <w:rPr>
          <w:color w:val="231F20"/>
        </w:rPr>
        <w:t>Khi </w:t>
      </w:r>
      <w:r>
        <w:rPr>
          <w:color w:val="231F20"/>
          <w:spacing w:val="-8"/>
        </w:rPr>
        <w:t>ấy, </w:t>
      </w:r>
      <w:r>
        <w:rPr>
          <w:color w:val="231F20"/>
        </w:rPr>
        <w:t>Phật đang ngự trên cung trời Ðâu Suất, một tầng</w:t>
      </w:r>
      <w:r>
        <w:rPr>
          <w:color w:val="231F20"/>
          <w:spacing w:val="-10"/>
        </w:rPr>
        <w:t> </w:t>
      </w:r>
      <w:r>
        <w:rPr>
          <w:color w:val="231F20"/>
        </w:rPr>
        <w:t>trời</w:t>
      </w:r>
      <w:r>
        <w:rPr>
          <w:color w:val="231F20"/>
          <w:spacing w:val="-10"/>
        </w:rPr>
        <w:t> </w:t>
      </w:r>
      <w:r>
        <w:rPr>
          <w:color w:val="231F20"/>
        </w:rPr>
        <w:t>thanh</w:t>
      </w:r>
      <w:r>
        <w:rPr>
          <w:color w:val="231F20"/>
          <w:spacing w:val="-9"/>
        </w:rPr>
        <w:t> </w:t>
      </w:r>
      <w:r>
        <w:rPr>
          <w:color w:val="231F20"/>
        </w:rPr>
        <w:t>tịnh,</w:t>
      </w:r>
      <w:r>
        <w:rPr>
          <w:color w:val="231F20"/>
          <w:spacing w:val="-10"/>
        </w:rPr>
        <w:t> </w:t>
      </w:r>
      <w:r>
        <w:rPr>
          <w:color w:val="231F20"/>
        </w:rPr>
        <w:t>còn</w:t>
      </w:r>
      <w:r>
        <w:rPr>
          <w:color w:val="231F20"/>
          <w:spacing w:val="-10"/>
        </w:rPr>
        <w:t> </w:t>
      </w:r>
      <w:r>
        <w:rPr>
          <w:color w:val="231F20"/>
        </w:rPr>
        <w:t>gọi</w:t>
      </w:r>
      <w:r>
        <w:rPr>
          <w:color w:val="231F20"/>
          <w:spacing w:val="-9"/>
        </w:rPr>
        <w:t> </w:t>
      </w:r>
      <w:r>
        <w:rPr>
          <w:color w:val="231F20"/>
        </w:rPr>
        <w:t>là</w:t>
      </w:r>
      <w:r>
        <w:rPr>
          <w:color w:val="231F20"/>
          <w:spacing w:val="-10"/>
        </w:rPr>
        <w:t> </w:t>
      </w:r>
      <w:r>
        <w:rPr>
          <w:color w:val="231F20"/>
          <w:spacing w:val="-6"/>
        </w:rPr>
        <w:t>Tri</w:t>
      </w:r>
      <w:r>
        <w:rPr>
          <w:color w:val="231F20"/>
          <w:spacing w:val="-10"/>
        </w:rPr>
        <w:t> </w:t>
      </w:r>
      <w:r>
        <w:rPr>
          <w:color w:val="231F20"/>
          <w:spacing w:val="-6"/>
        </w:rPr>
        <w:t>Túc</w:t>
      </w:r>
      <w:r>
        <w:rPr>
          <w:color w:val="231F20"/>
          <w:spacing w:val="-9"/>
        </w:rPr>
        <w:t> </w:t>
      </w:r>
      <w:r>
        <w:rPr>
          <w:color w:val="231F20"/>
        </w:rPr>
        <w:t>Thiên,</w:t>
      </w:r>
      <w:r>
        <w:rPr>
          <w:color w:val="231F20"/>
          <w:spacing w:val="-10"/>
        </w:rPr>
        <w:t> </w:t>
      </w:r>
      <w:r>
        <w:rPr>
          <w:color w:val="231F20"/>
        </w:rPr>
        <w:t>bởi</w:t>
      </w:r>
      <w:r>
        <w:rPr>
          <w:color w:val="231F20"/>
          <w:spacing w:val="-10"/>
        </w:rPr>
        <w:t> </w:t>
      </w:r>
      <w:r>
        <w:rPr>
          <w:color w:val="231F20"/>
        </w:rPr>
        <w:t>ở</w:t>
      </w:r>
      <w:r>
        <w:rPr>
          <w:color w:val="231F20"/>
          <w:spacing w:val="-9"/>
        </w:rPr>
        <w:t> </w:t>
      </w:r>
      <w:r>
        <w:rPr>
          <w:color w:val="231F20"/>
        </w:rPr>
        <w:t>đó</w:t>
      </w:r>
      <w:r>
        <w:rPr>
          <w:color w:val="231F20"/>
          <w:spacing w:val="-10"/>
        </w:rPr>
        <w:t> </w:t>
      </w:r>
      <w:r>
        <w:rPr>
          <w:color w:val="231F20"/>
        </w:rPr>
        <w:t>ai</w:t>
      </w:r>
      <w:r>
        <w:rPr>
          <w:color w:val="231F20"/>
          <w:spacing w:val="-10"/>
        </w:rPr>
        <w:t> </w:t>
      </w:r>
      <w:r>
        <w:rPr>
          <w:color w:val="231F20"/>
        </w:rPr>
        <w:t>cũng biết đủ, háo tu, trọng pháp, khong da đuối trong cái vui thù thắng của cõi trời. Nơi đây trong nội viện của cung trời, đức Di Lặc đang ngự, thuyết pháp, đợi chờ nhân duyên để giáng sinh xuống cõi trần của chúng ta. Bởi thế phóng quang ở cung</w:t>
      </w:r>
      <w:r>
        <w:rPr>
          <w:color w:val="231F20"/>
          <w:spacing w:val="-12"/>
        </w:rPr>
        <w:t> </w:t>
      </w:r>
      <w:r>
        <w:rPr>
          <w:color w:val="231F20"/>
        </w:rPr>
        <w:t>Ðâu</w:t>
      </w:r>
      <w:r>
        <w:rPr>
          <w:color w:val="231F20"/>
          <w:spacing w:val="-11"/>
        </w:rPr>
        <w:t> </w:t>
      </w:r>
      <w:r>
        <w:rPr>
          <w:color w:val="231F20"/>
        </w:rPr>
        <w:t>Suất</w:t>
      </w:r>
      <w:r>
        <w:rPr>
          <w:color w:val="231F20"/>
          <w:spacing w:val="-12"/>
        </w:rPr>
        <w:t> </w:t>
      </w:r>
      <w:r>
        <w:rPr>
          <w:color w:val="231F20"/>
        </w:rPr>
        <w:t>là</w:t>
      </w:r>
      <w:r>
        <w:rPr>
          <w:color w:val="231F20"/>
          <w:spacing w:val="-12"/>
        </w:rPr>
        <w:t> </w:t>
      </w:r>
      <w:r>
        <w:rPr>
          <w:color w:val="231F20"/>
        </w:rPr>
        <w:t>nói</w:t>
      </w:r>
      <w:r>
        <w:rPr>
          <w:color w:val="231F20"/>
          <w:spacing w:val="-12"/>
        </w:rPr>
        <w:t> </w:t>
      </w:r>
      <w:r>
        <w:rPr>
          <w:color w:val="231F20"/>
        </w:rPr>
        <w:t>tới</w:t>
      </w:r>
      <w:r>
        <w:rPr>
          <w:color w:val="231F20"/>
          <w:spacing w:val="-11"/>
        </w:rPr>
        <w:t> </w:t>
      </w:r>
      <w:r>
        <w:rPr>
          <w:color w:val="231F20"/>
        </w:rPr>
        <w:t>pháp</w:t>
      </w:r>
      <w:r>
        <w:rPr>
          <w:color w:val="231F20"/>
          <w:spacing w:val="-11"/>
        </w:rPr>
        <w:t> </w:t>
      </w:r>
      <w:r>
        <w:rPr>
          <w:color w:val="231F20"/>
        </w:rPr>
        <w:t>trọng</w:t>
      </w:r>
      <w:r>
        <w:rPr>
          <w:color w:val="231F20"/>
          <w:spacing w:val="-13"/>
        </w:rPr>
        <w:t> </w:t>
      </w:r>
      <w:r>
        <w:rPr>
          <w:color w:val="231F20"/>
        </w:rPr>
        <w:t>về</w:t>
      </w:r>
      <w:r>
        <w:rPr>
          <w:color w:val="231F20"/>
          <w:spacing w:val="-11"/>
        </w:rPr>
        <w:t> </w:t>
      </w:r>
      <w:r>
        <w:rPr>
          <w:color w:val="231F20"/>
        </w:rPr>
        <w:t>nhập</w:t>
      </w:r>
      <w:r>
        <w:rPr>
          <w:color w:val="231F20"/>
          <w:spacing w:val="-12"/>
        </w:rPr>
        <w:t> </w:t>
      </w:r>
      <w:r>
        <w:rPr>
          <w:color w:val="231F20"/>
        </w:rPr>
        <w:t>thế,</w:t>
      </w:r>
      <w:r>
        <w:rPr>
          <w:color w:val="231F20"/>
          <w:spacing w:val="-12"/>
        </w:rPr>
        <w:t> </w:t>
      </w:r>
      <w:r>
        <w:rPr>
          <w:color w:val="231F20"/>
        </w:rPr>
        <w:t>độ</w:t>
      </w:r>
      <w:r>
        <w:rPr>
          <w:color w:val="231F20"/>
          <w:spacing w:val="-11"/>
        </w:rPr>
        <w:t> </w:t>
      </w:r>
      <w:r>
        <w:rPr>
          <w:color w:val="231F20"/>
        </w:rPr>
        <w:t>sinh</w:t>
      </w:r>
      <w:r>
        <w:rPr>
          <w:color w:val="231F20"/>
          <w:spacing w:val="-12"/>
        </w:rPr>
        <w:t> </w:t>
      </w:r>
      <w:r>
        <w:rPr>
          <w:color w:val="231F20"/>
        </w:rPr>
        <w:t>hơn là pháp xuất ly tự giải</w:t>
      </w:r>
      <w:r>
        <w:rPr>
          <w:color w:val="231F20"/>
          <w:spacing w:val="-5"/>
        </w:rPr>
        <w:t> </w:t>
      </w:r>
      <w:r>
        <w:rPr>
          <w:color w:val="231F20"/>
        </w:rPr>
        <w:t>thoát.</w:t>
      </w:r>
    </w:p>
    <w:p>
      <w:pPr>
        <w:pStyle w:val="BodyText"/>
        <w:spacing w:line="242" w:lineRule="auto" w:before="82"/>
        <w:ind w:left="166" w:right="161" w:firstLine="567"/>
      </w:pPr>
      <w:r>
        <w:rPr>
          <w:color w:val="231F20"/>
        </w:rPr>
        <w:t>Ðầu gối là chỗ tiếp giáp bắp đùi ở trên và cẳng chân ở dưới: Pháp Hồi Hướng là pháp tiếp nối khiến Bồ Đề tâm từ chỗ hữu hạn phát triển tới chỗ vô hạn.</w:t>
      </w:r>
    </w:p>
    <w:p>
      <w:pPr>
        <w:pStyle w:val="BodyText"/>
        <w:spacing w:line="242" w:lineRule="auto" w:before="83"/>
        <w:ind w:left="166" w:right="163" w:firstLine="567"/>
      </w:pPr>
      <w:r>
        <w:rPr>
          <w:color w:val="231F20"/>
        </w:rPr>
        <w:t>Nhờ có đầu gối nên chân mới bước đi được uyển chuyển, dễ dàng và thân thể được thăng bằng: Pháp Hồi</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Hướng khiến việc tu trí huệ và từ bi được cân bằng, trung đạo, và dễ dàng đạt tới viên mãn. Ðặc tính trung đạo của pháp này thì cũng như đầu gối (làm chân có thể co duỗi, uyển chuyển không cứng nhắc), khiến cho hành giả tu hành không trở nên cực đoan, hẹp hòi, chấp chặt vào một pháp tu, một thành kiến.</w:t>
      </w:r>
    </w:p>
    <w:p>
      <w:pPr>
        <w:pStyle w:val="BodyText"/>
        <w:spacing w:line="242" w:lineRule="auto" w:before="82"/>
        <w:ind w:right="162" w:firstLine="567"/>
      </w:pPr>
      <w:r>
        <w:rPr>
          <w:color w:val="231F20"/>
        </w:rPr>
        <w:t>Khi hào quang phóng ra, có muôn vàn màu sắc, muôn vàn</w:t>
      </w:r>
      <w:r>
        <w:rPr>
          <w:color w:val="231F20"/>
          <w:spacing w:val="-10"/>
        </w:rPr>
        <w:t> </w:t>
      </w:r>
      <w:r>
        <w:rPr>
          <w:color w:val="231F20"/>
        </w:rPr>
        <w:t>cảnh</w:t>
      </w:r>
      <w:r>
        <w:rPr>
          <w:color w:val="231F20"/>
          <w:spacing w:val="-9"/>
        </w:rPr>
        <w:t> </w:t>
      </w:r>
      <w:r>
        <w:rPr>
          <w:color w:val="231F20"/>
        </w:rPr>
        <w:t>giới</w:t>
      </w:r>
      <w:r>
        <w:rPr>
          <w:color w:val="231F20"/>
          <w:spacing w:val="-10"/>
        </w:rPr>
        <w:t> </w:t>
      </w:r>
      <w:r>
        <w:rPr>
          <w:color w:val="231F20"/>
        </w:rPr>
        <w:t>hiện</w:t>
      </w:r>
      <w:r>
        <w:rPr>
          <w:color w:val="231F20"/>
          <w:spacing w:val="-9"/>
        </w:rPr>
        <w:t> </w:t>
      </w:r>
      <w:r>
        <w:rPr>
          <w:color w:val="231F20"/>
          <w:spacing w:val="-3"/>
        </w:rPr>
        <w:t>ra</w:t>
      </w:r>
      <w:r>
        <w:rPr>
          <w:color w:val="231F20"/>
          <w:spacing w:val="-10"/>
        </w:rPr>
        <w:t> </w:t>
      </w:r>
      <w:r>
        <w:rPr>
          <w:color w:val="231F20"/>
        </w:rPr>
        <w:t>trong</w:t>
      </w:r>
      <w:r>
        <w:rPr>
          <w:color w:val="231F20"/>
          <w:spacing w:val="-9"/>
        </w:rPr>
        <w:t> </w:t>
      </w:r>
      <w:r>
        <w:rPr>
          <w:color w:val="231F20"/>
        </w:rPr>
        <w:t>đó:</w:t>
      </w:r>
      <w:r>
        <w:rPr>
          <w:color w:val="231F20"/>
          <w:spacing w:val="-10"/>
        </w:rPr>
        <w:t> </w:t>
      </w:r>
      <w:r>
        <w:rPr>
          <w:color w:val="231F20"/>
        </w:rPr>
        <w:t>Ðặc</w:t>
      </w:r>
      <w:r>
        <w:rPr>
          <w:color w:val="231F20"/>
          <w:spacing w:val="-9"/>
        </w:rPr>
        <w:t> </w:t>
      </w:r>
      <w:r>
        <w:rPr>
          <w:color w:val="231F20"/>
        </w:rPr>
        <w:t>tính</w:t>
      </w:r>
      <w:r>
        <w:rPr>
          <w:color w:val="231F20"/>
          <w:spacing w:val="-10"/>
        </w:rPr>
        <w:t> </w:t>
      </w:r>
      <w:r>
        <w:rPr>
          <w:color w:val="231F20"/>
        </w:rPr>
        <w:t>của</w:t>
      </w:r>
      <w:r>
        <w:rPr>
          <w:color w:val="231F20"/>
          <w:spacing w:val="-9"/>
        </w:rPr>
        <w:t> </w:t>
      </w:r>
      <w:r>
        <w:rPr>
          <w:color w:val="231F20"/>
        </w:rPr>
        <w:t>pháp</w:t>
      </w:r>
      <w:r>
        <w:rPr>
          <w:color w:val="231F20"/>
          <w:spacing w:val="-10"/>
        </w:rPr>
        <w:t> </w:t>
      </w:r>
      <w:r>
        <w:rPr>
          <w:color w:val="231F20"/>
        </w:rPr>
        <w:t>Hồi</w:t>
      </w:r>
      <w:r>
        <w:rPr>
          <w:color w:val="231F20"/>
          <w:spacing w:val="-9"/>
        </w:rPr>
        <w:t> </w:t>
      </w:r>
      <w:r>
        <w:rPr>
          <w:color w:val="231F20"/>
        </w:rPr>
        <w:t>Hướng là cách tu phát nguyện. Ðại bi càng vĩ đại vô biên thì đại trí mới càng vô hạn thâm sâu. Muốn phát triển lòng đại bi thì phải phát nguyện cứu độ chúng sinh. Do đó muôn vàn màu sắc của hào quang là ám chỉ cho muôn vàn đại nguyện ta phải</w:t>
      </w:r>
      <w:r>
        <w:rPr>
          <w:color w:val="231F20"/>
          <w:spacing w:val="-2"/>
        </w:rPr>
        <w:t> </w:t>
      </w:r>
      <w:r>
        <w:rPr>
          <w:color w:val="231F20"/>
        </w:rPr>
        <w:t>phát.</w:t>
      </w:r>
    </w:p>
    <w:p>
      <w:pPr>
        <w:pStyle w:val="BodyText"/>
        <w:spacing w:line="242" w:lineRule="auto" w:before="82"/>
        <w:ind w:right="164" w:firstLine="567"/>
      </w:pPr>
      <w:r>
        <w:rPr>
          <w:color w:val="231F20"/>
          <w:spacing w:val="-5"/>
        </w:rPr>
        <w:t>Trong</w:t>
      </w:r>
      <w:r>
        <w:rPr>
          <w:color w:val="231F20"/>
          <w:spacing w:val="-17"/>
        </w:rPr>
        <w:t> </w:t>
      </w:r>
      <w:r>
        <w:rPr>
          <w:color w:val="231F20"/>
        </w:rPr>
        <w:t>toàn</w:t>
      </w:r>
      <w:r>
        <w:rPr>
          <w:color w:val="231F20"/>
          <w:spacing w:val="-16"/>
        </w:rPr>
        <w:t> </w:t>
      </w:r>
      <w:r>
        <w:rPr>
          <w:color w:val="231F20"/>
        </w:rPr>
        <w:t>bộ</w:t>
      </w:r>
      <w:r>
        <w:rPr>
          <w:color w:val="231F20"/>
          <w:spacing w:val="-16"/>
        </w:rPr>
        <w:t> </w:t>
      </w:r>
      <w:r>
        <w:rPr>
          <w:color w:val="231F20"/>
        </w:rPr>
        <w:t>kinh</w:t>
      </w:r>
      <w:r>
        <w:rPr>
          <w:color w:val="231F20"/>
          <w:spacing w:val="-15"/>
        </w:rPr>
        <w:t> </w:t>
      </w:r>
      <w:r>
        <w:rPr>
          <w:color w:val="231F20"/>
        </w:rPr>
        <w:t>Hoa</w:t>
      </w:r>
      <w:r>
        <w:rPr>
          <w:color w:val="231F20"/>
          <w:spacing w:val="-16"/>
        </w:rPr>
        <w:t> </w:t>
      </w:r>
      <w:r>
        <w:rPr>
          <w:color w:val="231F20"/>
        </w:rPr>
        <w:t>Nghiêm,</w:t>
      </w:r>
      <w:r>
        <w:rPr>
          <w:color w:val="231F20"/>
          <w:spacing w:val="-16"/>
        </w:rPr>
        <w:t> </w:t>
      </w:r>
      <w:r>
        <w:rPr>
          <w:color w:val="231F20"/>
        </w:rPr>
        <w:t>Phật</w:t>
      </w:r>
      <w:r>
        <w:rPr>
          <w:color w:val="231F20"/>
          <w:spacing w:val="-17"/>
        </w:rPr>
        <w:t> </w:t>
      </w:r>
      <w:r>
        <w:rPr>
          <w:color w:val="231F20"/>
        </w:rPr>
        <w:t>phóng</w:t>
      </w:r>
      <w:r>
        <w:rPr>
          <w:color w:val="231F20"/>
          <w:spacing w:val="-16"/>
        </w:rPr>
        <w:t> </w:t>
      </w:r>
      <w:r>
        <w:rPr>
          <w:color w:val="231F20"/>
        </w:rPr>
        <w:t>hào</w:t>
      </w:r>
      <w:r>
        <w:rPr>
          <w:color w:val="231F20"/>
          <w:spacing w:val="-16"/>
        </w:rPr>
        <w:t> </w:t>
      </w:r>
      <w:r>
        <w:rPr>
          <w:color w:val="231F20"/>
        </w:rPr>
        <w:t>quang từ giữa chặng mày (phóng lần 2 </w:t>
      </w:r>
      <w:r>
        <w:rPr>
          <w:color w:val="231F20"/>
          <w:spacing w:val="-7"/>
        </w:rPr>
        <w:t>này, </w:t>
      </w:r>
      <w:r>
        <w:rPr>
          <w:color w:val="231F20"/>
        </w:rPr>
        <w:t>trình bày giáo pháp Thập</w:t>
      </w:r>
      <w:r>
        <w:rPr>
          <w:color w:val="231F20"/>
          <w:spacing w:val="-11"/>
        </w:rPr>
        <w:t> </w:t>
      </w:r>
      <w:r>
        <w:rPr>
          <w:color w:val="231F20"/>
        </w:rPr>
        <w:t>Địa)</w:t>
      </w:r>
      <w:r>
        <w:rPr>
          <w:color w:val="231F20"/>
          <w:spacing w:val="-11"/>
        </w:rPr>
        <w:t> </w:t>
      </w:r>
      <w:r>
        <w:rPr>
          <w:color w:val="231F20"/>
          <w:spacing w:val="-3"/>
        </w:rPr>
        <w:t>tất</w:t>
      </w:r>
      <w:r>
        <w:rPr>
          <w:color w:val="231F20"/>
          <w:spacing w:val="-11"/>
        </w:rPr>
        <w:t> </w:t>
      </w:r>
      <w:r>
        <w:rPr>
          <w:color w:val="231F20"/>
        </w:rPr>
        <w:t>cả</w:t>
      </w:r>
      <w:r>
        <w:rPr>
          <w:color w:val="231F20"/>
          <w:spacing w:val="-10"/>
        </w:rPr>
        <w:t> </w:t>
      </w:r>
      <w:r>
        <w:rPr>
          <w:color w:val="231F20"/>
        </w:rPr>
        <w:t>bốn</w:t>
      </w:r>
      <w:r>
        <w:rPr>
          <w:color w:val="231F20"/>
          <w:spacing w:val="-11"/>
        </w:rPr>
        <w:t> </w:t>
      </w:r>
      <w:r>
        <w:rPr>
          <w:color w:val="231F20"/>
        </w:rPr>
        <w:t>lần.</w:t>
      </w:r>
      <w:r>
        <w:rPr>
          <w:color w:val="231F20"/>
          <w:spacing w:val="-11"/>
        </w:rPr>
        <w:t> </w:t>
      </w:r>
      <w:r>
        <w:rPr>
          <w:color w:val="231F20"/>
        </w:rPr>
        <w:t>Mỗi</w:t>
      </w:r>
      <w:r>
        <w:rPr>
          <w:color w:val="231F20"/>
          <w:spacing w:val="-11"/>
        </w:rPr>
        <w:t> </w:t>
      </w:r>
      <w:r>
        <w:rPr>
          <w:color w:val="231F20"/>
        </w:rPr>
        <w:t>hào</w:t>
      </w:r>
      <w:r>
        <w:rPr>
          <w:color w:val="231F20"/>
          <w:spacing w:val="-10"/>
        </w:rPr>
        <w:t> </w:t>
      </w:r>
      <w:r>
        <w:rPr>
          <w:color w:val="231F20"/>
        </w:rPr>
        <w:t>quang</w:t>
      </w:r>
      <w:r>
        <w:rPr>
          <w:color w:val="231F20"/>
          <w:spacing w:val="-11"/>
        </w:rPr>
        <w:t> </w:t>
      </w:r>
      <w:r>
        <w:rPr>
          <w:color w:val="231F20"/>
        </w:rPr>
        <w:t>đều</w:t>
      </w:r>
      <w:r>
        <w:rPr>
          <w:color w:val="231F20"/>
          <w:spacing w:val="-11"/>
        </w:rPr>
        <w:t> </w:t>
      </w:r>
      <w:r>
        <w:rPr>
          <w:color w:val="231F20"/>
        </w:rPr>
        <w:t>có</w:t>
      </w:r>
      <w:r>
        <w:rPr>
          <w:color w:val="231F20"/>
          <w:spacing w:val="-11"/>
        </w:rPr>
        <w:t> </w:t>
      </w:r>
      <w:r>
        <w:rPr>
          <w:color w:val="231F20"/>
        </w:rPr>
        <w:t>ý</w:t>
      </w:r>
      <w:r>
        <w:rPr>
          <w:color w:val="231F20"/>
          <w:spacing w:val="-10"/>
        </w:rPr>
        <w:t> </w:t>
      </w:r>
      <w:r>
        <w:rPr>
          <w:color w:val="231F20"/>
        </w:rPr>
        <w:t>nghĩa</w:t>
      </w:r>
      <w:r>
        <w:rPr>
          <w:color w:val="231F20"/>
          <w:spacing w:val="-11"/>
        </w:rPr>
        <w:t> </w:t>
      </w:r>
      <w:r>
        <w:rPr>
          <w:color w:val="231F20"/>
        </w:rPr>
        <w:t>riêng biệt bất</w:t>
      </w:r>
      <w:r>
        <w:rPr>
          <w:color w:val="231F20"/>
          <w:spacing w:val="-1"/>
        </w:rPr>
        <w:t> </w:t>
      </w:r>
      <w:r>
        <w:rPr>
          <w:color w:val="231F20"/>
        </w:rPr>
        <w:t>đồng.</w:t>
      </w:r>
    </w:p>
    <w:p>
      <w:pPr>
        <w:pStyle w:val="BodyText"/>
        <w:spacing w:line="242" w:lineRule="auto" w:before="83"/>
        <w:ind w:right="163" w:firstLine="567"/>
      </w:pPr>
      <w:r>
        <w:rPr>
          <w:color w:val="231F20"/>
        </w:rPr>
        <w:t>Lúc này sau khi đã giảng </w:t>
      </w:r>
      <w:r>
        <w:rPr>
          <w:color w:val="231F20"/>
          <w:spacing w:val="-3"/>
        </w:rPr>
        <w:t>xong </w:t>
      </w:r>
      <w:r>
        <w:rPr>
          <w:color w:val="231F20"/>
        </w:rPr>
        <w:t>pháp Thập Hồi Hướng, Phật giảng tiếp về pháp Thập Ðịa. Lúc </w:t>
      </w:r>
      <w:r>
        <w:rPr>
          <w:color w:val="231F20"/>
          <w:spacing w:val="-3"/>
        </w:rPr>
        <w:t>ấy </w:t>
      </w:r>
      <w:r>
        <w:rPr>
          <w:color w:val="231F20"/>
        </w:rPr>
        <w:t>ngự trên cung trời Tha</w:t>
      </w:r>
      <w:r>
        <w:rPr>
          <w:color w:val="231F20"/>
          <w:spacing w:val="-16"/>
        </w:rPr>
        <w:t> </w:t>
      </w:r>
      <w:r>
        <w:rPr>
          <w:color w:val="231F20"/>
        </w:rPr>
        <w:t>Hóa</w:t>
      </w:r>
      <w:r>
        <w:rPr>
          <w:color w:val="231F20"/>
          <w:spacing w:val="-16"/>
        </w:rPr>
        <w:t> </w:t>
      </w:r>
      <w:r>
        <w:rPr>
          <w:color w:val="231F20"/>
          <w:spacing w:val="-9"/>
        </w:rPr>
        <w:t>Tự</w:t>
      </w:r>
      <w:r>
        <w:rPr>
          <w:color w:val="231F20"/>
          <w:spacing w:val="-16"/>
        </w:rPr>
        <w:t> </w:t>
      </w:r>
      <w:r>
        <w:rPr>
          <w:color w:val="231F20"/>
          <w:spacing w:val="-6"/>
        </w:rPr>
        <w:t>Tại,</w:t>
      </w:r>
      <w:r>
        <w:rPr>
          <w:color w:val="231F20"/>
          <w:spacing w:val="-16"/>
        </w:rPr>
        <w:t> </w:t>
      </w:r>
      <w:r>
        <w:rPr>
          <w:color w:val="231F20"/>
        </w:rPr>
        <w:t>Phật</w:t>
      </w:r>
      <w:r>
        <w:rPr>
          <w:color w:val="231F20"/>
          <w:spacing w:val="-16"/>
        </w:rPr>
        <w:t> </w:t>
      </w:r>
      <w:r>
        <w:rPr>
          <w:color w:val="231F20"/>
        </w:rPr>
        <w:t>phóng</w:t>
      </w:r>
      <w:r>
        <w:rPr>
          <w:color w:val="231F20"/>
          <w:spacing w:val="-16"/>
        </w:rPr>
        <w:t> </w:t>
      </w:r>
      <w:r>
        <w:rPr>
          <w:color w:val="231F20"/>
        </w:rPr>
        <w:t>một</w:t>
      </w:r>
      <w:r>
        <w:rPr>
          <w:color w:val="231F20"/>
          <w:spacing w:val="-16"/>
        </w:rPr>
        <w:t> </w:t>
      </w:r>
      <w:r>
        <w:rPr>
          <w:color w:val="231F20"/>
        </w:rPr>
        <w:t>đạo</w:t>
      </w:r>
      <w:r>
        <w:rPr>
          <w:color w:val="231F20"/>
          <w:spacing w:val="-16"/>
        </w:rPr>
        <w:t> </w:t>
      </w:r>
      <w:r>
        <w:rPr>
          <w:color w:val="231F20"/>
        </w:rPr>
        <w:t>hào</w:t>
      </w:r>
      <w:r>
        <w:rPr>
          <w:color w:val="231F20"/>
          <w:spacing w:val="-16"/>
        </w:rPr>
        <w:t> </w:t>
      </w:r>
      <w:r>
        <w:rPr>
          <w:color w:val="231F20"/>
        </w:rPr>
        <w:t>quang</w:t>
      </w:r>
      <w:r>
        <w:rPr>
          <w:color w:val="231F20"/>
          <w:spacing w:val="-16"/>
        </w:rPr>
        <w:t> </w:t>
      </w:r>
      <w:r>
        <w:rPr>
          <w:color w:val="231F20"/>
        </w:rPr>
        <w:t>thanh</w:t>
      </w:r>
      <w:r>
        <w:rPr>
          <w:color w:val="231F20"/>
          <w:spacing w:val="-16"/>
        </w:rPr>
        <w:t> </w:t>
      </w:r>
      <w:r>
        <w:rPr>
          <w:color w:val="231F20"/>
        </w:rPr>
        <w:t>tịnh</w:t>
      </w:r>
      <w:r>
        <w:rPr>
          <w:color w:val="231F20"/>
          <w:spacing w:val="-16"/>
        </w:rPr>
        <w:t> </w:t>
      </w:r>
      <w:r>
        <w:rPr>
          <w:color w:val="231F20"/>
        </w:rPr>
        <w:t>từ giữa chặng mày tên là Bồ </w:t>
      </w:r>
      <w:r>
        <w:rPr>
          <w:color w:val="231F20"/>
          <w:spacing w:val="-8"/>
        </w:rPr>
        <w:t>Tát </w:t>
      </w:r>
      <w:r>
        <w:rPr>
          <w:color w:val="231F20"/>
        </w:rPr>
        <w:t>Lực Diệm Minh. Khi hào</w:t>
      </w:r>
      <w:r>
        <w:rPr>
          <w:color w:val="231F20"/>
          <w:spacing w:val="-39"/>
        </w:rPr>
        <w:t> </w:t>
      </w:r>
      <w:r>
        <w:rPr>
          <w:color w:val="231F20"/>
        </w:rPr>
        <w:t>quang phóng</w:t>
      </w:r>
      <w:r>
        <w:rPr>
          <w:color w:val="231F20"/>
          <w:spacing w:val="-13"/>
        </w:rPr>
        <w:t> </w:t>
      </w:r>
      <w:r>
        <w:rPr>
          <w:color w:val="231F20"/>
        </w:rPr>
        <w:t>ra,</w:t>
      </w:r>
      <w:r>
        <w:rPr>
          <w:color w:val="231F20"/>
          <w:spacing w:val="-14"/>
        </w:rPr>
        <w:t> </w:t>
      </w:r>
      <w:r>
        <w:rPr>
          <w:color w:val="231F20"/>
        </w:rPr>
        <w:t>có</w:t>
      </w:r>
      <w:r>
        <w:rPr>
          <w:color w:val="231F20"/>
          <w:spacing w:val="-14"/>
        </w:rPr>
        <w:t> </w:t>
      </w:r>
      <w:r>
        <w:rPr>
          <w:color w:val="231F20"/>
        </w:rPr>
        <w:t>vô</w:t>
      </w:r>
      <w:r>
        <w:rPr>
          <w:color w:val="231F20"/>
          <w:spacing w:val="-14"/>
        </w:rPr>
        <w:t> </w:t>
      </w:r>
      <w:r>
        <w:rPr>
          <w:color w:val="231F20"/>
        </w:rPr>
        <w:t>số</w:t>
      </w:r>
      <w:r>
        <w:rPr>
          <w:color w:val="231F20"/>
          <w:spacing w:val="-14"/>
        </w:rPr>
        <w:t> </w:t>
      </w:r>
      <w:r>
        <w:rPr>
          <w:color w:val="231F20"/>
        </w:rPr>
        <w:t>ánh</w:t>
      </w:r>
      <w:r>
        <w:rPr>
          <w:color w:val="231F20"/>
          <w:spacing w:val="-13"/>
        </w:rPr>
        <w:t> </w:t>
      </w:r>
      <w:r>
        <w:rPr>
          <w:color w:val="231F20"/>
        </w:rPr>
        <w:t>quang</w:t>
      </w:r>
      <w:r>
        <w:rPr>
          <w:color w:val="231F20"/>
          <w:spacing w:val="-14"/>
        </w:rPr>
        <w:t> </w:t>
      </w:r>
      <w:r>
        <w:rPr>
          <w:color w:val="231F20"/>
        </w:rPr>
        <w:t>minh</w:t>
      </w:r>
      <w:r>
        <w:rPr>
          <w:color w:val="231F20"/>
          <w:spacing w:val="-13"/>
        </w:rPr>
        <w:t> </w:t>
      </w:r>
      <w:r>
        <w:rPr>
          <w:color w:val="231F20"/>
        </w:rPr>
        <w:t>khác</w:t>
      </w:r>
      <w:r>
        <w:rPr>
          <w:color w:val="231F20"/>
          <w:spacing w:val="-13"/>
        </w:rPr>
        <w:t> </w:t>
      </w:r>
      <w:r>
        <w:rPr>
          <w:color w:val="231F20"/>
        </w:rPr>
        <w:t>đồng</w:t>
      </w:r>
      <w:r>
        <w:rPr>
          <w:color w:val="231F20"/>
          <w:spacing w:val="-13"/>
        </w:rPr>
        <w:t> </w:t>
      </w:r>
      <w:r>
        <w:rPr>
          <w:color w:val="231F20"/>
        </w:rPr>
        <w:t>thời</w:t>
      </w:r>
      <w:r>
        <w:rPr>
          <w:color w:val="231F20"/>
          <w:spacing w:val="-13"/>
        </w:rPr>
        <w:t> </w:t>
      </w:r>
      <w:r>
        <w:rPr>
          <w:color w:val="231F20"/>
        </w:rPr>
        <w:t>chiếu</w:t>
      </w:r>
      <w:r>
        <w:rPr>
          <w:color w:val="231F20"/>
          <w:spacing w:val="-13"/>
        </w:rPr>
        <w:t> </w:t>
      </w:r>
      <w:r>
        <w:rPr>
          <w:color w:val="231F20"/>
        </w:rPr>
        <w:t>tỏa, rọi</w:t>
      </w:r>
      <w:r>
        <w:rPr>
          <w:color w:val="231F20"/>
          <w:spacing w:val="-15"/>
        </w:rPr>
        <w:t> </w:t>
      </w:r>
      <w:r>
        <w:rPr>
          <w:color w:val="231F20"/>
        </w:rPr>
        <w:t>khắp</w:t>
      </w:r>
      <w:r>
        <w:rPr>
          <w:color w:val="231F20"/>
          <w:spacing w:val="-15"/>
        </w:rPr>
        <w:t> </w:t>
      </w:r>
      <w:r>
        <w:rPr>
          <w:color w:val="231F20"/>
        </w:rPr>
        <w:t>mọi</w:t>
      </w:r>
      <w:r>
        <w:rPr>
          <w:color w:val="231F20"/>
          <w:spacing w:val="-15"/>
        </w:rPr>
        <w:t> </w:t>
      </w:r>
      <w:r>
        <w:rPr>
          <w:color w:val="231F20"/>
        </w:rPr>
        <w:t>cõi</w:t>
      </w:r>
      <w:r>
        <w:rPr>
          <w:color w:val="231F20"/>
          <w:spacing w:val="-15"/>
        </w:rPr>
        <w:t> </w:t>
      </w:r>
      <w:r>
        <w:rPr>
          <w:color w:val="231F20"/>
        </w:rPr>
        <w:t>nước</w:t>
      </w:r>
      <w:r>
        <w:rPr>
          <w:color w:val="231F20"/>
          <w:spacing w:val="-15"/>
        </w:rPr>
        <w:t> </w:t>
      </w:r>
      <w:r>
        <w:rPr>
          <w:color w:val="231F20"/>
        </w:rPr>
        <w:t>trong</w:t>
      </w:r>
      <w:r>
        <w:rPr>
          <w:color w:val="231F20"/>
          <w:spacing w:val="-14"/>
        </w:rPr>
        <w:t> </w:t>
      </w:r>
      <w:r>
        <w:rPr>
          <w:color w:val="231F20"/>
        </w:rPr>
        <w:t>mười</w:t>
      </w:r>
      <w:r>
        <w:rPr>
          <w:color w:val="231F20"/>
          <w:spacing w:val="-15"/>
        </w:rPr>
        <w:t> </w:t>
      </w:r>
      <w:r>
        <w:rPr>
          <w:color w:val="231F20"/>
        </w:rPr>
        <w:t>phương.</w:t>
      </w:r>
      <w:r>
        <w:rPr>
          <w:color w:val="231F20"/>
          <w:spacing w:val="-15"/>
        </w:rPr>
        <w:t> </w:t>
      </w:r>
      <w:r>
        <w:rPr>
          <w:color w:val="231F20"/>
        </w:rPr>
        <w:t>Những</w:t>
      </w:r>
      <w:r>
        <w:rPr>
          <w:color w:val="231F20"/>
          <w:spacing w:val="-15"/>
        </w:rPr>
        <w:t> </w:t>
      </w:r>
      <w:r>
        <w:rPr>
          <w:color w:val="231F20"/>
        </w:rPr>
        <w:t>luồng</w:t>
      </w:r>
      <w:r>
        <w:rPr>
          <w:color w:val="231F20"/>
          <w:spacing w:val="-15"/>
        </w:rPr>
        <w:t> </w:t>
      </w:r>
      <w:r>
        <w:rPr>
          <w:color w:val="231F20"/>
        </w:rPr>
        <w:t>ánh sáng thần diệu </w:t>
      </w:r>
      <w:r>
        <w:rPr>
          <w:color w:val="231F20"/>
          <w:spacing w:val="-3"/>
        </w:rPr>
        <w:t>ấy </w:t>
      </w:r>
      <w:r>
        <w:rPr>
          <w:color w:val="231F20"/>
        </w:rPr>
        <w:t>làm ngừng hẳn mọi đau khổ trong ba ác đạo,</w:t>
      </w:r>
      <w:r>
        <w:rPr>
          <w:color w:val="231F20"/>
          <w:spacing w:val="-6"/>
        </w:rPr>
        <w:t> </w:t>
      </w:r>
      <w:r>
        <w:rPr>
          <w:color w:val="231F20"/>
        </w:rPr>
        <w:t>hiển</w:t>
      </w:r>
      <w:r>
        <w:rPr>
          <w:color w:val="231F20"/>
          <w:spacing w:val="-6"/>
        </w:rPr>
        <w:t> </w:t>
      </w:r>
      <w:r>
        <w:rPr>
          <w:color w:val="231F20"/>
        </w:rPr>
        <w:t>hiện</w:t>
      </w:r>
      <w:r>
        <w:rPr>
          <w:color w:val="231F20"/>
          <w:spacing w:val="-5"/>
        </w:rPr>
        <w:t> </w:t>
      </w:r>
      <w:r>
        <w:rPr>
          <w:color w:val="231F20"/>
          <w:spacing w:val="-3"/>
        </w:rPr>
        <w:t>tất</w:t>
      </w:r>
      <w:r>
        <w:rPr>
          <w:color w:val="231F20"/>
          <w:spacing w:val="-6"/>
        </w:rPr>
        <w:t> </w:t>
      </w:r>
      <w:r>
        <w:rPr>
          <w:color w:val="231F20"/>
        </w:rPr>
        <w:t>cả</w:t>
      </w:r>
      <w:r>
        <w:rPr>
          <w:color w:val="231F20"/>
          <w:spacing w:val="-5"/>
        </w:rPr>
        <w:t> </w:t>
      </w:r>
      <w:r>
        <w:rPr>
          <w:color w:val="231F20"/>
        </w:rPr>
        <w:t>chúng</w:t>
      </w:r>
      <w:r>
        <w:rPr>
          <w:color w:val="231F20"/>
          <w:spacing w:val="-6"/>
        </w:rPr>
        <w:t> </w:t>
      </w:r>
      <w:r>
        <w:rPr>
          <w:color w:val="231F20"/>
        </w:rPr>
        <w:t>hội</w:t>
      </w:r>
      <w:r>
        <w:rPr>
          <w:color w:val="231F20"/>
          <w:spacing w:val="-5"/>
        </w:rPr>
        <w:t> </w:t>
      </w:r>
      <w:r>
        <w:rPr>
          <w:color w:val="231F20"/>
        </w:rPr>
        <w:t>của</w:t>
      </w:r>
      <w:r>
        <w:rPr>
          <w:color w:val="231F20"/>
          <w:spacing w:val="-6"/>
        </w:rPr>
        <w:t> </w:t>
      </w:r>
      <w:r>
        <w:rPr>
          <w:color w:val="231F20"/>
        </w:rPr>
        <w:t>Như</w:t>
      </w:r>
      <w:r>
        <w:rPr>
          <w:color w:val="231F20"/>
          <w:spacing w:val="-5"/>
        </w:rPr>
        <w:t> </w:t>
      </w:r>
      <w:r>
        <w:rPr>
          <w:color w:val="231F20"/>
        </w:rPr>
        <w:t>Lai,</w:t>
      </w:r>
      <w:r>
        <w:rPr>
          <w:color w:val="231F20"/>
          <w:spacing w:val="-6"/>
        </w:rPr>
        <w:t> </w:t>
      </w:r>
      <w:r>
        <w:rPr>
          <w:color w:val="231F20"/>
          <w:spacing w:val="-3"/>
        </w:rPr>
        <w:t>tất</w:t>
      </w:r>
      <w:r>
        <w:rPr>
          <w:color w:val="231F20"/>
          <w:spacing w:val="-5"/>
        </w:rPr>
        <w:t> </w:t>
      </w:r>
      <w:r>
        <w:rPr>
          <w:color w:val="231F20"/>
        </w:rPr>
        <w:t>cả</w:t>
      </w:r>
      <w:r>
        <w:rPr>
          <w:color w:val="231F20"/>
          <w:spacing w:val="-6"/>
        </w:rPr>
        <w:t> </w:t>
      </w:r>
      <w:r>
        <w:rPr>
          <w:color w:val="231F20"/>
        </w:rPr>
        <w:t>thân</w:t>
      </w:r>
      <w:r>
        <w:rPr>
          <w:color w:val="231F20"/>
          <w:spacing w:val="-6"/>
        </w:rPr>
        <w:t> </w:t>
      </w:r>
      <w:r>
        <w:rPr>
          <w:color w:val="231F20"/>
        </w:rPr>
        <w:t>Phật trong mọi nơi, và thuyết giảng </w:t>
      </w:r>
      <w:r>
        <w:rPr>
          <w:color w:val="231F20"/>
          <w:spacing w:val="-3"/>
        </w:rPr>
        <w:t>tất </w:t>
      </w:r>
      <w:r>
        <w:rPr>
          <w:color w:val="231F20"/>
        </w:rPr>
        <w:t>cả chân </w:t>
      </w:r>
      <w:r>
        <w:rPr>
          <w:color w:val="231F20"/>
          <w:spacing w:val="-7"/>
        </w:rPr>
        <w:t>lý. </w:t>
      </w:r>
      <w:r>
        <w:rPr>
          <w:color w:val="231F20"/>
        </w:rPr>
        <w:t>Sau khi chiếu xong,</w:t>
      </w:r>
      <w:r>
        <w:rPr>
          <w:color w:val="231F20"/>
          <w:spacing w:val="-13"/>
        </w:rPr>
        <w:t> </w:t>
      </w:r>
      <w:r>
        <w:rPr>
          <w:color w:val="231F20"/>
        </w:rPr>
        <w:t>hào</w:t>
      </w:r>
      <w:r>
        <w:rPr>
          <w:color w:val="231F20"/>
          <w:spacing w:val="-13"/>
        </w:rPr>
        <w:t> </w:t>
      </w:r>
      <w:r>
        <w:rPr>
          <w:color w:val="231F20"/>
        </w:rPr>
        <w:t>quang</w:t>
      </w:r>
      <w:r>
        <w:rPr>
          <w:color w:val="231F20"/>
          <w:spacing w:val="-14"/>
        </w:rPr>
        <w:t> </w:t>
      </w:r>
      <w:r>
        <w:rPr>
          <w:color w:val="231F20"/>
          <w:spacing w:val="-4"/>
        </w:rPr>
        <w:t>kết</w:t>
      </w:r>
      <w:r>
        <w:rPr>
          <w:color w:val="231F20"/>
          <w:spacing w:val="-13"/>
        </w:rPr>
        <w:t> </w:t>
      </w:r>
      <w:r>
        <w:rPr>
          <w:color w:val="231F20"/>
        </w:rPr>
        <w:t>tụ</w:t>
      </w:r>
      <w:r>
        <w:rPr>
          <w:color w:val="231F20"/>
          <w:spacing w:val="-12"/>
        </w:rPr>
        <w:t> </w:t>
      </w:r>
      <w:r>
        <w:rPr>
          <w:color w:val="231F20"/>
        </w:rPr>
        <w:t>trong</w:t>
      </w:r>
      <w:r>
        <w:rPr>
          <w:color w:val="231F20"/>
          <w:spacing w:val="-14"/>
        </w:rPr>
        <w:t> </w:t>
      </w:r>
      <w:r>
        <w:rPr>
          <w:color w:val="231F20"/>
        </w:rPr>
        <w:t>hư</w:t>
      </w:r>
      <w:r>
        <w:rPr>
          <w:color w:val="231F20"/>
          <w:spacing w:val="-13"/>
        </w:rPr>
        <w:t> </w:t>
      </w:r>
      <w:r>
        <w:rPr>
          <w:color w:val="231F20"/>
        </w:rPr>
        <w:t>không,</w:t>
      </w:r>
      <w:r>
        <w:rPr>
          <w:color w:val="231F20"/>
          <w:spacing w:val="-13"/>
        </w:rPr>
        <w:t> </w:t>
      </w:r>
      <w:r>
        <w:rPr>
          <w:color w:val="231F20"/>
        </w:rPr>
        <w:t>tạo</w:t>
      </w:r>
      <w:r>
        <w:rPr>
          <w:color w:val="231F20"/>
          <w:spacing w:val="-12"/>
        </w:rPr>
        <w:t> </w:t>
      </w:r>
      <w:r>
        <w:rPr>
          <w:color w:val="231F20"/>
        </w:rPr>
        <w:t>thành</w:t>
      </w:r>
      <w:r>
        <w:rPr>
          <w:color w:val="231F20"/>
          <w:spacing w:val="-12"/>
        </w:rPr>
        <w:t> </w:t>
      </w:r>
      <w:r>
        <w:rPr>
          <w:color w:val="231F20"/>
        </w:rPr>
        <w:t>những</w:t>
      </w:r>
      <w:r>
        <w:rPr>
          <w:color w:val="231F20"/>
          <w:spacing w:val="-14"/>
        </w:rPr>
        <w:t> </w:t>
      </w:r>
      <w:r>
        <w:rPr>
          <w:color w:val="231F20"/>
        </w:rPr>
        <w:t>lớp mây</w:t>
      </w:r>
      <w:r>
        <w:rPr>
          <w:color w:val="231F20"/>
          <w:spacing w:val="-13"/>
        </w:rPr>
        <w:t> </w:t>
      </w:r>
      <w:r>
        <w:rPr>
          <w:color w:val="231F20"/>
        </w:rPr>
        <w:t>đan</w:t>
      </w:r>
      <w:r>
        <w:rPr>
          <w:color w:val="231F20"/>
          <w:spacing w:val="-13"/>
        </w:rPr>
        <w:t> </w:t>
      </w:r>
      <w:r>
        <w:rPr>
          <w:color w:val="231F20"/>
          <w:spacing w:val="-4"/>
        </w:rPr>
        <w:t>kết</w:t>
      </w:r>
      <w:r>
        <w:rPr>
          <w:color w:val="231F20"/>
          <w:spacing w:val="-13"/>
        </w:rPr>
        <w:t> </w:t>
      </w:r>
      <w:r>
        <w:rPr>
          <w:color w:val="231F20"/>
        </w:rPr>
        <w:t>trùng</w:t>
      </w:r>
      <w:r>
        <w:rPr>
          <w:color w:val="231F20"/>
          <w:spacing w:val="-13"/>
        </w:rPr>
        <w:t> </w:t>
      </w:r>
      <w:r>
        <w:rPr>
          <w:color w:val="231F20"/>
        </w:rPr>
        <w:t>điệp</w:t>
      </w:r>
      <w:r>
        <w:rPr>
          <w:color w:val="231F20"/>
          <w:spacing w:val="-13"/>
        </w:rPr>
        <w:t> </w:t>
      </w:r>
      <w:r>
        <w:rPr>
          <w:color w:val="231F20"/>
        </w:rPr>
        <w:t>như</w:t>
      </w:r>
      <w:r>
        <w:rPr>
          <w:color w:val="231F20"/>
          <w:spacing w:val="-14"/>
        </w:rPr>
        <w:t> </w:t>
      </w:r>
      <w:r>
        <w:rPr>
          <w:color w:val="231F20"/>
        </w:rPr>
        <w:t>mạng</w:t>
      </w:r>
      <w:r>
        <w:rPr>
          <w:color w:val="231F20"/>
          <w:spacing w:val="-13"/>
        </w:rPr>
        <w:t> </w:t>
      </w:r>
      <w:r>
        <w:rPr>
          <w:color w:val="231F20"/>
        </w:rPr>
        <w:t>lưới</w:t>
      </w:r>
      <w:r>
        <w:rPr>
          <w:color w:val="231F20"/>
          <w:spacing w:val="-14"/>
        </w:rPr>
        <w:t> </w:t>
      </w:r>
      <w:r>
        <w:rPr>
          <w:color w:val="231F20"/>
        </w:rPr>
        <w:t>giăng</w:t>
      </w:r>
      <w:r>
        <w:rPr>
          <w:color w:val="231F20"/>
          <w:spacing w:val="-13"/>
        </w:rPr>
        <w:t> </w:t>
      </w:r>
      <w:r>
        <w:rPr>
          <w:color w:val="231F20"/>
        </w:rPr>
        <w:t>phủ</w:t>
      </w:r>
      <w:r>
        <w:rPr>
          <w:color w:val="231F20"/>
          <w:spacing w:val="-13"/>
        </w:rPr>
        <w:t> </w:t>
      </w:r>
      <w:r>
        <w:rPr>
          <w:color w:val="231F20"/>
        </w:rPr>
        <w:t>cả</w:t>
      </w:r>
      <w:r>
        <w:rPr>
          <w:color w:val="231F20"/>
          <w:spacing w:val="-13"/>
        </w:rPr>
        <w:t> </w:t>
      </w:r>
      <w:r>
        <w:rPr>
          <w:color w:val="231F20"/>
        </w:rPr>
        <w:t>bầu</w:t>
      </w:r>
      <w:r>
        <w:rPr>
          <w:color w:val="231F20"/>
          <w:spacing w:val="-12"/>
        </w:rPr>
        <w:t> </w:t>
      </w:r>
      <w:r>
        <w:rPr>
          <w:color w:val="231F20"/>
        </w:rPr>
        <w:t>trời.</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5"/>
      </w:pPr>
      <w:r>
        <w:rPr>
          <w:color w:val="231F20"/>
        </w:rPr>
        <w:t>Hình dạng của những mạng lưới này thì giống như một cái đài, cao, rộng lớn, sâu thẳm.</w:t>
      </w:r>
    </w:p>
    <w:p>
      <w:pPr>
        <w:pStyle w:val="BodyText"/>
        <w:spacing w:line="242" w:lineRule="auto" w:before="84"/>
        <w:ind w:right="162" w:firstLine="567"/>
      </w:pPr>
      <w:r>
        <w:rPr>
          <w:color w:val="231F20"/>
        </w:rPr>
        <w:t>Hào quang giữa mày và cửa miệng. Giáo pháp Diệu Giác.</w:t>
      </w:r>
      <w:r>
        <w:rPr>
          <w:color w:val="231F20"/>
          <w:spacing w:val="-17"/>
        </w:rPr>
        <w:t> </w:t>
      </w:r>
      <w:r>
        <w:rPr>
          <w:color w:val="231F20"/>
        </w:rPr>
        <w:t>Khi</w:t>
      </w:r>
      <w:r>
        <w:rPr>
          <w:color w:val="231F20"/>
          <w:spacing w:val="-16"/>
        </w:rPr>
        <w:t> </w:t>
      </w:r>
      <w:r>
        <w:rPr>
          <w:color w:val="231F20"/>
        </w:rPr>
        <w:t>phóng</w:t>
      </w:r>
      <w:r>
        <w:rPr>
          <w:color w:val="231F20"/>
          <w:spacing w:val="-16"/>
        </w:rPr>
        <w:t> </w:t>
      </w:r>
      <w:r>
        <w:rPr>
          <w:color w:val="231F20"/>
        </w:rPr>
        <w:t>hào</w:t>
      </w:r>
      <w:r>
        <w:rPr>
          <w:color w:val="231F20"/>
          <w:spacing w:val="-16"/>
        </w:rPr>
        <w:t> </w:t>
      </w:r>
      <w:r>
        <w:rPr>
          <w:color w:val="231F20"/>
        </w:rPr>
        <w:t>quang</w:t>
      </w:r>
      <w:r>
        <w:rPr>
          <w:color w:val="231F20"/>
          <w:spacing w:val="-17"/>
        </w:rPr>
        <w:t> </w:t>
      </w:r>
      <w:r>
        <w:rPr>
          <w:color w:val="231F20"/>
        </w:rPr>
        <w:t>giữa</w:t>
      </w:r>
      <w:r>
        <w:rPr>
          <w:color w:val="231F20"/>
          <w:spacing w:val="-16"/>
        </w:rPr>
        <w:t> </w:t>
      </w:r>
      <w:r>
        <w:rPr>
          <w:color w:val="231F20"/>
        </w:rPr>
        <w:t>chặng</w:t>
      </w:r>
      <w:r>
        <w:rPr>
          <w:color w:val="231F20"/>
          <w:spacing w:val="-16"/>
        </w:rPr>
        <w:t> </w:t>
      </w:r>
      <w:r>
        <w:rPr>
          <w:color w:val="231F20"/>
        </w:rPr>
        <w:t>mày</w:t>
      </w:r>
      <w:r>
        <w:rPr>
          <w:color w:val="231F20"/>
          <w:spacing w:val="-16"/>
        </w:rPr>
        <w:t> </w:t>
      </w:r>
      <w:r>
        <w:rPr>
          <w:color w:val="231F20"/>
        </w:rPr>
        <w:t>lần</w:t>
      </w:r>
      <w:r>
        <w:rPr>
          <w:color w:val="231F20"/>
          <w:spacing w:val="-17"/>
        </w:rPr>
        <w:t> </w:t>
      </w:r>
      <w:r>
        <w:rPr>
          <w:color w:val="231F20"/>
        </w:rPr>
        <w:t>đầu</w:t>
      </w:r>
      <w:r>
        <w:rPr>
          <w:color w:val="231F20"/>
          <w:spacing w:val="-16"/>
        </w:rPr>
        <w:t> </w:t>
      </w:r>
      <w:r>
        <w:rPr>
          <w:color w:val="231F20"/>
        </w:rPr>
        <w:t>tiên,</w:t>
      </w:r>
      <w:r>
        <w:rPr>
          <w:color w:val="231F20"/>
          <w:spacing w:val="-17"/>
        </w:rPr>
        <w:t> </w:t>
      </w:r>
      <w:r>
        <w:rPr>
          <w:color w:val="231F20"/>
        </w:rPr>
        <w:t>Phật chỉ giới thiệu sơ những tướng trạng, công đức và cảnh giới khả kiến của một vị Phật. </w:t>
      </w:r>
      <w:r>
        <w:rPr>
          <w:color w:val="231F20"/>
          <w:spacing w:val="-9"/>
        </w:rPr>
        <w:t>Tới </w:t>
      </w:r>
      <w:r>
        <w:rPr>
          <w:color w:val="231F20"/>
        </w:rPr>
        <w:t>độ phóng quang giữa chặng mày lần </w:t>
      </w:r>
      <w:r>
        <w:rPr>
          <w:color w:val="231F20"/>
          <w:spacing w:val="-7"/>
        </w:rPr>
        <w:t>này, </w:t>
      </w:r>
      <w:r>
        <w:rPr>
          <w:color w:val="231F20"/>
        </w:rPr>
        <w:t>ngài hiển lộ chân nghĩa của cảnh giới mà tất cả chư Phật đều chứng. Lần phóng quang này nằm trong một phẩm kinh vô cùng đặc biệt, phẩm thứ 37 của kinh, phẩm Như Lai </w:t>
      </w:r>
      <w:r>
        <w:rPr>
          <w:color w:val="231F20"/>
          <w:spacing w:val="-3"/>
        </w:rPr>
        <w:t>Xuất</w:t>
      </w:r>
      <w:r>
        <w:rPr>
          <w:color w:val="231F20"/>
          <w:spacing w:val="-2"/>
        </w:rPr>
        <w:t> </w:t>
      </w:r>
      <w:r>
        <w:rPr>
          <w:color w:val="231F20"/>
        </w:rPr>
        <w:t>Hiện.</w:t>
      </w:r>
    </w:p>
    <w:p>
      <w:pPr>
        <w:pStyle w:val="BodyText"/>
        <w:spacing w:line="242" w:lineRule="auto" w:before="81"/>
        <w:ind w:right="165" w:firstLine="567"/>
      </w:pPr>
      <w:r>
        <w:rPr>
          <w:color w:val="231F20"/>
        </w:rPr>
        <w:t>Khác</w:t>
      </w:r>
      <w:r>
        <w:rPr>
          <w:color w:val="231F20"/>
          <w:spacing w:val="-5"/>
        </w:rPr>
        <w:t> </w:t>
      </w:r>
      <w:r>
        <w:rPr>
          <w:color w:val="231F20"/>
        </w:rPr>
        <w:t>với</w:t>
      </w:r>
      <w:r>
        <w:rPr>
          <w:color w:val="231F20"/>
          <w:spacing w:val="-4"/>
        </w:rPr>
        <w:t> </w:t>
      </w:r>
      <w:r>
        <w:rPr>
          <w:color w:val="231F20"/>
        </w:rPr>
        <w:t>các</w:t>
      </w:r>
      <w:r>
        <w:rPr>
          <w:color w:val="231F20"/>
          <w:spacing w:val="-4"/>
        </w:rPr>
        <w:t> </w:t>
      </w:r>
      <w:r>
        <w:rPr>
          <w:color w:val="231F20"/>
        </w:rPr>
        <w:t>phẩm</w:t>
      </w:r>
      <w:r>
        <w:rPr>
          <w:color w:val="231F20"/>
          <w:spacing w:val="-5"/>
        </w:rPr>
        <w:t> </w:t>
      </w:r>
      <w:r>
        <w:rPr>
          <w:color w:val="231F20"/>
        </w:rPr>
        <w:t>hội</w:t>
      </w:r>
      <w:r>
        <w:rPr>
          <w:color w:val="231F20"/>
          <w:spacing w:val="-4"/>
        </w:rPr>
        <w:t> </w:t>
      </w:r>
      <w:r>
        <w:rPr>
          <w:color w:val="231F20"/>
        </w:rPr>
        <w:t>trước</w:t>
      </w:r>
      <w:r>
        <w:rPr>
          <w:color w:val="231F20"/>
          <w:spacing w:val="-4"/>
        </w:rPr>
        <w:t> </w:t>
      </w:r>
      <w:r>
        <w:rPr>
          <w:color w:val="231F20"/>
        </w:rPr>
        <w:t>chỉ</w:t>
      </w:r>
      <w:r>
        <w:rPr>
          <w:color w:val="231F20"/>
          <w:spacing w:val="-5"/>
        </w:rPr>
        <w:t> </w:t>
      </w:r>
      <w:r>
        <w:rPr>
          <w:color w:val="231F20"/>
        </w:rPr>
        <w:t>phóng</w:t>
      </w:r>
      <w:r>
        <w:rPr>
          <w:color w:val="231F20"/>
          <w:spacing w:val="-4"/>
        </w:rPr>
        <w:t> </w:t>
      </w:r>
      <w:r>
        <w:rPr>
          <w:color w:val="231F20"/>
        </w:rPr>
        <w:t>quang</w:t>
      </w:r>
      <w:r>
        <w:rPr>
          <w:color w:val="231F20"/>
          <w:spacing w:val="-4"/>
        </w:rPr>
        <w:t> </w:t>
      </w:r>
      <w:r>
        <w:rPr>
          <w:color w:val="231F20"/>
        </w:rPr>
        <w:t>một</w:t>
      </w:r>
      <w:r>
        <w:rPr>
          <w:color w:val="231F20"/>
          <w:spacing w:val="-4"/>
        </w:rPr>
        <w:t> </w:t>
      </w:r>
      <w:r>
        <w:rPr>
          <w:color w:val="231F20"/>
        </w:rPr>
        <w:t>lần, trong phẩm này Phật phóng quang liên tiếp hai lần. </w:t>
      </w:r>
      <w:r>
        <w:rPr>
          <w:color w:val="231F20"/>
          <w:spacing w:val="-4"/>
        </w:rPr>
        <w:t>Trước </w:t>
      </w:r>
      <w:r>
        <w:rPr>
          <w:color w:val="231F20"/>
        </w:rPr>
        <w:t>hết</w:t>
      </w:r>
      <w:r>
        <w:rPr>
          <w:color w:val="231F20"/>
          <w:spacing w:val="-6"/>
        </w:rPr>
        <w:t> </w:t>
      </w:r>
      <w:r>
        <w:rPr>
          <w:color w:val="231F20"/>
        </w:rPr>
        <w:t>ngài</w:t>
      </w:r>
      <w:r>
        <w:rPr>
          <w:color w:val="231F20"/>
          <w:spacing w:val="-4"/>
        </w:rPr>
        <w:t> </w:t>
      </w:r>
      <w:r>
        <w:rPr>
          <w:color w:val="231F20"/>
        </w:rPr>
        <w:t>phóng</w:t>
      </w:r>
      <w:r>
        <w:rPr>
          <w:color w:val="231F20"/>
          <w:spacing w:val="-5"/>
        </w:rPr>
        <w:t> </w:t>
      </w:r>
      <w:r>
        <w:rPr>
          <w:color w:val="231F20"/>
        </w:rPr>
        <w:t>quang</w:t>
      </w:r>
      <w:r>
        <w:rPr>
          <w:color w:val="231F20"/>
          <w:spacing w:val="-5"/>
        </w:rPr>
        <w:t> </w:t>
      </w:r>
      <w:r>
        <w:rPr>
          <w:color w:val="231F20"/>
        </w:rPr>
        <w:t>từ</w:t>
      </w:r>
      <w:r>
        <w:rPr>
          <w:color w:val="231F20"/>
          <w:spacing w:val="-5"/>
        </w:rPr>
        <w:t> </w:t>
      </w:r>
      <w:r>
        <w:rPr>
          <w:color w:val="231F20"/>
        </w:rPr>
        <w:t>nơi</w:t>
      </w:r>
      <w:r>
        <w:rPr>
          <w:color w:val="231F20"/>
          <w:spacing w:val="-5"/>
        </w:rPr>
        <w:t> </w:t>
      </w:r>
      <w:r>
        <w:rPr>
          <w:color w:val="231F20"/>
        </w:rPr>
        <w:t>tướng</w:t>
      </w:r>
      <w:r>
        <w:rPr>
          <w:color w:val="231F20"/>
          <w:spacing w:val="-5"/>
        </w:rPr>
        <w:t> </w:t>
      </w:r>
      <w:r>
        <w:rPr>
          <w:color w:val="231F20"/>
        </w:rPr>
        <w:t>Bạch</w:t>
      </w:r>
      <w:r>
        <w:rPr>
          <w:color w:val="231F20"/>
          <w:spacing w:val="-5"/>
        </w:rPr>
        <w:t> </w:t>
      </w:r>
      <w:r>
        <w:rPr>
          <w:color w:val="231F20"/>
        </w:rPr>
        <w:t>hào,</w:t>
      </w:r>
      <w:r>
        <w:rPr>
          <w:color w:val="231F20"/>
          <w:spacing w:val="-4"/>
        </w:rPr>
        <w:t> </w:t>
      </w:r>
      <w:r>
        <w:rPr>
          <w:color w:val="231F20"/>
        </w:rPr>
        <w:t>tức</w:t>
      </w:r>
      <w:r>
        <w:rPr>
          <w:color w:val="231F20"/>
          <w:spacing w:val="-5"/>
        </w:rPr>
        <w:t> </w:t>
      </w:r>
      <w:r>
        <w:rPr>
          <w:color w:val="231F20"/>
        </w:rPr>
        <w:t>là</w:t>
      </w:r>
      <w:r>
        <w:rPr>
          <w:color w:val="231F20"/>
          <w:spacing w:val="-6"/>
        </w:rPr>
        <w:t> </w:t>
      </w:r>
      <w:r>
        <w:rPr>
          <w:color w:val="231F20"/>
        </w:rPr>
        <w:t>một</w:t>
      </w:r>
      <w:r>
        <w:rPr>
          <w:color w:val="231F20"/>
          <w:spacing w:val="-4"/>
        </w:rPr>
        <w:t> </w:t>
      </w:r>
      <w:r>
        <w:rPr>
          <w:color w:val="231F20"/>
        </w:rPr>
        <w:t>sợi lông trắng nhu nhuyến mọc giữa chặng </w:t>
      </w:r>
      <w:r>
        <w:rPr>
          <w:color w:val="231F20"/>
          <w:spacing w:val="-6"/>
        </w:rPr>
        <w:t>mày. </w:t>
      </w:r>
      <w:r>
        <w:rPr>
          <w:color w:val="231F20"/>
          <w:spacing w:val="-4"/>
        </w:rPr>
        <w:t>Tướng </w:t>
      </w:r>
      <w:r>
        <w:rPr>
          <w:color w:val="231F20"/>
        </w:rPr>
        <w:t>này là một</w:t>
      </w:r>
      <w:r>
        <w:rPr>
          <w:color w:val="231F20"/>
          <w:spacing w:val="-6"/>
        </w:rPr>
        <w:t> </w:t>
      </w:r>
      <w:r>
        <w:rPr>
          <w:color w:val="231F20"/>
        </w:rPr>
        <w:t>trong</w:t>
      </w:r>
      <w:r>
        <w:rPr>
          <w:color w:val="231F20"/>
          <w:spacing w:val="-6"/>
        </w:rPr>
        <w:t> </w:t>
      </w:r>
      <w:r>
        <w:rPr>
          <w:color w:val="231F20"/>
        </w:rPr>
        <w:t>32</w:t>
      </w:r>
      <w:r>
        <w:rPr>
          <w:color w:val="231F20"/>
          <w:spacing w:val="-5"/>
        </w:rPr>
        <w:t> </w:t>
      </w:r>
      <w:r>
        <w:rPr>
          <w:color w:val="231F20"/>
        </w:rPr>
        <w:t>hai</w:t>
      </w:r>
      <w:r>
        <w:rPr>
          <w:color w:val="231F20"/>
          <w:spacing w:val="-5"/>
        </w:rPr>
        <w:t> </w:t>
      </w:r>
      <w:r>
        <w:rPr>
          <w:color w:val="231F20"/>
        </w:rPr>
        <w:t>tướng</w:t>
      </w:r>
      <w:r>
        <w:rPr>
          <w:color w:val="231F20"/>
          <w:spacing w:val="-6"/>
        </w:rPr>
        <w:t> </w:t>
      </w:r>
      <w:r>
        <w:rPr>
          <w:color w:val="231F20"/>
        </w:rPr>
        <w:t>đặc</w:t>
      </w:r>
      <w:r>
        <w:rPr>
          <w:color w:val="231F20"/>
          <w:spacing w:val="-5"/>
        </w:rPr>
        <w:t> </w:t>
      </w:r>
      <w:r>
        <w:rPr>
          <w:color w:val="231F20"/>
        </w:rPr>
        <w:t>biệt</w:t>
      </w:r>
      <w:r>
        <w:rPr>
          <w:color w:val="231F20"/>
          <w:spacing w:val="-6"/>
        </w:rPr>
        <w:t> </w:t>
      </w:r>
      <w:r>
        <w:rPr>
          <w:color w:val="231F20"/>
        </w:rPr>
        <w:t>chỉ</w:t>
      </w:r>
      <w:r>
        <w:rPr>
          <w:color w:val="231F20"/>
          <w:spacing w:val="-5"/>
        </w:rPr>
        <w:t> </w:t>
      </w:r>
      <w:r>
        <w:rPr>
          <w:color w:val="231F20"/>
        </w:rPr>
        <w:t>Phật</w:t>
      </w:r>
      <w:r>
        <w:rPr>
          <w:color w:val="231F20"/>
          <w:spacing w:val="-5"/>
        </w:rPr>
        <w:t> </w:t>
      </w:r>
      <w:r>
        <w:rPr>
          <w:color w:val="231F20"/>
        </w:rPr>
        <w:t>mới</w:t>
      </w:r>
      <w:r>
        <w:rPr>
          <w:color w:val="231F20"/>
          <w:spacing w:val="-5"/>
        </w:rPr>
        <w:t> </w:t>
      </w:r>
      <w:r>
        <w:rPr>
          <w:color w:val="231F20"/>
        </w:rPr>
        <w:t>có.</w:t>
      </w:r>
      <w:r>
        <w:rPr>
          <w:color w:val="231F20"/>
          <w:spacing w:val="-5"/>
        </w:rPr>
        <w:t> </w:t>
      </w:r>
      <w:r>
        <w:rPr>
          <w:color w:val="231F20"/>
        </w:rPr>
        <w:t>Hào</w:t>
      </w:r>
      <w:r>
        <w:rPr>
          <w:color w:val="231F20"/>
          <w:spacing w:val="-6"/>
        </w:rPr>
        <w:t> </w:t>
      </w:r>
      <w:r>
        <w:rPr>
          <w:color w:val="231F20"/>
        </w:rPr>
        <w:t>quang phóng </w:t>
      </w:r>
      <w:r>
        <w:rPr>
          <w:color w:val="231F20"/>
          <w:spacing w:val="-3"/>
        </w:rPr>
        <w:t>ra </w:t>
      </w:r>
      <w:r>
        <w:rPr>
          <w:color w:val="231F20"/>
        </w:rPr>
        <w:t>có tên là Như Lai </w:t>
      </w:r>
      <w:r>
        <w:rPr>
          <w:color w:val="231F20"/>
          <w:spacing w:val="-3"/>
        </w:rPr>
        <w:t>Xuất</w:t>
      </w:r>
      <w:r>
        <w:rPr>
          <w:color w:val="231F20"/>
          <w:spacing w:val="-5"/>
        </w:rPr>
        <w:t> </w:t>
      </w:r>
      <w:r>
        <w:rPr>
          <w:color w:val="231F20"/>
        </w:rPr>
        <w:t>Hiện.</w:t>
      </w:r>
    </w:p>
    <w:p>
      <w:pPr>
        <w:pStyle w:val="BodyText"/>
        <w:spacing w:line="242" w:lineRule="auto" w:before="82"/>
        <w:ind w:right="162" w:firstLine="567"/>
      </w:pPr>
      <w:r>
        <w:rPr>
          <w:color w:val="231F20"/>
        </w:rPr>
        <w:t>Sau khi phóng ra, nó phát khởi </w:t>
      </w:r>
      <w:r>
        <w:rPr>
          <w:color w:val="231F20"/>
          <w:spacing w:val="-3"/>
        </w:rPr>
        <w:t>ra </w:t>
      </w:r>
      <w:r>
        <w:rPr>
          <w:color w:val="231F20"/>
        </w:rPr>
        <w:t>vô lượng ánh quang minh khác đồng thời chiếu rọi khắp mười phương. Sau đó những ánh hào quang </w:t>
      </w:r>
      <w:r>
        <w:rPr>
          <w:color w:val="231F20"/>
          <w:spacing w:val="-3"/>
        </w:rPr>
        <w:t>ấy </w:t>
      </w:r>
      <w:r>
        <w:rPr>
          <w:color w:val="231F20"/>
          <w:spacing w:val="-4"/>
        </w:rPr>
        <w:t>xoay </w:t>
      </w:r>
      <w:r>
        <w:rPr>
          <w:color w:val="231F20"/>
        </w:rPr>
        <w:t>quanh khắp pháp giới mười vòng, hiển hiện </w:t>
      </w:r>
      <w:r>
        <w:rPr>
          <w:color w:val="231F20"/>
          <w:spacing w:val="-3"/>
        </w:rPr>
        <w:t>ra </w:t>
      </w:r>
      <w:r>
        <w:rPr>
          <w:color w:val="231F20"/>
        </w:rPr>
        <w:t>những tính chất tự tại của một vị Phật, giác ngộ chư Bồ </w:t>
      </w:r>
      <w:r>
        <w:rPr>
          <w:color w:val="231F20"/>
          <w:spacing w:val="-6"/>
        </w:rPr>
        <w:t>Tát, </w:t>
      </w:r>
      <w:r>
        <w:rPr>
          <w:color w:val="231F20"/>
        </w:rPr>
        <w:t>chấn động các cõi nước, độ vô biên chúng sinh, che khuất </w:t>
      </w:r>
      <w:r>
        <w:rPr>
          <w:color w:val="231F20"/>
          <w:spacing w:val="-3"/>
        </w:rPr>
        <w:t>tất </w:t>
      </w:r>
      <w:r>
        <w:rPr>
          <w:color w:val="231F20"/>
        </w:rPr>
        <w:t>cả cung điện của ma vương, </w:t>
      </w:r>
      <w:r>
        <w:rPr>
          <w:color w:val="231F20"/>
          <w:spacing w:val="-3"/>
        </w:rPr>
        <w:t>xong </w:t>
      </w:r>
      <w:r>
        <w:rPr>
          <w:color w:val="231F20"/>
        </w:rPr>
        <w:t>rồi</w:t>
      </w:r>
      <w:r>
        <w:rPr>
          <w:color w:val="231F20"/>
          <w:spacing w:val="-18"/>
        </w:rPr>
        <w:t> </w:t>
      </w:r>
      <w:r>
        <w:rPr>
          <w:color w:val="231F20"/>
        </w:rPr>
        <w:t>những</w:t>
      </w:r>
      <w:r>
        <w:rPr>
          <w:color w:val="231F20"/>
          <w:spacing w:val="-17"/>
        </w:rPr>
        <w:t> </w:t>
      </w:r>
      <w:r>
        <w:rPr>
          <w:color w:val="231F20"/>
        </w:rPr>
        <w:t>hào</w:t>
      </w:r>
      <w:r>
        <w:rPr>
          <w:color w:val="231F20"/>
          <w:spacing w:val="-17"/>
        </w:rPr>
        <w:t> </w:t>
      </w:r>
      <w:r>
        <w:rPr>
          <w:color w:val="231F20"/>
        </w:rPr>
        <w:t>quang</w:t>
      </w:r>
      <w:r>
        <w:rPr>
          <w:color w:val="231F20"/>
          <w:spacing w:val="-17"/>
        </w:rPr>
        <w:t> </w:t>
      </w:r>
      <w:r>
        <w:rPr>
          <w:color w:val="231F20"/>
          <w:spacing w:val="-3"/>
        </w:rPr>
        <w:t>ấy</w:t>
      </w:r>
      <w:r>
        <w:rPr>
          <w:color w:val="231F20"/>
          <w:spacing w:val="-17"/>
        </w:rPr>
        <w:t> </w:t>
      </w:r>
      <w:r>
        <w:rPr>
          <w:color w:val="231F20"/>
        </w:rPr>
        <w:t>quay</w:t>
      </w:r>
      <w:r>
        <w:rPr>
          <w:color w:val="231F20"/>
          <w:spacing w:val="-17"/>
        </w:rPr>
        <w:t> </w:t>
      </w:r>
      <w:r>
        <w:rPr>
          <w:color w:val="231F20"/>
        </w:rPr>
        <w:t>lại</w:t>
      </w:r>
      <w:r>
        <w:rPr>
          <w:color w:val="231F20"/>
          <w:spacing w:val="-17"/>
        </w:rPr>
        <w:t> </w:t>
      </w:r>
      <w:r>
        <w:rPr>
          <w:color w:val="231F20"/>
        </w:rPr>
        <w:t>nhiễu</w:t>
      </w:r>
      <w:r>
        <w:rPr>
          <w:color w:val="231F20"/>
          <w:spacing w:val="-17"/>
        </w:rPr>
        <w:t> </w:t>
      </w:r>
      <w:r>
        <w:rPr>
          <w:color w:val="231F20"/>
        </w:rPr>
        <w:t>quanh</w:t>
      </w:r>
      <w:r>
        <w:rPr>
          <w:color w:val="231F20"/>
          <w:spacing w:val="-16"/>
        </w:rPr>
        <w:t> </w:t>
      </w:r>
      <w:r>
        <w:rPr>
          <w:color w:val="231F20"/>
        </w:rPr>
        <w:t>bên</w:t>
      </w:r>
      <w:r>
        <w:rPr>
          <w:color w:val="231F20"/>
          <w:spacing w:val="-17"/>
        </w:rPr>
        <w:t> </w:t>
      </w:r>
      <w:r>
        <w:rPr>
          <w:color w:val="231F20"/>
        </w:rPr>
        <w:t>phải</w:t>
      </w:r>
      <w:r>
        <w:rPr>
          <w:color w:val="231F20"/>
          <w:spacing w:val="-17"/>
        </w:rPr>
        <w:t> </w:t>
      </w:r>
      <w:r>
        <w:rPr>
          <w:color w:val="231F20"/>
        </w:rPr>
        <w:t>chúng hội</w:t>
      </w:r>
      <w:r>
        <w:rPr>
          <w:color w:val="231F20"/>
          <w:spacing w:val="-15"/>
        </w:rPr>
        <w:t> </w:t>
      </w:r>
      <w:r>
        <w:rPr>
          <w:color w:val="231F20"/>
        </w:rPr>
        <w:t>Bồ</w:t>
      </w:r>
      <w:r>
        <w:rPr>
          <w:color w:val="231F20"/>
          <w:spacing w:val="-14"/>
        </w:rPr>
        <w:t> </w:t>
      </w:r>
      <w:r>
        <w:rPr>
          <w:color w:val="231F20"/>
          <w:spacing w:val="-8"/>
        </w:rPr>
        <w:t>Tát</w:t>
      </w:r>
      <w:r>
        <w:rPr>
          <w:color w:val="231F20"/>
          <w:spacing w:val="-14"/>
        </w:rPr>
        <w:t> </w:t>
      </w:r>
      <w:r>
        <w:rPr>
          <w:color w:val="231F20"/>
        </w:rPr>
        <w:t>rồi</w:t>
      </w:r>
      <w:r>
        <w:rPr>
          <w:color w:val="231F20"/>
          <w:spacing w:val="-14"/>
        </w:rPr>
        <w:t> </w:t>
      </w:r>
      <w:r>
        <w:rPr>
          <w:color w:val="231F20"/>
        </w:rPr>
        <w:t>nhập</w:t>
      </w:r>
      <w:r>
        <w:rPr>
          <w:color w:val="231F20"/>
          <w:spacing w:val="-14"/>
        </w:rPr>
        <w:t> </w:t>
      </w:r>
      <w:r>
        <w:rPr>
          <w:color w:val="231F20"/>
        </w:rPr>
        <w:t>vào</w:t>
      </w:r>
      <w:r>
        <w:rPr>
          <w:color w:val="231F20"/>
          <w:spacing w:val="-14"/>
        </w:rPr>
        <w:t> </w:t>
      </w:r>
      <w:r>
        <w:rPr>
          <w:color w:val="231F20"/>
        </w:rPr>
        <w:t>đỉnh</w:t>
      </w:r>
      <w:r>
        <w:rPr>
          <w:color w:val="231F20"/>
          <w:spacing w:val="-14"/>
        </w:rPr>
        <w:t> </w:t>
      </w:r>
      <w:r>
        <w:rPr>
          <w:color w:val="231F20"/>
        </w:rPr>
        <w:t>đầu</w:t>
      </w:r>
      <w:r>
        <w:rPr>
          <w:color w:val="231F20"/>
          <w:spacing w:val="-14"/>
        </w:rPr>
        <w:t> </w:t>
      </w:r>
      <w:r>
        <w:rPr>
          <w:color w:val="231F20"/>
        </w:rPr>
        <w:t>của</w:t>
      </w:r>
      <w:r>
        <w:rPr>
          <w:color w:val="231F20"/>
          <w:spacing w:val="-14"/>
        </w:rPr>
        <w:t> </w:t>
      </w:r>
      <w:r>
        <w:rPr>
          <w:color w:val="231F20"/>
        </w:rPr>
        <w:t>một</w:t>
      </w:r>
      <w:r>
        <w:rPr>
          <w:color w:val="231F20"/>
          <w:spacing w:val="-14"/>
        </w:rPr>
        <w:t> </w:t>
      </w:r>
      <w:r>
        <w:rPr>
          <w:color w:val="231F20"/>
        </w:rPr>
        <w:t>vị</w:t>
      </w:r>
      <w:r>
        <w:rPr>
          <w:color w:val="231F20"/>
          <w:spacing w:val="-14"/>
        </w:rPr>
        <w:t> </w:t>
      </w:r>
      <w:r>
        <w:rPr>
          <w:color w:val="231F20"/>
        </w:rPr>
        <w:t>Bồ</w:t>
      </w:r>
      <w:r>
        <w:rPr>
          <w:color w:val="231F20"/>
          <w:spacing w:val="-14"/>
        </w:rPr>
        <w:t> </w:t>
      </w:r>
      <w:r>
        <w:rPr>
          <w:color w:val="231F20"/>
        </w:rPr>
        <w:t>Tát</w:t>
      </w:r>
      <w:r>
        <w:rPr>
          <w:color w:val="231F20"/>
          <w:spacing w:val="-14"/>
        </w:rPr>
        <w:t> </w:t>
      </w:r>
      <w:r>
        <w:rPr>
          <w:color w:val="231F20"/>
        </w:rPr>
        <w:t>tên</w:t>
      </w:r>
      <w:r>
        <w:rPr>
          <w:color w:val="231F20"/>
          <w:spacing w:val="-15"/>
        </w:rPr>
        <w:t> </w:t>
      </w:r>
      <w:r>
        <w:rPr>
          <w:color w:val="231F20"/>
        </w:rPr>
        <w:t>là</w:t>
      </w:r>
      <w:r>
        <w:rPr>
          <w:color w:val="231F20"/>
          <w:spacing w:val="-14"/>
        </w:rPr>
        <w:t> </w:t>
      </w:r>
      <w:r>
        <w:rPr>
          <w:color w:val="231F20"/>
        </w:rPr>
        <w:t>Như Lai Tánh Khởi Diệu Ðức (tuyên bày giáo pháp Diệu</w:t>
      </w:r>
      <w:r>
        <w:rPr>
          <w:color w:val="231F20"/>
          <w:spacing w:val="-20"/>
        </w:rPr>
        <w:t> </w:t>
      </w:r>
      <w:r>
        <w:rPr>
          <w:color w:val="231F20"/>
        </w:rPr>
        <w:t>Giác).</w:t>
      </w:r>
    </w:p>
    <w:p>
      <w:pPr>
        <w:pStyle w:val="BodyText"/>
        <w:spacing w:line="242" w:lineRule="auto" w:before="81"/>
        <w:ind w:right="164" w:firstLine="567"/>
      </w:pPr>
      <w:r>
        <w:rPr>
          <w:color w:val="231F20"/>
        </w:rPr>
        <w:t>Lần phóng hào quang vừa rồi hoàn toàn hiển lộ chân nghĩa</w:t>
      </w:r>
      <w:r>
        <w:rPr>
          <w:color w:val="231F20"/>
          <w:spacing w:val="-6"/>
        </w:rPr>
        <w:t> </w:t>
      </w:r>
      <w:r>
        <w:rPr>
          <w:color w:val="231F20"/>
        </w:rPr>
        <w:t>của</w:t>
      </w:r>
      <w:r>
        <w:rPr>
          <w:color w:val="231F20"/>
          <w:spacing w:val="-5"/>
        </w:rPr>
        <w:t> </w:t>
      </w:r>
      <w:r>
        <w:rPr>
          <w:color w:val="231F20"/>
        </w:rPr>
        <w:t>một</w:t>
      </w:r>
      <w:r>
        <w:rPr>
          <w:color w:val="231F20"/>
          <w:spacing w:val="-6"/>
        </w:rPr>
        <w:t> </w:t>
      </w:r>
      <w:r>
        <w:rPr>
          <w:color w:val="231F20"/>
        </w:rPr>
        <w:t>vị</w:t>
      </w:r>
      <w:r>
        <w:rPr>
          <w:color w:val="231F20"/>
          <w:spacing w:val="-5"/>
        </w:rPr>
        <w:t> </w:t>
      </w:r>
      <w:r>
        <w:rPr>
          <w:color w:val="231F20"/>
        </w:rPr>
        <w:t>Phật.</w:t>
      </w:r>
      <w:r>
        <w:rPr>
          <w:color w:val="231F20"/>
          <w:spacing w:val="-6"/>
        </w:rPr>
        <w:t> </w:t>
      </w:r>
      <w:r>
        <w:rPr>
          <w:color w:val="231F20"/>
          <w:spacing w:val="-9"/>
        </w:rPr>
        <w:t>Tới</w:t>
      </w:r>
      <w:r>
        <w:rPr>
          <w:color w:val="231F20"/>
          <w:spacing w:val="-5"/>
        </w:rPr>
        <w:t> </w:t>
      </w:r>
      <w:r>
        <w:rPr>
          <w:color w:val="231F20"/>
        </w:rPr>
        <w:t>đó</w:t>
      </w:r>
      <w:r>
        <w:rPr>
          <w:color w:val="231F20"/>
          <w:spacing w:val="-6"/>
        </w:rPr>
        <w:t> </w:t>
      </w:r>
      <w:r>
        <w:rPr>
          <w:color w:val="231F20"/>
        </w:rPr>
        <w:t>ta</w:t>
      </w:r>
      <w:r>
        <w:rPr>
          <w:color w:val="231F20"/>
          <w:spacing w:val="-6"/>
        </w:rPr>
        <w:t> </w:t>
      </w:r>
      <w:r>
        <w:rPr>
          <w:color w:val="231F20"/>
        </w:rPr>
        <w:t>có</w:t>
      </w:r>
      <w:r>
        <w:rPr>
          <w:color w:val="231F20"/>
          <w:spacing w:val="-7"/>
        </w:rPr>
        <w:t> </w:t>
      </w:r>
      <w:r>
        <w:rPr>
          <w:color w:val="231F20"/>
        </w:rPr>
        <w:t>thể</w:t>
      </w:r>
      <w:r>
        <w:rPr>
          <w:color w:val="231F20"/>
          <w:spacing w:val="-6"/>
        </w:rPr>
        <w:t> </w:t>
      </w:r>
      <w:r>
        <w:rPr>
          <w:color w:val="231F20"/>
          <w:spacing w:val="-4"/>
        </w:rPr>
        <w:t>kết</w:t>
      </w:r>
      <w:r>
        <w:rPr>
          <w:color w:val="231F20"/>
          <w:spacing w:val="-6"/>
        </w:rPr>
        <w:t> </w:t>
      </w:r>
      <w:r>
        <w:rPr>
          <w:color w:val="231F20"/>
        </w:rPr>
        <w:t>luận</w:t>
      </w:r>
      <w:r>
        <w:rPr>
          <w:color w:val="231F20"/>
          <w:spacing w:val="-6"/>
        </w:rPr>
        <w:t> </w:t>
      </w:r>
      <w:r>
        <w:rPr>
          <w:color w:val="231F20"/>
        </w:rPr>
        <w:t>rằng</w:t>
      </w:r>
      <w:r>
        <w:rPr>
          <w:color w:val="231F20"/>
          <w:spacing w:val="-5"/>
        </w:rPr>
        <w:t> </w:t>
      </w:r>
      <w:r>
        <w:rPr>
          <w:color w:val="231F20"/>
        </w:rPr>
        <w:t>sự</w:t>
      </w:r>
      <w:r>
        <w:rPr>
          <w:color w:val="231F20"/>
          <w:spacing w:val="-7"/>
        </w:rPr>
        <w:t> </w:t>
      </w:r>
      <w:r>
        <w:rPr>
          <w:color w:val="231F20"/>
        </w:rPr>
        <w:t>trình</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bày giáo pháp của Phật như thế là đã đầy đủ. Nhìn lại từ lúc đầu, từ khi Phật phóng hào quang nơi răng, nơi lòng bàn chân, đầu ngón chân, bắp chân, đầu gối, giữa chặng </w:t>
      </w:r>
      <w:r>
        <w:rPr>
          <w:color w:val="231F20"/>
          <w:spacing w:val="-6"/>
        </w:rPr>
        <w:t>mày, </w:t>
      </w:r>
      <w:r>
        <w:rPr>
          <w:color w:val="231F20"/>
        </w:rPr>
        <w:t>thì </w:t>
      </w:r>
      <w:r>
        <w:rPr>
          <w:color w:val="231F20"/>
          <w:spacing w:val="-3"/>
        </w:rPr>
        <w:t>tất </w:t>
      </w:r>
      <w:r>
        <w:rPr>
          <w:color w:val="231F20"/>
        </w:rPr>
        <w:t>cả những hào quang </w:t>
      </w:r>
      <w:r>
        <w:rPr>
          <w:color w:val="231F20"/>
          <w:spacing w:val="-3"/>
        </w:rPr>
        <w:t>ấy </w:t>
      </w:r>
      <w:r>
        <w:rPr>
          <w:color w:val="231F20"/>
        </w:rPr>
        <w:t>quả thật hợp thành một giáo pháp hoàn chỉnh, chỉ </w:t>
      </w:r>
      <w:r>
        <w:rPr>
          <w:color w:val="231F20"/>
          <w:spacing w:val="-3"/>
        </w:rPr>
        <w:t>ra </w:t>
      </w:r>
      <w:r>
        <w:rPr>
          <w:color w:val="231F20"/>
        </w:rPr>
        <w:t>một con đường tu </w:t>
      </w:r>
      <w:r>
        <w:rPr>
          <w:color w:val="231F20"/>
          <w:spacing w:val="-3"/>
        </w:rPr>
        <w:t>rất </w:t>
      </w:r>
      <w:r>
        <w:rPr>
          <w:color w:val="231F20"/>
        </w:rPr>
        <w:t>có hệ</w:t>
      </w:r>
      <w:r>
        <w:rPr>
          <w:color w:val="231F20"/>
          <w:spacing w:val="-11"/>
        </w:rPr>
        <w:t> </w:t>
      </w:r>
      <w:r>
        <w:rPr>
          <w:color w:val="231F20"/>
        </w:rPr>
        <w:t>thống.</w:t>
      </w:r>
    </w:p>
    <w:p>
      <w:pPr>
        <w:pStyle w:val="BodyText"/>
        <w:spacing w:line="242" w:lineRule="auto" w:before="83"/>
        <w:ind w:right="162" w:firstLine="567"/>
      </w:pPr>
      <w:r>
        <w:rPr>
          <w:color w:val="231F20"/>
        </w:rPr>
        <w:t>Nhưng</w:t>
      </w:r>
      <w:r>
        <w:rPr>
          <w:color w:val="231F20"/>
          <w:spacing w:val="-8"/>
        </w:rPr>
        <w:t> </w:t>
      </w:r>
      <w:r>
        <w:rPr>
          <w:color w:val="231F20"/>
        </w:rPr>
        <w:t>kinh</w:t>
      </w:r>
      <w:r>
        <w:rPr>
          <w:color w:val="231F20"/>
          <w:spacing w:val="-3"/>
        </w:rPr>
        <w:t> </w:t>
      </w:r>
      <w:r>
        <w:rPr>
          <w:rFonts w:ascii="Times New Roman" w:hAnsi="Times New Roman"/>
          <w:color w:val="231F20"/>
        </w:rPr>
        <w:t>văn</w:t>
      </w:r>
      <w:r>
        <w:rPr>
          <w:rFonts w:ascii="Times New Roman" w:hAnsi="Times New Roman"/>
          <w:color w:val="231F20"/>
          <w:spacing w:val="-14"/>
        </w:rPr>
        <w:t> </w:t>
      </w:r>
      <w:r>
        <w:rPr>
          <w:color w:val="231F20"/>
        </w:rPr>
        <w:t>không</w:t>
      </w:r>
      <w:r>
        <w:rPr>
          <w:color w:val="231F20"/>
          <w:spacing w:val="-7"/>
        </w:rPr>
        <w:t> </w:t>
      </w:r>
      <w:r>
        <w:rPr>
          <w:color w:val="231F20"/>
        </w:rPr>
        <w:t>chấm</w:t>
      </w:r>
      <w:r>
        <w:rPr>
          <w:color w:val="231F20"/>
          <w:spacing w:val="-8"/>
        </w:rPr>
        <w:t> </w:t>
      </w:r>
      <w:r>
        <w:rPr>
          <w:color w:val="231F20"/>
        </w:rPr>
        <w:t>dứt</w:t>
      </w:r>
      <w:r>
        <w:rPr>
          <w:color w:val="231F20"/>
          <w:spacing w:val="-8"/>
        </w:rPr>
        <w:t> </w:t>
      </w:r>
      <w:r>
        <w:rPr>
          <w:color w:val="231F20"/>
        </w:rPr>
        <w:t>ở</w:t>
      </w:r>
      <w:r>
        <w:rPr>
          <w:color w:val="231F20"/>
          <w:spacing w:val="-7"/>
        </w:rPr>
        <w:t> </w:t>
      </w:r>
      <w:r>
        <w:rPr>
          <w:color w:val="231F20"/>
        </w:rPr>
        <w:t>đó,</w:t>
      </w:r>
      <w:r>
        <w:rPr>
          <w:color w:val="231F20"/>
          <w:spacing w:val="-7"/>
        </w:rPr>
        <w:t> </w:t>
      </w:r>
      <w:r>
        <w:rPr>
          <w:color w:val="231F20"/>
        </w:rPr>
        <w:t>tức</w:t>
      </w:r>
      <w:r>
        <w:rPr>
          <w:color w:val="231F20"/>
          <w:spacing w:val="-8"/>
        </w:rPr>
        <w:t> </w:t>
      </w:r>
      <w:r>
        <w:rPr>
          <w:color w:val="231F20"/>
        </w:rPr>
        <w:t>là</w:t>
      </w:r>
      <w:r>
        <w:rPr>
          <w:color w:val="231F20"/>
          <w:spacing w:val="-7"/>
        </w:rPr>
        <w:t> </w:t>
      </w:r>
      <w:r>
        <w:rPr>
          <w:color w:val="231F20"/>
        </w:rPr>
        <w:t>nơi</w:t>
      </w:r>
      <w:r>
        <w:rPr>
          <w:color w:val="231F20"/>
          <w:spacing w:val="-7"/>
        </w:rPr>
        <w:t> </w:t>
      </w:r>
      <w:r>
        <w:rPr>
          <w:color w:val="231F20"/>
        </w:rPr>
        <w:t>phẩm Như Lai </w:t>
      </w:r>
      <w:r>
        <w:rPr>
          <w:color w:val="231F20"/>
          <w:spacing w:val="-3"/>
        </w:rPr>
        <w:t>Xuất </w:t>
      </w:r>
      <w:r>
        <w:rPr>
          <w:color w:val="231F20"/>
        </w:rPr>
        <w:t>Hiện. Ngược lại kinh tiếp tục với hai phẩm là phẩm </w:t>
      </w:r>
      <w:r>
        <w:rPr>
          <w:color w:val="231F20"/>
          <w:spacing w:val="-6"/>
        </w:rPr>
        <w:t>Ly </w:t>
      </w:r>
      <w:r>
        <w:rPr>
          <w:color w:val="231F20"/>
        </w:rPr>
        <w:t>Thế Gian và phẩm Nhập Pháp Giới. </w:t>
      </w:r>
      <w:r>
        <w:rPr>
          <w:color w:val="231F20"/>
          <w:spacing w:val="-8"/>
        </w:rPr>
        <w:t>Và </w:t>
      </w:r>
      <w:r>
        <w:rPr>
          <w:color w:val="231F20"/>
        </w:rPr>
        <w:t>Phật tiếp</w:t>
      </w:r>
      <w:r>
        <w:rPr>
          <w:color w:val="231F20"/>
          <w:spacing w:val="-40"/>
        </w:rPr>
        <w:t> </w:t>
      </w:r>
      <w:r>
        <w:rPr>
          <w:color w:val="231F20"/>
        </w:rPr>
        <w:t>tục phóng hào</w:t>
      </w:r>
      <w:r>
        <w:rPr>
          <w:color w:val="231F20"/>
          <w:spacing w:val="-3"/>
        </w:rPr>
        <w:t> </w:t>
      </w:r>
      <w:r>
        <w:rPr>
          <w:color w:val="231F20"/>
        </w:rPr>
        <w:t>quang...</w:t>
      </w:r>
    </w:p>
    <w:p>
      <w:pPr>
        <w:pStyle w:val="BodyText"/>
        <w:spacing w:line="242" w:lineRule="auto" w:before="83"/>
        <w:ind w:right="160" w:firstLine="567"/>
      </w:pPr>
      <w:r>
        <w:rPr>
          <w:color w:val="231F20"/>
        </w:rPr>
        <w:t>Lúc </w:t>
      </w:r>
      <w:r>
        <w:rPr>
          <w:color w:val="231F20"/>
          <w:spacing w:val="-3"/>
        </w:rPr>
        <w:t>ấy </w:t>
      </w:r>
      <w:r>
        <w:rPr>
          <w:color w:val="231F20"/>
        </w:rPr>
        <w:t>Phật đang nhập định tên là Sư </w:t>
      </w:r>
      <w:r>
        <w:rPr>
          <w:color w:val="231F20"/>
          <w:spacing w:val="-9"/>
        </w:rPr>
        <w:t>Tử </w:t>
      </w:r>
      <w:r>
        <w:rPr>
          <w:color w:val="231F20"/>
          <w:spacing w:val="-7"/>
        </w:rPr>
        <w:t>Tần </w:t>
      </w:r>
      <w:r>
        <w:rPr>
          <w:color w:val="231F20"/>
        </w:rPr>
        <w:t>Thân </w:t>
      </w:r>
      <w:r>
        <w:rPr>
          <w:color w:val="231F20"/>
          <w:spacing w:val="-7"/>
        </w:rPr>
        <w:t>Tam </w:t>
      </w:r>
      <w:r>
        <w:rPr>
          <w:color w:val="231F20"/>
        </w:rPr>
        <w:t>Muội. </w:t>
      </w:r>
      <w:r>
        <w:rPr>
          <w:color w:val="231F20"/>
          <w:spacing w:val="-9"/>
        </w:rPr>
        <w:t>Từ </w:t>
      </w:r>
      <w:r>
        <w:rPr>
          <w:color w:val="231F20"/>
        </w:rPr>
        <w:t>nơi tướng bạch hào giữa chặng mày ngài phóng hào quang tên là Phổ Chiếu </w:t>
      </w:r>
      <w:r>
        <w:rPr>
          <w:color w:val="231F20"/>
          <w:spacing w:val="-7"/>
        </w:rPr>
        <w:t>Tam </w:t>
      </w:r>
      <w:r>
        <w:rPr>
          <w:color w:val="231F20"/>
        </w:rPr>
        <w:t>Thế Pháp Giới Môn. Hào quang chiếu khắp mọi cõi Phật, mọi thế giới hải, khiến đại chúng đều thấy </w:t>
      </w:r>
      <w:r>
        <w:rPr>
          <w:color w:val="231F20"/>
          <w:spacing w:val="-3"/>
        </w:rPr>
        <w:t>tất </w:t>
      </w:r>
      <w:r>
        <w:rPr>
          <w:color w:val="231F20"/>
        </w:rPr>
        <w:t>cả những cõi trong khắp trong vũ trụ, </w:t>
      </w:r>
      <w:r>
        <w:rPr>
          <w:color w:val="231F20"/>
          <w:spacing w:val="-3"/>
        </w:rPr>
        <w:t>ngay </w:t>
      </w:r>
      <w:r>
        <w:rPr>
          <w:color w:val="231F20"/>
        </w:rPr>
        <w:t>cả những cõi trong mỗi hạt bụi nhỏ bé vô cùng. Nơi những chỗ </w:t>
      </w:r>
      <w:r>
        <w:rPr>
          <w:color w:val="231F20"/>
          <w:spacing w:val="-8"/>
        </w:rPr>
        <w:t>ấy, </w:t>
      </w:r>
      <w:r>
        <w:rPr>
          <w:color w:val="231F20"/>
          <w:spacing w:val="-3"/>
        </w:rPr>
        <w:t>tất </w:t>
      </w:r>
      <w:r>
        <w:rPr>
          <w:color w:val="231F20"/>
        </w:rPr>
        <w:t>cả những quang cảnh về sự tu hành của chư Bồ </w:t>
      </w:r>
      <w:r>
        <w:rPr>
          <w:color w:val="231F20"/>
          <w:spacing w:val="-6"/>
        </w:rPr>
        <w:t>Tát, </w:t>
      </w:r>
      <w:r>
        <w:rPr>
          <w:color w:val="231F20"/>
        </w:rPr>
        <w:t>của Phật, </w:t>
      </w:r>
      <w:r>
        <w:rPr>
          <w:color w:val="231F20"/>
          <w:spacing w:val="-3"/>
        </w:rPr>
        <w:t>tất  </w:t>
      </w:r>
      <w:r>
        <w:rPr>
          <w:color w:val="231F20"/>
        </w:rPr>
        <w:t>cả những chuyện </w:t>
      </w:r>
      <w:r>
        <w:rPr>
          <w:color w:val="231F20"/>
          <w:spacing w:val="-4"/>
        </w:rPr>
        <w:t>xảy  </w:t>
      </w:r>
      <w:r>
        <w:rPr>
          <w:color w:val="231F20"/>
          <w:spacing w:val="-3"/>
        </w:rPr>
        <w:t>ra  </w:t>
      </w:r>
      <w:r>
        <w:rPr>
          <w:color w:val="231F20"/>
        </w:rPr>
        <w:t>trong  thế gian, đều được hiển hiện cho đại chúng cùng </w:t>
      </w:r>
      <w:r>
        <w:rPr>
          <w:color w:val="231F20"/>
          <w:spacing w:val="-5"/>
        </w:rPr>
        <w:t>thấy. </w:t>
      </w:r>
      <w:r>
        <w:rPr>
          <w:color w:val="231F20"/>
        </w:rPr>
        <w:t>Khi thấy những cảnh giới như </w:t>
      </w:r>
      <w:r>
        <w:rPr>
          <w:color w:val="231F20"/>
          <w:spacing w:val="-7"/>
        </w:rPr>
        <w:t>vậy, </w:t>
      </w:r>
      <w:r>
        <w:rPr>
          <w:color w:val="231F20"/>
        </w:rPr>
        <w:t>đại chúng ai cũng đắc tam muội,</w:t>
      </w:r>
      <w:r>
        <w:rPr>
          <w:color w:val="231F20"/>
          <w:spacing w:val="-5"/>
        </w:rPr>
        <w:t> </w:t>
      </w:r>
      <w:r>
        <w:rPr>
          <w:color w:val="231F20"/>
        </w:rPr>
        <w:t>tùy</w:t>
      </w:r>
      <w:r>
        <w:rPr>
          <w:color w:val="231F20"/>
          <w:spacing w:val="-5"/>
        </w:rPr>
        <w:t> </w:t>
      </w:r>
      <w:r>
        <w:rPr>
          <w:color w:val="231F20"/>
        </w:rPr>
        <w:t>nhân</w:t>
      </w:r>
      <w:r>
        <w:rPr>
          <w:color w:val="231F20"/>
          <w:spacing w:val="-5"/>
        </w:rPr>
        <w:t> </w:t>
      </w:r>
      <w:r>
        <w:rPr>
          <w:color w:val="231F20"/>
        </w:rPr>
        <w:t>duyên</w:t>
      </w:r>
      <w:r>
        <w:rPr>
          <w:color w:val="231F20"/>
          <w:spacing w:val="-5"/>
        </w:rPr>
        <w:t> </w:t>
      </w:r>
      <w:r>
        <w:rPr>
          <w:color w:val="231F20"/>
        </w:rPr>
        <w:t>bất</w:t>
      </w:r>
      <w:r>
        <w:rPr>
          <w:color w:val="231F20"/>
          <w:spacing w:val="-5"/>
        </w:rPr>
        <w:t> </w:t>
      </w:r>
      <w:r>
        <w:rPr>
          <w:color w:val="231F20"/>
        </w:rPr>
        <w:t>đồng</w:t>
      </w:r>
      <w:r>
        <w:rPr>
          <w:color w:val="231F20"/>
          <w:spacing w:val="-5"/>
        </w:rPr>
        <w:t> </w:t>
      </w:r>
      <w:r>
        <w:rPr>
          <w:color w:val="231F20"/>
        </w:rPr>
        <w:t>mà</w:t>
      </w:r>
      <w:r>
        <w:rPr>
          <w:color w:val="231F20"/>
          <w:spacing w:val="-5"/>
        </w:rPr>
        <w:t> </w:t>
      </w:r>
      <w:r>
        <w:rPr>
          <w:color w:val="231F20"/>
        </w:rPr>
        <w:t>mỗi</w:t>
      </w:r>
      <w:r>
        <w:rPr>
          <w:color w:val="231F20"/>
          <w:spacing w:val="-4"/>
        </w:rPr>
        <w:t> </w:t>
      </w:r>
      <w:r>
        <w:rPr>
          <w:color w:val="231F20"/>
        </w:rPr>
        <w:t>vị</w:t>
      </w:r>
      <w:r>
        <w:rPr>
          <w:color w:val="231F20"/>
          <w:spacing w:val="-5"/>
        </w:rPr>
        <w:t> </w:t>
      </w:r>
      <w:r>
        <w:rPr>
          <w:color w:val="231F20"/>
        </w:rPr>
        <w:t>đắc</w:t>
      </w:r>
      <w:r>
        <w:rPr>
          <w:color w:val="231F20"/>
          <w:spacing w:val="-5"/>
        </w:rPr>
        <w:t> </w:t>
      </w:r>
      <w:r>
        <w:rPr>
          <w:color w:val="231F20"/>
        </w:rPr>
        <w:t>tam</w:t>
      </w:r>
      <w:r>
        <w:rPr>
          <w:color w:val="231F20"/>
          <w:spacing w:val="-5"/>
        </w:rPr>
        <w:t> </w:t>
      </w:r>
      <w:r>
        <w:rPr>
          <w:color w:val="231F20"/>
        </w:rPr>
        <w:t>muội</w:t>
      </w:r>
      <w:r>
        <w:rPr>
          <w:color w:val="231F20"/>
          <w:spacing w:val="-4"/>
        </w:rPr>
        <w:t> </w:t>
      </w:r>
      <w:r>
        <w:rPr>
          <w:color w:val="231F20"/>
        </w:rPr>
        <w:t>bất đồng.</w:t>
      </w:r>
      <w:r>
        <w:rPr>
          <w:color w:val="231F20"/>
          <w:spacing w:val="-13"/>
        </w:rPr>
        <w:t> </w:t>
      </w:r>
      <w:r>
        <w:rPr>
          <w:color w:val="231F20"/>
        </w:rPr>
        <w:t>Những</w:t>
      </w:r>
      <w:r>
        <w:rPr>
          <w:color w:val="231F20"/>
          <w:spacing w:val="-12"/>
        </w:rPr>
        <w:t> </w:t>
      </w:r>
      <w:r>
        <w:rPr>
          <w:color w:val="231F20"/>
        </w:rPr>
        <w:t>môn</w:t>
      </w:r>
      <w:r>
        <w:rPr>
          <w:color w:val="231F20"/>
          <w:spacing w:val="-12"/>
        </w:rPr>
        <w:t> </w:t>
      </w:r>
      <w:r>
        <w:rPr>
          <w:color w:val="231F20"/>
        </w:rPr>
        <w:t>tam</w:t>
      </w:r>
      <w:r>
        <w:rPr>
          <w:color w:val="231F20"/>
          <w:spacing w:val="-13"/>
        </w:rPr>
        <w:t> </w:t>
      </w:r>
      <w:r>
        <w:rPr>
          <w:color w:val="231F20"/>
        </w:rPr>
        <w:t>muội</w:t>
      </w:r>
      <w:r>
        <w:rPr>
          <w:color w:val="231F20"/>
          <w:spacing w:val="-11"/>
        </w:rPr>
        <w:t> </w:t>
      </w:r>
      <w:r>
        <w:rPr>
          <w:color w:val="231F20"/>
        </w:rPr>
        <w:t>ấy</w:t>
      </w:r>
      <w:r>
        <w:rPr>
          <w:color w:val="231F20"/>
          <w:spacing w:val="-12"/>
        </w:rPr>
        <w:t> </w:t>
      </w:r>
      <w:r>
        <w:rPr>
          <w:color w:val="231F20"/>
        </w:rPr>
        <w:t>thì</w:t>
      </w:r>
      <w:r>
        <w:rPr>
          <w:color w:val="231F20"/>
          <w:spacing w:val="-13"/>
        </w:rPr>
        <w:t> </w:t>
      </w:r>
      <w:r>
        <w:rPr>
          <w:color w:val="231F20"/>
        </w:rPr>
        <w:t>vô</w:t>
      </w:r>
      <w:r>
        <w:rPr>
          <w:color w:val="231F20"/>
          <w:spacing w:val="-12"/>
        </w:rPr>
        <w:t> </w:t>
      </w:r>
      <w:r>
        <w:rPr>
          <w:color w:val="231F20"/>
        </w:rPr>
        <w:t>số.</w:t>
      </w:r>
      <w:r>
        <w:rPr>
          <w:color w:val="231F20"/>
          <w:spacing w:val="-12"/>
        </w:rPr>
        <w:t> </w:t>
      </w:r>
      <w:r>
        <w:rPr>
          <w:color w:val="231F20"/>
        </w:rPr>
        <w:t>Ngay</w:t>
      </w:r>
      <w:r>
        <w:rPr>
          <w:color w:val="231F20"/>
          <w:spacing w:val="-13"/>
        </w:rPr>
        <w:t> </w:t>
      </w:r>
      <w:r>
        <w:rPr>
          <w:color w:val="231F20"/>
        </w:rPr>
        <w:t>sau</w:t>
      </w:r>
      <w:r>
        <w:rPr>
          <w:color w:val="231F20"/>
          <w:spacing w:val="-12"/>
        </w:rPr>
        <w:t> </w:t>
      </w:r>
      <w:r>
        <w:rPr>
          <w:color w:val="231F20"/>
        </w:rPr>
        <w:t>khi</w:t>
      </w:r>
      <w:r>
        <w:rPr>
          <w:color w:val="231F20"/>
          <w:spacing w:val="-12"/>
        </w:rPr>
        <w:t> </w:t>
      </w:r>
      <w:r>
        <w:rPr>
          <w:color w:val="231F20"/>
        </w:rPr>
        <w:t>chứng đắc tam muội, các ngài lập tức khởi lên tác dụng tự tại,</w:t>
      </w:r>
      <w:r>
        <w:rPr>
          <w:color w:val="231F20"/>
          <w:spacing w:val="-41"/>
        </w:rPr>
        <w:t> </w:t>
      </w:r>
      <w:r>
        <w:rPr>
          <w:color w:val="231F20"/>
        </w:rPr>
        <w:t>biến hóa, độ sinh, tiếp tục tu hạnh Bồ</w:t>
      </w:r>
      <w:r>
        <w:rPr>
          <w:color w:val="231F20"/>
          <w:spacing w:val="-8"/>
        </w:rPr>
        <w:t> </w:t>
      </w:r>
      <w:r>
        <w:rPr>
          <w:color w:val="231F20"/>
        </w:rPr>
        <w:t>Tát.</w:t>
      </w:r>
    </w:p>
    <w:p>
      <w:pPr>
        <w:pStyle w:val="BodyText"/>
        <w:spacing w:line="242" w:lineRule="auto" w:before="78"/>
        <w:ind w:right="162" w:firstLine="567"/>
      </w:pPr>
      <w:r>
        <w:rPr>
          <w:color w:val="231F20"/>
          <w:spacing w:val="-5"/>
        </w:rPr>
        <w:t>Trong</w:t>
      </w:r>
      <w:r>
        <w:rPr>
          <w:color w:val="231F20"/>
          <w:spacing w:val="-19"/>
        </w:rPr>
        <w:t> </w:t>
      </w:r>
      <w:r>
        <w:rPr>
          <w:color w:val="231F20"/>
        </w:rPr>
        <w:t>kinh</w:t>
      </w:r>
      <w:r>
        <w:rPr>
          <w:color w:val="231F20"/>
          <w:spacing w:val="-18"/>
        </w:rPr>
        <w:t> </w:t>
      </w:r>
      <w:r>
        <w:rPr>
          <w:color w:val="231F20"/>
        </w:rPr>
        <w:t>Lăng</w:t>
      </w:r>
      <w:r>
        <w:rPr>
          <w:color w:val="231F20"/>
          <w:spacing w:val="-19"/>
        </w:rPr>
        <w:t> </w:t>
      </w:r>
      <w:r>
        <w:rPr>
          <w:color w:val="231F20"/>
        </w:rPr>
        <w:t>Nghiêm,</w:t>
      </w:r>
      <w:r>
        <w:rPr>
          <w:color w:val="231F20"/>
          <w:spacing w:val="-19"/>
        </w:rPr>
        <w:t> </w:t>
      </w:r>
      <w:r>
        <w:rPr>
          <w:color w:val="231F20"/>
        </w:rPr>
        <w:t>Phật</w:t>
      </w:r>
      <w:r>
        <w:rPr>
          <w:color w:val="231F20"/>
          <w:spacing w:val="-19"/>
        </w:rPr>
        <w:t> </w:t>
      </w:r>
      <w:r>
        <w:rPr>
          <w:color w:val="231F20"/>
        </w:rPr>
        <w:t>phóng</w:t>
      </w:r>
      <w:r>
        <w:rPr>
          <w:color w:val="231F20"/>
          <w:spacing w:val="-18"/>
        </w:rPr>
        <w:t> </w:t>
      </w:r>
      <w:r>
        <w:rPr>
          <w:color w:val="231F20"/>
        </w:rPr>
        <w:t>quang</w:t>
      </w:r>
      <w:r>
        <w:rPr>
          <w:color w:val="231F20"/>
          <w:spacing w:val="-19"/>
        </w:rPr>
        <w:t> </w:t>
      </w:r>
      <w:r>
        <w:rPr>
          <w:color w:val="231F20"/>
        </w:rPr>
        <w:t>từ</w:t>
      </w:r>
      <w:r>
        <w:rPr>
          <w:color w:val="231F20"/>
          <w:spacing w:val="-19"/>
        </w:rPr>
        <w:t> </w:t>
      </w:r>
      <w:r>
        <w:rPr>
          <w:color w:val="231F20"/>
        </w:rPr>
        <w:t>nơi</w:t>
      </w:r>
      <w:r>
        <w:rPr>
          <w:color w:val="231F20"/>
          <w:spacing w:val="-19"/>
        </w:rPr>
        <w:t> </w:t>
      </w:r>
      <w:r>
        <w:rPr>
          <w:color w:val="231F20"/>
        </w:rPr>
        <w:t>nhục </w:t>
      </w:r>
      <w:r>
        <w:rPr>
          <w:color w:val="231F20"/>
          <w:spacing w:val="-3"/>
        </w:rPr>
        <w:t>kế, </w:t>
      </w:r>
      <w:r>
        <w:rPr>
          <w:color w:val="231F20"/>
        </w:rPr>
        <w:t>nơi </w:t>
      </w:r>
      <w:r>
        <w:rPr>
          <w:color w:val="231F20"/>
          <w:spacing w:val="-6"/>
        </w:rPr>
        <w:t>Vô </w:t>
      </w:r>
      <w:r>
        <w:rPr>
          <w:color w:val="231F20"/>
        </w:rPr>
        <w:t>kiến đỉnh tướng. Ðó là vì ngài muốn biểu thị rằng Lăng Nghiêm Ðại Ðịnh là định cao nhất, rốt ráo nhấ</w:t>
      </w:r>
      <w:r>
        <w:rPr/>
        <w:t>t, hàng phục hết mọi thiên ma ngoại đạo, diệt trừ tận gốc mọi tập khí</w:t>
      </w:r>
      <w:r>
        <w:rPr>
          <w:spacing w:val="17"/>
        </w:rPr>
        <w:t> </w:t>
      </w:r>
      <w:r>
        <w:rPr/>
        <w:t>hữu</w:t>
      </w:r>
      <w:r>
        <w:rPr>
          <w:spacing w:val="17"/>
        </w:rPr>
        <w:t> </w:t>
      </w:r>
      <w:r>
        <w:rPr/>
        <w:t>lậu,</w:t>
      </w:r>
      <w:r>
        <w:rPr>
          <w:spacing w:val="17"/>
        </w:rPr>
        <w:t> </w:t>
      </w:r>
      <w:r>
        <w:rPr/>
        <w:t>thành</w:t>
      </w:r>
      <w:r>
        <w:rPr>
          <w:spacing w:val="18"/>
        </w:rPr>
        <w:t> </w:t>
      </w:r>
      <w:r>
        <w:rPr/>
        <w:t>tựu</w:t>
      </w:r>
      <w:r>
        <w:rPr>
          <w:spacing w:val="17"/>
        </w:rPr>
        <w:t> </w:t>
      </w:r>
      <w:r>
        <w:rPr/>
        <w:t>mọi</w:t>
      </w:r>
      <w:r>
        <w:rPr>
          <w:spacing w:val="18"/>
        </w:rPr>
        <w:t> </w:t>
      </w:r>
      <w:r>
        <w:rPr/>
        <w:t>đà</w:t>
      </w:r>
      <w:r>
        <w:rPr>
          <w:spacing w:val="17"/>
        </w:rPr>
        <w:t> </w:t>
      </w:r>
      <w:r>
        <w:rPr/>
        <w:t>la</w:t>
      </w:r>
      <w:r>
        <w:rPr>
          <w:spacing w:val="17"/>
        </w:rPr>
        <w:t> </w:t>
      </w:r>
      <w:r>
        <w:rPr/>
        <w:t>ni</w:t>
      </w:r>
      <w:r>
        <w:rPr>
          <w:spacing w:val="17"/>
        </w:rPr>
        <w:t> </w:t>
      </w:r>
      <w:r>
        <w:rPr/>
        <w:t>tuyệt</w:t>
      </w:r>
      <w:r>
        <w:rPr>
          <w:spacing w:val="17"/>
        </w:rPr>
        <w:t> </w:t>
      </w:r>
      <w:r>
        <w:rPr/>
        <w:t>đỉnh.</w:t>
      </w:r>
      <w:r>
        <w:rPr>
          <w:spacing w:val="18"/>
        </w:rPr>
        <w:t> </w:t>
      </w:r>
      <w:r>
        <w:rPr/>
        <w:t>Pháp</w:t>
      </w:r>
      <w:r>
        <w:rPr>
          <w:spacing w:val="18"/>
        </w:rPr>
        <w:t> </w:t>
      </w:r>
      <w:r>
        <w:rPr/>
        <w:t>thiền</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2"/>
      </w:pPr>
      <w:r>
        <w:rPr/>
        <w:t>định của Lăng Nghiêm thì độc tôn, siêu tuyệt. Do đó phải dùng hào quang từ đỉnh đầu mới hiển bày được tính chất độc nhất vô nhị của định này.</w:t>
      </w:r>
    </w:p>
    <w:p>
      <w:pPr>
        <w:pStyle w:val="BodyText"/>
        <w:spacing w:line="242" w:lineRule="auto" w:before="83"/>
        <w:ind w:right="162" w:firstLine="567"/>
      </w:pPr>
      <w:r>
        <w:rPr>
          <w:color w:val="231F20"/>
          <w:spacing w:val="2"/>
        </w:rPr>
        <w:t>Vì </w:t>
      </w:r>
      <w:r>
        <w:rPr>
          <w:color w:val="231F20"/>
        </w:rPr>
        <w:t>giáo pháp của Hoa Nghiêm trình bày tuần tự những bước tu hành, mỗi bước đều độc tôn nhưng nếu nhìn toàn diện thì trọng tâm của pháp là ở trung đạo, là đặc tính khiến cả đường tu quân bình, vừa nhập thế vừa xuất thế, vừa hành bố vừa viên dung, vừa bi vừa trí, vừa định vừa huệ.</w:t>
      </w:r>
      <w:r>
        <w:rPr>
          <w:color w:val="231F20"/>
          <w:spacing w:val="-10"/>
        </w:rPr>
        <w:t> </w:t>
      </w:r>
      <w:r>
        <w:rPr>
          <w:color w:val="231F20"/>
        </w:rPr>
        <w:t>Do</w:t>
      </w:r>
      <w:r>
        <w:rPr>
          <w:color w:val="231F20"/>
          <w:spacing w:val="-10"/>
        </w:rPr>
        <w:t> </w:t>
      </w:r>
      <w:r>
        <w:rPr>
          <w:color w:val="231F20"/>
          <w:spacing w:val="-3"/>
        </w:rPr>
        <w:t>vậy</w:t>
      </w:r>
      <w:r>
        <w:rPr>
          <w:color w:val="231F20"/>
          <w:spacing w:val="-10"/>
        </w:rPr>
        <w:t> </w:t>
      </w:r>
      <w:r>
        <w:rPr>
          <w:color w:val="231F20"/>
        </w:rPr>
        <w:t>những</w:t>
      </w:r>
      <w:r>
        <w:rPr>
          <w:color w:val="231F20"/>
          <w:spacing w:val="-10"/>
        </w:rPr>
        <w:t> </w:t>
      </w:r>
      <w:r>
        <w:rPr>
          <w:color w:val="231F20"/>
        </w:rPr>
        <w:t>giáo</w:t>
      </w:r>
      <w:r>
        <w:rPr>
          <w:color w:val="231F20"/>
          <w:spacing w:val="-10"/>
        </w:rPr>
        <w:t> </w:t>
      </w:r>
      <w:r>
        <w:rPr>
          <w:color w:val="231F20"/>
        </w:rPr>
        <w:t>pháp</w:t>
      </w:r>
      <w:r>
        <w:rPr>
          <w:color w:val="231F20"/>
          <w:spacing w:val="-10"/>
        </w:rPr>
        <w:t> </w:t>
      </w:r>
      <w:r>
        <w:rPr>
          <w:color w:val="231F20"/>
        </w:rPr>
        <w:t>trọng</w:t>
      </w:r>
      <w:r>
        <w:rPr>
          <w:color w:val="231F20"/>
          <w:spacing w:val="-10"/>
        </w:rPr>
        <w:t> </w:t>
      </w:r>
      <w:r>
        <w:rPr>
          <w:color w:val="231F20"/>
        </w:rPr>
        <w:t>yếu</w:t>
      </w:r>
      <w:r>
        <w:rPr>
          <w:color w:val="231F20"/>
          <w:spacing w:val="-10"/>
        </w:rPr>
        <w:t> </w:t>
      </w:r>
      <w:r>
        <w:rPr>
          <w:color w:val="231F20"/>
        </w:rPr>
        <w:t>nhất</w:t>
      </w:r>
      <w:r>
        <w:rPr>
          <w:color w:val="231F20"/>
          <w:spacing w:val="-10"/>
        </w:rPr>
        <w:t> </w:t>
      </w:r>
      <w:r>
        <w:rPr>
          <w:color w:val="231F20"/>
        </w:rPr>
        <w:t>(Thập</w:t>
      </w:r>
      <w:r>
        <w:rPr>
          <w:color w:val="231F20"/>
          <w:spacing w:val="-10"/>
        </w:rPr>
        <w:t> </w:t>
      </w:r>
      <w:r>
        <w:rPr>
          <w:color w:val="231F20"/>
        </w:rPr>
        <w:t>Ðịa,</w:t>
      </w:r>
      <w:r>
        <w:rPr>
          <w:color w:val="231F20"/>
          <w:spacing w:val="-10"/>
        </w:rPr>
        <w:t> </w:t>
      </w:r>
      <w:r>
        <w:rPr>
          <w:color w:val="231F20"/>
        </w:rPr>
        <w:t>Diệu Giác và Viên Dung </w:t>
      </w:r>
      <w:r>
        <w:rPr>
          <w:color w:val="231F20"/>
          <w:spacing w:val="-6"/>
        </w:rPr>
        <w:t>Vô </w:t>
      </w:r>
      <w:r>
        <w:rPr>
          <w:color w:val="231F20"/>
        </w:rPr>
        <w:t>Ngại) thì Phật đều dùng hào quang giữa</w:t>
      </w:r>
      <w:r>
        <w:rPr>
          <w:color w:val="231F20"/>
          <w:spacing w:val="-5"/>
        </w:rPr>
        <w:t> </w:t>
      </w:r>
      <w:r>
        <w:rPr>
          <w:color w:val="231F20"/>
        </w:rPr>
        <w:t>chặng</w:t>
      </w:r>
      <w:r>
        <w:rPr>
          <w:color w:val="231F20"/>
          <w:spacing w:val="-5"/>
        </w:rPr>
        <w:t> </w:t>
      </w:r>
      <w:r>
        <w:rPr>
          <w:color w:val="231F20"/>
        </w:rPr>
        <w:t>mày</w:t>
      </w:r>
      <w:r>
        <w:rPr>
          <w:color w:val="231F20"/>
          <w:spacing w:val="-5"/>
        </w:rPr>
        <w:t> </w:t>
      </w:r>
      <w:r>
        <w:rPr>
          <w:color w:val="231F20"/>
        </w:rPr>
        <w:t>để</w:t>
      </w:r>
      <w:r>
        <w:rPr>
          <w:color w:val="231F20"/>
          <w:spacing w:val="-5"/>
        </w:rPr>
        <w:t> </w:t>
      </w:r>
      <w:r>
        <w:rPr>
          <w:color w:val="231F20"/>
        </w:rPr>
        <w:t>biểu</w:t>
      </w:r>
      <w:r>
        <w:rPr>
          <w:color w:val="231F20"/>
          <w:spacing w:val="-5"/>
        </w:rPr>
        <w:t> </w:t>
      </w:r>
      <w:r>
        <w:rPr>
          <w:color w:val="231F20"/>
        </w:rPr>
        <w:t>thị,</w:t>
      </w:r>
      <w:r>
        <w:rPr>
          <w:color w:val="231F20"/>
          <w:spacing w:val="-4"/>
        </w:rPr>
        <w:t> </w:t>
      </w:r>
      <w:r>
        <w:rPr>
          <w:color w:val="231F20"/>
        </w:rPr>
        <w:t>mà</w:t>
      </w:r>
      <w:r>
        <w:rPr>
          <w:color w:val="231F20"/>
          <w:spacing w:val="-5"/>
        </w:rPr>
        <w:t> </w:t>
      </w:r>
      <w:r>
        <w:rPr>
          <w:color w:val="231F20"/>
        </w:rPr>
        <w:t>không</w:t>
      </w:r>
      <w:r>
        <w:rPr>
          <w:color w:val="231F20"/>
          <w:spacing w:val="-5"/>
        </w:rPr>
        <w:t> </w:t>
      </w:r>
      <w:r>
        <w:rPr>
          <w:color w:val="231F20"/>
        </w:rPr>
        <w:t>phóng</w:t>
      </w:r>
      <w:r>
        <w:rPr>
          <w:color w:val="231F20"/>
          <w:spacing w:val="-5"/>
        </w:rPr>
        <w:t> </w:t>
      </w:r>
      <w:r>
        <w:rPr>
          <w:color w:val="231F20"/>
        </w:rPr>
        <w:t>hào</w:t>
      </w:r>
      <w:r>
        <w:rPr>
          <w:color w:val="231F20"/>
          <w:spacing w:val="-5"/>
        </w:rPr>
        <w:t> </w:t>
      </w:r>
      <w:r>
        <w:rPr>
          <w:color w:val="231F20"/>
        </w:rPr>
        <w:t>quang</w:t>
      </w:r>
      <w:r>
        <w:rPr>
          <w:color w:val="231F20"/>
          <w:spacing w:val="-5"/>
        </w:rPr>
        <w:t> </w:t>
      </w:r>
      <w:r>
        <w:rPr>
          <w:color w:val="231F20"/>
        </w:rPr>
        <w:t>nơi Vô Kiến</w:t>
      </w:r>
      <w:r>
        <w:rPr>
          <w:color w:val="231F20"/>
          <w:spacing w:val="-2"/>
        </w:rPr>
        <w:t> </w:t>
      </w:r>
      <w:r>
        <w:rPr>
          <w:color w:val="231F20"/>
        </w:rPr>
        <w:t>Đảnh.</w:t>
      </w:r>
    </w:p>
    <w:p>
      <w:pPr>
        <w:spacing w:after="0" w:line="242" w:lineRule="auto"/>
        <w:sectPr>
          <w:pgSz w:w="8110" w:h="11510"/>
          <w:pgMar w:header="598" w:footer="0" w:top="820" w:bottom="280" w:left="740" w:right="740"/>
        </w:sectPr>
      </w:pPr>
    </w:p>
    <w:p>
      <w:pPr>
        <w:pStyle w:val="BodyText"/>
        <w:ind w:left="-8"/>
        <w:jc w:val="left"/>
        <w:rPr>
          <w:sz w:val="20"/>
        </w:rPr>
      </w:pPr>
      <w:r>
        <w:rPr>
          <w:sz w:val="20"/>
        </w:rPr>
        <w:pict>
          <v:group style="width:323.4pt;height:18.850pt;mso-position-horizontal-relative:char;mso-position-vertical-relative:line" coordorigin="0,0" coordsize="6468,377">
            <v:rect style="position:absolute;left:0;top:0;width:6468;height:377" filled="true" fillcolor="#ffffff" stroked="false">
              <v:fill type="solid"/>
            </v:rect>
          </v:group>
        </w:pict>
      </w:r>
      <w:r>
        <w:rPr>
          <w:sz w:val="20"/>
        </w:rPr>
      </w:r>
    </w:p>
    <w:p>
      <w:pPr>
        <w:pStyle w:val="BodyText"/>
        <w:spacing w:before="3"/>
        <w:ind w:left="0"/>
        <w:jc w:val="left"/>
        <w:rPr>
          <w:sz w:val="18"/>
        </w:rPr>
      </w:pPr>
    </w:p>
    <w:p>
      <w:pPr>
        <w:pStyle w:val="Heading7"/>
        <w:spacing w:before="48"/>
        <w:ind w:left="1974"/>
      </w:pPr>
      <w:r>
        <w:rPr/>
        <w:pict>
          <v:shape style="position:absolute;margin-left:45.354401pt;margin-top:-27.381477pt;width:314.650pt;height:11.1pt;mso-position-horizontal-relative:page;mso-position-vertical-relative:paragraph;z-index:-17872384" type="#_x0000_t202" filled="false" stroked="false">
            <v:textbox inset="0,0,0,0">
              <w:txbxContent>
                <w:p>
                  <w:pPr>
                    <w:tabs>
                      <w:tab w:pos="3378" w:val="left" w:leader="none"/>
                    </w:tabs>
                    <w:spacing w:line="222" w:lineRule="exact" w:before="0"/>
                    <w:ind w:left="0" w:right="0" w:firstLine="0"/>
                    <w:jc w:val="left"/>
                    <w:rPr>
                      <w:b/>
                      <w:sz w:val="22"/>
                    </w:rPr>
                  </w:pPr>
                  <w:r>
                    <w:rPr>
                      <w:b/>
                      <w:color w:val="231F20"/>
                      <w:sz w:val="22"/>
                    </w:rPr>
                    <w:t>90</w:t>
                    <w:tab/>
                    <w:t>GIÁO TRÌNH KINH HOA</w:t>
                  </w:r>
                  <w:r>
                    <w:rPr>
                      <w:b/>
                      <w:color w:val="231F20"/>
                      <w:spacing w:val="-16"/>
                      <w:sz w:val="22"/>
                    </w:rPr>
                    <w:t> </w:t>
                  </w:r>
                  <w:r>
                    <w:rPr>
                      <w:b/>
                      <w:color w:val="231F20"/>
                      <w:sz w:val="22"/>
                    </w:rPr>
                    <w:t>NGHIÊM</w:t>
                  </w:r>
                </w:p>
              </w:txbxContent>
            </v:textbox>
            <w10:wrap type="none"/>
          </v:shape>
        </w:pict>
      </w:r>
      <w:bookmarkStart w:name="_TOC_250002" w:id="4"/>
      <w:bookmarkEnd w:id="4"/>
      <w:r>
        <w:rPr>
          <w:color w:val="231F20"/>
        </w:rPr>
        <w:t>PHÁP GIỚI HOA NGHIÊM</w:t>
      </w:r>
    </w:p>
    <w:p>
      <w:pPr>
        <w:pStyle w:val="BodyText"/>
        <w:spacing w:line="242" w:lineRule="auto" w:before="173"/>
        <w:ind w:right="161" w:firstLine="567"/>
      </w:pPr>
      <w:r>
        <w:rPr>
          <w:color w:val="231F20"/>
        </w:rPr>
        <w:t>Hiểu thông thường thì pháp giới nghĩa là Phật tánh. Ðối với chư tổ trong phái Hoa Nghiêm thì chữ Pháp giới này có hàm ý rộng hơn chữ Phật tánh.</w:t>
      </w:r>
    </w:p>
    <w:p>
      <w:pPr>
        <w:pStyle w:val="BodyText"/>
        <w:spacing w:line="242" w:lineRule="auto" w:before="83"/>
        <w:ind w:right="164" w:firstLine="567"/>
      </w:pPr>
      <w:r>
        <w:rPr>
          <w:color w:val="231F20"/>
        </w:rPr>
        <w:t>Bản tánh độc lập không dựa vào </w:t>
      </w:r>
      <w:r>
        <w:rPr>
          <w:rFonts w:ascii="Times New Roman" w:hAnsi="Times New Roman"/>
          <w:color w:val="231F20"/>
        </w:rPr>
        <w:t>đâu của mọi sự, từ thân</w:t>
      </w:r>
      <w:r>
        <w:rPr>
          <w:rFonts w:ascii="Times New Roman" w:hAnsi="Times New Roman"/>
          <w:color w:val="231F20"/>
          <w:spacing w:val="-5"/>
        </w:rPr>
        <w:t> </w:t>
      </w:r>
      <w:r>
        <w:rPr>
          <w:rFonts w:ascii="Times New Roman" w:hAnsi="Times New Roman"/>
          <w:color w:val="231F20"/>
        </w:rPr>
        <w:t>thể,</w:t>
      </w:r>
      <w:r>
        <w:rPr>
          <w:rFonts w:ascii="Times New Roman" w:hAnsi="Times New Roman"/>
          <w:color w:val="231F20"/>
          <w:spacing w:val="-5"/>
        </w:rPr>
        <w:t> </w:t>
      </w:r>
      <w:r>
        <w:rPr>
          <w:color w:val="231F20"/>
        </w:rPr>
        <w:t>tâm</w:t>
      </w:r>
      <w:r>
        <w:rPr>
          <w:color w:val="231F20"/>
          <w:spacing w:val="-5"/>
        </w:rPr>
        <w:t> </w:t>
      </w:r>
      <w:r>
        <w:rPr>
          <w:color w:val="231F20"/>
        </w:rPr>
        <w:t>tình</w:t>
      </w:r>
      <w:r>
        <w:rPr>
          <w:color w:val="231F20"/>
          <w:spacing w:val="-4"/>
        </w:rPr>
        <w:t> </w:t>
      </w:r>
      <w:r>
        <w:rPr>
          <w:color w:val="231F20"/>
        </w:rPr>
        <w:t>tới</w:t>
      </w:r>
      <w:r>
        <w:rPr>
          <w:color w:val="231F20"/>
          <w:spacing w:val="-3"/>
        </w:rPr>
        <w:t> </w:t>
      </w:r>
      <w:r>
        <w:rPr>
          <w:color w:val="231F20"/>
        </w:rPr>
        <w:t>ngoại</w:t>
      </w:r>
      <w:r>
        <w:rPr>
          <w:color w:val="231F20"/>
          <w:spacing w:val="-5"/>
        </w:rPr>
        <w:t> </w:t>
      </w:r>
      <w:r>
        <w:rPr>
          <w:color w:val="231F20"/>
          <w:spacing w:val="-3"/>
        </w:rPr>
        <w:t>vật</w:t>
      </w:r>
      <w:r>
        <w:rPr>
          <w:color w:val="231F20"/>
          <w:spacing w:val="-5"/>
        </w:rPr>
        <w:t> </w:t>
      </w:r>
      <w:r>
        <w:rPr>
          <w:color w:val="231F20"/>
        </w:rPr>
        <w:t>-</w:t>
      </w:r>
      <w:r>
        <w:rPr>
          <w:color w:val="231F20"/>
          <w:spacing w:val="-4"/>
        </w:rPr>
        <w:t> </w:t>
      </w:r>
      <w:r>
        <w:rPr>
          <w:color w:val="231F20"/>
        </w:rPr>
        <w:t>bản</w:t>
      </w:r>
      <w:r>
        <w:rPr>
          <w:color w:val="231F20"/>
          <w:spacing w:val="-5"/>
        </w:rPr>
        <w:t> </w:t>
      </w:r>
      <w:r>
        <w:rPr>
          <w:color w:val="231F20"/>
        </w:rPr>
        <w:t>tánh</w:t>
      </w:r>
      <w:r>
        <w:rPr>
          <w:color w:val="231F20"/>
          <w:spacing w:val="-4"/>
        </w:rPr>
        <w:t> </w:t>
      </w:r>
      <w:r>
        <w:rPr>
          <w:color w:val="231F20"/>
          <w:spacing w:val="-3"/>
        </w:rPr>
        <w:t>ấy</w:t>
      </w:r>
      <w:r>
        <w:rPr>
          <w:color w:val="231F20"/>
          <w:spacing w:val="-4"/>
        </w:rPr>
        <w:t> </w:t>
      </w:r>
      <w:r>
        <w:rPr>
          <w:color w:val="231F20"/>
        </w:rPr>
        <w:t>gọi</w:t>
      </w:r>
      <w:r>
        <w:rPr>
          <w:color w:val="231F20"/>
          <w:spacing w:val="-5"/>
        </w:rPr>
        <w:t> </w:t>
      </w:r>
      <w:r>
        <w:rPr>
          <w:color w:val="231F20"/>
        </w:rPr>
        <w:t>là</w:t>
      </w:r>
      <w:r>
        <w:rPr>
          <w:color w:val="231F20"/>
          <w:spacing w:val="-3"/>
        </w:rPr>
        <w:t> </w:t>
      </w:r>
      <w:r>
        <w:rPr>
          <w:color w:val="231F20"/>
          <w:u w:val="single" w:color="231F20"/>
        </w:rPr>
        <w:t>Pháp</w:t>
      </w:r>
      <w:r>
        <w:rPr>
          <w:color w:val="231F20"/>
        </w:rPr>
        <w:t>.</w:t>
      </w:r>
      <w:r>
        <w:rPr>
          <w:color w:val="231F20"/>
          <w:spacing w:val="-5"/>
        </w:rPr>
        <w:t> </w:t>
      </w:r>
      <w:r>
        <w:rPr>
          <w:color w:val="231F20"/>
        </w:rPr>
        <w:t>Khi c</w:t>
      </w:r>
      <w:r>
        <w:rPr>
          <w:rFonts w:ascii="Times New Roman" w:hAnsi="Times New Roman"/>
          <w:color w:val="231F20"/>
        </w:rPr>
        <w:t>ái một và cái nhiều </w:t>
      </w:r>
      <w:r>
        <w:rPr>
          <w:color w:val="231F20"/>
        </w:rPr>
        <w:t>dung nhiếp, khi cái đúng và sai, cái thật và giả hoàn toàn vắng lặng dứt mất, </w:t>
      </w:r>
      <w:r>
        <w:rPr>
          <w:rFonts w:ascii="Times New Roman" w:hAnsi="Times New Roman"/>
          <w:color w:val="231F20"/>
        </w:rPr>
        <w:t>đó gọi là</w:t>
      </w:r>
      <w:r>
        <w:rPr>
          <w:rFonts w:ascii="Times New Roman" w:hAnsi="Times New Roman"/>
          <w:color w:val="231F20"/>
          <w:spacing w:val="-15"/>
        </w:rPr>
        <w:t> </w:t>
      </w:r>
      <w:r>
        <w:rPr>
          <w:color w:val="231F20"/>
          <w:u w:val="single" w:color="231F20"/>
        </w:rPr>
        <w:t>Giới</w:t>
      </w:r>
      <w:r>
        <w:rPr>
          <w:color w:val="231F20"/>
        </w:rPr>
        <w:t>.</w:t>
      </w:r>
    </w:p>
    <w:p>
      <w:pPr>
        <w:pStyle w:val="BodyText"/>
        <w:spacing w:line="237" w:lineRule="auto" w:before="73"/>
        <w:ind w:right="162" w:firstLine="567"/>
      </w:pPr>
      <w:r>
        <w:rPr>
          <w:b/>
          <w:color w:val="231F20"/>
        </w:rPr>
        <w:t>Pháp</w:t>
      </w:r>
      <w:r>
        <w:rPr>
          <w:b/>
          <w:color w:val="231F20"/>
          <w:spacing w:val="-5"/>
        </w:rPr>
        <w:t> </w:t>
      </w:r>
      <w:r>
        <w:rPr>
          <w:rFonts w:ascii="PMingLiU" w:hAnsi="PMingLiU" w:eastAsia="PMingLiU" w:hint="eastAsia"/>
          <w:color w:val="231F20"/>
        </w:rPr>
        <w:t>法 </w:t>
      </w:r>
      <w:r>
        <w:rPr>
          <w:color w:val="231F20"/>
        </w:rPr>
        <w:t>là chân lý tuyệt đối vô hình vô tướng, thường trụ bất biến, bất sinh bất diệt; nó là bản thể của mọi sự.  </w:t>
      </w:r>
      <w:r>
        <w:rPr>
          <w:color w:val="231F20"/>
          <w:spacing w:val="-6"/>
        </w:rPr>
        <w:t>Tuy </w:t>
      </w:r>
      <w:r>
        <w:rPr>
          <w:color w:val="231F20"/>
        </w:rPr>
        <w:t>ta không thể thấy nó, nhưng thiếu nó không được,</w:t>
      </w:r>
      <w:r>
        <w:rPr>
          <w:color w:val="231F20"/>
          <w:spacing w:val="-36"/>
        </w:rPr>
        <w:t> </w:t>
      </w:r>
      <w:r>
        <w:rPr>
          <w:color w:val="231F20"/>
        </w:rPr>
        <w:t>cũng như mọi thiên thể thì dựa vào hư không, thiếu hư không</w:t>
      </w:r>
      <w:r>
        <w:rPr>
          <w:color w:val="231F20"/>
          <w:spacing w:val="-26"/>
        </w:rPr>
        <w:t> </w:t>
      </w:r>
      <w:r>
        <w:rPr>
          <w:color w:val="231F20"/>
        </w:rPr>
        <w:t>thì chẳng sao thiên thể tồn tại. Như hư không chẳng dựa vào đâu. Cũng </w:t>
      </w:r>
      <w:r>
        <w:rPr>
          <w:color w:val="231F20"/>
          <w:spacing w:val="-7"/>
        </w:rPr>
        <w:t>vậy, </w:t>
      </w:r>
      <w:r>
        <w:rPr>
          <w:color w:val="231F20"/>
        </w:rPr>
        <w:t>chân lý tuyệt đối thì độc lập chẳng dựa vào đâu. Do đó chữ pháp này thì đồng nghĩa với chữ Phật tánh, chân như, thể tánh, chân tâm, chân</w:t>
      </w:r>
      <w:r>
        <w:rPr>
          <w:color w:val="231F20"/>
          <w:spacing w:val="-5"/>
        </w:rPr>
        <w:t> </w:t>
      </w:r>
      <w:r>
        <w:rPr>
          <w:color w:val="231F20"/>
        </w:rPr>
        <w:t>không.</w:t>
      </w:r>
    </w:p>
    <w:p>
      <w:pPr>
        <w:pStyle w:val="BodyText"/>
        <w:spacing w:line="242" w:lineRule="auto" w:before="96"/>
        <w:ind w:right="161" w:firstLine="567"/>
      </w:pPr>
      <w:r>
        <w:rPr>
          <w:color w:val="231F20"/>
        </w:rPr>
        <w:t>Ðối với chúng ta, những người phàm phu tuy còn mê muội, nhưng ai nấy đều có cùng một thể tánh như nhau, cùng một Phật tánh bất sinh bất diệt, vô hình vô tướng. Nhưng</w:t>
      </w:r>
      <w:r>
        <w:rPr>
          <w:color w:val="231F20"/>
          <w:spacing w:val="-4"/>
        </w:rPr>
        <w:t> </w:t>
      </w:r>
      <w:r>
        <w:rPr>
          <w:color w:val="231F20"/>
        </w:rPr>
        <w:t>vì</w:t>
      </w:r>
      <w:r>
        <w:rPr>
          <w:color w:val="231F20"/>
          <w:spacing w:val="-4"/>
        </w:rPr>
        <w:t> </w:t>
      </w:r>
      <w:r>
        <w:rPr>
          <w:color w:val="231F20"/>
        </w:rPr>
        <w:t>u</w:t>
      </w:r>
      <w:r>
        <w:rPr>
          <w:color w:val="231F20"/>
          <w:spacing w:val="-5"/>
        </w:rPr>
        <w:t> </w:t>
      </w:r>
      <w:r>
        <w:rPr>
          <w:color w:val="231F20"/>
        </w:rPr>
        <w:t>mê,</w:t>
      </w:r>
      <w:r>
        <w:rPr>
          <w:color w:val="231F20"/>
          <w:spacing w:val="-5"/>
        </w:rPr>
        <w:t> </w:t>
      </w:r>
      <w:r>
        <w:rPr>
          <w:color w:val="231F20"/>
        </w:rPr>
        <w:t>không</w:t>
      </w:r>
      <w:r>
        <w:rPr>
          <w:color w:val="231F20"/>
          <w:spacing w:val="-3"/>
        </w:rPr>
        <w:t> </w:t>
      </w:r>
      <w:r>
        <w:rPr>
          <w:color w:val="231F20"/>
        </w:rPr>
        <w:t>sao</w:t>
      </w:r>
      <w:r>
        <w:rPr>
          <w:color w:val="231F20"/>
          <w:spacing w:val="-5"/>
        </w:rPr>
        <w:t> </w:t>
      </w:r>
      <w:r>
        <w:rPr>
          <w:color w:val="231F20"/>
        </w:rPr>
        <w:t>thấy</w:t>
      </w:r>
      <w:r>
        <w:rPr>
          <w:color w:val="231F20"/>
          <w:spacing w:val="-4"/>
        </w:rPr>
        <w:t> </w:t>
      </w:r>
      <w:r>
        <w:rPr>
          <w:color w:val="231F20"/>
        </w:rPr>
        <w:t>được</w:t>
      </w:r>
      <w:r>
        <w:rPr>
          <w:color w:val="231F20"/>
          <w:spacing w:val="-5"/>
        </w:rPr>
        <w:t> </w:t>
      </w:r>
      <w:r>
        <w:rPr>
          <w:color w:val="231F20"/>
        </w:rPr>
        <w:t>Phật</w:t>
      </w:r>
      <w:r>
        <w:rPr>
          <w:color w:val="231F20"/>
          <w:spacing w:val="-4"/>
        </w:rPr>
        <w:t> </w:t>
      </w:r>
      <w:r>
        <w:rPr>
          <w:color w:val="231F20"/>
        </w:rPr>
        <w:t>tánh.</w:t>
      </w:r>
      <w:r>
        <w:rPr>
          <w:color w:val="231F20"/>
          <w:spacing w:val="-4"/>
        </w:rPr>
        <w:t> </w:t>
      </w:r>
      <w:r>
        <w:rPr>
          <w:color w:val="231F20"/>
        </w:rPr>
        <w:t>Bây</w:t>
      </w:r>
      <w:r>
        <w:rPr>
          <w:color w:val="231F20"/>
          <w:spacing w:val="-4"/>
        </w:rPr>
        <w:t> </w:t>
      </w:r>
      <w:r>
        <w:rPr>
          <w:color w:val="231F20"/>
        </w:rPr>
        <w:t>giờ</w:t>
      </w:r>
      <w:r>
        <w:rPr>
          <w:color w:val="231F20"/>
          <w:spacing w:val="-4"/>
        </w:rPr>
        <w:t> </w:t>
      </w:r>
      <w:r>
        <w:rPr>
          <w:color w:val="231F20"/>
        </w:rPr>
        <w:t>nếu chịu</w:t>
      </w:r>
      <w:r>
        <w:rPr>
          <w:color w:val="231F20"/>
          <w:spacing w:val="-5"/>
        </w:rPr>
        <w:t> </w:t>
      </w:r>
      <w:r>
        <w:rPr>
          <w:color w:val="231F20"/>
        </w:rPr>
        <w:t>khó</w:t>
      </w:r>
      <w:r>
        <w:rPr>
          <w:color w:val="231F20"/>
          <w:spacing w:val="-4"/>
        </w:rPr>
        <w:t> </w:t>
      </w:r>
      <w:r>
        <w:rPr>
          <w:color w:val="231F20"/>
        </w:rPr>
        <w:t>ngồi</w:t>
      </w:r>
      <w:r>
        <w:rPr>
          <w:color w:val="231F20"/>
          <w:spacing w:val="-5"/>
        </w:rPr>
        <w:t> </w:t>
      </w:r>
      <w:r>
        <w:rPr>
          <w:color w:val="231F20"/>
        </w:rPr>
        <w:t>thiền,</w:t>
      </w:r>
      <w:r>
        <w:rPr>
          <w:color w:val="231F20"/>
          <w:spacing w:val="-4"/>
        </w:rPr>
        <w:t> </w:t>
      </w:r>
      <w:r>
        <w:rPr>
          <w:color w:val="231F20"/>
        </w:rPr>
        <w:t>dụng</w:t>
      </w:r>
      <w:r>
        <w:rPr>
          <w:color w:val="231F20"/>
          <w:spacing w:val="-5"/>
        </w:rPr>
        <w:t> </w:t>
      </w:r>
      <w:r>
        <w:rPr>
          <w:color w:val="231F20"/>
        </w:rPr>
        <w:t>công</w:t>
      </w:r>
      <w:r>
        <w:rPr>
          <w:color w:val="231F20"/>
          <w:spacing w:val="-4"/>
        </w:rPr>
        <w:t> </w:t>
      </w:r>
      <w:r>
        <w:rPr>
          <w:color w:val="231F20"/>
        </w:rPr>
        <w:t>tu</w:t>
      </w:r>
      <w:r>
        <w:rPr>
          <w:color w:val="231F20"/>
          <w:spacing w:val="-4"/>
        </w:rPr>
        <w:t> </w:t>
      </w:r>
      <w:r>
        <w:rPr>
          <w:color w:val="231F20"/>
        </w:rPr>
        <w:t>hành</w:t>
      </w:r>
      <w:r>
        <w:rPr>
          <w:color w:val="231F20"/>
          <w:spacing w:val="-5"/>
        </w:rPr>
        <w:t> </w:t>
      </w:r>
      <w:r>
        <w:rPr>
          <w:color w:val="231F20"/>
        </w:rPr>
        <w:t>thì</w:t>
      </w:r>
      <w:r>
        <w:rPr>
          <w:color w:val="231F20"/>
          <w:spacing w:val="-4"/>
        </w:rPr>
        <w:t> </w:t>
      </w:r>
      <w:r>
        <w:rPr>
          <w:color w:val="231F20"/>
        </w:rPr>
        <w:t>từ</w:t>
      </w:r>
      <w:r>
        <w:rPr>
          <w:color w:val="231F20"/>
          <w:spacing w:val="-5"/>
        </w:rPr>
        <w:t> </w:t>
      </w:r>
      <w:r>
        <w:rPr>
          <w:color w:val="231F20"/>
        </w:rPr>
        <w:t>từ</w:t>
      </w:r>
      <w:r>
        <w:rPr>
          <w:color w:val="231F20"/>
          <w:spacing w:val="-4"/>
        </w:rPr>
        <w:t> </w:t>
      </w:r>
      <w:r>
        <w:rPr>
          <w:color w:val="231F20"/>
        </w:rPr>
        <w:t>tâm</w:t>
      </w:r>
      <w:r>
        <w:rPr>
          <w:color w:val="231F20"/>
          <w:spacing w:val="-4"/>
        </w:rPr>
        <w:t> </w:t>
      </w:r>
      <w:r>
        <w:rPr>
          <w:color w:val="231F20"/>
        </w:rPr>
        <w:t>trí</w:t>
      </w:r>
      <w:r>
        <w:rPr>
          <w:color w:val="231F20"/>
          <w:spacing w:val="-5"/>
        </w:rPr>
        <w:t> </w:t>
      </w:r>
      <w:r>
        <w:rPr>
          <w:color w:val="231F20"/>
        </w:rPr>
        <w:t>khai mở, sẽ biết được Phật tánh. Cũng vậy, càng tiến tu thì bao nhiêu vọng tưởng chấp trước điên đảo càng rơi rụng. Lúc ấy người tu càng lúc càng phát triển một năng lực đặc biệt, không</w:t>
      </w:r>
      <w:r>
        <w:rPr>
          <w:color w:val="231F20"/>
          <w:spacing w:val="-12"/>
        </w:rPr>
        <w:t> </w:t>
      </w:r>
      <w:r>
        <w:rPr>
          <w:color w:val="231F20"/>
        </w:rPr>
        <w:t>thuộc</w:t>
      </w:r>
      <w:r>
        <w:rPr>
          <w:color w:val="231F20"/>
          <w:spacing w:val="-11"/>
        </w:rPr>
        <w:t> </w:t>
      </w:r>
      <w:r>
        <w:rPr>
          <w:color w:val="231F20"/>
        </w:rPr>
        <w:t>trong</w:t>
      </w:r>
      <w:r>
        <w:rPr>
          <w:color w:val="231F20"/>
          <w:spacing w:val="-12"/>
        </w:rPr>
        <w:t> </w:t>
      </w:r>
      <w:r>
        <w:rPr>
          <w:color w:val="231F20"/>
        </w:rPr>
        <w:t>phạm</w:t>
      </w:r>
      <w:r>
        <w:rPr>
          <w:color w:val="231F20"/>
          <w:spacing w:val="-11"/>
        </w:rPr>
        <w:t> </w:t>
      </w:r>
      <w:r>
        <w:rPr>
          <w:color w:val="231F20"/>
        </w:rPr>
        <w:t>vi</w:t>
      </w:r>
      <w:r>
        <w:rPr>
          <w:color w:val="231F20"/>
          <w:spacing w:val="-12"/>
        </w:rPr>
        <w:t> </w:t>
      </w:r>
      <w:r>
        <w:rPr>
          <w:color w:val="231F20"/>
        </w:rPr>
        <w:t>của</w:t>
      </w:r>
      <w:r>
        <w:rPr>
          <w:color w:val="231F20"/>
          <w:spacing w:val="-11"/>
        </w:rPr>
        <w:t> </w:t>
      </w:r>
      <w:r>
        <w:rPr>
          <w:color w:val="231F20"/>
        </w:rPr>
        <w:t>tai</w:t>
      </w:r>
      <w:r>
        <w:rPr>
          <w:color w:val="231F20"/>
          <w:spacing w:val="-11"/>
        </w:rPr>
        <w:t> </w:t>
      </w:r>
      <w:r>
        <w:rPr>
          <w:color w:val="231F20"/>
        </w:rPr>
        <w:t>mắt</w:t>
      </w:r>
      <w:r>
        <w:rPr>
          <w:color w:val="231F20"/>
          <w:spacing w:val="-12"/>
        </w:rPr>
        <w:t> </w:t>
      </w:r>
      <w:r>
        <w:rPr>
          <w:color w:val="231F20"/>
        </w:rPr>
        <w:t>mũi</w:t>
      </w:r>
      <w:r>
        <w:rPr>
          <w:color w:val="231F20"/>
          <w:spacing w:val="-11"/>
        </w:rPr>
        <w:t> </w:t>
      </w:r>
      <w:r>
        <w:rPr>
          <w:color w:val="231F20"/>
        </w:rPr>
        <w:t>lưỡi</w:t>
      </w:r>
      <w:r>
        <w:rPr>
          <w:color w:val="231F20"/>
          <w:spacing w:val="-12"/>
        </w:rPr>
        <w:t> </w:t>
      </w:r>
      <w:r>
        <w:rPr>
          <w:color w:val="231F20"/>
        </w:rPr>
        <w:t>thân</w:t>
      </w:r>
      <w:r>
        <w:rPr>
          <w:color w:val="231F20"/>
          <w:spacing w:val="-11"/>
        </w:rPr>
        <w:t> </w:t>
      </w:r>
      <w:r>
        <w:rPr>
          <w:color w:val="231F20"/>
          <w:spacing w:val="-10"/>
        </w:rPr>
        <w:t>ý,</w:t>
      </w:r>
      <w:r>
        <w:rPr>
          <w:color w:val="231F20"/>
          <w:spacing w:val="-11"/>
        </w:rPr>
        <w:t> </w:t>
      </w:r>
      <w:r>
        <w:rPr>
          <w:color w:val="231F20"/>
        </w:rPr>
        <w:t>để</w:t>
      </w:r>
      <w:r>
        <w:rPr>
          <w:color w:val="231F20"/>
          <w:spacing w:val="-12"/>
        </w:rPr>
        <w:t> </w:t>
      </w:r>
      <w:r>
        <w:rPr>
          <w:color w:val="231F20"/>
        </w:rPr>
        <w:t>tri nhận sự hiện hữu của Phật tánh. Năng lực </w:t>
      </w:r>
      <w:r>
        <w:rPr>
          <w:color w:val="231F20"/>
          <w:spacing w:val="-3"/>
        </w:rPr>
        <w:t>ấy </w:t>
      </w:r>
      <w:r>
        <w:rPr>
          <w:color w:val="231F20"/>
        </w:rPr>
        <w:t>gọi là trí</w:t>
      </w:r>
      <w:r>
        <w:rPr>
          <w:color w:val="231F20"/>
          <w:spacing w:val="-25"/>
        </w:rPr>
        <w:t> </w:t>
      </w:r>
      <w:r>
        <w:rPr>
          <w:color w:val="231F20"/>
        </w:rPr>
        <w:t>huệ.</w:t>
      </w:r>
    </w:p>
    <w:p>
      <w:pPr>
        <w:spacing w:before="68"/>
        <w:ind w:left="733" w:right="0" w:firstLine="0"/>
        <w:jc w:val="left"/>
        <w:rPr>
          <w:sz w:val="26"/>
        </w:rPr>
      </w:pPr>
      <w:r>
        <w:rPr>
          <w:b/>
          <w:color w:val="231F20"/>
          <w:sz w:val="26"/>
        </w:rPr>
        <w:t>Giới </w:t>
      </w:r>
      <w:r>
        <w:rPr>
          <w:rFonts w:ascii="PMingLiU" w:hAnsi="PMingLiU" w:eastAsia="PMingLiU" w:hint="eastAsia"/>
          <w:color w:val="231F20"/>
          <w:sz w:val="26"/>
        </w:rPr>
        <w:t>界 </w:t>
      </w:r>
      <w:r>
        <w:rPr>
          <w:rFonts w:ascii="Times New Roman" w:hAnsi="Times New Roman" w:eastAsia="Times New Roman"/>
          <w:i/>
          <w:color w:val="231F20"/>
          <w:sz w:val="26"/>
        </w:rPr>
        <w:t>là cảnh mà qua đó trí huệ vận hành</w:t>
      </w:r>
      <w:r>
        <w:rPr>
          <w:color w:val="231F20"/>
          <w:sz w:val="26"/>
        </w:rPr>
        <w:t>. Nhưng bởi</w:t>
      </w:r>
    </w:p>
    <w:p>
      <w:pPr>
        <w:spacing w:after="0"/>
        <w:jc w:val="left"/>
        <w:rPr>
          <w:sz w:val="26"/>
        </w:rPr>
        <w:sectPr>
          <w:headerReference w:type="even" r:id="rId126"/>
          <w:pgSz w:w="8110" w:h="11510"/>
          <w:pgMar w:header="0" w:footer="0" w:top="500" w:bottom="280" w:left="740" w:right="740"/>
        </w:sectPr>
      </w:pPr>
    </w:p>
    <w:p>
      <w:pPr>
        <w:pStyle w:val="BodyText"/>
        <w:spacing w:before="9"/>
        <w:ind w:left="0"/>
        <w:jc w:val="left"/>
      </w:pPr>
    </w:p>
    <w:p>
      <w:pPr>
        <w:pStyle w:val="BodyText"/>
        <w:spacing w:line="242" w:lineRule="auto" w:before="48"/>
        <w:ind w:right="163"/>
      </w:pPr>
      <w:r>
        <w:rPr>
          <w:color w:val="231F20"/>
        </w:rPr>
        <w:t>vì Phật tánh là cảnh tuyệt đối, do đó trí huệ cũng tuyệt đối và giới cũng là cảnh tuyệt đối. </w:t>
      </w:r>
      <w:r>
        <w:rPr>
          <w:color w:val="231F20"/>
          <w:spacing w:val="-5"/>
        </w:rPr>
        <w:t>Trong </w:t>
      </w:r>
      <w:r>
        <w:rPr>
          <w:color w:val="231F20"/>
        </w:rPr>
        <w:t>thực tế tu trì nếu khi chấp</w:t>
      </w:r>
      <w:r>
        <w:rPr>
          <w:color w:val="231F20"/>
          <w:spacing w:val="-13"/>
        </w:rPr>
        <w:t> </w:t>
      </w:r>
      <w:r>
        <w:rPr>
          <w:color w:val="231F20"/>
        </w:rPr>
        <w:t>trước,</w:t>
      </w:r>
      <w:r>
        <w:rPr>
          <w:color w:val="231F20"/>
          <w:spacing w:val="-14"/>
        </w:rPr>
        <w:t> </w:t>
      </w:r>
      <w:r>
        <w:rPr>
          <w:color w:val="231F20"/>
        </w:rPr>
        <w:t>phiền</w:t>
      </w:r>
      <w:r>
        <w:rPr>
          <w:color w:val="231F20"/>
          <w:spacing w:val="-14"/>
        </w:rPr>
        <w:t> </w:t>
      </w:r>
      <w:r>
        <w:rPr>
          <w:color w:val="231F20"/>
        </w:rPr>
        <w:t>não</w:t>
      </w:r>
      <w:r>
        <w:rPr>
          <w:color w:val="231F20"/>
          <w:spacing w:val="-14"/>
        </w:rPr>
        <w:t> </w:t>
      </w:r>
      <w:r>
        <w:rPr>
          <w:color w:val="231F20"/>
        </w:rPr>
        <w:t>được</w:t>
      </w:r>
      <w:r>
        <w:rPr>
          <w:color w:val="231F20"/>
          <w:spacing w:val="-14"/>
        </w:rPr>
        <w:t> </w:t>
      </w:r>
      <w:r>
        <w:rPr>
          <w:color w:val="231F20"/>
        </w:rPr>
        <w:t>ta</w:t>
      </w:r>
      <w:r>
        <w:rPr>
          <w:color w:val="231F20"/>
          <w:spacing w:val="-13"/>
        </w:rPr>
        <w:t> </w:t>
      </w:r>
      <w:r>
        <w:rPr>
          <w:color w:val="231F20"/>
        </w:rPr>
        <w:t>buông</w:t>
      </w:r>
      <w:r>
        <w:rPr>
          <w:color w:val="231F20"/>
          <w:spacing w:val="-13"/>
        </w:rPr>
        <w:t> </w:t>
      </w:r>
      <w:r>
        <w:rPr>
          <w:color w:val="231F20"/>
          <w:spacing w:val="-3"/>
        </w:rPr>
        <w:t>xả</w:t>
      </w:r>
      <w:r>
        <w:rPr>
          <w:color w:val="231F20"/>
          <w:spacing w:val="-14"/>
        </w:rPr>
        <w:t> </w:t>
      </w:r>
      <w:r>
        <w:rPr>
          <w:color w:val="231F20"/>
        </w:rPr>
        <w:t>thì</w:t>
      </w:r>
      <w:r>
        <w:rPr>
          <w:color w:val="231F20"/>
          <w:spacing w:val="-13"/>
        </w:rPr>
        <w:t> </w:t>
      </w:r>
      <w:r>
        <w:rPr>
          <w:color w:val="231F20"/>
        </w:rPr>
        <w:t>lập</w:t>
      </w:r>
      <w:r>
        <w:rPr>
          <w:color w:val="231F20"/>
          <w:spacing w:val="-14"/>
        </w:rPr>
        <w:t> </w:t>
      </w:r>
      <w:r>
        <w:rPr>
          <w:color w:val="231F20"/>
        </w:rPr>
        <w:t>tức</w:t>
      </w:r>
      <w:r>
        <w:rPr>
          <w:color w:val="231F20"/>
          <w:spacing w:val="-14"/>
        </w:rPr>
        <w:t> </w:t>
      </w:r>
      <w:r>
        <w:rPr>
          <w:color w:val="231F20"/>
        </w:rPr>
        <w:t>ta</w:t>
      </w:r>
      <w:r>
        <w:rPr>
          <w:color w:val="231F20"/>
          <w:spacing w:val="-13"/>
        </w:rPr>
        <w:t> </w:t>
      </w:r>
      <w:r>
        <w:rPr>
          <w:color w:val="231F20"/>
        </w:rPr>
        <w:t>sẽ</w:t>
      </w:r>
      <w:r>
        <w:rPr>
          <w:color w:val="231F20"/>
          <w:spacing w:val="-14"/>
        </w:rPr>
        <w:t> </w:t>
      </w:r>
      <w:r>
        <w:rPr>
          <w:color w:val="231F20"/>
        </w:rPr>
        <w:t>cảm nghiệm </w:t>
      </w:r>
      <w:r>
        <w:rPr>
          <w:rFonts w:ascii="Times New Roman" w:hAnsi="Times New Roman"/>
          <w:color w:val="231F20"/>
        </w:rPr>
        <w:t>được </w:t>
      </w:r>
      <w:r>
        <w:rPr>
          <w:color w:val="231F20"/>
        </w:rPr>
        <w:t>tự tại, an lạc giải thoát. Sự cảm nghiệm này không những </w:t>
      </w:r>
      <w:r>
        <w:rPr>
          <w:color w:val="231F20"/>
          <w:spacing w:val="-4"/>
        </w:rPr>
        <w:t>xảy </w:t>
      </w:r>
      <w:r>
        <w:rPr>
          <w:color w:val="231F20"/>
          <w:spacing w:val="-3"/>
        </w:rPr>
        <w:t>ra </w:t>
      </w:r>
      <w:r>
        <w:rPr>
          <w:color w:val="231F20"/>
        </w:rPr>
        <w:t>trên phương diện cảm quan (tức là tri nhận</w:t>
      </w:r>
      <w:r>
        <w:rPr>
          <w:color w:val="231F20"/>
          <w:spacing w:val="-12"/>
        </w:rPr>
        <w:t> </w:t>
      </w:r>
      <w:r>
        <w:rPr>
          <w:color w:val="231F20"/>
        </w:rPr>
        <w:t>được</w:t>
      </w:r>
      <w:r>
        <w:rPr>
          <w:color w:val="231F20"/>
          <w:spacing w:val="-12"/>
        </w:rPr>
        <w:t> </w:t>
      </w:r>
      <w:r>
        <w:rPr>
          <w:color w:val="231F20"/>
        </w:rPr>
        <w:t>bằng</w:t>
      </w:r>
      <w:r>
        <w:rPr>
          <w:color w:val="231F20"/>
          <w:spacing w:val="-12"/>
        </w:rPr>
        <w:t> </w:t>
      </w:r>
      <w:r>
        <w:rPr>
          <w:color w:val="231F20"/>
        </w:rPr>
        <w:t>tai</w:t>
      </w:r>
      <w:r>
        <w:rPr>
          <w:color w:val="231F20"/>
          <w:spacing w:val="-12"/>
        </w:rPr>
        <w:t> </w:t>
      </w:r>
      <w:r>
        <w:rPr>
          <w:color w:val="231F20"/>
        </w:rPr>
        <w:t>mắt</w:t>
      </w:r>
      <w:r>
        <w:rPr>
          <w:color w:val="231F20"/>
          <w:spacing w:val="-12"/>
        </w:rPr>
        <w:t> </w:t>
      </w:r>
      <w:r>
        <w:rPr>
          <w:color w:val="231F20"/>
        </w:rPr>
        <w:t>mũi</w:t>
      </w:r>
      <w:r>
        <w:rPr>
          <w:color w:val="231F20"/>
          <w:spacing w:val="-12"/>
        </w:rPr>
        <w:t> </w:t>
      </w:r>
      <w:r>
        <w:rPr>
          <w:color w:val="231F20"/>
        </w:rPr>
        <w:t>lưỡi</w:t>
      </w:r>
      <w:r>
        <w:rPr>
          <w:color w:val="231F20"/>
          <w:spacing w:val="-12"/>
        </w:rPr>
        <w:t> </w:t>
      </w:r>
      <w:r>
        <w:rPr>
          <w:color w:val="231F20"/>
        </w:rPr>
        <w:t>thân</w:t>
      </w:r>
      <w:r>
        <w:rPr>
          <w:color w:val="231F20"/>
          <w:spacing w:val="-12"/>
        </w:rPr>
        <w:t> </w:t>
      </w:r>
      <w:r>
        <w:rPr>
          <w:color w:val="231F20"/>
        </w:rPr>
        <w:t>ý)</w:t>
      </w:r>
      <w:r>
        <w:rPr>
          <w:color w:val="231F20"/>
          <w:spacing w:val="-12"/>
        </w:rPr>
        <w:t> </w:t>
      </w:r>
      <w:r>
        <w:rPr>
          <w:color w:val="231F20"/>
        </w:rPr>
        <w:t>mà</w:t>
      </w:r>
      <w:r>
        <w:rPr>
          <w:color w:val="231F20"/>
          <w:spacing w:val="-11"/>
        </w:rPr>
        <w:t> </w:t>
      </w:r>
      <w:r>
        <w:rPr>
          <w:color w:val="231F20"/>
        </w:rPr>
        <w:t>còn</w:t>
      </w:r>
      <w:r>
        <w:rPr>
          <w:color w:val="231F20"/>
          <w:spacing w:val="-12"/>
        </w:rPr>
        <w:t> </w:t>
      </w:r>
      <w:r>
        <w:rPr>
          <w:color w:val="231F20"/>
          <w:spacing w:val="-4"/>
        </w:rPr>
        <w:t>xảy</w:t>
      </w:r>
      <w:r>
        <w:rPr>
          <w:color w:val="231F20"/>
          <w:spacing w:val="-12"/>
        </w:rPr>
        <w:t> </w:t>
      </w:r>
      <w:r>
        <w:rPr>
          <w:color w:val="231F20"/>
          <w:spacing w:val="-3"/>
        </w:rPr>
        <w:t>ra</w:t>
      </w:r>
      <w:r>
        <w:rPr>
          <w:color w:val="231F20"/>
          <w:spacing w:val="-12"/>
        </w:rPr>
        <w:t> </w:t>
      </w:r>
      <w:r>
        <w:rPr>
          <w:color w:val="231F20"/>
        </w:rPr>
        <w:t>trong một tâm thức sâu sắc hơn, mà chúng ta không sao diễn tả, thật Bất khả tư nghì. Ðó chính là tác dụng của</w:t>
      </w:r>
      <w:r>
        <w:rPr>
          <w:color w:val="231F20"/>
          <w:spacing w:val="-11"/>
        </w:rPr>
        <w:t> </w:t>
      </w:r>
      <w:r>
        <w:rPr>
          <w:color w:val="231F20"/>
        </w:rPr>
        <w:t>giới.</w:t>
      </w:r>
    </w:p>
    <w:p>
      <w:pPr>
        <w:pStyle w:val="BodyText"/>
        <w:spacing w:line="242" w:lineRule="auto" w:before="81"/>
        <w:ind w:right="163" w:firstLine="567"/>
      </w:pPr>
      <w:r>
        <w:rPr>
          <w:color w:val="231F20"/>
        </w:rPr>
        <w:t>Pháp là các pháp gồm có sắc pháp và tâm pháp. Giới là cảnh giới gồm có hữu tình và vô tình. Các pháp đều có tự thể, nhưng vì cảnh giới chẳng đồng cho nên phân </w:t>
      </w:r>
      <w:r>
        <w:rPr>
          <w:color w:val="231F20"/>
          <w:spacing w:val="-3"/>
        </w:rPr>
        <w:t>ra </w:t>
      </w:r>
      <w:r>
        <w:rPr>
          <w:color w:val="231F20"/>
        </w:rPr>
        <w:t>từng cảnh giới riêng</w:t>
      </w:r>
      <w:r>
        <w:rPr>
          <w:color w:val="231F20"/>
          <w:spacing w:val="-2"/>
        </w:rPr>
        <w:t> </w:t>
      </w:r>
      <w:r>
        <w:rPr>
          <w:color w:val="231F20"/>
        </w:rPr>
        <w:t>biệt.</w:t>
      </w:r>
    </w:p>
    <w:p>
      <w:pPr>
        <w:pStyle w:val="BodyText"/>
        <w:spacing w:line="218" w:lineRule="auto" w:before="94"/>
        <w:ind w:right="162" w:firstLine="567"/>
      </w:pPr>
      <w:r>
        <w:rPr>
          <w:color w:val="231F20"/>
        </w:rPr>
        <w:t>Như trong Thập Pháp Giới ( </w:t>
      </w:r>
      <w:r>
        <w:rPr>
          <w:rFonts w:ascii="PMingLiU" w:hAnsi="PMingLiU" w:eastAsia="PMingLiU" w:hint="eastAsia"/>
          <w:color w:val="231F20"/>
        </w:rPr>
        <w:t>十 法 界 </w:t>
      </w:r>
      <w:r>
        <w:rPr>
          <w:color w:val="231F20"/>
        </w:rPr>
        <w:t>mười cảnh giới) gồm</w:t>
      </w:r>
      <w:r>
        <w:rPr>
          <w:color w:val="231F20"/>
          <w:spacing w:val="-9"/>
        </w:rPr>
        <w:t> </w:t>
      </w:r>
      <w:r>
        <w:rPr>
          <w:color w:val="231F20"/>
        </w:rPr>
        <w:t>có</w:t>
      </w:r>
      <w:r>
        <w:rPr>
          <w:color w:val="231F20"/>
          <w:spacing w:val="-4"/>
        </w:rPr>
        <w:t>: </w:t>
      </w:r>
      <w:r>
        <w:rPr>
          <w:color w:val="231F20"/>
        </w:rPr>
        <w:t>Phật,</w:t>
      </w:r>
      <w:r>
        <w:rPr>
          <w:color w:val="231F20"/>
          <w:spacing w:val="-9"/>
        </w:rPr>
        <w:t> </w:t>
      </w:r>
      <w:r>
        <w:rPr>
          <w:color w:val="231F20"/>
        </w:rPr>
        <w:t>Bồ</w:t>
      </w:r>
      <w:r>
        <w:rPr>
          <w:color w:val="231F20"/>
          <w:spacing w:val="-8"/>
        </w:rPr>
        <w:t> </w:t>
      </w:r>
      <w:r>
        <w:rPr>
          <w:color w:val="231F20"/>
          <w:spacing w:val="-6"/>
        </w:rPr>
        <w:t>Tát,</w:t>
      </w:r>
      <w:r>
        <w:rPr>
          <w:color w:val="231F20"/>
          <w:spacing w:val="-9"/>
        </w:rPr>
        <w:t> </w:t>
      </w:r>
      <w:r>
        <w:rPr>
          <w:color w:val="231F20"/>
        </w:rPr>
        <w:t>Duyên</w:t>
      </w:r>
      <w:r>
        <w:rPr>
          <w:color w:val="231F20"/>
          <w:spacing w:val="-7"/>
        </w:rPr>
        <w:t> </w:t>
      </w:r>
      <w:r>
        <w:rPr>
          <w:color w:val="231F20"/>
        </w:rPr>
        <w:t>giác,</w:t>
      </w:r>
      <w:r>
        <w:rPr>
          <w:color w:val="231F20"/>
          <w:spacing w:val="-9"/>
        </w:rPr>
        <w:t> </w:t>
      </w:r>
      <w:r>
        <w:rPr>
          <w:color w:val="231F20"/>
        </w:rPr>
        <w:t>Thanh</w:t>
      </w:r>
      <w:r>
        <w:rPr>
          <w:color w:val="231F20"/>
          <w:spacing w:val="-8"/>
        </w:rPr>
        <w:t> </w:t>
      </w:r>
      <w:r>
        <w:rPr>
          <w:color w:val="231F20"/>
        </w:rPr>
        <w:t>văn,</w:t>
      </w:r>
      <w:r>
        <w:rPr>
          <w:color w:val="231F20"/>
          <w:spacing w:val="-8"/>
        </w:rPr>
        <w:t> </w:t>
      </w:r>
      <w:r>
        <w:rPr>
          <w:color w:val="231F20"/>
        </w:rPr>
        <w:t>Thiên</w:t>
      </w:r>
      <w:r>
        <w:rPr>
          <w:color w:val="231F20"/>
          <w:spacing w:val="-4"/>
        </w:rPr>
        <w:t>, </w:t>
      </w:r>
      <w:r>
        <w:rPr>
          <w:color w:val="231F20"/>
        </w:rPr>
        <w:t>Nhơn,</w:t>
      </w:r>
      <w:r>
        <w:rPr>
          <w:color w:val="231F20"/>
          <w:spacing w:val="-8"/>
        </w:rPr>
        <w:t> </w:t>
      </w:r>
      <w:r>
        <w:rPr>
          <w:color w:val="231F20"/>
        </w:rPr>
        <w:t>A </w:t>
      </w:r>
      <w:r>
        <w:rPr>
          <w:color w:val="231F20"/>
          <w:spacing w:val="-9"/>
        </w:rPr>
        <w:t>Tu</w:t>
      </w:r>
      <w:r>
        <w:rPr>
          <w:color w:val="231F20"/>
          <w:spacing w:val="-2"/>
        </w:rPr>
        <w:t> </w:t>
      </w:r>
      <w:r>
        <w:rPr>
          <w:color w:val="231F20"/>
        </w:rPr>
        <w:t>La</w:t>
      </w:r>
      <w:r>
        <w:rPr>
          <w:color w:val="231F20"/>
          <w:spacing w:val="-2"/>
        </w:rPr>
        <w:t>, </w:t>
      </w:r>
      <w:r>
        <w:rPr>
          <w:color w:val="231F20"/>
        </w:rPr>
        <w:t>Súc</w:t>
      </w:r>
      <w:r>
        <w:rPr>
          <w:color w:val="231F20"/>
          <w:spacing w:val="-1"/>
        </w:rPr>
        <w:t> </w:t>
      </w:r>
      <w:r>
        <w:rPr>
          <w:color w:val="231F20"/>
        </w:rPr>
        <w:t>sanh</w:t>
      </w:r>
      <w:r>
        <w:rPr>
          <w:color w:val="231F20"/>
          <w:spacing w:val="-1"/>
        </w:rPr>
        <w:t>, </w:t>
      </w:r>
      <w:r>
        <w:rPr>
          <w:color w:val="231F20"/>
        </w:rPr>
        <w:t>Ngạ</w:t>
      </w:r>
      <w:r>
        <w:rPr>
          <w:color w:val="231F20"/>
          <w:spacing w:val="-1"/>
        </w:rPr>
        <w:t> </w:t>
      </w:r>
      <w:r>
        <w:rPr>
          <w:color w:val="231F20"/>
          <w:spacing w:val="-6"/>
        </w:rPr>
        <w:t>quỷ</w:t>
      </w:r>
      <w:r>
        <w:rPr>
          <w:color w:val="231F20"/>
          <w:spacing w:val="-4"/>
        </w:rPr>
        <w:t>, </w:t>
      </w:r>
      <w:r>
        <w:rPr>
          <w:color w:val="231F20"/>
        </w:rPr>
        <w:t>Địa</w:t>
      </w:r>
      <w:r>
        <w:rPr>
          <w:color w:val="231F20"/>
          <w:spacing w:val="-1"/>
        </w:rPr>
        <w:t> </w:t>
      </w:r>
      <w:r>
        <w:rPr>
          <w:color w:val="231F20"/>
        </w:rPr>
        <w:t>ngục</w:t>
      </w:r>
      <w:r>
        <w:rPr>
          <w:color w:val="231F20"/>
          <w:spacing w:val="-1"/>
        </w:rPr>
        <w:t> (</w:t>
      </w:r>
      <w:r>
        <w:rPr>
          <w:rFonts w:ascii="PMingLiU" w:hAnsi="PMingLiU" w:eastAsia="PMingLiU" w:hint="eastAsia"/>
          <w:color w:val="231F20"/>
          <w:spacing w:val="-1"/>
        </w:rPr>
        <w:t>十法界。佛 (佛境界)， 菩薩，緣覺，聲聞 (四聖其余後是六凡)，天，人，阿修羅，畜生，餓鬼，地獄 </w:t>
      </w:r>
      <w:r>
        <w:rPr>
          <w:color w:val="231F20"/>
          <w:spacing w:val="-1"/>
        </w:rPr>
        <w:t>) .</w:t>
      </w:r>
    </w:p>
    <w:p>
      <w:pPr>
        <w:pStyle w:val="ListParagraph"/>
        <w:numPr>
          <w:ilvl w:val="0"/>
          <w:numId w:val="19"/>
        </w:numPr>
        <w:tabs>
          <w:tab w:pos="911" w:val="left" w:leader="none"/>
        </w:tabs>
        <w:spacing w:line="242" w:lineRule="auto" w:before="62" w:after="0"/>
        <w:ind w:left="167" w:right="163" w:firstLine="567"/>
        <w:jc w:val="both"/>
        <w:rPr>
          <w:sz w:val="26"/>
        </w:rPr>
      </w:pPr>
      <w:r>
        <w:rPr>
          <w:color w:val="231F20"/>
          <w:sz w:val="26"/>
        </w:rPr>
        <w:t>Chữ pháp nhấn mạnh vào khía cạnh bất biến, của Phật tánh. Chữ giới nhấn mạnh vào khía cạnh vô ngại biến hoá của Phật tánh. Pháp chỉ vào tính chất, còn giới chỉ vào tác</w:t>
      </w:r>
      <w:r>
        <w:rPr>
          <w:color w:val="231F20"/>
          <w:spacing w:val="-1"/>
          <w:sz w:val="26"/>
        </w:rPr>
        <w:t> </w:t>
      </w:r>
      <w:r>
        <w:rPr>
          <w:color w:val="231F20"/>
          <w:sz w:val="26"/>
        </w:rPr>
        <w:t>dụng.</w:t>
      </w:r>
    </w:p>
    <w:p>
      <w:pPr>
        <w:pStyle w:val="ListParagraph"/>
        <w:numPr>
          <w:ilvl w:val="0"/>
          <w:numId w:val="19"/>
        </w:numPr>
        <w:tabs>
          <w:tab w:pos="865" w:val="left" w:leader="none"/>
        </w:tabs>
        <w:spacing w:line="242" w:lineRule="auto" w:before="83" w:after="0"/>
        <w:ind w:left="167" w:right="163" w:firstLine="567"/>
        <w:jc w:val="both"/>
        <w:rPr>
          <w:sz w:val="26"/>
        </w:rPr>
      </w:pPr>
      <w:r>
        <w:rPr>
          <w:color w:val="231F20"/>
          <w:sz w:val="26"/>
        </w:rPr>
        <w:t>Chữ</w:t>
      </w:r>
      <w:r>
        <w:rPr>
          <w:color w:val="231F20"/>
          <w:spacing w:val="-10"/>
          <w:sz w:val="26"/>
        </w:rPr>
        <w:t> </w:t>
      </w:r>
      <w:r>
        <w:rPr>
          <w:color w:val="231F20"/>
          <w:sz w:val="26"/>
        </w:rPr>
        <w:t>Pháp</w:t>
      </w:r>
      <w:r>
        <w:rPr>
          <w:color w:val="231F20"/>
          <w:spacing w:val="-10"/>
          <w:sz w:val="26"/>
        </w:rPr>
        <w:t> </w:t>
      </w:r>
      <w:r>
        <w:rPr>
          <w:color w:val="231F20"/>
          <w:sz w:val="26"/>
        </w:rPr>
        <w:t>nói</w:t>
      </w:r>
      <w:r>
        <w:rPr>
          <w:color w:val="231F20"/>
          <w:spacing w:val="-10"/>
          <w:sz w:val="26"/>
        </w:rPr>
        <w:t> </w:t>
      </w:r>
      <w:r>
        <w:rPr>
          <w:color w:val="231F20"/>
          <w:sz w:val="26"/>
        </w:rPr>
        <w:t>về</w:t>
      </w:r>
      <w:r>
        <w:rPr>
          <w:color w:val="231F20"/>
          <w:spacing w:val="-10"/>
          <w:sz w:val="26"/>
        </w:rPr>
        <w:t> </w:t>
      </w:r>
      <w:r>
        <w:rPr>
          <w:color w:val="231F20"/>
          <w:sz w:val="26"/>
        </w:rPr>
        <w:t>chân</w:t>
      </w:r>
      <w:r>
        <w:rPr>
          <w:color w:val="231F20"/>
          <w:spacing w:val="-10"/>
          <w:sz w:val="26"/>
        </w:rPr>
        <w:t> </w:t>
      </w:r>
      <w:r>
        <w:rPr>
          <w:color w:val="231F20"/>
          <w:sz w:val="26"/>
        </w:rPr>
        <w:t>lý</w:t>
      </w:r>
      <w:r>
        <w:rPr>
          <w:color w:val="231F20"/>
          <w:spacing w:val="-9"/>
          <w:sz w:val="26"/>
        </w:rPr>
        <w:t> </w:t>
      </w:r>
      <w:r>
        <w:rPr>
          <w:color w:val="231F20"/>
          <w:sz w:val="26"/>
        </w:rPr>
        <w:t>tuyệt</w:t>
      </w:r>
      <w:r>
        <w:rPr>
          <w:color w:val="231F20"/>
          <w:spacing w:val="-10"/>
          <w:sz w:val="26"/>
        </w:rPr>
        <w:t> </w:t>
      </w:r>
      <w:r>
        <w:rPr>
          <w:color w:val="231F20"/>
          <w:sz w:val="26"/>
        </w:rPr>
        <w:t>đối;</w:t>
      </w:r>
      <w:r>
        <w:rPr>
          <w:color w:val="231F20"/>
          <w:spacing w:val="-10"/>
          <w:sz w:val="26"/>
        </w:rPr>
        <w:t> </w:t>
      </w:r>
      <w:r>
        <w:rPr>
          <w:color w:val="231F20"/>
          <w:sz w:val="26"/>
        </w:rPr>
        <w:t>còn</w:t>
      </w:r>
      <w:r>
        <w:rPr>
          <w:color w:val="231F20"/>
          <w:spacing w:val="-10"/>
          <w:sz w:val="26"/>
        </w:rPr>
        <w:t> </w:t>
      </w:r>
      <w:r>
        <w:rPr>
          <w:color w:val="231F20"/>
          <w:sz w:val="26"/>
        </w:rPr>
        <w:t>chữ</w:t>
      </w:r>
      <w:r>
        <w:rPr>
          <w:color w:val="231F20"/>
          <w:spacing w:val="-10"/>
          <w:sz w:val="26"/>
        </w:rPr>
        <w:t> </w:t>
      </w:r>
      <w:r>
        <w:rPr>
          <w:color w:val="231F20"/>
          <w:sz w:val="26"/>
        </w:rPr>
        <w:t>Giới</w:t>
      </w:r>
      <w:r>
        <w:rPr>
          <w:color w:val="231F20"/>
          <w:spacing w:val="-9"/>
          <w:sz w:val="26"/>
        </w:rPr>
        <w:t> </w:t>
      </w:r>
      <w:r>
        <w:rPr>
          <w:color w:val="231F20"/>
          <w:sz w:val="26"/>
        </w:rPr>
        <w:t>nói</w:t>
      </w:r>
      <w:r>
        <w:rPr>
          <w:color w:val="231F20"/>
          <w:spacing w:val="-10"/>
          <w:sz w:val="26"/>
        </w:rPr>
        <w:t> </w:t>
      </w:r>
      <w:r>
        <w:rPr>
          <w:color w:val="231F20"/>
          <w:sz w:val="26"/>
        </w:rPr>
        <w:t>về cảnh giới của sự vận hành của trí huệ để ngộ nhập vào</w:t>
      </w:r>
      <w:r>
        <w:rPr>
          <w:color w:val="231F20"/>
          <w:spacing w:val="-35"/>
          <w:sz w:val="26"/>
        </w:rPr>
        <w:t> </w:t>
      </w:r>
      <w:r>
        <w:rPr>
          <w:color w:val="231F20"/>
          <w:sz w:val="26"/>
        </w:rPr>
        <w:t>chân lý</w:t>
      </w:r>
      <w:r>
        <w:rPr>
          <w:color w:val="231F20"/>
          <w:spacing w:val="-10"/>
          <w:sz w:val="26"/>
        </w:rPr>
        <w:t> </w:t>
      </w:r>
      <w:r>
        <w:rPr>
          <w:color w:val="231F20"/>
          <w:spacing w:val="-8"/>
          <w:sz w:val="26"/>
        </w:rPr>
        <w:t>ấy.</w:t>
      </w:r>
      <w:r>
        <w:rPr>
          <w:color w:val="231F20"/>
          <w:spacing w:val="-10"/>
          <w:sz w:val="26"/>
        </w:rPr>
        <w:t> </w:t>
      </w:r>
      <w:r>
        <w:rPr>
          <w:color w:val="231F20"/>
          <w:sz w:val="26"/>
        </w:rPr>
        <w:t>Thay</w:t>
      </w:r>
      <w:r>
        <w:rPr>
          <w:color w:val="231F20"/>
          <w:spacing w:val="-10"/>
          <w:sz w:val="26"/>
        </w:rPr>
        <w:t> </w:t>
      </w:r>
      <w:r>
        <w:rPr>
          <w:color w:val="231F20"/>
          <w:sz w:val="26"/>
        </w:rPr>
        <w:t>cho</w:t>
      </w:r>
      <w:r>
        <w:rPr>
          <w:color w:val="231F20"/>
          <w:spacing w:val="-10"/>
          <w:sz w:val="26"/>
        </w:rPr>
        <w:t> </w:t>
      </w:r>
      <w:r>
        <w:rPr>
          <w:color w:val="231F20"/>
          <w:sz w:val="26"/>
        </w:rPr>
        <w:t>chữ</w:t>
      </w:r>
      <w:r>
        <w:rPr>
          <w:color w:val="231F20"/>
          <w:spacing w:val="-10"/>
          <w:sz w:val="26"/>
        </w:rPr>
        <w:t> </w:t>
      </w:r>
      <w:r>
        <w:rPr>
          <w:color w:val="231F20"/>
          <w:sz w:val="26"/>
        </w:rPr>
        <w:t>pháp</w:t>
      </w:r>
      <w:r>
        <w:rPr>
          <w:color w:val="231F20"/>
          <w:spacing w:val="-10"/>
          <w:sz w:val="26"/>
        </w:rPr>
        <w:t> </w:t>
      </w:r>
      <w:r>
        <w:rPr>
          <w:color w:val="231F20"/>
          <w:sz w:val="26"/>
        </w:rPr>
        <w:t>là</w:t>
      </w:r>
      <w:r>
        <w:rPr>
          <w:color w:val="231F20"/>
          <w:spacing w:val="-10"/>
          <w:sz w:val="26"/>
        </w:rPr>
        <w:t> </w:t>
      </w:r>
      <w:r>
        <w:rPr>
          <w:color w:val="231F20"/>
          <w:sz w:val="26"/>
        </w:rPr>
        <w:t>chữ</w:t>
      </w:r>
      <w:r>
        <w:rPr>
          <w:color w:val="231F20"/>
          <w:spacing w:val="-10"/>
          <w:sz w:val="26"/>
        </w:rPr>
        <w:t> </w:t>
      </w:r>
      <w:r>
        <w:rPr>
          <w:color w:val="231F20"/>
          <w:spacing w:val="-7"/>
          <w:sz w:val="26"/>
        </w:rPr>
        <w:t>lý,</w:t>
      </w:r>
      <w:r>
        <w:rPr>
          <w:color w:val="231F20"/>
          <w:spacing w:val="-10"/>
          <w:sz w:val="26"/>
        </w:rPr>
        <w:t> </w:t>
      </w:r>
      <w:r>
        <w:rPr>
          <w:color w:val="231F20"/>
          <w:sz w:val="26"/>
        </w:rPr>
        <w:t>thế</w:t>
      </w:r>
      <w:r>
        <w:rPr>
          <w:color w:val="231F20"/>
          <w:spacing w:val="-9"/>
          <w:sz w:val="26"/>
        </w:rPr>
        <w:t> </w:t>
      </w:r>
      <w:r>
        <w:rPr>
          <w:color w:val="231F20"/>
          <w:sz w:val="26"/>
        </w:rPr>
        <w:t>cho</w:t>
      </w:r>
      <w:r>
        <w:rPr>
          <w:color w:val="231F20"/>
          <w:spacing w:val="-10"/>
          <w:sz w:val="26"/>
        </w:rPr>
        <w:t> </w:t>
      </w:r>
      <w:r>
        <w:rPr>
          <w:color w:val="231F20"/>
          <w:sz w:val="26"/>
        </w:rPr>
        <w:t>chữ</w:t>
      </w:r>
      <w:r>
        <w:rPr>
          <w:color w:val="231F20"/>
          <w:spacing w:val="-11"/>
          <w:sz w:val="26"/>
        </w:rPr>
        <w:t> </w:t>
      </w:r>
      <w:r>
        <w:rPr>
          <w:color w:val="231F20"/>
          <w:sz w:val="26"/>
        </w:rPr>
        <w:t>giới</w:t>
      </w:r>
      <w:r>
        <w:rPr>
          <w:color w:val="231F20"/>
          <w:spacing w:val="-10"/>
          <w:sz w:val="26"/>
        </w:rPr>
        <w:t> </w:t>
      </w:r>
      <w:r>
        <w:rPr>
          <w:color w:val="231F20"/>
          <w:sz w:val="26"/>
        </w:rPr>
        <w:t>là</w:t>
      </w:r>
      <w:r>
        <w:rPr>
          <w:color w:val="231F20"/>
          <w:spacing w:val="-10"/>
          <w:sz w:val="26"/>
        </w:rPr>
        <w:t> </w:t>
      </w:r>
      <w:r>
        <w:rPr>
          <w:color w:val="231F20"/>
          <w:sz w:val="26"/>
        </w:rPr>
        <w:t>chữ</w:t>
      </w:r>
      <w:r>
        <w:rPr>
          <w:color w:val="231F20"/>
          <w:spacing w:val="-10"/>
          <w:sz w:val="26"/>
        </w:rPr>
        <w:t> </w:t>
      </w:r>
      <w:r>
        <w:rPr>
          <w:color w:val="231F20"/>
          <w:sz w:val="26"/>
        </w:rPr>
        <w:t>sự.</w:t>
      </w:r>
    </w:p>
    <w:p>
      <w:pPr>
        <w:pStyle w:val="ListParagraph"/>
        <w:numPr>
          <w:ilvl w:val="0"/>
          <w:numId w:val="19"/>
        </w:numPr>
        <w:tabs>
          <w:tab w:pos="961" w:val="left" w:leader="none"/>
        </w:tabs>
        <w:spacing w:line="242" w:lineRule="auto" w:before="84" w:after="0"/>
        <w:ind w:left="167" w:right="162" w:firstLine="640"/>
        <w:jc w:val="both"/>
        <w:rPr>
          <w:sz w:val="26"/>
        </w:rPr>
      </w:pPr>
      <w:r>
        <w:rPr>
          <w:color w:val="231F20"/>
          <w:sz w:val="26"/>
        </w:rPr>
        <w:t>Kinh Hoa Nghiêm, nói một cách giản dị, chính là bộ kinh nghiên cứu về chân lý tuyệt đối và cách phát khởi trí huệ để tu hành thể nhập vào chân lý</w:t>
      </w:r>
      <w:r>
        <w:rPr>
          <w:color w:val="231F20"/>
          <w:spacing w:val="-8"/>
          <w:sz w:val="26"/>
        </w:rPr>
        <w:t> ấy.</w:t>
      </w:r>
    </w:p>
    <w:p>
      <w:pPr>
        <w:spacing w:after="0" w:line="242" w:lineRule="auto"/>
        <w:jc w:val="both"/>
        <w:rPr>
          <w:sz w:val="26"/>
        </w:rPr>
        <w:sectPr>
          <w:headerReference w:type="default" r:id="rId127"/>
          <w:pgSz w:w="8110" w:h="11510"/>
          <w:pgMar w:header="598" w:footer="0" w:top="820" w:bottom="280" w:left="740" w:right="740"/>
          <w:pgNumType w:start="91"/>
        </w:sectPr>
      </w:pPr>
    </w:p>
    <w:p>
      <w:pPr>
        <w:tabs>
          <w:tab w:pos="3545" w:val="left" w:leader="none"/>
        </w:tabs>
        <w:spacing w:before="28"/>
        <w:ind w:left="167" w:right="0" w:firstLine="0"/>
        <w:jc w:val="left"/>
        <w:rPr>
          <w:b/>
          <w:sz w:val="22"/>
        </w:rPr>
      </w:pPr>
      <w:r>
        <w:rPr>
          <w:b/>
          <w:color w:val="231F20"/>
          <w:sz w:val="22"/>
        </w:rPr>
        <w:t>92</w:t>
        <w:tab/>
        <w:t>GIÁO TRÌNH KINH HOA</w:t>
      </w:r>
      <w:r>
        <w:rPr>
          <w:b/>
          <w:color w:val="231F20"/>
          <w:spacing w:val="-16"/>
          <w:sz w:val="22"/>
        </w:rPr>
        <w:t> </w:t>
      </w:r>
      <w:r>
        <w:rPr>
          <w:b/>
          <w:color w:val="231F20"/>
          <w:sz w:val="22"/>
        </w:rPr>
        <w:t>NGHIÊM</w:t>
      </w:r>
    </w:p>
    <w:p>
      <w:pPr>
        <w:pStyle w:val="BodyText"/>
        <w:spacing w:line="20" w:lineRule="exact"/>
        <w:ind w:left="162"/>
        <w:jc w:val="left"/>
        <w:rPr>
          <w:sz w:val="2"/>
        </w:rPr>
      </w:pPr>
      <w:r>
        <w:rPr>
          <w:sz w:val="2"/>
        </w:rPr>
        <w:pict>
          <v:group style="width:314.650pt;height:.5pt;mso-position-horizontal-relative:char;mso-position-vertical-relative:line" coordorigin="0,0" coordsize="6293,10">
            <v:line style="position:absolute" from="6293,5" to="0,5" stroked="true" strokeweight=".5pt" strokecolor="#231f20">
              <v:stroke dashstyle="solid"/>
            </v:line>
          </v:group>
        </w:pict>
      </w:r>
      <w:r>
        <w:rPr>
          <w:sz w:val="2"/>
        </w:rPr>
      </w:r>
    </w:p>
    <w:p>
      <w:pPr>
        <w:pStyle w:val="BodyText"/>
        <w:spacing w:before="9"/>
        <w:ind w:left="0"/>
        <w:jc w:val="left"/>
        <w:rPr>
          <w:b/>
          <w:sz w:val="24"/>
        </w:rPr>
      </w:pPr>
    </w:p>
    <w:p>
      <w:pPr>
        <w:pStyle w:val="BodyText"/>
        <w:spacing w:line="242" w:lineRule="auto" w:before="47"/>
        <w:ind w:left="166" w:right="165" w:firstLine="567"/>
      </w:pPr>
      <w:r>
        <w:rPr>
          <w:color w:val="231F20"/>
        </w:rPr>
        <w:t>- Ðể làm </w:t>
      </w:r>
      <w:r>
        <w:rPr>
          <w:color w:val="231F20"/>
          <w:spacing w:val="-3"/>
        </w:rPr>
        <w:t>gạch </w:t>
      </w:r>
      <w:r>
        <w:rPr>
          <w:color w:val="231F20"/>
        </w:rPr>
        <w:t>nối giữa </w:t>
      </w:r>
      <w:r>
        <w:rPr>
          <w:color w:val="231F20"/>
          <w:spacing w:val="-5"/>
        </w:rPr>
        <w:t>Triết </w:t>
      </w:r>
      <w:r>
        <w:rPr>
          <w:color w:val="231F20"/>
        </w:rPr>
        <w:t>học Hoa Nghiêm </w:t>
      </w:r>
      <w:r>
        <w:rPr>
          <w:color w:val="231F20"/>
          <w:spacing w:val="-3"/>
        </w:rPr>
        <w:t>và các </w:t>
      </w:r>
      <w:r>
        <w:rPr>
          <w:color w:val="231F20"/>
        </w:rPr>
        <w:t>phái</w:t>
      </w:r>
      <w:r>
        <w:rPr>
          <w:color w:val="231F20"/>
          <w:spacing w:val="-7"/>
        </w:rPr>
        <w:t> </w:t>
      </w:r>
      <w:r>
        <w:rPr>
          <w:color w:val="231F20"/>
        </w:rPr>
        <w:t>Đại</w:t>
      </w:r>
      <w:r>
        <w:rPr>
          <w:color w:val="231F20"/>
          <w:spacing w:val="-6"/>
        </w:rPr>
        <w:t> </w:t>
      </w:r>
      <w:r>
        <w:rPr>
          <w:color w:val="231F20"/>
        </w:rPr>
        <w:t>thừa</w:t>
      </w:r>
      <w:r>
        <w:rPr>
          <w:color w:val="231F20"/>
          <w:spacing w:val="-6"/>
        </w:rPr>
        <w:t> </w:t>
      </w:r>
      <w:r>
        <w:rPr>
          <w:color w:val="231F20"/>
        </w:rPr>
        <w:t>Giáo</w:t>
      </w:r>
      <w:r>
        <w:rPr>
          <w:color w:val="231F20"/>
          <w:spacing w:val="-7"/>
        </w:rPr>
        <w:t> </w:t>
      </w:r>
      <w:r>
        <w:rPr>
          <w:color w:val="231F20"/>
        </w:rPr>
        <w:t>Nghĩa</w:t>
      </w:r>
      <w:r>
        <w:rPr>
          <w:color w:val="231F20"/>
          <w:spacing w:val="-6"/>
        </w:rPr>
        <w:t> </w:t>
      </w:r>
      <w:r>
        <w:rPr>
          <w:color w:val="231F20"/>
        </w:rPr>
        <w:t>khác,</w:t>
      </w:r>
      <w:r>
        <w:rPr>
          <w:color w:val="231F20"/>
          <w:spacing w:val="-6"/>
        </w:rPr>
        <w:t> </w:t>
      </w:r>
      <w:r>
        <w:rPr>
          <w:color w:val="231F20"/>
        </w:rPr>
        <w:t>ở</w:t>
      </w:r>
      <w:r>
        <w:rPr>
          <w:color w:val="231F20"/>
          <w:spacing w:val="-7"/>
        </w:rPr>
        <w:t> </w:t>
      </w:r>
      <w:r>
        <w:rPr>
          <w:color w:val="231F20"/>
          <w:spacing w:val="-3"/>
        </w:rPr>
        <w:t>đây</w:t>
      </w:r>
      <w:r>
        <w:rPr>
          <w:color w:val="231F20"/>
          <w:spacing w:val="-6"/>
        </w:rPr>
        <w:t> </w:t>
      </w:r>
      <w:r>
        <w:rPr>
          <w:color w:val="231F20"/>
        </w:rPr>
        <w:t>dùng</w:t>
      </w:r>
      <w:r>
        <w:rPr>
          <w:color w:val="231F20"/>
          <w:spacing w:val="-6"/>
        </w:rPr>
        <w:t> </w:t>
      </w:r>
      <w:r>
        <w:rPr>
          <w:color w:val="231F20"/>
        </w:rPr>
        <w:t>những</w:t>
      </w:r>
      <w:r>
        <w:rPr>
          <w:color w:val="231F20"/>
          <w:spacing w:val="-7"/>
        </w:rPr>
        <w:t> </w:t>
      </w:r>
      <w:r>
        <w:rPr>
          <w:color w:val="231F20"/>
        </w:rPr>
        <w:t>thuật</w:t>
      </w:r>
      <w:r>
        <w:rPr>
          <w:color w:val="231F20"/>
          <w:spacing w:val="-6"/>
        </w:rPr>
        <w:t> </w:t>
      </w:r>
      <w:r>
        <w:rPr>
          <w:color w:val="231F20"/>
          <w:spacing w:val="-2"/>
        </w:rPr>
        <w:t>ngữ </w:t>
      </w:r>
      <w:r>
        <w:rPr>
          <w:color w:val="231F20"/>
        </w:rPr>
        <w:t>thông dụng, khi </w:t>
      </w:r>
      <w:r>
        <w:rPr>
          <w:color w:val="231F20"/>
          <w:spacing w:val="-2"/>
        </w:rPr>
        <w:t>cần </w:t>
      </w:r>
      <w:r>
        <w:rPr>
          <w:color w:val="231F20"/>
        </w:rPr>
        <w:t>thiết, để thế cho chữ pháp giới, </w:t>
      </w:r>
      <w:r>
        <w:rPr>
          <w:color w:val="231F20"/>
          <w:spacing w:val="-2"/>
        </w:rPr>
        <w:t>như </w:t>
      </w:r>
      <w:r>
        <w:rPr>
          <w:color w:val="231F20"/>
        </w:rPr>
        <w:t>chữ</w:t>
      </w:r>
      <w:r>
        <w:rPr>
          <w:color w:val="231F20"/>
          <w:spacing w:val="-7"/>
        </w:rPr>
        <w:t> </w:t>
      </w:r>
      <w:r>
        <w:rPr>
          <w:color w:val="231F20"/>
        </w:rPr>
        <w:t>Chân</w:t>
      </w:r>
      <w:r>
        <w:rPr>
          <w:color w:val="231F20"/>
          <w:spacing w:val="-7"/>
        </w:rPr>
        <w:t> </w:t>
      </w:r>
      <w:r>
        <w:rPr>
          <w:color w:val="231F20"/>
        </w:rPr>
        <w:t>Như,</w:t>
      </w:r>
      <w:r>
        <w:rPr>
          <w:color w:val="231F20"/>
          <w:spacing w:val="-6"/>
        </w:rPr>
        <w:t> </w:t>
      </w:r>
      <w:r>
        <w:rPr>
          <w:color w:val="231F20"/>
        </w:rPr>
        <w:t>Chân</w:t>
      </w:r>
      <w:r>
        <w:rPr>
          <w:color w:val="231F20"/>
          <w:spacing w:val="-7"/>
        </w:rPr>
        <w:t> </w:t>
      </w:r>
      <w:r>
        <w:rPr>
          <w:color w:val="231F20"/>
        </w:rPr>
        <w:t>lý</w:t>
      </w:r>
      <w:r>
        <w:rPr>
          <w:color w:val="231F20"/>
          <w:spacing w:val="-6"/>
        </w:rPr>
        <w:t> </w:t>
      </w:r>
      <w:r>
        <w:rPr>
          <w:color w:val="231F20"/>
          <w:spacing w:val="-3"/>
        </w:rPr>
        <w:t>tuyệt</w:t>
      </w:r>
      <w:r>
        <w:rPr>
          <w:color w:val="231F20"/>
          <w:spacing w:val="-6"/>
        </w:rPr>
        <w:t> </w:t>
      </w:r>
      <w:r>
        <w:rPr>
          <w:color w:val="231F20"/>
        </w:rPr>
        <w:t>đối,</w:t>
      </w:r>
      <w:r>
        <w:rPr>
          <w:color w:val="231F20"/>
          <w:spacing w:val="-6"/>
        </w:rPr>
        <w:t> </w:t>
      </w:r>
      <w:r>
        <w:rPr>
          <w:color w:val="231F20"/>
        </w:rPr>
        <w:t>Chân</w:t>
      </w:r>
      <w:r>
        <w:rPr>
          <w:color w:val="231F20"/>
          <w:spacing w:val="-6"/>
        </w:rPr>
        <w:t> </w:t>
      </w:r>
      <w:r>
        <w:rPr>
          <w:color w:val="231F20"/>
          <w:spacing w:val="-3"/>
        </w:rPr>
        <w:t>tâm,</w:t>
      </w:r>
      <w:r>
        <w:rPr>
          <w:color w:val="231F20"/>
          <w:spacing w:val="-7"/>
        </w:rPr>
        <w:t> </w:t>
      </w:r>
      <w:r>
        <w:rPr>
          <w:color w:val="231F20"/>
        </w:rPr>
        <w:t>Phật</w:t>
      </w:r>
      <w:r>
        <w:rPr>
          <w:color w:val="231F20"/>
          <w:spacing w:val="-5"/>
        </w:rPr>
        <w:t> </w:t>
      </w:r>
      <w:r>
        <w:rPr>
          <w:color w:val="231F20"/>
          <w:spacing w:val="-3"/>
        </w:rPr>
        <w:t>tánh,</w:t>
      </w:r>
      <w:r>
        <w:rPr>
          <w:color w:val="231F20"/>
          <w:spacing w:val="-7"/>
        </w:rPr>
        <w:t> </w:t>
      </w:r>
      <w:r>
        <w:rPr>
          <w:color w:val="231F20"/>
        </w:rPr>
        <w:t>Pháp </w:t>
      </w:r>
      <w:r>
        <w:rPr>
          <w:color w:val="231F20"/>
          <w:spacing w:val="-3"/>
        </w:rPr>
        <w:t>tánh, </w:t>
      </w:r>
      <w:r>
        <w:rPr>
          <w:color w:val="231F20"/>
        </w:rPr>
        <w:t>Chân không, </w:t>
      </w:r>
      <w:r>
        <w:rPr>
          <w:color w:val="231F20"/>
          <w:spacing w:val="-7"/>
        </w:rPr>
        <w:t>Tánh </w:t>
      </w:r>
      <w:r>
        <w:rPr>
          <w:color w:val="231F20"/>
        </w:rPr>
        <w:t>không, Bản thể, </w:t>
      </w:r>
      <w:r>
        <w:rPr>
          <w:color w:val="231F20"/>
          <w:spacing w:val="-7"/>
        </w:rPr>
        <w:t>Tánh </w:t>
      </w:r>
      <w:r>
        <w:rPr>
          <w:color w:val="231F20"/>
          <w:spacing w:val="-3"/>
        </w:rPr>
        <w:t>tuyệt </w:t>
      </w:r>
      <w:r>
        <w:rPr>
          <w:color w:val="231F20"/>
        </w:rPr>
        <w:t>đối, </w:t>
      </w:r>
      <w:r>
        <w:rPr>
          <w:color w:val="231F20"/>
          <w:spacing w:val="-2"/>
        </w:rPr>
        <w:t>Như </w:t>
      </w:r>
      <w:r>
        <w:rPr>
          <w:color w:val="231F20"/>
        </w:rPr>
        <w:t>Lai</w:t>
      </w:r>
      <w:r>
        <w:rPr>
          <w:color w:val="231F20"/>
          <w:spacing w:val="-15"/>
        </w:rPr>
        <w:t> </w:t>
      </w:r>
      <w:r>
        <w:rPr>
          <w:color w:val="231F20"/>
          <w:spacing w:val="-7"/>
        </w:rPr>
        <w:t>Tạng</w:t>
      </w:r>
      <w:r>
        <w:rPr>
          <w:color w:val="231F20"/>
          <w:spacing w:val="-14"/>
        </w:rPr>
        <w:t> </w:t>
      </w:r>
      <w:r>
        <w:rPr>
          <w:color w:val="231F20"/>
          <w:spacing w:val="-3"/>
        </w:rPr>
        <w:t>tánh...</w:t>
      </w:r>
      <w:r>
        <w:rPr>
          <w:color w:val="231F20"/>
          <w:spacing w:val="-15"/>
        </w:rPr>
        <w:t> </w:t>
      </w:r>
      <w:r>
        <w:rPr>
          <w:color w:val="231F20"/>
        </w:rPr>
        <w:t>Ðương</w:t>
      </w:r>
      <w:r>
        <w:rPr>
          <w:color w:val="231F20"/>
          <w:spacing w:val="-14"/>
        </w:rPr>
        <w:t> </w:t>
      </w:r>
      <w:r>
        <w:rPr>
          <w:color w:val="231F20"/>
        </w:rPr>
        <w:t>nhiên</w:t>
      </w:r>
      <w:r>
        <w:rPr>
          <w:color w:val="231F20"/>
          <w:spacing w:val="-14"/>
        </w:rPr>
        <w:t> </w:t>
      </w:r>
      <w:r>
        <w:rPr>
          <w:color w:val="231F20"/>
        </w:rPr>
        <w:t>những</w:t>
      </w:r>
      <w:r>
        <w:rPr>
          <w:color w:val="231F20"/>
          <w:spacing w:val="-15"/>
        </w:rPr>
        <w:t> </w:t>
      </w:r>
      <w:r>
        <w:rPr>
          <w:color w:val="231F20"/>
        </w:rPr>
        <w:t>chữ</w:t>
      </w:r>
      <w:r>
        <w:rPr>
          <w:color w:val="231F20"/>
          <w:spacing w:val="-13"/>
        </w:rPr>
        <w:t> </w:t>
      </w:r>
      <w:r>
        <w:rPr>
          <w:color w:val="231F20"/>
          <w:spacing w:val="-4"/>
        </w:rPr>
        <w:t>ấy</w:t>
      </w:r>
      <w:r>
        <w:rPr>
          <w:color w:val="231F20"/>
          <w:spacing w:val="-14"/>
        </w:rPr>
        <w:t> </w:t>
      </w:r>
      <w:r>
        <w:rPr>
          <w:color w:val="231F20"/>
        </w:rPr>
        <w:t>không</w:t>
      </w:r>
      <w:r>
        <w:rPr>
          <w:color w:val="231F20"/>
          <w:spacing w:val="-13"/>
        </w:rPr>
        <w:t> </w:t>
      </w:r>
      <w:r>
        <w:rPr>
          <w:color w:val="231F20"/>
        </w:rPr>
        <w:t>sao</w:t>
      </w:r>
      <w:r>
        <w:rPr>
          <w:color w:val="231F20"/>
          <w:spacing w:val="-14"/>
        </w:rPr>
        <w:t> </w:t>
      </w:r>
      <w:r>
        <w:rPr>
          <w:color w:val="231F20"/>
        </w:rPr>
        <w:t>diễn</w:t>
      </w:r>
      <w:r>
        <w:rPr>
          <w:color w:val="231F20"/>
          <w:spacing w:val="-15"/>
        </w:rPr>
        <w:t> </w:t>
      </w:r>
      <w:r>
        <w:rPr>
          <w:color w:val="231F20"/>
          <w:spacing w:val="-3"/>
        </w:rPr>
        <w:t>tả </w:t>
      </w:r>
      <w:r>
        <w:rPr>
          <w:color w:val="231F20"/>
        </w:rPr>
        <w:t>được</w:t>
      </w:r>
      <w:r>
        <w:rPr>
          <w:color w:val="231F20"/>
          <w:spacing w:val="-16"/>
        </w:rPr>
        <w:t> </w:t>
      </w:r>
      <w:r>
        <w:rPr>
          <w:color w:val="231F20"/>
        </w:rPr>
        <w:t>quan</w:t>
      </w:r>
      <w:r>
        <w:rPr>
          <w:color w:val="231F20"/>
          <w:spacing w:val="-15"/>
        </w:rPr>
        <w:t> </w:t>
      </w:r>
      <w:r>
        <w:rPr>
          <w:color w:val="231F20"/>
        </w:rPr>
        <w:t>hệ</w:t>
      </w:r>
      <w:r>
        <w:rPr>
          <w:color w:val="231F20"/>
          <w:spacing w:val="-15"/>
        </w:rPr>
        <w:t> </w:t>
      </w:r>
      <w:r>
        <w:rPr>
          <w:color w:val="231F20"/>
        </w:rPr>
        <w:t>biện</w:t>
      </w:r>
      <w:r>
        <w:rPr>
          <w:color w:val="231F20"/>
          <w:spacing w:val="-16"/>
        </w:rPr>
        <w:t> </w:t>
      </w:r>
      <w:r>
        <w:rPr>
          <w:color w:val="231F20"/>
        </w:rPr>
        <w:t>chứng</w:t>
      </w:r>
      <w:r>
        <w:rPr>
          <w:color w:val="231F20"/>
          <w:spacing w:val="-15"/>
        </w:rPr>
        <w:t> </w:t>
      </w:r>
      <w:r>
        <w:rPr>
          <w:color w:val="231F20"/>
          <w:spacing w:val="-3"/>
        </w:rPr>
        <w:t>và</w:t>
      </w:r>
      <w:r>
        <w:rPr>
          <w:color w:val="231F20"/>
          <w:spacing w:val="-15"/>
        </w:rPr>
        <w:t> </w:t>
      </w:r>
      <w:r>
        <w:rPr>
          <w:color w:val="231F20"/>
        </w:rPr>
        <w:t>nhân</w:t>
      </w:r>
      <w:r>
        <w:rPr>
          <w:color w:val="231F20"/>
          <w:spacing w:val="-16"/>
        </w:rPr>
        <w:t> </w:t>
      </w:r>
      <w:r>
        <w:rPr>
          <w:color w:val="231F20"/>
        </w:rPr>
        <w:t>quả</w:t>
      </w:r>
      <w:r>
        <w:rPr>
          <w:color w:val="231F20"/>
          <w:spacing w:val="-15"/>
        </w:rPr>
        <w:t> </w:t>
      </w:r>
      <w:r>
        <w:rPr>
          <w:color w:val="231F20"/>
        </w:rPr>
        <w:t>của</w:t>
      </w:r>
      <w:r>
        <w:rPr>
          <w:color w:val="231F20"/>
          <w:spacing w:val="-15"/>
        </w:rPr>
        <w:t> </w:t>
      </w:r>
      <w:r>
        <w:rPr>
          <w:color w:val="231F20"/>
        </w:rPr>
        <w:t>hai</w:t>
      </w:r>
      <w:r>
        <w:rPr>
          <w:color w:val="231F20"/>
          <w:spacing w:val="-16"/>
        </w:rPr>
        <w:t> </w:t>
      </w:r>
      <w:r>
        <w:rPr>
          <w:color w:val="231F20"/>
        </w:rPr>
        <w:t>chữ</w:t>
      </w:r>
      <w:r>
        <w:rPr>
          <w:color w:val="231F20"/>
          <w:spacing w:val="-15"/>
        </w:rPr>
        <w:t> </w:t>
      </w:r>
      <w:r>
        <w:rPr>
          <w:color w:val="231F20"/>
        </w:rPr>
        <w:t>pháp</w:t>
      </w:r>
      <w:r>
        <w:rPr>
          <w:color w:val="231F20"/>
          <w:spacing w:val="-15"/>
        </w:rPr>
        <w:t> </w:t>
      </w:r>
      <w:r>
        <w:rPr>
          <w:color w:val="231F20"/>
        </w:rPr>
        <w:t>giới.</w:t>
      </w:r>
    </w:p>
    <w:p>
      <w:pPr>
        <w:pStyle w:val="BodyText"/>
        <w:spacing w:line="242" w:lineRule="auto" w:before="82"/>
        <w:ind w:left="166" w:right="163" w:firstLine="567"/>
        <w:rPr>
          <w:rFonts w:ascii="Times New Roman" w:hAnsi="Times New Roman"/>
        </w:rPr>
      </w:pPr>
      <w:r>
        <w:rPr>
          <w:color w:val="231F20"/>
        </w:rPr>
        <w:t>Như hư không thì có thể dung nạp được </w:t>
      </w:r>
      <w:r>
        <w:rPr>
          <w:color w:val="231F20"/>
          <w:spacing w:val="-3"/>
        </w:rPr>
        <w:t>vật </w:t>
      </w:r>
      <w:r>
        <w:rPr>
          <w:color w:val="231F20"/>
        </w:rPr>
        <w:t>chất, dù nó không có đặc tính gì của </w:t>
      </w:r>
      <w:r>
        <w:rPr>
          <w:color w:val="231F20"/>
          <w:spacing w:val="-3"/>
        </w:rPr>
        <w:t>vật </w:t>
      </w:r>
      <w:r>
        <w:rPr>
          <w:color w:val="231F20"/>
        </w:rPr>
        <w:t>chất. Cũng </w:t>
      </w:r>
      <w:r>
        <w:rPr>
          <w:color w:val="231F20"/>
          <w:spacing w:val="-7"/>
        </w:rPr>
        <w:t>vậy, </w:t>
      </w:r>
      <w:r>
        <w:rPr>
          <w:color w:val="231F20"/>
        </w:rPr>
        <w:t>cõi sắc và vô sắc</w:t>
      </w:r>
      <w:r>
        <w:rPr>
          <w:color w:val="231F20"/>
          <w:spacing w:val="-12"/>
        </w:rPr>
        <w:t> </w:t>
      </w:r>
      <w:r>
        <w:rPr>
          <w:color w:val="231F20"/>
        </w:rPr>
        <w:t>(tâm</w:t>
      </w:r>
      <w:r>
        <w:rPr>
          <w:color w:val="231F20"/>
          <w:spacing w:val="-11"/>
        </w:rPr>
        <w:t> </w:t>
      </w:r>
      <w:r>
        <w:rPr>
          <w:color w:val="231F20"/>
        </w:rPr>
        <w:t>thức</w:t>
      </w:r>
      <w:r>
        <w:rPr>
          <w:color w:val="231F20"/>
          <w:spacing w:val="-11"/>
        </w:rPr>
        <w:t> </w:t>
      </w:r>
      <w:r>
        <w:rPr>
          <w:color w:val="231F20"/>
        </w:rPr>
        <w:t>vô</w:t>
      </w:r>
      <w:r>
        <w:rPr>
          <w:color w:val="231F20"/>
          <w:spacing w:val="-11"/>
        </w:rPr>
        <w:t> </w:t>
      </w:r>
      <w:r>
        <w:rPr>
          <w:color w:val="231F20"/>
        </w:rPr>
        <w:t>hình)</w:t>
      </w:r>
      <w:r>
        <w:rPr>
          <w:color w:val="231F20"/>
          <w:spacing w:val="-11"/>
        </w:rPr>
        <w:t> </w:t>
      </w:r>
      <w:r>
        <w:rPr>
          <w:color w:val="231F20"/>
        </w:rPr>
        <w:t>có</w:t>
      </w:r>
      <w:r>
        <w:rPr>
          <w:color w:val="231F20"/>
          <w:spacing w:val="-11"/>
        </w:rPr>
        <w:t> </w:t>
      </w:r>
      <w:r>
        <w:rPr>
          <w:color w:val="231F20"/>
        </w:rPr>
        <w:t>thể</w:t>
      </w:r>
      <w:r>
        <w:rPr>
          <w:color w:val="231F20"/>
          <w:spacing w:val="-11"/>
        </w:rPr>
        <w:t> </w:t>
      </w:r>
      <w:r>
        <w:rPr>
          <w:color w:val="231F20"/>
        </w:rPr>
        <w:t>dung</w:t>
      </w:r>
      <w:r>
        <w:rPr>
          <w:color w:val="231F20"/>
          <w:spacing w:val="-11"/>
        </w:rPr>
        <w:t> </w:t>
      </w:r>
      <w:r>
        <w:rPr>
          <w:color w:val="231F20"/>
        </w:rPr>
        <w:t>nạp</w:t>
      </w:r>
      <w:r>
        <w:rPr>
          <w:color w:val="231F20"/>
          <w:spacing w:val="-11"/>
        </w:rPr>
        <w:t> </w:t>
      </w:r>
      <w:r>
        <w:rPr>
          <w:color w:val="231F20"/>
        </w:rPr>
        <w:t>cõi</w:t>
      </w:r>
      <w:r>
        <w:rPr>
          <w:color w:val="231F20"/>
          <w:spacing w:val="-11"/>
        </w:rPr>
        <w:t> </w:t>
      </w:r>
      <w:r>
        <w:rPr>
          <w:color w:val="231F20"/>
        </w:rPr>
        <w:t>dục</w:t>
      </w:r>
      <w:r>
        <w:rPr>
          <w:color w:val="231F20"/>
          <w:spacing w:val="-11"/>
        </w:rPr>
        <w:t> </w:t>
      </w:r>
      <w:r>
        <w:rPr>
          <w:color w:val="231F20"/>
        </w:rPr>
        <w:t>(vật</w:t>
      </w:r>
      <w:r>
        <w:rPr>
          <w:color w:val="231F20"/>
          <w:spacing w:val="-11"/>
        </w:rPr>
        <w:t> </w:t>
      </w:r>
      <w:r>
        <w:rPr>
          <w:color w:val="231F20"/>
        </w:rPr>
        <w:t>chất</w:t>
      </w:r>
      <w:r>
        <w:rPr>
          <w:color w:val="231F20"/>
          <w:spacing w:val="-11"/>
        </w:rPr>
        <w:t> </w:t>
      </w:r>
      <w:r>
        <w:rPr>
          <w:color w:val="231F20"/>
        </w:rPr>
        <w:t>hữu hình),</w:t>
      </w:r>
      <w:r>
        <w:rPr>
          <w:color w:val="231F20"/>
          <w:spacing w:val="-10"/>
        </w:rPr>
        <w:t> </w:t>
      </w:r>
      <w:r>
        <w:rPr>
          <w:color w:val="231F20"/>
        </w:rPr>
        <w:t>nhưng</w:t>
      </w:r>
      <w:r>
        <w:rPr>
          <w:color w:val="231F20"/>
          <w:spacing w:val="-10"/>
        </w:rPr>
        <w:t> </w:t>
      </w:r>
      <w:r>
        <w:rPr>
          <w:color w:val="231F20"/>
        </w:rPr>
        <w:t>không</w:t>
      </w:r>
      <w:r>
        <w:rPr>
          <w:color w:val="231F20"/>
          <w:spacing w:val="-9"/>
        </w:rPr>
        <w:t> </w:t>
      </w:r>
      <w:r>
        <w:rPr>
          <w:color w:val="231F20"/>
        </w:rPr>
        <w:t>có</w:t>
      </w:r>
      <w:r>
        <w:rPr>
          <w:color w:val="231F20"/>
          <w:spacing w:val="-10"/>
        </w:rPr>
        <w:t> </w:t>
      </w:r>
      <w:r>
        <w:rPr>
          <w:color w:val="231F20"/>
        </w:rPr>
        <w:t>đặc</w:t>
      </w:r>
      <w:r>
        <w:rPr>
          <w:color w:val="231F20"/>
          <w:spacing w:val="-9"/>
        </w:rPr>
        <w:t> </w:t>
      </w:r>
      <w:r>
        <w:rPr>
          <w:color w:val="231F20"/>
        </w:rPr>
        <w:t>tính</w:t>
      </w:r>
      <w:r>
        <w:rPr>
          <w:color w:val="231F20"/>
          <w:spacing w:val="-10"/>
        </w:rPr>
        <w:t> </w:t>
      </w:r>
      <w:r>
        <w:rPr>
          <w:color w:val="231F20"/>
        </w:rPr>
        <w:t>của</w:t>
      </w:r>
      <w:r>
        <w:rPr>
          <w:color w:val="231F20"/>
          <w:spacing w:val="-10"/>
        </w:rPr>
        <w:t> </w:t>
      </w:r>
      <w:r>
        <w:rPr>
          <w:color w:val="231F20"/>
        </w:rPr>
        <w:t>cõi</w:t>
      </w:r>
      <w:r>
        <w:rPr>
          <w:color w:val="231F20"/>
          <w:spacing w:val="-9"/>
        </w:rPr>
        <w:t> </w:t>
      </w:r>
      <w:r>
        <w:rPr>
          <w:color w:val="231F20"/>
        </w:rPr>
        <w:t>dục,</w:t>
      </w:r>
      <w:r>
        <w:rPr>
          <w:color w:val="231F20"/>
          <w:spacing w:val="-10"/>
        </w:rPr>
        <w:t> </w:t>
      </w:r>
      <w:r>
        <w:rPr>
          <w:color w:val="231F20"/>
        </w:rPr>
        <w:t>và</w:t>
      </w:r>
      <w:r>
        <w:rPr>
          <w:color w:val="231F20"/>
          <w:spacing w:val="-9"/>
        </w:rPr>
        <w:t> </w:t>
      </w:r>
      <w:r>
        <w:rPr>
          <w:color w:val="231F20"/>
        </w:rPr>
        <w:t>không</w:t>
      </w:r>
      <w:r>
        <w:rPr>
          <w:color w:val="231F20"/>
          <w:spacing w:val="-10"/>
        </w:rPr>
        <w:t> </w:t>
      </w:r>
      <w:r>
        <w:rPr>
          <w:color w:val="231F20"/>
        </w:rPr>
        <w:t>bị</w:t>
      </w:r>
      <w:r>
        <w:rPr>
          <w:color w:val="231F20"/>
          <w:spacing w:val="-10"/>
        </w:rPr>
        <w:t> </w:t>
      </w:r>
      <w:r>
        <w:rPr>
          <w:color w:val="231F20"/>
        </w:rPr>
        <w:t>biến chất bởi cõi dục. </w:t>
      </w:r>
      <w:r>
        <w:rPr>
          <w:color w:val="231F20"/>
          <w:spacing w:val="-7"/>
        </w:rPr>
        <w:t>Tâm </w:t>
      </w:r>
      <w:r>
        <w:rPr>
          <w:color w:val="231F20"/>
        </w:rPr>
        <w:t>thức của cõi trên thì thấu hiểu </w:t>
      </w:r>
      <w:r>
        <w:rPr>
          <w:rFonts w:ascii="Times New Roman" w:hAnsi="Times New Roman"/>
          <w:color w:val="231F20"/>
        </w:rPr>
        <w:t>được tâm</w:t>
      </w:r>
      <w:r>
        <w:rPr>
          <w:rFonts w:ascii="Times New Roman" w:hAnsi="Times New Roman"/>
          <w:color w:val="231F20"/>
          <w:spacing w:val="-17"/>
        </w:rPr>
        <w:t> </w:t>
      </w:r>
      <w:r>
        <w:rPr>
          <w:rFonts w:ascii="Times New Roman" w:hAnsi="Times New Roman"/>
          <w:color w:val="231F20"/>
        </w:rPr>
        <w:t>thức</w:t>
      </w:r>
      <w:r>
        <w:rPr>
          <w:rFonts w:ascii="Times New Roman" w:hAnsi="Times New Roman"/>
          <w:color w:val="231F20"/>
          <w:spacing w:val="-17"/>
        </w:rPr>
        <w:t> </w:t>
      </w:r>
      <w:r>
        <w:rPr>
          <w:rFonts w:ascii="Times New Roman" w:hAnsi="Times New Roman"/>
          <w:color w:val="231F20"/>
        </w:rPr>
        <w:t>của</w:t>
      </w:r>
      <w:r>
        <w:rPr>
          <w:rFonts w:ascii="Times New Roman" w:hAnsi="Times New Roman"/>
          <w:color w:val="231F20"/>
          <w:spacing w:val="-17"/>
        </w:rPr>
        <w:t> </w:t>
      </w:r>
      <w:r>
        <w:rPr>
          <w:rFonts w:ascii="Times New Roman" w:hAnsi="Times New Roman"/>
          <w:color w:val="231F20"/>
        </w:rPr>
        <w:t>cõi</w:t>
      </w:r>
      <w:r>
        <w:rPr>
          <w:rFonts w:ascii="Times New Roman" w:hAnsi="Times New Roman"/>
          <w:color w:val="231F20"/>
          <w:spacing w:val="-17"/>
        </w:rPr>
        <w:t> </w:t>
      </w:r>
      <w:r>
        <w:rPr>
          <w:rFonts w:ascii="Times New Roman" w:hAnsi="Times New Roman"/>
          <w:color w:val="231F20"/>
        </w:rPr>
        <w:t>dưới,</w:t>
      </w:r>
      <w:r>
        <w:rPr>
          <w:rFonts w:ascii="Times New Roman" w:hAnsi="Times New Roman"/>
          <w:color w:val="231F20"/>
          <w:spacing w:val="-16"/>
        </w:rPr>
        <w:t> </w:t>
      </w:r>
      <w:r>
        <w:rPr>
          <w:color w:val="231F20"/>
        </w:rPr>
        <w:t>chứ</w:t>
      </w:r>
      <w:r>
        <w:rPr>
          <w:color w:val="231F20"/>
          <w:spacing w:val="-15"/>
        </w:rPr>
        <w:t> </w:t>
      </w:r>
      <w:r>
        <w:rPr>
          <w:color w:val="231F20"/>
        </w:rPr>
        <w:t>cõi</w:t>
      </w:r>
      <w:r>
        <w:rPr>
          <w:color w:val="231F20"/>
          <w:spacing w:val="-15"/>
        </w:rPr>
        <w:t> </w:t>
      </w:r>
      <w:r>
        <w:rPr>
          <w:color w:val="231F20"/>
        </w:rPr>
        <w:t>dưới</w:t>
      </w:r>
      <w:r>
        <w:rPr>
          <w:color w:val="231F20"/>
          <w:spacing w:val="-14"/>
        </w:rPr>
        <w:t> </w:t>
      </w:r>
      <w:r>
        <w:rPr>
          <w:color w:val="231F20"/>
        </w:rPr>
        <w:t>không</w:t>
      </w:r>
      <w:r>
        <w:rPr>
          <w:color w:val="231F20"/>
          <w:spacing w:val="-15"/>
        </w:rPr>
        <w:t> </w:t>
      </w:r>
      <w:r>
        <w:rPr>
          <w:color w:val="231F20"/>
        </w:rPr>
        <w:t>biết</w:t>
      </w:r>
      <w:r>
        <w:rPr>
          <w:color w:val="231F20"/>
          <w:spacing w:val="-14"/>
        </w:rPr>
        <w:t> </w:t>
      </w:r>
      <w:r>
        <w:rPr>
          <w:color w:val="231F20"/>
        </w:rPr>
        <w:t>được</w:t>
      </w:r>
      <w:r>
        <w:rPr>
          <w:color w:val="231F20"/>
          <w:spacing w:val="-15"/>
        </w:rPr>
        <w:t> </w:t>
      </w:r>
      <w:r>
        <w:rPr>
          <w:color w:val="231F20"/>
        </w:rPr>
        <w:t>cõi</w:t>
      </w:r>
      <w:r>
        <w:rPr>
          <w:color w:val="231F20"/>
          <w:spacing w:val="-15"/>
        </w:rPr>
        <w:t> </w:t>
      </w:r>
      <w:r>
        <w:rPr>
          <w:color w:val="231F20"/>
        </w:rPr>
        <w:t>trên. </w:t>
      </w:r>
      <w:r>
        <w:rPr>
          <w:color w:val="231F20"/>
          <w:spacing w:val="-7"/>
        </w:rPr>
        <w:t>Tâm </w:t>
      </w:r>
      <w:r>
        <w:rPr>
          <w:color w:val="231F20"/>
        </w:rPr>
        <w:t>thức của ba cõi, (dục giới, sắc giới và vô sắc giới) thì</w:t>
      </w:r>
      <w:r>
        <w:rPr>
          <w:color w:val="231F20"/>
          <w:spacing w:val="-30"/>
        </w:rPr>
        <w:t> </w:t>
      </w:r>
      <w:r>
        <w:rPr>
          <w:color w:val="231F20"/>
        </w:rPr>
        <w:t>gọi là hữu lậu. Còn tâm thức của chư thánh hiền an trụ trong thiền định, tam muội, thì gọi là tâm vô lậu </w:t>
      </w:r>
      <w:r>
        <w:rPr>
          <w:rFonts w:ascii="Times New Roman" w:hAnsi="Times New Roman"/>
          <w:color w:val="231F20"/>
        </w:rPr>
        <w:t>hoặc </w:t>
      </w:r>
      <w:r>
        <w:rPr>
          <w:color w:val="231F20"/>
        </w:rPr>
        <w:t>trí vô lậu, không còn thuộc phạm vi thông thường của chữ thức </w:t>
      </w:r>
      <w:r>
        <w:rPr>
          <w:rFonts w:ascii="Times New Roman" w:hAnsi="Times New Roman"/>
          <w:color w:val="231F20"/>
        </w:rPr>
        <w:t>trong ba cõi dưới.</w:t>
      </w:r>
    </w:p>
    <w:p>
      <w:pPr>
        <w:pStyle w:val="BodyText"/>
        <w:spacing w:line="230" w:lineRule="auto" w:before="96"/>
        <w:ind w:left="166" w:right="165" w:firstLine="567"/>
      </w:pPr>
      <w:r>
        <w:rPr>
          <w:color w:val="231F20"/>
        </w:rPr>
        <w:t>Pháp giới: (S. Dharma-dh</w:t>
      </w:r>
      <w:r>
        <w:rPr>
          <w:rFonts w:ascii="Times New Roman" w:hAnsi="Times New Roman" w:eastAsia="Times New Roman"/>
          <w:color w:val="231F20"/>
        </w:rPr>
        <w:t>ā</w:t>
      </w:r>
      <w:r>
        <w:rPr>
          <w:color w:val="231F20"/>
        </w:rPr>
        <w:t>tu. </w:t>
      </w:r>
      <w:r>
        <w:rPr>
          <w:color w:val="231F20"/>
          <w:spacing w:val="-18"/>
        </w:rPr>
        <w:t>P. </w:t>
      </w:r>
      <w:r>
        <w:rPr>
          <w:color w:val="231F20"/>
        </w:rPr>
        <w:t>Dhamma-dh</w:t>
      </w:r>
      <w:r>
        <w:rPr>
          <w:rFonts w:ascii="Times New Roman" w:hAnsi="Times New Roman" w:eastAsia="Times New Roman"/>
          <w:color w:val="231F20"/>
        </w:rPr>
        <w:t>ā</w:t>
      </w:r>
      <w:r>
        <w:rPr>
          <w:color w:val="231F20"/>
        </w:rPr>
        <w:t>tu, H</w:t>
      </w:r>
      <w:r>
        <w:rPr>
          <w:color w:val="231F20"/>
          <w:spacing w:val="20"/>
        </w:rPr>
        <w:t>. </w:t>
      </w:r>
      <w:r>
        <w:rPr>
          <w:rFonts w:ascii="PMingLiU" w:hAnsi="PMingLiU" w:eastAsia="PMingLiU" w:hint="eastAsia"/>
          <w:color w:val="231F20"/>
        </w:rPr>
        <w:t>法界</w:t>
      </w:r>
      <w:r>
        <w:rPr>
          <w:color w:val="231F20"/>
          <w:spacing w:val="-2"/>
        </w:rPr>
        <w:t>) </w:t>
      </w:r>
      <w:r>
        <w:rPr>
          <w:color w:val="231F20"/>
        </w:rPr>
        <w:t>chỉ</w:t>
      </w:r>
      <w:r>
        <w:rPr>
          <w:color w:val="231F20"/>
          <w:spacing w:val="-2"/>
        </w:rPr>
        <w:t> </w:t>
      </w:r>
      <w:r>
        <w:rPr>
          <w:color w:val="231F20"/>
        </w:rPr>
        <w:t>cho</w:t>
      </w:r>
      <w:r>
        <w:rPr>
          <w:color w:val="231F20"/>
          <w:spacing w:val="-1"/>
        </w:rPr>
        <w:t> </w:t>
      </w:r>
      <w:r>
        <w:rPr>
          <w:color w:val="231F20"/>
        </w:rPr>
        <w:t>sự</w:t>
      </w:r>
      <w:r>
        <w:rPr>
          <w:color w:val="231F20"/>
          <w:spacing w:val="-3"/>
        </w:rPr>
        <w:t> </w:t>
      </w:r>
      <w:r>
        <w:rPr>
          <w:color w:val="231F20"/>
          <w:spacing w:val="-4"/>
        </w:rPr>
        <w:t>vật</w:t>
      </w:r>
      <w:r>
        <w:rPr>
          <w:color w:val="231F20"/>
          <w:spacing w:val="-1"/>
        </w:rPr>
        <w:t> </w:t>
      </w:r>
      <w:r>
        <w:rPr>
          <w:color w:val="231F20"/>
          <w:spacing w:val="-2"/>
        </w:rPr>
        <w:t>vốn</w:t>
      </w:r>
      <w:r>
        <w:rPr>
          <w:color w:val="231F20"/>
          <w:spacing w:val="-3"/>
        </w:rPr>
        <w:t> </w:t>
      </w:r>
      <w:r>
        <w:rPr>
          <w:color w:val="231F20"/>
        </w:rPr>
        <w:t>có</w:t>
      </w:r>
      <w:r>
        <w:rPr>
          <w:color w:val="231F20"/>
          <w:spacing w:val="-2"/>
        </w:rPr>
        <w:t> </w:t>
      </w:r>
      <w:r>
        <w:rPr>
          <w:color w:val="231F20"/>
        </w:rPr>
        <w:t>của</w:t>
      </w:r>
      <w:r>
        <w:rPr>
          <w:color w:val="231F20"/>
          <w:spacing w:val="-2"/>
        </w:rPr>
        <w:t> </w:t>
      </w:r>
      <w:r>
        <w:rPr>
          <w:color w:val="231F20"/>
        </w:rPr>
        <w:t>đối</w:t>
      </w:r>
      <w:r>
        <w:rPr>
          <w:color w:val="231F20"/>
          <w:spacing w:val="-1"/>
        </w:rPr>
        <w:t> </w:t>
      </w:r>
      <w:r>
        <w:rPr>
          <w:color w:val="231F20"/>
        </w:rPr>
        <w:t>tượng</w:t>
      </w:r>
      <w:r>
        <w:rPr>
          <w:color w:val="231F20"/>
          <w:spacing w:val="-2"/>
        </w:rPr>
        <w:t> </w:t>
      </w:r>
      <w:r>
        <w:rPr>
          <w:color w:val="231F20"/>
          <w:spacing w:val="-3"/>
        </w:rPr>
        <w:t>duyên</w:t>
      </w:r>
      <w:r>
        <w:rPr>
          <w:color w:val="231F20"/>
          <w:spacing w:val="-1"/>
        </w:rPr>
        <w:t> </w:t>
      </w:r>
      <w:r>
        <w:rPr>
          <w:color w:val="231F20"/>
          <w:spacing w:val="-3"/>
        </w:rPr>
        <w:t>vào</w:t>
      </w:r>
      <w:r>
        <w:rPr>
          <w:color w:val="231F20"/>
          <w:spacing w:val="-2"/>
        </w:rPr>
        <w:t> </w:t>
      </w:r>
      <w:r>
        <w:rPr>
          <w:color w:val="231F20"/>
        </w:rPr>
        <w:t>ý</w:t>
      </w:r>
      <w:r>
        <w:rPr>
          <w:color w:val="231F20"/>
          <w:spacing w:val="-2"/>
        </w:rPr>
        <w:t> </w:t>
      </w:r>
      <w:r>
        <w:rPr>
          <w:color w:val="231F20"/>
        </w:rPr>
        <w:t>thức</w:t>
      </w:r>
      <w:r>
        <w:rPr>
          <w:color w:val="231F20"/>
          <w:spacing w:val="-1"/>
        </w:rPr>
        <w:t>, </w:t>
      </w:r>
      <w:r>
        <w:rPr>
          <w:color w:val="231F20"/>
        </w:rPr>
        <w:t>là một </w:t>
      </w:r>
      <w:r>
        <w:rPr>
          <w:color w:val="231F20"/>
          <w:spacing w:val="-3"/>
        </w:rPr>
        <w:t>trong </w:t>
      </w:r>
      <w:r>
        <w:rPr>
          <w:color w:val="231F20"/>
        </w:rPr>
        <w:t>18 giới. Bản </w:t>
      </w:r>
      <w:r>
        <w:rPr>
          <w:color w:val="231F20"/>
          <w:spacing w:val="-3"/>
        </w:rPr>
        <w:t>tánh </w:t>
      </w:r>
      <w:r>
        <w:rPr>
          <w:color w:val="231F20"/>
        </w:rPr>
        <w:t>độc lập không dựa </w:t>
      </w:r>
      <w:r>
        <w:rPr>
          <w:color w:val="231F20"/>
          <w:spacing w:val="-3"/>
        </w:rPr>
        <w:t>vào </w:t>
      </w:r>
      <w:r>
        <w:rPr>
          <w:color w:val="231F20"/>
        </w:rPr>
        <w:t>đâu </w:t>
      </w:r>
      <w:r>
        <w:rPr>
          <w:color w:val="231F20"/>
          <w:spacing w:val="-2"/>
        </w:rPr>
        <w:t>của </w:t>
      </w:r>
      <w:r>
        <w:rPr>
          <w:color w:val="231F20"/>
        </w:rPr>
        <w:t>mọi sự, từ thân thể, </w:t>
      </w:r>
      <w:r>
        <w:rPr>
          <w:color w:val="231F20"/>
          <w:spacing w:val="-3"/>
        </w:rPr>
        <w:t>tâm </w:t>
      </w:r>
      <w:r>
        <w:rPr>
          <w:color w:val="231F20"/>
        </w:rPr>
        <w:t>tình </w:t>
      </w:r>
      <w:r>
        <w:rPr>
          <w:color w:val="231F20"/>
          <w:spacing w:val="-2"/>
        </w:rPr>
        <w:t>tới </w:t>
      </w:r>
      <w:r>
        <w:rPr>
          <w:color w:val="231F20"/>
        </w:rPr>
        <w:t>ngoại </w:t>
      </w:r>
      <w:r>
        <w:rPr>
          <w:color w:val="231F20"/>
          <w:spacing w:val="-4"/>
        </w:rPr>
        <w:t>vật</w:t>
      </w:r>
      <w:r>
        <w:rPr>
          <w:color w:val="231F20"/>
          <w:spacing w:val="-2"/>
        </w:rPr>
        <w:t> - </w:t>
      </w:r>
      <w:r>
        <w:rPr>
          <w:color w:val="231F20"/>
        </w:rPr>
        <w:t>bản </w:t>
      </w:r>
      <w:r>
        <w:rPr>
          <w:color w:val="231F20"/>
          <w:spacing w:val="-3"/>
        </w:rPr>
        <w:t>tánh </w:t>
      </w:r>
      <w:r>
        <w:rPr>
          <w:color w:val="231F20"/>
          <w:spacing w:val="-4"/>
        </w:rPr>
        <w:t>ấy </w:t>
      </w:r>
      <w:r>
        <w:rPr>
          <w:color w:val="231F20"/>
          <w:spacing w:val="-3"/>
        </w:rPr>
        <w:t>gọi </w:t>
      </w:r>
      <w:r>
        <w:rPr>
          <w:color w:val="231F20"/>
        </w:rPr>
        <w:t>là pháp. Khi </w:t>
      </w:r>
      <w:r>
        <w:rPr>
          <w:color w:val="231F20"/>
          <w:spacing w:val="-2"/>
        </w:rPr>
        <w:t>cái </w:t>
      </w:r>
      <w:r>
        <w:rPr>
          <w:color w:val="231F20"/>
        </w:rPr>
        <w:t>một </w:t>
      </w:r>
      <w:r>
        <w:rPr>
          <w:color w:val="231F20"/>
          <w:spacing w:val="-3"/>
        </w:rPr>
        <w:t>và </w:t>
      </w:r>
      <w:r>
        <w:rPr>
          <w:color w:val="231F20"/>
          <w:spacing w:val="-2"/>
        </w:rPr>
        <w:t>cái </w:t>
      </w:r>
      <w:r>
        <w:rPr>
          <w:color w:val="231F20"/>
        </w:rPr>
        <w:t>nhiều dung nhiếp, khi </w:t>
      </w:r>
      <w:r>
        <w:rPr>
          <w:color w:val="231F20"/>
          <w:spacing w:val="-2"/>
        </w:rPr>
        <w:t>cái </w:t>
      </w:r>
      <w:r>
        <w:rPr>
          <w:color w:val="231F20"/>
        </w:rPr>
        <w:t>đúng </w:t>
      </w:r>
      <w:r>
        <w:rPr>
          <w:color w:val="231F20"/>
          <w:spacing w:val="-3"/>
        </w:rPr>
        <w:t>và </w:t>
      </w:r>
      <w:r>
        <w:rPr>
          <w:color w:val="231F20"/>
        </w:rPr>
        <w:t>sai</w:t>
      </w:r>
      <w:r>
        <w:rPr>
          <w:color w:val="231F20"/>
          <w:spacing w:val="-9"/>
        </w:rPr>
        <w:t>, </w:t>
      </w:r>
      <w:r>
        <w:rPr>
          <w:color w:val="231F20"/>
          <w:spacing w:val="-2"/>
        </w:rPr>
        <w:t>cái</w:t>
      </w:r>
      <w:r>
        <w:rPr>
          <w:color w:val="231F20"/>
          <w:spacing w:val="-16"/>
        </w:rPr>
        <w:t> </w:t>
      </w:r>
      <w:r>
        <w:rPr>
          <w:color w:val="231F20"/>
        </w:rPr>
        <w:t>thật</w:t>
      </w:r>
      <w:r>
        <w:rPr>
          <w:color w:val="231F20"/>
          <w:spacing w:val="-17"/>
        </w:rPr>
        <w:t> </w:t>
      </w:r>
      <w:r>
        <w:rPr>
          <w:color w:val="231F20"/>
          <w:spacing w:val="-3"/>
        </w:rPr>
        <w:t>và</w:t>
      </w:r>
      <w:r>
        <w:rPr>
          <w:color w:val="231F20"/>
          <w:spacing w:val="-16"/>
        </w:rPr>
        <w:t> </w:t>
      </w:r>
      <w:r>
        <w:rPr>
          <w:color w:val="231F20"/>
        </w:rPr>
        <w:t>giả</w:t>
      </w:r>
      <w:r>
        <w:rPr>
          <w:color w:val="231F20"/>
          <w:spacing w:val="-17"/>
        </w:rPr>
        <w:t> </w:t>
      </w:r>
      <w:r>
        <w:rPr>
          <w:color w:val="231F20"/>
        </w:rPr>
        <w:t>hoàn</w:t>
      </w:r>
      <w:r>
        <w:rPr>
          <w:color w:val="231F20"/>
          <w:spacing w:val="-16"/>
        </w:rPr>
        <w:t> </w:t>
      </w:r>
      <w:r>
        <w:rPr>
          <w:color w:val="231F20"/>
        </w:rPr>
        <w:t>toàn</w:t>
      </w:r>
      <w:r>
        <w:rPr>
          <w:color w:val="231F20"/>
          <w:spacing w:val="-16"/>
        </w:rPr>
        <w:t> </w:t>
      </w:r>
      <w:r>
        <w:rPr>
          <w:color w:val="231F20"/>
          <w:spacing w:val="-3"/>
        </w:rPr>
        <w:t>vắng</w:t>
      </w:r>
      <w:r>
        <w:rPr>
          <w:color w:val="231F20"/>
          <w:spacing w:val="-17"/>
        </w:rPr>
        <w:t> </w:t>
      </w:r>
      <w:r>
        <w:rPr>
          <w:color w:val="231F20"/>
        </w:rPr>
        <w:t>lặng</w:t>
      </w:r>
      <w:r>
        <w:rPr>
          <w:color w:val="231F20"/>
          <w:spacing w:val="-16"/>
        </w:rPr>
        <w:t> </w:t>
      </w:r>
      <w:r>
        <w:rPr>
          <w:color w:val="231F20"/>
        </w:rPr>
        <w:t>dứt</w:t>
      </w:r>
      <w:r>
        <w:rPr>
          <w:color w:val="231F20"/>
          <w:spacing w:val="-17"/>
        </w:rPr>
        <w:t> </w:t>
      </w:r>
      <w:r>
        <w:rPr>
          <w:color w:val="231F20"/>
        </w:rPr>
        <w:t>mất</w:t>
      </w:r>
      <w:r>
        <w:rPr>
          <w:color w:val="231F20"/>
          <w:spacing w:val="-8"/>
        </w:rPr>
        <w:t>, </w:t>
      </w:r>
      <w:r>
        <w:rPr>
          <w:color w:val="231F20"/>
        </w:rPr>
        <w:t>đó</w:t>
      </w:r>
      <w:r>
        <w:rPr>
          <w:color w:val="231F20"/>
          <w:spacing w:val="-17"/>
        </w:rPr>
        <w:t> </w:t>
      </w:r>
      <w:r>
        <w:rPr>
          <w:color w:val="231F20"/>
          <w:spacing w:val="-2"/>
        </w:rPr>
        <w:t>gọi</w:t>
      </w:r>
      <w:r>
        <w:rPr>
          <w:color w:val="231F20"/>
          <w:spacing w:val="-16"/>
        </w:rPr>
        <w:t> </w:t>
      </w:r>
      <w:r>
        <w:rPr>
          <w:color w:val="231F20"/>
        </w:rPr>
        <w:t>là</w:t>
      </w:r>
      <w:r>
        <w:rPr>
          <w:color w:val="231F20"/>
          <w:spacing w:val="-16"/>
        </w:rPr>
        <w:t> </w:t>
      </w:r>
      <w:r>
        <w:rPr>
          <w:color w:val="231F20"/>
        </w:rPr>
        <w:t>giới.</w:t>
      </w:r>
    </w:p>
    <w:p>
      <w:pPr>
        <w:pStyle w:val="BodyText"/>
        <w:spacing w:line="223" w:lineRule="auto" w:before="96"/>
        <w:ind w:left="166" w:right="164" w:firstLine="567"/>
      </w:pPr>
      <w:r>
        <w:rPr>
          <w:color w:val="231F20"/>
          <w:spacing w:val="-5"/>
        </w:rPr>
        <w:t>Trong</w:t>
      </w:r>
      <w:r>
        <w:rPr>
          <w:color w:val="231F20"/>
          <w:spacing w:val="13"/>
        </w:rPr>
        <w:t> </w:t>
      </w:r>
      <w:r>
        <w:rPr>
          <w:color w:val="231F20"/>
        </w:rPr>
        <w:t>Hoa</w:t>
      </w:r>
      <w:r>
        <w:rPr>
          <w:color w:val="231F20"/>
          <w:spacing w:val="14"/>
        </w:rPr>
        <w:t> </w:t>
      </w:r>
      <w:r>
        <w:rPr>
          <w:color w:val="231F20"/>
        </w:rPr>
        <w:t>Nghiêm</w:t>
      </w:r>
      <w:r>
        <w:rPr>
          <w:color w:val="231F20"/>
          <w:spacing w:val="14"/>
        </w:rPr>
        <w:t> </w:t>
      </w:r>
      <w:r>
        <w:rPr>
          <w:color w:val="231F20"/>
        </w:rPr>
        <w:t>Kinh</w:t>
      </w:r>
      <w:r>
        <w:rPr>
          <w:color w:val="231F20"/>
          <w:spacing w:val="15"/>
        </w:rPr>
        <w:t> </w:t>
      </w:r>
      <w:r>
        <w:rPr>
          <w:color w:val="231F20"/>
        </w:rPr>
        <w:t>Thám</w:t>
      </w:r>
      <w:r>
        <w:rPr>
          <w:color w:val="231F20"/>
          <w:spacing w:val="14"/>
        </w:rPr>
        <w:t> </w:t>
      </w:r>
      <w:r>
        <w:rPr>
          <w:color w:val="231F20"/>
        </w:rPr>
        <w:t>Huyền</w:t>
      </w:r>
      <w:r>
        <w:rPr>
          <w:color w:val="231F20"/>
          <w:spacing w:val="14"/>
        </w:rPr>
        <w:t> </w:t>
      </w:r>
      <w:r>
        <w:rPr>
          <w:color w:val="231F20"/>
          <w:spacing w:val="-6"/>
        </w:rPr>
        <w:t>Ký</w:t>
      </w:r>
      <w:r>
        <w:rPr>
          <w:color w:val="231F20"/>
          <w:spacing w:val="7"/>
        </w:rPr>
        <w:t> (</w:t>
      </w:r>
      <w:r>
        <w:rPr>
          <w:rFonts w:ascii="PMingLiU" w:hAnsi="PMingLiU" w:eastAsia="PMingLiU" w:hint="eastAsia"/>
          <w:color w:val="231F20"/>
        </w:rPr>
        <w:t>華嚴經探玄記 </w:t>
      </w:r>
      <w:r>
        <w:rPr>
          <w:color w:val="231F20"/>
        </w:rPr>
        <w:t>, </w:t>
      </w:r>
      <w:r>
        <w:rPr>
          <w:color w:val="231F20"/>
          <w:spacing w:val="-4"/>
        </w:rPr>
        <w:t>Taishō </w:t>
      </w:r>
      <w:r>
        <w:rPr>
          <w:color w:val="231F20"/>
        </w:rPr>
        <w:t>Vol. 35, No. 1733) quyển 18 có nêu </w:t>
      </w:r>
      <w:r>
        <w:rPr>
          <w:color w:val="231F20"/>
          <w:spacing w:val="-3"/>
        </w:rPr>
        <w:t>ra </w:t>
      </w:r>
      <w:r>
        <w:rPr>
          <w:color w:val="231F20"/>
        </w:rPr>
        <w:t>3 nghĩa của Pháp giới: (1) Là nhân sinh </w:t>
      </w:r>
      <w:r>
        <w:rPr>
          <w:color w:val="231F20"/>
          <w:spacing w:val="-3"/>
        </w:rPr>
        <w:t>ra </w:t>
      </w:r>
      <w:r>
        <w:rPr>
          <w:color w:val="231F20"/>
        </w:rPr>
        <w:t>Thánh pháp, (2) Là thể tánh</w:t>
      </w:r>
      <w:r>
        <w:rPr>
          <w:color w:val="231F20"/>
          <w:spacing w:val="6"/>
        </w:rPr>
        <w:t> </w:t>
      </w:r>
      <w:r>
        <w:rPr>
          <w:color w:val="231F20"/>
        </w:rPr>
        <w:t>chân</w:t>
      </w:r>
      <w:r>
        <w:rPr>
          <w:color w:val="231F20"/>
          <w:spacing w:val="7"/>
        </w:rPr>
        <w:t> </w:t>
      </w:r>
      <w:r>
        <w:rPr>
          <w:color w:val="231F20"/>
        </w:rPr>
        <w:t>thật</w:t>
      </w:r>
      <w:r>
        <w:rPr>
          <w:color w:val="231F20"/>
          <w:spacing w:val="7"/>
        </w:rPr>
        <w:t> </w:t>
      </w:r>
      <w:r>
        <w:rPr>
          <w:color w:val="231F20"/>
        </w:rPr>
        <w:t>của</w:t>
      </w:r>
      <w:r>
        <w:rPr>
          <w:color w:val="231F20"/>
          <w:spacing w:val="7"/>
        </w:rPr>
        <w:t> </w:t>
      </w:r>
      <w:r>
        <w:rPr>
          <w:color w:val="231F20"/>
        </w:rPr>
        <w:t>các</w:t>
      </w:r>
      <w:r>
        <w:rPr>
          <w:color w:val="231F20"/>
          <w:spacing w:val="7"/>
        </w:rPr>
        <w:t> </w:t>
      </w:r>
      <w:r>
        <w:rPr>
          <w:color w:val="231F20"/>
        </w:rPr>
        <w:t>pháp</w:t>
      </w:r>
      <w:r>
        <w:rPr>
          <w:color w:val="231F20"/>
          <w:spacing w:val="3"/>
        </w:rPr>
        <w:t>, </w:t>
      </w:r>
      <w:r>
        <w:rPr>
          <w:color w:val="231F20"/>
        </w:rPr>
        <w:t>(3</w:t>
      </w:r>
      <w:r>
        <w:rPr>
          <w:color w:val="231F20"/>
          <w:spacing w:val="3"/>
        </w:rPr>
        <w:t>) </w:t>
      </w:r>
      <w:r>
        <w:rPr>
          <w:color w:val="231F20"/>
        </w:rPr>
        <w:t>Các</w:t>
      </w:r>
      <w:r>
        <w:rPr>
          <w:color w:val="231F20"/>
          <w:spacing w:val="7"/>
        </w:rPr>
        <w:t> </w:t>
      </w:r>
      <w:r>
        <w:rPr>
          <w:color w:val="231F20"/>
        </w:rPr>
        <w:t>pháp</w:t>
      </w:r>
      <w:r>
        <w:rPr>
          <w:color w:val="231F20"/>
          <w:spacing w:val="7"/>
        </w:rPr>
        <w:t> </w:t>
      </w:r>
      <w:r>
        <w:rPr>
          <w:color w:val="231F20"/>
        </w:rPr>
        <w:t>đều</w:t>
      </w:r>
      <w:r>
        <w:rPr>
          <w:color w:val="231F20"/>
          <w:spacing w:val="7"/>
        </w:rPr>
        <w:t> </w:t>
      </w:r>
      <w:r>
        <w:rPr>
          <w:color w:val="231F20"/>
        </w:rPr>
        <w:t>giữ</w:t>
      </w:r>
      <w:r>
        <w:rPr>
          <w:color w:val="231F20"/>
          <w:spacing w:val="7"/>
        </w:rPr>
        <w:t> </w:t>
      </w:r>
      <w:r>
        <w:rPr>
          <w:color w:val="231F20"/>
        </w:rPr>
        <w:t>sự</w:t>
      </w:r>
      <w:r>
        <w:rPr>
          <w:color w:val="231F20"/>
          <w:spacing w:val="7"/>
        </w:rPr>
        <w:t> </w:t>
      </w:r>
      <w:r>
        <w:rPr>
          <w:color w:val="231F20"/>
        </w:rPr>
        <w:t>phân</w:t>
      </w:r>
    </w:p>
    <w:p>
      <w:pPr>
        <w:spacing w:after="0" w:line="223" w:lineRule="auto"/>
        <w:sectPr>
          <w:headerReference w:type="even" r:id="rId128"/>
          <w:pgSz w:w="8110" w:h="11510"/>
          <w:pgMar w:header="0" w:footer="0" w:top="520" w:bottom="280" w:left="740" w:right="740"/>
        </w:sectPr>
      </w:pPr>
    </w:p>
    <w:p>
      <w:pPr>
        <w:pStyle w:val="BodyText"/>
        <w:spacing w:before="9"/>
        <w:ind w:left="0"/>
        <w:jc w:val="left"/>
      </w:pPr>
    </w:p>
    <w:p>
      <w:pPr>
        <w:pStyle w:val="BodyText"/>
        <w:spacing w:line="223" w:lineRule="auto" w:before="65"/>
        <w:ind w:right="137"/>
      </w:pPr>
      <w:r>
        <w:rPr>
          <w:color w:val="231F20"/>
        </w:rPr>
        <w:t>chia đồng nhau, có thể phân biệt tướng trạng. Đại Phương Quảng</w:t>
      </w:r>
      <w:r>
        <w:rPr>
          <w:color w:val="231F20"/>
          <w:spacing w:val="55"/>
        </w:rPr>
        <w:t> </w:t>
      </w:r>
      <w:r>
        <w:rPr>
          <w:color w:val="231F20"/>
        </w:rPr>
        <w:t>Phật</w:t>
      </w:r>
      <w:r>
        <w:rPr>
          <w:color w:val="231F20"/>
          <w:spacing w:val="56"/>
        </w:rPr>
        <w:t> </w:t>
      </w:r>
      <w:r>
        <w:rPr>
          <w:color w:val="231F20"/>
        </w:rPr>
        <w:t>Hoa</w:t>
      </w:r>
      <w:r>
        <w:rPr>
          <w:color w:val="231F20"/>
          <w:spacing w:val="55"/>
        </w:rPr>
        <w:t> </w:t>
      </w:r>
      <w:r>
        <w:rPr>
          <w:color w:val="231F20"/>
        </w:rPr>
        <w:t>Nghiêm</w:t>
      </w:r>
      <w:r>
        <w:rPr>
          <w:color w:val="231F20"/>
          <w:spacing w:val="56"/>
        </w:rPr>
        <w:t> </w:t>
      </w:r>
      <w:r>
        <w:rPr>
          <w:color w:val="231F20"/>
        </w:rPr>
        <w:t>Kinh</w:t>
      </w:r>
      <w:r>
        <w:rPr>
          <w:color w:val="231F20"/>
          <w:spacing w:val="28"/>
        </w:rPr>
        <w:t> (</w:t>
      </w:r>
      <w:r>
        <w:rPr>
          <w:rFonts w:ascii="PMingLiU" w:hAnsi="PMingLiU" w:eastAsia="PMingLiU" w:hint="eastAsia"/>
          <w:color w:val="231F20"/>
          <w:spacing w:val="-1"/>
        </w:rPr>
        <w:t>大方廣佛華嚴經，</w:t>
      </w:r>
      <w:r>
        <w:rPr>
          <w:color w:val="231F20"/>
          <w:spacing w:val="-3"/>
        </w:rPr>
        <w:t>Taishō </w:t>
      </w:r>
      <w:r>
        <w:rPr>
          <w:color w:val="231F20"/>
        </w:rPr>
        <w:t>Vol</w:t>
      </w:r>
      <w:r>
        <w:rPr>
          <w:color w:val="231F20"/>
          <w:spacing w:val="16"/>
        </w:rPr>
        <w:t>. </w:t>
      </w:r>
      <w:r>
        <w:rPr>
          <w:color w:val="231F20"/>
        </w:rPr>
        <w:t>10,</w:t>
      </w:r>
      <w:r>
        <w:rPr>
          <w:color w:val="231F20"/>
          <w:spacing w:val="33"/>
        </w:rPr>
        <w:t> </w:t>
      </w:r>
      <w:r>
        <w:rPr>
          <w:color w:val="231F20"/>
        </w:rPr>
        <w:t>No.</w:t>
      </w:r>
      <w:r>
        <w:rPr>
          <w:color w:val="231F20"/>
          <w:spacing w:val="33"/>
        </w:rPr>
        <w:t> </w:t>
      </w:r>
      <w:r>
        <w:rPr>
          <w:color w:val="231F20"/>
        </w:rPr>
        <w:t>279)</w:t>
      </w:r>
      <w:r>
        <w:rPr>
          <w:color w:val="231F20"/>
          <w:spacing w:val="54"/>
        </w:rPr>
        <w:t> </w:t>
      </w:r>
      <w:r>
        <w:rPr>
          <w:rFonts w:ascii="PMingLiU" w:hAnsi="PMingLiU" w:eastAsia="PMingLiU" w:hint="eastAsia"/>
          <w:color w:val="231F20"/>
          <w:spacing w:val="4"/>
        </w:rPr>
        <w:t>如來現相品第二 </w:t>
      </w:r>
      <w:r>
        <w:rPr>
          <w:rFonts w:ascii="Times New Roman" w:hAnsi="Times New Roman" w:eastAsia="Times New Roman"/>
          <w:color w:val="231F20"/>
          <w:spacing w:val="18"/>
        </w:rPr>
        <w:t>, </w:t>
      </w:r>
      <w:r>
        <w:rPr>
          <w:color w:val="231F20"/>
        </w:rPr>
        <w:t>trong</w:t>
      </w:r>
      <w:r>
        <w:rPr>
          <w:color w:val="231F20"/>
          <w:spacing w:val="43"/>
        </w:rPr>
        <w:t> </w:t>
      </w:r>
      <w:r>
        <w:rPr>
          <w:color w:val="231F20"/>
        </w:rPr>
        <w:t>phẩm</w:t>
      </w:r>
      <w:r>
        <w:rPr>
          <w:color w:val="231F20"/>
          <w:spacing w:val="33"/>
        </w:rPr>
        <w:t> </w:t>
      </w:r>
      <w:r>
        <w:rPr>
          <w:color w:val="231F20"/>
        </w:rPr>
        <w:t>Như</w:t>
      </w:r>
      <w:r>
        <w:rPr>
          <w:color w:val="231F20"/>
          <w:spacing w:val="33"/>
        </w:rPr>
        <w:t> </w:t>
      </w:r>
      <w:r>
        <w:rPr>
          <w:color w:val="231F20"/>
        </w:rPr>
        <w:t>Lai Hiện</w:t>
      </w:r>
      <w:r>
        <w:rPr>
          <w:color w:val="231F20"/>
          <w:spacing w:val="-9"/>
        </w:rPr>
        <w:t> </w:t>
      </w:r>
      <w:r>
        <w:rPr>
          <w:color w:val="231F20"/>
          <w:spacing w:val="-3"/>
        </w:rPr>
        <w:t>Tướng</w:t>
      </w:r>
      <w:r>
        <w:rPr>
          <w:color w:val="231F20"/>
          <w:spacing w:val="-6"/>
        </w:rPr>
        <w:t>, </w:t>
      </w:r>
      <w:r>
        <w:rPr>
          <w:color w:val="231F20"/>
        </w:rPr>
        <w:t>thứ</w:t>
      </w:r>
      <w:r>
        <w:rPr>
          <w:color w:val="231F20"/>
          <w:spacing w:val="-9"/>
        </w:rPr>
        <w:t> </w:t>
      </w:r>
      <w:r>
        <w:rPr>
          <w:color w:val="231F20"/>
        </w:rPr>
        <w:t>2</w:t>
      </w:r>
      <w:r>
        <w:rPr>
          <w:color w:val="231F20"/>
          <w:spacing w:val="-9"/>
        </w:rPr>
        <w:t> </w:t>
      </w:r>
      <w:r>
        <w:rPr>
          <w:color w:val="231F20"/>
        </w:rPr>
        <w:t>có</w:t>
      </w:r>
      <w:r>
        <w:rPr>
          <w:color w:val="231F20"/>
          <w:spacing w:val="-9"/>
        </w:rPr>
        <w:t> </w:t>
      </w:r>
      <w:r>
        <w:rPr>
          <w:color w:val="231F20"/>
        </w:rPr>
        <w:t>đoạn:</w:t>
      </w:r>
      <w:r>
        <w:rPr>
          <w:color w:val="231F20"/>
          <w:spacing w:val="-9"/>
        </w:rPr>
        <w:t> </w:t>
      </w:r>
      <w:r>
        <w:rPr>
          <w:color w:val="231F20"/>
        </w:rPr>
        <w:t>Phật</w:t>
      </w:r>
      <w:r>
        <w:rPr>
          <w:color w:val="231F20"/>
          <w:spacing w:val="-9"/>
        </w:rPr>
        <w:t> </w:t>
      </w:r>
      <w:r>
        <w:rPr>
          <w:color w:val="231F20"/>
        </w:rPr>
        <w:t>thân</w:t>
      </w:r>
      <w:r>
        <w:rPr>
          <w:color w:val="231F20"/>
          <w:spacing w:val="-9"/>
        </w:rPr>
        <w:t> </w:t>
      </w:r>
      <w:r>
        <w:rPr>
          <w:color w:val="231F20"/>
        </w:rPr>
        <w:t>sung</w:t>
      </w:r>
      <w:r>
        <w:rPr>
          <w:color w:val="231F20"/>
          <w:spacing w:val="-9"/>
        </w:rPr>
        <w:t> </w:t>
      </w:r>
      <w:r>
        <w:rPr>
          <w:color w:val="231F20"/>
        </w:rPr>
        <w:t>mãn</w:t>
      </w:r>
      <w:r>
        <w:rPr>
          <w:color w:val="231F20"/>
          <w:spacing w:val="-9"/>
        </w:rPr>
        <w:t> </w:t>
      </w:r>
      <w:r>
        <w:rPr>
          <w:color w:val="231F20"/>
        </w:rPr>
        <w:t>ư</w:t>
      </w:r>
      <w:r>
        <w:rPr>
          <w:color w:val="231F20"/>
          <w:spacing w:val="-9"/>
        </w:rPr>
        <w:t> </w:t>
      </w:r>
      <w:r>
        <w:rPr>
          <w:color w:val="231F20"/>
        </w:rPr>
        <w:t>pháp</w:t>
      </w:r>
      <w:r>
        <w:rPr>
          <w:color w:val="231F20"/>
          <w:spacing w:val="-9"/>
        </w:rPr>
        <w:t> </w:t>
      </w:r>
      <w:r>
        <w:rPr>
          <w:color w:val="231F20"/>
        </w:rPr>
        <w:t>giới, phổ hiện nhất thiết chúng sinh tiền, tùy duyên phó cảm mị bất</w:t>
      </w:r>
      <w:r>
        <w:rPr>
          <w:color w:val="231F20"/>
          <w:spacing w:val="29"/>
        </w:rPr>
        <w:t> </w:t>
      </w:r>
      <w:r>
        <w:rPr>
          <w:color w:val="231F20"/>
        </w:rPr>
        <w:t>châu,</w:t>
      </w:r>
      <w:r>
        <w:rPr>
          <w:color w:val="231F20"/>
          <w:spacing w:val="29"/>
        </w:rPr>
        <w:t> </w:t>
      </w:r>
      <w:r>
        <w:rPr>
          <w:color w:val="231F20"/>
        </w:rPr>
        <w:t>nhi</w:t>
      </w:r>
      <w:r>
        <w:rPr>
          <w:color w:val="231F20"/>
          <w:spacing w:val="29"/>
        </w:rPr>
        <w:t> </w:t>
      </w:r>
      <w:r>
        <w:rPr>
          <w:color w:val="231F20"/>
        </w:rPr>
        <w:t>hằng</w:t>
      </w:r>
      <w:r>
        <w:rPr>
          <w:color w:val="231F20"/>
          <w:spacing w:val="29"/>
        </w:rPr>
        <w:t> </w:t>
      </w:r>
      <w:r>
        <w:rPr>
          <w:color w:val="231F20"/>
        </w:rPr>
        <w:t>xứ</w:t>
      </w:r>
      <w:r>
        <w:rPr>
          <w:color w:val="231F20"/>
          <w:spacing w:val="29"/>
        </w:rPr>
        <w:t> </w:t>
      </w:r>
      <w:r>
        <w:rPr>
          <w:color w:val="231F20"/>
        </w:rPr>
        <w:t>thử</w:t>
      </w:r>
      <w:r>
        <w:rPr>
          <w:color w:val="231F20"/>
          <w:spacing w:val="29"/>
        </w:rPr>
        <w:t> </w:t>
      </w:r>
      <w:r>
        <w:rPr>
          <w:color w:val="231F20"/>
        </w:rPr>
        <w:t>Bồ</w:t>
      </w:r>
      <w:r>
        <w:rPr>
          <w:color w:val="231F20"/>
          <w:spacing w:val="28"/>
        </w:rPr>
        <w:t> </w:t>
      </w:r>
      <w:r>
        <w:rPr>
          <w:color w:val="231F20"/>
        </w:rPr>
        <w:t>Đề</w:t>
      </w:r>
      <w:r>
        <w:rPr>
          <w:color w:val="231F20"/>
          <w:spacing w:val="29"/>
        </w:rPr>
        <w:t> </w:t>
      </w:r>
      <w:r>
        <w:rPr>
          <w:color w:val="231F20"/>
        </w:rPr>
        <w:t>tọa</w:t>
      </w:r>
      <w:r>
        <w:rPr>
          <w:color w:val="231F20"/>
          <w:spacing w:val="15"/>
        </w:rPr>
        <w:t>. </w:t>
      </w:r>
      <w:r>
        <w:rPr>
          <w:rFonts w:ascii="PMingLiU" w:hAnsi="PMingLiU" w:eastAsia="PMingLiU" w:hint="eastAsia"/>
          <w:color w:val="231F20"/>
        </w:rPr>
        <w:t>佛身充满於法界， </w:t>
      </w:r>
      <w:r>
        <w:rPr>
          <w:rFonts w:ascii="PMingLiU" w:hAnsi="PMingLiU" w:eastAsia="PMingLiU" w:hint="eastAsia"/>
          <w:color w:val="231F20"/>
          <w:spacing w:val="26"/>
        </w:rPr>
        <w:t>普現一切衆生前，隨緣赴感靡不周，而恒處此菩提</w:t>
      </w:r>
      <w:r>
        <w:rPr>
          <w:rFonts w:ascii="PMingLiU" w:hAnsi="PMingLiU" w:eastAsia="PMingLiU" w:hint="eastAsia"/>
          <w:color w:val="231F20"/>
        </w:rPr>
        <w:t>座。</w:t>
      </w:r>
      <w:r>
        <w:rPr>
          <w:color w:val="231F20"/>
        </w:rPr>
        <w:t>Thân</w:t>
      </w:r>
      <w:r>
        <w:rPr>
          <w:color w:val="231F20"/>
          <w:spacing w:val="-1"/>
        </w:rPr>
        <w:t> </w:t>
      </w:r>
      <w:r>
        <w:rPr>
          <w:color w:val="231F20"/>
        </w:rPr>
        <w:t>Phật</w:t>
      </w:r>
      <w:r>
        <w:rPr>
          <w:color w:val="231F20"/>
          <w:spacing w:val="-1"/>
        </w:rPr>
        <w:t> </w:t>
      </w:r>
      <w:r>
        <w:rPr>
          <w:color w:val="231F20"/>
        </w:rPr>
        <w:t>tròn đầy</w:t>
      </w:r>
      <w:r>
        <w:rPr>
          <w:color w:val="231F20"/>
          <w:spacing w:val="-1"/>
        </w:rPr>
        <w:t> </w:t>
      </w:r>
      <w:r>
        <w:rPr>
          <w:color w:val="231F20"/>
        </w:rPr>
        <w:t>nơi pháp</w:t>
      </w:r>
      <w:r>
        <w:rPr>
          <w:color w:val="231F20"/>
          <w:spacing w:val="-1"/>
        </w:rPr>
        <w:t> </w:t>
      </w:r>
      <w:r>
        <w:rPr>
          <w:color w:val="231F20"/>
        </w:rPr>
        <w:t>giới,</w:t>
      </w:r>
      <w:r>
        <w:rPr>
          <w:color w:val="231F20"/>
          <w:spacing w:val="-1"/>
        </w:rPr>
        <w:t> </w:t>
      </w:r>
      <w:r>
        <w:rPr>
          <w:color w:val="231F20"/>
        </w:rPr>
        <w:t>hiện khắp</w:t>
      </w:r>
      <w:r>
        <w:rPr>
          <w:color w:val="231F20"/>
          <w:spacing w:val="-1"/>
        </w:rPr>
        <w:t> </w:t>
      </w:r>
      <w:r>
        <w:rPr>
          <w:color w:val="231F20"/>
        </w:rPr>
        <w:t>trước mặt các chúng sinh, tùy duyên cảm ứng cùng nơi chốn, vẫn luôn an trụ Bồ Đề</w:t>
      </w:r>
      <w:r>
        <w:rPr>
          <w:color w:val="231F20"/>
          <w:spacing w:val="-2"/>
        </w:rPr>
        <w:t> </w:t>
      </w:r>
      <w:r>
        <w:rPr>
          <w:color w:val="231F20"/>
        </w:rPr>
        <w:t>tòa.</w:t>
      </w:r>
    </w:p>
    <w:p>
      <w:pPr>
        <w:pStyle w:val="BodyText"/>
        <w:spacing w:before="1"/>
        <w:ind w:left="0"/>
        <w:jc w:val="left"/>
        <w:rPr>
          <w:sz w:val="27"/>
        </w:rPr>
      </w:pPr>
    </w:p>
    <w:p>
      <w:pPr>
        <w:pStyle w:val="Heading5"/>
        <w:rPr>
          <w:u w:val="none"/>
        </w:rPr>
      </w:pPr>
      <w:r>
        <w:rPr>
          <w:color w:val="231F20"/>
          <w:u w:val="thick" w:color="231F20"/>
        </w:rPr>
        <w:t>Câu hỏi ôn tập:</w:t>
      </w:r>
    </w:p>
    <w:p>
      <w:pPr>
        <w:pStyle w:val="ListParagraph"/>
        <w:numPr>
          <w:ilvl w:val="0"/>
          <w:numId w:val="21"/>
        </w:numPr>
        <w:tabs>
          <w:tab w:pos="970" w:val="left" w:leader="none"/>
        </w:tabs>
        <w:spacing w:line="240" w:lineRule="auto" w:before="137" w:after="0"/>
        <w:ind w:left="969" w:right="0" w:hanging="236"/>
        <w:jc w:val="left"/>
        <w:rPr>
          <w:rFonts w:ascii="Times New Roman" w:hAnsi="Times New Roman"/>
          <w:sz w:val="24"/>
        </w:rPr>
      </w:pPr>
      <w:r>
        <w:rPr>
          <w:rFonts w:ascii="Times New Roman" w:hAnsi="Times New Roman"/>
          <w:color w:val="231F20"/>
          <w:sz w:val="24"/>
        </w:rPr>
        <w:t>Trình bày Mười đức qua Mười hiệu của</w:t>
      </w:r>
      <w:r>
        <w:rPr>
          <w:rFonts w:ascii="Times New Roman" w:hAnsi="Times New Roman"/>
          <w:color w:val="231F20"/>
          <w:spacing w:val="-8"/>
          <w:sz w:val="24"/>
        </w:rPr>
        <w:t> </w:t>
      </w:r>
      <w:r>
        <w:rPr>
          <w:rFonts w:ascii="Times New Roman" w:hAnsi="Times New Roman"/>
          <w:color w:val="231F20"/>
          <w:sz w:val="24"/>
        </w:rPr>
        <w:t>Phật?</w:t>
      </w:r>
    </w:p>
    <w:p>
      <w:pPr>
        <w:pStyle w:val="ListParagraph"/>
        <w:numPr>
          <w:ilvl w:val="0"/>
          <w:numId w:val="21"/>
        </w:numPr>
        <w:tabs>
          <w:tab w:pos="975" w:val="left" w:leader="none"/>
        </w:tabs>
        <w:spacing w:line="240" w:lineRule="auto" w:before="100" w:after="0"/>
        <w:ind w:left="974" w:right="0" w:hanging="241"/>
        <w:jc w:val="left"/>
        <w:rPr>
          <w:rFonts w:ascii="Times New Roman" w:hAnsi="Times New Roman"/>
          <w:sz w:val="24"/>
        </w:rPr>
      </w:pPr>
      <w:r>
        <w:rPr>
          <w:rFonts w:ascii="Times New Roman" w:hAnsi="Times New Roman"/>
          <w:color w:val="231F20"/>
          <w:sz w:val="24"/>
        </w:rPr>
        <w:t>Cho biết 10 thân của Phật Hoa</w:t>
      </w:r>
      <w:r>
        <w:rPr>
          <w:rFonts w:ascii="Times New Roman" w:hAnsi="Times New Roman"/>
          <w:color w:val="231F20"/>
          <w:spacing w:val="-5"/>
          <w:sz w:val="24"/>
        </w:rPr>
        <w:t> </w:t>
      </w:r>
      <w:r>
        <w:rPr>
          <w:rFonts w:ascii="Times New Roman" w:hAnsi="Times New Roman"/>
          <w:color w:val="231F20"/>
          <w:sz w:val="24"/>
        </w:rPr>
        <w:t>Nghiêm?</w:t>
      </w:r>
    </w:p>
    <w:p>
      <w:pPr>
        <w:pStyle w:val="ListParagraph"/>
        <w:numPr>
          <w:ilvl w:val="0"/>
          <w:numId w:val="21"/>
        </w:numPr>
        <w:tabs>
          <w:tab w:pos="970" w:val="left" w:leader="none"/>
        </w:tabs>
        <w:spacing w:line="240" w:lineRule="auto" w:before="101" w:after="0"/>
        <w:ind w:left="969" w:right="0" w:hanging="236"/>
        <w:jc w:val="left"/>
        <w:rPr>
          <w:rFonts w:ascii="Times New Roman" w:hAnsi="Times New Roman"/>
          <w:sz w:val="24"/>
        </w:rPr>
      </w:pPr>
      <w:r>
        <w:rPr>
          <w:rFonts w:ascii="Times New Roman" w:hAnsi="Times New Roman"/>
          <w:color w:val="231F20"/>
          <w:sz w:val="24"/>
        </w:rPr>
        <w:t>Thế nào là Pháp giới của Hoa</w:t>
      </w:r>
      <w:r>
        <w:rPr>
          <w:rFonts w:ascii="Times New Roman" w:hAnsi="Times New Roman"/>
          <w:color w:val="231F20"/>
          <w:spacing w:val="-5"/>
          <w:sz w:val="24"/>
        </w:rPr>
        <w:t> </w:t>
      </w:r>
      <w:r>
        <w:rPr>
          <w:rFonts w:ascii="Times New Roman" w:hAnsi="Times New Roman"/>
          <w:color w:val="231F20"/>
          <w:sz w:val="24"/>
        </w:rPr>
        <w:t>Nghiêm?</w:t>
      </w:r>
    </w:p>
    <w:p>
      <w:pPr>
        <w:pStyle w:val="ListParagraph"/>
        <w:numPr>
          <w:ilvl w:val="0"/>
          <w:numId w:val="21"/>
        </w:numPr>
        <w:tabs>
          <w:tab w:pos="1039" w:val="left" w:leader="none"/>
        </w:tabs>
        <w:spacing w:line="278" w:lineRule="auto" w:before="101" w:after="0"/>
        <w:ind w:left="167" w:right="164" w:firstLine="566"/>
        <w:jc w:val="left"/>
        <w:rPr>
          <w:rFonts w:ascii="Times New Roman" w:hAnsi="Times New Roman"/>
          <w:sz w:val="24"/>
        </w:rPr>
      </w:pPr>
      <w:r>
        <w:rPr>
          <w:rFonts w:ascii="Times New Roman" w:hAnsi="Times New Roman"/>
          <w:color w:val="231F20"/>
          <w:spacing w:val="-6"/>
          <w:sz w:val="24"/>
        </w:rPr>
        <w:t>Tam </w:t>
      </w:r>
      <w:r>
        <w:rPr>
          <w:rFonts w:ascii="Times New Roman" w:hAnsi="Times New Roman"/>
          <w:color w:val="231F20"/>
          <w:sz w:val="24"/>
        </w:rPr>
        <w:t>Thân Phật Thuyết, Thượng trung hạ kinh Hoa Nghiêm là những thân nào của</w:t>
      </w:r>
      <w:r>
        <w:rPr>
          <w:rFonts w:ascii="Times New Roman" w:hAnsi="Times New Roman"/>
          <w:color w:val="231F20"/>
          <w:spacing w:val="-3"/>
          <w:sz w:val="24"/>
        </w:rPr>
        <w:t> </w:t>
      </w:r>
      <w:r>
        <w:rPr>
          <w:rFonts w:ascii="Times New Roman" w:hAnsi="Times New Roman"/>
          <w:color w:val="231F20"/>
          <w:sz w:val="24"/>
        </w:rPr>
        <w:t>Phật?</w:t>
      </w:r>
    </w:p>
    <w:p>
      <w:pPr>
        <w:pStyle w:val="ListParagraph"/>
        <w:numPr>
          <w:ilvl w:val="0"/>
          <w:numId w:val="21"/>
        </w:numPr>
        <w:tabs>
          <w:tab w:pos="996" w:val="left" w:leader="none"/>
        </w:tabs>
        <w:spacing w:line="278" w:lineRule="auto" w:before="56" w:after="0"/>
        <w:ind w:left="167" w:right="166" w:firstLine="566"/>
        <w:jc w:val="left"/>
        <w:rPr>
          <w:rFonts w:ascii="Times New Roman" w:hAnsi="Times New Roman"/>
          <w:sz w:val="24"/>
        </w:rPr>
      </w:pPr>
      <w:r>
        <w:rPr>
          <w:rFonts w:ascii="Times New Roman" w:hAnsi="Times New Roman"/>
          <w:color w:val="231F20"/>
          <w:sz w:val="24"/>
        </w:rPr>
        <w:t>Trình bày Ngũ Chu Nhân Quả và Năm Phần theo Ngũ Chu của Kinh Hoa</w:t>
      </w:r>
      <w:r>
        <w:rPr>
          <w:rFonts w:ascii="Times New Roman" w:hAnsi="Times New Roman"/>
          <w:color w:val="231F20"/>
          <w:spacing w:val="-3"/>
          <w:sz w:val="24"/>
        </w:rPr>
        <w:t> </w:t>
      </w:r>
      <w:r>
        <w:rPr>
          <w:rFonts w:ascii="Times New Roman" w:hAnsi="Times New Roman"/>
          <w:color w:val="231F20"/>
          <w:sz w:val="24"/>
        </w:rPr>
        <w:t>Nghiêm?</w:t>
      </w:r>
    </w:p>
    <w:p>
      <w:pPr>
        <w:spacing w:after="0" w:line="278" w:lineRule="auto"/>
        <w:jc w:val="left"/>
        <w:rPr>
          <w:rFonts w:ascii="Times New Roman" w:hAnsi="Times New Roman"/>
          <w:sz w:val="24"/>
        </w:rPr>
        <w:sectPr>
          <w:headerReference w:type="default" r:id="rId129"/>
          <w:pgSz w:w="8110" w:h="11510"/>
          <w:pgMar w:header="598" w:footer="0" w:top="820" w:bottom="280" w:left="740" w:right="740"/>
          <w:pgNumType w:start="93"/>
        </w:sectPr>
      </w:pPr>
    </w:p>
    <w:p>
      <w:pPr>
        <w:pStyle w:val="BodyText"/>
        <w:spacing w:before="4"/>
        <w:ind w:left="0"/>
        <w:jc w:val="left"/>
        <w:rPr>
          <w:rFonts w:ascii="Times New Roman"/>
          <w:sz w:val="17"/>
        </w:rPr>
      </w:pPr>
      <w:r>
        <w:rPr/>
        <w:pict>
          <v:shape style="position:absolute;margin-left:45.354401pt;margin-top:29.952682pt;width:314.650pt;height:11.1pt;mso-position-horizontal-relative:page;mso-position-vertical-relative:page;z-index:-17871360" type="#_x0000_t202" filled="false" stroked="false">
            <v:textbox inset="0,0,0,0">
              <w:txbxContent>
                <w:p>
                  <w:pPr>
                    <w:tabs>
                      <w:tab w:pos="3378" w:val="left" w:leader="none"/>
                    </w:tabs>
                    <w:spacing w:line="222" w:lineRule="exact" w:before="0"/>
                    <w:ind w:left="0" w:right="0" w:firstLine="0"/>
                    <w:jc w:val="left"/>
                    <w:rPr>
                      <w:b/>
                      <w:sz w:val="22"/>
                    </w:rPr>
                  </w:pPr>
                  <w:r>
                    <w:rPr>
                      <w:b/>
                      <w:color w:val="231F20"/>
                      <w:sz w:val="22"/>
                    </w:rPr>
                    <w:t>94</w:t>
                    <w:tab/>
                    <w:t>GIÁO TRÌNH KINH HOA</w:t>
                  </w:r>
                  <w:r>
                    <w:rPr>
                      <w:b/>
                      <w:color w:val="231F20"/>
                      <w:spacing w:val="-16"/>
                      <w:sz w:val="22"/>
                    </w:rPr>
                    <w:t> </w:t>
                  </w:r>
                  <w:r>
                    <w:rPr>
                      <w:b/>
                      <w:color w:val="231F20"/>
                      <w:sz w:val="22"/>
                    </w:rPr>
                    <w:t>NGHIÊM</w:t>
                  </w:r>
                </w:p>
              </w:txbxContent>
            </v:textbox>
            <w10:wrap type="none"/>
          </v:shape>
        </w:pict>
      </w:r>
      <w:r>
        <w:rPr/>
        <w:pict>
          <v:rect style="position:absolute;margin-left:37.349998pt;margin-top:26.483984pt;width:368.005pt;height:21.68pt;mso-position-horizontal-relative:page;mso-position-vertical-relative:page;z-index:15751680" filled="true" fillcolor="#ffffff" stroked="false">
            <v:fill type="solid"/>
            <w10:wrap type="none"/>
          </v:rect>
        </w:pict>
      </w:r>
    </w:p>
    <w:p>
      <w:pPr>
        <w:spacing w:after="0"/>
        <w:jc w:val="left"/>
        <w:rPr>
          <w:rFonts w:ascii="Times New Roman"/>
          <w:sz w:val="17"/>
        </w:rPr>
        <w:sectPr>
          <w:headerReference w:type="even" r:id="rId130"/>
          <w:pgSz w:w="8110" w:h="11510"/>
          <w:pgMar w:header="0" w:footer="0" w:top="520" w:bottom="280" w:left="740" w:right="740"/>
        </w:sectPr>
      </w:pPr>
    </w:p>
    <w:p>
      <w:pPr>
        <w:pStyle w:val="BodyText"/>
        <w:ind w:left="0"/>
        <w:jc w:val="left"/>
        <w:rPr>
          <w:rFonts w:ascii="Times New Roman"/>
          <w:sz w:val="20"/>
        </w:rPr>
      </w:pPr>
      <w:r>
        <w:rPr/>
        <w:pict>
          <v:rect style="position:absolute;margin-left:0pt;margin-top:26.483984pt;width:368.004pt;height:21.68pt;mso-position-horizontal-relative:page;mso-position-vertical-relative:page;z-index:-17869824" filled="true" fillcolor="#ffffff" stroked="false">
            <v:fill type="solid"/>
            <w10:wrap type="none"/>
          </v:rect>
        </w:pict>
      </w:r>
    </w:p>
    <w:p>
      <w:pPr>
        <w:pStyle w:val="BodyText"/>
        <w:ind w:left="0"/>
        <w:jc w:val="left"/>
        <w:rPr>
          <w:rFonts w:ascii="Times New Roman"/>
          <w:sz w:val="20"/>
        </w:rPr>
      </w:pPr>
    </w:p>
    <w:p>
      <w:pPr>
        <w:spacing w:before="206"/>
        <w:ind w:left="0" w:right="0" w:firstLine="0"/>
        <w:jc w:val="center"/>
        <w:rPr>
          <w:b/>
          <w:sz w:val="26"/>
        </w:rPr>
      </w:pPr>
      <w:r>
        <w:rPr/>
        <w:pict>
          <v:shape style="position:absolute;margin-left:45.354301pt;margin-top:-19.511978pt;width:314.2pt;height:11.05pt;mso-position-horizontal-relative:page;mso-position-vertical-relative:paragraph;z-index:-17870336"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BỐ CỤC</w:t>
                  </w:r>
                  <w:r>
                    <w:rPr>
                      <w:b/>
                      <w:color w:val="231F20"/>
                      <w:spacing w:val="-1"/>
                      <w:sz w:val="22"/>
                    </w:rPr>
                    <w:t> </w:t>
                  </w:r>
                  <w:r>
                    <w:rPr>
                      <w:b/>
                      <w:color w:val="231F20"/>
                      <w:spacing w:val="-3"/>
                      <w:sz w:val="22"/>
                    </w:rPr>
                    <w:t>CỦA</w:t>
                  </w:r>
                  <w:r>
                    <w:rPr>
                      <w:b/>
                      <w:color w:val="231F20"/>
                      <w:sz w:val="22"/>
                    </w:rPr>
                    <w:t> KINH</w:t>
                  </w:r>
                  <w:r>
                    <w:rPr>
                      <w:rFonts w:ascii="Times New Roman" w:hAnsi="Times New Roman"/>
                      <w:b/>
                      <w:color w:val="231F20"/>
                      <w:sz w:val="22"/>
                    </w:rPr>
                    <w:tab/>
                  </w:r>
                  <w:r>
                    <w:rPr>
                      <w:b/>
                      <w:color w:val="231F20"/>
                      <w:sz w:val="22"/>
                    </w:rPr>
                    <w:t>95</w:t>
                  </w:r>
                </w:p>
              </w:txbxContent>
            </v:textbox>
            <w10:wrap type="none"/>
          </v:shape>
        </w:pict>
      </w:r>
      <w:r>
        <w:rPr>
          <w:b/>
          <w:color w:val="231F20"/>
          <w:sz w:val="26"/>
        </w:rPr>
        <w:t>CHƯƠNG IV </w:t>
      </w:r>
      <w:r>
        <w:rPr>
          <w:rFonts w:ascii="Arial" w:hAnsi="Arial"/>
          <w:b/>
          <w:color w:val="231F20"/>
          <w:sz w:val="22"/>
        </w:rPr>
        <w:t>– </w:t>
      </w:r>
      <w:r>
        <w:rPr>
          <w:b/>
          <w:color w:val="231F20"/>
          <w:sz w:val="26"/>
        </w:rPr>
        <w:t>BỐ CỤC CỦA KINH</w:t>
      </w:r>
    </w:p>
    <w:p>
      <w:pPr>
        <w:spacing w:before="118"/>
        <w:ind w:left="0" w:right="0" w:firstLine="0"/>
        <w:jc w:val="center"/>
        <w:rPr>
          <w:rFonts w:ascii="PMingLiU" w:eastAsia="PMingLiU" w:hint="eastAsia"/>
          <w:sz w:val="34"/>
        </w:rPr>
      </w:pPr>
      <w:r>
        <w:rPr>
          <w:rFonts w:ascii="PMingLiU" w:eastAsia="PMingLiU" w:hint="eastAsia"/>
          <w:color w:val="231F20"/>
          <w:sz w:val="34"/>
        </w:rPr>
        <w:t>第四章布局華嚴經</w:t>
      </w:r>
    </w:p>
    <w:p>
      <w:pPr>
        <w:spacing w:before="4"/>
        <w:ind w:left="262" w:right="0" w:firstLine="0"/>
        <w:jc w:val="center"/>
        <w:rPr>
          <w:b/>
          <w:sz w:val="22"/>
        </w:rPr>
      </w:pPr>
      <w:r>
        <w:rPr>
          <w:b/>
          <w:color w:val="231F20"/>
          <w:sz w:val="22"/>
        </w:rPr>
        <w:t>--------- </w:t>
      </w:r>
      <w:r>
        <w:rPr>
          <w:rFonts w:ascii="Wingdings" w:hAnsi="Wingdings"/>
          <w:color w:val="231F20"/>
          <w:sz w:val="22"/>
        </w:rPr>
        <w:t></w:t>
      </w:r>
      <w:r>
        <w:rPr>
          <w:rFonts w:ascii="Times New Roman" w:hAnsi="Times New Roman"/>
          <w:color w:val="231F20"/>
          <w:sz w:val="22"/>
        </w:rPr>
        <w:t> </w:t>
      </w:r>
      <w:r>
        <w:rPr>
          <w:b/>
          <w:color w:val="231F20"/>
          <w:sz w:val="22"/>
        </w:rPr>
        <w:t>----------</w:t>
      </w:r>
    </w:p>
    <w:p>
      <w:pPr>
        <w:pStyle w:val="BodyText"/>
        <w:spacing w:before="4"/>
        <w:ind w:left="0"/>
        <w:jc w:val="left"/>
        <w:rPr>
          <w:b/>
          <w:sz w:val="24"/>
        </w:rPr>
      </w:pPr>
    </w:p>
    <w:p>
      <w:pPr>
        <w:pStyle w:val="BodyText"/>
        <w:spacing w:line="242" w:lineRule="auto"/>
        <w:ind w:left="166" w:right="160" w:firstLine="567"/>
      </w:pPr>
      <w:r>
        <w:rPr>
          <w:color w:val="231F20"/>
          <w:spacing w:val="-7"/>
        </w:rPr>
        <w:t>Về </w:t>
      </w:r>
      <w:r>
        <w:rPr>
          <w:color w:val="231F20"/>
        </w:rPr>
        <w:t>bố cục của Kinh Đại Phương Quảng Phật Hoa Nghiêm,</w:t>
      </w:r>
      <w:r>
        <w:rPr>
          <w:color w:val="231F20"/>
          <w:spacing w:val="-10"/>
        </w:rPr>
        <w:t> </w:t>
      </w:r>
      <w:r>
        <w:rPr>
          <w:color w:val="231F20"/>
        </w:rPr>
        <w:t>cũng</w:t>
      </w:r>
      <w:r>
        <w:rPr>
          <w:color w:val="231F20"/>
          <w:spacing w:val="-10"/>
        </w:rPr>
        <w:t> </w:t>
      </w:r>
      <w:r>
        <w:rPr>
          <w:color w:val="231F20"/>
        </w:rPr>
        <w:t>như</w:t>
      </w:r>
      <w:r>
        <w:rPr>
          <w:color w:val="231F20"/>
          <w:spacing w:val="-9"/>
        </w:rPr>
        <w:t> </w:t>
      </w:r>
      <w:r>
        <w:rPr>
          <w:color w:val="231F20"/>
        </w:rPr>
        <w:t>các</w:t>
      </w:r>
      <w:r>
        <w:rPr>
          <w:color w:val="231F20"/>
          <w:spacing w:val="-10"/>
        </w:rPr>
        <w:t> </w:t>
      </w:r>
      <w:r>
        <w:rPr>
          <w:color w:val="231F20"/>
        </w:rPr>
        <w:t>bộ</w:t>
      </w:r>
      <w:r>
        <w:rPr>
          <w:color w:val="231F20"/>
          <w:spacing w:val="-10"/>
        </w:rPr>
        <w:t> </w:t>
      </w:r>
      <w:r>
        <w:rPr>
          <w:color w:val="231F20"/>
        </w:rPr>
        <w:t>Kinh</w:t>
      </w:r>
      <w:r>
        <w:rPr>
          <w:color w:val="231F20"/>
          <w:spacing w:val="-9"/>
        </w:rPr>
        <w:t> </w:t>
      </w:r>
      <w:r>
        <w:rPr>
          <w:color w:val="231F20"/>
        </w:rPr>
        <w:t>khác</w:t>
      </w:r>
      <w:r>
        <w:rPr>
          <w:color w:val="231F20"/>
          <w:spacing w:val="-10"/>
        </w:rPr>
        <w:t> </w:t>
      </w:r>
      <w:r>
        <w:rPr>
          <w:color w:val="231F20"/>
        </w:rPr>
        <w:t>thuộc</w:t>
      </w:r>
      <w:r>
        <w:rPr>
          <w:color w:val="231F20"/>
          <w:spacing w:val="-9"/>
        </w:rPr>
        <w:t> </w:t>
      </w:r>
      <w:r>
        <w:rPr>
          <w:color w:val="231F20"/>
        </w:rPr>
        <w:t>hệ</w:t>
      </w:r>
      <w:r>
        <w:rPr>
          <w:color w:val="231F20"/>
          <w:spacing w:val="-10"/>
        </w:rPr>
        <w:t> </w:t>
      </w:r>
      <w:r>
        <w:rPr>
          <w:color w:val="231F20"/>
        </w:rPr>
        <w:t>thống</w:t>
      </w:r>
      <w:r>
        <w:rPr>
          <w:color w:val="231F20"/>
          <w:spacing w:val="-10"/>
        </w:rPr>
        <w:t> </w:t>
      </w:r>
      <w:r>
        <w:rPr>
          <w:color w:val="231F20"/>
        </w:rPr>
        <w:t>Đại</w:t>
      </w:r>
      <w:r>
        <w:rPr>
          <w:color w:val="231F20"/>
          <w:spacing w:val="-9"/>
        </w:rPr>
        <w:t> </w:t>
      </w:r>
      <w:r>
        <w:rPr>
          <w:color w:val="231F20"/>
        </w:rPr>
        <w:t>thừa giáo nghĩa, được phân định thành ba phần: Phần </w:t>
      </w:r>
      <w:r>
        <w:rPr>
          <w:color w:val="231F20"/>
          <w:spacing w:val="-5"/>
        </w:rPr>
        <w:t>Tựa, </w:t>
      </w:r>
      <w:r>
        <w:rPr>
          <w:color w:val="231F20"/>
        </w:rPr>
        <w:t>Phần Chánh </w:t>
      </w:r>
      <w:r>
        <w:rPr>
          <w:color w:val="231F20"/>
          <w:spacing w:val="-7"/>
        </w:rPr>
        <w:t>Tông </w:t>
      </w:r>
      <w:r>
        <w:rPr>
          <w:color w:val="231F20"/>
        </w:rPr>
        <w:t>và Phần Lưu Thông. </w:t>
      </w:r>
      <w:r>
        <w:rPr>
          <w:color w:val="231F20"/>
          <w:spacing w:val="-6"/>
        </w:rPr>
        <w:t>Tuy </w:t>
      </w:r>
      <w:r>
        <w:rPr>
          <w:color w:val="231F20"/>
        </w:rPr>
        <w:t>nhiên, có nơi chia bốn phần (Tín, giải, hành, chứng). Được phân định qua 39 phẩm như</w:t>
      </w:r>
      <w:r>
        <w:rPr>
          <w:color w:val="231F20"/>
          <w:spacing w:val="-2"/>
        </w:rPr>
        <w:t> </w:t>
      </w:r>
      <w:r>
        <w:rPr>
          <w:color w:val="231F20"/>
        </w:rPr>
        <w:t>sau:</w:t>
      </w:r>
    </w:p>
    <w:p>
      <w:pPr>
        <w:pStyle w:val="BodyText"/>
        <w:spacing w:line="242" w:lineRule="auto" w:before="82"/>
        <w:ind w:left="166" w:right="165" w:firstLine="567"/>
      </w:pPr>
      <w:r>
        <w:rPr>
          <w:b/>
          <w:color w:val="231F20"/>
        </w:rPr>
        <w:t>Phần </w:t>
      </w:r>
      <w:r>
        <w:rPr>
          <w:b/>
          <w:color w:val="231F20"/>
          <w:spacing w:val="-4"/>
        </w:rPr>
        <w:t>Tựa</w:t>
      </w:r>
      <w:r>
        <w:rPr>
          <w:color w:val="231F20"/>
          <w:spacing w:val="-4"/>
        </w:rPr>
        <w:t>: </w:t>
      </w:r>
      <w:r>
        <w:rPr>
          <w:color w:val="231F20"/>
        </w:rPr>
        <w:t>Phẩm Thế Chủ – phẩm thứ nhất. Nếu nói </w:t>
      </w:r>
      <w:r>
        <w:rPr>
          <w:color w:val="231F20"/>
          <w:spacing w:val="-7"/>
        </w:rPr>
        <w:t>Tổng</w:t>
      </w:r>
      <w:r>
        <w:rPr>
          <w:color w:val="231F20"/>
          <w:spacing w:val="-9"/>
        </w:rPr>
        <w:t> </w:t>
      </w:r>
      <w:r>
        <w:rPr>
          <w:color w:val="231F20"/>
        </w:rPr>
        <w:t>tướng</w:t>
      </w:r>
      <w:r>
        <w:rPr>
          <w:color w:val="231F20"/>
          <w:spacing w:val="-8"/>
        </w:rPr>
        <w:t> </w:t>
      </w:r>
      <w:r>
        <w:rPr>
          <w:color w:val="231F20"/>
        </w:rPr>
        <w:t>hiển</w:t>
      </w:r>
      <w:r>
        <w:rPr>
          <w:color w:val="231F20"/>
          <w:spacing w:val="-8"/>
        </w:rPr>
        <w:t> </w:t>
      </w:r>
      <w:r>
        <w:rPr>
          <w:color w:val="231F20"/>
        </w:rPr>
        <w:t>cảnh</w:t>
      </w:r>
      <w:r>
        <w:rPr>
          <w:color w:val="231F20"/>
          <w:spacing w:val="-7"/>
        </w:rPr>
        <w:t> </w:t>
      </w:r>
      <w:r>
        <w:rPr>
          <w:color w:val="231F20"/>
        </w:rPr>
        <w:t>pháp</w:t>
      </w:r>
      <w:r>
        <w:rPr>
          <w:color w:val="231F20"/>
          <w:spacing w:val="-7"/>
        </w:rPr>
        <w:t> </w:t>
      </w:r>
      <w:r>
        <w:rPr>
          <w:color w:val="231F20"/>
        </w:rPr>
        <w:t>giới,</w:t>
      </w:r>
      <w:r>
        <w:rPr>
          <w:color w:val="231F20"/>
          <w:spacing w:val="-8"/>
        </w:rPr>
        <w:t> </w:t>
      </w:r>
      <w:r>
        <w:rPr>
          <w:color w:val="231F20"/>
        </w:rPr>
        <w:t>thì</w:t>
      </w:r>
      <w:r>
        <w:rPr>
          <w:color w:val="231F20"/>
          <w:spacing w:val="-7"/>
        </w:rPr>
        <w:t> </w:t>
      </w:r>
      <w:r>
        <w:rPr>
          <w:color w:val="231F20"/>
        </w:rPr>
        <w:t>bao</w:t>
      </w:r>
      <w:r>
        <w:rPr>
          <w:color w:val="231F20"/>
          <w:spacing w:val="-8"/>
        </w:rPr>
        <w:t> </w:t>
      </w:r>
      <w:r>
        <w:rPr>
          <w:color w:val="231F20"/>
        </w:rPr>
        <w:t>gồm</w:t>
      </w:r>
      <w:r>
        <w:rPr>
          <w:color w:val="231F20"/>
          <w:spacing w:val="-9"/>
        </w:rPr>
        <w:t> </w:t>
      </w:r>
      <w:r>
        <w:rPr>
          <w:color w:val="231F20"/>
        </w:rPr>
        <w:t>cả</w:t>
      </w:r>
      <w:r>
        <w:rPr>
          <w:color w:val="231F20"/>
          <w:spacing w:val="-7"/>
        </w:rPr>
        <w:t> </w:t>
      </w:r>
      <w:r>
        <w:rPr>
          <w:color w:val="231F20"/>
        </w:rPr>
        <w:t>Tín</w:t>
      </w:r>
      <w:r>
        <w:rPr>
          <w:color w:val="231F20"/>
          <w:spacing w:val="-7"/>
        </w:rPr>
        <w:t> </w:t>
      </w:r>
      <w:r>
        <w:rPr>
          <w:color w:val="231F20"/>
        </w:rPr>
        <w:t>Phần;</w:t>
      </w:r>
      <w:r>
        <w:rPr>
          <w:color w:val="231F20"/>
          <w:spacing w:val="-8"/>
        </w:rPr>
        <w:t> </w:t>
      </w:r>
      <w:r>
        <w:rPr>
          <w:color w:val="231F20"/>
        </w:rPr>
        <w:t>từ phẩm Thế Chủ Diệu Nghiêm đến </w:t>
      </w:r>
      <w:r>
        <w:rPr>
          <w:color w:val="231F20"/>
          <w:spacing w:val="-6"/>
        </w:rPr>
        <w:t>Tỳ </w:t>
      </w:r>
      <w:r>
        <w:rPr>
          <w:color w:val="231F20"/>
        </w:rPr>
        <w:t>Lô giá Na, gồm 6</w:t>
      </w:r>
      <w:r>
        <w:rPr>
          <w:color w:val="231F20"/>
          <w:spacing w:val="-18"/>
        </w:rPr>
        <w:t> </w:t>
      </w:r>
      <w:r>
        <w:rPr>
          <w:color w:val="231F20"/>
        </w:rPr>
        <w:t>phẩm.</w:t>
      </w:r>
    </w:p>
    <w:p>
      <w:pPr>
        <w:pStyle w:val="BodyText"/>
        <w:spacing w:line="242" w:lineRule="auto" w:before="83"/>
        <w:ind w:left="166" w:right="165" w:firstLine="567"/>
      </w:pPr>
      <w:r>
        <w:rPr>
          <w:b/>
          <w:color w:val="231F20"/>
        </w:rPr>
        <w:t>Phần Chánh Tông</w:t>
      </w:r>
      <w:r>
        <w:rPr>
          <w:color w:val="231F20"/>
        </w:rPr>
        <w:t>: Từ phẩm Như Lai Danh Hiệu – đến phẩm 38 phẩm Ly Thế Gian, cộng 32 phẩm.</w:t>
      </w:r>
    </w:p>
    <w:p>
      <w:pPr>
        <w:spacing w:line="242" w:lineRule="auto" w:before="84"/>
        <w:ind w:left="166" w:right="162" w:firstLine="567"/>
        <w:jc w:val="both"/>
        <w:rPr>
          <w:sz w:val="26"/>
        </w:rPr>
      </w:pPr>
      <w:r>
        <w:rPr>
          <w:b/>
          <w:color w:val="231F20"/>
          <w:sz w:val="26"/>
        </w:rPr>
        <w:t>Phần</w:t>
      </w:r>
      <w:r>
        <w:rPr>
          <w:b/>
          <w:color w:val="231F20"/>
          <w:spacing w:val="-14"/>
          <w:sz w:val="26"/>
        </w:rPr>
        <w:t> </w:t>
      </w:r>
      <w:r>
        <w:rPr>
          <w:b/>
          <w:color w:val="231F20"/>
          <w:sz w:val="26"/>
        </w:rPr>
        <w:t>Lưu</w:t>
      </w:r>
      <w:r>
        <w:rPr>
          <w:b/>
          <w:color w:val="231F20"/>
          <w:spacing w:val="-12"/>
          <w:sz w:val="26"/>
        </w:rPr>
        <w:t> </w:t>
      </w:r>
      <w:r>
        <w:rPr>
          <w:b/>
          <w:color w:val="231F20"/>
          <w:sz w:val="26"/>
        </w:rPr>
        <w:t>Thông</w:t>
      </w:r>
      <w:r>
        <w:rPr>
          <w:color w:val="231F20"/>
          <w:sz w:val="26"/>
        </w:rPr>
        <w:t>:</w:t>
      </w:r>
      <w:r>
        <w:rPr>
          <w:color w:val="231F20"/>
          <w:spacing w:val="-13"/>
          <w:sz w:val="26"/>
        </w:rPr>
        <w:t> </w:t>
      </w:r>
      <w:r>
        <w:rPr>
          <w:color w:val="231F20"/>
          <w:sz w:val="26"/>
        </w:rPr>
        <w:t>Phẩm</w:t>
      </w:r>
      <w:r>
        <w:rPr>
          <w:color w:val="231F20"/>
          <w:spacing w:val="-12"/>
          <w:sz w:val="26"/>
        </w:rPr>
        <w:t> </w:t>
      </w:r>
      <w:r>
        <w:rPr>
          <w:color w:val="231F20"/>
          <w:sz w:val="26"/>
        </w:rPr>
        <w:t>Nhập</w:t>
      </w:r>
      <w:r>
        <w:rPr>
          <w:color w:val="231F20"/>
          <w:spacing w:val="-13"/>
          <w:sz w:val="26"/>
        </w:rPr>
        <w:t> </w:t>
      </w:r>
      <w:r>
        <w:rPr>
          <w:color w:val="231F20"/>
          <w:sz w:val="26"/>
        </w:rPr>
        <w:t>Pháp</w:t>
      </w:r>
      <w:r>
        <w:rPr>
          <w:color w:val="231F20"/>
          <w:spacing w:val="-12"/>
          <w:sz w:val="26"/>
        </w:rPr>
        <w:t> </w:t>
      </w:r>
      <w:r>
        <w:rPr>
          <w:color w:val="231F20"/>
          <w:sz w:val="26"/>
        </w:rPr>
        <w:t>Giới</w:t>
      </w:r>
      <w:r>
        <w:rPr>
          <w:color w:val="231F20"/>
          <w:spacing w:val="-13"/>
          <w:sz w:val="26"/>
        </w:rPr>
        <w:t> </w:t>
      </w:r>
      <w:r>
        <w:rPr>
          <w:color w:val="231F20"/>
          <w:sz w:val="26"/>
        </w:rPr>
        <w:t>Phổ</w:t>
      </w:r>
      <w:r>
        <w:rPr>
          <w:color w:val="231F20"/>
          <w:spacing w:val="-12"/>
          <w:sz w:val="26"/>
        </w:rPr>
        <w:t> </w:t>
      </w:r>
      <w:r>
        <w:rPr>
          <w:color w:val="231F20"/>
          <w:sz w:val="26"/>
        </w:rPr>
        <w:t>Hiền</w:t>
      </w:r>
      <w:r>
        <w:rPr>
          <w:color w:val="231F20"/>
          <w:spacing w:val="-13"/>
          <w:sz w:val="26"/>
        </w:rPr>
        <w:t> </w:t>
      </w:r>
      <w:r>
        <w:rPr>
          <w:color w:val="231F20"/>
          <w:sz w:val="26"/>
        </w:rPr>
        <w:t>Hạnh Nguyện, c</w:t>
      </w:r>
      <w:r>
        <w:rPr>
          <w:rFonts w:ascii="Times New Roman" w:hAnsi="Times New Roman"/>
          <w:b/>
          <w:color w:val="231F20"/>
          <w:sz w:val="26"/>
        </w:rPr>
        <w:t>ó 1</w:t>
      </w:r>
      <w:r>
        <w:rPr>
          <w:rFonts w:ascii="Times New Roman" w:hAnsi="Times New Roman"/>
          <w:b/>
          <w:color w:val="231F20"/>
          <w:spacing w:val="-8"/>
          <w:sz w:val="26"/>
        </w:rPr>
        <w:t> </w:t>
      </w:r>
      <w:r>
        <w:rPr>
          <w:color w:val="231F20"/>
          <w:sz w:val="26"/>
        </w:rPr>
        <w:t>phẩm.</w:t>
      </w:r>
    </w:p>
    <w:p>
      <w:pPr>
        <w:pStyle w:val="BodyText"/>
        <w:spacing w:line="242" w:lineRule="auto" w:before="85"/>
        <w:ind w:left="166" w:right="163" w:firstLine="567"/>
      </w:pPr>
      <w:r>
        <w:rPr>
          <w:color w:val="231F20"/>
        </w:rPr>
        <w:t>Thường lệ mở đầu của các bộ kinh đều nói: Như thị ngã</w:t>
      </w:r>
      <w:r>
        <w:rPr>
          <w:color w:val="231F20"/>
          <w:spacing w:val="-6"/>
        </w:rPr>
        <w:t> </w:t>
      </w:r>
      <w:r>
        <w:rPr>
          <w:color w:val="231F20"/>
        </w:rPr>
        <w:t>văn,</w:t>
      </w:r>
      <w:r>
        <w:rPr>
          <w:color w:val="231F20"/>
          <w:spacing w:val="-5"/>
        </w:rPr>
        <w:t> </w:t>
      </w:r>
      <w:r>
        <w:rPr>
          <w:color w:val="231F20"/>
        </w:rPr>
        <w:t>nhất</w:t>
      </w:r>
      <w:r>
        <w:rPr>
          <w:color w:val="231F20"/>
          <w:spacing w:val="-6"/>
        </w:rPr>
        <w:t> </w:t>
      </w:r>
      <w:r>
        <w:rPr>
          <w:color w:val="231F20"/>
        </w:rPr>
        <w:t>thời</w:t>
      </w:r>
      <w:r>
        <w:rPr>
          <w:color w:val="231F20"/>
          <w:spacing w:val="-5"/>
        </w:rPr>
        <w:t> </w:t>
      </w:r>
      <w:r>
        <w:rPr>
          <w:color w:val="231F20"/>
        </w:rPr>
        <w:t>Phật</w:t>
      </w:r>
      <w:r>
        <w:rPr>
          <w:color w:val="231F20"/>
          <w:spacing w:val="-5"/>
        </w:rPr>
        <w:t> </w:t>
      </w:r>
      <w:r>
        <w:rPr>
          <w:color w:val="231F20"/>
        </w:rPr>
        <w:t>tại…,</w:t>
      </w:r>
      <w:r>
        <w:rPr>
          <w:color w:val="231F20"/>
          <w:spacing w:val="-6"/>
        </w:rPr>
        <w:t> </w:t>
      </w:r>
      <w:r>
        <w:rPr>
          <w:color w:val="231F20"/>
        </w:rPr>
        <w:t>dữ</w:t>
      </w:r>
      <w:r>
        <w:rPr>
          <w:color w:val="231F20"/>
          <w:spacing w:val="-6"/>
        </w:rPr>
        <w:t> </w:t>
      </w:r>
      <w:r>
        <w:rPr>
          <w:color w:val="231F20"/>
        </w:rPr>
        <w:t>chư</w:t>
      </w:r>
      <w:r>
        <w:rPr>
          <w:color w:val="231F20"/>
          <w:spacing w:val="-5"/>
        </w:rPr>
        <w:t> </w:t>
      </w:r>
      <w:r>
        <w:rPr>
          <w:color w:val="231F20"/>
        </w:rPr>
        <w:t>đại</w:t>
      </w:r>
      <w:r>
        <w:rPr>
          <w:color w:val="231F20"/>
          <w:spacing w:val="-6"/>
        </w:rPr>
        <w:t> </w:t>
      </w:r>
      <w:r>
        <w:rPr>
          <w:color w:val="231F20"/>
        </w:rPr>
        <w:t>chúng</w:t>
      </w:r>
      <w:r>
        <w:rPr>
          <w:color w:val="231F20"/>
          <w:spacing w:val="-5"/>
        </w:rPr>
        <w:t> </w:t>
      </w:r>
      <w:r>
        <w:rPr>
          <w:color w:val="231F20"/>
        </w:rPr>
        <w:t>câu</w:t>
      </w:r>
      <w:r>
        <w:rPr>
          <w:color w:val="231F20"/>
          <w:spacing w:val="-5"/>
        </w:rPr>
        <w:t> </w:t>
      </w:r>
      <w:r>
        <w:rPr>
          <w:color w:val="231F20"/>
        </w:rPr>
        <w:t>hội.</w:t>
      </w:r>
      <w:r>
        <w:rPr>
          <w:color w:val="231F20"/>
          <w:spacing w:val="-6"/>
        </w:rPr>
        <w:t> </w:t>
      </w:r>
      <w:r>
        <w:rPr>
          <w:color w:val="231F20"/>
        </w:rPr>
        <w:t>Như </w:t>
      </w:r>
      <w:r>
        <w:rPr>
          <w:color w:val="231F20"/>
          <w:spacing w:val="-3"/>
        </w:rPr>
        <w:t>vầy</w:t>
      </w:r>
      <w:r>
        <w:rPr>
          <w:color w:val="231F20"/>
          <w:spacing w:val="-8"/>
        </w:rPr>
        <w:t> </w:t>
      </w:r>
      <w:r>
        <w:rPr>
          <w:color w:val="231F20"/>
        </w:rPr>
        <w:t>tôi</w:t>
      </w:r>
      <w:r>
        <w:rPr>
          <w:color w:val="231F20"/>
          <w:spacing w:val="-7"/>
        </w:rPr>
        <w:t> </w:t>
      </w:r>
      <w:r>
        <w:rPr>
          <w:color w:val="231F20"/>
        </w:rPr>
        <w:t>nghe,</w:t>
      </w:r>
      <w:r>
        <w:rPr>
          <w:color w:val="231F20"/>
          <w:spacing w:val="-7"/>
        </w:rPr>
        <w:t> </w:t>
      </w:r>
      <w:r>
        <w:rPr>
          <w:color w:val="231F20"/>
        </w:rPr>
        <w:t>Pháp</w:t>
      </w:r>
      <w:r>
        <w:rPr>
          <w:color w:val="231F20"/>
          <w:spacing w:val="-7"/>
        </w:rPr>
        <w:t> </w:t>
      </w:r>
      <w:r>
        <w:rPr>
          <w:color w:val="231F20"/>
        </w:rPr>
        <w:t>này</w:t>
      </w:r>
      <w:r>
        <w:rPr>
          <w:color w:val="231F20"/>
          <w:spacing w:val="-8"/>
        </w:rPr>
        <w:t> </w:t>
      </w:r>
      <w:r>
        <w:rPr>
          <w:color w:val="231F20"/>
        </w:rPr>
        <w:t>tôi</w:t>
      </w:r>
      <w:r>
        <w:rPr>
          <w:color w:val="231F20"/>
          <w:spacing w:val="-7"/>
        </w:rPr>
        <w:t> </w:t>
      </w:r>
      <w:r>
        <w:rPr>
          <w:color w:val="231F20"/>
        </w:rPr>
        <w:t>nghe,</w:t>
      </w:r>
      <w:r>
        <w:rPr>
          <w:color w:val="231F20"/>
          <w:spacing w:val="-7"/>
        </w:rPr>
        <w:t> </w:t>
      </w:r>
      <w:r>
        <w:rPr>
          <w:color w:val="231F20"/>
        </w:rPr>
        <w:t>một</w:t>
      </w:r>
      <w:r>
        <w:rPr>
          <w:color w:val="231F20"/>
          <w:spacing w:val="-7"/>
        </w:rPr>
        <w:t> </w:t>
      </w:r>
      <w:r>
        <w:rPr>
          <w:color w:val="231F20"/>
        </w:rPr>
        <w:t>thuở</w:t>
      </w:r>
      <w:r>
        <w:rPr>
          <w:color w:val="231F20"/>
          <w:spacing w:val="-7"/>
        </w:rPr>
        <w:t> </w:t>
      </w:r>
      <w:r>
        <w:rPr>
          <w:color w:val="231F20"/>
        </w:rPr>
        <w:t>nọ…,</w:t>
      </w:r>
      <w:r>
        <w:rPr>
          <w:color w:val="231F20"/>
          <w:spacing w:val="-8"/>
        </w:rPr>
        <w:t> </w:t>
      </w:r>
      <w:r>
        <w:rPr>
          <w:color w:val="231F20"/>
        </w:rPr>
        <w:t>là</w:t>
      </w:r>
      <w:r>
        <w:rPr>
          <w:color w:val="231F20"/>
          <w:spacing w:val="-7"/>
        </w:rPr>
        <w:t> </w:t>
      </w:r>
      <w:r>
        <w:rPr>
          <w:color w:val="231F20"/>
        </w:rPr>
        <w:t>Lục</w:t>
      </w:r>
      <w:r>
        <w:rPr>
          <w:color w:val="231F20"/>
          <w:spacing w:val="-7"/>
        </w:rPr>
        <w:t> </w:t>
      </w:r>
      <w:r>
        <w:rPr>
          <w:color w:val="231F20"/>
        </w:rPr>
        <w:t>chủng chứng tín, hay Sáu món thành</w:t>
      </w:r>
      <w:r>
        <w:rPr>
          <w:color w:val="231F20"/>
          <w:spacing w:val="-4"/>
        </w:rPr>
        <w:t> </w:t>
      </w:r>
      <w:r>
        <w:rPr>
          <w:color w:val="231F20"/>
        </w:rPr>
        <w:t>tựu.</w:t>
      </w:r>
    </w:p>
    <w:p>
      <w:pPr>
        <w:pStyle w:val="BodyText"/>
        <w:spacing w:line="242" w:lineRule="auto" w:before="83"/>
        <w:ind w:left="166" w:right="165" w:firstLine="567"/>
      </w:pPr>
      <w:r>
        <w:rPr>
          <w:color w:val="231F20"/>
          <w:spacing w:val="-6"/>
        </w:rPr>
        <w:t>Trong</w:t>
      </w:r>
      <w:r>
        <w:rPr>
          <w:color w:val="231F20"/>
          <w:spacing w:val="-17"/>
        </w:rPr>
        <w:t> </w:t>
      </w:r>
      <w:r>
        <w:rPr>
          <w:color w:val="231F20"/>
        </w:rPr>
        <w:t>phần</w:t>
      </w:r>
      <w:r>
        <w:rPr>
          <w:color w:val="231F20"/>
          <w:spacing w:val="-16"/>
        </w:rPr>
        <w:t> </w:t>
      </w:r>
      <w:r>
        <w:rPr>
          <w:color w:val="231F20"/>
          <w:spacing w:val="-8"/>
        </w:rPr>
        <w:t>Tông</w:t>
      </w:r>
      <w:r>
        <w:rPr>
          <w:color w:val="231F20"/>
          <w:spacing w:val="-17"/>
        </w:rPr>
        <w:t> </w:t>
      </w:r>
      <w:r>
        <w:rPr>
          <w:color w:val="231F20"/>
        </w:rPr>
        <w:t>thú</w:t>
      </w:r>
      <w:r>
        <w:rPr>
          <w:color w:val="231F20"/>
          <w:spacing w:val="-15"/>
        </w:rPr>
        <w:t> </w:t>
      </w:r>
      <w:r>
        <w:rPr>
          <w:color w:val="231F20"/>
        </w:rPr>
        <w:t>đã</w:t>
      </w:r>
      <w:r>
        <w:rPr>
          <w:color w:val="231F20"/>
          <w:spacing w:val="-16"/>
        </w:rPr>
        <w:t> </w:t>
      </w:r>
      <w:r>
        <w:rPr>
          <w:color w:val="231F20"/>
        </w:rPr>
        <w:t>dẫn,</w:t>
      </w:r>
      <w:r>
        <w:rPr>
          <w:color w:val="231F20"/>
          <w:spacing w:val="-16"/>
        </w:rPr>
        <w:t> </w:t>
      </w:r>
      <w:r>
        <w:rPr>
          <w:color w:val="231F20"/>
        </w:rPr>
        <w:t>đại</w:t>
      </w:r>
      <w:r>
        <w:rPr>
          <w:color w:val="231F20"/>
          <w:spacing w:val="-16"/>
        </w:rPr>
        <w:t> </w:t>
      </w:r>
      <w:r>
        <w:rPr>
          <w:color w:val="231F20"/>
        </w:rPr>
        <w:t>ý</w:t>
      </w:r>
      <w:r>
        <w:rPr>
          <w:color w:val="231F20"/>
          <w:spacing w:val="-15"/>
        </w:rPr>
        <w:t> </w:t>
      </w:r>
      <w:r>
        <w:rPr>
          <w:color w:val="231F20"/>
        </w:rPr>
        <w:t>của</w:t>
      </w:r>
      <w:r>
        <w:rPr>
          <w:color w:val="231F20"/>
          <w:spacing w:val="-16"/>
        </w:rPr>
        <w:t> </w:t>
      </w:r>
      <w:r>
        <w:rPr>
          <w:color w:val="231F20"/>
        </w:rPr>
        <w:t>Kinh</w:t>
      </w:r>
      <w:r>
        <w:rPr>
          <w:color w:val="231F20"/>
          <w:spacing w:val="-16"/>
        </w:rPr>
        <w:t> </w:t>
      </w:r>
      <w:r>
        <w:rPr>
          <w:color w:val="231F20"/>
        </w:rPr>
        <w:t>Hoa</w:t>
      </w:r>
      <w:r>
        <w:rPr>
          <w:color w:val="231F20"/>
          <w:spacing w:val="-15"/>
        </w:rPr>
        <w:t> </w:t>
      </w:r>
      <w:r>
        <w:rPr>
          <w:color w:val="231F20"/>
        </w:rPr>
        <w:t>Nghiêm là nói về tinh thần biện chứng, triết lý và phương thức tu hạnh Bồ Tát. Diễn </w:t>
      </w:r>
      <w:r>
        <w:rPr>
          <w:color w:val="231F20"/>
          <w:spacing w:val="-3"/>
        </w:rPr>
        <w:t>tả </w:t>
      </w:r>
      <w:r>
        <w:rPr>
          <w:color w:val="231F20"/>
        </w:rPr>
        <w:t>cảnh giới nội chứng cũng như </w:t>
      </w:r>
      <w:r>
        <w:rPr>
          <w:color w:val="231F20"/>
          <w:spacing w:val="-3"/>
        </w:rPr>
        <w:t>trọn vẹn </w:t>
      </w:r>
      <w:r>
        <w:rPr>
          <w:color w:val="231F20"/>
        </w:rPr>
        <w:t>công hạnh của đường tu, từ phàm phu lên đến quả vị </w:t>
      </w:r>
      <w:r>
        <w:rPr>
          <w:color w:val="231F20"/>
          <w:spacing w:val="-2"/>
        </w:rPr>
        <w:t>cứu </w:t>
      </w:r>
      <w:r>
        <w:rPr>
          <w:color w:val="231F20"/>
        </w:rPr>
        <w:t>cánh giác ngộ. Cũng có thể nói đại ý của kinh </w:t>
      </w:r>
      <w:r>
        <w:rPr>
          <w:color w:val="231F20"/>
          <w:spacing w:val="-3"/>
        </w:rPr>
        <w:t>này dạy ta </w:t>
      </w:r>
      <w:r>
        <w:rPr>
          <w:color w:val="231F20"/>
          <w:spacing w:val="-2"/>
        </w:rPr>
        <w:t>làm</w:t>
      </w:r>
    </w:p>
    <w:p>
      <w:pPr>
        <w:spacing w:after="0" w:line="242" w:lineRule="auto"/>
        <w:sectPr>
          <w:headerReference w:type="default" r:id="rId131"/>
          <w:pgSz w:w="8110" w:h="11510"/>
          <w:pgMar w:header="0" w:footer="0" w:top="520" w:bottom="280" w:left="740" w:right="740"/>
        </w:sectPr>
      </w:pPr>
    </w:p>
    <w:p>
      <w:pPr>
        <w:pStyle w:val="BodyText"/>
        <w:spacing w:before="8"/>
        <w:ind w:left="0"/>
        <w:jc w:val="left"/>
      </w:pPr>
    </w:p>
    <w:p>
      <w:pPr>
        <w:pStyle w:val="BodyText"/>
        <w:spacing w:line="242" w:lineRule="auto" w:before="48"/>
        <w:ind w:right="164"/>
      </w:pPr>
      <w:r>
        <w:rPr>
          <w:color w:val="231F20"/>
        </w:rPr>
        <w:t>sao khai mở Chân </w:t>
      </w:r>
      <w:r>
        <w:rPr>
          <w:color w:val="231F20"/>
          <w:spacing w:val="-3"/>
        </w:rPr>
        <w:t>tánh hay </w:t>
      </w:r>
      <w:r>
        <w:rPr>
          <w:color w:val="231F20"/>
        </w:rPr>
        <w:t>Pháp giới </w:t>
      </w:r>
      <w:r>
        <w:rPr>
          <w:color w:val="231F20"/>
          <w:spacing w:val="-3"/>
        </w:rPr>
        <w:t>trong tâm </w:t>
      </w:r>
      <w:r>
        <w:rPr>
          <w:color w:val="231F20"/>
        </w:rPr>
        <w:t>mình. Hoặc làm sao triển khai Bồ Đề </w:t>
      </w:r>
      <w:r>
        <w:rPr>
          <w:color w:val="231F20"/>
          <w:spacing w:val="-3"/>
        </w:rPr>
        <w:t>tâm </w:t>
      </w:r>
      <w:r>
        <w:rPr>
          <w:color w:val="231F20"/>
          <w:spacing w:val="-2"/>
        </w:rPr>
        <w:t>tới </w:t>
      </w:r>
      <w:r>
        <w:rPr>
          <w:color w:val="231F20"/>
        </w:rPr>
        <w:t>chỗ viên mãn nhất. Ðể giải thích</w:t>
      </w:r>
      <w:r>
        <w:rPr>
          <w:color w:val="231F20"/>
          <w:spacing w:val="-16"/>
        </w:rPr>
        <w:t> </w:t>
      </w:r>
      <w:r>
        <w:rPr>
          <w:color w:val="231F20"/>
        </w:rPr>
        <w:t>nội</w:t>
      </w:r>
      <w:r>
        <w:rPr>
          <w:color w:val="231F20"/>
          <w:spacing w:val="-16"/>
        </w:rPr>
        <w:t> </w:t>
      </w:r>
      <w:r>
        <w:rPr>
          <w:color w:val="231F20"/>
        </w:rPr>
        <w:t>dung</w:t>
      </w:r>
      <w:r>
        <w:rPr>
          <w:color w:val="231F20"/>
          <w:spacing w:val="-16"/>
        </w:rPr>
        <w:t> </w:t>
      </w:r>
      <w:r>
        <w:rPr>
          <w:color w:val="231F20"/>
        </w:rPr>
        <w:t>tu</w:t>
      </w:r>
      <w:r>
        <w:rPr>
          <w:color w:val="231F20"/>
          <w:spacing w:val="-16"/>
        </w:rPr>
        <w:t> </w:t>
      </w:r>
      <w:r>
        <w:rPr>
          <w:color w:val="231F20"/>
        </w:rPr>
        <w:t>hành,</w:t>
      </w:r>
      <w:r>
        <w:rPr>
          <w:color w:val="231F20"/>
          <w:spacing w:val="-15"/>
        </w:rPr>
        <w:t> </w:t>
      </w:r>
      <w:r>
        <w:rPr>
          <w:color w:val="231F20"/>
        </w:rPr>
        <w:t>kinh</w:t>
      </w:r>
      <w:r>
        <w:rPr>
          <w:color w:val="231F20"/>
          <w:spacing w:val="-16"/>
        </w:rPr>
        <w:t> </w:t>
      </w:r>
      <w:r>
        <w:rPr>
          <w:color w:val="231F20"/>
        </w:rPr>
        <w:t>chia</w:t>
      </w:r>
      <w:r>
        <w:rPr>
          <w:color w:val="231F20"/>
          <w:spacing w:val="-16"/>
        </w:rPr>
        <w:t> </w:t>
      </w:r>
      <w:r>
        <w:rPr>
          <w:color w:val="231F20"/>
        </w:rPr>
        <w:t>làm</w:t>
      </w:r>
      <w:r>
        <w:rPr>
          <w:color w:val="231F20"/>
          <w:spacing w:val="-16"/>
        </w:rPr>
        <w:t> </w:t>
      </w:r>
      <w:r>
        <w:rPr>
          <w:color w:val="231F20"/>
        </w:rPr>
        <w:t>4</w:t>
      </w:r>
      <w:r>
        <w:rPr>
          <w:color w:val="231F20"/>
          <w:spacing w:val="-16"/>
        </w:rPr>
        <w:t> </w:t>
      </w:r>
      <w:r>
        <w:rPr>
          <w:color w:val="231F20"/>
        </w:rPr>
        <w:t>phần</w:t>
      </w:r>
      <w:r>
        <w:rPr>
          <w:color w:val="231F20"/>
          <w:spacing w:val="-15"/>
        </w:rPr>
        <w:t> </w:t>
      </w:r>
      <w:r>
        <w:rPr>
          <w:color w:val="231F20"/>
        </w:rPr>
        <w:t>chính</w:t>
      </w:r>
      <w:r>
        <w:rPr>
          <w:color w:val="231F20"/>
          <w:spacing w:val="-16"/>
        </w:rPr>
        <w:t> </w:t>
      </w:r>
      <w:r>
        <w:rPr>
          <w:color w:val="231F20"/>
        </w:rPr>
        <w:t>gồm:</w:t>
      </w:r>
      <w:r>
        <w:rPr>
          <w:color w:val="231F20"/>
          <w:spacing w:val="-16"/>
        </w:rPr>
        <w:t> </w:t>
      </w:r>
      <w:r>
        <w:rPr>
          <w:color w:val="231F20"/>
        </w:rPr>
        <w:t>Thất </w:t>
      </w:r>
      <w:r>
        <w:rPr>
          <w:color w:val="231F20"/>
          <w:spacing w:val="-2"/>
        </w:rPr>
        <w:t>xứ,</w:t>
      </w:r>
      <w:r>
        <w:rPr>
          <w:color w:val="231F20"/>
          <w:spacing w:val="-13"/>
        </w:rPr>
        <w:t> </w:t>
      </w:r>
      <w:r>
        <w:rPr>
          <w:color w:val="231F20"/>
        </w:rPr>
        <w:t>Cửu</w:t>
      </w:r>
      <w:r>
        <w:rPr>
          <w:color w:val="231F20"/>
          <w:spacing w:val="-12"/>
        </w:rPr>
        <w:t> </w:t>
      </w:r>
      <w:r>
        <w:rPr>
          <w:color w:val="231F20"/>
        </w:rPr>
        <w:t>hội,</w:t>
      </w:r>
      <w:r>
        <w:rPr>
          <w:color w:val="231F20"/>
          <w:spacing w:val="-13"/>
        </w:rPr>
        <w:t> </w:t>
      </w:r>
      <w:r>
        <w:rPr>
          <w:color w:val="231F20"/>
        </w:rPr>
        <w:t>Bốn</w:t>
      </w:r>
      <w:r>
        <w:rPr>
          <w:color w:val="231F20"/>
          <w:spacing w:val="-12"/>
        </w:rPr>
        <w:t> </w:t>
      </w:r>
      <w:r>
        <w:rPr>
          <w:color w:val="231F20"/>
        </w:rPr>
        <w:t>pháp</w:t>
      </w:r>
      <w:r>
        <w:rPr>
          <w:color w:val="231F20"/>
          <w:spacing w:val="-13"/>
        </w:rPr>
        <w:t> </w:t>
      </w:r>
      <w:r>
        <w:rPr>
          <w:color w:val="231F20"/>
        </w:rPr>
        <w:t>giới,</w:t>
      </w:r>
      <w:r>
        <w:rPr>
          <w:color w:val="231F20"/>
          <w:spacing w:val="-12"/>
        </w:rPr>
        <w:t> </w:t>
      </w:r>
      <w:r>
        <w:rPr>
          <w:color w:val="231F20"/>
        </w:rPr>
        <w:t>Thập</w:t>
      </w:r>
      <w:r>
        <w:rPr>
          <w:color w:val="231F20"/>
          <w:spacing w:val="-12"/>
        </w:rPr>
        <w:t> </w:t>
      </w:r>
      <w:r>
        <w:rPr>
          <w:color w:val="231F20"/>
          <w:spacing w:val="-3"/>
        </w:rPr>
        <w:t>huyền</w:t>
      </w:r>
      <w:r>
        <w:rPr>
          <w:color w:val="231F20"/>
          <w:spacing w:val="-13"/>
        </w:rPr>
        <w:t> </w:t>
      </w:r>
      <w:r>
        <w:rPr>
          <w:color w:val="231F20"/>
        </w:rPr>
        <w:t>môn;</w:t>
      </w:r>
      <w:r>
        <w:rPr>
          <w:color w:val="231F20"/>
          <w:spacing w:val="-12"/>
        </w:rPr>
        <w:t> </w:t>
      </w:r>
      <w:r>
        <w:rPr>
          <w:color w:val="231F20"/>
        </w:rPr>
        <w:t>qua</w:t>
      </w:r>
      <w:r>
        <w:rPr>
          <w:color w:val="231F20"/>
          <w:spacing w:val="-13"/>
        </w:rPr>
        <w:t> </w:t>
      </w:r>
      <w:r>
        <w:rPr>
          <w:color w:val="231F20"/>
        </w:rPr>
        <w:t>Năm</w:t>
      </w:r>
      <w:r>
        <w:rPr>
          <w:color w:val="231F20"/>
          <w:spacing w:val="-12"/>
        </w:rPr>
        <w:t> </w:t>
      </w:r>
      <w:r>
        <w:rPr>
          <w:color w:val="231F20"/>
        </w:rPr>
        <w:t>mươi ba</w:t>
      </w:r>
      <w:r>
        <w:rPr>
          <w:color w:val="231F20"/>
          <w:spacing w:val="-8"/>
        </w:rPr>
        <w:t> </w:t>
      </w:r>
      <w:r>
        <w:rPr>
          <w:color w:val="231F20"/>
        </w:rPr>
        <w:t>nhân</w:t>
      </w:r>
      <w:r>
        <w:rPr>
          <w:color w:val="231F20"/>
          <w:spacing w:val="-7"/>
        </w:rPr>
        <w:t> </w:t>
      </w:r>
      <w:r>
        <w:rPr>
          <w:color w:val="231F20"/>
        </w:rPr>
        <w:t>vị,</w:t>
      </w:r>
      <w:r>
        <w:rPr>
          <w:color w:val="231F20"/>
          <w:spacing w:val="-7"/>
        </w:rPr>
        <w:t> </w:t>
      </w:r>
      <w:r>
        <w:rPr>
          <w:color w:val="231F20"/>
        </w:rPr>
        <w:t>được</w:t>
      </w:r>
      <w:r>
        <w:rPr>
          <w:color w:val="231F20"/>
          <w:spacing w:val="-7"/>
        </w:rPr>
        <w:t> </w:t>
      </w:r>
      <w:r>
        <w:rPr>
          <w:color w:val="231F20"/>
        </w:rPr>
        <w:t>biểu</w:t>
      </w:r>
      <w:r>
        <w:rPr>
          <w:color w:val="231F20"/>
          <w:spacing w:val="-7"/>
        </w:rPr>
        <w:t> </w:t>
      </w:r>
      <w:r>
        <w:rPr>
          <w:color w:val="231F20"/>
        </w:rPr>
        <w:t>thị</w:t>
      </w:r>
      <w:r>
        <w:rPr>
          <w:color w:val="231F20"/>
          <w:spacing w:val="-7"/>
        </w:rPr>
        <w:t> </w:t>
      </w:r>
      <w:r>
        <w:rPr>
          <w:color w:val="231F20"/>
        </w:rPr>
        <w:t>qua</w:t>
      </w:r>
      <w:r>
        <w:rPr>
          <w:color w:val="231F20"/>
          <w:spacing w:val="-7"/>
        </w:rPr>
        <w:t> </w:t>
      </w:r>
      <w:r>
        <w:rPr>
          <w:color w:val="231F20"/>
        </w:rPr>
        <w:t>hình</w:t>
      </w:r>
      <w:r>
        <w:rPr>
          <w:color w:val="231F20"/>
          <w:spacing w:val="-7"/>
        </w:rPr>
        <w:t> </w:t>
      </w:r>
      <w:r>
        <w:rPr>
          <w:color w:val="231F20"/>
        </w:rPr>
        <w:t>ảnh</w:t>
      </w:r>
      <w:r>
        <w:rPr>
          <w:color w:val="231F20"/>
          <w:spacing w:val="-7"/>
        </w:rPr>
        <w:t> </w:t>
      </w:r>
      <w:r>
        <w:rPr>
          <w:color w:val="231F20"/>
        </w:rPr>
        <w:t>53</w:t>
      </w:r>
      <w:r>
        <w:rPr>
          <w:color w:val="231F20"/>
          <w:spacing w:val="-7"/>
        </w:rPr>
        <w:t> </w:t>
      </w:r>
      <w:r>
        <w:rPr>
          <w:color w:val="231F20"/>
        </w:rPr>
        <w:t>vị</w:t>
      </w:r>
      <w:r>
        <w:rPr>
          <w:color w:val="231F20"/>
          <w:spacing w:val="-7"/>
        </w:rPr>
        <w:t> </w:t>
      </w:r>
      <w:r>
        <w:rPr>
          <w:color w:val="231F20"/>
        </w:rPr>
        <w:t>Thiện</w:t>
      </w:r>
      <w:r>
        <w:rPr>
          <w:color w:val="231F20"/>
          <w:spacing w:val="-7"/>
        </w:rPr>
        <w:t> </w:t>
      </w:r>
      <w:r>
        <w:rPr>
          <w:color w:val="231F20"/>
        </w:rPr>
        <w:t>tri</w:t>
      </w:r>
      <w:r>
        <w:rPr>
          <w:color w:val="231F20"/>
          <w:spacing w:val="-7"/>
        </w:rPr>
        <w:t> </w:t>
      </w:r>
      <w:r>
        <w:rPr>
          <w:color w:val="231F20"/>
        </w:rPr>
        <w:t>thức.</w:t>
      </w:r>
    </w:p>
    <w:p>
      <w:pPr>
        <w:pStyle w:val="BodyText"/>
        <w:spacing w:before="8"/>
        <w:ind w:left="0"/>
        <w:jc w:val="left"/>
        <w:rPr>
          <w:sz w:val="20"/>
        </w:rPr>
      </w:pPr>
    </w:p>
    <w:p>
      <w:pPr>
        <w:pStyle w:val="Heading7"/>
        <w:ind w:left="1866"/>
      </w:pPr>
      <w:r>
        <w:rPr>
          <w:color w:val="231F20"/>
        </w:rPr>
        <w:t>1). TỨ PHẦN HOA NGHIÊM</w:t>
      </w:r>
    </w:p>
    <w:p>
      <w:pPr>
        <w:pStyle w:val="ListParagraph"/>
        <w:numPr>
          <w:ilvl w:val="0"/>
          <w:numId w:val="22"/>
        </w:numPr>
        <w:tabs>
          <w:tab w:pos="1093" w:val="left" w:leader="none"/>
        </w:tabs>
        <w:spacing w:line="237" w:lineRule="auto" w:before="163" w:after="0"/>
        <w:ind w:left="167" w:right="160" w:firstLine="566"/>
        <w:jc w:val="both"/>
        <w:rPr>
          <w:sz w:val="26"/>
        </w:rPr>
      </w:pPr>
      <w:r>
        <w:rPr>
          <w:b/>
          <w:color w:val="231F20"/>
          <w:sz w:val="26"/>
        </w:rPr>
        <w:t>Tín phần </w:t>
      </w:r>
      <w:r>
        <w:rPr>
          <w:rFonts w:ascii="PMingLiU" w:hAnsi="PMingLiU" w:eastAsia="PMingLiU" w:hint="eastAsia"/>
          <w:color w:val="231F20"/>
          <w:sz w:val="26"/>
        </w:rPr>
        <w:t>信 分 </w:t>
      </w:r>
      <w:r>
        <w:rPr>
          <w:color w:val="231F20"/>
          <w:sz w:val="26"/>
        </w:rPr>
        <w:t>: Phần này có 6 phẩm, thuyết minh cảnh giới nội chứng của chư Phật để giúp ta thoát khỏi sự hạn chế nhỏ hẹp do trí óc đặt định ra. Khi mình buông bỏ những thành kiến và định đề đặt trên nền móng của bản ngã, thì tự nhiên chân lý sẽ hiển hiện. Sự chấp nhận chân lý </w:t>
      </w:r>
      <w:r>
        <w:rPr>
          <w:color w:val="231F20"/>
          <w:spacing w:val="-8"/>
          <w:sz w:val="26"/>
        </w:rPr>
        <w:t>ấy, </w:t>
      </w:r>
      <w:r>
        <w:rPr>
          <w:color w:val="231F20"/>
          <w:sz w:val="26"/>
        </w:rPr>
        <w:t>gọi là đức tin. Chân </w:t>
      </w:r>
      <w:r>
        <w:rPr>
          <w:color w:val="231F20"/>
          <w:spacing w:val="-7"/>
          <w:sz w:val="26"/>
        </w:rPr>
        <w:t>lý, </w:t>
      </w:r>
      <w:r>
        <w:rPr>
          <w:color w:val="231F20"/>
          <w:sz w:val="26"/>
        </w:rPr>
        <w:t>hay pháp giới hay chân tâm vốn sẵn có trong mỗi chúng sinh. Chỉ chờ ta khai</w:t>
      </w:r>
      <w:r>
        <w:rPr>
          <w:color w:val="231F20"/>
          <w:spacing w:val="-13"/>
          <w:sz w:val="26"/>
        </w:rPr>
        <w:t> </w:t>
      </w:r>
      <w:r>
        <w:rPr>
          <w:color w:val="231F20"/>
          <w:sz w:val="26"/>
        </w:rPr>
        <w:t>mở.</w:t>
      </w:r>
    </w:p>
    <w:p>
      <w:pPr>
        <w:pStyle w:val="ListParagraph"/>
        <w:numPr>
          <w:ilvl w:val="0"/>
          <w:numId w:val="22"/>
        </w:numPr>
        <w:tabs>
          <w:tab w:pos="1072" w:val="left" w:leader="none"/>
        </w:tabs>
        <w:spacing w:line="240" w:lineRule="auto" w:before="78" w:after="0"/>
        <w:ind w:left="167" w:right="164" w:firstLine="566"/>
        <w:jc w:val="both"/>
        <w:rPr>
          <w:sz w:val="26"/>
        </w:rPr>
      </w:pPr>
      <w:r>
        <w:rPr>
          <w:b/>
          <w:color w:val="231F20"/>
          <w:sz w:val="26"/>
        </w:rPr>
        <w:t>Giải</w:t>
      </w:r>
      <w:r>
        <w:rPr>
          <w:b/>
          <w:color w:val="231F20"/>
          <w:spacing w:val="-13"/>
          <w:sz w:val="26"/>
        </w:rPr>
        <w:t> </w:t>
      </w:r>
      <w:r>
        <w:rPr>
          <w:b/>
          <w:color w:val="231F20"/>
          <w:sz w:val="26"/>
        </w:rPr>
        <w:t>phần</w:t>
      </w:r>
      <w:r>
        <w:rPr>
          <w:b/>
          <w:color w:val="231F20"/>
          <w:spacing w:val="-13"/>
          <w:sz w:val="26"/>
        </w:rPr>
        <w:t> </w:t>
      </w:r>
      <w:r>
        <w:rPr>
          <w:rFonts w:ascii="PMingLiU" w:hAnsi="PMingLiU" w:eastAsia="PMingLiU" w:hint="eastAsia"/>
          <w:color w:val="231F20"/>
          <w:sz w:val="26"/>
        </w:rPr>
        <w:t>解分</w:t>
      </w:r>
      <w:r>
        <w:rPr>
          <w:color w:val="231F20"/>
          <w:spacing w:val="-7"/>
          <w:sz w:val="26"/>
        </w:rPr>
        <w:t>: </w:t>
      </w:r>
      <w:r>
        <w:rPr>
          <w:color w:val="231F20"/>
          <w:sz w:val="26"/>
        </w:rPr>
        <w:t>Phần</w:t>
      </w:r>
      <w:r>
        <w:rPr>
          <w:color w:val="231F20"/>
          <w:spacing w:val="-13"/>
          <w:sz w:val="26"/>
        </w:rPr>
        <w:t> </w:t>
      </w:r>
      <w:r>
        <w:rPr>
          <w:color w:val="231F20"/>
          <w:sz w:val="26"/>
        </w:rPr>
        <w:t>này</w:t>
      </w:r>
      <w:r>
        <w:rPr>
          <w:color w:val="231F20"/>
          <w:spacing w:val="-13"/>
          <w:sz w:val="26"/>
        </w:rPr>
        <w:t> </w:t>
      </w:r>
      <w:r>
        <w:rPr>
          <w:color w:val="231F20"/>
          <w:sz w:val="26"/>
        </w:rPr>
        <w:t>có</w:t>
      </w:r>
      <w:r>
        <w:rPr>
          <w:color w:val="231F20"/>
          <w:spacing w:val="-13"/>
          <w:sz w:val="26"/>
        </w:rPr>
        <w:t> </w:t>
      </w:r>
      <w:r>
        <w:rPr>
          <w:color w:val="231F20"/>
          <w:sz w:val="26"/>
        </w:rPr>
        <w:t>31</w:t>
      </w:r>
      <w:r>
        <w:rPr>
          <w:color w:val="231F20"/>
          <w:spacing w:val="-13"/>
          <w:sz w:val="26"/>
        </w:rPr>
        <w:t> </w:t>
      </w:r>
      <w:r>
        <w:rPr>
          <w:color w:val="231F20"/>
          <w:sz w:val="26"/>
        </w:rPr>
        <w:t>phẩm</w:t>
      </w:r>
      <w:r>
        <w:rPr>
          <w:color w:val="231F20"/>
          <w:spacing w:val="-6"/>
          <w:sz w:val="26"/>
        </w:rPr>
        <w:t>, </w:t>
      </w:r>
      <w:r>
        <w:rPr>
          <w:color w:val="231F20"/>
          <w:sz w:val="26"/>
        </w:rPr>
        <w:t>giải</w:t>
      </w:r>
      <w:r>
        <w:rPr>
          <w:color w:val="231F20"/>
          <w:spacing w:val="-13"/>
          <w:sz w:val="26"/>
        </w:rPr>
        <w:t> </w:t>
      </w:r>
      <w:r>
        <w:rPr>
          <w:color w:val="231F20"/>
          <w:sz w:val="26"/>
        </w:rPr>
        <w:t>thích</w:t>
      </w:r>
      <w:r>
        <w:rPr>
          <w:color w:val="231F20"/>
          <w:spacing w:val="-13"/>
          <w:sz w:val="26"/>
        </w:rPr>
        <w:t> </w:t>
      </w:r>
      <w:r>
        <w:rPr>
          <w:color w:val="231F20"/>
          <w:sz w:val="26"/>
        </w:rPr>
        <w:t>cặn kẽ các hạnh tu của đạo Bồ Tát, từ hạnh vị Thập Trụ, Thập Hạnh</w:t>
      </w:r>
      <w:r>
        <w:rPr>
          <w:color w:val="231F20"/>
          <w:spacing w:val="-5"/>
          <w:sz w:val="26"/>
        </w:rPr>
        <w:t>, </w:t>
      </w:r>
      <w:r>
        <w:rPr>
          <w:color w:val="231F20"/>
          <w:sz w:val="26"/>
        </w:rPr>
        <w:t>Thập</w:t>
      </w:r>
      <w:r>
        <w:rPr>
          <w:color w:val="231F20"/>
          <w:spacing w:val="-10"/>
          <w:sz w:val="26"/>
        </w:rPr>
        <w:t> </w:t>
      </w:r>
      <w:r>
        <w:rPr>
          <w:color w:val="231F20"/>
          <w:sz w:val="26"/>
        </w:rPr>
        <w:t>Hồi</w:t>
      </w:r>
      <w:r>
        <w:rPr>
          <w:color w:val="231F20"/>
          <w:spacing w:val="-10"/>
          <w:sz w:val="26"/>
        </w:rPr>
        <w:t> </w:t>
      </w:r>
      <w:r>
        <w:rPr>
          <w:color w:val="231F20"/>
          <w:sz w:val="26"/>
        </w:rPr>
        <w:t>Hướng</w:t>
      </w:r>
      <w:r>
        <w:rPr>
          <w:color w:val="231F20"/>
          <w:spacing w:val="-5"/>
          <w:sz w:val="26"/>
        </w:rPr>
        <w:t>, </w:t>
      </w:r>
      <w:r>
        <w:rPr>
          <w:color w:val="231F20"/>
          <w:sz w:val="26"/>
        </w:rPr>
        <w:t>Thập</w:t>
      </w:r>
      <w:r>
        <w:rPr>
          <w:color w:val="231F20"/>
          <w:spacing w:val="-10"/>
          <w:sz w:val="26"/>
        </w:rPr>
        <w:t> </w:t>
      </w:r>
      <w:r>
        <w:rPr>
          <w:color w:val="231F20"/>
          <w:sz w:val="26"/>
        </w:rPr>
        <w:t>Ðịa,</w:t>
      </w:r>
      <w:r>
        <w:rPr>
          <w:color w:val="231F20"/>
          <w:spacing w:val="-10"/>
          <w:sz w:val="26"/>
        </w:rPr>
        <w:t> </w:t>
      </w:r>
      <w:r>
        <w:rPr>
          <w:color w:val="231F20"/>
          <w:sz w:val="26"/>
        </w:rPr>
        <w:t>tới</w:t>
      </w:r>
      <w:r>
        <w:rPr>
          <w:color w:val="231F20"/>
          <w:spacing w:val="-10"/>
          <w:sz w:val="26"/>
        </w:rPr>
        <w:t> </w:t>
      </w:r>
      <w:r>
        <w:rPr>
          <w:color w:val="231F20"/>
          <w:sz w:val="26"/>
        </w:rPr>
        <w:t>hạnh</w:t>
      </w:r>
      <w:r>
        <w:rPr>
          <w:color w:val="231F20"/>
          <w:spacing w:val="-9"/>
          <w:sz w:val="26"/>
        </w:rPr>
        <w:t> </w:t>
      </w:r>
      <w:r>
        <w:rPr>
          <w:color w:val="231F20"/>
          <w:sz w:val="26"/>
        </w:rPr>
        <w:t>vị</w:t>
      </w:r>
      <w:r>
        <w:rPr>
          <w:color w:val="231F20"/>
          <w:spacing w:val="-10"/>
          <w:sz w:val="26"/>
        </w:rPr>
        <w:t> </w:t>
      </w:r>
      <w:r>
        <w:rPr>
          <w:color w:val="231F20"/>
          <w:sz w:val="26"/>
        </w:rPr>
        <w:t>Ðẳng</w:t>
      </w:r>
      <w:r>
        <w:rPr>
          <w:color w:val="231F20"/>
          <w:spacing w:val="-10"/>
          <w:sz w:val="26"/>
        </w:rPr>
        <w:t> </w:t>
      </w:r>
      <w:r>
        <w:rPr>
          <w:color w:val="231F20"/>
          <w:sz w:val="26"/>
        </w:rPr>
        <w:t>Giác.</w:t>
      </w:r>
      <w:r>
        <w:rPr>
          <w:color w:val="231F20"/>
          <w:spacing w:val="-10"/>
          <w:sz w:val="26"/>
        </w:rPr>
        <w:t> </w:t>
      </w:r>
      <w:r>
        <w:rPr>
          <w:color w:val="231F20"/>
          <w:sz w:val="26"/>
        </w:rPr>
        <w:t>Mỗi giai đoạn là một quá trình phát triển và trưởng thành tâm giác ngộ và hạnh giác ngộ. Chữ giải ở phần này có nghĩa là thấu triệt, không bằng suy nghĩ, hay so sánh, mà bằng thể nghiệm sự vắng lặng trong sáng của nội tâm. Sự vắng lặng này mà có là do bụi bặm phiền não được quét sạch, và tâm bồ</w:t>
      </w:r>
      <w:r>
        <w:rPr>
          <w:color w:val="231F20"/>
          <w:spacing w:val="-11"/>
          <w:sz w:val="26"/>
        </w:rPr>
        <w:t> </w:t>
      </w:r>
      <w:r>
        <w:rPr>
          <w:color w:val="231F20"/>
          <w:sz w:val="26"/>
        </w:rPr>
        <w:t>đề</w:t>
      </w:r>
      <w:r>
        <w:rPr>
          <w:color w:val="231F20"/>
          <w:spacing w:val="-10"/>
          <w:sz w:val="26"/>
        </w:rPr>
        <w:t> </w:t>
      </w:r>
      <w:r>
        <w:rPr>
          <w:color w:val="231F20"/>
          <w:sz w:val="26"/>
        </w:rPr>
        <w:t>được</w:t>
      </w:r>
      <w:r>
        <w:rPr>
          <w:color w:val="231F20"/>
          <w:spacing w:val="-11"/>
          <w:sz w:val="26"/>
        </w:rPr>
        <w:t> </w:t>
      </w:r>
      <w:r>
        <w:rPr>
          <w:color w:val="231F20"/>
          <w:sz w:val="26"/>
        </w:rPr>
        <w:t>phát</w:t>
      </w:r>
      <w:r>
        <w:rPr>
          <w:color w:val="231F20"/>
          <w:spacing w:val="-10"/>
          <w:sz w:val="26"/>
        </w:rPr>
        <w:t> </w:t>
      </w:r>
      <w:r>
        <w:rPr>
          <w:color w:val="231F20"/>
          <w:sz w:val="26"/>
        </w:rPr>
        <w:t>triển.</w:t>
      </w:r>
      <w:r>
        <w:rPr>
          <w:color w:val="231F20"/>
          <w:spacing w:val="-11"/>
          <w:sz w:val="26"/>
        </w:rPr>
        <w:t> </w:t>
      </w:r>
      <w:r>
        <w:rPr>
          <w:color w:val="231F20"/>
          <w:sz w:val="26"/>
        </w:rPr>
        <w:t>Do</w:t>
      </w:r>
      <w:r>
        <w:rPr>
          <w:color w:val="231F20"/>
          <w:spacing w:val="-10"/>
          <w:sz w:val="26"/>
        </w:rPr>
        <w:t> </w:t>
      </w:r>
      <w:r>
        <w:rPr>
          <w:color w:val="231F20"/>
          <w:sz w:val="26"/>
        </w:rPr>
        <w:t>đó</w:t>
      </w:r>
      <w:r>
        <w:rPr>
          <w:color w:val="231F20"/>
          <w:spacing w:val="-11"/>
          <w:sz w:val="26"/>
        </w:rPr>
        <w:t> </w:t>
      </w:r>
      <w:r>
        <w:rPr>
          <w:color w:val="231F20"/>
          <w:sz w:val="26"/>
        </w:rPr>
        <w:t>phải</w:t>
      </w:r>
      <w:r>
        <w:rPr>
          <w:color w:val="231F20"/>
          <w:spacing w:val="-10"/>
          <w:sz w:val="26"/>
        </w:rPr>
        <w:t> </w:t>
      </w:r>
      <w:r>
        <w:rPr>
          <w:color w:val="231F20"/>
          <w:sz w:val="26"/>
        </w:rPr>
        <w:t>thực</w:t>
      </w:r>
      <w:r>
        <w:rPr>
          <w:color w:val="231F20"/>
          <w:spacing w:val="-10"/>
          <w:sz w:val="26"/>
        </w:rPr>
        <w:t> </w:t>
      </w:r>
      <w:r>
        <w:rPr>
          <w:color w:val="231F20"/>
          <w:sz w:val="26"/>
        </w:rPr>
        <w:t>hành</w:t>
      </w:r>
      <w:r>
        <w:rPr>
          <w:color w:val="231F20"/>
          <w:spacing w:val="-6"/>
          <w:sz w:val="26"/>
        </w:rPr>
        <w:t>: </w:t>
      </w:r>
      <w:r>
        <w:rPr>
          <w:color w:val="231F20"/>
          <w:sz w:val="26"/>
        </w:rPr>
        <w:t>Cầm</w:t>
      </w:r>
      <w:r>
        <w:rPr>
          <w:color w:val="231F20"/>
          <w:spacing w:val="-10"/>
          <w:sz w:val="26"/>
        </w:rPr>
        <w:t> </w:t>
      </w:r>
      <w:r>
        <w:rPr>
          <w:color w:val="231F20"/>
          <w:sz w:val="26"/>
        </w:rPr>
        <w:t>chổi</w:t>
      </w:r>
      <w:r>
        <w:rPr>
          <w:color w:val="231F20"/>
          <w:spacing w:val="-11"/>
          <w:sz w:val="26"/>
        </w:rPr>
        <w:t> </w:t>
      </w:r>
      <w:r>
        <w:rPr>
          <w:color w:val="231F20"/>
          <w:sz w:val="26"/>
        </w:rPr>
        <w:t>quét sạch bụi phiền não trong lòng để thấy chân</w:t>
      </w:r>
      <w:r>
        <w:rPr>
          <w:color w:val="231F20"/>
          <w:spacing w:val="-12"/>
          <w:sz w:val="26"/>
        </w:rPr>
        <w:t> </w:t>
      </w:r>
      <w:r>
        <w:rPr>
          <w:color w:val="231F20"/>
          <w:spacing w:val="-7"/>
          <w:sz w:val="26"/>
        </w:rPr>
        <w:t>lý.</w:t>
      </w:r>
    </w:p>
    <w:p>
      <w:pPr>
        <w:pStyle w:val="ListParagraph"/>
        <w:numPr>
          <w:ilvl w:val="0"/>
          <w:numId w:val="22"/>
        </w:numPr>
        <w:tabs>
          <w:tab w:pos="1048" w:val="left" w:leader="none"/>
        </w:tabs>
        <w:spacing w:line="232" w:lineRule="auto" w:before="73" w:after="0"/>
        <w:ind w:left="168" w:right="161" w:firstLine="566"/>
        <w:jc w:val="both"/>
        <w:rPr>
          <w:sz w:val="26"/>
        </w:rPr>
      </w:pPr>
      <w:r>
        <w:rPr>
          <w:b/>
          <w:color w:val="231F20"/>
          <w:sz w:val="26"/>
        </w:rPr>
        <w:t>Hạnh</w:t>
      </w:r>
      <w:r>
        <w:rPr>
          <w:b/>
          <w:color w:val="231F20"/>
          <w:spacing w:val="-7"/>
          <w:sz w:val="26"/>
        </w:rPr>
        <w:t> </w:t>
      </w:r>
      <w:r>
        <w:rPr>
          <w:b/>
          <w:color w:val="231F20"/>
          <w:sz w:val="26"/>
        </w:rPr>
        <w:t>phần</w:t>
      </w:r>
      <w:r>
        <w:rPr>
          <w:b/>
          <w:color w:val="231F20"/>
          <w:spacing w:val="-6"/>
          <w:sz w:val="26"/>
        </w:rPr>
        <w:t> </w:t>
      </w:r>
      <w:r>
        <w:rPr>
          <w:rFonts w:ascii="PMingLiU" w:hAnsi="PMingLiU" w:eastAsia="PMingLiU" w:hint="eastAsia"/>
          <w:color w:val="231F20"/>
          <w:spacing w:val="-5"/>
          <w:sz w:val="26"/>
        </w:rPr>
        <w:t>行分 </w:t>
      </w:r>
      <w:r>
        <w:rPr>
          <w:color w:val="231F20"/>
          <w:spacing w:val="-4"/>
          <w:sz w:val="26"/>
        </w:rPr>
        <w:t>: </w:t>
      </w:r>
      <w:r>
        <w:rPr>
          <w:color w:val="231F20"/>
          <w:sz w:val="26"/>
        </w:rPr>
        <w:t>Phần</w:t>
      </w:r>
      <w:r>
        <w:rPr>
          <w:color w:val="231F20"/>
          <w:spacing w:val="-6"/>
          <w:sz w:val="26"/>
        </w:rPr>
        <w:t> </w:t>
      </w:r>
      <w:r>
        <w:rPr>
          <w:color w:val="231F20"/>
          <w:sz w:val="26"/>
        </w:rPr>
        <w:t>này</w:t>
      </w:r>
      <w:r>
        <w:rPr>
          <w:color w:val="231F20"/>
          <w:spacing w:val="-6"/>
          <w:sz w:val="26"/>
        </w:rPr>
        <w:t> </w:t>
      </w:r>
      <w:r>
        <w:rPr>
          <w:color w:val="231F20"/>
          <w:sz w:val="26"/>
        </w:rPr>
        <w:t>chỉ</w:t>
      </w:r>
      <w:r>
        <w:rPr>
          <w:color w:val="231F20"/>
          <w:spacing w:val="-6"/>
          <w:sz w:val="26"/>
        </w:rPr>
        <w:t> </w:t>
      </w:r>
      <w:r>
        <w:rPr>
          <w:color w:val="231F20"/>
          <w:sz w:val="26"/>
        </w:rPr>
        <w:t>có</w:t>
      </w:r>
      <w:r>
        <w:rPr>
          <w:color w:val="231F20"/>
          <w:spacing w:val="-8"/>
          <w:sz w:val="26"/>
        </w:rPr>
        <w:t> </w:t>
      </w:r>
      <w:r>
        <w:rPr>
          <w:color w:val="231F20"/>
          <w:sz w:val="26"/>
        </w:rPr>
        <w:t>một</w:t>
      </w:r>
      <w:r>
        <w:rPr>
          <w:color w:val="231F20"/>
          <w:spacing w:val="-6"/>
          <w:sz w:val="26"/>
        </w:rPr>
        <w:t> </w:t>
      </w:r>
      <w:r>
        <w:rPr>
          <w:color w:val="231F20"/>
          <w:sz w:val="26"/>
        </w:rPr>
        <w:t>phẩm:</w:t>
      </w:r>
      <w:r>
        <w:rPr>
          <w:color w:val="231F20"/>
          <w:spacing w:val="-7"/>
          <w:sz w:val="26"/>
        </w:rPr>
        <w:t> </w:t>
      </w:r>
      <w:r>
        <w:rPr>
          <w:color w:val="231F20"/>
          <w:sz w:val="26"/>
        </w:rPr>
        <w:t>Phẩm </w:t>
      </w:r>
      <w:r>
        <w:rPr>
          <w:color w:val="231F20"/>
          <w:spacing w:val="-6"/>
          <w:sz w:val="26"/>
        </w:rPr>
        <w:t>Ly</w:t>
      </w:r>
      <w:r>
        <w:rPr>
          <w:color w:val="231F20"/>
          <w:spacing w:val="-13"/>
          <w:sz w:val="26"/>
        </w:rPr>
        <w:t> </w:t>
      </w:r>
      <w:r>
        <w:rPr>
          <w:color w:val="231F20"/>
          <w:sz w:val="26"/>
        </w:rPr>
        <w:t>Thế</w:t>
      </w:r>
      <w:r>
        <w:rPr>
          <w:color w:val="231F20"/>
          <w:spacing w:val="-13"/>
          <w:sz w:val="26"/>
        </w:rPr>
        <w:t> </w:t>
      </w:r>
      <w:r>
        <w:rPr>
          <w:color w:val="231F20"/>
          <w:sz w:val="26"/>
        </w:rPr>
        <w:t>Gian.</w:t>
      </w:r>
      <w:r>
        <w:rPr>
          <w:color w:val="231F20"/>
          <w:spacing w:val="-13"/>
          <w:sz w:val="26"/>
        </w:rPr>
        <w:t> </w:t>
      </w:r>
      <w:r>
        <w:rPr>
          <w:color w:val="231F20"/>
          <w:sz w:val="26"/>
        </w:rPr>
        <w:t>Phần</w:t>
      </w:r>
      <w:r>
        <w:rPr>
          <w:color w:val="231F20"/>
          <w:spacing w:val="-12"/>
          <w:sz w:val="26"/>
        </w:rPr>
        <w:t> </w:t>
      </w:r>
      <w:r>
        <w:rPr>
          <w:color w:val="231F20"/>
          <w:sz w:val="26"/>
        </w:rPr>
        <w:t>này</w:t>
      </w:r>
      <w:r>
        <w:rPr>
          <w:color w:val="231F20"/>
          <w:spacing w:val="-12"/>
          <w:sz w:val="26"/>
        </w:rPr>
        <w:t> </w:t>
      </w:r>
      <w:r>
        <w:rPr>
          <w:color w:val="231F20"/>
          <w:sz w:val="26"/>
        </w:rPr>
        <w:t>thuyết</w:t>
      </w:r>
      <w:r>
        <w:rPr>
          <w:color w:val="231F20"/>
          <w:spacing w:val="-14"/>
          <w:sz w:val="26"/>
        </w:rPr>
        <w:t> </w:t>
      </w:r>
      <w:r>
        <w:rPr>
          <w:color w:val="231F20"/>
          <w:sz w:val="26"/>
        </w:rPr>
        <w:t>minh</w:t>
      </w:r>
      <w:r>
        <w:rPr>
          <w:color w:val="231F20"/>
          <w:spacing w:val="-12"/>
          <w:sz w:val="26"/>
        </w:rPr>
        <w:t> </w:t>
      </w:r>
      <w:r>
        <w:rPr>
          <w:color w:val="231F20"/>
          <w:sz w:val="26"/>
        </w:rPr>
        <w:t>về</w:t>
      </w:r>
      <w:r>
        <w:rPr>
          <w:color w:val="231F20"/>
          <w:spacing w:val="-13"/>
          <w:sz w:val="26"/>
        </w:rPr>
        <w:t> </w:t>
      </w:r>
      <w:r>
        <w:rPr>
          <w:color w:val="231F20"/>
          <w:sz w:val="26"/>
        </w:rPr>
        <w:t>các</w:t>
      </w:r>
      <w:r>
        <w:rPr>
          <w:color w:val="231F20"/>
          <w:spacing w:val="-13"/>
          <w:sz w:val="26"/>
        </w:rPr>
        <w:t> </w:t>
      </w:r>
      <w:r>
        <w:rPr>
          <w:color w:val="231F20"/>
          <w:sz w:val="26"/>
        </w:rPr>
        <w:t>công</w:t>
      </w:r>
      <w:r>
        <w:rPr>
          <w:color w:val="231F20"/>
          <w:spacing w:val="-13"/>
          <w:sz w:val="26"/>
        </w:rPr>
        <w:t> </w:t>
      </w:r>
      <w:r>
        <w:rPr>
          <w:color w:val="231F20"/>
          <w:sz w:val="26"/>
        </w:rPr>
        <w:t>hạnh</w:t>
      </w:r>
      <w:r>
        <w:rPr>
          <w:color w:val="231F20"/>
          <w:spacing w:val="-7"/>
          <w:sz w:val="26"/>
        </w:rPr>
        <w:t>, </w:t>
      </w:r>
      <w:r>
        <w:rPr>
          <w:color w:val="231F20"/>
          <w:sz w:val="26"/>
        </w:rPr>
        <w:t>tóm</w:t>
      </w:r>
      <w:r>
        <w:rPr>
          <w:color w:val="231F20"/>
          <w:spacing w:val="-13"/>
          <w:sz w:val="26"/>
        </w:rPr>
        <w:t> </w:t>
      </w:r>
      <w:r>
        <w:rPr>
          <w:color w:val="231F20"/>
          <w:spacing w:val="-3"/>
          <w:sz w:val="26"/>
        </w:rPr>
        <w:t>tắt tất</w:t>
      </w:r>
      <w:r>
        <w:rPr>
          <w:color w:val="231F20"/>
          <w:spacing w:val="-12"/>
          <w:sz w:val="26"/>
        </w:rPr>
        <w:t> </w:t>
      </w:r>
      <w:r>
        <w:rPr>
          <w:color w:val="231F20"/>
          <w:sz w:val="26"/>
        </w:rPr>
        <w:t>cả</w:t>
      </w:r>
      <w:r>
        <w:rPr>
          <w:color w:val="231F20"/>
          <w:spacing w:val="-12"/>
          <w:sz w:val="26"/>
        </w:rPr>
        <w:t> </w:t>
      </w:r>
      <w:r>
        <w:rPr>
          <w:color w:val="231F20"/>
          <w:sz w:val="26"/>
        </w:rPr>
        <w:t>cách</w:t>
      </w:r>
      <w:r>
        <w:rPr>
          <w:color w:val="231F20"/>
          <w:spacing w:val="-12"/>
          <w:sz w:val="26"/>
        </w:rPr>
        <w:t> </w:t>
      </w:r>
      <w:r>
        <w:rPr>
          <w:color w:val="231F20"/>
          <w:sz w:val="26"/>
        </w:rPr>
        <w:t>tu</w:t>
      </w:r>
      <w:r>
        <w:rPr>
          <w:color w:val="231F20"/>
          <w:spacing w:val="-12"/>
          <w:sz w:val="26"/>
        </w:rPr>
        <w:t> </w:t>
      </w:r>
      <w:r>
        <w:rPr>
          <w:color w:val="231F20"/>
          <w:sz w:val="26"/>
        </w:rPr>
        <w:t>trì</w:t>
      </w:r>
      <w:r>
        <w:rPr>
          <w:color w:val="231F20"/>
          <w:spacing w:val="-12"/>
          <w:sz w:val="26"/>
        </w:rPr>
        <w:t> </w:t>
      </w:r>
      <w:r>
        <w:rPr>
          <w:color w:val="231F20"/>
          <w:sz w:val="26"/>
        </w:rPr>
        <w:t>Bồ</w:t>
      </w:r>
      <w:r>
        <w:rPr>
          <w:color w:val="231F20"/>
          <w:spacing w:val="-12"/>
          <w:sz w:val="26"/>
        </w:rPr>
        <w:t> </w:t>
      </w:r>
      <w:r>
        <w:rPr>
          <w:color w:val="231F20"/>
          <w:sz w:val="26"/>
        </w:rPr>
        <w:t>Tát</w:t>
      </w:r>
      <w:r>
        <w:rPr>
          <w:color w:val="231F20"/>
          <w:spacing w:val="-12"/>
          <w:sz w:val="26"/>
        </w:rPr>
        <w:t> </w:t>
      </w:r>
      <w:r>
        <w:rPr>
          <w:color w:val="231F20"/>
          <w:sz w:val="26"/>
        </w:rPr>
        <w:t>đạo</w:t>
      </w:r>
      <w:r>
        <w:rPr>
          <w:color w:val="231F20"/>
          <w:spacing w:val="-12"/>
          <w:sz w:val="26"/>
        </w:rPr>
        <w:t> </w:t>
      </w:r>
      <w:r>
        <w:rPr>
          <w:color w:val="231F20"/>
          <w:sz w:val="26"/>
        </w:rPr>
        <w:t>từ</w:t>
      </w:r>
      <w:r>
        <w:rPr>
          <w:color w:val="231F20"/>
          <w:spacing w:val="-12"/>
          <w:sz w:val="26"/>
        </w:rPr>
        <w:t> </w:t>
      </w:r>
      <w:r>
        <w:rPr>
          <w:color w:val="231F20"/>
          <w:sz w:val="26"/>
        </w:rPr>
        <w:t>lúc</w:t>
      </w:r>
      <w:r>
        <w:rPr>
          <w:color w:val="231F20"/>
          <w:spacing w:val="-12"/>
          <w:sz w:val="26"/>
        </w:rPr>
        <w:t> </w:t>
      </w:r>
      <w:r>
        <w:rPr>
          <w:color w:val="231F20"/>
          <w:sz w:val="26"/>
        </w:rPr>
        <w:t>mới</w:t>
      </w:r>
      <w:r>
        <w:rPr>
          <w:color w:val="231F20"/>
          <w:spacing w:val="-12"/>
          <w:sz w:val="26"/>
        </w:rPr>
        <w:t> </w:t>
      </w:r>
      <w:r>
        <w:rPr>
          <w:color w:val="231F20"/>
          <w:sz w:val="26"/>
        </w:rPr>
        <w:t>phát</w:t>
      </w:r>
      <w:r>
        <w:rPr>
          <w:color w:val="231F20"/>
          <w:spacing w:val="-12"/>
          <w:sz w:val="26"/>
        </w:rPr>
        <w:t> </w:t>
      </w:r>
      <w:r>
        <w:rPr>
          <w:color w:val="231F20"/>
          <w:sz w:val="26"/>
        </w:rPr>
        <w:t>tâm</w:t>
      </w:r>
      <w:r>
        <w:rPr>
          <w:color w:val="231F20"/>
          <w:spacing w:val="-12"/>
          <w:sz w:val="26"/>
        </w:rPr>
        <w:t> </w:t>
      </w:r>
      <w:r>
        <w:rPr>
          <w:color w:val="231F20"/>
          <w:sz w:val="26"/>
        </w:rPr>
        <w:t>cho</w:t>
      </w:r>
      <w:r>
        <w:rPr>
          <w:color w:val="231F20"/>
          <w:spacing w:val="-12"/>
          <w:sz w:val="26"/>
        </w:rPr>
        <w:t> </w:t>
      </w:r>
      <w:r>
        <w:rPr>
          <w:color w:val="231F20"/>
          <w:sz w:val="26"/>
        </w:rPr>
        <w:t>tới</w:t>
      </w:r>
      <w:r>
        <w:rPr>
          <w:color w:val="231F20"/>
          <w:spacing w:val="-12"/>
          <w:sz w:val="26"/>
        </w:rPr>
        <w:t> </w:t>
      </w:r>
      <w:r>
        <w:rPr>
          <w:color w:val="231F20"/>
          <w:sz w:val="26"/>
        </w:rPr>
        <w:t>hạnh vị</w:t>
      </w:r>
      <w:r>
        <w:rPr>
          <w:color w:val="231F20"/>
          <w:spacing w:val="-10"/>
          <w:sz w:val="26"/>
        </w:rPr>
        <w:t> </w:t>
      </w:r>
      <w:r>
        <w:rPr>
          <w:color w:val="231F20"/>
          <w:sz w:val="26"/>
        </w:rPr>
        <w:t>Ðẳng</w:t>
      </w:r>
      <w:r>
        <w:rPr>
          <w:color w:val="231F20"/>
          <w:spacing w:val="-10"/>
          <w:sz w:val="26"/>
        </w:rPr>
        <w:t> </w:t>
      </w:r>
      <w:r>
        <w:rPr>
          <w:color w:val="231F20"/>
          <w:sz w:val="26"/>
        </w:rPr>
        <w:t>Giác.</w:t>
      </w:r>
      <w:r>
        <w:rPr>
          <w:color w:val="231F20"/>
          <w:spacing w:val="-10"/>
          <w:sz w:val="26"/>
        </w:rPr>
        <w:t> </w:t>
      </w:r>
      <w:r>
        <w:rPr>
          <w:color w:val="231F20"/>
          <w:sz w:val="26"/>
        </w:rPr>
        <w:t>Chính</w:t>
      </w:r>
      <w:r>
        <w:rPr>
          <w:color w:val="231F20"/>
          <w:spacing w:val="-10"/>
          <w:sz w:val="26"/>
        </w:rPr>
        <w:t> </w:t>
      </w:r>
      <w:r>
        <w:rPr>
          <w:color w:val="231F20"/>
          <w:sz w:val="26"/>
        </w:rPr>
        <w:t>công</w:t>
      </w:r>
      <w:r>
        <w:rPr>
          <w:color w:val="231F20"/>
          <w:spacing w:val="-10"/>
          <w:sz w:val="26"/>
        </w:rPr>
        <w:t> </w:t>
      </w:r>
      <w:r>
        <w:rPr>
          <w:color w:val="231F20"/>
          <w:sz w:val="26"/>
        </w:rPr>
        <w:t>phu</w:t>
      </w:r>
      <w:r>
        <w:rPr>
          <w:color w:val="231F20"/>
          <w:spacing w:val="-10"/>
          <w:sz w:val="26"/>
        </w:rPr>
        <w:t> </w:t>
      </w:r>
      <w:r>
        <w:rPr>
          <w:color w:val="231F20"/>
          <w:sz w:val="26"/>
        </w:rPr>
        <w:t>tu</w:t>
      </w:r>
      <w:r>
        <w:rPr>
          <w:color w:val="231F20"/>
          <w:spacing w:val="-10"/>
          <w:sz w:val="26"/>
        </w:rPr>
        <w:t> </w:t>
      </w:r>
      <w:r>
        <w:rPr>
          <w:color w:val="231F20"/>
          <w:sz w:val="26"/>
        </w:rPr>
        <w:t>hành</w:t>
      </w:r>
      <w:r>
        <w:rPr>
          <w:color w:val="231F20"/>
          <w:spacing w:val="-10"/>
          <w:sz w:val="26"/>
        </w:rPr>
        <w:t> </w:t>
      </w:r>
      <w:r>
        <w:rPr>
          <w:color w:val="231F20"/>
          <w:sz w:val="26"/>
        </w:rPr>
        <w:t>ở</w:t>
      </w:r>
      <w:r>
        <w:rPr>
          <w:color w:val="231F20"/>
          <w:spacing w:val="-9"/>
          <w:sz w:val="26"/>
        </w:rPr>
        <w:t> </w:t>
      </w:r>
      <w:r>
        <w:rPr>
          <w:color w:val="231F20"/>
          <w:sz w:val="26"/>
        </w:rPr>
        <w:t>giai</w:t>
      </w:r>
      <w:r>
        <w:rPr>
          <w:color w:val="231F20"/>
          <w:spacing w:val="-10"/>
          <w:sz w:val="26"/>
        </w:rPr>
        <w:t> </w:t>
      </w:r>
      <w:r>
        <w:rPr>
          <w:color w:val="231F20"/>
          <w:sz w:val="26"/>
        </w:rPr>
        <w:t>đoạn</w:t>
      </w:r>
      <w:r>
        <w:rPr>
          <w:color w:val="231F20"/>
          <w:spacing w:val="-10"/>
          <w:sz w:val="26"/>
        </w:rPr>
        <w:t> </w:t>
      </w:r>
      <w:r>
        <w:rPr>
          <w:color w:val="231F20"/>
          <w:sz w:val="26"/>
        </w:rPr>
        <w:t>này</w:t>
      </w:r>
      <w:r>
        <w:rPr>
          <w:color w:val="231F20"/>
          <w:spacing w:val="-10"/>
          <w:sz w:val="26"/>
        </w:rPr>
        <w:t> </w:t>
      </w:r>
      <w:r>
        <w:rPr>
          <w:color w:val="231F20"/>
          <w:sz w:val="26"/>
        </w:rPr>
        <w:t>là</w:t>
      </w:r>
      <w:r>
        <w:rPr>
          <w:color w:val="231F20"/>
          <w:spacing w:val="-10"/>
          <w:sz w:val="26"/>
        </w:rPr>
        <w:t> </w:t>
      </w:r>
      <w:r>
        <w:rPr>
          <w:color w:val="231F20"/>
          <w:sz w:val="26"/>
        </w:rPr>
        <w:t>then</w:t>
      </w:r>
    </w:p>
    <w:p>
      <w:pPr>
        <w:spacing w:after="0" w:line="232" w:lineRule="auto"/>
        <w:jc w:val="both"/>
        <w:rPr>
          <w:sz w:val="26"/>
        </w:rPr>
        <w:sectPr>
          <w:headerReference w:type="even" r:id="rId132"/>
          <w:headerReference w:type="default" r:id="rId133"/>
          <w:pgSz w:w="8110" w:h="11510"/>
          <w:pgMar w:header="599" w:footer="0" w:top="820" w:bottom="280" w:left="740" w:right="740"/>
          <w:pgNumType w:start="96"/>
        </w:sectPr>
      </w:pPr>
    </w:p>
    <w:p>
      <w:pPr>
        <w:pStyle w:val="BodyText"/>
        <w:spacing w:before="9"/>
        <w:ind w:left="0"/>
        <w:jc w:val="left"/>
      </w:pPr>
    </w:p>
    <w:p>
      <w:pPr>
        <w:pStyle w:val="BodyText"/>
        <w:spacing w:line="242" w:lineRule="auto" w:before="48"/>
        <w:ind w:right="162"/>
      </w:pPr>
      <w:r>
        <w:rPr>
          <w:color w:val="231F20"/>
        </w:rPr>
        <w:t>chốt cho sự cứu cánh thành tựu đạo Bồ tát. </w:t>
      </w:r>
      <w:r>
        <w:rPr>
          <w:color w:val="231F20"/>
          <w:spacing w:val="-5"/>
        </w:rPr>
        <w:t>Trong </w:t>
      </w:r>
      <w:r>
        <w:rPr>
          <w:color w:val="231F20"/>
        </w:rPr>
        <w:t>khi giải là thể nghiệm chân lý, hạnh ở đây có nghĩa là chia sẻ chân </w:t>
      </w:r>
      <w:r>
        <w:rPr>
          <w:color w:val="231F20"/>
          <w:spacing w:val="-7"/>
        </w:rPr>
        <w:t>lý, </w:t>
      </w:r>
      <w:r>
        <w:rPr>
          <w:color w:val="231F20"/>
        </w:rPr>
        <w:t>giáo</w:t>
      </w:r>
      <w:r>
        <w:rPr>
          <w:color w:val="231F20"/>
          <w:spacing w:val="-9"/>
        </w:rPr>
        <w:t> </w:t>
      </w:r>
      <w:r>
        <w:rPr>
          <w:color w:val="231F20"/>
        </w:rPr>
        <w:t>hóa</w:t>
      </w:r>
      <w:r>
        <w:rPr>
          <w:color w:val="231F20"/>
          <w:spacing w:val="-10"/>
        </w:rPr>
        <w:t> </w:t>
      </w:r>
      <w:r>
        <w:rPr>
          <w:color w:val="231F20"/>
        </w:rPr>
        <w:t>chúng</w:t>
      </w:r>
      <w:r>
        <w:rPr>
          <w:color w:val="231F20"/>
          <w:spacing w:val="-10"/>
        </w:rPr>
        <w:t> </w:t>
      </w:r>
      <w:r>
        <w:rPr>
          <w:color w:val="231F20"/>
        </w:rPr>
        <w:t>sinh.</w:t>
      </w:r>
      <w:r>
        <w:rPr>
          <w:color w:val="231F20"/>
          <w:spacing w:val="-9"/>
        </w:rPr>
        <w:t> </w:t>
      </w:r>
      <w:r>
        <w:rPr>
          <w:color w:val="231F20"/>
        </w:rPr>
        <w:t>Giải</w:t>
      </w:r>
      <w:r>
        <w:rPr>
          <w:color w:val="231F20"/>
          <w:spacing w:val="-9"/>
        </w:rPr>
        <w:t> </w:t>
      </w:r>
      <w:r>
        <w:rPr>
          <w:color w:val="231F20"/>
        </w:rPr>
        <w:t>và</w:t>
      </w:r>
      <w:r>
        <w:rPr>
          <w:color w:val="231F20"/>
          <w:spacing w:val="-10"/>
        </w:rPr>
        <w:t> </w:t>
      </w:r>
      <w:r>
        <w:rPr>
          <w:color w:val="231F20"/>
        </w:rPr>
        <w:t>hạnh</w:t>
      </w:r>
      <w:r>
        <w:rPr>
          <w:color w:val="231F20"/>
          <w:spacing w:val="-10"/>
        </w:rPr>
        <w:t> </w:t>
      </w:r>
      <w:r>
        <w:rPr>
          <w:color w:val="231F20"/>
        </w:rPr>
        <w:t>đi</w:t>
      </w:r>
      <w:r>
        <w:rPr>
          <w:color w:val="231F20"/>
          <w:spacing w:val="-9"/>
        </w:rPr>
        <w:t> </w:t>
      </w:r>
      <w:r>
        <w:rPr>
          <w:color w:val="231F20"/>
        </w:rPr>
        <w:t>đôi</w:t>
      </w:r>
      <w:r>
        <w:rPr>
          <w:color w:val="231F20"/>
          <w:spacing w:val="-9"/>
        </w:rPr>
        <w:t> </w:t>
      </w:r>
      <w:r>
        <w:rPr>
          <w:color w:val="231F20"/>
        </w:rPr>
        <w:t>với</w:t>
      </w:r>
      <w:r>
        <w:rPr>
          <w:color w:val="231F20"/>
          <w:spacing w:val="-10"/>
        </w:rPr>
        <w:t> </w:t>
      </w:r>
      <w:r>
        <w:rPr>
          <w:color w:val="231F20"/>
        </w:rPr>
        <w:t>nhau</w:t>
      </w:r>
      <w:r>
        <w:rPr>
          <w:color w:val="231F20"/>
          <w:spacing w:val="-10"/>
        </w:rPr>
        <w:t> </w:t>
      </w:r>
      <w:r>
        <w:rPr>
          <w:color w:val="231F20"/>
        </w:rPr>
        <w:t>không</w:t>
      </w:r>
      <w:r>
        <w:rPr>
          <w:color w:val="231F20"/>
          <w:spacing w:val="-8"/>
        </w:rPr>
        <w:t> </w:t>
      </w:r>
      <w:r>
        <w:rPr>
          <w:color w:val="231F20"/>
        </w:rPr>
        <w:t>tách rời, không thể phân biệt trước sau. Biểu hiện của hạnh là: An trụ trong cảnh giải thoát (ly thế gian) nhưng vẫn ở trong trần</w:t>
      </w:r>
      <w:r>
        <w:rPr>
          <w:color w:val="231F20"/>
          <w:spacing w:val="-10"/>
        </w:rPr>
        <w:t> </w:t>
      </w:r>
      <w:r>
        <w:rPr>
          <w:color w:val="231F20"/>
        </w:rPr>
        <w:t>thế</w:t>
      </w:r>
      <w:r>
        <w:rPr>
          <w:color w:val="231F20"/>
          <w:spacing w:val="-9"/>
        </w:rPr>
        <w:t> </w:t>
      </w:r>
      <w:r>
        <w:rPr>
          <w:color w:val="231F20"/>
        </w:rPr>
        <w:t>để</w:t>
      </w:r>
      <w:r>
        <w:rPr>
          <w:color w:val="231F20"/>
          <w:spacing w:val="-9"/>
        </w:rPr>
        <w:t> </w:t>
      </w:r>
      <w:r>
        <w:rPr>
          <w:color w:val="231F20"/>
        </w:rPr>
        <w:t>giáo</w:t>
      </w:r>
      <w:r>
        <w:rPr>
          <w:color w:val="231F20"/>
          <w:spacing w:val="-10"/>
        </w:rPr>
        <w:t> </w:t>
      </w:r>
      <w:r>
        <w:rPr>
          <w:color w:val="231F20"/>
        </w:rPr>
        <w:t>hóa,</w:t>
      </w:r>
      <w:r>
        <w:rPr>
          <w:color w:val="231F20"/>
          <w:spacing w:val="-9"/>
        </w:rPr>
        <w:t> </w:t>
      </w:r>
      <w:r>
        <w:rPr>
          <w:color w:val="231F20"/>
        </w:rPr>
        <w:t>phục</w:t>
      </w:r>
      <w:r>
        <w:rPr>
          <w:color w:val="231F20"/>
          <w:spacing w:val="-9"/>
        </w:rPr>
        <w:t> </w:t>
      </w:r>
      <w:r>
        <w:rPr>
          <w:color w:val="231F20"/>
        </w:rPr>
        <w:t>vụ;</w:t>
      </w:r>
      <w:r>
        <w:rPr>
          <w:color w:val="231F20"/>
          <w:spacing w:val="-10"/>
        </w:rPr>
        <w:t> </w:t>
      </w:r>
      <w:r>
        <w:rPr>
          <w:color w:val="231F20"/>
        </w:rPr>
        <w:t>làm</w:t>
      </w:r>
      <w:r>
        <w:rPr>
          <w:color w:val="231F20"/>
          <w:spacing w:val="-9"/>
        </w:rPr>
        <w:t> </w:t>
      </w:r>
      <w:r>
        <w:rPr>
          <w:color w:val="231F20"/>
        </w:rPr>
        <w:t>chuyện</w:t>
      </w:r>
      <w:r>
        <w:rPr>
          <w:color w:val="231F20"/>
          <w:spacing w:val="-9"/>
        </w:rPr>
        <w:t> </w:t>
      </w:r>
      <w:r>
        <w:rPr>
          <w:color w:val="231F20"/>
        </w:rPr>
        <w:t>giáo</w:t>
      </w:r>
      <w:r>
        <w:rPr>
          <w:color w:val="231F20"/>
          <w:spacing w:val="-10"/>
        </w:rPr>
        <w:t> </w:t>
      </w:r>
      <w:r>
        <w:rPr>
          <w:color w:val="231F20"/>
        </w:rPr>
        <w:t>dục,</w:t>
      </w:r>
      <w:r>
        <w:rPr>
          <w:color w:val="231F20"/>
          <w:spacing w:val="-9"/>
        </w:rPr>
        <w:t> </w:t>
      </w:r>
      <w:r>
        <w:rPr>
          <w:color w:val="231F20"/>
        </w:rPr>
        <w:t>công</w:t>
      </w:r>
      <w:r>
        <w:rPr>
          <w:color w:val="231F20"/>
          <w:spacing w:val="-9"/>
        </w:rPr>
        <w:t> </w:t>
      </w:r>
      <w:r>
        <w:rPr>
          <w:color w:val="231F20"/>
        </w:rPr>
        <w:t>ích </w:t>
      </w:r>
      <w:r>
        <w:rPr>
          <w:color w:val="231F20"/>
          <w:spacing w:val="-3"/>
        </w:rPr>
        <w:t>xã </w:t>
      </w:r>
      <w:r>
        <w:rPr>
          <w:color w:val="231F20"/>
        </w:rPr>
        <w:t>hội để độ sinh.</w:t>
      </w:r>
    </w:p>
    <w:p>
      <w:pPr>
        <w:pStyle w:val="BodyText"/>
        <w:spacing w:line="242" w:lineRule="auto" w:before="81"/>
        <w:ind w:right="162" w:firstLine="567"/>
      </w:pPr>
      <w:r>
        <w:rPr>
          <w:color w:val="231F20"/>
        </w:rPr>
        <w:t>Bồ</w:t>
      </w:r>
      <w:r>
        <w:rPr>
          <w:color w:val="231F20"/>
          <w:spacing w:val="-10"/>
        </w:rPr>
        <w:t> </w:t>
      </w:r>
      <w:r>
        <w:rPr>
          <w:color w:val="231F20"/>
        </w:rPr>
        <w:t>Tát</w:t>
      </w:r>
      <w:r>
        <w:rPr>
          <w:color w:val="231F20"/>
          <w:spacing w:val="-9"/>
        </w:rPr>
        <w:t> </w:t>
      </w:r>
      <w:r>
        <w:rPr>
          <w:color w:val="231F20"/>
        </w:rPr>
        <w:t>hạnh</w:t>
      </w:r>
      <w:r>
        <w:rPr>
          <w:color w:val="231F20"/>
          <w:spacing w:val="-9"/>
        </w:rPr>
        <w:t> </w:t>
      </w:r>
      <w:r>
        <w:rPr>
          <w:color w:val="231F20"/>
        </w:rPr>
        <w:t>là</w:t>
      </w:r>
      <w:r>
        <w:rPr>
          <w:color w:val="231F20"/>
          <w:spacing w:val="-9"/>
        </w:rPr>
        <w:t> </w:t>
      </w:r>
      <w:r>
        <w:rPr>
          <w:color w:val="231F20"/>
        </w:rPr>
        <w:t>hạnh</w:t>
      </w:r>
      <w:r>
        <w:rPr>
          <w:color w:val="231F20"/>
          <w:spacing w:val="-9"/>
        </w:rPr>
        <w:t> </w:t>
      </w:r>
      <w:r>
        <w:rPr>
          <w:color w:val="231F20"/>
        </w:rPr>
        <w:t>phục</w:t>
      </w:r>
      <w:r>
        <w:rPr>
          <w:color w:val="231F20"/>
          <w:spacing w:val="-9"/>
        </w:rPr>
        <w:t> </w:t>
      </w:r>
      <w:r>
        <w:rPr>
          <w:color w:val="231F20"/>
        </w:rPr>
        <w:t>vụ</w:t>
      </w:r>
      <w:r>
        <w:rPr>
          <w:color w:val="231F20"/>
          <w:spacing w:val="-9"/>
        </w:rPr>
        <w:t> </w:t>
      </w:r>
      <w:r>
        <w:rPr>
          <w:color w:val="231F20"/>
        </w:rPr>
        <w:t>chúng</w:t>
      </w:r>
      <w:r>
        <w:rPr>
          <w:color w:val="231F20"/>
          <w:spacing w:val="-9"/>
        </w:rPr>
        <w:t> </w:t>
      </w:r>
      <w:r>
        <w:rPr>
          <w:color w:val="231F20"/>
        </w:rPr>
        <w:t>sinh:</w:t>
      </w:r>
      <w:r>
        <w:rPr>
          <w:color w:val="231F20"/>
          <w:spacing w:val="-9"/>
        </w:rPr>
        <w:t> </w:t>
      </w:r>
      <w:r>
        <w:rPr>
          <w:color w:val="231F20"/>
        </w:rPr>
        <w:t>Trong</w:t>
      </w:r>
      <w:r>
        <w:rPr>
          <w:color w:val="231F20"/>
          <w:spacing w:val="-9"/>
        </w:rPr>
        <w:t> </w:t>
      </w:r>
      <w:r>
        <w:rPr>
          <w:color w:val="231F20"/>
        </w:rPr>
        <w:t>thì</w:t>
      </w:r>
      <w:r>
        <w:rPr>
          <w:color w:val="231F20"/>
          <w:spacing w:val="-9"/>
        </w:rPr>
        <w:t> </w:t>
      </w:r>
      <w:r>
        <w:rPr>
          <w:color w:val="231F20"/>
        </w:rPr>
        <w:t>hiếu thảo, cung kính, luôn tỉnh giác; Ngoài thì phục vụ, giáo dục, nhiêu ích hữu</w:t>
      </w:r>
      <w:r>
        <w:rPr>
          <w:color w:val="231F20"/>
          <w:spacing w:val="-4"/>
        </w:rPr>
        <w:t> </w:t>
      </w:r>
      <w:r>
        <w:rPr>
          <w:color w:val="231F20"/>
        </w:rPr>
        <w:t>tình.</w:t>
      </w:r>
    </w:p>
    <w:p>
      <w:pPr>
        <w:pStyle w:val="ListParagraph"/>
        <w:numPr>
          <w:ilvl w:val="0"/>
          <w:numId w:val="22"/>
        </w:numPr>
        <w:tabs>
          <w:tab w:pos="1118" w:val="left" w:leader="none"/>
        </w:tabs>
        <w:spacing w:line="240" w:lineRule="auto" w:before="72" w:after="0"/>
        <w:ind w:left="167" w:right="161" w:firstLine="567"/>
        <w:jc w:val="both"/>
        <w:rPr>
          <w:sz w:val="26"/>
        </w:rPr>
      </w:pPr>
      <w:r>
        <w:rPr>
          <w:b/>
          <w:color w:val="231F20"/>
          <w:sz w:val="26"/>
        </w:rPr>
        <w:t>Chứng phần </w:t>
      </w:r>
      <w:r>
        <w:rPr>
          <w:rFonts w:ascii="PMingLiU" w:hAnsi="PMingLiU" w:eastAsia="PMingLiU" w:hint="eastAsia"/>
          <w:color w:val="231F20"/>
          <w:sz w:val="26"/>
        </w:rPr>
        <w:t>證 分 </w:t>
      </w:r>
      <w:r>
        <w:rPr>
          <w:color w:val="231F20"/>
          <w:sz w:val="26"/>
        </w:rPr>
        <w:t>: Phần này có 1 phẩm : Phẩm Nhập Pháp giới. Hiển thị cảnh giới rốt ráo của đạo Bồ Tát. Tuy phần này chỉ có một phẩm, nhưng rất dài, tên là Nhập Pháp</w:t>
      </w:r>
      <w:r>
        <w:rPr>
          <w:color w:val="231F20"/>
          <w:spacing w:val="-11"/>
          <w:sz w:val="26"/>
        </w:rPr>
        <w:t> </w:t>
      </w:r>
      <w:r>
        <w:rPr>
          <w:color w:val="231F20"/>
          <w:sz w:val="26"/>
        </w:rPr>
        <w:t>Giới.</w:t>
      </w:r>
      <w:r>
        <w:rPr>
          <w:color w:val="231F20"/>
          <w:spacing w:val="-10"/>
          <w:sz w:val="26"/>
        </w:rPr>
        <w:t> </w:t>
      </w:r>
      <w:r>
        <w:rPr>
          <w:color w:val="231F20"/>
          <w:sz w:val="26"/>
        </w:rPr>
        <w:t>Trong</w:t>
      </w:r>
      <w:r>
        <w:rPr>
          <w:color w:val="231F20"/>
          <w:spacing w:val="-11"/>
          <w:sz w:val="26"/>
        </w:rPr>
        <w:t> </w:t>
      </w:r>
      <w:r>
        <w:rPr>
          <w:color w:val="231F20"/>
          <w:sz w:val="26"/>
        </w:rPr>
        <w:t>phẩm</w:t>
      </w:r>
      <w:r>
        <w:rPr>
          <w:color w:val="231F20"/>
          <w:spacing w:val="-10"/>
          <w:sz w:val="26"/>
        </w:rPr>
        <w:t> </w:t>
      </w:r>
      <w:r>
        <w:rPr>
          <w:color w:val="231F20"/>
          <w:sz w:val="26"/>
        </w:rPr>
        <w:t>ấy,</w:t>
      </w:r>
      <w:r>
        <w:rPr>
          <w:color w:val="231F20"/>
          <w:spacing w:val="-11"/>
          <w:sz w:val="26"/>
        </w:rPr>
        <w:t> </w:t>
      </w:r>
      <w:r>
        <w:rPr>
          <w:color w:val="231F20"/>
          <w:sz w:val="26"/>
        </w:rPr>
        <w:t>người</w:t>
      </w:r>
      <w:r>
        <w:rPr>
          <w:color w:val="231F20"/>
          <w:spacing w:val="-10"/>
          <w:sz w:val="26"/>
        </w:rPr>
        <w:t> </w:t>
      </w:r>
      <w:r>
        <w:rPr>
          <w:color w:val="231F20"/>
          <w:sz w:val="26"/>
        </w:rPr>
        <w:t>hành</w:t>
      </w:r>
      <w:r>
        <w:rPr>
          <w:color w:val="231F20"/>
          <w:spacing w:val="-10"/>
          <w:sz w:val="26"/>
        </w:rPr>
        <w:t> </w:t>
      </w:r>
      <w:r>
        <w:rPr>
          <w:color w:val="231F20"/>
          <w:sz w:val="26"/>
        </w:rPr>
        <w:t>giả</w:t>
      </w:r>
      <w:r>
        <w:rPr>
          <w:color w:val="231F20"/>
          <w:spacing w:val="-11"/>
          <w:sz w:val="26"/>
        </w:rPr>
        <w:t> </w:t>
      </w:r>
      <w:r>
        <w:rPr>
          <w:color w:val="231F20"/>
          <w:sz w:val="26"/>
        </w:rPr>
        <w:t>tiêu</w:t>
      </w:r>
      <w:r>
        <w:rPr>
          <w:color w:val="231F20"/>
          <w:spacing w:val="-10"/>
          <w:sz w:val="26"/>
        </w:rPr>
        <w:t> </w:t>
      </w:r>
      <w:r>
        <w:rPr>
          <w:color w:val="231F20"/>
          <w:sz w:val="26"/>
        </w:rPr>
        <w:t>biểu</w:t>
      </w:r>
      <w:r>
        <w:rPr>
          <w:color w:val="231F20"/>
          <w:spacing w:val="-11"/>
          <w:sz w:val="26"/>
        </w:rPr>
        <w:t> </w:t>
      </w:r>
      <w:r>
        <w:rPr>
          <w:color w:val="231F20"/>
          <w:sz w:val="26"/>
        </w:rPr>
        <w:t>là</w:t>
      </w:r>
      <w:r>
        <w:rPr>
          <w:color w:val="231F20"/>
          <w:spacing w:val="-10"/>
          <w:sz w:val="26"/>
        </w:rPr>
        <w:t> </w:t>
      </w:r>
      <w:r>
        <w:rPr>
          <w:color w:val="231F20"/>
          <w:sz w:val="26"/>
        </w:rPr>
        <w:t>một</w:t>
      </w:r>
      <w:r>
        <w:rPr>
          <w:color w:val="231F20"/>
          <w:spacing w:val="-11"/>
          <w:sz w:val="26"/>
        </w:rPr>
        <w:t> </w:t>
      </w:r>
      <w:r>
        <w:rPr>
          <w:color w:val="231F20"/>
          <w:sz w:val="26"/>
        </w:rPr>
        <w:t>vị đồng tử tên Thiện Tài, đại biểu cho chúng sinh, cho ta thấy sự</w:t>
      </w:r>
      <w:r>
        <w:rPr>
          <w:color w:val="231F20"/>
          <w:spacing w:val="-9"/>
          <w:sz w:val="26"/>
        </w:rPr>
        <w:t> </w:t>
      </w:r>
      <w:r>
        <w:rPr>
          <w:color w:val="231F20"/>
          <w:sz w:val="26"/>
        </w:rPr>
        <w:t>tu</w:t>
      </w:r>
      <w:r>
        <w:rPr>
          <w:color w:val="231F20"/>
          <w:spacing w:val="-8"/>
          <w:sz w:val="26"/>
        </w:rPr>
        <w:t> </w:t>
      </w:r>
      <w:r>
        <w:rPr>
          <w:color w:val="231F20"/>
          <w:sz w:val="26"/>
        </w:rPr>
        <w:t>hành</w:t>
      </w:r>
      <w:r>
        <w:rPr>
          <w:color w:val="231F20"/>
          <w:spacing w:val="-8"/>
          <w:sz w:val="26"/>
        </w:rPr>
        <w:t> </w:t>
      </w:r>
      <w:r>
        <w:rPr>
          <w:color w:val="231F20"/>
          <w:sz w:val="26"/>
        </w:rPr>
        <w:t>từ</w:t>
      </w:r>
      <w:r>
        <w:rPr>
          <w:color w:val="231F20"/>
          <w:spacing w:val="-9"/>
          <w:sz w:val="26"/>
        </w:rPr>
        <w:t> </w:t>
      </w:r>
      <w:r>
        <w:rPr>
          <w:color w:val="231F20"/>
          <w:sz w:val="26"/>
        </w:rPr>
        <w:t>đầu</w:t>
      </w:r>
      <w:r>
        <w:rPr>
          <w:color w:val="231F20"/>
          <w:spacing w:val="-8"/>
          <w:sz w:val="26"/>
        </w:rPr>
        <w:t> </w:t>
      </w:r>
      <w:r>
        <w:rPr>
          <w:color w:val="231F20"/>
          <w:sz w:val="26"/>
        </w:rPr>
        <w:t>cho</w:t>
      </w:r>
      <w:r>
        <w:rPr>
          <w:color w:val="231F20"/>
          <w:spacing w:val="-8"/>
          <w:sz w:val="26"/>
        </w:rPr>
        <w:t> </w:t>
      </w:r>
      <w:r>
        <w:rPr>
          <w:color w:val="231F20"/>
          <w:sz w:val="26"/>
        </w:rPr>
        <w:t>tới</w:t>
      </w:r>
      <w:r>
        <w:rPr>
          <w:color w:val="231F20"/>
          <w:spacing w:val="-8"/>
          <w:sz w:val="26"/>
        </w:rPr>
        <w:t> </w:t>
      </w:r>
      <w:r>
        <w:rPr>
          <w:color w:val="231F20"/>
          <w:sz w:val="26"/>
        </w:rPr>
        <w:t>khi</w:t>
      </w:r>
      <w:r>
        <w:rPr>
          <w:color w:val="231F20"/>
          <w:spacing w:val="-8"/>
          <w:sz w:val="26"/>
        </w:rPr>
        <w:t> </w:t>
      </w:r>
      <w:r>
        <w:rPr>
          <w:color w:val="231F20"/>
          <w:sz w:val="26"/>
        </w:rPr>
        <w:t>giác</w:t>
      </w:r>
      <w:r>
        <w:rPr>
          <w:color w:val="231F20"/>
          <w:spacing w:val="-8"/>
          <w:sz w:val="26"/>
        </w:rPr>
        <w:t> </w:t>
      </w:r>
      <w:r>
        <w:rPr>
          <w:color w:val="231F20"/>
          <w:sz w:val="26"/>
        </w:rPr>
        <w:t>ngộ</w:t>
      </w:r>
      <w:r>
        <w:rPr>
          <w:color w:val="231F20"/>
          <w:spacing w:val="-5"/>
          <w:sz w:val="26"/>
        </w:rPr>
        <w:t>, </w:t>
      </w:r>
      <w:r>
        <w:rPr>
          <w:color w:val="231F20"/>
          <w:sz w:val="26"/>
        </w:rPr>
        <w:t>thâm</w:t>
      </w:r>
      <w:r>
        <w:rPr>
          <w:color w:val="231F20"/>
          <w:spacing w:val="-8"/>
          <w:sz w:val="26"/>
        </w:rPr>
        <w:t> </w:t>
      </w:r>
      <w:r>
        <w:rPr>
          <w:color w:val="231F20"/>
          <w:sz w:val="26"/>
        </w:rPr>
        <w:t>nhập</w:t>
      </w:r>
      <w:r>
        <w:rPr>
          <w:color w:val="231F20"/>
          <w:spacing w:val="-8"/>
          <w:sz w:val="26"/>
        </w:rPr>
        <w:t> </w:t>
      </w:r>
      <w:r>
        <w:rPr>
          <w:color w:val="231F20"/>
          <w:sz w:val="26"/>
        </w:rPr>
        <w:t>pháp</w:t>
      </w:r>
      <w:r>
        <w:rPr>
          <w:color w:val="231F20"/>
          <w:spacing w:val="-8"/>
          <w:sz w:val="26"/>
        </w:rPr>
        <w:t> </w:t>
      </w:r>
      <w:r>
        <w:rPr>
          <w:color w:val="231F20"/>
          <w:sz w:val="26"/>
        </w:rPr>
        <w:t>giới, ta cần trưởng thành những tâm thức nào. Với quan niệm thông thường, ta nghĩ rằng: Chứng quả thành Phật là giai đoạn cuối cùng; nhưng theo tinh thần Hoa Nghiêm thì cái cuối cùng và cái bắt đầu đều bình đẳng. Khi ngài Thiện </w:t>
      </w:r>
      <w:r>
        <w:rPr>
          <w:color w:val="231F20"/>
          <w:spacing w:val="-7"/>
          <w:sz w:val="26"/>
        </w:rPr>
        <w:t>Tài </w:t>
      </w:r>
      <w:r>
        <w:rPr>
          <w:color w:val="231F20"/>
          <w:sz w:val="26"/>
        </w:rPr>
        <w:t>nhập</w:t>
      </w:r>
      <w:r>
        <w:rPr>
          <w:color w:val="231F20"/>
          <w:spacing w:val="-10"/>
          <w:sz w:val="26"/>
        </w:rPr>
        <w:t> </w:t>
      </w:r>
      <w:r>
        <w:rPr>
          <w:color w:val="231F20"/>
          <w:sz w:val="26"/>
        </w:rPr>
        <w:t>pháp</w:t>
      </w:r>
      <w:r>
        <w:rPr>
          <w:color w:val="231F20"/>
          <w:spacing w:val="-9"/>
          <w:sz w:val="26"/>
        </w:rPr>
        <w:t> </w:t>
      </w:r>
      <w:r>
        <w:rPr>
          <w:color w:val="231F20"/>
          <w:sz w:val="26"/>
        </w:rPr>
        <w:t>giới</w:t>
      </w:r>
      <w:r>
        <w:rPr>
          <w:color w:val="231F20"/>
          <w:spacing w:val="-9"/>
          <w:sz w:val="26"/>
        </w:rPr>
        <w:t> </w:t>
      </w:r>
      <w:r>
        <w:rPr>
          <w:color w:val="231F20"/>
          <w:sz w:val="26"/>
        </w:rPr>
        <w:t>thì</w:t>
      </w:r>
      <w:r>
        <w:rPr>
          <w:color w:val="231F20"/>
          <w:spacing w:val="-10"/>
          <w:sz w:val="26"/>
        </w:rPr>
        <w:t> </w:t>
      </w:r>
      <w:r>
        <w:rPr>
          <w:color w:val="231F20"/>
          <w:sz w:val="26"/>
        </w:rPr>
        <w:t>quan</w:t>
      </w:r>
      <w:r>
        <w:rPr>
          <w:color w:val="231F20"/>
          <w:spacing w:val="-9"/>
          <w:sz w:val="26"/>
        </w:rPr>
        <w:t> </w:t>
      </w:r>
      <w:r>
        <w:rPr>
          <w:color w:val="231F20"/>
          <w:sz w:val="26"/>
        </w:rPr>
        <w:t>niệm</w:t>
      </w:r>
      <w:r>
        <w:rPr>
          <w:color w:val="231F20"/>
          <w:spacing w:val="-10"/>
          <w:sz w:val="26"/>
        </w:rPr>
        <w:t> </w:t>
      </w:r>
      <w:r>
        <w:rPr>
          <w:color w:val="231F20"/>
          <w:sz w:val="26"/>
        </w:rPr>
        <w:t>tu</w:t>
      </w:r>
      <w:r>
        <w:rPr>
          <w:color w:val="231F20"/>
          <w:spacing w:val="-9"/>
          <w:sz w:val="26"/>
        </w:rPr>
        <w:t> </w:t>
      </w:r>
      <w:r>
        <w:rPr>
          <w:color w:val="231F20"/>
          <w:sz w:val="26"/>
        </w:rPr>
        <w:t>hành</w:t>
      </w:r>
      <w:r>
        <w:rPr>
          <w:color w:val="231F20"/>
          <w:spacing w:val="-9"/>
          <w:sz w:val="26"/>
        </w:rPr>
        <w:t> </w:t>
      </w:r>
      <w:r>
        <w:rPr>
          <w:color w:val="231F20"/>
          <w:sz w:val="26"/>
        </w:rPr>
        <w:t>rằng</w:t>
      </w:r>
      <w:r>
        <w:rPr>
          <w:color w:val="231F20"/>
          <w:spacing w:val="-10"/>
          <w:sz w:val="26"/>
        </w:rPr>
        <w:t> </w:t>
      </w:r>
      <w:r>
        <w:rPr>
          <w:color w:val="231F20"/>
          <w:sz w:val="26"/>
        </w:rPr>
        <w:t>có</w:t>
      </w:r>
      <w:r>
        <w:rPr>
          <w:color w:val="231F20"/>
          <w:spacing w:val="-9"/>
          <w:sz w:val="26"/>
        </w:rPr>
        <w:t> </w:t>
      </w:r>
      <w:r>
        <w:rPr>
          <w:color w:val="231F20"/>
          <w:sz w:val="26"/>
        </w:rPr>
        <w:t>sự</w:t>
      </w:r>
      <w:r>
        <w:rPr>
          <w:color w:val="231F20"/>
          <w:spacing w:val="-9"/>
          <w:sz w:val="26"/>
        </w:rPr>
        <w:t> </w:t>
      </w:r>
      <w:r>
        <w:rPr>
          <w:color w:val="231F20"/>
          <w:sz w:val="26"/>
        </w:rPr>
        <w:t>bắt</w:t>
      </w:r>
      <w:r>
        <w:rPr>
          <w:color w:val="231F20"/>
          <w:spacing w:val="-10"/>
          <w:sz w:val="26"/>
        </w:rPr>
        <w:t> </w:t>
      </w:r>
      <w:r>
        <w:rPr>
          <w:color w:val="231F20"/>
          <w:sz w:val="26"/>
        </w:rPr>
        <w:t>đầu</w:t>
      </w:r>
      <w:r>
        <w:rPr>
          <w:color w:val="231F20"/>
          <w:spacing w:val="-9"/>
          <w:sz w:val="26"/>
        </w:rPr>
        <w:t> </w:t>
      </w:r>
      <w:r>
        <w:rPr>
          <w:color w:val="231F20"/>
          <w:sz w:val="26"/>
        </w:rPr>
        <w:t>(từ phàm phu), có sự </w:t>
      </w:r>
      <w:r>
        <w:rPr>
          <w:color w:val="231F20"/>
          <w:spacing w:val="-4"/>
          <w:sz w:val="26"/>
        </w:rPr>
        <w:t>kết </w:t>
      </w:r>
      <w:r>
        <w:rPr>
          <w:color w:val="231F20"/>
          <w:sz w:val="26"/>
        </w:rPr>
        <w:t>thúc (chứng đắc, thành Phật) đều tiêu vong, không thể áp dụng. Bất khả tư nghì! </w:t>
      </w:r>
      <w:r>
        <w:rPr>
          <w:color w:val="231F20"/>
          <w:spacing w:val="-6"/>
          <w:sz w:val="26"/>
        </w:rPr>
        <w:t>Tuy </w:t>
      </w:r>
      <w:r>
        <w:rPr>
          <w:color w:val="231F20"/>
          <w:sz w:val="26"/>
        </w:rPr>
        <w:t>nhiên chúng ta</w:t>
      </w:r>
      <w:r>
        <w:rPr>
          <w:color w:val="231F20"/>
          <w:spacing w:val="-11"/>
          <w:sz w:val="26"/>
        </w:rPr>
        <w:t> </w:t>
      </w:r>
      <w:r>
        <w:rPr>
          <w:color w:val="231F20"/>
          <w:sz w:val="26"/>
        </w:rPr>
        <w:t>có</w:t>
      </w:r>
      <w:r>
        <w:rPr>
          <w:color w:val="231F20"/>
          <w:spacing w:val="-10"/>
          <w:sz w:val="26"/>
        </w:rPr>
        <w:t> </w:t>
      </w:r>
      <w:r>
        <w:rPr>
          <w:color w:val="231F20"/>
          <w:sz w:val="26"/>
        </w:rPr>
        <w:t>thể</w:t>
      </w:r>
      <w:r>
        <w:rPr>
          <w:color w:val="231F20"/>
          <w:spacing w:val="-11"/>
          <w:sz w:val="26"/>
        </w:rPr>
        <w:t> </w:t>
      </w:r>
      <w:r>
        <w:rPr>
          <w:color w:val="231F20"/>
          <w:sz w:val="26"/>
        </w:rPr>
        <w:t>yên</w:t>
      </w:r>
      <w:r>
        <w:rPr>
          <w:color w:val="231F20"/>
          <w:spacing w:val="-10"/>
          <w:sz w:val="26"/>
        </w:rPr>
        <w:t> </w:t>
      </w:r>
      <w:r>
        <w:rPr>
          <w:color w:val="231F20"/>
          <w:sz w:val="26"/>
        </w:rPr>
        <w:t>tâm</w:t>
      </w:r>
      <w:r>
        <w:rPr>
          <w:color w:val="231F20"/>
          <w:spacing w:val="-11"/>
          <w:sz w:val="26"/>
        </w:rPr>
        <w:t> </w:t>
      </w:r>
      <w:r>
        <w:rPr>
          <w:color w:val="231F20"/>
          <w:sz w:val="26"/>
        </w:rPr>
        <w:t>mà</w:t>
      </w:r>
      <w:r>
        <w:rPr>
          <w:color w:val="231F20"/>
          <w:spacing w:val="-10"/>
          <w:sz w:val="26"/>
        </w:rPr>
        <w:t> </w:t>
      </w:r>
      <w:r>
        <w:rPr>
          <w:color w:val="231F20"/>
          <w:spacing w:val="-4"/>
          <w:sz w:val="26"/>
        </w:rPr>
        <w:t>kết</w:t>
      </w:r>
      <w:r>
        <w:rPr>
          <w:color w:val="231F20"/>
          <w:spacing w:val="-11"/>
          <w:sz w:val="26"/>
        </w:rPr>
        <w:t> </w:t>
      </w:r>
      <w:r>
        <w:rPr>
          <w:color w:val="231F20"/>
          <w:sz w:val="26"/>
        </w:rPr>
        <w:t>luận</w:t>
      </w:r>
      <w:r>
        <w:rPr>
          <w:color w:val="231F20"/>
          <w:spacing w:val="-10"/>
          <w:sz w:val="26"/>
        </w:rPr>
        <w:t> </w:t>
      </w:r>
      <w:r>
        <w:rPr>
          <w:color w:val="231F20"/>
          <w:sz w:val="26"/>
        </w:rPr>
        <w:t>rằng:</w:t>
      </w:r>
      <w:r>
        <w:rPr>
          <w:color w:val="231F20"/>
          <w:spacing w:val="-11"/>
          <w:sz w:val="26"/>
        </w:rPr>
        <w:t> </w:t>
      </w:r>
      <w:r>
        <w:rPr>
          <w:color w:val="231F20"/>
          <w:sz w:val="26"/>
        </w:rPr>
        <w:t>Chứng</w:t>
      </w:r>
      <w:r>
        <w:rPr>
          <w:color w:val="231F20"/>
          <w:spacing w:val="-10"/>
          <w:sz w:val="26"/>
        </w:rPr>
        <w:t> </w:t>
      </w:r>
      <w:r>
        <w:rPr>
          <w:color w:val="231F20"/>
          <w:sz w:val="26"/>
        </w:rPr>
        <w:t>có</w:t>
      </w:r>
      <w:r>
        <w:rPr>
          <w:color w:val="231F20"/>
          <w:spacing w:val="-11"/>
          <w:sz w:val="26"/>
        </w:rPr>
        <w:t> </w:t>
      </w:r>
      <w:r>
        <w:rPr>
          <w:color w:val="231F20"/>
          <w:sz w:val="26"/>
        </w:rPr>
        <w:t>nghĩa</w:t>
      </w:r>
      <w:r>
        <w:rPr>
          <w:color w:val="231F20"/>
          <w:spacing w:val="-10"/>
          <w:sz w:val="26"/>
        </w:rPr>
        <w:t> </w:t>
      </w:r>
      <w:r>
        <w:rPr>
          <w:color w:val="231F20"/>
          <w:sz w:val="26"/>
        </w:rPr>
        <w:t>là</w:t>
      </w:r>
      <w:r>
        <w:rPr>
          <w:color w:val="231F20"/>
          <w:spacing w:val="-12"/>
          <w:sz w:val="26"/>
        </w:rPr>
        <w:t> </w:t>
      </w:r>
      <w:r>
        <w:rPr>
          <w:color w:val="231F20"/>
          <w:sz w:val="26"/>
        </w:rPr>
        <w:t>sự</w:t>
      </w:r>
      <w:r>
        <w:rPr>
          <w:color w:val="231F20"/>
          <w:spacing w:val="-11"/>
          <w:sz w:val="26"/>
        </w:rPr>
        <w:t> </w:t>
      </w:r>
      <w:r>
        <w:rPr>
          <w:color w:val="231F20"/>
          <w:sz w:val="26"/>
        </w:rPr>
        <w:t>giải thoát</w:t>
      </w:r>
      <w:r>
        <w:rPr>
          <w:color w:val="231F20"/>
          <w:spacing w:val="-4"/>
          <w:sz w:val="26"/>
        </w:rPr>
        <w:t> </w:t>
      </w:r>
      <w:r>
        <w:rPr>
          <w:color w:val="231F20"/>
          <w:sz w:val="26"/>
        </w:rPr>
        <w:t>rốt</w:t>
      </w:r>
      <w:r>
        <w:rPr>
          <w:color w:val="231F20"/>
          <w:spacing w:val="-4"/>
          <w:sz w:val="26"/>
        </w:rPr>
        <w:t> </w:t>
      </w:r>
      <w:r>
        <w:rPr>
          <w:color w:val="231F20"/>
          <w:sz w:val="26"/>
        </w:rPr>
        <w:t>ráo</w:t>
      </w:r>
      <w:r>
        <w:rPr>
          <w:color w:val="231F20"/>
          <w:spacing w:val="-4"/>
          <w:sz w:val="26"/>
        </w:rPr>
        <w:t> </w:t>
      </w:r>
      <w:r>
        <w:rPr>
          <w:color w:val="231F20"/>
          <w:sz w:val="26"/>
        </w:rPr>
        <w:t>nhất,</w:t>
      </w:r>
      <w:r>
        <w:rPr>
          <w:color w:val="231F20"/>
          <w:spacing w:val="-4"/>
          <w:sz w:val="26"/>
        </w:rPr>
        <w:t> </w:t>
      </w:r>
      <w:r>
        <w:rPr>
          <w:color w:val="231F20"/>
          <w:sz w:val="26"/>
        </w:rPr>
        <w:t>là</w:t>
      </w:r>
      <w:r>
        <w:rPr>
          <w:color w:val="231F20"/>
          <w:spacing w:val="-3"/>
          <w:sz w:val="26"/>
        </w:rPr>
        <w:t> </w:t>
      </w:r>
      <w:r>
        <w:rPr>
          <w:color w:val="231F20"/>
          <w:sz w:val="26"/>
        </w:rPr>
        <w:t>đại</w:t>
      </w:r>
      <w:r>
        <w:rPr>
          <w:color w:val="231F20"/>
          <w:spacing w:val="-4"/>
          <w:sz w:val="26"/>
        </w:rPr>
        <w:t> </w:t>
      </w:r>
      <w:r>
        <w:rPr>
          <w:color w:val="231F20"/>
          <w:sz w:val="26"/>
        </w:rPr>
        <w:t>Niết</w:t>
      </w:r>
      <w:r>
        <w:rPr>
          <w:color w:val="231F20"/>
          <w:spacing w:val="-4"/>
          <w:sz w:val="26"/>
        </w:rPr>
        <w:t> </w:t>
      </w:r>
      <w:r>
        <w:rPr>
          <w:color w:val="231F20"/>
          <w:sz w:val="26"/>
        </w:rPr>
        <w:t>Bàn,</w:t>
      </w:r>
      <w:r>
        <w:rPr>
          <w:color w:val="231F20"/>
          <w:spacing w:val="-4"/>
          <w:sz w:val="26"/>
        </w:rPr>
        <w:t> </w:t>
      </w:r>
      <w:r>
        <w:rPr>
          <w:color w:val="231F20"/>
          <w:sz w:val="26"/>
        </w:rPr>
        <w:t>là</w:t>
      </w:r>
      <w:r>
        <w:rPr>
          <w:color w:val="231F20"/>
          <w:spacing w:val="-3"/>
          <w:sz w:val="26"/>
        </w:rPr>
        <w:t> </w:t>
      </w:r>
      <w:r>
        <w:rPr>
          <w:color w:val="231F20"/>
          <w:sz w:val="26"/>
        </w:rPr>
        <w:t>cảnh</w:t>
      </w:r>
      <w:r>
        <w:rPr>
          <w:color w:val="231F20"/>
          <w:spacing w:val="-4"/>
          <w:sz w:val="26"/>
        </w:rPr>
        <w:t> </w:t>
      </w:r>
      <w:r>
        <w:rPr>
          <w:color w:val="231F20"/>
          <w:sz w:val="26"/>
        </w:rPr>
        <w:t>giới</w:t>
      </w:r>
      <w:r>
        <w:rPr>
          <w:color w:val="231F20"/>
          <w:spacing w:val="-4"/>
          <w:sz w:val="26"/>
        </w:rPr>
        <w:t> </w:t>
      </w:r>
      <w:r>
        <w:rPr>
          <w:color w:val="231F20"/>
          <w:sz w:val="26"/>
        </w:rPr>
        <w:t>tự</w:t>
      </w:r>
      <w:r>
        <w:rPr>
          <w:color w:val="231F20"/>
          <w:spacing w:val="-4"/>
          <w:sz w:val="26"/>
        </w:rPr>
        <w:t> </w:t>
      </w:r>
      <w:r>
        <w:rPr>
          <w:color w:val="231F20"/>
          <w:sz w:val="26"/>
        </w:rPr>
        <w:t>tại</w:t>
      </w:r>
      <w:r>
        <w:rPr>
          <w:color w:val="231F20"/>
          <w:spacing w:val="-4"/>
          <w:sz w:val="26"/>
        </w:rPr>
        <w:t> </w:t>
      </w:r>
      <w:r>
        <w:rPr>
          <w:color w:val="231F20"/>
          <w:sz w:val="26"/>
        </w:rPr>
        <w:t>vô</w:t>
      </w:r>
      <w:r>
        <w:rPr>
          <w:color w:val="231F20"/>
          <w:spacing w:val="-3"/>
          <w:sz w:val="26"/>
        </w:rPr>
        <w:t> </w:t>
      </w:r>
      <w:r>
        <w:rPr>
          <w:color w:val="231F20"/>
          <w:sz w:val="26"/>
        </w:rPr>
        <w:t>ngại cứu cánh nhất, trong đó mọi chấp trước vào quan niệm và vào bản ngã hoàn toàn vắng</w:t>
      </w:r>
      <w:r>
        <w:rPr>
          <w:color w:val="231F20"/>
          <w:spacing w:val="-9"/>
          <w:sz w:val="26"/>
        </w:rPr>
        <w:t> </w:t>
      </w:r>
      <w:r>
        <w:rPr>
          <w:color w:val="231F20"/>
          <w:sz w:val="26"/>
        </w:rPr>
        <w:t>bặt.</w:t>
      </w:r>
    </w:p>
    <w:p>
      <w:pPr>
        <w:spacing w:after="0" w:line="240" w:lineRule="auto"/>
        <w:jc w:val="both"/>
        <w:rPr>
          <w:sz w:val="26"/>
        </w:rPr>
        <w:sectPr>
          <w:pgSz w:w="8110" w:h="11510"/>
          <w:pgMar w:header="598" w:footer="0" w:top="820" w:bottom="280" w:left="740" w:right="740"/>
        </w:sectPr>
      </w:pPr>
    </w:p>
    <w:p>
      <w:pPr>
        <w:pStyle w:val="BodyText"/>
        <w:spacing w:before="8"/>
        <w:ind w:left="0"/>
        <w:jc w:val="left"/>
      </w:pPr>
    </w:p>
    <w:p>
      <w:pPr>
        <w:pStyle w:val="Heading7"/>
        <w:spacing w:before="48"/>
        <w:ind w:left="1984"/>
      </w:pPr>
      <w:r>
        <w:rPr>
          <w:color w:val="231F20"/>
        </w:rPr>
        <w:t>2). NGŨ CHU NHÂN QUẢ</w:t>
      </w:r>
    </w:p>
    <w:p>
      <w:pPr>
        <w:pStyle w:val="ListParagraph"/>
        <w:numPr>
          <w:ilvl w:val="0"/>
          <w:numId w:val="23"/>
        </w:numPr>
        <w:tabs>
          <w:tab w:pos="1025" w:val="left" w:leader="none"/>
        </w:tabs>
        <w:spacing w:line="242" w:lineRule="auto" w:before="173" w:after="0"/>
        <w:ind w:left="167" w:right="164" w:firstLine="567"/>
        <w:jc w:val="both"/>
        <w:rPr>
          <w:sz w:val="26"/>
        </w:rPr>
      </w:pPr>
      <w:r>
        <w:rPr>
          <w:color w:val="231F20"/>
          <w:sz w:val="26"/>
        </w:rPr>
        <w:t>Giáo khởi nhân duyên phần (phẩm Thế Gian Tịnh Nhãn), đây là phần tựa của</w:t>
      </w:r>
      <w:r>
        <w:rPr>
          <w:color w:val="231F20"/>
          <w:spacing w:val="-3"/>
          <w:sz w:val="26"/>
        </w:rPr>
        <w:t> </w:t>
      </w:r>
      <w:r>
        <w:rPr>
          <w:color w:val="231F20"/>
          <w:sz w:val="26"/>
        </w:rPr>
        <w:t>kinh.</w:t>
      </w:r>
    </w:p>
    <w:p>
      <w:pPr>
        <w:pStyle w:val="ListParagraph"/>
        <w:numPr>
          <w:ilvl w:val="0"/>
          <w:numId w:val="23"/>
        </w:numPr>
        <w:tabs>
          <w:tab w:pos="1021" w:val="left" w:leader="none"/>
        </w:tabs>
        <w:spacing w:line="242" w:lineRule="auto" w:before="84" w:after="0"/>
        <w:ind w:left="167" w:right="165" w:firstLine="567"/>
        <w:jc w:val="both"/>
        <w:rPr>
          <w:sz w:val="26"/>
        </w:rPr>
      </w:pPr>
      <w:r>
        <w:rPr>
          <w:color w:val="231F20"/>
          <w:sz w:val="26"/>
        </w:rPr>
        <w:t>Cử quả khuyến lạc sanh tín phần (phẩm Lô Xá Na Phật) hiển bày quả đức và nhân hạnh quá khứ của Phật Lô Xá Na khuyên sanh niềm</w:t>
      </w:r>
      <w:r>
        <w:rPr>
          <w:color w:val="231F20"/>
          <w:spacing w:val="-5"/>
          <w:sz w:val="26"/>
        </w:rPr>
        <w:t> </w:t>
      </w:r>
      <w:r>
        <w:rPr>
          <w:color w:val="231F20"/>
          <w:sz w:val="26"/>
        </w:rPr>
        <w:t>tin.</w:t>
      </w:r>
    </w:p>
    <w:p>
      <w:pPr>
        <w:pStyle w:val="ListParagraph"/>
        <w:numPr>
          <w:ilvl w:val="0"/>
          <w:numId w:val="23"/>
        </w:numPr>
        <w:tabs>
          <w:tab w:pos="1002" w:val="left" w:leader="none"/>
        </w:tabs>
        <w:spacing w:line="242" w:lineRule="auto" w:before="83" w:after="0"/>
        <w:ind w:left="167" w:right="162" w:firstLine="567"/>
        <w:jc w:val="both"/>
        <w:rPr>
          <w:sz w:val="26"/>
        </w:rPr>
      </w:pPr>
      <w:r>
        <w:rPr>
          <w:color w:val="231F20"/>
          <w:spacing w:val="-9"/>
          <w:sz w:val="26"/>
        </w:rPr>
        <w:t>Tu </w:t>
      </w:r>
      <w:r>
        <w:rPr>
          <w:color w:val="231F20"/>
          <w:sz w:val="26"/>
        </w:rPr>
        <w:t>nhân khế quả sanh giải phần (13 phẩm từ phẩm Như</w:t>
      </w:r>
      <w:r>
        <w:rPr>
          <w:color w:val="231F20"/>
          <w:spacing w:val="-17"/>
          <w:sz w:val="26"/>
        </w:rPr>
        <w:t> </w:t>
      </w:r>
      <w:r>
        <w:rPr>
          <w:color w:val="231F20"/>
          <w:sz w:val="26"/>
        </w:rPr>
        <w:t>Lai</w:t>
      </w:r>
      <w:r>
        <w:rPr>
          <w:color w:val="231F20"/>
          <w:spacing w:val="-17"/>
          <w:sz w:val="26"/>
        </w:rPr>
        <w:t> </w:t>
      </w:r>
      <w:r>
        <w:rPr>
          <w:color w:val="231F20"/>
          <w:sz w:val="26"/>
        </w:rPr>
        <w:t>Danh</w:t>
      </w:r>
      <w:r>
        <w:rPr>
          <w:color w:val="231F20"/>
          <w:spacing w:val="-16"/>
          <w:sz w:val="26"/>
        </w:rPr>
        <w:t> </w:t>
      </w:r>
      <w:r>
        <w:rPr>
          <w:color w:val="231F20"/>
          <w:sz w:val="26"/>
        </w:rPr>
        <w:t>Hiệu,</w:t>
      </w:r>
      <w:r>
        <w:rPr>
          <w:color w:val="231F20"/>
          <w:spacing w:val="-17"/>
          <w:sz w:val="26"/>
        </w:rPr>
        <w:t> </w:t>
      </w:r>
      <w:r>
        <w:rPr>
          <w:color w:val="231F20"/>
          <w:sz w:val="26"/>
        </w:rPr>
        <w:t>đến</w:t>
      </w:r>
      <w:r>
        <w:rPr>
          <w:color w:val="231F20"/>
          <w:spacing w:val="-16"/>
          <w:sz w:val="26"/>
        </w:rPr>
        <w:t> </w:t>
      </w:r>
      <w:r>
        <w:rPr>
          <w:color w:val="231F20"/>
          <w:sz w:val="26"/>
        </w:rPr>
        <w:t>phẩm</w:t>
      </w:r>
      <w:r>
        <w:rPr>
          <w:color w:val="231F20"/>
          <w:spacing w:val="-17"/>
          <w:sz w:val="26"/>
        </w:rPr>
        <w:t> </w:t>
      </w:r>
      <w:r>
        <w:rPr>
          <w:color w:val="231F20"/>
          <w:sz w:val="26"/>
        </w:rPr>
        <w:t>Bảo</w:t>
      </w:r>
      <w:r>
        <w:rPr>
          <w:color w:val="231F20"/>
          <w:spacing w:val="-16"/>
          <w:sz w:val="26"/>
        </w:rPr>
        <w:t> </w:t>
      </w:r>
      <w:r>
        <w:rPr>
          <w:color w:val="231F20"/>
          <w:sz w:val="26"/>
        </w:rPr>
        <w:t>Vương</w:t>
      </w:r>
      <w:r>
        <w:rPr>
          <w:color w:val="231F20"/>
          <w:spacing w:val="-17"/>
          <w:sz w:val="26"/>
        </w:rPr>
        <w:t> </w:t>
      </w:r>
      <w:r>
        <w:rPr>
          <w:color w:val="231F20"/>
          <w:sz w:val="26"/>
        </w:rPr>
        <w:t>Như</w:t>
      </w:r>
      <w:r>
        <w:rPr>
          <w:color w:val="231F20"/>
          <w:spacing w:val="-16"/>
          <w:sz w:val="26"/>
        </w:rPr>
        <w:t> </w:t>
      </w:r>
      <w:r>
        <w:rPr>
          <w:color w:val="231F20"/>
          <w:sz w:val="26"/>
        </w:rPr>
        <w:t>Lai</w:t>
      </w:r>
      <w:r>
        <w:rPr>
          <w:color w:val="231F20"/>
          <w:spacing w:val="-17"/>
          <w:sz w:val="26"/>
        </w:rPr>
        <w:t> </w:t>
      </w:r>
      <w:r>
        <w:rPr>
          <w:color w:val="231F20"/>
          <w:spacing w:val="-6"/>
          <w:sz w:val="26"/>
        </w:rPr>
        <w:t>Tánh</w:t>
      </w:r>
      <w:r>
        <w:rPr>
          <w:color w:val="231F20"/>
          <w:spacing w:val="-17"/>
          <w:sz w:val="26"/>
        </w:rPr>
        <w:t> </w:t>
      </w:r>
      <w:r>
        <w:rPr>
          <w:color w:val="231F20"/>
          <w:sz w:val="26"/>
        </w:rPr>
        <w:t>Khởi) hiển</w:t>
      </w:r>
      <w:r>
        <w:rPr>
          <w:color w:val="231F20"/>
          <w:spacing w:val="-8"/>
          <w:sz w:val="26"/>
        </w:rPr>
        <w:t> </w:t>
      </w:r>
      <w:r>
        <w:rPr>
          <w:color w:val="231F20"/>
          <w:sz w:val="26"/>
        </w:rPr>
        <w:t>thị</w:t>
      </w:r>
      <w:r>
        <w:rPr>
          <w:color w:val="231F20"/>
          <w:spacing w:val="-7"/>
          <w:sz w:val="26"/>
        </w:rPr>
        <w:t> </w:t>
      </w:r>
      <w:r>
        <w:rPr>
          <w:color w:val="231F20"/>
          <w:sz w:val="26"/>
        </w:rPr>
        <w:t>nhân</w:t>
      </w:r>
      <w:r>
        <w:rPr>
          <w:color w:val="231F20"/>
          <w:spacing w:val="-7"/>
          <w:sz w:val="26"/>
        </w:rPr>
        <w:t> </w:t>
      </w:r>
      <w:r>
        <w:rPr>
          <w:color w:val="231F20"/>
          <w:sz w:val="26"/>
        </w:rPr>
        <w:t>hạnh</w:t>
      </w:r>
      <w:r>
        <w:rPr>
          <w:color w:val="231F20"/>
          <w:spacing w:val="-7"/>
          <w:sz w:val="26"/>
        </w:rPr>
        <w:t> </w:t>
      </w:r>
      <w:r>
        <w:rPr>
          <w:color w:val="231F20"/>
          <w:sz w:val="26"/>
        </w:rPr>
        <w:t>của</w:t>
      </w:r>
      <w:r>
        <w:rPr>
          <w:color w:val="231F20"/>
          <w:spacing w:val="-8"/>
          <w:sz w:val="26"/>
        </w:rPr>
        <w:t> </w:t>
      </w:r>
      <w:r>
        <w:rPr>
          <w:color w:val="231F20"/>
          <w:sz w:val="26"/>
        </w:rPr>
        <w:t>Thập</w:t>
      </w:r>
      <w:r>
        <w:rPr>
          <w:color w:val="231F20"/>
          <w:spacing w:val="-7"/>
          <w:sz w:val="26"/>
        </w:rPr>
        <w:t> </w:t>
      </w:r>
      <w:r>
        <w:rPr>
          <w:color w:val="231F20"/>
          <w:sz w:val="26"/>
        </w:rPr>
        <w:t>Tín,</w:t>
      </w:r>
      <w:r>
        <w:rPr>
          <w:color w:val="231F20"/>
          <w:spacing w:val="-7"/>
          <w:sz w:val="26"/>
        </w:rPr>
        <w:t> </w:t>
      </w:r>
      <w:r>
        <w:rPr>
          <w:color w:val="231F20"/>
          <w:sz w:val="26"/>
        </w:rPr>
        <w:t>Thập</w:t>
      </w:r>
      <w:r>
        <w:rPr>
          <w:color w:val="231F20"/>
          <w:spacing w:val="-7"/>
          <w:sz w:val="26"/>
        </w:rPr>
        <w:t> </w:t>
      </w:r>
      <w:r>
        <w:rPr>
          <w:color w:val="231F20"/>
          <w:spacing w:val="-5"/>
          <w:sz w:val="26"/>
        </w:rPr>
        <w:t>Trụ,</w:t>
      </w:r>
      <w:r>
        <w:rPr>
          <w:color w:val="231F20"/>
          <w:spacing w:val="-7"/>
          <w:sz w:val="26"/>
        </w:rPr>
        <w:t> </w:t>
      </w:r>
      <w:r>
        <w:rPr>
          <w:color w:val="231F20"/>
          <w:sz w:val="26"/>
        </w:rPr>
        <w:t>Thập</w:t>
      </w:r>
      <w:r>
        <w:rPr>
          <w:color w:val="231F20"/>
          <w:spacing w:val="-8"/>
          <w:sz w:val="26"/>
        </w:rPr>
        <w:t> </w:t>
      </w:r>
      <w:r>
        <w:rPr>
          <w:color w:val="231F20"/>
          <w:sz w:val="26"/>
        </w:rPr>
        <w:t>Hạnh,</w:t>
      </w:r>
      <w:r>
        <w:rPr>
          <w:color w:val="231F20"/>
          <w:spacing w:val="-7"/>
          <w:sz w:val="26"/>
        </w:rPr>
        <w:t> </w:t>
      </w:r>
      <w:r>
        <w:rPr>
          <w:color w:val="231F20"/>
          <w:sz w:val="26"/>
        </w:rPr>
        <w:t>Thập Hồi</w:t>
      </w:r>
      <w:r>
        <w:rPr>
          <w:color w:val="231F20"/>
          <w:spacing w:val="-6"/>
          <w:sz w:val="26"/>
        </w:rPr>
        <w:t> </w:t>
      </w:r>
      <w:r>
        <w:rPr>
          <w:color w:val="231F20"/>
          <w:sz w:val="26"/>
        </w:rPr>
        <w:t>Hướng,</w:t>
      </w:r>
      <w:r>
        <w:rPr>
          <w:color w:val="231F20"/>
          <w:spacing w:val="-6"/>
          <w:sz w:val="26"/>
        </w:rPr>
        <w:t> </w:t>
      </w:r>
      <w:r>
        <w:rPr>
          <w:color w:val="231F20"/>
          <w:sz w:val="26"/>
        </w:rPr>
        <w:t>Thập</w:t>
      </w:r>
      <w:r>
        <w:rPr>
          <w:color w:val="231F20"/>
          <w:spacing w:val="-5"/>
          <w:sz w:val="26"/>
        </w:rPr>
        <w:t> </w:t>
      </w:r>
      <w:r>
        <w:rPr>
          <w:color w:val="231F20"/>
          <w:sz w:val="26"/>
        </w:rPr>
        <w:t>Địa</w:t>
      </w:r>
      <w:r>
        <w:rPr>
          <w:color w:val="231F20"/>
          <w:spacing w:val="-6"/>
          <w:sz w:val="26"/>
        </w:rPr>
        <w:t> </w:t>
      </w:r>
      <w:r>
        <w:rPr>
          <w:color w:val="231F20"/>
          <w:sz w:val="26"/>
        </w:rPr>
        <w:t>và</w:t>
      </w:r>
      <w:r>
        <w:rPr>
          <w:color w:val="231F20"/>
          <w:spacing w:val="-5"/>
          <w:sz w:val="26"/>
        </w:rPr>
        <w:t> </w:t>
      </w:r>
      <w:r>
        <w:rPr>
          <w:color w:val="231F20"/>
          <w:sz w:val="26"/>
        </w:rPr>
        <w:t>Phật</w:t>
      </w:r>
      <w:r>
        <w:rPr>
          <w:color w:val="231F20"/>
          <w:spacing w:val="-6"/>
          <w:sz w:val="26"/>
        </w:rPr>
        <w:t> </w:t>
      </w:r>
      <w:r>
        <w:rPr>
          <w:color w:val="231F20"/>
          <w:sz w:val="26"/>
        </w:rPr>
        <w:t>quả</w:t>
      </w:r>
      <w:r>
        <w:rPr>
          <w:color w:val="231F20"/>
          <w:spacing w:val="-6"/>
          <w:sz w:val="26"/>
        </w:rPr>
        <w:t> </w:t>
      </w:r>
      <w:r>
        <w:rPr>
          <w:color w:val="231F20"/>
          <w:sz w:val="26"/>
        </w:rPr>
        <w:t>sở</w:t>
      </w:r>
      <w:r>
        <w:rPr>
          <w:color w:val="231F20"/>
          <w:spacing w:val="-5"/>
          <w:sz w:val="26"/>
        </w:rPr>
        <w:t> </w:t>
      </w:r>
      <w:r>
        <w:rPr>
          <w:color w:val="231F20"/>
          <w:sz w:val="26"/>
        </w:rPr>
        <w:t>khế,</w:t>
      </w:r>
      <w:r>
        <w:rPr>
          <w:color w:val="231F20"/>
          <w:spacing w:val="-6"/>
          <w:sz w:val="26"/>
        </w:rPr>
        <w:t> </w:t>
      </w:r>
      <w:r>
        <w:rPr>
          <w:color w:val="231F20"/>
          <w:sz w:val="26"/>
        </w:rPr>
        <w:t>để</w:t>
      </w:r>
      <w:r>
        <w:rPr>
          <w:color w:val="231F20"/>
          <w:spacing w:val="-5"/>
          <w:sz w:val="26"/>
        </w:rPr>
        <w:t> </w:t>
      </w:r>
      <w:r>
        <w:rPr>
          <w:color w:val="231F20"/>
          <w:sz w:val="26"/>
        </w:rPr>
        <w:t>khiến</w:t>
      </w:r>
      <w:r>
        <w:rPr>
          <w:color w:val="231F20"/>
          <w:spacing w:val="-6"/>
          <w:sz w:val="26"/>
        </w:rPr>
        <w:t> </w:t>
      </w:r>
      <w:r>
        <w:rPr>
          <w:color w:val="231F20"/>
          <w:sz w:val="26"/>
        </w:rPr>
        <w:t>sanh</w:t>
      </w:r>
      <w:r>
        <w:rPr>
          <w:color w:val="231F20"/>
          <w:spacing w:val="-6"/>
          <w:sz w:val="26"/>
        </w:rPr>
        <w:t> </w:t>
      </w:r>
      <w:r>
        <w:rPr>
          <w:color w:val="231F20"/>
          <w:sz w:val="26"/>
        </w:rPr>
        <w:t>giải.</w:t>
      </w:r>
    </w:p>
    <w:p>
      <w:pPr>
        <w:pStyle w:val="ListParagraph"/>
        <w:numPr>
          <w:ilvl w:val="0"/>
          <w:numId w:val="23"/>
        </w:numPr>
        <w:tabs>
          <w:tab w:pos="1020" w:val="left" w:leader="none"/>
        </w:tabs>
        <w:spacing w:line="242" w:lineRule="auto" w:before="83" w:after="0"/>
        <w:ind w:left="167" w:right="166" w:firstLine="567"/>
        <w:jc w:val="both"/>
        <w:rPr>
          <w:sz w:val="26"/>
        </w:rPr>
      </w:pPr>
      <w:r>
        <w:rPr>
          <w:color w:val="231F20"/>
          <w:sz w:val="26"/>
        </w:rPr>
        <w:t>Thác pháp tiến tu thành hạnh phần (phẩm </w:t>
      </w:r>
      <w:r>
        <w:rPr>
          <w:color w:val="231F20"/>
          <w:spacing w:val="-6"/>
          <w:sz w:val="26"/>
        </w:rPr>
        <w:t>Ly </w:t>
      </w:r>
      <w:r>
        <w:rPr>
          <w:color w:val="231F20"/>
          <w:sz w:val="26"/>
        </w:rPr>
        <w:t>Thế Gian) hiển thị nương theo hành pháp của các Bồ-tát, từ sự tiến tu thành hạnh Bồ</w:t>
      </w:r>
      <w:r>
        <w:rPr>
          <w:color w:val="231F20"/>
          <w:spacing w:val="-3"/>
          <w:sz w:val="26"/>
        </w:rPr>
        <w:t> </w:t>
      </w:r>
      <w:r>
        <w:rPr>
          <w:color w:val="231F20"/>
          <w:sz w:val="26"/>
        </w:rPr>
        <w:t>Tát.</w:t>
      </w:r>
    </w:p>
    <w:p>
      <w:pPr>
        <w:pStyle w:val="ListParagraph"/>
        <w:numPr>
          <w:ilvl w:val="0"/>
          <w:numId w:val="23"/>
        </w:numPr>
        <w:tabs>
          <w:tab w:pos="1027" w:val="left" w:leader="none"/>
        </w:tabs>
        <w:spacing w:line="242" w:lineRule="auto" w:before="84" w:after="0"/>
        <w:ind w:left="167" w:right="164" w:firstLine="567"/>
        <w:jc w:val="both"/>
        <w:rPr>
          <w:sz w:val="26"/>
        </w:rPr>
      </w:pPr>
      <w:r>
        <w:rPr>
          <w:color w:val="231F20"/>
          <w:sz w:val="26"/>
        </w:rPr>
        <w:t>Y nhân nhập chứng thành đức phần (phẩm Nhập Pháp Giới), hiển thị sự dẫn dắt của thiện tri thức, ngài</w:t>
      </w:r>
      <w:r>
        <w:rPr>
          <w:color w:val="231F20"/>
          <w:spacing w:val="-33"/>
          <w:sz w:val="26"/>
        </w:rPr>
        <w:t> </w:t>
      </w:r>
      <w:r>
        <w:rPr>
          <w:color w:val="231F20"/>
          <w:sz w:val="26"/>
        </w:rPr>
        <w:t>Thiện </w:t>
      </w:r>
      <w:r>
        <w:rPr>
          <w:color w:val="231F20"/>
          <w:spacing w:val="-7"/>
          <w:sz w:val="26"/>
        </w:rPr>
        <w:t>Tài </w:t>
      </w:r>
      <w:r>
        <w:rPr>
          <w:color w:val="231F20"/>
          <w:sz w:val="26"/>
        </w:rPr>
        <w:t>đồng tử, chứng nhập pháp giới, thành tựu quả</w:t>
      </w:r>
      <w:r>
        <w:rPr>
          <w:color w:val="231F20"/>
          <w:spacing w:val="-2"/>
          <w:sz w:val="26"/>
        </w:rPr>
        <w:t> </w:t>
      </w:r>
      <w:r>
        <w:rPr>
          <w:color w:val="231F20"/>
          <w:sz w:val="26"/>
        </w:rPr>
        <w:t>đức.</w:t>
      </w:r>
    </w:p>
    <w:p>
      <w:pPr>
        <w:pStyle w:val="Heading7"/>
        <w:spacing w:before="83"/>
        <w:jc w:val="both"/>
      </w:pPr>
      <w:r>
        <w:rPr>
          <w:color w:val="231F20"/>
        </w:rPr>
        <w:t>Phân nội dung kinh Hoa Nghiêm, thành Ngũ chu nhân</w:t>
      </w:r>
    </w:p>
    <w:p>
      <w:pPr>
        <w:spacing w:after="0"/>
        <w:jc w:val="both"/>
        <w:sectPr>
          <w:pgSz w:w="8110" w:h="11510"/>
          <w:pgMar w:header="599" w:footer="0" w:top="820" w:bottom="280" w:left="740" w:right="740"/>
        </w:sectPr>
      </w:pPr>
    </w:p>
    <w:p>
      <w:pPr>
        <w:spacing w:before="3"/>
        <w:ind w:left="167" w:right="0" w:firstLine="0"/>
        <w:jc w:val="left"/>
        <w:rPr>
          <w:b/>
          <w:sz w:val="26"/>
        </w:rPr>
      </w:pPr>
      <w:r>
        <w:rPr>
          <w:b/>
          <w:color w:val="231F20"/>
          <w:sz w:val="26"/>
        </w:rPr>
        <w:t>quả:</w:t>
      </w:r>
    </w:p>
    <w:p>
      <w:pPr>
        <w:pStyle w:val="BodyText"/>
        <w:spacing w:before="5"/>
        <w:ind w:left="0"/>
        <w:jc w:val="left"/>
        <w:rPr>
          <w:b/>
          <w:sz w:val="33"/>
        </w:rPr>
      </w:pPr>
      <w:r>
        <w:rPr/>
        <w:br w:type="column"/>
      </w:r>
      <w:r>
        <w:rPr>
          <w:b/>
          <w:sz w:val="33"/>
        </w:rPr>
      </w:r>
    </w:p>
    <w:p>
      <w:pPr>
        <w:pStyle w:val="ListParagraph"/>
        <w:numPr>
          <w:ilvl w:val="0"/>
          <w:numId w:val="24"/>
        </w:numPr>
        <w:tabs>
          <w:tab w:pos="304" w:val="left" w:leader="none"/>
        </w:tabs>
        <w:spacing w:line="240" w:lineRule="auto" w:before="0" w:after="0"/>
        <w:ind w:left="303" w:right="0" w:hanging="257"/>
        <w:jc w:val="left"/>
        <w:rPr>
          <w:sz w:val="26"/>
        </w:rPr>
      </w:pPr>
      <w:r>
        <w:rPr>
          <w:color w:val="231F20"/>
          <w:sz w:val="26"/>
        </w:rPr>
        <w:t>Sở tín nhân quả (phẩm Lô Xá Na</w:t>
      </w:r>
      <w:r>
        <w:rPr>
          <w:color w:val="231F20"/>
          <w:spacing w:val="-11"/>
          <w:sz w:val="26"/>
        </w:rPr>
        <w:t> </w:t>
      </w:r>
      <w:r>
        <w:rPr>
          <w:color w:val="231F20"/>
          <w:sz w:val="26"/>
        </w:rPr>
        <w:t>Phật).</w:t>
      </w:r>
    </w:p>
    <w:p>
      <w:pPr>
        <w:pStyle w:val="ListParagraph"/>
        <w:numPr>
          <w:ilvl w:val="0"/>
          <w:numId w:val="24"/>
        </w:numPr>
        <w:tabs>
          <w:tab w:pos="316" w:val="left" w:leader="none"/>
        </w:tabs>
        <w:spacing w:line="240" w:lineRule="auto" w:before="88" w:after="0"/>
        <w:ind w:left="315" w:right="0" w:hanging="269"/>
        <w:jc w:val="left"/>
        <w:rPr>
          <w:sz w:val="26"/>
        </w:rPr>
      </w:pPr>
      <w:r>
        <w:rPr>
          <w:color w:val="231F20"/>
          <w:sz w:val="26"/>
        </w:rPr>
        <w:t>Sai</w:t>
      </w:r>
      <w:r>
        <w:rPr>
          <w:color w:val="231F20"/>
          <w:spacing w:val="9"/>
          <w:sz w:val="26"/>
        </w:rPr>
        <w:t> </w:t>
      </w:r>
      <w:r>
        <w:rPr>
          <w:color w:val="231F20"/>
          <w:sz w:val="26"/>
        </w:rPr>
        <w:t>biệt</w:t>
      </w:r>
      <w:r>
        <w:rPr>
          <w:color w:val="231F20"/>
          <w:spacing w:val="9"/>
          <w:sz w:val="26"/>
        </w:rPr>
        <w:t> </w:t>
      </w:r>
      <w:r>
        <w:rPr>
          <w:color w:val="231F20"/>
          <w:sz w:val="26"/>
        </w:rPr>
        <w:t>nhân</w:t>
      </w:r>
      <w:r>
        <w:rPr>
          <w:color w:val="231F20"/>
          <w:spacing w:val="9"/>
          <w:sz w:val="26"/>
        </w:rPr>
        <w:t> </w:t>
      </w:r>
      <w:r>
        <w:rPr>
          <w:color w:val="231F20"/>
          <w:sz w:val="26"/>
        </w:rPr>
        <w:t>quả</w:t>
      </w:r>
      <w:r>
        <w:rPr>
          <w:color w:val="231F20"/>
          <w:spacing w:val="9"/>
          <w:sz w:val="26"/>
        </w:rPr>
        <w:t> </w:t>
      </w:r>
      <w:r>
        <w:rPr>
          <w:color w:val="231F20"/>
          <w:sz w:val="26"/>
        </w:rPr>
        <w:t>(25</w:t>
      </w:r>
      <w:r>
        <w:rPr>
          <w:color w:val="231F20"/>
          <w:spacing w:val="10"/>
          <w:sz w:val="26"/>
        </w:rPr>
        <w:t> </w:t>
      </w:r>
      <w:r>
        <w:rPr>
          <w:color w:val="231F20"/>
          <w:sz w:val="26"/>
        </w:rPr>
        <w:t>phẩm</w:t>
      </w:r>
      <w:r>
        <w:rPr>
          <w:color w:val="231F20"/>
          <w:spacing w:val="9"/>
          <w:sz w:val="26"/>
        </w:rPr>
        <w:t> </w:t>
      </w:r>
      <w:r>
        <w:rPr>
          <w:color w:val="231F20"/>
          <w:sz w:val="26"/>
        </w:rPr>
        <w:t>từ</w:t>
      </w:r>
      <w:r>
        <w:rPr>
          <w:color w:val="231F20"/>
          <w:spacing w:val="9"/>
          <w:sz w:val="26"/>
        </w:rPr>
        <w:t> </w:t>
      </w:r>
      <w:r>
        <w:rPr>
          <w:color w:val="231F20"/>
          <w:sz w:val="26"/>
        </w:rPr>
        <w:t>phẩm</w:t>
      </w:r>
      <w:r>
        <w:rPr>
          <w:color w:val="231F20"/>
          <w:spacing w:val="9"/>
          <w:sz w:val="26"/>
        </w:rPr>
        <w:t> </w:t>
      </w:r>
      <w:r>
        <w:rPr>
          <w:color w:val="231F20"/>
          <w:sz w:val="26"/>
        </w:rPr>
        <w:t>Như</w:t>
      </w:r>
      <w:r>
        <w:rPr>
          <w:color w:val="231F20"/>
          <w:spacing w:val="9"/>
          <w:sz w:val="26"/>
        </w:rPr>
        <w:t> </w:t>
      </w:r>
      <w:r>
        <w:rPr>
          <w:color w:val="231F20"/>
          <w:sz w:val="26"/>
        </w:rPr>
        <w:t>Lai</w:t>
      </w:r>
      <w:r>
        <w:rPr>
          <w:color w:val="231F20"/>
          <w:spacing w:val="10"/>
          <w:sz w:val="26"/>
        </w:rPr>
        <w:t> </w:t>
      </w:r>
      <w:r>
        <w:rPr>
          <w:color w:val="231F20"/>
          <w:sz w:val="26"/>
        </w:rPr>
        <w:t>Danh</w:t>
      </w:r>
    </w:p>
    <w:p>
      <w:pPr>
        <w:spacing w:after="0" w:line="240" w:lineRule="auto"/>
        <w:jc w:val="left"/>
        <w:rPr>
          <w:sz w:val="26"/>
        </w:rPr>
        <w:sectPr>
          <w:type w:val="continuous"/>
          <w:pgSz w:w="8110" w:h="11510"/>
          <w:pgMar w:top="980" w:bottom="280" w:left="740" w:right="740"/>
          <w:cols w:num="2" w:equalWidth="0">
            <w:col w:w="647" w:space="40"/>
            <w:col w:w="5943"/>
          </w:cols>
        </w:sectPr>
      </w:pPr>
    </w:p>
    <w:p>
      <w:pPr>
        <w:pStyle w:val="BodyText"/>
        <w:spacing w:line="242" w:lineRule="auto" w:before="3"/>
        <w:ind w:right="164"/>
      </w:pPr>
      <w:r>
        <w:rPr>
          <w:color w:val="231F20"/>
        </w:rPr>
        <w:t>Hiệu đến phẩm Bồ Tát Trụ Xứ là nhân sai biệt; 3 phẩm từ phẩm Phật Bất Tư Nghì Pháp đến phẩm Phật Tiểu Tướng Quang Minh Công Đức là quả sai biệt).</w:t>
      </w:r>
    </w:p>
    <w:p>
      <w:pPr>
        <w:pStyle w:val="ListParagraph"/>
        <w:numPr>
          <w:ilvl w:val="0"/>
          <w:numId w:val="24"/>
        </w:numPr>
        <w:tabs>
          <w:tab w:pos="1006" w:val="left" w:leader="none"/>
        </w:tabs>
        <w:spacing w:line="242" w:lineRule="auto" w:before="83" w:after="0"/>
        <w:ind w:left="167" w:right="164" w:firstLine="567"/>
        <w:jc w:val="both"/>
        <w:rPr>
          <w:sz w:val="26"/>
        </w:rPr>
      </w:pPr>
      <w:r>
        <w:rPr>
          <w:color w:val="231F20"/>
          <w:sz w:val="26"/>
        </w:rPr>
        <w:t>Bình đẳng nhân quả (phẩm Phổ Hiền Hạnh, là bình đẳng nhân; phẩm Bảo Vương Như Lai </w:t>
      </w:r>
      <w:r>
        <w:rPr>
          <w:color w:val="231F20"/>
          <w:spacing w:val="-6"/>
          <w:sz w:val="26"/>
        </w:rPr>
        <w:t>Tánh </w:t>
      </w:r>
      <w:r>
        <w:rPr>
          <w:color w:val="231F20"/>
          <w:sz w:val="26"/>
        </w:rPr>
        <w:t>Khởi, là bình đẳng</w:t>
      </w:r>
      <w:r>
        <w:rPr>
          <w:color w:val="231F20"/>
          <w:spacing w:val="-1"/>
          <w:sz w:val="26"/>
        </w:rPr>
        <w:t> </w:t>
      </w:r>
      <w:r>
        <w:rPr>
          <w:color w:val="231F20"/>
          <w:sz w:val="26"/>
        </w:rPr>
        <w:t>quả).</w:t>
      </w:r>
    </w:p>
    <w:p>
      <w:pPr>
        <w:spacing w:after="0" w:line="242" w:lineRule="auto"/>
        <w:jc w:val="both"/>
        <w:rPr>
          <w:sz w:val="26"/>
        </w:rPr>
        <w:sectPr>
          <w:type w:val="continuous"/>
          <w:pgSz w:w="8110" w:h="11510"/>
          <w:pgMar w:top="980" w:bottom="280" w:left="740" w:right="740"/>
        </w:sectPr>
      </w:pPr>
    </w:p>
    <w:p>
      <w:pPr>
        <w:pStyle w:val="BodyText"/>
        <w:spacing w:before="9"/>
        <w:ind w:left="0"/>
        <w:jc w:val="left"/>
      </w:pPr>
    </w:p>
    <w:p>
      <w:pPr>
        <w:pStyle w:val="ListParagraph"/>
        <w:numPr>
          <w:ilvl w:val="0"/>
          <w:numId w:val="24"/>
        </w:numPr>
        <w:tabs>
          <w:tab w:pos="1004" w:val="left" w:leader="none"/>
        </w:tabs>
        <w:spacing w:line="242" w:lineRule="auto" w:before="48" w:after="0"/>
        <w:ind w:left="166" w:right="166" w:firstLine="567"/>
        <w:jc w:val="both"/>
        <w:rPr>
          <w:sz w:val="26"/>
        </w:rPr>
      </w:pPr>
      <w:r>
        <w:rPr>
          <w:color w:val="231F20"/>
          <w:sz w:val="26"/>
        </w:rPr>
        <w:t>Thành hạnh nhân quả (phẩm </w:t>
      </w:r>
      <w:r>
        <w:rPr>
          <w:color w:val="231F20"/>
          <w:spacing w:val="-6"/>
          <w:sz w:val="26"/>
        </w:rPr>
        <w:t>Ly </w:t>
      </w:r>
      <w:r>
        <w:rPr>
          <w:color w:val="231F20"/>
          <w:sz w:val="26"/>
        </w:rPr>
        <w:t>Thế Gian, theo nơi bản Cựu</w:t>
      </w:r>
      <w:r>
        <w:rPr>
          <w:color w:val="231F20"/>
          <w:spacing w:val="-3"/>
          <w:sz w:val="26"/>
        </w:rPr>
        <w:t> </w:t>
      </w:r>
      <w:r>
        <w:rPr>
          <w:color w:val="231F20"/>
          <w:sz w:val="26"/>
        </w:rPr>
        <w:t>dịch).</w:t>
      </w:r>
    </w:p>
    <w:p>
      <w:pPr>
        <w:pStyle w:val="ListParagraph"/>
        <w:numPr>
          <w:ilvl w:val="0"/>
          <w:numId w:val="24"/>
        </w:numPr>
        <w:tabs>
          <w:tab w:pos="1009" w:val="left" w:leader="none"/>
        </w:tabs>
        <w:spacing w:line="242" w:lineRule="auto" w:before="84" w:after="0"/>
        <w:ind w:left="166" w:right="165" w:firstLine="567"/>
        <w:jc w:val="both"/>
        <w:rPr>
          <w:sz w:val="26"/>
        </w:rPr>
      </w:pPr>
      <w:r>
        <w:rPr>
          <w:color w:val="231F20"/>
          <w:sz w:val="26"/>
        </w:rPr>
        <w:t>Chứng nhập nhân quả (phẩm Nhập Pháp Giới, bản Cựu</w:t>
      </w:r>
      <w:r>
        <w:rPr>
          <w:color w:val="231F20"/>
          <w:spacing w:val="-2"/>
          <w:sz w:val="26"/>
        </w:rPr>
        <w:t> </w:t>
      </w:r>
      <w:r>
        <w:rPr>
          <w:color w:val="231F20"/>
          <w:sz w:val="26"/>
        </w:rPr>
        <w:t>dịch).</w:t>
      </w:r>
    </w:p>
    <w:p>
      <w:pPr>
        <w:pStyle w:val="BodyText"/>
        <w:spacing w:line="242" w:lineRule="auto" w:before="84"/>
        <w:ind w:left="166" w:right="161" w:firstLine="567"/>
      </w:pPr>
      <w:r>
        <w:rPr>
          <w:color w:val="231F20"/>
        </w:rPr>
        <w:t>Đại</w:t>
      </w:r>
      <w:r>
        <w:rPr>
          <w:color w:val="231F20"/>
          <w:spacing w:val="-10"/>
        </w:rPr>
        <w:t> </w:t>
      </w:r>
      <w:r>
        <w:rPr>
          <w:color w:val="231F20"/>
        </w:rPr>
        <w:t>sư</w:t>
      </w:r>
      <w:r>
        <w:rPr>
          <w:color w:val="231F20"/>
          <w:spacing w:val="-9"/>
        </w:rPr>
        <w:t> </w:t>
      </w:r>
      <w:r>
        <w:rPr>
          <w:color w:val="231F20"/>
        </w:rPr>
        <w:t>Trí</w:t>
      </w:r>
      <w:r>
        <w:rPr>
          <w:color w:val="231F20"/>
          <w:spacing w:val="-9"/>
        </w:rPr>
        <w:t> </w:t>
      </w:r>
      <w:r>
        <w:rPr>
          <w:color w:val="231F20"/>
        </w:rPr>
        <w:t>Giả,</w:t>
      </w:r>
      <w:r>
        <w:rPr>
          <w:color w:val="231F20"/>
          <w:spacing w:val="-9"/>
        </w:rPr>
        <w:t> </w:t>
      </w:r>
      <w:r>
        <w:rPr>
          <w:color w:val="231F20"/>
        </w:rPr>
        <w:t>tông</w:t>
      </w:r>
      <w:r>
        <w:rPr>
          <w:color w:val="231F20"/>
          <w:spacing w:val="-9"/>
        </w:rPr>
        <w:t> </w:t>
      </w:r>
      <w:r>
        <w:rPr>
          <w:color w:val="231F20"/>
        </w:rPr>
        <w:t>Thiên</w:t>
      </w:r>
      <w:r>
        <w:rPr>
          <w:color w:val="231F20"/>
          <w:spacing w:val="-9"/>
        </w:rPr>
        <w:t> </w:t>
      </w:r>
      <w:r>
        <w:rPr>
          <w:color w:val="231F20"/>
        </w:rPr>
        <w:t>Thai</w:t>
      </w:r>
      <w:r>
        <w:rPr>
          <w:color w:val="231F20"/>
          <w:spacing w:val="-9"/>
        </w:rPr>
        <w:t> </w:t>
      </w:r>
      <w:r>
        <w:rPr>
          <w:color w:val="231F20"/>
        </w:rPr>
        <w:t>đem</w:t>
      </w:r>
      <w:r>
        <w:rPr>
          <w:color w:val="231F20"/>
          <w:spacing w:val="-9"/>
        </w:rPr>
        <w:t> </w:t>
      </w:r>
      <w:r>
        <w:rPr>
          <w:color w:val="231F20"/>
        </w:rPr>
        <w:t>49</w:t>
      </w:r>
      <w:r>
        <w:rPr>
          <w:color w:val="231F20"/>
          <w:spacing w:val="-9"/>
        </w:rPr>
        <w:t> </w:t>
      </w:r>
      <w:r>
        <w:rPr>
          <w:color w:val="231F20"/>
        </w:rPr>
        <w:t>năm</w:t>
      </w:r>
      <w:r>
        <w:rPr>
          <w:color w:val="231F20"/>
          <w:spacing w:val="-9"/>
        </w:rPr>
        <w:t> </w:t>
      </w:r>
      <w:r>
        <w:rPr>
          <w:color w:val="231F20"/>
        </w:rPr>
        <w:t>thuyết</w:t>
      </w:r>
      <w:r>
        <w:rPr>
          <w:color w:val="231F20"/>
          <w:spacing w:val="-9"/>
        </w:rPr>
        <w:t> </w:t>
      </w:r>
      <w:r>
        <w:rPr>
          <w:color w:val="231F20"/>
        </w:rPr>
        <w:t>giáo độ</w:t>
      </w:r>
      <w:r>
        <w:rPr>
          <w:color w:val="231F20"/>
          <w:spacing w:val="-6"/>
        </w:rPr>
        <w:t> </w:t>
      </w:r>
      <w:r>
        <w:rPr>
          <w:color w:val="231F20"/>
        </w:rPr>
        <w:t>sanh</w:t>
      </w:r>
      <w:r>
        <w:rPr>
          <w:color w:val="231F20"/>
          <w:spacing w:val="-6"/>
        </w:rPr>
        <w:t> </w:t>
      </w:r>
      <w:r>
        <w:rPr>
          <w:color w:val="231F20"/>
        </w:rPr>
        <w:t>của</w:t>
      </w:r>
      <w:r>
        <w:rPr>
          <w:color w:val="231F20"/>
          <w:spacing w:val="-5"/>
        </w:rPr>
        <w:t> </w:t>
      </w:r>
      <w:r>
        <w:rPr>
          <w:color w:val="231F20"/>
        </w:rPr>
        <w:t>Đức</w:t>
      </w:r>
      <w:r>
        <w:rPr>
          <w:color w:val="231F20"/>
          <w:spacing w:val="-6"/>
        </w:rPr>
        <w:t> </w:t>
      </w:r>
      <w:r>
        <w:rPr>
          <w:color w:val="231F20"/>
        </w:rPr>
        <w:t>Như</w:t>
      </w:r>
      <w:r>
        <w:rPr>
          <w:color w:val="231F20"/>
          <w:spacing w:val="-6"/>
        </w:rPr>
        <w:t> </w:t>
      </w:r>
      <w:r>
        <w:rPr>
          <w:color w:val="231F20"/>
        </w:rPr>
        <w:t>Lai</w:t>
      </w:r>
      <w:r>
        <w:rPr>
          <w:color w:val="231F20"/>
          <w:spacing w:val="-6"/>
        </w:rPr>
        <w:t> </w:t>
      </w:r>
      <w:r>
        <w:rPr>
          <w:color w:val="231F20"/>
        </w:rPr>
        <w:t>chia</w:t>
      </w:r>
      <w:r>
        <w:rPr>
          <w:color w:val="231F20"/>
          <w:spacing w:val="-5"/>
        </w:rPr>
        <w:t> </w:t>
      </w:r>
      <w:r>
        <w:rPr>
          <w:color w:val="231F20"/>
          <w:spacing w:val="-3"/>
        </w:rPr>
        <w:t>ra</w:t>
      </w:r>
      <w:r>
        <w:rPr>
          <w:color w:val="231F20"/>
          <w:spacing w:val="-6"/>
        </w:rPr>
        <w:t> </w:t>
      </w:r>
      <w:r>
        <w:rPr>
          <w:color w:val="231F20"/>
        </w:rPr>
        <w:t>làm</w:t>
      </w:r>
      <w:r>
        <w:rPr>
          <w:color w:val="231F20"/>
          <w:spacing w:val="-6"/>
        </w:rPr>
        <w:t> </w:t>
      </w:r>
      <w:r>
        <w:rPr>
          <w:color w:val="231F20"/>
        </w:rPr>
        <w:t>Ngũ</w:t>
      </w:r>
      <w:r>
        <w:rPr>
          <w:color w:val="231F20"/>
          <w:spacing w:val="-5"/>
        </w:rPr>
        <w:t> </w:t>
      </w:r>
      <w:r>
        <w:rPr>
          <w:color w:val="231F20"/>
        </w:rPr>
        <w:t>thời</w:t>
      </w:r>
      <w:r>
        <w:rPr>
          <w:color w:val="231F20"/>
          <w:spacing w:val="-6"/>
        </w:rPr>
        <w:t> </w:t>
      </w:r>
      <w:r>
        <w:rPr>
          <w:color w:val="231F20"/>
        </w:rPr>
        <w:t>Bát</w:t>
      </w:r>
      <w:r>
        <w:rPr>
          <w:color w:val="231F20"/>
          <w:spacing w:val="-6"/>
        </w:rPr>
        <w:t> </w:t>
      </w:r>
      <w:r>
        <w:rPr>
          <w:color w:val="231F20"/>
        </w:rPr>
        <w:t>giáo.</w:t>
      </w:r>
      <w:r>
        <w:rPr>
          <w:color w:val="231F20"/>
          <w:spacing w:val="-5"/>
        </w:rPr>
        <w:t> </w:t>
      </w:r>
      <w:r>
        <w:rPr>
          <w:color w:val="231F20"/>
        </w:rPr>
        <w:t>Năm thời</w:t>
      </w:r>
      <w:r>
        <w:rPr>
          <w:color w:val="231F20"/>
          <w:spacing w:val="-1"/>
        </w:rPr>
        <w:t> </w:t>
      </w:r>
      <w:r>
        <w:rPr>
          <w:color w:val="231F20"/>
        </w:rPr>
        <w:t>gồm:</w:t>
      </w:r>
    </w:p>
    <w:p>
      <w:pPr>
        <w:pStyle w:val="BodyText"/>
        <w:spacing w:line="242" w:lineRule="auto" w:before="83"/>
        <w:ind w:left="1300" w:right="2314"/>
        <w:jc w:val="left"/>
      </w:pPr>
      <w:r>
        <w:rPr>
          <w:color w:val="231F20"/>
        </w:rPr>
        <w:t>Thứ nhất: Thời Hoa Nghiêm. Thứ hai: Thời A Hàm.</w:t>
      </w:r>
    </w:p>
    <w:p>
      <w:pPr>
        <w:pStyle w:val="BodyText"/>
        <w:spacing w:line="242" w:lineRule="auto"/>
        <w:ind w:left="1300" w:right="2402"/>
        <w:jc w:val="left"/>
      </w:pPr>
      <w:r>
        <w:rPr>
          <w:color w:val="231F20"/>
        </w:rPr>
        <w:t>Thứ ba: Thời Phương Đẳng. Thứ tư: Thời Bát Nhã.</w:t>
      </w:r>
    </w:p>
    <w:p>
      <w:pPr>
        <w:pStyle w:val="BodyText"/>
        <w:spacing w:line="316" w:lineRule="exact"/>
        <w:ind w:left="1300"/>
        <w:jc w:val="left"/>
      </w:pPr>
      <w:r>
        <w:rPr>
          <w:color w:val="231F20"/>
        </w:rPr>
        <w:t>Thứ năm: Thời Pháp Hoa - Niết Bàn.</w:t>
      </w:r>
    </w:p>
    <w:p>
      <w:pPr>
        <w:pStyle w:val="BodyText"/>
        <w:spacing w:line="242" w:lineRule="auto" w:before="87"/>
        <w:ind w:left="166" w:right="161" w:firstLine="566"/>
      </w:pPr>
      <w:r>
        <w:rPr>
          <w:color w:val="231F20"/>
        </w:rPr>
        <w:t>Đem năm thời này phán định thứ tự thời gian thuyết pháp của Đức Như Lai. Lấy tám giáo để phân biệt nghi thức thuyết</w:t>
      </w:r>
      <w:r>
        <w:rPr>
          <w:color w:val="231F20"/>
          <w:spacing w:val="-12"/>
        </w:rPr>
        <w:t> </w:t>
      </w:r>
      <w:r>
        <w:rPr>
          <w:color w:val="231F20"/>
        </w:rPr>
        <w:t>pháp</w:t>
      </w:r>
      <w:r>
        <w:rPr>
          <w:color w:val="231F20"/>
          <w:spacing w:val="-11"/>
        </w:rPr>
        <w:t> </w:t>
      </w:r>
      <w:r>
        <w:rPr>
          <w:color w:val="231F20"/>
        </w:rPr>
        <w:t>của</w:t>
      </w:r>
      <w:r>
        <w:rPr>
          <w:color w:val="231F20"/>
          <w:spacing w:val="-11"/>
        </w:rPr>
        <w:t> </w:t>
      </w:r>
      <w:r>
        <w:rPr>
          <w:color w:val="231F20"/>
        </w:rPr>
        <w:t>Ngài.</w:t>
      </w:r>
      <w:r>
        <w:rPr>
          <w:color w:val="231F20"/>
          <w:spacing w:val="-11"/>
        </w:rPr>
        <w:t> </w:t>
      </w:r>
      <w:r>
        <w:rPr>
          <w:color w:val="231F20"/>
        </w:rPr>
        <w:t>Tám</w:t>
      </w:r>
      <w:r>
        <w:rPr>
          <w:color w:val="231F20"/>
          <w:spacing w:val="-12"/>
        </w:rPr>
        <w:t> </w:t>
      </w:r>
      <w:r>
        <w:rPr>
          <w:color w:val="231F20"/>
        </w:rPr>
        <w:t>giáo:</w:t>
      </w:r>
      <w:r>
        <w:rPr>
          <w:color w:val="231F20"/>
          <w:spacing w:val="-11"/>
        </w:rPr>
        <w:t> </w:t>
      </w:r>
      <w:r>
        <w:rPr>
          <w:color w:val="231F20"/>
        </w:rPr>
        <w:t>Tạng</w:t>
      </w:r>
      <w:r>
        <w:rPr>
          <w:color w:val="231F20"/>
          <w:spacing w:val="-11"/>
        </w:rPr>
        <w:t> </w:t>
      </w:r>
      <w:r>
        <w:rPr>
          <w:color w:val="231F20"/>
        </w:rPr>
        <w:t>Giáo,</w:t>
      </w:r>
      <w:r>
        <w:rPr>
          <w:color w:val="231F20"/>
          <w:spacing w:val="-11"/>
        </w:rPr>
        <w:t> </w:t>
      </w:r>
      <w:r>
        <w:rPr>
          <w:color w:val="231F20"/>
        </w:rPr>
        <w:t>Biệt</w:t>
      </w:r>
      <w:r>
        <w:rPr>
          <w:color w:val="231F20"/>
          <w:spacing w:val="-12"/>
        </w:rPr>
        <w:t> </w:t>
      </w:r>
      <w:r>
        <w:rPr>
          <w:color w:val="231F20"/>
        </w:rPr>
        <w:t>Giáo,</w:t>
      </w:r>
      <w:r>
        <w:rPr>
          <w:color w:val="231F20"/>
          <w:spacing w:val="-11"/>
        </w:rPr>
        <w:t> </w:t>
      </w:r>
      <w:r>
        <w:rPr>
          <w:color w:val="231F20"/>
        </w:rPr>
        <w:t>Thông Giáo, Viên Giáo, Đốn giáo, Tiệm giáo, Bí Mật giáo, Bất Định giáo. Có một bài </w:t>
      </w:r>
      <w:r>
        <w:rPr>
          <w:color w:val="231F20"/>
          <w:spacing w:val="-4"/>
        </w:rPr>
        <w:t>kệ </w:t>
      </w:r>
      <w:r>
        <w:rPr>
          <w:color w:val="231F20"/>
        </w:rPr>
        <w:t>tụng</w:t>
      </w:r>
      <w:r>
        <w:rPr>
          <w:color w:val="231F20"/>
          <w:spacing w:val="1"/>
        </w:rPr>
        <w:t> </w:t>
      </w:r>
      <w:r>
        <w:rPr>
          <w:color w:val="231F20"/>
        </w:rPr>
        <w:t>rằng:</w:t>
      </w:r>
    </w:p>
    <w:p>
      <w:pPr>
        <w:pStyle w:val="BodyText"/>
        <w:spacing w:line="242" w:lineRule="auto" w:before="83"/>
        <w:ind w:left="1130" w:right="1883"/>
      </w:pPr>
      <w:r>
        <w:rPr>
          <w:color w:val="231F20"/>
        </w:rPr>
        <w:t>Hoa Nghiêm tối sơ tam thất nhựt. A Hàm thập nhị Phương Đẳng bát. Nhị thập nhị niên Bát Nhã đàm.</w:t>
      </w:r>
    </w:p>
    <w:p>
      <w:pPr>
        <w:pStyle w:val="BodyText"/>
        <w:spacing w:line="316" w:lineRule="exact"/>
        <w:ind w:left="1130"/>
      </w:pPr>
      <w:r>
        <w:rPr>
          <w:color w:val="231F20"/>
        </w:rPr>
        <w:t>Pháp Hoa Niết Bàn cọng bát niên.</w:t>
      </w:r>
    </w:p>
    <w:p>
      <w:pPr>
        <w:pStyle w:val="BodyText"/>
        <w:spacing w:before="87"/>
        <w:ind w:left="734"/>
      </w:pPr>
      <w:r>
        <w:rPr>
          <w:color w:val="231F20"/>
        </w:rPr>
        <w:t>Tạm dịch:</w:t>
      </w:r>
    </w:p>
    <w:p>
      <w:pPr>
        <w:pStyle w:val="BodyText"/>
        <w:spacing w:line="242" w:lineRule="auto" w:before="88"/>
        <w:ind w:left="1130" w:right="1320"/>
        <w:jc w:val="left"/>
      </w:pPr>
      <w:r>
        <w:rPr>
          <w:color w:val="231F20"/>
        </w:rPr>
        <w:t>Phật thuyết Hoa Nghiêm hai mốt ngày. A Hàm mười hai Phương Đẳng tám.</w:t>
      </w:r>
    </w:p>
    <w:p>
      <w:pPr>
        <w:pStyle w:val="BodyText"/>
        <w:spacing w:line="242" w:lineRule="auto"/>
        <w:ind w:left="1130" w:right="1678"/>
        <w:jc w:val="left"/>
      </w:pPr>
      <w:r>
        <w:rPr>
          <w:color w:val="231F20"/>
        </w:rPr>
        <w:t>Riêng thời Bát Nhã đến hai hai năm. Pháp Hoa Niết Bàn trọn tám năm.</w:t>
      </w:r>
    </w:p>
    <w:p>
      <w:pPr>
        <w:spacing w:after="0" w:line="242" w:lineRule="auto"/>
        <w:jc w:val="left"/>
        <w:sectPr>
          <w:pgSz w:w="8110" w:h="11510"/>
          <w:pgMar w:header="598" w:footer="0" w:top="820" w:bottom="280" w:left="740" w:right="740"/>
        </w:sectPr>
      </w:pPr>
    </w:p>
    <w:p>
      <w:pPr>
        <w:pStyle w:val="BodyText"/>
        <w:spacing w:before="8"/>
        <w:ind w:left="0"/>
        <w:jc w:val="left"/>
      </w:pPr>
    </w:p>
    <w:p>
      <w:pPr>
        <w:pStyle w:val="BodyText"/>
        <w:spacing w:line="242" w:lineRule="auto" w:before="48"/>
        <w:ind w:left="166" w:right="159" w:firstLine="567"/>
      </w:pPr>
      <w:r>
        <w:rPr>
          <w:b/>
          <w:color w:val="231F20"/>
        </w:rPr>
        <w:t>Thời Hoa Nghiêm: </w:t>
      </w:r>
      <w:r>
        <w:rPr>
          <w:color w:val="231F20"/>
        </w:rPr>
        <w:t>Thời đầu tiên là nói Kinh Hoa Nghiêm. Bộ kinh này chỉ nói trong vòng hai mươi mốt </w:t>
      </w:r>
      <w:r>
        <w:rPr>
          <w:color w:val="231F20"/>
          <w:spacing w:val="-6"/>
        </w:rPr>
        <w:t>ngày, </w:t>
      </w:r>
      <w:r>
        <w:rPr>
          <w:color w:val="231F20"/>
        </w:rPr>
        <w:t>nhưng pháp được nói </w:t>
      </w:r>
      <w:r>
        <w:rPr>
          <w:color w:val="231F20"/>
          <w:spacing w:val="-3"/>
        </w:rPr>
        <w:t>ra </w:t>
      </w:r>
      <w:r>
        <w:rPr>
          <w:color w:val="231F20"/>
        </w:rPr>
        <w:t>trong hai mươi mốt </w:t>
      </w:r>
      <w:r>
        <w:rPr>
          <w:color w:val="231F20"/>
          <w:spacing w:val="-3"/>
        </w:rPr>
        <w:t>ngày </w:t>
      </w:r>
      <w:r>
        <w:rPr>
          <w:color w:val="231F20"/>
        </w:rPr>
        <w:t>làm sao có thể dài như </w:t>
      </w:r>
      <w:r>
        <w:rPr>
          <w:color w:val="231F20"/>
          <w:spacing w:val="-3"/>
        </w:rPr>
        <w:t>vậy? </w:t>
      </w:r>
      <w:r>
        <w:rPr>
          <w:color w:val="231F20"/>
        </w:rPr>
        <w:t>Còn kinh Pháp Hoa được nói trong tám năm, trong khi đó kinh Niết Bàn chỉ nói trong một ngày một đêm, văn kinh cũng không dài như Kinh Hoa Nghiêm. Bởi vì kinh này do báo thân Phật – do Phật Lô Xá Na thuyết, cho nên nói rất nhanh và rất</w:t>
      </w:r>
      <w:r>
        <w:rPr>
          <w:color w:val="231F20"/>
          <w:spacing w:val="-5"/>
        </w:rPr>
        <w:t> </w:t>
      </w:r>
      <w:r>
        <w:rPr>
          <w:color w:val="231F20"/>
        </w:rPr>
        <w:t>nhiều.</w:t>
      </w:r>
    </w:p>
    <w:p>
      <w:pPr>
        <w:pStyle w:val="BodyText"/>
        <w:spacing w:line="242" w:lineRule="auto" w:before="81"/>
        <w:ind w:left="166" w:right="163" w:firstLine="567"/>
      </w:pPr>
      <w:r>
        <w:rPr>
          <w:color w:val="231F20"/>
        </w:rPr>
        <w:t>Thời Hoa Nghiêm,  trong  hóa  pháp  chính  là  thuộc về Viên Giáo đồng thời kiêm luôn cả Biệt giáo; trong hóa nghi lại thuộc Đốn giáo. Cho nên thời Hoa Nghiêm thuộc về Đốn giáo lại kiêm cả Tiệm</w:t>
      </w:r>
      <w:r>
        <w:rPr>
          <w:color w:val="231F20"/>
          <w:spacing w:val="-4"/>
        </w:rPr>
        <w:t> </w:t>
      </w:r>
      <w:r>
        <w:rPr>
          <w:color w:val="231F20"/>
        </w:rPr>
        <w:t>giáo.</w:t>
      </w:r>
    </w:p>
    <w:p>
      <w:pPr>
        <w:pStyle w:val="BodyText"/>
        <w:spacing w:line="242" w:lineRule="auto" w:before="83"/>
        <w:ind w:right="162" w:firstLine="566"/>
      </w:pPr>
      <w:r>
        <w:rPr>
          <w:b/>
          <w:color w:val="231F20"/>
        </w:rPr>
        <w:t>Thời</w:t>
      </w:r>
      <w:r>
        <w:rPr>
          <w:b/>
          <w:color w:val="231F20"/>
          <w:spacing w:val="-13"/>
        </w:rPr>
        <w:t> </w:t>
      </w:r>
      <w:r>
        <w:rPr>
          <w:b/>
          <w:color w:val="231F20"/>
        </w:rPr>
        <w:t>A</w:t>
      </w:r>
      <w:r>
        <w:rPr>
          <w:b/>
          <w:color w:val="231F20"/>
          <w:spacing w:val="-13"/>
        </w:rPr>
        <w:t> </w:t>
      </w:r>
      <w:r>
        <w:rPr>
          <w:b/>
          <w:color w:val="231F20"/>
        </w:rPr>
        <w:t>Hàm:</w:t>
      </w:r>
      <w:r>
        <w:rPr>
          <w:b/>
          <w:color w:val="231F20"/>
          <w:spacing w:val="-13"/>
        </w:rPr>
        <w:t> </w:t>
      </w:r>
      <w:r>
        <w:rPr>
          <w:color w:val="231F20"/>
        </w:rPr>
        <w:t>Thời</w:t>
      </w:r>
      <w:r>
        <w:rPr>
          <w:color w:val="231F20"/>
          <w:spacing w:val="-12"/>
        </w:rPr>
        <w:t> </w:t>
      </w:r>
      <w:r>
        <w:rPr>
          <w:color w:val="231F20"/>
        </w:rPr>
        <w:t>thứ</w:t>
      </w:r>
      <w:r>
        <w:rPr>
          <w:color w:val="231F20"/>
          <w:spacing w:val="-13"/>
        </w:rPr>
        <w:t> </w:t>
      </w:r>
      <w:r>
        <w:rPr>
          <w:color w:val="231F20"/>
        </w:rPr>
        <w:t>hai</w:t>
      </w:r>
      <w:r>
        <w:rPr>
          <w:color w:val="231F20"/>
          <w:spacing w:val="-13"/>
        </w:rPr>
        <w:t> </w:t>
      </w:r>
      <w:r>
        <w:rPr>
          <w:color w:val="231F20"/>
        </w:rPr>
        <w:t>thuyết</w:t>
      </w:r>
      <w:r>
        <w:rPr>
          <w:color w:val="231F20"/>
          <w:spacing w:val="-13"/>
        </w:rPr>
        <w:t> </w:t>
      </w:r>
      <w:r>
        <w:rPr>
          <w:color w:val="231F20"/>
        </w:rPr>
        <w:t>A</w:t>
      </w:r>
      <w:r>
        <w:rPr>
          <w:color w:val="231F20"/>
          <w:spacing w:val="-12"/>
        </w:rPr>
        <w:t> </w:t>
      </w:r>
      <w:r>
        <w:rPr>
          <w:color w:val="231F20"/>
        </w:rPr>
        <w:t>Hàm.</w:t>
      </w:r>
      <w:r>
        <w:rPr>
          <w:color w:val="231F20"/>
          <w:spacing w:val="-13"/>
        </w:rPr>
        <w:t> </w:t>
      </w:r>
      <w:r>
        <w:rPr>
          <w:color w:val="231F20"/>
        </w:rPr>
        <w:t>Giáo</w:t>
      </w:r>
      <w:r>
        <w:rPr>
          <w:color w:val="231F20"/>
          <w:spacing w:val="-13"/>
        </w:rPr>
        <w:t> </w:t>
      </w:r>
      <w:r>
        <w:rPr>
          <w:color w:val="231F20"/>
        </w:rPr>
        <w:t>pháp</w:t>
      </w:r>
      <w:r>
        <w:rPr>
          <w:color w:val="231F20"/>
          <w:spacing w:val="-12"/>
        </w:rPr>
        <w:t> </w:t>
      </w:r>
      <w:r>
        <w:rPr>
          <w:color w:val="231F20"/>
        </w:rPr>
        <w:t>của Kinh, Luật, Luận mà Phật đã nói trong thời gian này thuộc </w:t>
      </w:r>
      <w:r>
        <w:rPr>
          <w:color w:val="231F20"/>
          <w:spacing w:val="-7"/>
        </w:rPr>
        <w:t>Tam </w:t>
      </w:r>
      <w:r>
        <w:rPr>
          <w:color w:val="231F20"/>
        </w:rPr>
        <w:t>tạng giáo, cho nên thời A Hàm gọi là </w:t>
      </w:r>
      <w:r>
        <w:rPr>
          <w:color w:val="231F20"/>
          <w:spacing w:val="-6"/>
        </w:rPr>
        <w:t>Tạng </w:t>
      </w:r>
      <w:r>
        <w:rPr>
          <w:color w:val="231F20"/>
        </w:rPr>
        <w:t>giáo. Những giáo</w:t>
      </w:r>
      <w:r>
        <w:rPr>
          <w:color w:val="231F20"/>
          <w:spacing w:val="-6"/>
        </w:rPr>
        <w:t> </w:t>
      </w:r>
      <w:r>
        <w:rPr>
          <w:color w:val="231F20"/>
        </w:rPr>
        <w:t>pháp</w:t>
      </w:r>
      <w:r>
        <w:rPr>
          <w:color w:val="231F20"/>
          <w:spacing w:val="-5"/>
        </w:rPr>
        <w:t> </w:t>
      </w:r>
      <w:r>
        <w:rPr>
          <w:color w:val="231F20"/>
        </w:rPr>
        <w:t>Phật</w:t>
      </w:r>
      <w:r>
        <w:rPr>
          <w:color w:val="231F20"/>
          <w:spacing w:val="-5"/>
        </w:rPr>
        <w:t> </w:t>
      </w:r>
      <w:r>
        <w:rPr>
          <w:color w:val="231F20"/>
        </w:rPr>
        <w:t>thuyết</w:t>
      </w:r>
      <w:r>
        <w:rPr>
          <w:color w:val="231F20"/>
          <w:spacing w:val="-5"/>
        </w:rPr>
        <w:t> </w:t>
      </w:r>
      <w:r>
        <w:rPr>
          <w:color w:val="231F20"/>
        </w:rPr>
        <w:t>vào</w:t>
      </w:r>
      <w:r>
        <w:rPr>
          <w:color w:val="231F20"/>
          <w:spacing w:val="-5"/>
        </w:rPr>
        <w:t> </w:t>
      </w:r>
      <w:r>
        <w:rPr>
          <w:color w:val="231F20"/>
        </w:rPr>
        <w:t>thời</w:t>
      </w:r>
      <w:r>
        <w:rPr>
          <w:color w:val="231F20"/>
          <w:spacing w:val="-5"/>
        </w:rPr>
        <w:t> </w:t>
      </w:r>
      <w:r>
        <w:rPr>
          <w:color w:val="231F20"/>
        </w:rPr>
        <w:t>này</w:t>
      </w:r>
      <w:r>
        <w:rPr>
          <w:color w:val="231F20"/>
          <w:spacing w:val="-5"/>
        </w:rPr>
        <w:t> </w:t>
      </w:r>
      <w:r>
        <w:rPr>
          <w:color w:val="231F20"/>
        </w:rPr>
        <w:t>gọi</w:t>
      </w:r>
      <w:r>
        <w:rPr>
          <w:color w:val="231F20"/>
          <w:spacing w:val="-5"/>
        </w:rPr>
        <w:t> </w:t>
      </w:r>
      <w:r>
        <w:rPr>
          <w:color w:val="231F20"/>
        </w:rPr>
        <w:t>là</w:t>
      </w:r>
      <w:r>
        <w:rPr>
          <w:color w:val="231F20"/>
          <w:spacing w:val="-5"/>
        </w:rPr>
        <w:t> </w:t>
      </w:r>
      <w:r>
        <w:rPr>
          <w:color w:val="231F20"/>
        </w:rPr>
        <w:t>Tiểu</w:t>
      </w:r>
      <w:r>
        <w:rPr>
          <w:color w:val="231F20"/>
          <w:spacing w:val="-6"/>
        </w:rPr>
        <w:t> </w:t>
      </w:r>
      <w:r>
        <w:rPr>
          <w:color w:val="231F20"/>
        </w:rPr>
        <w:t>Thừa</w:t>
      </w:r>
      <w:r>
        <w:rPr>
          <w:color w:val="231F20"/>
          <w:spacing w:val="-5"/>
        </w:rPr>
        <w:t> </w:t>
      </w:r>
      <w:r>
        <w:rPr>
          <w:color w:val="231F20"/>
        </w:rPr>
        <w:t>có</w:t>
      </w:r>
      <w:r>
        <w:rPr>
          <w:color w:val="231F20"/>
          <w:spacing w:val="-5"/>
        </w:rPr>
        <w:t> </w:t>
      </w:r>
      <w:r>
        <w:rPr>
          <w:color w:val="231F20"/>
        </w:rPr>
        <w:t>pháp </w:t>
      </w:r>
      <w:r>
        <w:rPr>
          <w:color w:val="231F20"/>
          <w:spacing w:val="-9"/>
        </w:rPr>
        <w:t>Tứ </w:t>
      </w:r>
      <w:r>
        <w:rPr>
          <w:color w:val="231F20"/>
        </w:rPr>
        <w:t>Đế </w:t>
      </w:r>
      <w:r>
        <w:rPr>
          <w:color w:val="231F20"/>
          <w:spacing w:val="-3"/>
        </w:rPr>
        <w:t>và </w:t>
      </w:r>
      <w:r>
        <w:rPr>
          <w:color w:val="231F20"/>
        </w:rPr>
        <w:t>Mười Hai Nhân</w:t>
      </w:r>
      <w:r>
        <w:rPr>
          <w:color w:val="231F20"/>
          <w:spacing w:val="9"/>
        </w:rPr>
        <w:t> </w:t>
      </w:r>
      <w:r>
        <w:rPr>
          <w:color w:val="231F20"/>
        </w:rPr>
        <w:t>Duyên.</w:t>
      </w:r>
    </w:p>
    <w:p>
      <w:pPr>
        <w:pStyle w:val="BodyText"/>
        <w:spacing w:line="242" w:lineRule="auto" w:before="83"/>
        <w:ind w:right="164" w:firstLine="567"/>
      </w:pPr>
      <w:r>
        <w:rPr>
          <w:color w:val="231F20"/>
        </w:rPr>
        <w:t>Thập Nhị Nhân Duyên: Chính là Vô minh duyên hành, hành duyên thức, thức duyên danh sắc, danh sắc duyên lục nhập, lục nhập duyên xúc, xúc duyên thọ, thọ duyên ái, ái duyên</w:t>
      </w:r>
      <w:r>
        <w:rPr>
          <w:color w:val="231F20"/>
          <w:spacing w:val="-5"/>
        </w:rPr>
        <w:t> </w:t>
      </w:r>
      <w:r>
        <w:rPr>
          <w:color w:val="231F20"/>
        </w:rPr>
        <w:t>thủ,</w:t>
      </w:r>
      <w:r>
        <w:rPr>
          <w:color w:val="231F20"/>
          <w:spacing w:val="-5"/>
        </w:rPr>
        <w:t> </w:t>
      </w:r>
      <w:r>
        <w:rPr>
          <w:color w:val="231F20"/>
        </w:rPr>
        <w:t>thủ</w:t>
      </w:r>
      <w:r>
        <w:rPr>
          <w:color w:val="231F20"/>
          <w:spacing w:val="-4"/>
        </w:rPr>
        <w:t> </w:t>
      </w:r>
      <w:r>
        <w:rPr>
          <w:color w:val="231F20"/>
        </w:rPr>
        <w:t>duyên</w:t>
      </w:r>
      <w:r>
        <w:rPr>
          <w:color w:val="231F20"/>
          <w:spacing w:val="-5"/>
        </w:rPr>
        <w:t> </w:t>
      </w:r>
      <w:r>
        <w:rPr>
          <w:color w:val="231F20"/>
        </w:rPr>
        <w:t>hữu,</w:t>
      </w:r>
      <w:r>
        <w:rPr>
          <w:color w:val="231F20"/>
          <w:spacing w:val="-5"/>
        </w:rPr>
        <w:t> </w:t>
      </w:r>
      <w:r>
        <w:rPr>
          <w:color w:val="231F20"/>
        </w:rPr>
        <w:t>hữu</w:t>
      </w:r>
      <w:r>
        <w:rPr>
          <w:color w:val="231F20"/>
          <w:spacing w:val="-4"/>
        </w:rPr>
        <w:t> </w:t>
      </w:r>
      <w:r>
        <w:rPr>
          <w:color w:val="231F20"/>
        </w:rPr>
        <w:t>duyên</w:t>
      </w:r>
      <w:r>
        <w:rPr>
          <w:color w:val="231F20"/>
          <w:spacing w:val="-5"/>
        </w:rPr>
        <w:t> </w:t>
      </w:r>
      <w:r>
        <w:rPr>
          <w:color w:val="231F20"/>
        </w:rPr>
        <w:t>sanh,</w:t>
      </w:r>
      <w:r>
        <w:rPr>
          <w:color w:val="231F20"/>
          <w:spacing w:val="-5"/>
        </w:rPr>
        <w:t> </w:t>
      </w:r>
      <w:r>
        <w:rPr>
          <w:color w:val="231F20"/>
        </w:rPr>
        <w:t>sanh</w:t>
      </w:r>
      <w:r>
        <w:rPr>
          <w:color w:val="231F20"/>
          <w:spacing w:val="-4"/>
        </w:rPr>
        <w:t> </w:t>
      </w:r>
      <w:r>
        <w:rPr>
          <w:color w:val="231F20"/>
        </w:rPr>
        <w:t>duyên</w:t>
      </w:r>
      <w:r>
        <w:rPr>
          <w:color w:val="231F20"/>
          <w:spacing w:val="-5"/>
        </w:rPr>
        <w:t> </w:t>
      </w:r>
      <w:r>
        <w:rPr>
          <w:color w:val="231F20"/>
        </w:rPr>
        <w:t>lão tử.</w:t>
      </w:r>
    </w:p>
    <w:p>
      <w:pPr>
        <w:pStyle w:val="BodyText"/>
        <w:spacing w:line="242" w:lineRule="auto" w:before="82"/>
        <w:ind w:right="160" w:firstLine="566"/>
      </w:pPr>
      <w:r>
        <w:rPr>
          <w:b/>
          <w:color w:val="231F20"/>
        </w:rPr>
        <w:t>Thời Phương Đẳng: </w:t>
      </w:r>
      <w:r>
        <w:rPr>
          <w:color w:val="231F20"/>
        </w:rPr>
        <w:t>Thời kỳ thứ ba nói về Phương Đẳng, đây chính là thời hàng Nhị thừa mới hướng về môn đầu tiên của Đại thừa, cho nên thời Phương Đẳng thuộc về Thông Giáo. Sao gọi là Thông Giáo? Vì nó thông trước và thông cả sau, thông đến thời A Hàm phía trước và thông cả</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2"/>
      </w:pPr>
      <w:r>
        <w:rPr>
          <w:color w:val="231F20"/>
        </w:rPr>
        <w:t>thời Bát Nhã phía sau. Cho nên thời Phương Đẳng thuộc về Thông giáo.</w:t>
      </w:r>
    </w:p>
    <w:p>
      <w:pPr>
        <w:pStyle w:val="BodyText"/>
        <w:spacing w:line="242" w:lineRule="auto" w:before="84"/>
        <w:ind w:right="162" w:firstLine="566"/>
      </w:pPr>
      <w:r>
        <w:rPr>
          <w:b/>
          <w:color w:val="231F20"/>
        </w:rPr>
        <w:t>Thời Bát Nhã: </w:t>
      </w:r>
      <w:r>
        <w:rPr>
          <w:color w:val="231F20"/>
        </w:rPr>
        <w:t>Thời kỳ thứ tư nói về Bát Nhã. Thời Bát Nhã</w:t>
      </w:r>
      <w:r>
        <w:rPr>
          <w:color w:val="231F20"/>
          <w:spacing w:val="-8"/>
        </w:rPr>
        <w:t> </w:t>
      </w:r>
      <w:r>
        <w:rPr>
          <w:color w:val="231F20"/>
        </w:rPr>
        <w:t>này</w:t>
      </w:r>
      <w:r>
        <w:rPr>
          <w:color w:val="231F20"/>
          <w:spacing w:val="-7"/>
        </w:rPr>
        <w:t> </w:t>
      </w:r>
      <w:r>
        <w:rPr>
          <w:color w:val="231F20"/>
        </w:rPr>
        <w:t>thuộc</w:t>
      </w:r>
      <w:r>
        <w:rPr>
          <w:color w:val="231F20"/>
          <w:spacing w:val="-7"/>
        </w:rPr>
        <w:t> </w:t>
      </w:r>
      <w:r>
        <w:rPr>
          <w:color w:val="231F20"/>
        </w:rPr>
        <w:t>về</w:t>
      </w:r>
      <w:r>
        <w:rPr>
          <w:color w:val="231F20"/>
          <w:spacing w:val="-7"/>
        </w:rPr>
        <w:t> </w:t>
      </w:r>
      <w:r>
        <w:rPr>
          <w:color w:val="231F20"/>
        </w:rPr>
        <w:t>giáo</w:t>
      </w:r>
      <w:r>
        <w:rPr>
          <w:color w:val="231F20"/>
          <w:spacing w:val="-7"/>
        </w:rPr>
        <w:t> </w:t>
      </w:r>
      <w:r>
        <w:rPr>
          <w:color w:val="231F20"/>
        </w:rPr>
        <w:t>nào?</w:t>
      </w:r>
      <w:r>
        <w:rPr>
          <w:color w:val="231F20"/>
          <w:spacing w:val="-7"/>
        </w:rPr>
        <w:t> </w:t>
      </w:r>
      <w:r>
        <w:rPr>
          <w:color w:val="231F20"/>
        </w:rPr>
        <w:t>Bát</w:t>
      </w:r>
      <w:r>
        <w:rPr>
          <w:color w:val="231F20"/>
          <w:spacing w:val="-8"/>
        </w:rPr>
        <w:t> </w:t>
      </w:r>
      <w:r>
        <w:rPr>
          <w:color w:val="231F20"/>
        </w:rPr>
        <w:t>nhã</w:t>
      </w:r>
      <w:r>
        <w:rPr>
          <w:color w:val="231F20"/>
          <w:spacing w:val="-7"/>
        </w:rPr>
        <w:t> </w:t>
      </w:r>
      <w:r>
        <w:rPr>
          <w:color w:val="231F20"/>
        </w:rPr>
        <w:t>thuộc</w:t>
      </w:r>
      <w:r>
        <w:rPr>
          <w:color w:val="231F20"/>
          <w:spacing w:val="-7"/>
        </w:rPr>
        <w:t> </w:t>
      </w:r>
      <w:r>
        <w:rPr>
          <w:color w:val="231F20"/>
        </w:rPr>
        <w:t>về</w:t>
      </w:r>
      <w:r>
        <w:rPr>
          <w:color w:val="231F20"/>
          <w:spacing w:val="-7"/>
        </w:rPr>
        <w:t> </w:t>
      </w:r>
      <w:r>
        <w:rPr>
          <w:color w:val="231F20"/>
        </w:rPr>
        <w:t>Biệt</w:t>
      </w:r>
      <w:r>
        <w:rPr>
          <w:color w:val="231F20"/>
          <w:spacing w:val="-7"/>
        </w:rPr>
        <w:t> </w:t>
      </w:r>
      <w:r>
        <w:rPr>
          <w:color w:val="231F20"/>
        </w:rPr>
        <w:t>giáo,</w:t>
      </w:r>
      <w:r>
        <w:rPr>
          <w:color w:val="231F20"/>
          <w:spacing w:val="-7"/>
        </w:rPr>
        <w:t> </w:t>
      </w:r>
      <w:r>
        <w:rPr>
          <w:color w:val="231F20"/>
        </w:rPr>
        <w:t>vì</w:t>
      </w:r>
      <w:r>
        <w:rPr>
          <w:color w:val="231F20"/>
          <w:spacing w:val="-8"/>
        </w:rPr>
        <w:t> </w:t>
      </w:r>
      <w:r>
        <w:rPr>
          <w:color w:val="231F20"/>
        </w:rPr>
        <w:t>nó riêng</w:t>
      </w:r>
      <w:r>
        <w:rPr>
          <w:color w:val="231F20"/>
          <w:spacing w:val="-10"/>
        </w:rPr>
        <w:t> </w:t>
      </w:r>
      <w:r>
        <w:rPr>
          <w:color w:val="231F20"/>
        </w:rPr>
        <w:t>với</w:t>
      </w:r>
      <w:r>
        <w:rPr>
          <w:color w:val="231F20"/>
          <w:spacing w:val="-9"/>
        </w:rPr>
        <w:t> </w:t>
      </w:r>
      <w:r>
        <w:rPr>
          <w:color w:val="231F20"/>
        </w:rPr>
        <w:t>trước</w:t>
      </w:r>
      <w:r>
        <w:rPr>
          <w:color w:val="231F20"/>
          <w:spacing w:val="-9"/>
        </w:rPr>
        <w:t> </w:t>
      </w:r>
      <w:r>
        <w:rPr>
          <w:color w:val="231F20"/>
        </w:rPr>
        <w:t>khác</w:t>
      </w:r>
      <w:r>
        <w:rPr>
          <w:color w:val="231F20"/>
          <w:spacing w:val="-9"/>
        </w:rPr>
        <w:t> </w:t>
      </w:r>
      <w:r>
        <w:rPr>
          <w:color w:val="231F20"/>
        </w:rPr>
        <w:t>với</w:t>
      </w:r>
      <w:r>
        <w:rPr>
          <w:color w:val="231F20"/>
          <w:spacing w:val="-9"/>
        </w:rPr>
        <w:t> </w:t>
      </w:r>
      <w:r>
        <w:rPr>
          <w:color w:val="231F20"/>
        </w:rPr>
        <w:t>sau,</w:t>
      </w:r>
      <w:r>
        <w:rPr>
          <w:color w:val="231F20"/>
          <w:spacing w:val="-9"/>
        </w:rPr>
        <w:t> </w:t>
      </w:r>
      <w:r>
        <w:rPr>
          <w:color w:val="231F20"/>
        </w:rPr>
        <w:t>nó</w:t>
      </w:r>
      <w:r>
        <w:rPr>
          <w:color w:val="231F20"/>
          <w:spacing w:val="-9"/>
        </w:rPr>
        <w:t> </w:t>
      </w:r>
      <w:r>
        <w:rPr>
          <w:color w:val="231F20"/>
        </w:rPr>
        <w:t>có</w:t>
      </w:r>
      <w:r>
        <w:rPr>
          <w:color w:val="231F20"/>
          <w:spacing w:val="-10"/>
        </w:rPr>
        <w:t> </w:t>
      </w:r>
      <w:r>
        <w:rPr>
          <w:color w:val="231F20"/>
        </w:rPr>
        <w:t>một</w:t>
      </w:r>
      <w:r>
        <w:rPr>
          <w:color w:val="231F20"/>
          <w:spacing w:val="-9"/>
        </w:rPr>
        <w:t> </w:t>
      </w:r>
      <w:r>
        <w:rPr>
          <w:color w:val="231F20"/>
        </w:rPr>
        <w:t>sự</w:t>
      </w:r>
      <w:r>
        <w:rPr>
          <w:color w:val="231F20"/>
          <w:spacing w:val="-9"/>
        </w:rPr>
        <w:t> </w:t>
      </w:r>
      <w:r>
        <w:rPr>
          <w:color w:val="231F20"/>
        </w:rPr>
        <w:t>phân</w:t>
      </w:r>
      <w:r>
        <w:rPr>
          <w:color w:val="231F20"/>
          <w:spacing w:val="-9"/>
        </w:rPr>
        <w:t> </w:t>
      </w:r>
      <w:r>
        <w:rPr>
          <w:color w:val="231F20"/>
        </w:rPr>
        <w:t>biệt</w:t>
      </w:r>
      <w:r>
        <w:rPr>
          <w:color w:val="231F20"/>
          <w:spacing w:val="-9"/>
        </w:rPr>
        <w:t> </w:t>
      </w:r>
      <w:r>
        <w:rPr>
          <w:color w:val="231F20"/>
        </w:rPr>
        <w:t>với</w:t>
      </w:r>
      <w:r>
        <w:rPr>
          <w:color w:val="231F20"/>
          <w:spacing w:val="-9"/>
        </w:rPr>
        <w:t> </w:t>
      </w:r>
      <w:r>
        <w:rPr>
          <w:color w:val="231F20"/>
        </w:rPr>
        <w:t>thời A Hàm và Phương Đẳng ở trước, và có sự riêng biệt với</w:t>
      </w:r>
      <w:r>
        <w:rPr>
          <w:color w:val="231F20"/>
          <w:spacing w:val="-22"/>
        </w:rPr>
        <w:t> </w:t>
      </w:r>
      <w:r>
        <w:rPr>
          <w:color w:val="231F20"/>
        </w:rPr>
        <w:t>thời Pháp</w:t>
      </w:r>
      <w:r>
        <w:rPr>
          <w:color w:val="231F20"/>
          <w:spacing w:val="-10"/>
        </w:rPr>
        <w:t> </w:t>
      </w:r>
      <w:r>
        <w:rPr>
          <w:color w:val="231F20"/>
        </w:rPr>
        <w:t>Hoa</w:t>
      </w:r>
      <w:r>
        <w:rPr>
          <w:color w:val="231F20"/>
          <w:spacing w:val="-9"/>
        </w:rPr>
        <w:t> </w:t>
      </w:r>
      <w:r>
        <w:rPr>
          <w:color w:val="231F20"/>
        </w:rPr>
        <w:t>Niết</w:t>
      </w:r>
      <w:r>
        <w:rPr>
          <w:color w:val="231F20"/>
          <w:spacing w:val="-9"/>
        </w:rPr>
        <w:t> </w:t>
      </w:r>
      <w:r>
        <w:rPr>
          <w:color w:val="231F20"/>
        </w:rPr>
        <w:t>Bàn</w:t>
      </w:r>
      <w:r>
        <w:rPr>
          <w:color w:val="231F20"/>
          <w:spacing w:val="-10"/>
        </w:rPr>
        <w:t> </w:t>
      </w:r>
      <w:r>
        <w:rPr>
          <w:color w:val="231F20"/>
        </w:rPr>
        <w:t>phía</w:t>
      </w:r>
      <w:r>
        <w:rPr>
          <w:color w:val="231F20"/>
          <w:spacing w:val="-9"/>
        </w:rPr>
        <w:t> </w:t>
      </w:r>
      <w:r>
        <w:rPr>
          <w:color w:val="231F20"/>
        </w:rPr>
        <w:t>sau;</w:t>
      </w:r>
      <w:r>
        <w:rPr>
          <w:color w:val="231F20"/>
          <w:spacing w:val="-9"/>
        </w:rPr>
        <w:t> </w:t>
      </w:r>
      <w:r>
        <w:rPr>
          <w:color w:val="231F20"/>
        </w:rPr>
        <w:t>cũng</w:t>
      </w:r>
      <w:r>
        <w:rPr>
          <w:color w:val="231F20"/>
          <w:spacing w:val="-9"/>
        </w:rPr>
        <w:t> </w:t>
      </w:r>
      <w:r>
        <w:rPr>
          <w:color w:val="231F20"/>
        </w:rPr>
        <w:t>chính</w:t>
      </w:r>
      <w:r>
        <w:rPr>
          <w:color w:val="231F20"/>
          <w:spacing w:val="-9"/>
        </w:rPr>
        <w:t> </w:t>
      </w:r>
      <w:r>
        <w:rPr>
          <w:color w:val="231F20"/>
        </w:rPr>
        <w:t>là</w:t>
      </w:r>
      <w:r>
        <w:rPr>
          <w:color w:val="231F20"/>
          <w:spacing w:val="-9"/>
        </w:rPr>
        <w:t> </w:t>
      </w:r>
      <w:r>
        <w:rPr>
          <w:color w:val="231F20"/>
        </w:rPr>
        <w:t>khác</w:t>
      </w:r>
      <w:r>
        <w:rPr>
          <w:color w:val="231F20"/>
          <w:spacing w:val="-9"/>
        </w:rPr>
        <w:t> </w:t>
      </w:r>
      <w:r>
        <w:rPr>
          <w:color w:val="231F20"/>
        </w:rPr>
        <w:t>biệt</w:t>
      </w:r>
      <w:r>
        <w:rPr>
          <w:color w:val="231F20"/>
          <w:spacing w:val="-9"/>
        </w:rPr>
        <w:t> </w:t>
      </w:r>
      <w:r>
        <w:rPr>
          <w:color w:val="231F20"/>
        </w:rPr>
        <w:t>với</w:t>
      </w:r>
      <w:r>
        <w:rPr>
          <w:color w:val="231F20"/>
          <w:spacing w:val="-10"/>
        </w:rPr>
        <w:t> </w:t>
      </w:r>
      <w:r>
        <w:rPr>
          <w:color w:val="231F20"/>
          <w:spacing w:val="-6"/>
        </w:rPr>
        <w:t>Tạng </w:t>
      </w:r>
      <w:r>
        <w:rPr>
          <w:color w:val="231F20"/>
        </w:rPr>
        <w:t>giáo và Thông giáo ở trước và khác với thời Viên giáo ở sau, cho nên gọi là</w:t>
      </w:r>
      <w:r>
        <w:rPr>
          <w:color w:val="231F20"/>
          <w:spacing w:val="-4"/>
        </w:rPr>
        <w:t> </w:t>
      </w:r>
      <w:r>
        <w:rPr>
          <w:color w:val="231F20"/>
        </w:rPr>
        <w:t>Biệt.</w:t>
      </w:r>
    </w:p>
    <w:p>
      <w:pPr>
        <w:pStyle w:val="BodyText"/>
        <w:spacing w:line="242" w:lineRule="auto" w:before="81"/>
        <w:ind w:right="162" w:firstLine="567"/>
      </w:pPr>
      <w:r>
        <w:rPr>
          <w:b/>
          <w:color w:val="231F20"/>
        </w:rPr>
        <w:t>Thời</w:t>
      </w:r>
      <w:r>
        <w:rPr>
          <w:b/>
          <w:color w:val="231F20"/>
          <w:spacing w:val="-15"/>
        </w:rPr>
        <w:t> </w:t>
      </w:r>
      <w:r>
        <w:rPr>
          <w:b/>
          <w:color w:val="231F20"/>
        </w:rPr>
        <w:t>Pháp</w:t>
      </w:r>
      <w:r>
        <w:rPr>
          <w:b/>
          <w:color w:val="231F20"/>
          <w:spacing w:val="-14"/>
        </w:rPr>
        <w:t> </w:t>
      </w:r>
      <w:r>
        <w:rPr>
          <w:b/>
          <w:color w:val="231F20"/>
        </w:rPr>
        <w:t>Hoa</w:t>
      </w:r>
      <w:r>
        <w:rPr>
          <w:b/>
          <w:color w:val="231F20"/>
          <w:spacing w:val="-15"/>
        </w:rPr>
        <w:t> </w:t>
      </w:r>
      <w:r>
        <w:rPr>
          <w:b/>
          <w:color w:val="231F20"/>
        </w:rPr>
        <w:t>-</w:t>
      </w:r>
      <w:r>
        <w:rPr>
          <w:b/>
          <w:color w:val="231F20"/>
          <w:spacing w:val="-14"/>
        </w:rPr>
        <w:t> </w:t>
      </w:r>
      <w:r>
        <w:rPr>
          <w:b/>
          <w:color w:val="231F20"/>
        </w:rPr>
        <w:t>Niết</w:t>
      </w:r>
      <w:r>
        <w:rPr>
          <w:b/>
          <w:color w:val="231F20"/>
          <w:spacing w:val="-15"/>
        </w:rPr>
        <w:t> </w:t>
      </w:r>
      <w:r>
        <w:rPr>
          <w:b/>
          <w:color w:val="231F20"/>
        </w:rPr>
        <w:t>Bàn:</w:t>
      </w:r>
      <w:r>
        <w:rPr>
          <w:b/>
          <w:color w:val="231F20"/>
          <w:spacing w:val="-8"/>
        </w:rPr>
        <w:t> </w:t>
      </w:r>
      <w:r>
        <w:rPr>
          <w:color w:val="231F20"/>
        </w:rPr>
        <w:t>Thời</w:t>
      </w:r>
      <w:r>
        <w:rPr>
          <w:color w:val="231F20"/>
          <w:spacing w:val="-14"/>
        </w:rPr>
        <w:t> </w:t>
      </w:r>
      <w:r>
        <w:rPr>
          <w:color w:val="231F20"/>
        </w:rPr>
        <w:t>kỳ</w:t>
      </w:r>
      <w:r>
        <w:rPr>
          <w:color w:val="231F20"/>
          <w:spacing w:val="-14"/>
        </w:rPr>
        <w:t> </w:t>
      </w:r>
      <w:r>
        <w:rPr>
          <w:color w:val="231F20"/>
        </w:rPr>
        <w:t>thứ</w:t>
      </w:r>
      <w:r>
        <w:rPr>
          <w:color w:val="231F20"/>
          <w:spacing w:val="-14"/>
        </w:rPr>
        <w:t> </w:t>
      </w:r>
      <w:r>
        <w:rPr>
          <w:color w:val="231F20"/>
        </w:rPr>
        <w:t>năm</w:t>
      </w:r>
      <w:r>
        <w:rPr>
          <w:color w:val="231F20"/>
          <w:spacing w:val="-15"/>
        </w:rPr>
        <w:t> </w:t>
      </w:r>
      <w:r>
        <w:rPr>
          <w:color w:val="231F20"/>
        </w:rPr>
        <w:t>nói</w:t>
      </w:r>
      <w:r>
        <w:rPr>
          <w:color w:val="231F20"/>
          <w:spacing w:val="-14"/>
        </w:rPr>
        <w:t> </w:t>
      </w:r>
      <w:r>
        <w:rPr>
          <w:color w:val="231F20"/>
        </w:rPr>
        <w:t>về</w:t>
      </w:r>
      <w:r>
        <w:rPr>
          <w:color w:val="231F20"/>
          <w:spacing w:val="-14"/>
        </w:rPr>
        <w:t> </w:t>
      </w:r>
      <w:r>
        <w:rPr>
          <w:color w:val="231F20"/>
        </w:rPr>
        <w:t>Pháp Hoa và Niết Bàn, thời kỳ này gọi là Thuần viên độc diệu, là thuần túy Viên giáo không hề </w:t>
      </w:r>
      <w:r>
        <w:rPr>
          <w:color w:val="231F20"/>
          <w:spacing w:val="-3"/>
        </w:rPr>
        <w:t>xen </w:t>
      </w:r>
      <w:r>
        <w:rPr>
          <w:color w:val="231F20"/>
        </w:rPr>
        <w:t>lẫn </w:t>
      </w:r>
      <w:r>
        <w:rPr>
          <w:color w:val="231F20"/>
          <w:spacing w:val="-6"/>
        </w:rPr>
        <w:t>Tạng </w:t>
      </w:r>
      <w:r>
        <w:rPr>
          <w:color w:val="231F20"/>
        </w:rPr>
        <w:t>giáo, Thông giáo. Biệt giáo, thời này chuyên độ hàng Đại thừa, vì căn tánh</w:t>
      </w:r>
      <w:r>
        <w:rPr>
          <w:color w:val="231F20"/>
          <w:spacing w:val="-28"/>
        </w:rPr>
        <w:t> </w:t>
      </w:r>
      <w:r>
        <w:rPr>
          <w:color w:val="231F20"/>
        </w:rPr>
        <w:t>Đại thừa mà nói pháp. </w:t>
      </w:r>
      <w:r>
        <w:rPr>
          <w:color w:val="231F20"/>
          <w:spacing w:val="-6"/>
        </w:rPr>
        <w:t>Trên </w:t>
      </w:r>
      <w:r>
        <w:rPr>
          <w:color w:val="231F20"/>
        </w:rPr>
        <w:t>đây đã thuyết minh sơ lược về năm thời.</w:t>
      </w:r>
    </w:p>
    <w:p>
      <w:pPr>
        <w:pStyle w:val="BodyText"/>
        <w:spacing w:line="242" w:lineRule="auto" w:before="83"/>
        <w:ind w:right="163" w:firstLine="567"/>
      </w:pPr>
      <w:r>
        <w:rPr>
          <w:color w:val="231F20"/>
        </w:rPr>
        <w:t>Trong tám giáo mà tông Thiên Thai đã chia ra, Tạng, Thông, Biệt, Viên là Tứ giáo Hóa Pháp; còn Đốn, Tiệm, Bí Mật, Bất Định là tứ giáo Hóa Nghi, hợp lại thành tám.</w:t>
      </w:r>
    </w:p>
    <w:p>
      <w:pPr>
        <w:pStyle w:val="BodyText"/>
        <w:spacing w:line="242" w:lineRule="auto" w:before="83"/>
        <w:ind w:right="163" w:firstLine="566"/>
      </w:pPr>
      <w:r>
        <w:rPr>
          <w:b/>
          <w:color w:val="231F20"/>
          <w:spacing w:val="-4"/>
        </w:rPr>
        <w:t>Tạng:</w:t>
      </w:r>
      <w:r>
        <w:rPr>
          <w:b/>
          <w:color w:val="231F20"/>
          <w:spacing w:val="-9"/>
        </w:rPr>
        <w:t> </w:t>
      </w:r>
      <w:r>
        <w:rPr>
          <w:color w:val="231F20"/>
        </w:rPr>
        <w:t>Thời</w:t>
      </w:r>
      <w:r>
        <w:rPr>
          <w:color w:val="231F20"/>
          <w:spacing w:val="-13"/>
        </w:rPr>
        <w:t> </w:t>
      </w:r>
      <w:r>
        <w:rPr>
          <w:color w:val="231F20"/>
        </w:rPr>
        <w:t>A</w:t>
      </w:r>
      <w:r>
        <w:rPr>
          <w:color w:val="231F20"/>
          <w:spacing w:val="-14"/>
        </w:rPr>
        <w:t> </w:t>
      </w:r>
      <w:r>
        <w:rPr>
          <w:color w:val="231F20"/>
        </w:rPr>
        <w:t>Hàm</w:t>
      </w:r>
      <w:r>
        <w:rPr>
          <w:color w:val="231F20"/>
          <w:spacing w:val="-13"/>
        </w:rPr>
        <w:t> </w:t>
      </w:r>
      <w:r>
        <w:rPr>
          <w:color w:val="231F20"/>
        </w:rPr>
        <w:t>thuộc</w:t>
      </w:r>
      <w:r>
        <w:rPr>
          <w:color w:val="231F20"/>
          <w:spacing w:val="-13"/>
        </w:rPr>
        <w:t> </w:t>
      </w:r>
      <w:r>
        <w:rPr>
          <w:color w:val="231F20"/>
        </w:rPr>
        <w:t>về</w:t>
      </w:r>
      <w:r>
        <w:rPr>
          <w:color w:val="231F20"/>
          <w:spacing w:val="-13"/>
        </w:rPr>
        <w:t> </w:t>
      </w:r>
      <w:r>
        <w:rPr>
          <w:color w:val="231F20"/>
          <w:spacing w:val="-6"/>
        </w:rPr>
        <w:t>Tạng</w:t>
      </w:r>
      <w:r>
        <w:rPr>
          <w:color w:val="231F20"/>
          <w:spacing w:val="-14"/>
        </w:rPr>
        <w:t> </w:t>
      </w:r>
      <w:r>
        <w:rPr>
          <w:color w:val="231F20"/>
        </w:rPr>
        <w:t>giáo,</w:t>
      </w:r>
      <w:r>
        <w:rPr>
          <w:color w:val="231F20"/>
          <w:spacing w:val="-13"/>
        </w:rPr>
        <w:t> </w:t>
      </w:r>
      <w:r>
        <w:rPr>
          <w:color w:val="231F20"/>
        </w:rPr>
        <w:t>chính</w:t>
      </w:r>
      <w:r>
        <w:rPr>
          <w:color w:val="231F20"/>
          <w:spacing w:val="-13"/>
        </w:rPr>
        <w:t> </w:t>
      </w:r>
      <w:r>
        <w:rPr>
          <w:color w:val="231F20"/>
        </w:rPr>
        <w:t>là</w:t>
      </w:r>
      <w:r>
        <w:rPr>
          <w:color w:val="231F20"/>
          <w:spacing w:val="-14"/>
        </w:rPr>
        <w:t> </w:t>
      </w:r>
      <w:r>
        <w:rPr>
          <w:color w:val="231F20"/>
          <w:spacing w:val="-7"/>
        </w:rPr>
        <w:t>Tam</w:t>
      </w:r>
      <w:r>
        <w:rPr>
          <w:color w:val="231F20"/>
          <w:spacing w:val="-13"/>
        </w:rPr>
        <w:t> </w:t>
      </w:r>
      <w:r>
        <w:rPr>
          <w:color w:val="231F20"/>
        </w:rPr>
        <w:t>tạng giáo, nói về giáo lý của hàng Tiểu</w:t>
      </w:r>
      <w:r>
        <w:rPr>
          <w:color w:val="231F20"/>
          <w:spacing w:val="-7"/>
        </w:rPr>
        <w:t> </w:t>
      </w:r>
      <w:r>
        <w:rPr>
          <w:color w:val="231F20"/>
        </w:rPr>
        <w:t>thừa.</w:t>
      </w:r>
    </w:p>
    <w:p>
      <w:pPr>
        <w:pStyle w:val="BodyText"/>
        <w:spacing w:line="242" w:lineRule="auto" w:before="84"/>
        <w:ind w:right="161" w:firstLine="566"/>
      </w:pPr>
      <w:r>
        <w:rPr>
          <w:b/>
          <w:color w:val="231F20"/>
        </w:rPr>
        <w:t>Thông: </w:t>
      </w:r>
      <w:r>
        <w:rPr>
          <w:color w:val="231F20"/>
        </w:rPr>
        <w:t>Thời Phương Đẳng về Thông giáo (Thông giáo tam thừa, thông giáo ngũ thừa).</w:t>
      </w:r>
    </w:p>
    <w:p>
      <w:pPr>
        <w:pStyle w:val="BodyText"/>
        <w:spacing w:before="84"/>
        <w:ind w:left="734"/>
      </w:pPr>
      <w:r>
        <w:rPr>
          <w:b/>
          <w:color w:val="231F20"/>
        </w:rPr>
        <w:t>Biệt: </w:t>
      </w:r>
      <w:r>
        <w:rPr>
          <w:color w:val="231F20"/>
        </w:rPr>
        <w:t>Thời Bát Nhã thuộc về Biệt giáo.</w:t>
      </w:r>
    </w:p>
    <w:p>
      <w:pPr>
        <w:pStyle w:val="BodyText"/>
        <w:spacing w:line="242" w:lineRule="auto" w:before="88"/>
        <w:ind w:right="162" w:firstLine="567"/>
      </w:pPr>
      <w:r>
        <w:rPr>
          <w:b/>
          <w:color w:val="231F20"/>
        </w:rPr>
        <w:t>Viên: </w:t>
      </w:r>
      <w:r>
        <w:rPr>
          <w:color w:val="231F20"/>
        </w:rPr>
        <w:t>Thời Hoa Nghiêm thuộc về Viên giáo đại thừa, nhưng kiêm cả Biệt giáo; mà thời Pháp Hoa thì thuần Viên giáo.</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left="166" w:right="167" w:firstLine="567"/>
      </w:pPr>
      <w:r>
        <w:rPr>
          <w:b/>
          <w:color w:val="231F20"/>
        </w:rPr>
        <w:t>Đốn: </w:t>
      </w:r>
      <w:r>
        <w:rPr>
          <w:color w:val="231F20"/>
        </w:rPr>
        <w:t>Chính là đạt được </w:t>
      </w:r>
      <w:r>
        <w:rPr>
          <w:color w:val="231F20"/>
          <w:spacing w:val="-3"/>
        </w:rPr>
        <w:t>rất </w:t>
      </w:r>
      <w:r>
        <w:rPr>
          <w:color w:val="231F20"/>
        </w:rPr>
        <w:t>nhanh, trong nháy mắt</w:t>
      </w:r>
      <w:r>
        <w:rPr>
          <w:color w:val="231F20"/>
          <w:spacing w:val="-30"/>
        </w:rPr>
        <w:t> </w:t>
      </w:r>
      <w:r>
        <w:rPr>
          <w:color w:val="231F20"/>
        </w:rPr>
        <w:t>liền được khai ngộ, đây gọi là Đốn</w:t>
      </w:r>
      <w:r>
        <w:rPr>
          <w:color w:val="231F20"/>
          <w:spacing w:val="-5"/>
        </w:rPr>
        <w:t> </w:t>
      </w:r>
      <w:r>
        <w:rPr>
          <w:color w:val="231F20"/>
        </w:rPr>
        <w:t>giáo.</w:t>
      </w:r>
    </w:p>
    <w:p>
      <w:pPr>
        <w:pStyle w:val="BodyText"/>
        <w:spacing w:line="242" w:lineRule="auto" w:before="84"/>
        <w:ind w:right="164" w:firstLine="566"/>
      </w:pPr>
      <w:r>
        <w:rPr>
          <w:b/>
          <w:color w:val="231F20"/>
        </w:rPr>
        <w:t>Tiệm:</w:t>
      </w:r>
      <w:r>
        <w:rPr>
          <w:b/>
          <w:color w:val="231F20"/>
          <w:spacing w:val="-6"/>
        </w:rPr>
        <w:t> </w:t>
      </w:r>
      <w:r>
        <w:rPr>
          <w:color w:val="231F20"/>
        </w:rPr>
        <w:t>Nghĩa</w:t>
      </w:r>
      <w:r>
        <w:rPr>
          <w:color w:val="231F20"/>
          <w:spacing w:val="-9"/>
        </w:rPr>
        <w:t> </w:t>
      </w:r>
      <w:r>
        <w:rPr>
          <w:color w:val="231F20"/>
        </w:rPr>
        <w:t>là</w:t>
      </w:r>
      <w:r>
        <w:rPr>
          <w:color w:val="231F20"/>
          <w:spacing w:val="-10"/>
        </w:rPr>
        <w:t> </w:t>
      </w:r>
      <w:r>
        <w:rPr>
          <w:color w:val="231F20"/>
        </w:rPr>
        <w:t>dần</w:t>
      </w:r>
      <w:r>
        <w:rPr>
          <w:color w:val="231F20"/>
          <w:spacing w:val="-10"/>
        </w:rPr>
        <w:t> </w:t>
      </w:r>
      <w:r>
        <w:rPr>
          <w:color w:val="231F20"/>
        </w:rPr>
        <w:t>dần</w:t>
      </w:r>
      <w:r>
        <w:rPr>
          <w:color w:val="231F20"/>
          <w:spacing w:val="-10"/>
        </w:rPr>
        <w:t> </w:t>
      </w:r>
      <w:r>
        <w:rPr>
          <w:color w:val="231F20"/>
        </w:rPr>
        <w:t>được</w:t>
      </w:r>
      <w:r>
        <w:rPr>
          <w:color w:val="231F20"/>
          <w:spacing w:val="-10"/>
        </w:rPr>
        <w:t> </w:t>
      </w:r>
      <w:r>
        <w:rPr>
          <w:color w:val="231F20"/>
        </w:rPr>
        <w:t>khai</w:t>
      </w:r>
      <w:r>
        <w:rPr>
          <w:color w:val="231F20"/>
          <w:spacing w:val="-10"/>
        </w:rPr>
        <w:t> </w:t>
      </w:r>
      <w:r>
        <w:rPr>
          <w:color w:val="231F20"/>
        </w:rPr>
        <w:t>ngộ,</w:t>
      </w:r>
      <w:r>
        <w:rPr>
          <w:color w:val="231F20"/>
          <w:spacing w:val="-10"/>
        </w:rPr>
        <w:t> </w:t>
      </w:r>
      <w:r>
        <w:rPr>
          <w:color w:val="231F20"/>
        </w:rPr>
        <w:t>từng</w:t>
      </w:r>
      <w:r>
        <w:rPr>
          <w:color w:val="231F20"/>
          <w:spacing w:val="-10"/>
        </w:rPr>
        <w:t> </w:t>
      </w:r>
      <w:r>
        <w:rPr>
          <w:color w:val="231F20"/>
        </w:rPr>
        <w:t>bước</w:t>
      </w:r>
      <w:r>
        <w:rPr>
          <w:color w:val="231F20"/>
          <w:spacing w:val="-10"/>
        </w:rPr>
        <w:t> </w:t>
      </w:r>
      <w:r>
        <w:rPr>
          <w:color w:val="231F20"/>
        </w:rPr>
        <w:t>từng bước tu hành, khai ngộ từng tí từng</w:t>
      </w:r>
      <w:r>
        <w:rPr>
          <w:color w:val="231F20"/>
          <w:spacing w:val="-7"/>
        </w:rPr>
        <w:t> </w:t>
      </w:r>
      <w:r>
        <w:rPr>
          <w:color w:val="231F20"/>
        </w:rPr>
        <w:t>tí.</w:t>
      </w:r>
    </w:p>
    <w:p>
      <w:pPr>
        <w:pStyle w:val="BodyText"/>
        <w:spacing w:line="242" w:lineRule="auto" w:before="84"/>
        <w:ind w:right="164" w:firstLine="567"/>
      </w:pPr>
      <w:r>
        <w:rPr>
          <w:b/>
          <w:color w:val="231F20"/>
        </w:rPr>
        <w:t>Bí Mật: </w:t>
      </w:r>
      <w:r>
        <w:rPr>
          <w:color w:val="231F20"/>
        </w:rPr>
        <w:t>Những giáo pháp bí mật mà Phật nói ra chính là những thần chú, tất cả chú này đều thuộc Bí Mật. Bí Mật nghĩa là Nói cho người kia thì người này không biết, nói cho người này thì người kia không biết, hai bên không biết lẫn nhau, đây gọi là Bí Mật giáo.</w:t>
      </w:r>
    </w:p>
    <w:p>
      <w:pPr>
        <w:pStyle w:val="BodyText"/>
        <w:spacing w:line="242" w:lineRule="auto" w:before="83"/>
        <w:ind w:right="164" w:firstLine="567"/>
      </w:pPr>
      <w:r>
        <w:rPr>
          <w:b/>
          <w:color w:val="231F20"/>
        </w:rPr>
        <w:t>Bất Định: </w:t>
      </w:r>
      <w:r>
        <w:rPr>
          <w:color w:val="231F20"/>
        </w:rPr>
        <w:t>Chính là nói: Pháp không có pháp cố định, nên có câu rằng Pháp còn phải xả, huống gì phi pháp? Vì không có cố định nên gọi là Bất Định Pháp.</w:t>
      </w:r>
    </w:p>
    <w:p>
      <w:pPr>
        <w:pStyle w:val="Heading7"/>
        <w:spacing w:before="168"/>
        <w:ind w:left="1439"/>
      </w:pPr>
      <w:r>
        <w:rPr>
          <w:color w:val="231F20"/>
        </w:rPr>
        <w:t>3). THẤT XỨ THUYẾT HOA NGHIÊM</w:t>
      </w:r>
    </w:p>
    <w:p>
      <w:pPr>
        <w:pStyle w:val="BodyText"/>
        <w:spacing w:line="242" w:lineRule="auto" w:before="173"/>
        <w:ind w:left="166" w:right="161" w:firstLine="631"/>
      </w:pPr>
      <w:r>
        <w:rPr>
          <w:color w:val="231F20"/>
        </w:rPr>
        <w:t>Lúc Phật nhập định giảng kinh Hoa Nghiêm, ngài hiện thân ra bảy nơi, thuyết cả thảy 9 hội. Mỗi hội là một loại pháp môn riêng biệt. Từ đầu đến cuối, ngài vẫn hình như ngồi bất động dưới cội Bồ Đề. Sở dĩ Phật có thể vừa bất động, vừa hiện thân ở bảy nơi là vì ngài vận dụng đặc tính của pháp giới: Pháp giới bao trùm vũ trụ, đâu đâu cũng có nó; khi ta vận dụng được đặc tính của pháp giới, toàn thể vũ trụ, đâu đâu cũng </w:t>
      </w:r>
      <w:r>
        <w:rPr>
          <w:color w:val="231F20"/>
          <w:spacing w:val="-3"/>
        </w:rPr>
        <w:t>ngay </w:t>
      </w:r>
      <w:r>
        <w:rPr>
          <w:color w:val="231F20"/>
        </w:rPr>
        <w:t>trong tâm ta. </w:t>
      </w:r>
      <w:r>
        <w:rPr>
          <w:color w:val="231F20"/>
          <w:spacing w:val="-5"/>
        </w:rPr>
        <w:t>Trong </w:t>
      </w:r>
      <w:r>
        <w:rPr>
          <w:color w:val="231F20"/>
        </w:rPr>
        <w:t>kinh thường dùng danh từ châu biến để nói về đặc tính này. Xin nêu thí dụ để hình dung tính chất châu biến của pháp</w:t>
      </w:r>
      <w:r>
        <w:rPr>
          <w:color w:val="231F20"/>
          <w:spacing w:val="-8"/>
        </w:rPr>
        <w:t> </w:t>
      </w:r>
      <w:r>
        <w:rPr>
          <w:color w:val="231F20"/>
        </w:rPr>
        <w:t>giới:</w:t>
      </w:r>
    </w:p>
    <w:p>
      <w:pPr>
        <w:pStyle w:val="BodyText"/>
        <w:spacing w:line="242" w:lineRule="auto" w:before="80"/>
        <w:ind w:left="166" w:right="163" w:firstLine="567"/>
      </w:pPr>
      <w:r>
        <w:rPr>
          <w:color w:val="231F20"/>
        </w:rPr>
        <w:t>Thí</w:t>
      </w:r>
      <w:r>
        <w:rPr>
          <w:color w:val="231F20"/>
          <w:spacing w:val="-15"/>
        </w:rPr>
        <w:t> </w:t>
      </w:r>
      <w:r>
        <w:rPr>
          <w:color w:val="231F20"/>
        </w:rPr>
        <w:t>dụ</w:t>
      </w:r>
      <w:r>
        <w:rPr>
          <w:color w:val="231F20"/>
          <w:spacing w:val="-15"/>
        </w:rPr>
        <w:t> </w:t>
      </w:r>
      <w:r>
        <w:rPr>
          <w:color w:val="231F20"/>
        </w:rPr>
        <w:t>bảy</w:t>
      </w:r>
      <w:r>
        <w:rPr>
          <w:color w:val="231F20"/>
          <w:spacing w:val="-14"/>
        </w:rPr>
        <w:t> </w:t>
      </w:r>
      <w:r>
        <w:rPr>
          <w:color w:val="231F20"/>
        </w:rPr>
        <w:t>chỗ</w:t>
      </w:r>
      <w:r>
        <w:rPr>
          <w:color w:val="231F20"/>
          <w:spacing w:val="-15"/>
        </w:rPr>
        <w:t> </w:t>
      </w:r>
      <w:r>
        <w:rPr>
          <w:color w:val="231F20"/>
        </w:rPr>
        <w:t>(thất</w:t>
      </w:r>
      <w:r>
        <w:rPr>
          <w:color w:val="231F20"/>
          <w:spacing w:val="-14"/>
        </w:rPr>
        <w:t> </w:t>
      </w:r>
      <w:r>
        <w:rPr>
          <w:color w:val="231F20"/>
        </w:rPr>
        <w:t>xứ)</w:t>
      </w:r>
      <w:r>
        <w:rPr>
          <w:color w:val="231F20"/>
          <w:spacing w:val="-15"/>
        </w:rPr>
        <w:t> </w:t>
      </w:r>
      <w:r>
        <w:rPr>
          <w:color w:val="231F20"/>
        </w:rPr>
        <w:t>là</w:t>
      </w:r>
      <w:r>
        <w:rPr>
          <w:color w:val="231F20"/>
          <w:spacing w:val="-15"/>
        </w:rPr>
        <w:t> </w:t>
      </w:r>
      <w:r>
        <w:rPr>
          <w:color w:val="231F20"/>
        </w:rPr>
        <w:t>bảy</w:t>
      </w:r>
      <w:r>
        <w:rPr>
          <w:color w:val="231F20"/>
          <w:spacing w:val="-15"/>
        </w:rPr>
        <w:t> </w:t>
      </w:r>
      <w:r>
        <w:rPr>
          <w:color w:val="231F20"/>
        </w:rPr>
        <w:t>tấm</w:t>
      </w:r>
      <w:r>
        <w:rPr>
          <w:color w:val="231F20"/>
          <w:spacing w:val="-15"/>
        </w:rPr>
        <w:t> </w:t>
      </w:r>
      <w:r>
        <w:rPr>
          <w:color w:val="231F20"/>
        </w:rPr>
        <w:t>gương.</w:t>
      </w:r>
      <w:r>
        <w:rPr>
          <w:color w:val="231F20"/>
          <w:spacing w:val="-14"/>
        </w:rPr>
        <w:t> </w:t>
      </w:r>
      <w:r>
        <w:rPr>
          <w:color w:val="231F20"/>
        </w:rPr>
        <w:t>Ðức</w:t>
      </w:r>
      <w:r>
        <w:rPr>
          <w:color w:val="231F20"/>
          <w:spacing w:val="-15"/>
        </w:rPr>
        <w:t> </w:t>
      </w:r>
      <w:r>
        <w:rPr>
          <w:color w:val="231F20"/>
        </w:rPr>
        <w:t>Phật</w:t>
      </w:r>
      <w:r>
        <w:rPr>
          <w:color w:val="231F20"/>
          <w:spacing w:val="-14"/>
        </w:rPr>
        <w:t> </w:t>
      </w:r>
      <w:r>
        <w:rPr>
          <w:color w:val="231F20"/>
        </w:rPr>
        <w:t>khi chưa khai ngộ, chưa thuyết pháp thì như một </w:t>
      </w:r>
      <w:r>
        <w:rPr>
          <w:color w:val="231F20"/>
          <w:spacing w:val="-3"/>
        </w:rPr>
        <w:t>cây </w:t>
      </w:r>
      <w:r>
        <w:rPr>
          <w:color w:val="231F20"/>
        </w:rPr>
        <w:t>đèn </w:t>
      </w:r>
      <w:r>
        <w:rPr>
          <w:color w:val="231F20"/>
          <w:spacing w:val="-7"/>
        </w:rPr>
        <w:t>cầy, </w:t>
      </w:r>
      <w:r>
        <w:rPr>
          <w:color w:val="231F20"/>
        </w:rPr>
        <w:t>nhưng chưa thắp sáng. Ðặt bảy tấm gương xung quanh</w:t>
      </w:r>
      <w:r>
        <w:rPr>
          <w:color w:val="231F20"/>
          <w:spacing w:val="53"/>
        </w:rPr>
        <w:t> </w:t>
      </w:r>
      <w:r>
        <w:rPr>
          <w:color w:val="231F20"/>
          <w:spacing w:val="-3"/>
        </w:rPr>
        <w:t>cây</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2"/>
      </w:pPr>
      <w:r>
        <w:rPr>
          <w:color w:val="231F20"/>
        </w:rPr>
        <w:t>đèn cầy trong căn phòng tối om thì ta chẳng thấy gì cả. Khi Đức Phật đã khai ngộ, thì như đèn cầy thắp sáng. Ánh sáng của cây đèn cầy thì ví dụ như là Pháp giới hoặc Phật tánh. Vừa thắp sáng thì trong bảy tấm gương, hình ảnh của đèn cầy và ánh sáng lập tức chiếu hiện, nhưng đèn cầy không di động tới mỗi chỗ trong gương. Chỉ là bóng ảnh. Phật không hề di động khỏi cội Bồ Đề nhưng bóng ảnh Ba chiều, của thân ngài ảnh hiện tức khắc trong bảy nơi. Ðó là tác dụng của pháp giới. Bây giờ nói Bảy chỗ thuyết pháp, đó là:</w:t>
      </w:r>
    </w:p>
    <w:p>
      <w:pPr>
        <w:pStyle w:val="ListParagraph"/>
        <w:numPr>
          <w:ilvl w:val="0"/>
          <w:numId w:val="25"/>
        </w:numPr>
        <w:tabs>
          <w:tab w:pos="999" w:val="left" w:leader="none"/>
        </w:tabs>
        <w:spacing w:line="242" w:lineRule="auto" w:before="80" w:after="0"/>
        <w:ind w:left="167" w:right="165" w:firstLine="566"/>
        <w:jc w:val="both"/>
        <w:rPr>
          <w:sz w:val="26"/>
        </w:rPr>
      </w:pPr>
      <w:r>
        <w:rPr>
          <w:b/>
          <w:color w:val="231F20"/>
          <w:sz w:val="26"/>
        </w:rPr>
        <w:t>Bồ Đề Đạo </w:t>
      </w:r>
      <w:r>
        <w:rPr>
          <w:b/>
          <w:color w:val="231F20"/>
          <w:spacing w:val="-4"/>
          <w:sz w:val="26"/>
        </w:rPr>
        <w:t>Tràng: </w:t>
      </w:r>
      <w:r>
        <w:rPr>
          <w:color w:val="231F20"/>
          <w:spacing w:val="-6"/>
          <w:sz w:val="26"/>
        </w:rPr>
        <w:t>Tức </w:t>
      </w:r>
      <w:r>
        <w:rPr>
          <w:color w:val="231F20"/>
          <w:sz w:val="26"/>
        </w:rPr>
        <w:t>là nơi cội </w:t>
      </w:r>
      <w:r>
        <w:rPr>
          <w:color w:val="231F20"/>
          <w:spacing w:val="-3"/>
          <w:sz w:val="26"/>
        </w:rPr>
        <w:t>cây </w:t>
      </w:r>
      <w:r>
        <w:rPr>
          <w:color w:val="231F20"/>
          <w:sz w:val="26"/>
        </w:rPr>
        <w:t>Bồ Đề, nơi Phật thành đạo.</w:t>
      </w:r>
    </w:p>
    <w:p>
      <w:pPr>
        <w:pStyle w:val="ListParagraph"/>
        <w:numPr>
          <w:ilvl w:val="0"/>
          <w:numId w:val="25"/>
        </w:numPr>
        <w:tabs>
          <w:tab w:pos="1039" w:val="left" w:leader="none"/>
        </w:tabs>
        <w:spacing w:line="242" w:lineRule="auto" w:before="84" w:after="0"/>
        <w:ind w:left="167" w:right="162" w:firstLine="566"/>
        <w:jc w:val="both"/>
        <w:rPr>
          <w:sz w:val="26"/>
        </w:rPr>
      </w:pPr>
      <w:r>
        <w:rPr>
          <w:b/>
          <w:color w:val="231F20"/>
          <w:sz w:val="26"/>
        </w:rPr>
        <w:t>Phổ Quang Minh Điện: </w:t>
      </w:r>
      <w:r>
        <w:rPr>
          <w:color w:val="231F20"/>
          <w:sz w:val="26"/>
        </w:rPr>
        <w:t>Theo truyền thuyết ở tại phía đông nam của Bồ Đề đạo tràng khoảng 2, 3 dặm. Ðiện này ở trong dòng sông Ni Liên Thiền, do các vị Long vương </w:t>
      </w:r>
      <w:r>
        <w:rPr>
          <w:color w:val="231F20"/>
          <w:spacing w:val="-4"/>
          <w:sz w:val="26"/>
        </w:rPr>
        <w:t>xây </w:t>
      </w:r>
      <w:r>
        <w:rPr>
          <w:color w:val="231F20"/>
          <w:sz w:val="26"/>
        </w:rPr>
        <w:t>lên cho Phật. Ðức Thế </w:t>
      </w:r>
      <w:r>
        <w:rPr>
          <w:color w:val="231F20"/>
          <w:spacing w:val="-9"/>
          <w:sz w:val="26"/>
        </w:rPr>
        <w:t>Tôn </w:t>
      </w:r>
      <w:r>
        <w:rPr>
          <w:color w:val="231F20"/>
          <w:sz w:val="26"/>
        </w:rPr>
        <w:t>ở trong đó phóng hào quang </w:t>
      </w:r>
      <w:r>
        <w:rPr>
          <w:color w:val="231F20"/>
          <w:spacing w:val="-4"/>
          <w:sz w:val="26"/>
        </w:rPr>
        <w:t>xoay</w:t>
      </w:r>
      <w:r>
        <w:rPr>
          <w:color w:val="231F20"/>
          <w:spacing w:val="-6"/>
          <w:sz w:val="26"/>
        </w:rPr>
        <w:t> </w:t>
      </w:r>
      <w:r>
        <w:rPr>
          <w:color w:val="231F20"/>
          <w:sz w:val="26"/>
        </w:rPr>
        <w:t>vần</w:t>
      </w:r>
      <w:r>
        <w:rPr>
          <w:color w:val="231F20"/>
          <w:spacing w:val="-5"/>
          <w:sz w:val="26"/>
        </w:rPr>
        <w:t> </w:t>
      </w:r>
      <w:r>
        <w:rPr>
          <w:color w:val="231F20"/>
          <w:sz w:val="26"/>
        </w:rPr>
        <w:t>chiếu</w:t>
      </w:r>
      <w:r>
        <w:rPr>
          <w:color w:val="231F20"/>
          <w:spacing w:val="-5"/>
          <w:sz w:val="26"/>
        </w:rPr>
        <w:t> </w:t>
      </w:r>
      <w:r>
        <w:rPr>
          <w:color w:val="231F20"/>
          <w:sz w:val="26"/>
        </w:rPr>
        <w:t>khắp</w:t>
      </w:r>
      <w:r>
        <w:rPr>
          <w:color w:val="231F20"/>
          <w:spacing w:val="-4"/>
          <w:sz w:val="26"/>
        </w:rPr>
        <w:t> </w:t>
      </w:r>
      <w:r>
        <w:rPr>
          <w:color w:val="231F20"/>
          <w:sz w:val="26"/>
        </w:rPr>
        <w:t>mười</w:t>
      </w:r>
      <w:r>
        <w:rPr>
          <w:color w:val="231F20"/>
          <w:spacing w:val="-6"/>
          <w:sz w:val="26"/>
        </w:rPr>
        <w:t> </w:t>
      </w:r>
      <w:r>
        <w:rPr>
          <w:color w:val="231F20"/>
          <w:sz w:val="26"/>
        </w:rPr>
        <w:t>phương,</w:t>
      </w:r>
      <w:r>
        <w:rPr>
          <w:color w:val="231F20"/>
          <w:spacing w:val="-5"/>
          <w:sz w:val="26"/>
        </w:rPr>
        <w:t> </w:t>
      </w:r>
      <w:r>
        <w:rPr>
          <w:color w:val="231F20"/>
          <w:sz w:val="26"/>
        </w:rPr>
        <w:t>nên</w:t>
      </w:r>
      <w:r>
        <w:rPr>
          <w:color w:val="231F20"/>
          <w:spacing w:val="-5"/>
          <w:sz w:val="26"/>
        </w:rPr>
        <w:t> </w:t>
      </w:r>
      <w:r>
        <w:rPr>
          <w:color w:val="231F20"/>
          <w:sz w:val="26"/>
        </w:rPr>
        <w:t>được</w:t>
      </w:r>
      <w:r>
        <w:rPr>
          <w:color w:val="231F20"/>
          <w:spacing w:val="-5"/>
          <w:sz w:val="26"/>
        </w:rPr>
        <w:t> </w:t>
      </w:r>
      <w:r>
        <w:rPr>
          <w:color w:val="231F20"/>
          <w:sz w:val="26"/>
        </w:rPr>
        <w:t>đặt</w:t>
      </w:r>
      <w:r>
        <w:rPr>
          <w:color w:val="231F20"/>
          <w:spacing w:val="-5"/>
          <w:sz w:val="26"/>
        </w:rPr>
        <w:t> </w:t>
      </w:r>
      <w:r>
        <w:rPr>
          <w:color w:val="231F20"/>
          <w:sz w:val="26"/>
        </w:rPr>
        <w:t>tên</w:t>
      </w:r>
      <w:r>
        <w:rPr>
          <w:color w:val="231F20"/>
          <w:spacing w:val="-6"/>
          <w:sz w:val="26"/>
        </w:rPr>
        <w:t> </w:t>
      </w:r>
      <w:r>
        <w:rPr>
          <w:color w:val="231F20"/>
          <w:sz w:val="26"/>
        </w:rPr>
        <w:t>là</w:t>
      </w:r>
      <w:r>
        <w:rPr>
          <w:color w:val="231F20"/>
          <w:spacing w:val="-5"/>
          <w:sz w:val="26"/>
        </w:rPr>
        <w:t> </w:t>
      </w:r>
      <w:r>
        <w:rPr>
          <w:color w:val="231F20"/>
          <w:sz w:val="26"/>
        </w:rPr>
        <w:t>Phổ Quang Minh.</w:t>
      </w:r>
    </w:p>
    <w:p>
      <w:pPr>
        <w:pStyle w:val="ListParagraph"/>
        <w:numPr>
          <w:ilvl w:val="0"/>
          <w:numId w:val="25"/>
        </w:numPr>
        <w:tabs>
          <w:tab w:pos="1033" w:val="left" w:leader="none"/>
        </w:tabs>
        <w:spacing w:line="242" w:lineRule="auto" w:before="83" w:after="0"/>
        <w:ind w:left="167" w:right="162" w:firstLine="567"/>
        <w:jc w:val="both"/>
        <w:rPr>
          <w:sz w:val="26"/>
        </w:rPr>
      </w:pPr>
      <w:r>
        <w:rPr>
          <w:b/>
          <w:color w:val="231F20"/>
          <w:sz w:val="26"/>
        </w:rPr>
        <w:t>Ðao Lợi Thiên Cung: </w:t>
      </w:r>
      <w:r>
        <w:rPr>
          <w:color w:val="231F20"/>
          <w:sz w:val="26"/>
        </w:rPr>
        <w:t>Cung này tên là Diệu Thắng Ðiện, là điện chính của trời Ðao Lợi, tọa lạc phía trên chóp đỉnh núi </w:t>
      </w:r>
      <w:r>
        <w:rPr>
          <w:color w:val="231F20"/>
          <w:spacing w:val="-8"/>
          <w:sz w:val="26"/>
        </w:rPr>
        <w:t>Tu</w:t>
      </w:r>
      <w:r>
        <w:rPr>
          <w:color w:val="231F20"/>
          <w:spacing w:val="-3"/>
          <w:sz w:val="26"/>
        </w:rPr>
        <w:t> </w:t>
      </w:r>
      <w:r>
        <w:rPr>
          <w:color w:val="231F20"/>
          <w:sz w:val="26"/>
        </w:rPr>
        <w:t>Di.</w:t>
      </w:r>
    </w:p>
    <w:p>
      <w:pPr>
        <w:pStyle w:val="ListParagraph"/>
        <w:numPr>
          <w:ilvl w:val="0"/>
          <w:numId w:val="25"/>
        </w:numPr>
        <w:tabs>
          <w:tab w:pos="974" w:val="left" w:leader="none"/>
        </w:tabs>
        <w:spacing w:line="242" w:lineRule="auto" w:before="83" w:after="0"/>
        <w:ind w:left="167" w:right="164" w:firstLine="567"/>
        <w:jc w:val="both"/>
        <w:rPr>
          <w:sz w:val="26"/>
        </w:rPr>
      </w:pPr>
      <w:r>
        <w:rPr>
          <w:b/>
          <w:color w:val="231F20"/>
          <w:sz w:val="26"/>
        </w:rPr>
        <w:t>Dạ</w:t>
      </w:r>
      <w:r>
        <w:rPr>
          <w:b/>
          <w:color w:val="231F20"/>
          <w:spacing w:val="-25"/>
          <w:sz w:val="26"/>
        </w:rPr>
        <w:t> </w:t>
      </w:r>
      <w:r>
        <w:rPr>
          <w:b/>
          <w:color w:val="231F20"/>
          <w:sz w:val="26"/>
        </w:rPr>
        <w:t>Ma</w:t>
      </w:r>
      <w:r>
        <w:rPr>
          <w:b/>
          <w:color w:val="231F20"/>
          <w:spacing w:val="-24"/>
          <w:sz w:val="26"/>
        </w:rPr>
        <w:t> </w:t>
      </w:r>
      <w:r>
        <w:rPr>
          <w:b/>
          <w:color w:val="231F20"/>
          <w:sz w:val="26"/>
        </w:rPr>
        <w:t>Thiên</w:t>
      </w:r>
      <w:r>
        <w:rPr>
          <w:b/>
          <w:color w:val="231F20"/>
          <w:spacing w:val="-24"/>
          <w:sz w:val="26"/>
        </w:rPr>
        <w:t> </w:t>
      </w:r>
      <w:r>
        <w:rPr>
          <w:b/>
          <w:color w:val="231F20"/>
          <w:sz w:val="26"/>
        </w:rPr>
        <w:t>Cung:</w:t>
      </w:r>
      <w:r>
        <w:rPr>
          <w:b/>
          <w:color w:val="231F20"/>
          <w:spacing w:val="-23"/>
          <w:sz w:val="26"/>
        </w:rPr>
        <w:t> </w:t>
      </w:r>
      <w:r>
        <w:rPr>
          <w:color w:val="231F20"/>
          <w:sz w:val="26"/>
        </w:rPr>
        <w:t>Cung</w:t>
      </w:r>
      <w:r>
        <w:rPr>
          <w:color w:val="231F20"/>
          <w:spacing w:val="-24"/>
          <w:sz w:val="26"/>
        </w:rPr>
        <w:t> </w:t>
      </w:r>
      <w:r>
        <w:rPr>
          <w:color w:val="231F20"/>
          <w:sz w:val="26"/>
        </w:rPr>
        <w:t>này</w:t>
      </w:r>
      <w:r>
        <w:rPr>
          <w:color w:val="231F20"/>
          <w:spacing w:val="-24"/>
          <w:sz w:val="26"/>
        </w:rPr>
        <w:t> </w:t>
      </w:r>
      <w:r>
        <w:rPr>
          <w:color w:val="231F20"/>
          <w:sz w:val="26"/>
        </w:rPr>
        <w:t>tên</w:t>
      </w:r>
      <w:r>
        <w:rPr>
          <w:color w:val="231F20"/>
          <w:spacing w:val="-24"/>
          <w:sz w:val="26"/>
        </w:rPr>
        <w:t> </w:t>
      </w:r>
      <w:r>
        <w:rPr>
          <w:color w:val="231F20"/>
          <w:sz w:val="26"/>
        </w:rPr>
        <w:t>là</w:t>
      </w:r>
      <w:r>
        <w:rPr>
          <w:color w:val="231F20"/>
          <w:spacing w:val="-24"/>
          <w:sz w:val="26"/>
        </w:rPr>
        <w:t> </w:t>
      </w:r>
      <w:r>
        <w:rPr>
          <w:color w:val="231F20"/>
          <w:sz w:val="26"/>
        </w:rPr>
        <w:t>Bảo</w:t>
      </w:r>
      <w:r>
        <w:rPr>
          <w:color w:val="231F20"/>
          <w:spacing w:val="-24"/>
          <w:sz w:val="26"/>
        </w:rPr>
        <w:t> </w:t>
      </w:r>
      <w:r>
        <w:rPr>
          <w:color w:val="231F20"/>
          <w:spacing w:val="-5"/>
          <w:sz w:val="26"/>
        </w:rPr>
        <w:t>Trang</w:t>
      </w:r>
      <w:r>
        <w:rPr>
          <w:color w:val="231F20"/>
          <w:spacing w:val="-24"/>
          <w:sz w:val="26"/>
        </w:rPr>
        <w:t> </w:t>
      </w:r>
      <w:r>
        <w:rPr>
          <w:color w:val="231F20"/>
          <w:sz w:val="26"/>
        </w:rPr>
        <w:t>Nghiêm Ðiện, là điện chính của trời Dạ Ma. </w:t>
      </w:r>
      <w:r>
        <w:rPr>
          <w:color w:val="231F20"/>
          <w:spacing w:val="-6"/>
          <w:sz w:val="26"/>
        </w:rPr>
        <w:t>Trời </w:t>
      </w:r>
      <w:r>
        <w:rPr>
          <w:color w:val="231F20"/>
          <w:sz w:val="26"/>
        </w:rPr>
        <w:t>này ở lơ lửng trong không gian, phía bên trên núi </w:t>
      </w:r>
      <w:r>
        <w:rPr>
          <w:color w:val="231F20"/>
          <w:spacing w:val="-8"/>
          <w:sz w:val="26"/>
        </w:rPr>
        <w:t>Tu</w:t>
      </w:r>
      <w:r>
        <w:rPr>
          <w:color w:val="231F20"/>
          <w:spacing w:val="-6"/>
          <w:sz w:val="26"/>
        </w:rPr>
        <w:t> </w:t>
      </w:r>
      <w:r>
        <w:rPr>
          <w:color w:val="231F20"/>
          <w:sz w:val="26"/>
        </w:rPr>
        <w:t>Di.</w:t>
      </w:r>
    </w:p>
    <w:p>
      <w:pPr>
        <w:pStyle w:val="ListParagraph"/>
        <w:numPr>
          <w:ilvl w:val="0"/>
          <w:numId w:val="25"/>
        </w:numPr>
        <w:tabs>
          <w:tab w:pos="1027" w:val="left" w:leader="none"/>
        </w:tabs>
        <w:spacing w:line="242" w:lineRule="auto" w:before="84" w:after="0"/>
        <w:ind w:left="167" w:right="164" w:firstLine="567"/>
        <w:jc w:val="both"/>
        <w:rPr>
          <w:sz w:val="26"/>
        </w:rPr>
      </w:pPr>
      <w:r>
        <w:rPr>
          <w:b/>
          <w:color w:val="231F20"/>
          <w:sz w:val="26"/>
        </w:rPr>
        <w:t>Ðâu Suất Thiên Cung: </w:t>
      </w:r>
      <w:r>
        <w:rPr>
          <w:color w:val="231F20"/>
          <w:sz w:val="26"/>
        </w:rPr>
        <w:t>Cung này tên là Nhất Thiết Bảo </w:t>
      </w:r>
      <w:r>
        <w:rPr>
          <w:color w:val="231F20"/>
          <w:spacing w:val="-5"/>
          <w:sz w:val="26"/>
        </w:rPr>
        <w:t>Trang </w:t>
      </w:r>
      <w:r>
        <w:rPr>
          <w:color w:val="231F20"/>
          <w:sz w:val="26"/>
        </w:rPr>
        <w:t>Nghiêm Ðiện, là điện chính của trời Ðâu</w:t>
      </w:r>
      <w:r>
        <w:rPr>
          <w:color w:val="231F20"/>
          <w:spacing w:val="-4"/>
          <w:sz w:val="26"/>
        </w:rPr>
        <w:t> </w:t>
      </w:r>
      <w:r>
        <w:rPr>
          <w:color w:val="231F20"/>
          <w:sz w:val="26"/>
        </w:rPr>
        <w:t>Suất.</w:t>
      </w:r>
    </w:p>
    <w:p>
      <w:pPr>
        <w:pStyle w:val="ListParagraph"/>
        <w:numPr>
          <w:ilvl w:val="0"/>
          <w:numId w:val="25"/>
        </w:numPr>
        <w:tabs>
          <w:tab w:pos="1005" w:val="left" w:leader="none"/>
        </w:tabs>
        <w:spacing w:line="242" w:lineRule="auto" w:before="84" w:after="0"/>
        <w:ind w:left="167" w:right="163" w:firstLine="567"/>
        <w:jc w:val="both"/>
        <w:rPr>
          <w:sz w:val="26"/>
        </w:rPr>
      </w:pPr>
      <w:r>
        <w:rPr>
          <w:b/>
          <w:color w:val="231F20"/>
          <w:sz w:val="26"/>
        </w:rPr>
        <w:t>Tha Hóa Thiên Cung: </w:t>
      </w:r>
      <w:r>
        <w:rPr>
          <w:color w:val="231F20"/>
          <w:sz w:val="26"/>
        </w:rPr>
        <w:t>Cung này tên Ma Ni Bảo </w:t>
      </w:r>
      <w:r>
        <w:rPr>
          <w:color w:val="231F20"/>
          <w:spacing w:val="-6"/>
          <w:sz w:val="26"/>
        </w:rPr>
        <w:t>Tạng </w:t>
      </w:r>
      <w:r>
        <w:rPr>
          <w:color w:val="231F20"/>
          <w:sz w:val="26"/>
        </w:rPr>
        <w:t>Ðiện, là điện chính của trời Tha</w:t>
      </w:r>
      <w:r>
        <w:rPr>
          <w:color w:val="231F20"/>
          <w:spacing w:val="-5"/>
          <w:sz w:val="26"/>
        </w:rPr>
        <w:t> </w:t>
      </w:r>
      <w:r>
        <w:rPr>
          <w:color w:val="231F20"/>
          <w:sz w:val="26"/>
        </w:rPr>
        <w:t>Hóa.</w:t>
      </w:r>
    </w:p>
    <w:p>
      <w:pPr>
        <w:spacing w:after="0" w:line="242" w:lineRule="auto"/>
        <w:jc w:val="both"/>
        <w:rPr>
          <w:sz w:val="26"/>
        </w:rPr>
        <w:sectPr>
          <w:pgSz w:w="8110" w:h="11510"/>
          <w:pgMar w:header="598" w:footer="0" w:top="820" w:bottom="280" w:left="740" w:right="740"/>
        </w:sectPr>
      </w:pPr>
    </w:p>
    <w:p>
      <w:pPr>
        <w:pStyle w:val="BodyText"/>
        <w:spacing w:before="8"/>
        <w:ind w:left="0"/>
        <w:jc w:val="left"/>
      </w:pPr>
    </w:p>
    <w:p>
      <w:pPr>
        <w:pStyle w:val="ListParagraph"/>
        <w:numPr>
          <w:ilvl w:val="0"/>
          <w:numId w:val="25"/>
        </w:numPr>
        <w:tabs>
          <w:tab w:pos="1002" w:val="left" w:leader="none"/>
        </w:tabs>
        <w:spacing w:line="242" w:lineRule="auto" w:before="48" w:after="0"/>
        <w:ind w:left="167" w:right="162" w:firstLine="566"/>
        <w:jc w:val="both"/>
        <w:rPr>
          <w:sz w:val="26"/>
        </w:rPr>
      </w:pPr>
      <w:r>
        <w:rPr>
          <w:b/>
          <w:color w:val="231F20"/>
          <w:sz w:val="26"/>
        </w:rPr>
        <w:t>Thệ Ða Lâm: </w:t>
      </w:r>
      <w:r>
        <w:rPr>
          <w:color w:val="231F20"/>
          <w:sz w:val="26"/>
        </w:rPr>
        <w:t>Phật lúc đó ngự nơi Ðại </w:t>
      </w:r>
      <w:r>
        <w:rPr>
          <w:color w:val="231F20"/>
          <w:spacing w:val="-5"/>
          <w:sz w:val="26"/>
        </w:rPr>
        <w:t>Trang </w:t>
      </w:r>
      <w:r>
        <w:rPr>
          <w:color w:val="231F20"/>
          <w:sz w:val="26"/>
        </w:rPr>
        <w:t>Nghiêm </w:t>
      </w:r>
      <w:r>
        <w:rPr>
          <w:color w:val="231F20"/>
          <w:spacing w:val="-4"/>
          <w:sz w:val="26"/>
        </w:rPr>
        <w:t>Trùng </w:t>
      </w:r>
      <w:r>
        <w:rPr>
          <w:color w:val="231F20"/>
          <w:sz w:val="26"/>
        </w:rPr>
        <w:t>Các, nơi vườn ông Cấp Cô Ðộc, thuộc rừng Thệ Ða, trong thành Xá</w:t>
      </w:r>
      <w:r>
        <w:rPr>
          <w:color w:val="231F20"/>
          <w:spacing w:val="-3"/>
          <w:sz w:val="26"/>
        </w:rPr>
        <w:t> </w:t>
      </w:r>
      <w:r>
        <w:rPr>
          <w:color w:val="231F20"/>
          <w:sz w:val="26"/>
        </w:rPr>
        <w:t>Vệ.</w:t>
      </w:r>
    </w:p>
    <w:p>
      <w:pPr>
        <w:pStyle w:val="BodyText"/>
        <w:spacing w:line="242" w:lineRule="auto" w:before="84"/>
        <w:ind w:right="159" w:firstLine="567"/>
      </w:pPr>
      <w:r>
        <w:rPr>
          <w:color w:val="231F20"/>
        </w:rPr>
        <w:t>Bảy chỗ trên thì ở trong cõi </w:t>
      </w:r>
      <w:r>
        <w:rPr>
          <w:color w:val="231F20"/>
          <w:spacing w:val="-11"/>
        </w:rPr>
        <w:t>Ta </w:t>
      </w:r>
      <w:r>
        <w:rPr>
          <w:color w:val="231F20"/>
        </w:rPr>
        <w:t>Bà </w:t>
      </w:r>
      <w:r>
        <w:rPr>
          <w:color w:val="231F20"/>
          <w:spacing w:val="-7"/>
        </w:rPr>
        <w:t>này, </w:t>
      </w:r>
      <w:r>
        <w:rPr>
          <w:color w:val="231F20"/>
        </w:rPr>
        <w:t>nhưng trong vũ trụ cũng có vô số hệ thống thế giới như cõi </w:t>
      </w:r>
      <w:r>
        <w:rPr>
          <w:color w:val="231F20"/>
          <w:spacing w:val="-11"/>
        </w:rPr>
        <w:t>Ta </w:t>
      </w:r>
      <w:r>
        <w:rPr>
          <w:color w:val="231F20"/>
        </w:rPr>
        <w:t>Bà </w:t>
      </w:r>
      <w:r>
        <w:rPr>
          <w:color w:val="231F20"/>
          <w:spacing w:val="-7"/>
        </w:rPr>
        <w:t>vậy. </w:t>
      </w:r>
      <w:r>
        <w:rPr>
          <w:color w:val="231F20"/>
        </w:rPr>
        <w:t>Mỗi hệ thống đều có các cung trời hệt như của cõi </w:t>
      </w:r>
      <w:r>
        <w:rPr>
          <w:color w:val="231F20"/>
          <w:spacing w:val="-6"/>
        </w:rPr>
        <w:t>này. </w:t>
      </w:r>
      <w:r>
        <w:rPr>
          <w:color w:val="231F20"/>
        </w:rPr>
        <w:t>Do </w:t>
      </w:r>
      <w:r>
        <w:rPr>
          <w:color w:val="231F20"/>
          <w:spacing w:val="-3"/>
        </w:rPr>
        <w:t>vậy </w:t>
      </w:r>
      <w:r>
        <w:rPr>
          <w:color w:val="231F20"/>
        </w:rPr>
        <w:t>khi giảng kinh Hoa Nghiêm, </w:t>
      </w:r>
      <w:r>
        <w:rPr>
          <w:color w:val="231F20"/>
          <w:spacing w:val="-3"/>
        </w:rPr>
        <w:t>tất </w:t>
      </w:r>
      <w:r>
        <w:rPr>
          <w:color w:val="231F20"/>
        </w:rPr>
        <w:t>cả mọi nơi </w:t>
      </w:r>
      <w:r>
        <w:rPr>
          <w:color w:val="231F20"/>
          <w:spacing w:val="-3"/>
        </w:rPr>
        <w:t>ấy </w:t>
      </w:r>
      <w:r>
        <w:rPr>
          <w:color w:val="231F20"/>
        </w:rPr>
        <w:t>đều đồng thời có</w:t>
      </w:r>
      <w:r>
        <w:rPr>
          <w:color w:val="231F20"/>
          <w:spacing w:val="-7"/>
        </w:rPr>
        <w:t> </w:t>
      </w:r>
      <w:r>
        <w:rPr>
          <w:color w:val="231F20"/>
        </w:rPr>
        <w:t>Đức</w:t>
      </w:r>
      <w:r>
        <w:rPr>
          <w:color w:val="231F20"/>
          <w:spacing w:val="-6"/>
        </w:rPr>
        <w:t> </w:t>
      </w:r>
      <w:r>
        <w:rPr>
          <w:color w:val="231F20"/>
        </w:rPr>
        <w:t>Phật</w:t>
      </w:r>
      <w:r>
        <w:rPr>
          <w:color w:val="231F20"/>
          <w:spacing w:val="-7"/>
        </w:rPr>
        <w:t> </w:t>
      </w:r>
      <w:r>
        <w:rPr>
          <w:color w:val="231F20"/>
        </w:rPr>
        <w:t>hiện</w:t>
      </w:r>
      <w:r>
        <w:rPr>
          <w:color w:val="231F20"/>
          <w:spacing w:val="-6"/>
        </w:rPr>
        <w:t> </w:t>
      </w:r>
      <w:r>
        <w:rPr>
          <w:color w:val="231F20"/>
          <w:spacing w:val="-3"/>
        </w:rPr>
        <w:t>ra</w:t>
      </w:r>
      <w:r>
        <w:rPr>
          <w:color w:val="231F20"/>
          <w:spacing w:val="-6"/>
        </w:rPr>
        <w:t> </w:t>
      </w:r>
      <w:r>
        <w:rPr>
          <w:color w:val="231F20"/>
        </w:rPr>
        <w:t>thuyết</w:t>
      </w:r>
      <w:r>
        <w:rPr>
          <w:color w:val="231F20"/>
          <w:spacing w:val="-7"/>
        </w:rPr>
        <w:t> </w:t>
      </w:r>
      <w:r>
        <w:rPr>
          <w:color w:val="231F20"/>
        </w:rPr>
        <w:t>pháp.</w:t>
      </w:r>
      <w:r>
        <w:rPr>
          <w:color w:val="231F20"/>
          <w:spacing w:val="-6"/>
        </w:rPr>
        <w:t> </w:t>
      </w:r>
      <w:r>
        <w:rPr>
          <w:color w:val="231F20"/>
        </w:rPr>
        <w:t>Cho</w:t>
      </w:r>
      <w:r>
        <w:rPr>
          <w:color w:val="231F20"/>
          <w:spacing w:val="-7"/>
        </w:rPr>
        <w:t> </w:t>
      </w:r>
      <w:r>
        <w:rPr>
          <w:color w:val="231F20"/>
        </w:rPr>
        <w:t>nên,</w:t>
      </w:r>
      <w:r>
        <w:rPr>
          <w:color w:val="231F20"/>
          <w:spacing w:val="-7"/>
        </w:rPr>
        <w:t> </w:t>
      </w:r>
      <w:r>
        <w:rPr>
          <w:color w:val="231F20"/>
        </w:rPr>
        <w:t>nếu</w:t>
      </w:r>
      <w:r>
        <w:rPr>
          <w:color w:val="231F20"/>
          <w:spacing w:val="-6"/>
        </w:rPr>
        <w:t> </w:t>
      </w:r>
      <w:r>
        <w:rPr>
          <w:color w:val="231F20"/>
        </w:rPr>
        <w:t>tính</w:t>
      </w:r>
      <w:r>
        <w:rPr>
          <w:color w:val="231F20"/>
          <w:spacing w:val="-7"/>
        </w:rPr>
        <w:t> </w:t>
      </w:r>
      <w:r>
        <w:rPr>
          <w:color w:val="231F20"/>
        </w:rPr>
        <w:t>cho</w:t>
      </w:r>
      <w:r>
        <w:rPr>
          <w:color w:val="231F20"/>
          <w:spacing w:val="-6"/>
        </w:rPr>
        <w:t> </w:t>
      </w:r>
      <w:r>
        <w:rPr>
          <w:color w:val="231F20"/>
        </w:rPr>
        <w:t>thật đúng thì có vô lượng vô biên những nơi đạo tràng mà Phật cùng lúc thuyết</w:t>
      </w:r>
      <w:r>
        <w:rPr>
          <w:color w:val="231F20"/>
          <w:spacing w:val="-2"/>
        </w:rPr>
        <w:t> </w:t>
      </w:r>
      <w:r>
        <w:rPr>
          <w:color w:val="231F20"/>
        </w:rPr>
        <w:t>pháp.</w:t>
      </w:r>
    </w:p>
    <w:p>
      <w:pPr>
        <w:pStyle w:val="Heading7"/>
        <w:spacing w:before="166"/>
        <w:ind w:left="1888"/>
      </w:pPr>
      <w:r>
        <w:rPr>
          <w:color w:val="231F20"/>
        </w:rPr>
        <w:t>4). CỬU HỘI HOA NGHIÊM</w:t>
      </w:r>
    </w:p>
    <w:p>
      <w:pPr>
        <w:pStyle w:val="BodyText"/>
        <w:spacing w:line="242" w:lineRule="auto" w:before="173"/>
        <w:ind w:left="166" w:right="163" w:firstLine="567"/>
      </w:pPr>
      <w:r>
        <w:rPr>
          <w:color w:val="231F20"/>
        </w:rPr>
        <w:t>Chúng ta vừa cùng nhau nghiên cứu về </w:t>
      </w:r>
      <w:r>
        <w:rPr>
          <w:color w:val="231F20"/>
          <w:spacing w:val="-9"/>
        </w:rPr>
        <w:t>Tứ </w:t>
      </w:r>
      <w:r>
        <w:rPr>
          <w:color w:val="231F20"/>
        </w:rPr>
        <w:t>phần, Thất xứ, bây giờ lại tới Cửu hội. </w:t>
      </w:r>
      <w:r>
        <w:rPr>
          <w:color w:val="231F20"/>
          <w:spacing w:val="-5"/>
        </w:rPr>
        <w:t>Trong </w:t>
      </w:r>
      <w:r>
        <w:rPr>
          <w:color w:val="231F20"/>
        </w:rPr>
        <w:t>Phật pháp những thứ này gọi là Pháp số. Chúng ta thuộc được thì quá tốt, nếu không thể</w:t>
      </w:r>
      <w:r>
        <w:rPr>
          <w:color w:val="231F20"/>
          <w:spacing w:val="-11"/>
        </w:rPr>
        <w:t> </w:t>
      </w:r>
      <w:r>
        <w:rPr>
          <w:color w:val="231F20"/>
        </w:rPr>
        <w:t>thuộc</w:t>
      </w:r>
      <w:r>
        <w:rPr>
          <w:color w:val="231F20"/>
          <w:spacing w:val="-10"/>
        </w:rPr>
        <w:t> </w:t>
      </w:r>
      <w:r>
        <w:rPr>
          <w:color w:val="231F20"/>
        </w:rPr>
        <w:t>hết,</w:t>
      </w:r>
      <w:r>
        <w:rPr>
          <w:color w:val="231F20"/>
          <w:spacing w:val="-10"/>
        </w:rPr>
        <w:t> </w:t>
      </w:r>
      <w:r>
        <w:rPr>
          <w:color w:val="231F20"/>
        </w:rPr>
        <w:t>chỉ</w:t>
      </w:r>
      <w:r>
        <w:rPr>
          <w:color w:val="231F20"/>
          <w:spacing w:val="-10"/>
        </w:rPr>
        <w:t> </w:t>
      </w:r>
      <w:r>
        <w:rPr>
          <w:color w:val="231F20"/>
        </w:rPr>
        <w:t>cần</w:t>
      </w:r>
      <w:r>
        <w:rPr>
          <w:color w:val="231F20"/>
          <w:spacing w:val="-10"/>
        </w:rPr>
        <w:t> </w:t>
      </w:r>
      <w:r>
        <w:rPr>
          <w:color w:val="231F20"/>
        </w:rPr>
        <w:t>nắm</w:t>
      </w:r>
      <w:r>
        <w:rPr>
          <w:color w:val="231F20"/>
          <w:spacing w:val="-10"/>
        </w:rPr>
        <w:t> </w:t>
      </w:r>
      <w:r>
        <w:rPr>
          <w:color w:val="231F20"/>
        </w:rPr>
        <w:t>biết</w:t>
      </w:r>
      <w:r>
        <w:rPr>
          <w:color w:val="231F20"/>
          <w:spacing w:val="-10"/>
        </w:rPr>
        <w:t> </w:t>
      </w:r>
      <w:r>
        <w:rPr>
          <w:color w:val="231F20"/>
        </w:rPr>
        <w:t>nội</w:t>
      </w:r>
      <w:r>
        <w:rPr>
          <w:color w:val="231F20"/>
          <w:spacing w:val="-10"/>
        </w:rPr>
        <w:t> </w:t>
      </w:r>
      <w:r>
        <w:rPr>
          <w:color w:val="231F20"/>
        </w:rPr>
        <w:t>dung</w:t>
      </w:r>
      <w:r>
        <w:rPr>
          <w:color w:val="231F20"/>
          <w:spacing w:val="-10"/>
        </w:rPr>
        <w:t> </w:t>
      </w:r>
      <w:r>
        <w:rPr>
          <w:color w:val="231F20"/>
        </w:rPr>
        <w:t>và</w:t>
      </w:r>
      <w:r>
        <w:rPr>
          <w:color w:val="231F20"/>
          <w:spacing w:val="-10"/>
        </w:rPr>
        <w:t> </w:t>
      </w:r>
      <w:r>
        <w:rPr>
          <w:color w:val="231F20"/>
        </w:rPr>
        <w:t>lý</w:t>
      </w:r>
      <w:r>
        <w:rPr>
          <w:color w:val="231F20"/>
          <w:spacing w:val="-10"/>
        </w:rPr>
        <w:t> </w:t>
      </w:r>
      <w:r>
        <w:rPr>
          <w:color w:val="231F20"/>
        </w:rPr>
        <w:t>do</w:t>
      </w:r>
      <w:r>
        <w:rPr>
          <w:color w:val="231F20"/>
          <w:spacing w:val="-10"/>
        </w:rPr>
        <w:t> </w:t>
      </w:r>
      <w:r>
        <w:rPr>
          <w:color w:val="231F20"/>
        </w:rPr>
        <w:t>cấu</w:t>
      </w:r>
      <w:r>
        <w:rPr>
          <w:color w:val="231F20"/>
          <w:spacing w:val="-10"/>
        </w:rPr>
        <w:t> </w:t>
      </w:r>
      <w:r>
        <w:rPr>
          <w:color w:val="231F20"/>
        </w:rPr>
        <w:t>tạo</w:t>
      </w:r>
      <w:r>
        <w:rPr>
          <w:color w:val="231F20"/>
          <w:spacing w:val="-10"/>
        </w:rPr>
        <w:t> </w:t>
      </w:r>
      <w:r>
        <w:rPr>
          <w:color w:val="231F20"/>
        </w:rPr>
        <w:t>của pháp</w:t>
      </w:r>
      <w:r>
        <w:rPr>
          <w:color w:val="231F20"/>
          <w:spacing w:val="-13"/>
        </w:rPr>
        <w:t> </w:t>
      </w:r>
      <w:r>
        <w:rPr>
          <w:color w:val="231F20"/>
          <w:spacing w:val="-3"/>
        </w:rPr>
        <w:t>ấy</w:t>
      </w:r>
      <w:r>
        <w:rPr>
          <w:color w:val="231F20"/>
          <w:spacing w:val="-13"/>
        </w:rPr>
        <w:t> </w:t>
      </w:r>
      <w:r>
        <w:rPr>
          <w:color w:val="231F20"/>
        </w:rPr>
        <w:t>là</w:t>
      </w:r>
      <w:r>
        <w:rPr>
          <w:color w:val="231F20"/>
          <w:spacing w:val="-13"/>
        </w:rPr>
        <w:t> </w:t>
      </w:r>
      <w:r>
        <w:rPr>
          <w:color w:val="231F20"/>
        </w:rPr>
        <w:t>đủ</w:t>
      </w:r>
      <w:r>
        <w:rPr>
          <w:color w:val="231F20"/>
          <w:spacing w:val="-11"/>
        </w:rPr>
        <w:t> </w:t>
      </w:r>
      <w:r>
        <w:rPr>
          <w:color w:val="231F20"/>
        </w:rPr>
        <w:t>để</w:t>
      </w:r>
      <w:r>
        <w:rPr>
          <w:color w:val="231F20"/>
          <w:spacing w:val="-13"/>
        </w:rPr>
        <w:t> </w:t>
      </w:r>
      <w:r>
        <w:rPr>
          <w:color w:val="231F20"/>
        </w:rPr>
        <w:t>tu</w:t>
      </w:r>
      <w:r>
        <w:rPr>
          <w:color w:val="231F20"/>
          <w:spacing w:val="-13"/>
        </w:rPr>
        <w:t> </w:t>
      </w:r>
      <w:r>
        <w:rPr>
          <w:color w:val="231F20"/>
        </w:rPr>
        <w:t>rồi.</w:t>
      </w:r>
      <w:r>
        <w:rPr>
          <w:color w:val="231F20"/>
          <w:spacing w:val="-12"/>
        </w:rPr>
        <w:t> </w:t>
      </w:r>
      <w:r>
        <w:rPr>
          <w:color w:val="231F20"/>
        </w:rPr>
        <w:t>Bây</w:t>
      </w:r>
      <w:r>
        <w:rPr>
          <w:color w:val="231F20"/>
          <w:spacing w:val="-12"/>
        </w:rPr>
        <w:t> </w:t>
      </w:r>
      <w:r>
        <w:rPr>
          <w:color w:val="231F20"/>
        </w:rPr>
        <w:t>giờ</w:t>
      </w:r>
      <w:r>
        <w:rPr>
          <w:color w:val="231F20"/>
          <w:spacing w:val="-12"/>
        </w:rPr>
        <w:t> </w:t>
      </w:r>
      <w:r>
        <w:rPr>
          <w:color w:val="231F20"/>
        </w:rPr>
        <w:t>nói</w:t>
      </w:r>
      <w:r>
        <w:rPr>
          <w:color w:val="231F20"/>
          <w:spacing w:val="-13"/>
        </w:rPr>
        <w:t> </w:t>
      </w:r>
      <w:r>
        <w:rPr>
          <w:color w:val="231F20"/>
        </w:rPr>
        <w:t>nghĩa</w:t>
      </w:r>
      <w:r>
        <w:rPr>
          <w:color w:val="231F20"/>
          <w:spacing w:val="-13"/>
        </w:rPr>
        <w:t> </w:t>
      </w:r>
      <w:r>
        <w:rPr>
          <w:color w:val="231F20"/>
        </w:rPr>
        <w:t>lý</w:t>
      </w:r>
      <w:r>
        <w:rPr>
          <w:color w:val="231F20"/>
          <w:spacing w:val="-12"/>
        </w:rPr>
        <w:t> </w:t>
      </w:r>
      <w:r>
        <w:rPr>
          <w:color w:val="231F20"/>
        </w:rPr>
        <w:t>về</w:t>
      </w:r>
      <w:r>
        <w:rPr>
          <w:color w:val="231F20"/>
          <w:spacing w:val="-13"/>
        </w:rPr>
        <w:t> </w:t>
      </w:r>
      <w:r>
        <w:rPr>
          <w:color w:val="231F20"/>
        </w:rPr>
        <w:t>sự</w:t>
      </w:r>
      <w:r>
        <w:rPr>
          <w:color w:val="231F20"/>
          <w:spacing w:val="-13"/>
        </w:rPr>
        <w:t> </w:t>
      </w:r>
      <w:r>
        <w:rPr>
          <w:color w:val="231F20"/>
        </w:rPr>
        <w:t>tu</w:t>
      </w:r>
      <w:r>
        <w:rPr>
          <w:color w:val="231F20"/>
          <w:spacing w:val="-11"/>
        </w:rPr>
        <w:t> </w:t>
      </w:r>
      <w:r>
        <w:rPr>
          <w:color w:val="231F20"/>
        </w:rPr>
        <w:t>hành</w:t>
      </w:r>
      <w:r>
        <w:rPr>
          <w:color w:val="231F20"/>
          <w:spacing w:val="-13"/>
        </w:rPr>
        <w:t> </w:t>
      </w:r>
      <w:r>
        <w:rPr>
          <w:color w:val="231F20"/>
        </w:rPr>
        <w:t>của chín hội. Chín hội đó</w:t>
      </w:r>
      <w:r>
        <w:rPr>
          <w:color w:val="231F20"/>
          <w:spacing w:val="-4"/>
        </w:rPr>
        <w:t> </w:t>
      </w:r>
      <w:r>
        <w:rPr>
          <w:color w:val="231F20"/>
        </w:rPr>
        <w:t>là:</w:t>
      </w:r>
    </w:p>
    <w:p>
      <w:pPr>
        <w:pStyle w:val="BodyText"/>
        <w:spacing w:line="242" w:lineRule="auto" w:before="82"/>
        <w:ind w:right="164" w:firstLine="566"/>
      </w:pPr>
      <w:r>
        <w:rPr>
          <w:b/>
          <w:color w:val="231F20"/>
        </w:rPr>
        <w:t>Hội thứ nhất: </w:t>
      </w:r>
      <w:r>
        <w:rPr>
          <w:color w:val="231F20"/>
        </w:rPr>
        <w:t>Gọi là hội giảng về Y báo và Chánh báo của Như Lai. Hội </w:t>
      </w:r>
      <w:r>
        <w:rPr>
          <w:rFonts w:ascii="Times New Roman" w:hAnsi="Times New Roman"/>
          <w:color w:val="231F20"/>
        </w:rPr>
        <w:t>được giảng ở dưới gốc Bồ Đ</w:t>
      </w:r>
      <w:r>
        <w:rPr>
          <w:color w:val="231F20"/>
        </w:rPr>
        <w:t>ề, nơi Phật thành đạo.</w:t>
      </w:r>
    </w:p>
    <w:p>
      <w:pPr>
        <w:spacing w:line="242" w:lineRule="auto" w:before="83"/>
        <w:ind w:left="167" w:right="163" w:firstLine="566"/>
        <w:jc w:val="both"/>
        <w:rPr>
          <w:sz w:val="26"/>
        </w:rPr>
      </w:pPr>
      <w:r>
        <w:rPr>
          <w:b/>
          <w:color w:val="231F20"/>
          <w:sz w:val="26"/>
        </w:rPr>
        <w:t>Hội thứ hai: </w:t>
      </w:r>
      <w:r>
        <w:rPr>
          <w:color w:val="231F20"/>
          <w:sz w:val="26"/>
        </w:rPr>
        <w:t>Gọi là hội Thập Tín, giảng ở điện Phổ Quang Minh.</w:t>
      </w:r>
    </w:p>
    <w:p>
      <w:pPr>
        <w:spacing w:before="84"/>
        <w:ind w:left="734" w:right="0" w:firstLine="0"/>
        <w:jc w:val="both"/>
        <w:rPr>
          <w:sz w:val="26"/>
        </w:rPr>
      </w:pPr>
      <w:r>
        <w:rPr>
          <w:b/>
          <w:color w:val="231F20"/>
          <w:sz w:val="26"/>
        </w:rPr>
        <w:t>Hội thứ ba: </w:t>
      </w:r>
      <w:r>
        <w:rPr>
          <w:color w:val="231F20"/>
          <w:sz w:val="26"/>
        </w:rPr>
        <w:t>Hội thuyết Thập Trụ, giảng ở cung trời Ðao</w:t>
      </w:r>
    </w:p>
    <w:p>
      <w:pPr>
        <w:pStyle w:val="BodyText"/>
        <w:spacing w:before="3"/>
        <w:jc w:val="left"/>
      </w:pPr>
      <w:r>
        <w:rPr>
          <w:color w:val="231F20"/>
        </w:rPr>
        <w:t>Lợi.</w:t>
      </w:r>
    </w:p>
    <w:p>
      <w:pPr>
        <w:spacing w:before="88"/>
        <w:ind w:left="734" w:right="0" w:firstLine="0"/>
        <w:jc w:val="left"/>
        <w:rPr>
          <w:sz w:val="26"/>
        </w:rPr>
      </w:pPr>
      <w:r>
        <w:rPr>
          <w:b/>
          <w:color w:val="231F20"/>
          <w:sz w:val="26"/>
        </w:rPr>
        <w:t>Hội thứ tư: </w:t>
      </w:r>
      <w:r>
        <w:rPr>
          <w:color w:val="231F20"/>
          <w:sz w:val="26"/>
        </w:rPr>
        <w:t>Hội thuyết Thập Hạnh, giảng ở cung trời</w:t>
      </w:r>
    </w:p>
    <w:p>
      <w:pPr>
        <w:pStyle w:val="BodyText"/>
        <w:spacing w:before="3"/>
        <w:jc w:val="left"/>
      </w:pPr>
      <w:r>
        <w:rPr>
          <w:color w:val="231F20"/>
        </w:rPr>
        <w:t>Dạ Ma.</w:t>
      </w:r>
    </w:p>
    <w:p>
      <w:pPr>
        <w:spacing w:after="0"/>
        <w:jc w:val="left"/>
        <w:sectPr>
          <w:pgSz w:w="8110" w:h="11510"/>
          <w:pgMar w:header="599" w:footer="0" w:top="820" w:bottom="280" w:left="740" w:right="740"/>
        </w:sectPr>
      </w:pPr>
    </w:p>
    <w:p>
      <w:pPr>
        <w:pStyle w:val="BodyText"/>
        <w:spacing w:before="9"/>
        <w:ind w:left="0"/>
        <w:jc w:val="left"/>
      </w:pPr>
    </w:p>
    <w:p>
      <w:pPr>
        <w:pStyle w:val="BodyText"/>
        <w:spacing w:line="242" w:lineRule="auto" w:before="48"/>
        <w:ind w:left="166" w:right="158" w:firstLine="567"/>
        <w:jc w:val="left"/>
      </w:pPr>
      <w:r>
        <w:rPr>
          <w:b/>
          <w:color w:val="231F20"/>
        </w:rPr>
        <w:t>Hội thứ năm: </w:t>
      </w:r>
      <w:r>
        <w:rPr>
          <w:color w:val="231F20"/>
        </w:rPr>
        <w:t>Gọi là hội thuyết Thập Hồi Hướng, giảng ở cung trời Ðâu Suất.</w:t>
      </w:r>
    </w:p>
    <w:p>
      <w:pPr>
        <w:spacing w:before="84"/>
        <w:ind w:left="734" w:right="0" w:firstLine="0"/>
        <w:jc w:val="left"/>
        <w:rPr>
          <w:sz w:val="26"/>
        </w:rPr>
      </w:pPr>
      <w:r>
        <w:rPr>
          <w:b/>
          <w:color w:val="231F20"/>
          <w:sz w:val="26"/>
        </w:rPr>
        <w:t>Hội thứ sáu: </w:t>
      </w:r>
      <w:r>
        <w:rPr>
          <w:color w:val="231F20"/>
          <w:sz w:val="26"/>
        </w:rPr>
        <w:t>Hội Thập Ðịa, giảng ở cung Tha Hóa.</w:t>
      </w:r>
    </w:p>
    <w:p>
      <w:pPr>
        <w:pStyle w:val="BodyText"/>
        <w:spacing w:line="242" w:lineRule="auto" w:before="88"/>
        <w:ind w:left="166" w:firstLine="567"/>
        <w:jc w:val="left"/>
      </w:pPr>
      <w:r>
        <w:rPr>
          <w:b/>
          <w:color w:val="231F20"/>
        </w:rPr>
        <w:t>Hội thứ bảy: </w:t>
      </w:r>
      <w:r>
        <w:rPr>
          <w:color w:val="231F20"/>
        </w:rPr>
        <w:t>L</w:t>
      </w:r>
      <w:r>
        <w:rPr>
          <w:rFonts w:ascii="Times New Roman" w:hAnsi="Times New Roman"/>
          <w:color w:val="231F20"/>
        </w:rPr>
        <w:t>à hội Ðẳng Giác và Diệu Giác, </w:t>
      </w:r>
      <w:r>
        <w:rPr>
          <w:color w:val="231F20"/>
        </w:rPr>
        <w:t>giảng ở điện Phổ Quang Minh.</w:t>
      </w:r>
    </w:p>
    <w:p>
      <w:pPr>
        <w:pStyle w:val="BodyText"/>
        <w:spacing w:line="242" w:lineRule="auto" w:before="84"/>
        <w:ind w:left="166" w:firstLine="567"/>
        <w:jc w:val="left"/>
      </w:pPr>
      <w:r>
        <w:rPr>
          <w:b/>
          <w:color w:val="231F20"/>
        </w:rPr>
        <w:t>Hội thứ tám: </w:t>
      </w:r>
      <w:r>
        <w:rPr>
          <w:color w:val="231F20"/>
        </w:rPr>
        <w:t>Gọi là hội Viên Dung Hạnh, giảng ở điện Phổ Quang Minh.</w:t>
      </w:r>
    </w:p>
    <w:p>
      <w:pPr>
        <w:spacing w:line="242" w:lineRule="auto" w:before="84"/>
        <w:ind w:left="167" w:right="0" w:firstLine="566"/>
        <w:jc w:val="left"/>
        <w:rPr>
          <w:sz w:val="26"/>
        </w:rPr>
      </w:pPr>
      <w:r>
        <w:rPr>
          <w:b/>
          <w:color w:val="231F20"/>
          <w:sz w:val="26"/>
        </w:rPr>
        <w:t>Hội thứ chín: </w:t>
      </w:r>
      <w:r>
        <w:rPr>
          <w:color w:val="231F20"/>
          <w:sz w:val="26"/>
        </w:rPr>
        <w:t>Gọi là hội Nhập Pháp Giới, giảng ở rừng Thệ Ða.</w:t>
      </w:r>
    </w:p>
    <w:p>
      <w:pPr>
        <w:pStyle w:val="Heading7"/>
        <w:spacing w:before="84"/>
        <w:jc w:val="both"/>
      </w:pPr>
      <w:r>
        <w:rPr>
          <w:color w:val="231F20"/>
        </w:rPr>
        <w:t>Những đặc thù của Bảy chỗ - Chín hội.</w:t>
      </w:r>
    </w:p>
    <w:p>
      <w:pPr>
        <w:pStyle w:val="ListParagraph"/>
        <w:numPr>
          <w:ilvl w:val="0"/>
          <w:numId w:val="26"/>
        </w:numPr>
        <w:tabs>
          <w:tab w:pos="914" w:val="left" w:leader="none"/>
        </w:tabs>
        <w:spacing w:line="242" w:lineRule="auto" w:before="87" w:after="0"/>
        <w:ind w:left="167" w:right="161" w:firstLine="567"/>
        <w:jc w:val="both"/>
        <w:rPr>
          <w:sz w:val="26"/>
        </w:rPr>
      </w:pPr>
      <w:r>
        <w:rPr>
          <w:color w:val="231F20"/>
          <w:sz w:val="26"/>
        </w:rPr>
        <w:t>Mỗi một thời kinh Phật giảng gọi là một hội. Nếu  chỉ tính số hội mà Phật dùng lời giảng giải thì số hội có hạn lượng. Nếu </w:t>
      </w:r>
      <w:r>
        <w:rPr>
          <w:color w:val="231F20"/>
          <w:spacing w:val="-5"/>
          <w:sz w:val="26"/>
        </w:rPr>
        <w:t>kể </w:t>
      </w:r>
      <w:r>
        <w:rPr>
          <w:color w:val="231F20"/>
          <w:sz w:val="26"/>
        </w:rPr>
        <w:t>luôn những thời pháp mà Phật giảng trong định</w:t>
      </w:r>
      <w:r>
        <w:rPr>
          <w:color w:val="231F20"/>
          <w:spacing w:val="-4"/>
          <w:sz w:val="26"/>
        </w:rPr>
        <w:t> </w:t>
      </w:r>
      <w:r>
        <w:rPr>
          <w:color w:val="231F20"/>
          <w:sz w:val="26"/>
        </w:rPr>
        <w:t>thì</w:t>
      </w:r>
      <w:r>
        <w:rPr>
          <w:color w:val="231F20"/>
          <w:spacing w:val="-4"/>
          <w:sz w:val="26"/>
        </w:rPr>
        <w:t> </w:t>
      </w:r>
      <w:r>
        <w:rPr>
          <w:color w:val="231F20"/>
          <w:sz w:val="26"/>
        </w:rPr>
        <w:t>số</w:t>
      </w:r>
      <w:r>
        <w:rPr>
          <w:color w:val="231F20"/>
          <w:spacing w:val="-4"/>
          <w:sz w:val="26"/>
        </w:rPr>
        <w:t> </w:t>
      </w:r>
      <w:r>
        <w:rPr>
          <w:color w:val="231F20"/>
          <w:sz w:val="26"/>
        </w:rPr>
        <w:t>hội</w:t>
      </w:r>
      <w:r>
        <w:rPr>
          <w:color w:val="231F20"/>
          <w:spacing w:val="-4"/>
          <w:sz w:val="26"/>
        </w:rPr>
        <w:t> </w:t>
      </w:r>
      <w:r>
        <w:rPr>
          <w:color w:val="231F20"/>
          <w:sz w:val="26"/>
        </w:rPr>
        <w:t>là</w:t>
      </w:r>
      <w:r>
        <w:rPr>
          <w:color w:val="231F20"/>
          <w:spacing w:val="-4"/>
          <w:sz w:val="26"/>
        </w:rPr>
        <w:t> </w:t>
      </w:r>
      <w:r>
        <w:rPr>
          <w:color w:val="231F20"/>
          <w:sz w:val="26"/>
        </w:rPr>
        <w:t>vô</w:t>
      </w:r>
      <w:r>
        <w:rPr>
          <w:color w:val="231F20"/>
          <w:spacing w:val="-4"/>
          <w:sz w:val="26"/>
        </w:rPr>
        <w:t> </w:t>
      </w:r>
      <w:r>
        <w:rPr>
          <w:color w:val="231F20"/>
          <w:sz w:val="26"/>
        </w:rPr>
        <w:t>lượng</w:t>
      </w:r>
      <w:r>
        <w:rPr>
          <w:color w:val="231F20"/>
          <w:spacing w:val="-5"/>
          <w:sz w:val="26"/>
        </w:rPr>
        <w:t> </w:t>
      </w:r>
      <w:r>
        <w:rPr>
          <w:color w:val="231F20"/>
          <w:sz w:val="26"/>
        </w:rPr>
        <w:t>vô</w:t>
      </w:r>
      <w:r>
        <w:rPr>
          <w:color w:val="231F20"/>
          <w:spacing w:val="-4"/>
          <w:sz w:val="26"/>
        </w:rPr>
        <w:t> </w:t>
      </w:r>
      <w:r>
        <w:rPr>
          <w:color w:val="231F20"/>
          <w:sz w:val="26"/>
        </w:rPr>
        <w:t>biên.</w:t>
      </w:r>
      <w:r>
        <w:rPr>
          <w:color w:val="231F20"/>
          <w:spacing w:val="-4"/>
          <w:sz w:val="26"/>
        </w:rPr>
        <w:t> </w:t>
      </w:r>
      <w:r>
        <w:rPr>
          <w:color w:val="231F20"/>
          <w:sz w:val="26"/>
        </w:rPr>
        <w:t>Ðối</w:t>
      </w:r>
      <w:r>
        <w:rPr>
          <w:color w:val="231F20"/>
          <w:spacing w:val="-4"/>
          <w:sz w:val="26"/>
        </w:rPr>
        <w:t> </w:t>
      </w:r>
      <w:r>
        <w:rPr>
          <w:color w:val="231F20"/>
          <w:sz w:val="26"/>
        </w:rPr>
        <w:t>với</w:t>
      </w:r>
      <w:r>
        <w:rPr>
          <w:color w:val="231F20"/>
          <w:spacing w:val="-4"/>
          <w:sz w:val="26"/>
        </w:rPr>
        <w:t> </w:t>
      </w:r>
      <w:r>
        <w:rPr>
          <w:color w:val="231F20"/>
          <w:sz w:val="26"/>
        </w:rPr>
        <w:t>người</w:t>
      </w:r>
      <w:r>
        <w:rPr>
          <w:color w:val="231F20"/>
          <w:spacing w:val="-5"/>
          <w:sz w:val="26"/>
        </w:rPr>
        <w:t> </w:t>
      </w:r>
      <w:r>
        <w:rPr>
          <w:color w:val="231F20"/>
          <w:sz w:val="26"/>
        </w:rPr>
        <w:t>tu</w:t>
      </w:r>
      <w:r>
        <w:rPr>
          <w:color w:val="231F20"/>
          <w:spacing w:val="-4"/>
          <w:sz w:val="26"/>
        </w:rPr>
        <w:t> </w:t>
      </w:r>
      <w:r>
        <w:rPr>
          <w:color w:val="231F20"/>
          <w:sz w:val="26"/>
        </w:rPr>
        <w:t>thì</w:t>
      </w:r>
      <w:r>
        <w:rPr>
          <w:color w:val="231F20"/>
          <w:spacing w:val="-4"/>
          <w:sz w:val="26"/>
        </w:rPr>
        <w:t> </w:t>
      </w:r>
      <w:r>
        <w:rPr>
          <w:color w:val="231F20"/>
          <w:sz w:val="26"/>
        </w:rPr>
        <w:t>cảnh giới nội tâm bao giờ cũng phong phú hơn cảnh giới của giác quan.</w:t>
      </w:r>
      <w:r>
        <w:rPr>
          <w:color w:val="231F20"/>
          <w:spacing w:val="-8"/>
          <w:sz w:val="26"/>
        </w:rPr>
        <w:t> </w:t>
      </w:r>
      <w:r>
        <w:rPr>
          <w:color w:val="231F20"/>
          <w:sz w:val="26"/>
        </w:rPr>
        <w:t>Do</w:t>
      </w:r>
      <w:r>
        <w:rPr>
          <w:color w:val="231F20"/>
          <w:spacing w:val="-7"/>
          <w:sz w:val="26"/>
        </w:rPr>
        <w:t> </w:t>
      </w:r>
      <w:r>
        <w:rPr>
          <w:color w:val="231F20"/>
          <w:sz w:val="26"/>
        </w:rPr>
        <w:t>đó</w:t>
      </w:r>
      <w:r>
        <w:rPr>
          <w:color w:val="231F20"/>
          <w:spacing w:val="-7"/>
          <w:sz w:val="26"/>
        </w:rPr>
        <w:t> </w:t>
      </w:r>
      <w:r>
        <w:rPr>
          <w:color w:val="231F20"/>
          <w:sz w:val="26"/>
        </w:rPr>
        <w:t>sự</w:t>
      </w:r>
      <w:r>
        <w:rPr>
          <w:color w:val="231F20"/>
          <w:spacing w:val="-7"/>
          <w:sz w:val="26"/>
        </w:rPr>
        <w:t> </w:t>
      </w:r>
      <w:r>
        <w:rPr>
          <w:color w:val="231F20"/>
          <w:sz w:val="26"/>
        </w:rPr>
        <w:t>thuyết</w:t>
      </w:r>
      <w:r>
        <w:rPr>
          <w:color w:val="231F20"/>
          <w:spacing w:val="-8"/>
          <w:sz w:val="26"/>
        </w:rPr>
        <w:t> </w:t>
      </w:r>
      <w:r>
        <w:rPr>
          <w:color w:val="231F20"/>
          <w:sz w:val="26"/>
        </w:rPr>
        <w:t>pháp</w:t>
      </w:r>
      <w:r>
        <w:rPr>
          <w:color w:val="231F20"/>
          <w:spacing w:val="-7"/>
          <w:sz w:val="26"/>
        </w:rPr>
        <w:t> </w:t>
      </w:r>
      <w:r>
        <w:rPr>
          <w:color w:val="231F20"/>
          <w:sz w:val="26"/>
        </w:rPr>
        <w:t>và</w:t>
      </w:r>
      <w:r>
        <w:rPr>
          <w:color w:val="231F20"/>
          <w:spacing w:val="-7"/>
          <w:sz w:val="26"/>
        </w:rPr>
        <w:t> </w:t>
      </w:r>
      <w:r>
        <w:rPr>
          <w:color w:val="231F20"/>
          <w:sz w:val="26"/>
        </w:rPr>
        <w:t>phẩm</w:t>
      </w:r>
      <w:r>
        <w:rPr>
          <w:color w:val="231F20"/>
          <w:spacing w:val="-7"/>
          <w:sz w:val="26"/>
        </w:rPr>
        <w:t> </w:t>
      </w:r>
      <w:r>
        <w:rPr>
          <w:color w:val="231F20"/>
          <w:sz w:val="26"/>
        </w:rPr>
        <w:t>hội</w:t>
      </w:r>
      <w:r>
        <w:rPr>
          <w:color w:val="231F20"/>
          <w:spacing w:val="-8"/>
          <w:sz w:val="26"/>
        </w:rPr>
        <w:t> </w:t>
      </w:r>
      <w:r>
        <w:rPr>
          <w:color w:val="231F20"/>
          <w:sz w:val="26"/>
        </w:rPr>
        <w:t>khi</w:t>
      </w:r>
      <w:r>
        <w:rPr>
          <w:color w:val="231F20"/>
          <w:spacing w:val="-7"/>
          <w:sz w:val="26"/>
        </w:rPr>
        <w:t> </w:t>
      </w:r>
      <w:r>
        <w:rPr>
          <w:color w:val="231F20"/>
          <w:sz w:val="26"/>
        </w:rPr>
        <w:t>Phật</w:t>
      </w:r>
      <w:r>
        <w:rPr>
          <w:color w:val="231F20"/>
          <w:spacing w:val="-7"/>
          <w:sz w:val="26"/>
        </w:rPr>
        <w:t> </w:t>
      </w:r>
      <w:r>
        <w:rPr>
          <w:color w:val="231F20"/>
          <w:sz w:val="26"/>
        </w:rPr>
        <w:t>nhập</w:t>
      </w:r>
      <w:r>
        <w:rPr>
          <w:color w:val="231F20"/>
          <w:spacing w:val="-7"/>
          <w:sz w:val="26"/>
        </w:rPr>
        <w:t> </w:t>
      </w:r>
      <w:r>
        <w:rPr>
          <w:color w:val="231F20"/>
          <w:sz w:val="26"/>
        </w:rPr>
        <w:t>định giảng thì không thể đếm biết cho hết</w:t>
      </w:r>
      <w:r>
        <w:rPr>
          <w:color w:val="231F20"/>
          <w:spacing w:val="-2"/>
          <w:sz w:val="26"/>
        </w:rPr>
        <w:t> </w:t>
      </w:r>
      <w:r>
        <w:rPr>
          <w:color w:val="231F20"/>
          <w:sz w:val="26"/>
        </w:rPr>
        <w:t>được.</w:t>
      </w:r>
    </w:p>
    <w:p>
      <w:pPr>
        <w:pStyle w:val="ListParagraph"/>
        <w:numPr>
          <w:ilvl w:val="0"/>
          <w:numId w:val="26"/>
        </w:numPr>
        <w:tabs>
          <w:tab w:pos="896" w:val="left" w:leader="none"/>
        </w:tabs>
        <w:spacing w:line="242" w:lineRule="auto" w:before="82" w:after="0"/>
        <w:ind w:left="167" w:right="162" w:firstLine="567"/>
        <w:jc w:val="both"/>
        <w:rPr>
          <w:sz w:val="26"/>
        </w:rPr>
      </w:pPr>
      <w:r>
        <w:rPr>
          <w:color w:val="231F20"/>
          <w:sz w:val="26"/>
        </w:rPr>
        <w:t>Chín hội được Phật giảng khi ngài nhập định. </w:t>
      </w:r>
      <w:r>
        <w:rPr>
          <w:color w:val="231F20"/>
          <w:spacing w:val="-5"/>
          <w:sz w:val="26"/>
        </w:rPr>
        <w:t>Trong </w:t>
      </w:r>
      <w:r>
        <w:rPr>
          <w:color w:val="231F20"/>
          <w:sz w:val="26"/>
        </w:rPr>
        <w:t>bảy chỗ giảng, thì hết bốn chỗ là cung trời: Cung Ðao Lợi, Cung Dạ Ma, Cung Ðâu Suất, Cung Tha Hóa. Chỉ có ba chỗ, dưới</w:t>
      </w:r>
      <w:r>
        <w:rPr>
          <w:color w:val="231F20"/>
          <w:spacing w:val="-4"/>
          <w:sz w:val="26"/>
        </w:rPr>
        <w:t> </w:t>
      </w:r>
      <w:r>
        <w:rPr>
          <w:color w:val="231F20"/>
          <w:sz w:val="26"/>
        </w:rPr>
        <w:t>gốc</w:t>
      </w:r>
      <w:r>
        <w:rPr>
          <w:color w:val="231F20"/>
          <w:spacing w:val="-4"/>
          <w:sz w:val="26"/>
        </w:rPr>
        <w:t> </w:t>
      </w:r>
      <w:r>
        <w:rPr>
          <w:color w:val="231F20"/>
          <w:sz w:val="26"/>
        </w:rPr>
        <w:t>Bồ</w:t>
      </w:r>
      <w:r>
        <w:rPr>
          <w:color w:val="231F20"/>
          <w:spacing w:val="-3"/>
          <w:sz w:val="26"/>
        </w:rPr>
        <w:t> </w:t>
      </w:r>
      <w:r>
        <w:rPr>
          <w:color w:val="231F20"/>
          <w:sz w:val="26"/>
        </w:rPr>
        <w:t>Đề,</w:t>
      </w:r>
      <w:r>
        <w:rPr>
          <w:color w:val="231F20"/>
          <w:spacing w:val="-5"/>
          <w:sz w:val="26"/>
        </w:rPr>
        <w:t> </w:t>
      </w:r>
      <w:r>
        <w:rPr>
          <w:color w:val="231F20"/>
          <w:sz w:val="26"/>
        </w:rPr>
        <w:t>điện</w:t>
      </w:r>
      <w:r>
        <w:rPr>
          <w:color w:val="231F20"/>
          <w:spacing w:val="-3"/>
          <w:sz w:val="26"/>
        </w:rPr>
        <w:t> </w:t>
      </w:r>
      <w:r>
        <w:rPr>
          <w:color w:val="231F20"/>
          <w:sz w:val="26"/>
        </w:rPr>
        <w:t>Phổ</w:t>
      </w:r>
      <w:r>
        <w:rPr>
          <w:color w:val="231F20"/>
          <w:spacing w:val="-4"/>
          <w:sz w:val="26"/>
        </w:rPr>
        <w:t> </w:t>
      </w:r>
      <w:r>
        <w:rPr>
          <w:color w:val="231F20"/>
          <w:sz w:val="26"/>
        </w:rPr>
        <w:t>Quang</w:t>
      </w:r>
      <w:r>
        <w:rPr>
          <w:color w:val="231F20"/>
          <w:spacing w:val="-4"/>
          <w:sz w:val="26"/>
        </w:rPr>
        <w:t> </w:t>
      </w:r>
      <w:r>
        <w:rPr>
          <w:color w:val="231F20"/>
          <w:sz w:val="26"/>
        </w:rPr>
        <w:t>Minh</w:t>
      </w:r>
      <w:r>
        <w:rPr>
          <w:color w:val="231F20"/>
          <w:spacing w:val="-3"/>
          <w:sz w:val="26"/>
        </w:rPr>
        <w:t> </w:t>
      </w:r>
      <w:r>
        <w:rPr>
          <w:color w:val="231F20"/>
          <w:sz w:val="26"/>
        </w:rPr>
        <w:t>nơi</w:t>
      </w:r>
      <w:r>
        <w:rPr>
          <w:color w:val="231F20"/>
          <w:spacing w:val="-4"/>
          <w:sz w:val="26"/>
        </w:rPr>
        <w:t> </w:t>
      </w:r>
      <w:r>
        <w:rPr>
          <w:color w:val="231F20"/>
          <w:sz w:val="26"/>
        </w:rPr>
        <w:t>rừng</w:t>
      </w:r>
      <w:r>
        <w:rPr>
          <w:color w:val="231F20"/>
          <w:spacing w:val="-3"/>
          <w:sz w:val="26"/>
        </w:rPr>
        <w:t> </w:t>
      </w:r>
      <w:r>
        <w:rPr>
          <w:color w:val="231F20"/>
          <w:sz w:val="26"/>
        </w:rPr>
        <w:t>Thệ</w:t>
      </w:r>
      <w:r>
        <w:rPr>
          <w:color w:val="231F20"/>
          <w:spacing w:val="-5"/>
          <w:sz w:val="26"/>
        </w:rPr>
        <w:t> </w:t>
      </w:r>
      <w:r>
        <w:rPr>
          <w:color w:val="231F20"/>
          <w:sz w:val="26"/>
        </w:rPr>
        <w:t>Ða,</w:t>
      </w:r>
      <w:r>
        <w:rPr>
          <w:color w:val="231F20"/>
          <w:spacing w:val="-4"/>
          <w:sz w:val="26"/>
        </w:rPr>
        <w:t> </w:t>
      </w:r>
      <w:r>
        <w:rPr>
          <w:color w:val="231F20"/>
          <w:sz w:val="26"/>
        </w:rPr>
        <w:t>là</w:t>
      </w:r>
      <w:r>
        <w:rPr>
          <w:color w:val="231F20"/>
          <w:spacing w:val="-4"/>
          <w:sz w:val="26"/>
        </w:rPr>
        <w:t> </w:t>
      </w:r>
      <w:r>
        <w:rPr>
          <w:color w:val="231F20"/>
          <w:sz w:val="26"/>
        </w:rPr>
        <w:t>ở trong thế</w:t>
      </w:r>
      <w:r>
        <w:rPr>
          <w:color w:val="231F20"/>
          <w:spacing w:val="-2"/>
          <w:sz w:val="26"/>
        </w:rPr>
        <w:t> </w:t>
      </w:r>
      <w:r>
        <w:rPr>
          <w:color w:val="231F20"/>
          <w:sz w:val="26"/>
        </w:rPr>
        <w:t>gian.</w:t>
      </w:r>
    </w:p>
    <w:p>
      <w:pPr>
        <w:pStyle w:val="ListParagraph"/>
        <w:numPr>
          <w:ilvl w:val="0"/>
          <w:numId w:val="26"/>
        </w:numPr>
        <w:tabs>
          <w:tab w:pos="893" w:val="left" w:leader="none"/>
        </w:tabs>
        <w:spacing w:line="242" w:lineRule="auto" w:before="82" w:after="0"/>
        <w:ind w:left="167" w:right="163" w:firstLine="567"/>
        <w:jc w:val="both"/>
        <w:rPr>
          <w:sz w:val="26"/>
        </w:rPr>
      </w:pPr>
      <w:r>
        <w:rPr>
          <w:color w:val="231F20"/>
          <w:spacing w:val="-5"/>
          <w:sz w:val="26"/>
        </w:rPr>
        <w:t>Trong </w:t>
      </w:r>
      <w:r>
        <w:rPr>
          <w:color w:val="231F20"/>
          <w:sz w:val="26"/>
        </w:rPr>
        <w:t>chín hội thì hội sau giảng pháp cao hơn pháp giảng trong hội trước: Mà cõi trời trong hội sau thì ở vị trí cao hơn hội trước. Thí dụ như hội thứ ba giảng pháp Thập Trụ</w:t>
      </w:r>
      <w:r>
        <w:rPr>
          <w:color w:val="231F20"/>
          <w:spacing w:val="-11"/>
          <w:sz w:val="26"/>
        </w:rPr>
        <w:t> </w:t>
      </w:r>
      <w:r>
        <w:rPr>
          <w:color w:val="231F20"/>
          <w:sz w:val="26"/>
        </w:rPr>
        <w:t>thì</w:t>
      </w:r>
      <w:r>
        <w:rPr>
          <w:color w:val="231F20"/>
          <w:spacing w:val="-11"/>
          <w:sz w:val="26"/>
        </w:rPr>
        <w:t> </w:t>
      </w:r>
      <w:r>
        <w:rPr>
          <w:color w:val="231F20"/>
          <w:sz w:val="26"/>
        </w:rPr>
        <w:t>giảng</w:t>
      </w:r>
      <w:r>
        <w:rPr>
          <w:color w:val="231F20"/>
          <w:spacing w:val="-10"/>
          <w:sz w:val="26"/>
        </w:rPr>
        <w:t> </w:t>
      </w:r>
      <w:r>
        <w:rPr>
          <w:color w:val="231F20"/>
          <w:sz w:val="26"/>
        </w:rPr>
        <w:t>ở</w:t>
      </w:r>
      <w:r>
        <w:rPr>
          <w:color w:val="231F20"/>
          <w:spacing w:val="-11"/>
          <w:sz w:val="26"/>
        </w:rPr>
        <w:t> </w:t>
      </w:r>
      <w:r>
        <w:rPr>
          <w:color w:val="231F20"/>
          <w:sz w:val="26"/>
        </w:rPr>
        <w:t>cung</w:t>
      </w:r>
      <w:r>
        <w:rPr>
          <w:color w:val="231F20"/>
          <w:spacing w:val="-11"/>
          <w:sz w:val="26"/>
        </w:rPr>
        <w:t> </w:t>
      </w:r>
      <w:r>
        <w:rPr>
          <w:color w:val="231F20"/>
          <w:sz w:val="26"/>
        </w:rPr>
        <w:t>Ðao</w:t>
      </w:r>
      <w:r>
        <w:rPr>
          <w:color w:val="231F20"/>
          <w:spacing w:val="-10"/>
          <w:sz w:val="26"/>
        </w:rPr>
        <w:t> </w:t>
      </w:r>
      <w:r>
        <w:rPr>
          <w:color w:val="231F20"/>
          <w:sz w:val="26"/>
        </w:rPr>
        <w:t>Lợi,</w:t>
      </w:r>
      <w:r>
        <w:rPr>
          <w:color w:val="231F20"/>
          <w:spacing w:val="-11"/>
          <w:sz w:val="26"/>
        </w:rPr>
        <w:t> </w:t>
      </w:r>
      <w:r>
        <w:rPr>
          <w:color w:val="231F20"/>
          <w:sz w:val="26"/>
        </w:rPr>
        <w:t>đến</w:t>
      </w:r>
      <w:r>
        <w:rPr>
          <w:color w:val="231F20"/>
          <w:spacing w:val="-10"/>
          <w:sz w:val="26"/>
        </w:rPr>
        <w:t> </w:t>
      </w:r>
      <w:r>
        <w:rPr>
          <w:color w:val="231F20"/>
          <w:sz w:val="26"/>
        </w:rPr>
        <w:t>khi</w:t>
      </w:r>
      <w:r>
        <w:rPr>
          <w:color w:val="231F20"/>
          <w:spacing w:val="-11"/>
          <w:sz w:val="26"/>
        </w:rPr>
        <w:t> </w:t>
      </w:r>
      <w:r>
        <w:rPr>
          <w:color w:val="231F20"/>
          <w:sz w:val="26"/>
        </w:rPr>
        <w:t>lên</w:t>
      </w:r>
      <w:r>
        <w:rPr>
          <w:color w:val="231F20"/>
          <w:spacing w:val="-11"/>
          <w:sz w:val="26"/>
        </w:rPr>
        <w:t> </w:t>
      </w:r>
      <w:r>
        <w:rPr>
          <w:color w:val="231F20"/>
          <w:sz w:val="26"/>
        </w:rPr>
        <w:t>tới</w:t>
      </w:r>
      <w:r>
        <w:rPr>
          <w:color w:val="231F20"/>
          <w:spacing w:val="-10"/>
          <w:sz w:val="26"/>
        </w:rPr>
        <w:t> </w:t>
      </w:r>
      <w:r>
        <w:rPr>
          <w:color w:val="231F20"/>
          <w:sz w:val="26"/>
        </w:rPr>
        <w:t>hội</w:t>
      </w:r>
      <w:r>
        <w:rPr>
          <w:color w:val="231F20"/>
          <w:spacing w:val="-11"/>
          <w:sz w:val="26"/>
        </w:rPr>
        <w:t> </w:t>
      </w:r>
      <w:r>
        <w:rPr>
          <w:color w:val="231F20"/>
          <w:sz w:val="26"/>
        </w:rPr>
        <w:t>thứ</w:t>
      </w:r>
      <w:r>
        <w:rPr>
          <w:color w:val="231F20"/>
          <w:spacing w:val="-11"/>
          <w:sz w:val="26"/>
        </w:rPr>
        <w:t> </w:t>
      </w:r>
      <w:r>
        <w:rPr>
          <w:color w:val="231F20"/>
          <w:sz w:val="26"/>
        </w:rPr>
        <w:t>tư,</w:t>
      </w:r>
      <w:r>
        <w:rPr>
          <w:color w:val="231F20"/>
          <w:spacing w:val="-10"/>
          <w:sz w:val="26"/>
        </w:rPr>
        <w:t> </w:t>
      </w:r>
      <w:r>
        <w:rPr>
          <w:color w:val="231F20"/>
          <w:sz w:val="26"/>
        </w:rPr>
        <w:t>giảng</w:t>
      </w:r>
    </w:p>
    <w:p>
      <w:pPr>
        <w:spacing w:after="0" w:line="242" w:lineRule="auto"/>
        <w:jc w:val="both"/>
        <w:rPr>
          <w:sz w:val="26"/>
        </w:rPr>
        <w:sectPr>
          <w:pgSz w:w="8110" w:h="11510"/>
          <w:pgMar w:header="598" w:footer="0" w:top="820" w:bottom="280" w:left="740" w:right="740"/>
        </w:sectPr>
      </w:pPr>
    </w:p>
    <w:p>
      <w:pPr>
        <w:pStyle w:val="BodyText"/>
        <w:spacing w:before="8"/>
        <w:ind w:left="0"/>
        <w:jc w:val="left"/>
      </w:pPr>
    </w:p>
    <w:p>
      <w:pPr>
        <w:pStyle w:val="BodyText"/>
        <w:spacing w:line="242" w:lineRule="auto" w:before="48"/>
        <w:ind w:right="164"/>
      </w:pPr>
      <w:r>
        <w:rPr>
          <w:color w:val="231F20"/>
        </w:rPr>
        <w:t>pháp</w:t>
      </w:r>
      <w:r>
        <w:rPr>
          <w:color w:val="231F20"/>
          <w:spacing w:val="-7"/>
        </w:rPr>
        <w:t> </w:t>
      </w:r>
      <w:r>
        <w:rPr>
          <w:color w:val="231F20"/>
        </w:rPr>
        <w:t>Thập</w:t>
      </w:r>
      <w:r>
        <w:rPr>
          <w:color w:val="231F20"/>
          <w:spacing w:val="-6"/>
        </w:rPr>
        <w:t> </w:t>
      </w:r>
      <w:r>
        <w:rPr>
          <w:color w:val="231F20"/>
        </w:rPr>
        <w:t>Hạnh,</w:t>
      </w:r>
      <w:r>
        <w:rPr>
          <w:color w:val="231F20"/>
          <w:spacing w:val="-6"/>
        </w:rPr>
        <w:t> </w:t>
      </w:r>
      <w:r>
        <w:rPr>
          <w:color w:val="231F20"/>
        </w:rPr>
        <w:t>thì</w:t>
      </w:r>
      <w:r>
        <w:rPr>
          <w:color w:val="231F20"/>
          <w:spacing w:val="-7"/>
        </w:rPr>
        <w:t> </w:t>
      </w:r>
      <w:r>
        <w:rPr>
          <w:color w:val="231F20"/>
        </w:rPr>
        <w:t>lại</w:t>
      </w:r>
      <w:r>
        <w:rPr>
          <w:color w:val="231F20"/>
          <w:spacing w:val="-6"/>
        </w:rPr>
        <w:t> </w:t>
      </w:r>
      <w:r>
        <w:rPr>
          <w:color w:val="231F20"/>
        </w:rPr>
        <w:t>giảng</w:t>
      </w:r>
      <w:r>
        <w:rPr>
          <w:color w:val="231F20"/>
          <w:spacing w:val="-6"/>
        </w:rPr>
        <w:t> </w:t>
      </w:r>
      <w:r>
        <w:rPr>
          <w:color w:val="231F20"/>
        </w:rPr>
        <w:t>ở</w:t>
      </w:r>
      <w:r>
        <w:rPr>
          <w:color w:val="231F20"/>
          <w:spacing w:val="-6"/>
        </w:rPr>
        <w:t> </w:t>
      </w:r>
      <w:r>
        <w:rPr>
          <w:color w:val="231F20"/>
        </w:rPr>
        <w:t>cung</w:t>
      </w:r>
      <w:r>
        <w:rPr>
          <w:color w:val="231F20"/>
          <w:spacing w:val="-7"/>
        </w:rPr>
        <w:t> </w:t>
      </w:r>
      <w:r>
        <w:rPr>
          <w:color w:val="231F20"/>
        </w:rPr>
        <w:t>trời</w:t>
      </w:r>
      <w:r>
        <w:rPr>
          <w:color w:val="231F20"/>
          <w:spacing w:val="-6"/>
        </w:rPr>
        <w:t> </w:t>
      </w:r>
      <w:r>
        <w:rPr>
          <w:color w:val="231F20"/>
        </w:rPr>
        <w:t>cao</w:t>
      </w:r>
      <w:r>
        <w:rPr>
          <w:color w:val="231F20"/>
          <w:spacing w:val="-6"/>
        </w:rPr>
        <w:t> </w:t>
      </w:r>
      <w:r>
        <w:rPr>
          <w:color w:val="231F20"/>
        </w:rPr>
        <w:t>hơn</w:t>
      </w:r>
      <w:r>
        <w:rPr>
          <w:color w:val="231F20"/>
          <w:spacing w:val="-6"/>
        </w:rPr>
        <w:t> </w:t>
      </w:r>
      <w:r>
        <w:rPr>
          <w:color w:val="231F20"/>
        </w:rPr>
        <w:t>là</w:t>
      </w:r>
      <w:r>
        <w:rPr>
          <w:color w:val="231F20"/>
          <w:spacing w:val="-7"/>
        </w:rPr>
        <w:t> </w:t>
      </w:r>
      <w:r>
        <w:rPr>
          <w:color w:val="231F20"/>
        </w:rPr>
        <w:t>cung</w:t>
      </w:r>
      <w:r>
        <w:rPr>
          <w:color w:val="231F20"/>
          <w:spacing w:val="-6"/>
        </w:rPr>
        <w:t> </w:t>
      </w:r>
      <w:r>
        <w:rPr>
          <w:color w:val="231F20"/>
        </w:rPr>
        <w:t>Dạ Ma. Bởi thế bảy chỗ và chín hội mang ý nghĩa tượng trưng về thứ lớp tu hành. (Nhưng không phải là pháp cao thấp, hơn</w:t>
      </w:r>
      <w:r>
        <w:rPr>
          <w:color w:val="231F20"/>
          <w:spacing w:val="-2"/>
        </w:rPr>
        <w:t> </w:t>
      </w:r>
      <w:r>
        <w:rPr>
          <w:color w:val="231F20"/>
        </w:rPr>
        <w:t>kém).</w:t>
      </w:r>
    </w:p>
    <w:p>
      <w:pPr>
        <w:pStyle w:val="ListParagraph"/>
        <w:numPr>
          <w:ilvl w:val="0"/>
          <w:numId w:val="26"/>
        </w:numPr>
        <w:tabs>
          <w:tab w:pos="903" w:val="left" w:leader="none"/>
        </w:tabs>
        <w:spacing w:line="242" w:lineRule="auto" w:before="83" w:after="0"/>
        <w:ind w:left="167" w:right="161" w:firstLine="567"/>
        <w:jc w:val="both"/>
        <w:rPr>
          <w:sz w:val="26"/>
        </w:rPr>
      </w:pPr>
      <w:r>
        <w:rPr>
          <w:color w:val="231F20"/>
          <w:sz w:val="26"/>
        </w:rPr>
        <w:t>Phật đồng thời giảng chín hội cùng một lúc, không phải giảng </w:t>
      </w:r>
      <w:r>
        <w:rPr>
          <w:color w:val="231F20"/>
          <w:spacing w:val="-3"/>
          <w:sz w:val="26"/>
        </w:rPr>
        <w:t>xong </w:t>
      </w:r>
      <w:r>
        <w:rPr>
          <w:color w:val="231F20"/>
          <w:sz w:val="26"/>
        </w:rPr>
        <w:t>hội này rồi tới hội khác. Ðó là bởi, chín hội tượng</w:t>
      </w:r>
      <w:r>
        <w:rPr>
          <w:color w:val="231F20"/>
          <w:spacing w:val="-8"/>
          <w:sz w:val="26"/>
        </w:rPr>
        <w:t> </w:t>
      </w:r>
      <w:r>
        <w:rPr>
          <w:color w:val="231F20"/>
          <w:sz w:val="26"/>
        </w:rPr>
        <w:t>trưng</w:t>
      </w:r>
      <w:r>
        <w:rPr>
          <w:color w:val="231F20"/>
          <w:spacing w:val="-8"/>
          <w:sz w:val="26"/>
        </w:rPr>
        <w:t> </w:t>
      </w:r>
      <w:r>
        <w:rPr>
          <w:color w:val="231F20"/>
          <w:sz w:val="26"/>
        </w:rPr>
        <w:t>cho</w:t>
      </w:r>
      <w:r>
        <w:rPr>
          <w:color w:val="231F20"/>
          <w:spacing w:val="-7"/>
          <w:sz w:val="26"/>
        </w:rPr>
        <w:t> </w:t>
      </w:r>
      <w:r>
        <w:rPr>
          <w:color w:val="231F20"/>
          <w:sz w:val="26"/>
        </w:rPr>
        <w:t>chín</w:t>
      </w:r>
      <w:r>
        <w:rPr>
          <w:color w:val="231F20"/>
          <w:spacing w:val="-8"/>
          <w:sz w:val="26"/>
        </w:rPr>
        <w:t> </w:t>
      </w:r>
      <w:r>
        <w:rPr>
          <w:color w:val="231F20"/>
          <w:sz w:val="26"/>
        </w:rPr>
        <w:t>tầng</w:t>
      </w:r>
      <w:r>
        <w:rPr>
          <w:color w:val="231F20"/>
          <w:spacing w:val="-7"/>
          <w:sz w:val="26"/>
        </w:rPr>
        <w:t> </w:t>
      </w:r>
      <w:r>
        <w:rPr>
          <w:color w:val="231F20"/>
          <w:sz w:val="26"/>
        </w:rPr>
        <w:t>lớp</w:t>
      </w:r>
      <w:r>
        <w:rPr>
          <w:color w:val="231F20"/>
          <w:spacing w:val="-8"/>
          <w:sz w:val="26"/>
        </w:rPr>
        <w:t> </w:t>
      </w:r>
      <w:r>
        <w:rPr>
          <w:color w:val="231F20"/>
          <w:sz w:val="26"/>
        </w:rPr>
        <w:t>tâm</w:t>
      </w:r>
      <w:r>
        <w:rPr>
          <w:color w:val="231F20"/>
          <w:spacing w:val="-7"/>
          <w:sz w:val="26"/>
        </w:rPr>
        <w:t> </w:t>
      </w:r>
      <w:r>
        <w:rPr>
          <w:color w:val="231F20"/>
          <w:sz w:val="26"/>
        </w:rPr>
        <w:t>thức</w:t>
      </w:r>
      <w:r>
        <w:rPr>
          <w:color w:val="231F20"/>
          <w:spacing w:val="-8"/>
          <w:sz w:val="26"/>
        </w:rPr>
        <w:t> </w:t>
      </w:r>
      <w:r>
        <w:rPr>
          <w:color w:val="231F20"/>
          <w:sz w:val="26"/>
        </w:rPr>
        <w:t>khác</w:t>
      </w:r>
      <w:r>
        <w:rPr>
          <w:color w:val="231F20"/>
          <w:spacing w:val="-8"/>
          <w:sz w:val="26"/>
        </w:rPr>
        <w:t> </w:t>
      </w:r>
      <w:r>
        <w:rPr>
          <w:color w:val="231F20"/>
          <w:sz w:val="26"/>
        </w:rPr>
        <w:t>nhau,</w:t>
      </w:r>
      <w:r>
        <w:rPr>
          <w:color w:val="231F20"/>
          <w:spacing w:val="-7"/>
          <w:sz w:val="26"/>
        </w:rPr>
        <w:t> </w:t>
      </w:r>
      <w:r>
        <w:rPr>
          <w:color w:val="231F20"/>
          <w:sz w:val="26"/>
        </w:rPr>
        <w:t>chín</w:t>
      </w:r>
      <w:r>
        <w:rPr>
          <w:color w:val="231F20"/>
          <w:spacing w:val="-8"/>
          <w:sz w:val="26"/>
        </w:rPr>
        <w:t> </w:t>
      </w:r>
      <w:r>
        <w:rPr>
          <w:color w:val="231F20"/>
          <w:sz w:val="26"/>
        </w:rPr>
        <w:t>loại căn khí khác nhau; nhưng trong một lúc Phật (chân tâm) có thể chuyển hóa chín tầng lớp tâm thức </w:t>
      </w:r>
      <w:r>
        <w:rPr>
          <w:color w:val="231F20"/>
          <w:spacing w:val="-3"/>
          <w:sz w:val="26"/>
        </w:rPr>
        <w:t>ấy </w:t>
      </w:r>
      <w:r>
        <w:rPr>
          <w:color w:val="231F20"/>
          <w:sz w:val="26"/>
        </w:rPr>
        <w:t>không hề chướng ngại. Chân tâm thì có năng lực đồng thời tác dụng lên mọi tâm thức hoàn toàn vô ngại với thời gian và không</w:t>
      </w:r>
      <w:r>
        <w:rPr>
          <w:color w:val="231F20"/>
          <w:spacing w:val="-24"/>
          <w:sz w:val="26"/>
        </w:rPr>
        <w:t> </w:t>
      </w:r>
      <w:r>
        <w:rPr>
          <w:color w:val="231F20"/>
          <w:sz w:val="26"/>
        </w:rPr>
        <w:t>gian.</w:t>
      </w:r>
    </w:p>
    <w:p>
      <w:pPr>
        <w:pStyle w:val="ListParagraph"/>
        <w:numPr>
          <w:ilvl w:val="0"/>
          <w:numId w:val="26"/>
        </w:numPr>
        <w:tabs>
          <w:tab w:pos="857" w:val="left" w:leader="none"/>
        </w:tabs>
        <w:spacing w:line="242" w:lineRule="auto" w:before="82" w:after="0"/>
        <w:ind w:left="167" w:right="162" w:firstLine="567"/>
        <w:jc w:val="both"/>
        <w:rPr>
          <w:sz w:val="26"/>
        </w:rPr>
      </w:pPr>
      <w:r>
        <w:rPr>
          <w:color w:val="231F20"/>
          <w:sz w:val="26"/>
        </w:rPr>
        <w:t>Nhưng</w:t>
      </w:r>
      <w:r>
        <w:rPr>
          <w:color w:val="231F20"/>
          <w:spacing w:val="-18"/>
          <w:sz w:val="26"/>
        </w:rPr>
        <w:t> </w:t>
      </w:r>
      <w:r>
        <w:rPr>
          <w:color w:val="231F20"/>
          <w:sz w:val="26"/>
        </w:rPr>
        <w:t>nếu</w:t>
      </w:r>
      <w:r>
        <w:rPr>
          <w:color w:val="231F20"/>
          <w:spacing w:val="-17"/>
          <w:sz w:val="26"/>
        </w:rPr>
        <w:t> </w:t>
      </w:r>
      <w:r>
        <w:rPr>
          <w:color w:val="231F20"/>
          <w:sz w:val="26"/>
        </w:rPr>
        <w:t>ta</w:t>
      </w:r>
      <w:r>
        <w:rPr>
          <w:color w:val="231F20"/>
          <w:spacing w:val="-18"/>
          <w:sz w:val="26"/>
        </w:rPr>
        <w:t> </w:t>
      </w:r>
      <w:r>
        <w:rPr>
          <w:color w:val="231F20"/>
          <w:sz w:val="26"/>
        </w:rPr>
        <w:t>không</w:t>
      </w:r>
      <w:r>
        <w:rPr>
          <w:color w:val="231F20"/>
          <w:spacing w:val="-17"/>
          <w:sz w:val="26"/>
        </w:rPr>
        <w:t> </w:t>
      </w:r>
      <w:r>
        <w:rPr>
          <w:color w:val="231F20"/>
          <w:sz w:val="26"/>
        </w:rPr>
        <w:t>có</w:t>
      </w:r>
      <w:r>
        <w:rPr>
          <w:color w:val="231F20"/>
          <w:spacing w:val="-17"/>
          <w:sz w:val="26"/>
        </w:rPr>
        <w:t> </w:t>
      </w:r>
      <w:r>
        <w:rPr>
          <w:color w:val="231F20"/>
          <w:sz w:val="26"/>
        </w:rPr>
        <w:t>tâm</w:t>
      </w:r>
      <w:r>
        <w:rPr>
          <w:color w:val="231F20"/>
          <w:spacing w:val="-18"/>
          <w:sz w:val="26"/>
        </w:rPr>
        <w:t> </w:t>
      </w:r>
      <w:r>
        <w:rPr>
          <w:color w:val="231F20"/>
          <w:sz w:val="26"/>
        </w:rPr>
        <w:t>thức</w:t>
      </w:r>
      <w:r>
        <w:rPr>
          <w:color w:val="231F20"/>
          <w:spacing w:val="-17"/>
          <w:sz w:val="26"/>
        </w:rPr>
        <w:t> </w:t>
      </w:r>
      <w:r>
        <w:rPr>
          <w:color w:val="231F20"/>
          <w:sz w:val="26"/>
        </w:rPr>
        <w:t>trưởng</w:t>
      </w:r>
      <w:r>
        <w:rPr>
          <w:color w:val="231F20"/>
          <w:spacing w:val="-18"/>
          <w:sz w:val="26"/>
        </w:rPr>
        <w:t> </w:t>
      </w:r>
      <w:r>
        <w:rPr>
          <w:color w:val="231F20"/>
          <w:sz w:val="26"/>
        </w:rPr>
        <w:t>thành,</w:t>
      </w:r>
      <w:r>
        <w:rPr>
          <w:color w:val="231F20"/>
          <w:spacing w:val="-17"/>
          <w:sz w:val="26"/>
        </w:rPr>
        <w:t> </w:t>
      </w:r>
      <w:r>
        <w:rPr>
          <w:color w:val="231F20"/>
          <w:sz w:val="26"/>
        </w:rPr>
        <w:t>không đủ trình độ để tiếp nhận pháp Thập </w:t>
      </w:r>
      <w:r>
        <w:rPr>
          <w:color w:val="231F20"/>
          <w:spacing w:val="-6"/>
          <w:sz w:val="26"/>
        </w:rPr>
        <w:t>Trụ </w:t>
      </w:r>
      <w:r>
        <w:rPr>
          <w:color w:val="231F20"/>
          <w:sz w:val="26"/>
        </w:rPr>
        <w:t>thì dù ta có lên tới cung Ðao Lợi, ta vẫn không thấy nghe được pháp Thập </w:t>
      </w:r>
      <w:r>
        <w:rPr>
          <w:color w:val="231F20"/>
          <w:spacing w:val="-5"/>
          <w:sz w:val="26"/>
        </w:rPr>
        <w:t>Trụ. </w:t>
      </w:r>
      <w:r>
        <w:rPr>
          <w:color w:val="231F20"/>
          <w:sz w:val="26"/>
        </w:rPr>
        <w:t>Nói cách khác: </w:t>
      </w:r>
      <w:r>
        <w:rPr>
          <w:color w:val="231F20"/>
          <w:spacing w:val="-6"/>
          <w:sz w:val="26"/>
        </w:rPr>
        <w:t>Tuy </w:t>
      </w:r>
      <w:r>
        <w:rPr>
          <w:color w:val="231F20"/>
          <w:sz w:val="26"/>
        </w:rPr>
        <w:t>chân tâm ảnh hiện biến nhập mọi tâm thức,</w:t>
      </w:r>
      <w:r>
        <w:rPr>
          <w:color w:val="231F20"/>
          <w:spacing w:val="-14"/>
          <w:sz w:val="26"/>
        </w:rPr>
        <w:t> </w:t>
      </w:r>
      <w:r>
        <w:rPr>
          <w:color w:val="231F20"/>
          <w:sz w:val="26"/>
        </w:rPr>
        <w:t>nhưng</w:t>
      </w:r>
      <w:r>
        <w:rPr>
          <w:color w:val="231F20"/>
          <w:spacing w:val="-14"/>
          <w:sz w:val="26"/>
        </w:rPr>
        <w:t> </w:t>
      </w:r>
      <w:r>
        <w:rPr>
          <w:color w:val="231F20"/>
          <w:sz w:val="26"/>
        </w:rPr>
        <w:t>chỉ</w:t>
      </w:r>
      <w:r>
        <w:rPr>
          <w:color w:val="231F20"/>
          <w:spacing w:val="-13"/>
          <w:sz w:val="26"/>
        </w:rPr>
        <w:t> </w:t>
      </w:r>
      <w:r>
        <w:rPr>
          <w:color w:val="231F20"/>
          <w:sz w:val="26"/>
        </w:rPr>
        <w:t>có</w:t>
      </w:r>
      <w:r>
        <w:rPr>
          <w:color w:val="231F20"/>
          <w:spacing w:val="-14"/>
          <w:sz w:val="26"/>
        </w:rPr>
        <w:t> </w:t>
      </w:r>
      <w:r>
        <w:rPr>
          <w:color w:val="231F20"/>
          <w:sz w:val="26"/>
        </w:rPr>
        <w:t>tâm</w:t>
      </w:r>
      <w:r>
        <w:rPr>
          <w:color w:val="231F20"/>
          <w:spacing w:val="-13"/>
          <w:sz w:val="26"/>
        </w:rPr>
        <w:t> </w:t>
      </w:r>
      <w:r>
        <w:rPr>
          <w:color w:val="231F20"/>
          <w:sz w:val="26"/>
        </w:rPr>
        <w:t>thức</w:t>
      </w:r>
      <w:r>
        <w:rPr>
          <w:color w:val="231F20"/>
          <w:spacing w:val="-14"/>
          <w:sz w:val="26"/>
        </w:rPr>
        <w:t> </w:t>
      </w:r>
      <w:r>
        <w:rPr>
          <w:color w:val="231F20"/>
          <w:sz w:val="26"/>
        </w:rPr>
        <w:t>chín</w:t>
      </w:r>
      <w:r>
        <w:rPr>
          <w:color w:val="231F20"/>
          <w:spacing w:val="-13"/>
          <w:sz w:val="26"/>
        </w:rPr>
        <w:t> </w:t>
      </w:r>
      <w:r>
        <w:rPr>
          <w:color w:val="231F20"/>
          <w:sz w:val="26"/>
        </w:rPr>
        <w:t>mùi</w:t>
      </w:r>
      <w:r>
        <w:rPr>
          <w:color w:val="231F20"/>
          <w:spacing w:val="-14"/>
          <w:sz w:val="26"/>
        </w:rPr>
        <w:t> </w:t>
      </w:r>
      <w:r>
        <w:rPr>
          <w:color w:val="231F20"/>
          <w:sz w:val="26"/>
        </w:rPr>
        <w:t>thì</w:t>
      </w:r>
      <w:r>
        <w:rPr>
          <w:color w:val="231F20"/>
          <w:spacing w:val="-13"/>
          <w:sz w:val="26"/>
        </w:rPr>
        <w:t> </w:t>
      </w:r>
      <w:r>
        <w:rPr>
          <w:color w:val="231F20"/>
          <w:sz w:val="26"/>
        </w:rPr>
        <w:t>mới</w:t>
      </w:r>
      <w:r>
        <w:rPr>
          <w:color w:val="231F20"/>
          <w:spacing w:val="-14"/>
          <w:sz w:val="26"/>
        </w:rPr>
        <w:t> </w:t>
      </w:r>
      <w:r>
        <w:rPr>
          <w:color w:val="231F20"/>
          <w:sz w:val="26"/>
        </w:rPr>
        <w:t>thể</w:t>
      </w:r>
      <w:r>
        <w:rPr>
          <w:color w:val="231F20"/>
          <w:spacing w:val="-13"/>
          <w:sz w:val="26"/>
        </w:rPr>
        <w:t> </w:t>
      </w:r>
      <w:r>
        <w:rPr>
          <w:color w:val="231F20"/>
          <w:sz w:val="26"/>
        </w:rPr>
        <w:t>nghiệm</w:t>
      </w:r>
      <w:r>
        <w:rPr>
          <w:color w:val="231F20"/>
          <w:spacing w:val="-14"/>
          <w:sz w:val="26"/>
        </w:rPr>
        <w:t> </w:t>
      </w:r>
      <w:r>
        <w:rPr>
          <w:color w:val="231F20"/>
          <w:sz w:val="26"/>
        </w:rPr>
        <w:t>nổi sự</w:t>
      </w:r>
      <w:r>
        <w:rPr>
          <w:color w:val="231F20"/>
          <w:spacing w:val="-11"/>
          <w:sz w:val="26"/>
        </w:rPr>
        <w:t> </w:t>
      </w:r>
      <w:r>
        <w:rPr>
          <w:color w:val="231F20"/>
          <w:sz w:val="26"/>
        </w:rPr>
        <w:t>hiện</w:t>
      </w:r>
      <w:r>
        <w:rPr>
          <w:color w:val="231F20"/>
          <w:spacing w:val="-11"/>
          <w:sz w:val="26"/>
        </w:rPr>
        <w:t> </w:t>
      </w:r>
      <w:r>
        <w:rPr>
          <w:color w:val="231F20"/>
          <w:sz w:val="26"/>
        </w:rPr>
        <w:t>hữu</w:t>
      </w:r>
      <w:r>
        <w:rPr>
          <w:color w:val="231F20"/>
          <w:spacing w:val="-11"/>
          <w:sz w:val="26"/>
        </w:rPr>
        <w:t> </w:t>
      </w:r>
      <w:r>
        <w:rPr>
          <w:color w:val="231F20"/>
          <w:sz w:val="26"/>
        </w:rPr>
        <w:t>của</w:t>
      </w:r>
      <w:r>
        <w:rPr>
          <w:color w:val="231F20"/>
          <w:spacing w:val="-10"/>
          <w:sz w:val="26"/>
        </w:rPr>
        <w:t> </w:t>
      </w:r>
      <w:r>
        <w:rPr>
          <w:color w:val="231F20"/>
          <w:sz w:val="26"/>
        </w:rPr>
        <w:t>chân</w:t>
      </w:r>
      <w:r>
        <w:rPr>
          <w:color w:val="231F20"/>
          <w:spacing w:val="-9"/>
          <w:sz w:val="26"/>
        </w:rPr>
        <w:t> </w:t>
      </w:r>
      <w:r>
        <w:rPr>
          <w:color w:val="231F20"/>
          <w:sz w:val="26"/>
        </w:rPr>
        <w:t>tâm.</w:t>
      </w:r>
      <w:r>
        <w:rPr>
          <w:color w:val="231F20"/>
          <w:spacing w:val="-11"/>
          <w:sz w:val="26"/>
        </w:rPr>
        <w:t> </w:t>
      </w:r>
      <w:r>
        <w:rPr>
          <w:color w:val="231F20"/>
          <w:sz w:val="26"/>
        </w:rPr>
        <w:t>Sách</w:t>
      </w:r>
      <w:r>
        <w:rPr>
          <w:color w:val="231F20"/>
          <w:spacing w:val="-11"/>
          <w:sz w:val="26"/>
        </w:rPr>
        <w:t> </w:t>
      </w:r>
      <w:r>
        <w:rPr>
          <w:color w:val="231F20"/>
          <w:sz w:val="26"/>
        </w:rPr>
        <w:t>có</w:t>
      </w:r>
      <w:r>
        <w:rPr>
          <w:color w:val="231F20"/>
          <w:spacing w:val="-11"/>
          <w:sz w:val="26"/>
        </w:rPr>
        <w:t> </w:t>
      </w:r>
      <w:r>
        <w:rPr>
          <w:color w:val="231F20"/>
          <w:sz w:val="26"/>
        </w:rPr>
        <w:t>chép</w:t>
      </w:r>
      <w:r>
        <w:rPr>
          <w:color w:val="231F20"/>
          <w:spacing w:val="-9"/>
          <w:sz w:val="26"/>
        </w:rPr>
        <w:t> </w:t>
      </w:r>
      <w:r>
        <w:rPr>
          <w:color w:val="231F20"/>
          <w:sz w:val="26"/>
        </w:rPr>
        <w:t>lại</w:t>
      </w:r>
      <w:r>
        <w:rPr>
          <w:color w:val="231F20"/>
          <w:spacing w:val="-11"/>
          <w:sz w:val="26"/>
        </w:rPr>
        <w:t> </w:t>
      </w:r>
      <w:r>
        <w:rPr>
          <w:color w:val="231F20"/>
          <w:sz w:val="26"/>
        </w:rPr>
        <w:t>chuyện</w:t>
      </w:r>
      <w:r>
        <w:rPr>
          <w:color w:val="231F20"/>
          <w:spacing w:val="-10"/>
          <w:sz w:val="26"/>
        </w:rPr>
        <w:t> </w:t>
      </w:r>
      <w:r>
        <w:rPr>
          <w:color w:val="231F20"/>
          <w:sz w:val="26"/>
        </w:rPr>
        <w:t>một</w:t>
      </w:r>
      <w:r>
        <w:rPr>
          <w:color w:val="231F20"/>
          <w:spacing w:val="-10"/>
          <w:sz w:val="26"/>
        </w:rPr>
        <w:t> </w:t>
      </w:r>
      <w:r>
        <w:rPr>
          <w:color w:val="231F20"/>
          <w:sz w:val="26"/>
        </w:rPr>
        <w:t>vị</w:t>
      </w:r>
      <w:r>
        <w:rPr>
          <w:color w:val="231F20"/>
          <w:spacing w:val="-9"/>
          <w:sz w:val="26"/>
        </w:rPr>
        <w:t> </w:t>
      </w:r>
      <w:r>
        <w:rPr>
          <w:color w:val="231F20"/>
          <w:sz w:val="26"/>
        </w:rPr>
        <w:t>sư vì trí óc u tối, muốn cầu giác ngộ nên làm cuộc hành</w:t>
      </w:r>
      <w:r>
        <w:rPr>
          <w:color w:val="231F20"/>
          <w:spacing w:val="-33"/>
          <w:sz w:val="26"/>
        </w:rPr>
        <w:t> </w:t>
      </w:r>
      <w:r>
        <w:rPr>
          <w:color w:val="231F20"/>
          <w:sz w:val="26"/>
        </w:rPr>
        <w:t>hương, thắp nhang xách gói, triều bái Ngũ Ðài Sơn cầu gặp ngài</w:t>
      </w:r>
      <w:r>
        <w:rPr>
          <w:color w:val="231F20"/>
          <w:spacing w:val="-32"/>
          <w:sz w:val="26"/>
        </w:rPr>
        <w:t> </w:t>
      </w:r>
      <w:r>
        <w:rPr>
          <w:color w:val="231F20"/>
          <w:spacing w:val="-5"/>
          <w:sz w:val="26"/>
        </w:rPr>
        <w:t>Văn </w:t>
      </w:r>
      <w:r>
        <w:rPr>
          <w:color w:val="231F20"/>
          <w:sz w:val="26"/>
        </w:rPr>
        <w:t>Thù (chân tâm). </w:t>
      </w:r>
      <w:r>
        <w:rPr>
          <w:color w:val="231F20"/>
          <w:spacing w:val="-9"/>
          <w:sz w:val="26"/>
        </w:rPr>
        <w:t>Tới </w:t>
      </w:r>
      <w:r>
        <w:rPr>
          <w:color w:val="231F20"/>
          <w:sz w:val="26"/>
        </w:rPr>
        <w:t>được Ngũ Ðài, hết lòng đảnh lễ năm đỉnh rồi chờ mãi mà cũng chẳng thể tìm thấy đức Văn Thù (tâm chưa chín mùi). Thất vọng cùng cực, bỏ ý truy cầu, về chùa cũ, đóng cửa ba năm, im lặng tham cứu. </w:t>
      </w:r>
      <w:r>
        <w:rPr>
          <w:color w:val="231F20"/>
          <w:spacing w:val="-3"/>
          <w:sz w:val="26"/>
        </w:rPr>
        <w:t>Ngày </w:t>
      </w:r>
      <w:r>
        <w:rPr>
          <w:color w:val="231F20"/>
          <w:sz w:val="26"/>
        </w:rPr>
        <w:t>nọ, </w:t>
      </w:r>
      <w:r>
        <w:rPr>
          <w:color w:val="231F20"/>
          <w:spacing w:val="-5"/>
          <w:sz w:val="26"/>
        </w:rPr>
        <w:t>Văn </w:t>
      </w:r>
      <w:r>
        <w:rPr>
          <w:color w:val="231F20"/>
          <w:sz w:val="26"/>
        </w:rPr>
        <w:t>Thù bỗng hiện trong cơn thiền quán: </w:t>
      </w:r>
      <w:r>
        <w:rPr>
          <w:color w:val="231F20"/>
          <w:spacing w:val="-11"/>
          <w:sz w:val="26"/>
        </w:rPr>
        <w:t>Ta </w:t>
      </w:r>
      <w:r>
        <w:rPr>
          <w:color w:val="231F20"/>
          <w:spacing w:val="-3"/>
          <w:sz w:val="26"/>
        </w:rPr>
        <w:t>ngay </w:t>
      </w:r>
      <w:r>
        <w:rPr>
          <w:color w:val="231F20"/>
          <w:sz w:val="26"/>
        </w:rPr>
        <w:t>đây tìm đâu</w:t>
      </w:r>
      <w:r>
        <w:rPr>
          <w:color w:val="231F20"/>
          <w:spacing w:val="-38"/>
          <w:sz w:val="26"/>
        </w:rPr>
        <w:t> </w:t>
      </w:r>
      <w:r>
        <w:rPr>
          <w:color w:val="231F20"/>
          <w:spacing w:val="-3"/>
          <w:sz w:val="26"/>
        </w:rPr>
        <w:t>xa xôi! </w:t>
      </w:r>
      <w:r>
        <w:rPr>
          <w:color w:val="231F20"/>
          <w:sz w:val="26"/>
        </w:rPr>
        <w:t>(tâm đã chín mùi, chân tâm bừng</w:t>
      </w:r>
      <w:r>
        <w:rPr>
          <w:color w:val="231F20"/>
          <w:spacing w:val="-4"/>
          <w:sz w:val="26"/>
        </w:rPr>
        <w:t> </w:t>
      </w:r>
      <w:r>
        <w:rPr>
          <w:color w:val="231F20"/>
          <w:sz w:val="26"/>
        </w:rPr>
        <w:t>hiện).</w:t>
      </w:r>
    </w:p>
    <w:p>
      <w:pPr>
        <w:pStyle w:val="ListParagraph"/>
        <w:numPr>
          <w:ilvl w:val="0"/>
          <w:numId w:val="26"/>
        </w:numPr>
        <w:tabs>
          <w:tab w:pos="866" w:val="left" w:leader="none"/>
        </w:tabs>
        <w:spacing w:line="242" w:lineRule="auto" w:before="78" w:after="0"/>
        <w:ind w:left="167" w:right="162" w:firstLine="567"/>
        <w:jc w:val="both"/>
        <w:rPr>
          <w:sz w:val="26"/>
        </w:rPr>
      </w:pPr>
      <w:r>
        <w:rPr>
          <w:color w:val="231F20"/>
          <w:spacing w:val="-5"/>
          <w:sz w:val="26"/>
        </w:rPr>
        <w:t>Trong</w:t>
      </w:r>
      <w:r>
        <w:rPr>
          <w:color w:val="231F20"/>
          <w:spacing w:val="-10"/>
          <w:sz w:val="26"/>
        </w:rPr>
        <w:t> </w:t>
      </w:r>
      <w:r>
        <w:rPr>
          <w:color w:val="231F20"/>
          <w:sz w:val="26"/>
        </w:rPr>
        <w:t>bảy</w:t>
      </w:r>
      <w:r>
        <w:rPr>
          <w:color w:val="231F20"/>
          <w:spacing w:val="-10"/>
          <w:sz w:val="26"/>
        </w:rPr>
        <w:t> </w:t>
      </w:r>
      <w:r>
        <w:rPr>
          <w:color w:val="231F20"/>
          <w:sz w:val="26"/>
        </w:rPr>
        <w:t>chỗ,</w:t>
      </w:r>
      <w:r>
        <w:rPr>
          <w:color w:val="231F20"/>
          <w:spacing w:val="-9"/>
          <w:sz w:val="26"/>
        </w:rPr>
        <w:t> </w:t>
      </w:r>
      <w:r>
        <w:rPr>
          <w:color w:val="231F20"/>
          <w:sz w:val="26"/>
        </w:rPr>
        <w:t>Ðiện</w:t>
      </w:r>
      <w:r>
        <w:rPr>
          <w:color w:val="231F20"/>
          <w:spacing w:val="-9"/>
          <w:sz w:val="26"/>
        </w:rPr>
        <w:t> </w:t>
      </w:r>
      <w:r>
        <w:rPr>
          <w:color w:val="231F20"/>
          <w:sz w:val="26"/>
        </w:rPr>
        <w:t>Phổ</w:t>
      </w:r>
      <w:r>
        <w:rPr>
          <w:color w:val="231F20"/>
          <w:spacing w:val="-9"/>
          <w:sz w:val="26"/>
        </w:rPr>
        <w:t> </w:t>
      </w:r>
      <w:r>
        <w:rPr>
          <w:color w:val="231F20"/>
          <w:sz w:val="26"/>
        </w:rPr>
        <w:t>Quang</w:t>
      </w:r>
      <w:r>
        <w:rPr>
          <w:color w:val="231F20"/>
          <w:spacing w:val="-8"/>
          <w:sz w:val="26"/>
        </w:rPr>
        <w:t> </w:t>
      </w:r>
      <w:r>
        <w:rPr>
          <w:color w:val="231F20"/>
          <w:sz w:val="26"/>
        </w:rPr>
        <w:t>Minh</w:t>
      </w:r>
      <w:r>
        <w:rPr>
          <w:color w:val="231F20"/>
          <w:spacing w:val="-9"/>
          <w:sz w:val="26"/>
        </w:rPr>
        <w:t> </w:t>
      </w:r>
      <w:r>
        <w:rPr>
          <w:color w:val="231F20"/>
          <w:sz w:val="26"/>
        </w:rPr>
        <w:t>được</w:t>
      </w:r>
      <w:r>
        <w:rPr>
          <w:color w:val="231F20"/>
          <w:spacing w:val="-10"/>
          <w:sz w:val="26"/>
        </w:rPr>
        <w:t> </w:t>
      </w:r>
      <w:r>
        <w:rPr>
          <w:color w:val="231F20"/>
          <w:sz w:val="26"/>
        </w:rPr>
        <w:t>Phật</w:t>
      </w:r>
      <w:r>
        <w:rPr>
          <w:color w:val="231F20"/>
          <w:spacing w:val="-10"/>
          <w:sz w:val="26"/>
        </w:rPr>
        <w:t> </w:t>
      </w:r>
      <w:r>
        <w:rPr>
          <w:color w:val="231F20"/>
          <w:sz w:val="26"/>
        </w:rPr>
        <w:t>dùng để giảng Kinh này đế ba lần. Điện Phổ Quang Minh mà Phật giảng</w:t>
      </w:r>
      <w:r>
        <w:rPr>
          <w:color w:val="231F20"/>
          <w:spacing w:val="33"/>
          <w:sz w:val="26"/>
        </w:rPr>
        <w:t> </w:t>
      </w:r>
      <w:r>
        <w:rPr>
          <w:color w:val="231F20"/>
          <w:sz w:val="26"/>
        </w:rPr>
        <w:t>pháp</w:t>
      </w:r>
      <w:r>
        <w:rPr>
          <w:color w:val="231F20"/>
          <w:spacing w:val="34"/>
          <w:sz w:val="26"/>
        </w:rPr>
        <w:t> </w:t>
      </w:r>
      <w:r>
        <w:rPr>
          <w:color w:val="231F20"/>
          <w:sz w:val="26"/>
        </w:rPr>
        <w:t>Thập</w:t>
      </w:r>
      <w:r>
        <w:rPr>
          <w:color w:val="231F20"/>
          <w:spacing w:val="34"/>
          <w:sz w:val="26"/>
        </w:rPr>
        <w:t> </w:t>
      </w:r>
      <w:r>
        <w:rPr>
          <w:color w:val="231F20"/>
          <w:sz w:val="26"/>
        </w:rPr>
        <w:t>Tín</w:t>
      </w:r>
      <w:r>
        <w:rPr>
          <w:color w:val="231F20"/>
          <w:spacing w:val="33"/>
          <w:sz w:val="26"/>
        </w:rPr>
        <w:t> </w:t>
      </w:r>
      <w:r>
        <w:rPr>
          <w:color w:val="231F20"/>
          <w:sz w:val="26"/>
        </w:rPr>
        <w:t>thì</w:t>
      </w:r>
      <w:r>
        <w:rPr>
          <w:color w:val="231F20"/>
          <w:spacing w:val="34"/>
          <w:sz w:val="26"/>
        </w:rPr>
        <w:t> </w:t>
      </w:r>
      <w:r>
        <w:rPr>
          <w:color w:val="231F20"/>
          <w:sz w:val="26"/>
        </w:rPr>
        <w:t>tượng</w:t>
      </w:r>
      <w:r>
        <w:rPr>
          <w:color w:val="231F20"/>
          <w:spacing w:val="33"/>
          <w:sz w:val="26"/>
        </w:rPr>
        <w:t> </w:t>
      </w:r>
      <w:r>
        <w:rPr>
          <w:color w:val="231F20"/>
          <w:sz w:val="26"/>
        </w:rPr>
        <w:t>trưng</w:t>
      </w:r>
      <w:r>
        <w:rPr>
          <w:color w:val="231F20"/>
          <w:spacing w:val="32"/>
          <w:sz w:val="26"/>
        </w:rPr>
        <w:t> </w:t>
      </w:r>
      <w:r>
        <w:rPr>
          <w:color w:val="231F20"/>
          <w:sz w:val="26"/>
        </w:rPr>
        <w:t>cho</w:t>
      </w:r>
      <w:r>
        <w:rPr>
          <w:color w:val="231F20"/>
          <w:spacing w:val="33"/>
          <w:sz w:val="26"/>
        </w:rPr>
        <w:t> </w:t>
      </w:r>
      <w:r>
        <w:rPr>
          <w:color w:val="231F20"/>
          <w:sz w:val="26"/>
        </w:rPr>
        <w:t>tâm</w:t>
      </w:r>
      <w:r>
        <w:rPr>
          <w:color w:val="231F20"/>
          <w:spacing w:val="33"/>
          <w:sz w:val="26"/>
        </w:rPr>
        <w:t> </w:t>
      </w:r>
      <w:r>
        <w:rPr>
          <w:color w:val="231F20"/>
          <w:sz w:val="26"/>
        </w:rPr>
        <w:t>Bồ</w:t>
      </w:r>
      <w:r>
        <w:rPr>
          <w:color w:val="231F20"/>
          <w:spacing w:val="34"/>
          <w:sz w:val="26"/>
        </w:rPr>
        <w:t> </w:t>
      </w:r>
      <w:r>
        <w:rPr>
          <w:color w:val="231F20"/>
          <w:sz w:val="26"/>
        </w:rPr>
        <w:t>Đề</w:t>
      </w:r>
      <w:r>
        <w:rPr>
          <w:color w:val="231F20"/>
          <w:spacing w:val="32"/>
          <w:sz w:val="26"/>
        </w:rPr>
        <w:t> </w:t>
      </w:r>
      <w:r>
        <w:rPr>
          <w:color w:val="231F20"/>
          <w:sz w:val="26"/>
        </w:rPr>
        <w:t>mới</w:t>
      </w:r>
    </w:p>
    <w:p>
      <w:pPr>
        <w:spacing w:after="0" w:line="242" w:lineRule="auto"/>
        <w:jc w:val="both"/>
        <w:rPr>
          <w:sz w:val="26"/>
        </w:rPr>
        <w:sectPr>
          <w:pgSz w:w="8110" w:h="11510"/>
          <w:pgMar w:header="599" w:footer="0" w:top="820" w:bottom="280" w:left="740" w:right="740"/>
        </w:sectPr>
      </w:pPr>
    </w:p>
    <w:p>
      <w:pPr>
        <w:pStyle w:val="BodyText"/>
        <w:spacing w:before="9"/>
        <w:ind w:left="0"/>
        <w:jc w:val="left"/>
      </w:pPr>
    </w:p>
    <w:p>
      <w:pPr>
        <w:pStyle w:val="BodyText"/>
        <w:spacing w:line="242" w:lineRule="auto" w:before="48"/>
        <w:ind w:right="160"/>
      </w:pPr>
      <w:r>
        <w:rPr>
          <w:color w:val="231F20"/>
        </w:rPr>
        <w:t>phát khởi, dù phiền não nhiều tới đâu, ai cũng đều sẵn có đầy đủ. Ðiện Phổ Quang Minh mà Phật giảng pháp Ðẳng Giác và Diệu Giác thì tượng trưng cho Nhất Chân Pháp Giới, hay</w:t>
      </w:r>
      <w:r>
        <w:rPr>
          <w:color w:val="231F20"/>
          <w:spacing w:val="-6"/>
        </w:rPr>
        <w:t> </w:t>
      </w:r>
      <w:r>
        <w:rPr>
          <w:color w:val="231F20"/>
        </w:rPr>
        <w:t>là</w:t>
      </w:r>
      <w:r>
        <w:rPr>
          <w:color w:val="231F20"/>
          <w:spacing w:val="-5"/>
        </w:rPr>
        <w:t> </w:t>
      </w:r>
      <w:r>
        <w:rPr>
          <w:color w:val="231F20"/>
        </w:rPr>
        <w:t>Chân</w:t>
      </w:r>
      <w:r>
        <w:rPr>
          <w:color w:val="231F20"/>
          <w:spacing w:val="-5"/>
        </w:rPr>
        <w:t> </w:t>
      </w:r>
      <w:r>
        <w:rPr>
          <w:color w:val="231F20"/>
          <w:spacing w:val="-7"/>
        </w:rPr>
        <w:t>Tâm</w:t>
      </w:r>
      <w:r>
        <w:rPr>
          <w:color w:val="231F20"/>
          <w:spacing w:val="-5"/>
        </w:rPr>
        <w:t> </w:t>
      </w:r>
      <w:r>
        <w:rPr>
          <w:color w:val="231F20"/>
        </w:rPr>
        <w:t>thường</w:t>
      </w:r>
      <w:r>
        <w:rPr>
          <w:color w:val="231F20"/>
          <w:spacing w:val="-5"/>
        </w:rPr>
        <w:t> </w:t>
      </w:r>
      <w:r>
        <w:rPr>
          <w:color w:val="231F20"/>
        </w:rPr>
        <w:t>hằng</w:t>
      </w:r>
      <w:r>
        <w:rPr>
          <w:color w:val="231F20"/>
          <w:spacing w:val="-5"/>
        </w:rPr>
        <w:t> </w:t>
      </w:r>
      <w:r>
        <w:rPr>
          <w:color w:val="231F20"/>
        </w:rPr>
        <w:t>bất</w:t>
      </w:r>
      <w:r>
        <w:rPr>
          <w:color w:val="231F20"/>
          <w:spacing w:val="-5"/>
        </w:rPr>
        <w:t> </w:t>
      </w:r>
      <w:r>
        <w:rPr>
          <w:color w:val="231F20"/>
        </w:rPr>
        <w:t>biến,</w:t>
      </w:r>
      <w:r>
        <w:rPr>
          <w:color w:val="231F20"/>
          <w:spacing w:val="-5"/>
        </w:rPr>
        <w:t> </w:t>
      </w:r>
      <w:r>
        <w:rPr>
          <w:color w:val="231F20"/>
        </w:rPr>
        <w:t>cũng</w:t>
      </w:r>
      <w:r>
        <w:rPr>
          <w:color w:val="231F20"/>
          <w:spacing w:val="-6"/>
        </w:rPr>
        <w:t> </w:t>
      </w:r>
      <w:r>
        <w:rPr>
          <w:color w:val="231F20"/>
        </w:rPr>
        <w:t>là</w:t>
      </w:r>
      <w:r>
        <w:rPr>
          <w:color w:val="231F20"/>
          <w:spacing w:val="-5"/>
        </w:rPr>
        <w:t> </w:t>
      </w:r>
      <w:r>
        <w:rPr>
          <w:color w:val="231F20"/>
        </w:rPr>
        <w:t>thứ</w:t>
      </w:r>
      <w:r>
        <w:rPr>
          <w:color w:val="231F20"/>
          <w:spacing w:val="-5"/>
        </w:rPr>
        <w:t> </w:t>
      </w:r>
      <w:r>
        <w:rPr>
          <w:color w:val="231F20"/>
        </w:rPr>
        <w:t>bản</w:t>
      </w:r>
      <w:r>
        <w:rPr>
          <w:color w:val="231F20"/>
          <w:spacing w:val="-5"/>
        </w:rPr>
        <w:t> </w:t>
      </w:r>
      <w:r>
        <w:rPr>
          <w:color w:val="231F20"/>
        </w:rPr>
        <w:t>hữu của</w:t>
      </w:r>
      <w:r>
        <w:rPr>
          <w:color w:val="231F20"/>
          <w:spacing w:val="-5"/>
        </w:rPr>
        <w:t> </w:t>
      </w:r>
      <w:r>
        <w:rPr>
          <w:color w:val="231F20"/>
        </w:rPr>
        <w:t>mỗi</w:t>
      </w:r>
      <w:r>
        <w:rPr>
          <w:color w:val="231F20"/>
          <w:spacing w:val="-5"/>
        </w:rPr>
        <w:t> </w:t>
      </w:r>
      <w:r>
        <w:rPr>
          <w:color w:val="231F20"/>
        </w:rPr>
        <w:t>chúng</w:t>
      </w:r>
      <w:r>
        <w:rPr>
          <w:color w:val="231F20"/>
          <w:spacing w:val="-4"/>
        </w:rPr>
        <w:t> </w:t>
      </w:r>
      <w:r>
        <w:rPr>
          <w:color w:val="231F20"/>
        </w:rPr>
        <w:t>sinh.</w:t>
      </w:r>
      <w:r>
        <w:rPr>
          <w:color w:val="231F20"/>
          <w:spacing w:val="-4"/>
        </w:rPr>
        <w:t> </w:t>
      </w:r>
      <w:r>
        <w:rPr>
          <w:color w:val="231F20"/>
        </w:rPr>
        <w:t>Ðiện</w:t>
      </w:r>
      <w:r>
        <w:rPr>
          <w:color w:val="231F20"/>
          <w:spacing w:val="-5"/>
        </w:rPr>
        <w:t> </w:t>
      </w:r>
      <w:r>
        <w:rPr>
          <w:color w:val="231F20"/>
        </w:rPr>
        <w:t>Phổ</w:t>
      </w:r>
      <w:r>
        <w:rPr>
          <w:color w:val="231F20"/>
          <w:spacing w:val="-4"/>
        </w:rPr>
        <w:t> </w:t>
      </w:r>
      <w:r>
        <w:rPr>
          <w:color w:val="231F20"/>
        </w:rPr>
        <w:t>Quang</w:t>
      </w:r>
      <w:r>
        <w:rPr>
          <w:color w:val="231F20"/>
          <w:spacing w:val="-5"/>
        </w:rPr>
        <w:t> </w:t>
      </w:r>
      <w:r>
        <w:rPr>
          <w:color w:val="231F20"/>
        </w:rPr>
        <w:t>Minh</w:t>
      </w:r>
      <w:r>
        <w:rPr>
          <w:color w:val="231F20"/>
          <w:spacing w:val="-4"/>
        </w:rPr>
        <w:t> </w:t>
      </w:r>
      <w:r>
        <w:rPr>
          <w:color w:val="231F20"/>
        </w:rPr>
        <w:t>mà</w:t>
      </w:r>
      <w:r>
        <w:rPr>
          <w:color w:val="231F20"/>
          <w:spacing w:val="-5"/>
        </w:rPr>
        <w:t> </w:t>
      </w:r>
      <w:r>
        <w:rPr>
          <w:color w:val="231F20"/>
        </w:rPr>
        <w:t>Phật</w:t>
      </w:r>
      <w:r>
        <w:rPr>
          <w:color w:val="231F20"/>
          <w:spacing w:val="-5"/>
        </w:rPr>
        <w:t> </w:t>
      </w:r>
      <w:r>
        <w:rPr>
          <w:color w:val="231F20"/>
        </w:rPr>
        <w:t>dùng</w:t>
      </w:r>
      <w:r>
        <w:rPr>
          <w:color w:val="231F20"/>
          <w:spacing w:val="-4"/>
        </w:rPr>
        <w:t> </w:t>
      </w:r>
      <w:r>
        <w:rPr>
          <w:color w:val="231F20"/>
        </w:rPr>
        <w:t>để giảng pháp Viên Dung Hạnh, thì tượng trưng cho tâm Bồ</w:t>
      </w:r>
      <w:r>
        <w:rPr>
          <w:color w:val="231F20"/>
          <w:spacing w:val="-28"/>
        </w:rPr>
        <w:t> </w:t>
      </w:r>
      <w:r>
        <w:rPr>
          <w:color w:val="231F20"/>
        </w:rPr>
        <w:t>Đề đã trưởng dưỡng đến chỗ thuần thục trong mỗi vị hành giả tu Bồ Tát</w:t>
      </w:r>
      <w:r>
        <w:rPr>
          <w:color w:val="231F20"/>
          <w:spacing w:val="-2"/>
        </w:rPr>
        <w:t> </w:t>
      </w:r>
      <w:r>
        <w:rPr>
          <w:color w:val="231F20"/>
        </w:rPr>
        <w:t>đạo.</w:t>
      </w:r>
    </w:p>
    <w:p>
      <w:pPr>
        <w:pStyle w:val="ListParagraph"/>
        <w:numPr>
          <w:ilvl w:val="0"/>
          <w:numId w:val="26"/>
        </w:numPr>
        <w:tabs>
          <w:tab w:pos="859" w:val="left" w:leader="none"/>
        </w:tabs>
        <w:spacing w:line="242" w:lineRule="auto" w:before="81" w:after="0"/>
        <w:ind w:left="167" w:right="161" w:firstLine="567"/>
        <w:jc w:val="both"/>
        <w:rPr>
          <w:sz w:val="26"/>
        </w:rPr>
      </w:pPr>
      <w:r>
        <w:rPr>
          <w:color w:val="231F20"/>
          <w:sz w:val="26"/>
        </w:rPr>
        <w:t>Theo</w:t>
      </w:r>
      <w:r>
        <w:rPr>
          <w:color w:val="231F20"/>
          <w:spacing w:val="-17"/>
          <w:sz w:val="26"/>
        </w:rPr>
        <w:t> </w:t>
      </w:r>
      <w:r>
        <w:rPr>
          <w:color w:val="231F20"/>
          <w:sz w:val="26"/>
        </w:rPr>
        <w:t>triết</w:t>
      </w:r>
      <w:r>
        <w:rPr>
          <w:color w:val="231F20"/>
          <w:spacing w:val="-17"/>
          <w:sz w:val="26"/>
        </w:rPr>
        <w:t> </w:t>
      </w:r>
      <w:r>
        <w:rPr>
          <w:color w:val="231F20"/>
          <w:sz w:val="26"/>
        </w:rPr>
        <w:t>lý</w:t>
      </w:r>
      <w:r>
        <w:rPr>
          <w:color w:val="231F20"/>
          <w:spacing w:val="-16"/>
          <w:sz w:val="26"/>
        </w:rPr>
        <w:t> </w:t>
      </w:r>
      <w:r>
        <w:rPr>
          <w:color w:val="231F20"/>
          <w:sz w:val="26"/>
        </w:rPr>
        <w:t>Hoa</w:t>
      </w:r>
      <w:r>
        <w:rPr>
          <w:color w:val="231F20"/>
          <w:spacing w:val="-17"/>
          <w:sz w:val="26"/>
        </w:rPr>
        <w:t> </w:t>
      </w:r>
      <w:r>
        <w:rPr>
          <w:color w:val="231F20"/>
          <w:sz w:val="26"/>
        </w:rPr>
        <w:t>Nghiêm</w:t>
      </w:r>
      <w:r>
        <w:rPr>
          <w:color w:val="231F20"/>
          <w:spacing w:val="-16"/>
          <w:sz w:val="26"/>
        </w:rPr>
        <w:t> </w:t>
      </w:r>
      <w:r>
        <w:rPr>
          <w:color w:val="231F20"/>
          <w:sz w:val="26"/>
        </w:rPr>
        <w:t>thì</w:t>
      </w:r>
      <w:r>
        <w:rPr>
          <w:color w:val="231F20"/>
          <w:spacing w:val="-17"/>
          <w:sz w:val="26"/>
        </w:rPr>
        <w:t> </w:t>
      </w:r>
      <w:r>
        <w:rPr>
          <w:color w:val="231F20"/>
          <w:sz w:val="26"/>
        </w:rPr>
        <w:t>bảy</w:t>
      </w:r>
      <w:r>
        <w:rPr>
          <w:color w:val="231F20"/>
          <w:spacing w:val="-16"/>
          <w:sz w:val="26"/>
        </w:rPr>
        <w:t> </w:t>
      </w:r>
      <w:r>
        <w:rPr>
          <w:color w:val="231F20"/>
          <w:sz w:val="26"/>
        </w:rPr>
        <w:t>chỗ</w:t>
      </w:r>
      <w:r>
        <w:rPr>
          <w:color w:val="231F20"/>
          <w:spacing w:val="-17"/>
          <w:sz w:val="26"/>
        </w:rPr>
        <w:t> </w:t>
      </w:r>
      <w:r>
        <w:rPr>
          <w:color w:val="231F20"/>
          <w:sz w:val="26"/>
        </w:rPr>
        <w:t>và</w:t>
      </w:r>
      <w:r>
        <w:rPr>
          <w:color w:val="231F20"/>
          <w:spacing w:val="-17"/>
          <w:sz w:val="26"/>
        </w:rPr>
        <w:t> </w:t>
      </w:r>
      <w:r>
        <w:rPr>
          <w:color w:val="231F20"/>
          <w:sz w:val="26"/>
        </w:rPr>
        <w:t>chín</w:t>
      </w:r>
      <w:r>
        <w:rPr>
          <w:color w:val="231F20"/>
          <w:spacing w:val="-15"/>
          <w:sz w:val="26"/>
        </w:rPr>
        <w:t> </w:t>
      </w:r>
      <w:r>
        <w:rPr>
          <w:color w:val="231F20"/>
          <w:sz w:val="26"/>
        </w:rPr>
        <w:t>hội</w:t>
      </w:r>
      <w:r>
        <w:rPr>
          <w:color w:val="231F20"/>
          <w:spacing w:val="-17"/>
          <w:sz w:val="26"/>
        </w:rPr>
        <w:t> </w:t>
      </w:r>
      <w:r>
        <w:rPr>
          <w:color w:val="231F20"/>
          <w:sz w:val="26"/>
        </w:rPr>
        <w:t>không phải chỉ </w:t>
      </w:r>
      <w:r>
        <w:rPr>
          <w:color w:val="231F20"/>
          <w:spacing w:val="-4"/>
          <w:sz w:val="26"/>
        </w:rPr>
        <w:t>xảy </w:t>
      </w:r>
      <w:r>
        <w:rPr>
          <w:color w:val="231F20"/>
          <w:spacing w:val="-3"/>
          <w:sz w:val="26"/>
        </w:rPr>
        <w:t>ra </w:t>
      </w:r>
      <w:r>
        <w:rPr>
          <w:color w:val="231F20"/>
          <w:sz w:val="26"/>
        </w:rPr>
        <w:t>trong cõi </w:t>
      </w:r>
      <w:r>
        <w:rPr>
          <w:color w:val="231F20"/>
          <w:spacing w:val="-11"/>
          <w:sz w:val="26"/>
        </w:rPr>
        <w:t>Ta </w:t>
      </w:r>
      <w:r>
        <w:rPr>
          <w:color w:val="231F20"/>
          <w:sz w:val="26"/>
        </w:rPr>
        <w:t>Bà </w:t>
      </w:r>
      <w:r>
        <w:rPr>
          <w:color w:val="231F20"/>
          <w:spacing w:val="-7"/>
          <w:sz w:val="26"/>
        </w:rPr>
        <w:t>này, </w:t>
      </w:r>
      <w:r>
        <w:rPr>
          <w:color w:val="231F20"/>
          <w:sz w:val="26"/>
        </w:rPr>
        <w:t>mà nó đồng thời </w:t>
      </w:r>
      <w:r>
        <w:rPr>
          <w:color w:val="231F20"/>
          <w:spacing w:val="-4"/>
          <w:sz w:val="26"/>
        </w:rPr>
        <w:t>xảy </w:t>
      </w:r>
      <w:r>
        <w:rPr>
          <w:color w:val="231F20"/>
          <w:spacing w:val="-3"/>
          <w:sz w:val="26"/>
        </w:rPr>
        <w:t>ra </w:t>
      </w:r>
      <w:r>
        <w:rPr>
          <w:color w:val="231F20"/>
          <w:sz w:val="26"/>
        </w:rPr>
        <w:t>trong mọi sát độ, mọi cõi tam thiên đại thiên thế giới khác khắp vũ trụ. Nhưng Phật vẫn không rời cõi này. Tức là 2500 năm trước tại gốc Bồ Đề, Phật ngồi yên nhập định, không hề động thân. Thế nhưng ngài biến hiện khắp các cung trời, thuyết</w:t>
      </w:r>
      <w:r>
        <w:rPr>
          <w:color w:val="231F20"/>
          <w:spacing w:val="-17"/>
          <w:sz w:val="26"/>
        </w:rPr>
        <w:t> </w:t>
      </w:r>
      <w:r>
        <w:rPr>
          <w:color w:val="231F20"/>
          <w:sz w:val="26"/>
        </w:rPr>
        <w:t>pháp!</w:t>
      </w:r>
      <w:r>
        <w:rPr>
          <w:color w:val="231F20"/>
          <w:spacing w:val="-16"/>
          <w:sz w:val="26"/>
        </w:rPr>
        <w:t> </w:t>
      </w:r>
      <w:r>
        <w:rPr>
          <w:color w:val="231F20"/>
          <w:sz w:val="26"/>
        </w:rPr>
        <w:t>Nói</w:t>
      </w:r>
      <w:r>
        <w:rPr>
          <w:color w:val="231F20"/>
          <w:spacing w:val="-16"/>
          <w:sz w:val="26"/>
        </w:rPr>
        <w:t> </w:t>
      </w:r>
      <w:r>
        <w:rPr>
          <w:color w:val="231F20"/>
          <w:sz w:val="26"/>
        </w:rPr>
        <w:t>như</w:t>
      </w:r>
      <w:r>
        <w:rPr>
          <w:color w:val="231F20"/>
          <w:spacing w:val="-16"/>
          <w:sz w:val="26"/>
        </w:rPr>
        <w:t> </w:t>
      </w:r>
      <w:r>
        <w:rPr>
          <w:color w:val="231F20"/>
          <w:sz w:val="26"/>
        </w:rPr>
        <w:t>thế</w:t>
      </w:r>
      <w:r>
        <w:rPr>
          <w:color w:val="231F20"/>
          <w:spacing w:val="-17"/>
          <w:sz w:val="26"/>
        </w:rPr>
        <w:t> </w:t>
      </w:r>
      <w:r>
        <w:rPr>
          <w:color w:val="231F20"/>
          <w:sz w:val="26"/>
        </w:rPr>
        <w:t>là</w:t>
      </w:r>
      <w:r>
        <w:rPr>
          <w:color w:val="231F20"/>
          <w:spacing w:val="-16"/>
          <w:sz w:val="26"/>
        </w:rPr>
        <w:t> </w:t>
      </w:r>
      <w:r>
        <w:rPr>
          <w:color w:val="231F20"/>
          <w:sz w:val="26"/>
        </w:rPr>
        <w:t>có</w:t>
      </w:r>
      <w:r>
        <w:rPr>
          <w:color w:val="231F20"/>
          <w:spacing w:val="-17"/>
          <w:sz w:val="26"/>
        </w:rPr>
        <w:t> </w:t>
      </w:r>
      <w:r>
        <w:rPr>
          <w:color w:val="231F20"/>
          <w:sz w:val="26"/>
        </w:rPr>
        <w:t>hàm</w:t>
      </w:r>
      <w:r>
        <w:rPr>
          <w:color w:val="231F20"/>
          <w:spacing w:val="-16"/>
          <w:sz w:val="26"/>
        </w:rPr>
        <w:t> </w:t>
      </w:r>
      <w:r>
        <w:rPr>
          <w:color w:val="231F20"/>
          <w:sz w:val="26"/>
        </w:rPr>
        <w:t>ý</w:t>
      </w:r>
      <w:r>
        <w:rPr>
          <w:color w:val="231F20"/>
          <w:spacing w:val="-16"/>
          <w:sz w:val="26"/>
        </w:rPr>
        <w:t> </w:t>
      </w:r>
      <w:r>
        <w:rPr>
          <w:color w:val="231F20"/>
          <w:sz w:val="26"/>
        </w:rPr>
        <w:t>rằng,</w:t>
      </w:r>
      <w:r>
        <w:rPr>
          <w:color w:val="231F20"/>
          <w:spacing w:val="-15"/>
          <w:sz w:val="26"/>
        </w:rPr>
        <w:t> </w:t>
      </w:r>
      <w:r>
        <w:rPr>
          <w:color w:val="231F20"/>
          <w:sz w:val="26"/>
        </w:rPr>
        <w:t>trong</w:t>
      </w:r>
      <w:r>
        <w:rPr>
          <w:color w:val="231F20"/>
          <w:spacing w:val="-16"/>
          <w:sz w:val="26"/>
        </w:rPr>
        <w:t> </w:t>
      </w:r>
      <w:r>
        <w:rPr>
          <w:color w:val="231F20"/>
          <w:sz w:val="26"/>
        </w:rPr>
        <w:t>mỗi</w:t>
      </w:r>
      <w:r>
        <w:rPr>
          <w:color w:val="231F20"/>
          <w:spacing w:val="-16"/>
          <w:sz w:val="26"/>
        </w:rPr>
        <w:t> </w:t>
      </w:r>
      <w:r>
        <w:rPr>
          <w:color w:val="231F20"/>
          <w:sz w:val="26"/>
        </w:rPr>
        <w:t>ý</w:t>
      </w:r>
      <w:r>
        <w:rPr>
          <w:color w:val="231F20"/>
          <w:spacing w:val="-15"/>
          <w:sz w:val="26"/>
        </w:rPr>
        <w:t> </w:t>
      </w:r>
      <w:r>
        <w:rPr>
          <w:color w:val="231F20"/>
          <w:sz w:val="26"/>
        </w:rPr>
        <w:t>niệm, mỗi</w:t>
      </w:r>
      <w:r>
        <w:rPr>
          <w:color w:val="231F20"/>
          <w:spacing w:val="-7"/>
          <w:sz w:val="26"/>
        </w:rPr>
        <w:t> </w:t>
      </w:r>
      <w:r>
        <w:rPr>
          <w:color w:val="231F20"/>
          <w:sz w:val="26"/>
        </w:rPr>
        <w:t>một</w:t>
      </w:r>
      <w:r>
        <w:rPr>
          <w:color w:val="231F20"/>
          <w:spacing w:val="-6"/>
          <w:sz w:val="26"/>
        </w:rPr>
        <w:t> </w:t>
      </w:r>
      <w:r>
        <w:rPr>
          <w:color w:val="231F20"/>
          <w:sz w:val="26"/>
        </w:rPr>
        <w:t>vọng</w:t>
      </w:r>
      <w:r>
        <w:rPr>
          <w:color w:val="231F20"/>
          <w:spacing w:val="-7"/>
          <w:sz w:val="26"/>
        </w:rPr>
        <w:t> </w:t>
      </w:r>
      <w:r>
        <w:rPr>
          <w:color w:val="231F20"/>
          <w:sz w:val="26"/>
        </w:rPr>
        <w:t>tưởng</w:t>
      </w:r>
      <w:r>
        <w:rPr>
          <w:color w:val="231F20"/>
          <w:spacing w:val="-7"/>
          <w:sz w:val="26"/>
        </w:rPr>
        <w:t> </w:t>
      </w:r>
      <w:r>
        <w:rPr>
          <w:color w:val="231F20"/>
          <w:sz w:val="26"/>
        </w:rPr>
        <w:t>(tượng</w:t>
      </w:r>
      <w:r>
        <w:rPr>
          <w:color w:val="231F20"/>
          <w:spacing w:val="-8"/>
          <w:sz w:val="26"/>
        </w:rPr>
        <w:t> </w:t>
      </w:r>
      <w:r>
        <w:rPr>
          <w:color w:val="231F20"/>
          <w:sz w:val="26"/>
        </w:rPr>
        <w:t>trưng</w:t>
      </w:r>
      <w:r>
        <w:rPr>
          <w:color w:val="231F20"/>
          <w:spacing w:val="-7"/>
          <w:sz w:val="26"/>
        </w:rPr>
        <w:t> </w:t>
      </w:r>
      <w:r>
        <w:rPr>
          <w:color w:val="231F20"/>
          <w:sz w:val="26"/>
        </w:rPr>
        <w:t>bằng</w:t>
      </w:r>
      <w:r>
        <w:rPr>
          <w:color w:val="231F20"/>
          <w:spacing w:val="-7"/>
          <w:sz w:val="26"/>
        </w:rPr>
        <w:t> </w:t>
      </w:r>
      <w:r>
        <w:rPr>
          <w:color w:val="231F20"/>
          <w:sz w:val="26"/>
        </w:rPr>
        <w:t>mỗi</w:t>
      </w:r>
      <w:r>
        <w:rPr>
          <w:color w:val="231F20"/>
          <w:spacing w:val="-6"/>
          <w:sz w:val="26"/>
        </w:rPr>
        <w:t> </w:t>
      </w:r>
      <w:r>
        <w:rPr>
          <w:color w:val="231F20"/>
          <w:sz w:val="26"/>
        </w:rPr>
        <w:t>một</w:t>
      </w:r>
      <w:r>
        <w:rPr>
          <w:color w:val="231F20"/>
          <w:spacing w:val="-7"/>
          <w:sz w:val="26"/>
        </w:rPr>
        <w:t> </w:t>
      </w:r>
      <w:r>
        <w:rPr>
          <w:color w:val="231F20"/>
          <w:sz w:val="26"/>
        </w:rPr>
        <w:t>sát</w:t>
      </w:r>
      <w:r>
        <w:rPr>
          <w:color w:val="231F20"/>
          <w:spacing w:val="-6"/>
          <w:sz w:val="26"/>
        </w:rPr>
        <w:t> </w:t>
      </w:r>
      <w:r>
        <w:rPr>
          <w:color w:val="231F20"/>
          <w:sz w:val="26"/>
        </w:rPr>
        <w:t>độ),</w:t>
      </w:r>
      <w:r>
        <w:rPr>
          <w:color w:val="231F20"/>
          <w:spacing w:val="-7"/>
          <w:sz w:val="26"/>
        </w:rPr>
        <w:t> </w:t>
      </w:r>
      <w:r>
        <w:rPr>
          <w:color w:val="231F20"/>
          <w:sz w:val="26"/>
        </w:rPr>
        <w:t>thì chân</w:t>
      </w:r>
      <w:r>
        <w:rPr>
          <w:color w:val="231F20"/>
          <w:spacing w:val="-12"/>
          <w:sz w:val="26"/>
        </w:rPr>
        <w:t> </w:t>
      </w:r>
      <w:r>
        <w:rPr>
          <w:color w:val="231F20"/>
          <w:sz w:val="26"/>
        </w:rPr>
        <w:t>tâm</w:t>
      </w:r>
      <w:r>
        <w:rPr>
          <w:color w:val="231F20"/>
          <w:spacing w:val="-12"/>
          <w:sz w:val="26"/>
        </w:rPr>
        <w:t> </w:t>
      </w:r>
      <w:r>
        <w:rPr>
          <w:color w:val="231F20"/>
          <w:sz w:val="26"/>
        </w:rPr>
        <w:t>(tượng</w:t>
      </w:r>
      <w:r>
        <w:rPr>
          <w:color w:val="231F20"/>
          <w:spacing w:val="-12"/>
          <w:sz w:val="26"/>
        </w:rPr>
        <w:t> </w:t>
      </w:r>
      <w:r>
        <w:rPr>
          <w:color w:val="231F20"/>
          <w:sz w:val="26"/>
        </w:rPr>
        <w:t>trưng</w:t>
      </w:r>
      <w:r>
        <w:rPr>
          <w:color w:val="231F20"/>
          <w:spacing w:val="-12"/>
          <w:sz w:val="26"/>
        </w:rPr>
        <w:t> </w:t>
      </w:r>
      <w:r>
        <w:rPr>
          <w:color w:val="231F20"/>
          <w:sz w:val="26"/>
        </w:rPr>
        <w:t>bằng</w:t>
      </w:r>
      <w:r>
        <w:rPr>
          <w:color w:val="231F20"/>
          <w:spacing w:val="-11"/>
          <w:sz w:val="26"/>
        </w:rPr>
        <w:t> </w:t>
      </w:r>
      <w:r>
        <w:rPr>
          <w:color w:val="231F20"/>
          <w:sz w:val="26"/>
        </w:rPr>
        <w:t>mỗi</w:t>
      </w:r>
      <w:r>
        <w:rPr>
          <w:color w:val="231F20"/>
          <w:spacing w:val="-12"/>
          <w:sz w:val="26"/>
        </w:rPr>
        <w:t> </w:t>
      </w:r>
      <w:r>
        <w:rPr>
          <w:color w:val="231F20"/>
          <w:sz w:val="26"/>
        </w:rPr>
        <w:t>một</w:t>
      </w:r>
      <w:r>
        <w:rPr>
          <w:color w:val="231F20"/>
          <w:spacing w:val="-12"/>
          <w:sz w:val="26"/>
        </w:rPr>
        <w:t> </w:t>
      </w:r>
      <w:r>
        <w:rPr>
          <w:color w:val="231F20"/>
          <w:sz w:val="26"/>
        </w:rPr>
        <w:t>pháp</w:t>
      </w:r>
      <w:r>
        <w:rPr>
          <w:color w:val="231F20"/>
          <w:spacing w:val="-12"/>
          <w:sz w:val="26"/>
        </w:rPr>
        <w:t> </w:t>
      </w:r>
      <w:r>
        <w:rPr>
          <w:color w:val="231F20"/>
          <w:sz w:val="26"/>
        </w:rPr>
        <w:t>hội</w:t>
      </w:r>
      <w:r>
        <w:rPr>
          <w:color w:val="231F20"/>
          <w:spacing w:val="-12"/>
          <w:sz w:val="26"/>
        </w:rPr>
        <w:t> </w:t>
      </w:r>
      <w:r>
        <w:rPr>
          <w:color w:val="231F20"/>
          <w:sz w:val="26"/>
        </w:rPr>
        <w:t>Hoa</w:t>
      </w:r>
      <w:r>
        <w:rPr>
          <w:color w:val="231F20"/>
          <w:spacing w:val="-11"/>
          <w:sz w:val="26"/>
        </w:rPr>
        <w:t> </w:t>
      </w:r>
      <w:r>
        <w:rPr>
          <w:color w:val="231F20"/>
          <w:sz w:val="26"/>
        </w:rPr>
        <w:t>Nghiêm) của</w:t>
      </w:r>
      <w:r>
        <w:rPr>
          <w:color w:val="231F20"/>
          <w:spacing w:val="-5"/>
          <w:sz w:val="26"/>
        </w:rPr>
        <w:t> </w:t>
      </w:r>
      <w:r>
        <w:rPr>
          <w:color w:val="231F20"/>
          <w:sz w:val="26"/>
        </w:rPr>
        <w:t>ta</w:t>
      </w:r>
      <w:r>
        <w:rPr>
          <w:color w:val="231F20"/>
          <w:spacing w:val="-5"/>
          <w:sz w:val="26"/>
        </w:rPr>
        <w:t> </w:t>
      </w:r>
      <w:r>
        <w:rPr>
          <w:color w:val="231F20"/>
          <w:sz w:val="26"/>
        </w:rPr>
        <w:t>vẫn</w:t>
      </w:r>
      <w:r>
        <w:rPr>
          <w:color w:val="231F20"/>
          <w:spacing w:val="-4"/>
          <w:sz w:val="26"/>
        </w:rPr>
        <w:t> </w:t>
      </w:r>
      <w:r>
        <w:rPr>
          <w:color w:val="231F20"/>
          <w:sz w:val="26"/>
        </w:rPr>
        <w:t>nghiễm</w:t>
      </w:r>
      <w:r>
        <w:rPr>
          <w:color w:val="231F20"/>
          <w:spacing w:val="-5"/>
          <w:sz w:val="26"/>
        </w:rPr>
        <w:t> </w:t>
      </w:r>
      <w:r>
        <w:rPr>
          <w:color w:val="231F20"/>
          <w:sz w:val="26"/>
        </w:rPr>
        <w:t>nhiên</w:t>
      </w:r>
      <w:r>
        <w:rPr>
          <w:color w:val="231F20"/>
          <w:spacing w:val="-5"/>
          <w:sz w:val="26"/>
        </w:rPr>
        <w:t> </w:t>
      </w:r>
      <w:r>
        <w:rPr>
          <w:color w:val="231F20"/>
          <w:sz w:val="26"/>
        </w:rPr>
        <w:t>tồn</w:t>
      </w:r>
      <w:r>
        <w:rPr>
          <w:color w:val="231F20"/>
          <w:spacing w:val="-4"/>
          <w:sz w:val="26"/>
        </w:rPr>
        <w:t> </w:t>
      </w:r>
      <w:r>
        <w:rPr>
          <w:color w:val="231F20"/>
          <w:sz w:val="26"/>
        </w:rPr>
        <w:t>tại</w:t>
      </w:r>
      <w:r>
        <w:rPr>
          <w:color w:val="231F20"/>
          <w:spacing w:val="-5"/>
          <w:sz w:val="26"/>
        </w:rPr>
        <w:t> </w:t>
      </w:r>
      <w:r>
        <w:rPr>
          <w:color w:val="231F20"/>
          <w:sz w:val="26"/>
        </w:rPr>
        <w:t>ở</w:t>
      </w:r>
      <w:r>
        <w:rPr>
          <w:color w:val="231F20"/>
          <w:spacing w:val="-4"/>
          <w:sz w:val="26"/>
        </w:rPr>
        <w:t> </w:t>
      </w:r>
      <w:r>
        <w:rPr>
          <w:color w:val="231F20"/>
          <w:sz w:val="26"/>
        </w:rPr>
        <w:t>đó.</w:t>
      </w:r>
      <w:r>
        <w:rPr>
          <w:color w:val="231F20"/>
          <w:spacing w:val="-5"/>
          <w:sz w:val="26"/>
        </w:rPr>
        <w:t> </w:t>
      </w:r>
      <w:r>
        <w:rPr>
          <w:color w:val="231F20"/>
          <w:sz w:val="26"/>
        </w:rPr>
        <w:t>Không</w:t>
      </w:r>
      <w:r>
        <w:rPr>
          <w:color w:val="231F20"/>
          <w:spacing w:val="-5"/>
          <w:sz w:val="26"/>
        </w:rPr>
        <w:t> </w:t>
      </w:r>
      <w:r>
        <w:rPr>
          <w:color w:val="231F20"/>
          <w:sz w:val="26"/>
        </w:rPr>
        <w:t>có</w:t>
      </w:r>
      <w:r>
        <w:rPr>
          <w:color w:val="231F20"/>
          <w:spacing w:val="-4"/>
          <w:sz w:val="26"/>
        </w:rPr>
        <w:t> </w:t>
      </w:r>
      <w:r>
        <w:rPr>
          <w:color w:val="231F20"/>
          <w:sz w:val="26"/>
        </w:rPr>
        <w:t>cách</w:t>
      </w:r>
      <w:r>
        <w:rPr>
          <w:color w:val="231F20"/>
          <w:spacing w:val="-5"/>
          <w:sz w:val="26"/>
        </w:rPr>
        <w:t> </w:t>
      </w:r>
      <w:r>
        <w:rPr>
          <w:color w:val="231F20"/>
          <w:sz w:val="26"/>
        </w:rPr>
        <w:t>gì</w:t>
      </w:r>
      <w:r>
        <w:rPr>
          <w:color w:val="231F20"/>
          <w:spacing w:val="-5"/>
          <w:sz w:val="26"/>
        </w:rPr>
        <w:t> </w:t>
      </w:r>
      <w:r>
        <w:rPr>
          <w:color w:val="231F20"/>
          <w:sz w:val="26"/>
        </w:rPr>
        <w:t>ta</w:t>
      </w:r>
      <w:r>
        <w:rPr>
          <w:color w:val="231F20"/>
          <w:spacing w:val="-4"/>
          <w:sz w:val="26"/>
        </w:rPr>
        <w:t> </w:t>
      </w:r>
      <w:r>
        <w:rPr>
          <w:color w:val="231F20"/>
          <w:sz w:val="26"/>
        </w:rPr>
        <w:t>có thể trốn thoát khỏi cơ hội giác</w:t>
      </w:r>
      <w:r>
        <w:rPr>
          <w:color w:val="231F20"/>
          <w:spacing w:val="-6"/>
          <w:sz w:val="26"/>
        </w:rPr>
        <w:t> </w:t>
      </w:r>
      <w:r>
        <w:rPr>
          <w:color w:val="231F20"/>
          <w:sz w:val="26"/>
        </w:rPr>
        <w:t>ngộ!</w:t>
      </w:r>
    </w:p>
    <w:p>
      <w:pPr>
        <w:pStyle w:val="ListParagraph"/>
        <w:numPr>
          <w:ilvl w:val="0"/>
          <w:numId w:val="26"/>
        </w:numPr>
        <w:tabs>
          <w:tab w:pos="891" w:val="left" w:leader="none"/>
        </w:tabs>
        <w:spacing w:line="242" w:lineRule="auto" w:before="80" w:after="0"/>
        <w:ind w:left="167" w:right="163" w:firstLine="566"/>
        <w:jc w:val="both"/>
        <w:rPr>
          <w:sz w:val="26"/>
        </w:rPr>
      </w:pPr>
      <w:r>
        <w:rPr>
          <w:color w:val="231F20"/>
          <w:sz w:val="26"/>
        </w:rPr>
        <w:t>Theo kinh Hoa Nghiêm, trong mỗi hạt bụi đều chứa đựng </w:t>
      </w:r>
      <w:r>
        <w:rPr>
          <w:color w:val="231F20"/>
          <w:spacing w:val="-3"/>
          <w:sz w:val="26"/>
        </w:rPr>
        <w:t>rất </w:t>
      </w:r>
      <w:r>
        <w:rPr>
          <w:color w:val="231F20"/>
          <w:sz w:val="26"/>
        </w:rPr>
        <w:t>nhiều thế giới. </w:t>
      </w:r>
      <w:r>
        <w:rPr>
          <w:color w:val="231F20"/>
          <w:spacing w:val="-5"/>
          <w:sz w:val="26"/>
        </w:rPr>
        <w:t>Trong </w:t>
      </w:r>
      <w:r>
        <w:rPr>
          <w:color w:val="231F20"/>
          <w:sz w:val="26"/>
        </w:rPr>
        <w:t>những thế giới nhỏ xíu </w:t>
      </w:r>
      <w:r>
        <w:rPr>
          <w:color w:val="231F20"/>
          <w:spacing w:val="-3"/>
          <w:sz w:val="26"/>
        </w:rPr>
        <w:t>ấy </w:t>
      </w:r>
      <w:r>
        <w:rPr>
          <w:color w:val="231F20"/>
          <w:sz w:val="26"/>
        </w:rPr>
        <w:t>vẫn có đầy đủ mọi sự sinh hoạt sống động. Chính ở những nơi </w:t>
      </w:r>
      <w:r>
        <w:rPr>
          <w:color w:val="231F20"/>
          <w:spacing w:val="-8"/>
          <w:sz w:val="26"/>
        </w:rPr>
        <w:t>ấy, </w:t>
      </w:r>
      <w:r>
        <w:rPr>
          <w:color w:val="231F20"/>
          <w:sz w:val="26"/>
        </w:rPr>
        <w:t>Phật ngồi trong đó chuyển pháp luân giảng kinh Hoa Nghiêm! Bụi trong vũ trụ thì vô biên, do đó thế giới trong hạt</w:t>
      </w:r>
      <w:r>
        <w:rPr>
          <w:color w:val="231F20"/>
          <w:spacing w:val="-12"/>
          <w:sz w:val="26"/>
        </w:rPr>
        <w:t> </w:t>
      </w:r>
      <w:r>
        <w:rPr>
          <w:color w:val="231F20"/>
          <w:sz w:val="26"/>
        </w:rPr>
        <w:t>bụi</w:t>
      </w:r>
      <w:r>
        <w:rPr>
          <w:color w:val="231F20"/>
          <w:spacing w:val="-11"/>
          <w:sz w:val="26"/>
        </w:rPr>
        <w:t> </w:t>
      </w:r>
      <w:r>
        <w:rPr>
          <w:color w:val="231F20"/>
          <w:spacing w:val="-3"/>
          <w:sz w:val="26"/>
        </w:rPr>
        <w:t>ấy</w:t>
      </w:r>
      <w:r>
        <w:rPr>
          <w:color w:val="231F20"/>
          <w:spacing w:val="-11"/>
          <w:sz w:val="26"/>
        </w:rPr>
        <w:t> </w:t>
      </w:r>
      <w:r>
        <w:rPr>
          <w:color w:val="231F20"/>
          <w:sz w:val="26"/>
        </w:rPr>
        <w:t>càng</w:t>
      </w:r>
      <w:r>
        <w:rPr>
          <w:color w:val="231F20"/>
          <w:spacing w:val="-12"/>
          <w:sz w:val="26"/>
        </w:rPr>
        <w:t> </w:t>
      </w:r>
      <w:r>
        <w:rPr>
          <w:color w:val="231F20"/>
          <w:sz w:val="26"/>
        </w:rPr>
        <w:t>vô</w:t>
      </w:r>
      <w:r>
        <w:rPr>
          <w:color w:val="231F20"/>
          <w:spacing w:val="-11"/>
          <w:sz w:val="26"/>
        </w:rPr>
        <w:t> </w:t>
      </w:r>
      <w:r>
        <w:rPr>
          <w:color w:val="231F20"/>
          <w:sz w:val="26"/>
        </w:rPr>
        <w:t>tận.</w:t>
      </w:r>
      <w:r>
        <w:rPr>
          <w:color w:val="231F20"/>
          <w:spacing w:val="-11"/>
          <w:sz w:val="26"/>
        </w:rPr>
        <w:t> </w:t>
      </w:r>
      <w:r>
        <w:rPr>
          <w:color w:val="231F20"/>
          <w:sz w:val="26"/>
        </w:rPr>
        <w:t>Ðều</w:t>
      </w:r>
      <w:r>
        <w:rPr>
          <w:color w:val="231F20"/>
          <w:spacing w:val="-12"/>
          <w:sz w:val="26"/>
        </w:rPr>
        <w:t> </w:t>
      </w:r>
      <w:r>
        <w:rPr>
          <w:color w:val="231F20"/>
          <w:sz w:val="26"/>
        </w:rPr>
        <w:t>đó</w:t>
      </w:r>
      <w:r>
        <w:rPr>
          <w:color w:val="231F20"/>
          <w:spacing w:val="-11"/>
          <w:sz w:val="26"/>
        </w:rPr>
        <w:t> </w:t>
      </w:r>
      <w:r>
        <w:rPr>
          <w:color w:val="231F20"/>
          <w:sz w:val="26"/>
        </w:rPr>
        <w:t>hàm</w:t>
      </w:r>
      <w:r>
        <w:rPr>
          <w:color w:val="231F20"/>
          <w:spacing w:val="-11"/>
          <w:sz w:val="26"/>
        </w:rPr>
        <w:t> </w:t>
      </w:r>
      <w:r>
        <w:rPr>
          <w:color w:val="231F20"/>
          <w:sz w:val="26"/>
        </w:rPr>
        <w:t>ý</w:t>
      </w:r>
      <w:r>
        <w:rPr>
          <w:color w:val="231F20"/>
          <w:spacing w:val="-12"/>
          <w:sz w:val="26"/>
        </w:rPr>
        <w:t> </w:t>
      </w:r>
      <w:r>
        <w:rPr>
          <w:color w:val="231F20"/>
          <w:sz w:val="26"/>
        </w:rPr>
        <w:t>rằng,</w:t>
      </w:r>
      <w:r>
        <w:rPr>
          <w:color w:val="231F20"/>
          <w:spacing w:val="-11"/>
          <w:sz w:val="26"/>
        </w:rPr>
        <w:t> </w:t>
      </w:r>
      <w:r>
        <w:rPr>
          <w:color w:val="231F20"/>
          <w:sz w:val="26"/>
        </w:rPr>
        <w:t>trong</w:t>
      </w:r>
      <w:r>
        <w:rPr>
          <w:color w:val="231F20"/>
          <w:spacing w:val="-11"/>
          <w:sz w:val="26"/>
        </w:rPr>
        <w:t> </w:t>
      </w:r>
      <w:r>
        <w:rPr>
          <w:color w:val="231F20"/>
          <w:sz w:val="26"/>
        </w:rPr>
        <w:t>mỗi</w:t>
      </w:r>
      <w:r>
        <w:rPr>
          <w:color w:val="231F20"/>
          <w:spacing w:val="-12"/>
          <w:sz w:val="26"/>
        </w:rPr>
        <w:t> </w:t>
      </w:r>
      <w:r>
        <w:rPr>
          <w:color w:val="231F20"/>
          <w:sz w:val="26"/>
        </w:rPr>
        <w:t>ý</w:t>
      </w:r>
      <w:r>
        <w:rPr>
          <w:color w:val="231F20"/>
          <w:spacing w:val="-11"/>
          <w:sz w:val="26"/>
        </w:rPr>
        <w:t> </w:t>
      </w:r>
      <w:r>
        <w:rPr>
          <w:color w:val="231F20"/>
          <w:sz w:val="26"/>
        </w:rPr>
        <w:t>niệm, mỗi vọng tưởng (tượng trưng bằng thế giới) thì chứa đựng trùng trùng vô tận những tập khí, thói quen tạo nghiệp (tượng</w:t>
      </w:r>
      <w:r>
        <w:rPr>
          <w:color w:val="231F20"/>
          <w:spacing w:val="-5"/>
          <w:sz w:val="26"/>
        </w:rPr>
        <w:t> </w:t>
      </w:r>
      <w:r>
        <w:rPr>
          <w:color w:val="231F20"/>
          <w:sz w:val="26"/>
        </w:rPr>
        <w:t>trưng</w:t>
      </w:r>
      <w:r>
        <w:rPr>
          <w:color w:val="231F20"/>
          <w:spacing w:val="-5"/>
          <w:sz w:val="26"/>
        </w:rPr>
        <w:t> </w:t>
      </w:r>
      <w:r>
        <w:rPr>
          <w:color w:val="231F20"/>
          <w:sz w:val="26"/>
        </w:rPr>
        <w:t>bằng</w:t>
      </w:r>
      <w:r>
        <w:rPr>
          <w:color w:val="231F20"/>
          <w:spacing w:val="-4"/>
          <w:sz w:val="26"/>
        </w:rPr>
        <w:t> </w:t>
      </w:r>
      <w:r>
        <w:rPr>
          <w:color w:val="231F20"/>
          <w:sz w:val="26"/>
        </w:rPr>
        <w:t>hạt</w:t>
      </w:r>
      <w:r>
        <w:rPr>
          <w:color w:val="231F20"/>
          <w:spacing w:val="-5"/>
          <w:sz w:val="26"/>
        </w:rPr>
        <w:t> </w:t>
      </w:r>
      <w:r>
        <w:rPr>
          <w:color w:val="231F20"/>
          <w:sz w:val="26"/>
        </w:rPr>
        <w:t>bụi),</w:t>
      </w:r>
      <w:r>
        <w:rPr>
          <w:color w:val="231F20"/>
          <w:spacing w:val="-5"/>
          <w:sz w:val="26"/>
        </w:rPr>
        <w:t> </w:t>
      </w:r>
      <w:r>
        <w:rPr>
          <w:color w:val="231F20"/>
          <w:sz w:val="26"/>
        </w:rPr>
        <w:t>chúng</w:t>
      </w:r>
      <w:r>
        <w:rPr>
          <w:color w:val="231F20"/>
          <w:spacing w:val="-4"/>
          <w:sz w:val="26"/>
        </w:rPr>
        <w:t> </w:t>
      </w:r>
      <w:r>
        <w:rPr>
          <w:color w:val="231F20"/>
          <w:sz w:val="26"/>
        </w:rPr>
        <w:t>tương</w:t>
      </w:r>
      <w:r>
        <w:rPr>
          <w:color w:val="231F20"/>
          <w:spacing w:val="-5"/>
          <w:sz w:val="26"/>
        </w:rPr>
        <w:t> </w:t>
      </w:r>
      <w:r>
        <w:rPr>
          <w:color w:val="231F20"/>
          <w:sz w:val="26"/>
        </w:rPr>
        <w:t>sinh</w:t>
      </w:r>
      <w:r>
        <w:rPr>
          <w:color w:val="231F20"/>
          <w:spacing w:val="-5"/>
          <w:sz w:val="26"/>
        </w:rPr>
        <w:t> </w:t>
      </w:r>
      <w:r>
        <w:rPr>
          <w:color w:val="231F20"/>
          <w:sz w:val="26"/>
        </w:rPr>
        <w:t>tương</w:t>
      </w:r>
      <w:r>
        <w:rPr>
          <w:color w:val="231F20"/>
          <w:spacing w:val="-4"/>
          <w:sz w:val="26"/>
        </w:rPr>
        <w:t> </w:t>
      </w:r>
      <w:r>
        <w:rPr>
          <w:color w:val="231F20"/>
          <w:sz w:val="26"/>
        </w:rPr>
        <w:t>trợ</w:t>
      </w:r>
      <w:r>
        <w:rPr>
          <w:color w:val="231F20"/>
          <w:spacing w:val="-5"/>
          <w:sz w:val="26"/>
        </w:rPr>
        <w:t> </w:t>
      </w:r>
      <w:r>
        <w:rPr>
          <w:color w:val="231F20"/>
          <w:sz w:val="26"/>
        </w:rPr>
        <w:t>bất</w:t>
      </w:r>
    </w:p>
    <w:p>
      <w:pPr>
        <w:spacing w:after="0" w:line="242" w:lineRule="auto"/>
        <w:jc w:val="both"/>
        <w:rPr>
          <w:sz w:val="26"/>
        </w:rPr>
        <w:sectPr>
          <w:pgSz w:w="8110" w:h="11510"/>
          <w:pgMar w:header="598" w:footer="0" w:top="820" w:bottom="280" w:left="740" w:right="740"/>
        </w:sectPr>
      </w:pPr>
    </w:p>
    <w:p>
      <w:pPr>
        <w:pStyle w:val="BodyText"/>
        <w:spacing w:before="8"/>
        <w:ind w:left="0"/>
        <w:jc w:val="left"/>
      </w:pPr>
    </w:p>
    <w:p>
      <w:pPr>
        <w:pStyle w:val="BodyText"/>
        <w:spacing w:line="242" w:lineRule="auto" w:before="48"/>
        <w:ind w:right="164"/>
      </w:pPr>
      <w:r>
        <w:rPr>
          <w:color w:val="231F20"/>
        </w:rPr>
        <w:t>tận. Nhưng đồng thời tiềm năng giác ngộ (tượng trưng cho sự xuất hiện của pháp hội Hoa Nghiêm trong mỗi hạt bụi) cũng bất tận.</w:t>
      </w:r>
    </w:p>
    <w:p>
      <w:pPr>
        <w:pStyle w:val="BodyText"/>
        <w:spacing w:line="242" w:lineRule="auto" w:before="84"/>
        <w:ind w:right="163" w:firstLine="567"/>
      </w:pPr>
      <w:r>
        <w:rPr>
          <w:color w:val="231F20"/>
        </w:rPr>
        <w:t>Nhìn từ một góc độ khác thì tu hành là tu trong phiền não, chính nhờ có phiền não nên ta mới có giác ngộ thanh tịnh. Kinh Kim Cang nói: hàng phục kỳ tâm, tức là dạy ta phải giáo dục vọng tâm của mình, khiến nó đừng tác quái. Ðiểm khó khăn là nếu mình không tìm được phương pháp thích hợp với căn tánh thì khó trừ được vọng tưởng tập</w:t>
      </w:r>
      <w:r>
        <w:rPr>
          <w:color w:val="231F20"/>
          <w:spacing w:val="-29"/>
        </w:rPr>
        <w:t> </w:t>
      </w:r>
      <w:r>
        <w:rPr>
          <w:color w:val="231F20"/>
        </w:rPr>
        <w:t>khí. Có thầy tốt, có bạn lành, có pháp thích hợp, có phương tiện thiện </w:t>
      </w:r>
      <w:r>
        <w:rPr>
          <w:color w:val="231F20"/>
          <w:spacing w:val="-3"/>
        </w:rPr>
        <w:t>xảo, </w:t>
      </w:r>
      <w:r>
        <w:rPr>
          <w:color w:val="231F20"/>
        </w:rPr>
        <w:t>có hoàn cảnh thuận tu, đó đều là những duyên thù thắng.</w:t>
      </w:r>
    </w:p>
    <w:p>
      <w:pPr>
        <w:pStyle w:val="BodyText"/>
        <w:spacing w:before="10"/>
        <w:ind w:left="0"/>
        <w:jc w:val="left"/>
        <w:rPr>
          <w:sz w:val="23"/>
        </w:rPr>
      </w:pPr>
    </w:p>
    <w:p>
      <w:pPr>
        <w:spacing w:before="0"/>
        <w:ind w:left="167" w:right="0" w:firstLine="0"/>
        <w:jc w:val="both"/>
        <w:rPr>
          <w:b/>
          <w:sz w:val="28"/>
        </w:rPr>
      </w:pPr>
      <w:r>
        <w:rPr>
          <w:b/>
          <w:color w:val="231F20"/>
          <w:sz w:val="28"/>
          <w:u w:val="thick" w:color="231F20"/>
        </w:rPr>
        <w:t>Chú thích từ ngữ:</w:t>
      </w:r>
    </w:p>
    <w:p>
      <w:pPr>
        <w:spacing w:line="249" w:lineRule="auto" w:before="108"/>
        <w:ind w:left="166" w:right="161" w:firstLine="567"/>
        <w:jc w:val="both"/>
        <w:rPr>
          <w:sz w:val="25"/>
        </w:rPr>
      </w:pPr>
      <w:r>
        <w:rPr>
          <w:b/>
          <w:color w:val="231F20"/>
          <w:sz w:val="25"/>
        </w:rPr>
        <w:t>Ngũ</w:t>
      </w:r>
      <w:r>
        <w:rPr>
          <w:b/>
          <w:color w:val="231F20"/>
          <w:spacing w:val="24"/>
          <w:sz w:val="25"/>
        </w:rPr>
        <w:t> </w:t>
      </w:r>
      <w:r>
        <w:rPr>
          <w:b/>
          <w:color w:val="231F20"/>
          <w:spacing w:val="-4"/>
          <w:sz w:val="25"/>
        </w:rPr>
        <w:t>Trùng</w:t>
      </w:r>
      <w:r>
        <w:rPr>
          <w:b/>
          <w:color w:val="231F20"/>
          <w:spacing w:val="28"/>
          <w:sz w:val="25"/>
        </w:rPr>
        <w:t> </w:t>
      </w:r>
      <w:r>
        <w:rPr>
          <w:b/>
          <w:color w:val="231F20"/>
          <w:sz w:val="25"/>
        </w:rPr>
        <w:t>Huyền</w:t>
      </w:r>
      <w:r>
        <w:rPr>
          <w:b/>
          <w:color w:val="231F20"/>
          <w:spacing w:val="24"/>
          <w:sz w:val="25"/>
        </w:rPr>
        <w:t> </w:t>
      </w:r>
      <w:r>
        <w:rPr>
          <w:b/>
          <w:color w:val="231F20"/>
          <w:sz w:val="25"/>
        </w:rPr>
        <w:t>Nghĩa</w:t>
      </w:r>
      <w:r>
        <w:rPr>
          <w:color w:val="231F20"/>
          <w:spacing w:val="12"/>
          <w:sz w:val="25"/>
        </w:rPr>
        <w:t>: </w:t>
      </w:r>
      <w:r>
        <w:rPr>
          <w:rFonts w:ascii="PMingLiU" w:hAnsi="PMingLiU" w:eastAsia="PMingLiU" w:hint="eastAsia"/>
          <w:color w:val="333333"/>
          <w:spacing w:val="5"/>
          <w:sz w:val="25"/>
        </w:rPr>
        <w:t>(五重玄義) </w:t>
      </w:r>
      <w:r>
        <w:rPr>
          <w:color w:val="231F20"/>
          <w:sz w:val="25"/>
        </w:rPr>
        <w:t>Cũng</w:t>
      </w:r>
      <w:r>
        <w:rPr>
          <w:color w:val="231F20"/>
          <w:spacing w:val="24"/>
          <w:sz w:val="25"/>
        </w:rPr>
        <w:t> </w:t>
      </w:r>
      <w:r>
        <w:rPr>
          <w:color w:val="231F20"/>
          <w:sz w:val="25"/>
        </w:rPr>
        <w:t>gọi</w:t>
      </w:r>
      <w:r>
        <w:rPr>
          <w:color w:val="231F20"/>
          <w:spacing w:val="24"/>
          <w:sz w:val="25"/>
        </w:rPr>
        <w:t> </w:t>
      </w:r>
      <w:r>
        <w:rPr>
          <w:color w:val="231F20"/>
          <w:sz w:val="25"/>
        </w:rPr>
        <w:t>Ngũ trùng huyền đàm, Ngũ trùng huyền, Ngũ huyền, Ngũ chương. Năm cách giải thích ý nghĩa sâu xa của </w:t>
      </w:r>
      <w:r>
        <w:rPr>
          <w:color w:val="333333"/>
          <w:sz w:val="25"/>
        </w:rPr>
        <w:t>các kinh do ngài </w:t>
      </w:r>
      <w:r>
        <w:rPr>
          <w:color w:val="333333"/>
          <w:spacing w:val="-6"/>
          <w:sz w:val="25"/>
        </w:rPr>
        <w:t>Trí </w:t>
      </w:r>
      <w:r>
        <w:rPr>
          <w:color w:val="333333"/>
          <w:sz w:val="25"/>
        </w:rPr>
        <w:t>Khải thuộc tông Thiên thai đặt ra. Đó là: 1. Thích danh: Giải thích tên bộ kinh. 2. Biện thể: Nói rõ về thể tánh mà bộ kinh </w:t>
      </w:r>
      <w:r>
        <w:rPr>
          <w:color w:val="333333"/>
          <w:spacing w:val="-3"/>
          <w:sz w:val="25"/>
        </w:rPr>
        <w:t>ấy </w:t>
      </w:r>
      <w:r>
        <w:rPr>
          <w:color w:val="333333"/>
          <w:sz w:val="25"/>
        </w:rPr>
        <w:t>tuyên thuyết, như Pháp Hoa đây lấy Thật </w:t>
      </w:r>
      <w:r>
        <w:rPr>
          <w:color w:val="333333"/>
          <w:spacing w:val="-4"/>
          <w:sz w:val="25"/>
        </w:rPr>
        <w:t>Tướng Trung </w:t>
      </w:r>
      <w:r>
        <w:rPr>
          <w:color w:val="333333"/>
          <w:sz w:val="25"/>
        </w:rPr>
        <w:t>Đạo làm Diệu Thể chỗ sở thuyên của toàn bộ kinh. 3. Minh tông: Bàn </w:t>
      </w:r>
      <w:r>
        <w:rPr>
          <w:color w:val="333333"/>
          <w:spacing w:val="-3"/>
          <w:sz w:val="25"/>
        </w:rPr>
        <w:t>rõ </w:t>
      </w:r>
      <w:r>
        <w:rPr>
          <w:color w:val="333333"/>
          <w:sz w:val="25"/>
        </w:rPr>
        <w:t>về tông chỉ của bộ kinh. 4. Luận dụng: Luận về công dụng của bộ kinh. 5. Phán giáo, cũng gọi Phán giáo tướng. Phân lập giáo tướng để định giá trị của bộ kinh. Cách giải thích trên đây được ứng dụng trong các tác phẩm của ngài </w:t>
      </w:r>
      <w:r>
        <w:rPr>
          <w:color w:val="333333"/>
          <w:spacing w:val="-6"/>
          <w:sz w:val="25"/>
        </w:rPr>
        <w:t>Trí </w:t>
      </w:r>
      <w:r>
        <w:rPr>
          <w:color w:val="333333"/>
          <w:sz w:val="25"/>
        </w:rPr>
        <w:t>Khải</w:t>
      </w:r>
      <w:r>
        <w:rPr>
          <w:color w:val="333333"/>
          <w:spacing w:val="-4"/>
          <w:sz w:val="25"/>
        </w:rPr>
        <w:t> </w:t>
      </w:r>
      <w:r>
        <w:rPr>
          <w:color w:val="333333"/>
          <w:sz w:val="25"/>
        </w:rPr>
        <w:t>như:</w:t>
      </w:r>
      <w:r>
        <w:rPr>
          <w:color w:val="333333"/>
          <w:spacing w:val="-4"/>
          <w:sz w:val="25"/>
        </w:rPr>
        <w:t> </w:t>
      </w:r>
      <w:r>
        <w:rPr>
          <w:color w:val="333333"/>
          <w:sz w:val="25"/>
        </w:rPr>
        <w:t>Pháp</w:t>
      </w:r>
      <w:r>
        <w:rPr>
          <w:color w:val="333333"/>
          <w:spacing w:val="-4"/>
          <w:sz w:val="25"/>
        </w:rPr>
        <w:t> </w:t>
      </w:r>
      <w:r>
        <w:rPr>
          <w:color w:val="333333"/>
          <w:sz w:val="25"/>
        </w:rPr>
        <w:t>Hoa</w:t>
      </w:r>
      <w:r>
        <w:rPr>
          <w:color w:val="333333"/>
          <w:spacing w:val="-3"/>
          <w:sz w:val="25"/>
        </w:rPr>
        <w:t> </w:t>
      </w:r>
      <w:r>
        <w:rPr>
          <w:color w:val="333333"/>
          <w:sz w:val="25"/>
        </w:rPr>
        <w:t>Huyền</w:t>
      </w:r>
      <w:r>
        <w:rPr>
          <w:color w:val="333333"/>
          <w:spacing w:val="-5"/>
          <w:sz w:val="25"/>
        </w:rPr>
        <w:t> </w:t>
      </w:r>
      <w:r>
        <w:rPr>
          <w:color w:val="333333"/>
          <w:sz w:val="25"/>
        </w:rPr>
        <w:t>Nghĩa;</w:t>
      </w:r>
      <w:r>
        <w:rPr>
          <w:color w:val="333333"/>
          <w:spacing w:val="-7"/>
          <w:sz w:val="25"/>
        </w:rPr>
        <w:t> </w:t>
      </w:r>
      <w:r>
        <w:rPr>
          <w:color w:val="333333"/>
          <w:sz w:val="25"/>
        </w:rPr>
        <w:t>Duy</w:t>
      </w:r>
      <w:r>
        <w:rPr>
          <w:color w:val="333333"/>
          <w:spacing w:val="-5"/>
          <w:sz w:val="25"/>
        </w:rPr>
        <w:t> </w:t>
      </w:r>
      <w:r>
        <w:rPr>
          <w:color w:val="333333"/>
          <w:sz w:val="25"/>
        </w:rPr>
        <w:t>Ma</w:t>
      </w:r>
      <w:r>
        <w:rPr>
          <w:color w:val="333333"/>
          <w:spacing w:val="-3"/>
          <w:sz w:val="25"/>
        </w:rPr>
        <w:t> </w:t>
      </w:r>
      <w:r>
        <w:rPr>
          <w:color w:val="333333"/>
          <w:sz w:val="25"/>
        </w:rPr>
        <w:t>Kinh</w:t>
      </w:r>
      <w:r>
        <w:rPr>
          <w:color w:val="333333"/>
          <w:spacing w:val="-4"/>
          <w:sz w:val="25"/>
        </w:rPr>
        <w:t> </w:t>
      </w:r>
      <w:r>
        <w:rPr>
          <w:color w:val="333333"/>
          <w:sz w:val="25"/>
        </w:rPr>
        <w:t>Huyền</w:t>
      </w:r>
      <w:r>
        <w:rPr>
          <w:color w:val="333333"/>
          <w:spacing w:val="-4"/>
          <w:sz w:val="25"/>
        </w:rPr>
        <w:t> </w:t>
      </w:r>
      <w:r>
        <w:rPr>
          <w:color w:val="333333"/>
          <w:sz w:val="25"/>
        </w:rPr>
        <w:t>Sớ</w:t>
      </w:r>
      <w:r>
        <w:rPr>
          <w:color w:val="333333"/>
          <w:spacing w:val="-3"/>
          <w:sz w:val="25"/>
        </w:rPr>
        <w:t>; </w:t>
      </w:r>
      <w:r>
        <w:rPr>
          <w:color w:val="333333"/>
          <w:sz w:val="25"/>
        </w:rPr>
        <w:t>Kim Quang</w:t>
      </w:r>
      <w:r>
        <w:rPr>
          <w:color w:val="333333"/>
          <w:spacing w:val="-11"/>
          <w:sz w:val="25"/>
        </w:rPr>
        <w:t> </w:t>
      </w:r>
      <w:r>
        <w:rPr>
          <w:color w:val="333333"/>
          <w:sz w:val="25"/>
        </w:rPr>
        <w:t>Minh</w:t>
      </w:r>
      <w:r>
        <w:rPr>
          <w:color w:val="333333"/>
          <w:spacing w:val="-11"/>
          <w:sz w:val="25"/>
        </w:rPr>
        <w:t> </w:t>
      </w:r>
      <w:r>
        <w:rPr>
          <w:color w:val="333333"/>
          <w:sz w:val="25"/>
        </w:rPr>
        <w:t>Kinh</w:t>
      </w:r>
      <w:r>
        <w:rPr>
          <w:color w:val="333333"/>
          <w:spacing w:val="-11"/>
          <w:sz w:val="25"/>
        </w:rPr>
        <w:t> </w:t>
      </w:r>
      <w:r>
        <w:rPr>
          <w:color w:val="333333"/>
          <w:sz w:val="25"/>
        </w:rPr>
        <w:t>Huyền</w:t>
      </w:r>
      <w:r>
        <w:rPr>
          <w:color w:val="333333"/>
          <w:spacing w:val="-11"/>
          <w:sz w:val="25"/>
        </w:rPr>
        <w:t> </w:t>
      </w:r>
      <w:r>
        <w:rPr>
          <w:color w:val="333333"/>
          <w:sz w:val="25"/>
        </w:rPr>
        <w:t>Nghĩa;</w:t>
      </w:r>
      <w:r>
        <w:rPr>
          <w:color w:val="333333"/>
          <w:spacing w:val="-13"/>
          <w:sz w:val="25"/>
        </w:rPr>
        <w:t> </w:t>
      </w:r>
      <w:r>
        <w:rPr>
          <w:color w:val="333333"/>
          <w:sz w:val="25"/>
        </w:rPr>
        <w:t>Nhân</w:t>
      </w:r>
      <w:r>
        <w:rPr>
          <w:color w:val="333333"/>
          <w:spacing w:val="-11"/>
          <w:sz w:val="25"/>
        </w:rPr>
        <w:t> </w:t>
      </w:r>
      <w:r>
        <w:rPr>
          <w:color w:val="333333"/>
          <w:sz w:val="25"/>
        </w:rPr>
        <w:t>Vương</w:t>
      </w:r>
      <w:r>
        <w:rPr>
          <w:color w:val="333333"/>
          <w:spacing w:val="-11"/>
          <w:sz w:val="25"/>
        </w:rPr>
        <w:t> </w:t>
      </w:r>
      <w:r>
        <w:rPr>
          <w:color w:val="333333"/>
          <w:sz w:val="25"/>
        </w:rPr>
        <w:t>kinh</w:t>
      </w:r>
      <w:r>
        <w:rPr>
          <w:color w:val="333333"/>
          <w:spacing w:val="-14"/>
          <w:sz w:val="25"/>
        </w:rPr>
        <w:t> </w:t>
      </w:r>
      <w:r>
        <w:rPr>
          <w:color w:val="333333"/>
          <w:sz w:val="25"/>
        </w:rPr>
        <w:t>sớ</w:t>
      </w:r>
      <w:r>
        <w:rPr>
          <w:color w:val="333333"/>
          <w:spacing w:val="-6"/>
          <w:sz w:val="25"/>
        </w:rPr>
        <w:t>; </w:t>
      </w:r>
      <w:r>
        <w:rPr>
          <w:color w:val="333333"/>
          <w:sz w:val="25"/>
        </w:rPr>
        <w:t>Kim</w:t>
      </w:r>
      <w:r>
        <w:rPr>
          <w:color w:val="333333"/>
          <w:spacing w:val="-10"/>
          <w:sz w:val="25"/>
        </w:rPr>
        <w:t> </w:t>
      </w:r>
      <w:r>
        <w:rPr>
          <w:color w:val="333333"/>
          <w:sz w:val="25"/>
        </w:rPr>
        <w:t>Cang Bát</w:t>
      </w:r>
      <w:r>
        <w:rPr>
          <w:color w:val="333333"/>
          <w:spacing w:val="12"/>
          <w:sz w:val="25"/>
        </w:rPr>
        <w:t> </w:t>
      </w:r>
      <w:r>
        <w:rPr>
          <w:color w:val="333333"/>
          <w:sz w:val="25"/>
        </w:rPr>
        <w:t>Nhã</w:t>
      </w:r>
      <w:r>
        <w:rPr>
          <w:color w:val="333333"/>
          <w:spacing w:val="14"/>
          <w:sz w:val="25"/>
        </w:rPr>
        <w:t> </w:t>
      </w:r>
      <w:r>
        <w:rPr>
          <w:color w:val="333333"/>
          <w:sz w:val="25"/>
        </w:rPr>
        <w:t>Kinh</w:t>
      </w:r>
      <w:r>
        <w:rPr>
          <w:color w:val="333333"/>
          <w:spacing w:val="14"/>
          <w:sz w:val="25"/>
        </w:rPr>
        <w:t> </w:t>
      </w:r>
      <w:r>
        <w:rPr>
          <w:color w:val="333333"/>
          <w:sz w:val="25"/>
        </w:rPr>
        <w:t>Sớ</w:t>
      </w:r>
      <w:r>
        <w:rPr>
          <w:color w:val="333333"/>
          <w:spacing w:val="6"/>
          <w:sz w:val="25"/>
        </w:rPr>
        <w:t>, </w:t>
      </w:r>
      <w:r>
        <w:rPr>
          <w:color w:val="333333"/>
          <w:sz w:val="25"/>
        </w:rPr>
        <w:t>Quan</w:t>
      </w:r>
      <w:r>
        <w:rPr>
          <w:color w:val="333333"/>
          <w:spacing w:val="13"/>
          <w:sz w:val="25"/>
        </w:rPr>
        <w:t> </w:t>
      </w:r>
      <w:r>
        <w:rPr>
          <w:color w:val="333333"/>
          <w:sz w:val="25"/>
        </w:rPr>
        <w:t>Âm</w:t>
      </w:r>
      <w:r>
        <w:rPr>
          <w:color w:val="333333"/>
          <w:spacing w:val="13"/>
          <w:sz w:val="25"/>
        </w:rPr>
        <w:t> </w:t>
      </w:r>
      <w:r>
        <w:rPr>
          <w:color w:val="333333"/>
          <w:sz w:val="25"/>
        </w:rPr>
        <w:t>Huyền</w:t>
      </w:r>
      <w:r>
        <w:rPr>
          <w:color w:val="333333"/>
          <w:spacing w:val="14"/>
          <w:sz w:val="25"/>
        </w:rPr>
        <w:t> </w:t>
      </w:r>
      <w:r>
        <w:rPr>
          <w:color w:val="333333"/>
          <w:sz w:val="25"/>
        </w:rPr>
        <w:t>Nghĩa...</w:t>
      </w:r>
      <w:r>
        <w:rPr>
          <w:color w:val="333333"/>
          <w:spacing w:val="7"/>
          <w:sz w:val="25"/>
        </w:rPr>
        <w:t> (</w:t>
      </w:r>
      <w:r>
        <w:rPr>
          <w:color w:val="333333"/>
          <w:sz w:val="25"/>
        </w:rPr>
        <w:t>xt.</w:t>
      </w:r>
      <w:r>
        <w:rPr>
          <w:color w:val="333333"/>
          <w:spacing w:val="9"/>
          <w:sz w:val="25"/>
        </w:rPr>
        <w:t> </w:t>
      </w:r>
      <w:r>
        <w:rPr>
          <w:color w:val="333333"/>
          <w:sz w:val="25"/>
        </w:rPr>
        <w:t>Pháp</w:t>
      </w:r>
      <w:r>
        <w:rPr>
          <w:color w:val="333333"/>
          <w:spacing w:val="14"/>
          <w:sz w:val="25"/>
        </w:rPr>
        <w:t> </w:t>
      </w:r>
      <w:r>
        <w:rPr>
          <w:color w:val="333333"/>
          <w:sz w:val="25"/>
        </w:rPr>
        <w:t>Hoa</w:t>
      </w:r>
      <w:r>
        <w:rPr>
          <w:color w:val="333333"/>
          <w:spacing w:val="12"/>
          <w:sz w:val="25"/>
        </w:rPr>
        <w:t> </w:t>
      </w:r>
      <w:r>
        <w:rPr>
          <w:color w:val="333333"/>
          <w:sz w:val="25"/>
        </w:rPr>
        <w:t>Ngũ</w:t>
      </w:r>
    </w:p>
    <w:p>
      <w:pPr>
        <w:spacing w:after="0" w:line="249" w:lineRule="auto"/>
        <w:jc w:val="both"/>
        <w:rPr>
          <w:sz w:val="25"/>
        </w:rPr>
        <w:sectPr>
          <w:pgSz w:w="8110" w:h="11510"/>
          <w:pgMar w:header="599" w:footer="0" w:top="820" w:bottom="280" w:left="740" w:right="740"/>
        </w:sectPr>
      </w:pPr>
    </w:p>
    <w:p>
      <w:pPr>
        <w:pStyle w:val="BodyText"/>
        <w:spacing w:before="9"/>
        <w:ind w:left="0"/>
        <w:jc w:val="left"/>
      </w:pPr>
    </w:p>
    <w:p>
      <w:pPr>
        <w:spacing w:before="50"/>
        <w:ind w:left="167" w:right="0" w:firstLine="0"/>
        <w:jc w:val="left"/>
        <w:rPr>
          <w:sz w:val="25"/>
        </w:rPr>
      </w:pPr>
      <w:r>
        <w:rPr>
          <w:color w:val="333333"/>
          <w:sz w:val="25"/>
        </w:rPr>
        <w:t>Trùng Huyền Nghĩa).</w:t>
      </w:r>
    </w:p>
    <w:p>
      <w:pPr>
        <w:spacing w:line="220" w:lineRule="auto" w:before="168"/>
        <w:ind w:left="167" w:right="149" w:firstLine="567"/>
        <w:jc w:val="both"/>
        <w:rPr>
          <w:rFonts w:ascii="PMingLiU" w:eastAsia="PMingLiU" w:hint="eastAsia"/>
          <w:sz w:val="25"/>
        </w:rPr>
      </w:pPr>
      <w:r>
        <w:rPr>
          <w:rFonts w:ascii="PMingLiU" w:eastAsia="PMingLiU" w:hint="eastAsia"/>
          <w:color w:val="333333"/>
          <w:spacing w:val="10"/>
          <w:sz w:val="25"/>
        </w:rPr>
        <w:t>天台智顗為解釋各經內容之深義，所立之五種義解</w:t>
      </w:r>
      <w:r>
        <w:rPr>
          <w:rFonts w:ascii="PMingLiU" w:eastAsia="PMingLiU" w:hint="eastAsia"/>
          <w:color w:val="333333"/>
          <w:spacing w:val="16"/>
          <w:sz w:val="25"/>
        </w:rPr>
        <w:t>法。又作五重玄談、五重玄、五玄、五章。即：(一)釋</w:t>
      </w:r>
      <w:r>
        <w:rPr>
          <w:rFonts w:ascii="PMingLiU" w:eastAsia="PMingLiU" w:hint="eastAsia"/>
          <w:color w:val="333333"/>
          <w:spacing w:val="4"/>
          <w:sz w:val="25"/>
        </w:rPr>
        <w:t>名，解釋一經之題目。(二)辨體，辨別一經所詮之體性， </w:t>
      </w:r>
      <w:r>
        <w:rPr>
          <w:rFonts w:ascii="PMingLiU" w:eastAsia="PMingLiU" w:hint="eastAsia"/>
          <w:color w:val="333333"/>
          <w:spacing w:val="16"/>
          <w:sz w:val="25"/>
        </w:rPr>
        <w:t>如法華經即以「中道實相」為全經所詮之妙體。(三)明</w:t>
      </w:r>
      <w:r>
        <w:rPr>
          <w:rFonts w:ascii="PMingLiU" w:eastAsia="PMingLiU" w:hint="eastAsia"/>
          <w:color w:val="333333"/>
          <w:w w:val="95"/>
          <w:sz w:val="25"/>
        </w:rPr>
        <w:t>宗，闡明一經之宗趣。(四)論用，論說一經之功用。(五)判  </w:t>
      </w:r>
      <w:r>
        <w:rPr>
          <w:rFonts w:ascii="PMingLiU" w:eastAsia="PMingLiU" w:hint="eastAsia"/>
          <w:color w:val="333333"/>
          <w:sz w:val="25"/>
        </w:rPr>
        <w:t>教，又作判教相，判立一經之教相，以定一經之評價。</w:t>
      </w:r>
    </w:p>
    <w:p>
      <w:pPr>
        <w:pStyle w:val="Heading5"/>
        <w:spacing w:before="286"/>
        <w:jc w:val="left"/>
        <w:rPr>
          <w:u w:val="none"/>
        </w:rPr>
      </w:pPr>
      <w:r>
        <w:rPr>
          <w:color w:val="231F20"/>
          <w:u w:val="thick" w:color="231F20"/>
        </w:rPr>
        <w:t>Câu hỏi ôn tập:</w:t>
      </w:r>
    </w:p>
    <w:p>
      <w:pPr>
        <w:pStyle w:val="ListParagraph"/>
        <w:numPr>
          <w:ilvl w:val="0"/>
          <w:numId w:val="27"/>
        </w:numPr>
        <w:tabs>
          <w:tab w:pos="970" w:val="left" w:leader="none"/>
        </w:tabs>
        <w:spacing w:line="240" w:lineRule="auto" w:before="137" w:after="0"/>
        <w:ind w:left="969" w:right="0" w:hanging="236"/>
        <w:jc w:val="left"/>
        <w:rPr>
          <w:rFonts w:ascii="Times New Roman" w:hAnsi="Times New Roman"/>
          <w:sz w:val="24"/>
        </w:rPr>
      </w:pPr>
      <w:r>
        <w:rPr>
          <w:rFonts w:ascii="Times New Roman" w:hAnsi="Times New Roman"/>
          <w:color w:val="231F20"/>
          <w:sz w:val="24"/>
        </w:rPr>
        <w:t>Trình bày ý nghĩa bài kệ nói về Ngũ thời phán</w:t>
      </w:r>
      <w:r>
        <w:rPr>
          <w:rFonts w:ascii="Times New Roman" w:hAnsi="Times New Roman"/>
          <w:color w:val="231F20"/>
          <w:spacing w:val="-7"/>
          <w:sz w:val="24"/>
        </w:rPr>
        <w:t> </w:t>
      </w:r>
      <w:r>
        <w:rPr>
          <w:rFonts w:ascii="Times New Roman" w:hAnsi="Times New Roman"/>
          <w:color w:val="231F20"/>
          <w:sz w:val="24"/>
        </w:rPr>
        <w:t>giáo?</w:t>
      </w:r>
    </w:p>
    <w:p>
      <w:pPr>
        <w:pStyle w:val="ListParagraph"/>
        <w:numPr>
          <w:ilvl w:val="0"/>
          <w:numId w:val="27"/>
        </w:numPr>
        <w:tabs>
          <w:tab w:pos="996" w:val="left" w:leader="none"/>
        </w:tabs>
        <w:spacing w:line="278" w:lineRule="auto" w:before="101" w:after="0"/>
        <w:ind w:left="167" w:right="165" w:firstLine="566"/>
        <w:jc w:val="left"/>
        <w:rPr>
          <w:rFonts w:ascii="Times New Roman" w:hAnsi="Times New Roman"/>
          <w:sz w:val="24"/>
        </w:rPr>
      </w:pPr>
      <w:r>
        <w:rPr>
          <w:rFonts w:ascii="Times New Roman" w:hAnsi="Times New Roman"/>
          <w:color w:val="231F20"/>
          <w:sz w:val="24"/>
        </w:rPr>
        <w:t>Cho biết trong Cửu hội Hoa Nghiêm, hội thứ 5, 6, 7 là những Hội thuyết gì, và Phật thuyết tại</w:t>
      </w:r>
      <w:r>
        <w:rPr>
          <w:rFonts w:ascii="Times New Roman" w:hAnsi="Times New Roman"/>
          <w:color w:val="231F20"/>
          <w:spacing w:val="-3"/>
          <w:sz w:val="24"/>
        </w:rPr>
        <w:t> </w:t>
      </w:r>
      <w:r>
        <w:rPr>
          <w:rFonts w:ascii="Times New Roman" w:hAnsi="Times New Roman"/>
          <w:color w:val="231F20"/>
          <w:sz w:val="24"/>
        </w:rPr>
        <w:t>đâu?</w:t>
      </w:r>
    </w:p>
    <w:p>
      <w:pPr>
        <w:pStyle w:val="ListParagraph"/>
        <w:numPr>
          <w:ilvl w:val="0"/>
          <w:numId w:val="27"/>
        </w:numPr>
        <w:tabs>
          <w:tab w:pos="962" w:val="left" w:leader="none"/>
        </w:tabs>
        <w:spacing w:line="278" w:lineRule="auto" w:before="56" w:after="0"/>
        <w:ind w:left="167" w:right="164" w:firstLine="566"/>
        <w:jc w:val="left"/>
        <w:rPr>
          <w:rFonts w:ascii="Times New Roman" w:hAnsi="Times New Roman"/>
          <w:sz w:val="24"/>
        </w:rPr>
      </w:pPr>
      <w:r>
        <w:rPr>
          <w:rFonts w:ascii="Times New Roman" w:hAnsi="Times New Roman"/>
          <w:color w:val="231F20"/>
          <w:sz w:val="24"/>
        </w:rPr>
        <w:t>Trình</w:t>
      </w:r>
      <w:r>
        <w:rPr>
          <w:rFonts w:ascii="Times New Roman" w:hAnsi="Times New Roman"/>
          <w:color w:val="231F20"/>
          <w:spacing w:val="-10"/>
          <w:sz w:val="24"/>
        </w:rPr>
        <w:t> </w:t>
      </w:r>
      <w:r>
        <w:rPr>
          <w:rFonts w:ascii="Times New Roman" w:hAnsi="Times New Roman"/>
          <w:color w:val="231F20"/>
          <w:sz w:val="24"/>
        </w:rPr>
        <w:t>bày</w:t>
      </w:r>
      <w:r>
        <w:rPr>
          <w:rFonts w:ascii="Times New Roman" w:hAnsi="Times New Roman"/>
          <w:color w:val="231F20"/>
          <w:spacing w:val="-9"/>
          <w:sz w:val="24"/>
        </w:rPr>
        <w:t> </w:t>
      </w:r>
      <w:r>
        <w:rPr>
          <w:rFonts w:ascii="Times New Roman" w:hAnsi="Times New Roman"/>
          <w:color w:val="231F20"/>
          <w:sz w:val="24"/>
        </w:rPr>
        <w:t>tính</w:t>
      </w:r>
      <w:r>
        <w:rPr>
          <w:rFonts w:ascii="Times New Roman" w:hAnsi="Times New Roman"/>
          <w:color w:val="231F20"/>
          <w:spacing w:val="-9"/>
          <w:sz w:val="24"/>
        </w:rPr>
        <w:t> </w:t>
      </w:r>
      <w:r>
        <w:rPr>
          <w:rFonts w:ascii="Times New Roman" w:hAnsi="Times New Roman"/>
          <w:color w:val="231F20"/>
          <w:sz w:val="24"/>
        </w:rPr>
        <w:t>chất</w:t>
      </w:r>
      <w:r>
        <w:rPr>
          <w:rFonts w:ascii="Times New Roman" w:hAnsi="Times New Roman"/>
          <w:color w:val="231F20"/>
          <w:spacing w:val="-9"/>
          <w:sz w:val="24"/>
        </w:rPr>
        <w:t> </w:t>
      </w:r>
      <w:r>
        <w:rPr>
          <w:rFonts w:ascii="Times New Roman" w:hAnsi="Times New Roman"/>
          <w:color w:val="231F20"/>
          <w:sz w:val="24"/>
        </w:rPr>
        <w:t>đặc</w:t>
      </w:r>
      <w:r>
        <w:rPr>
          <w:rFonts w:ascii="Times New Roman" w:hAnsi="Times New Roman"/>
          <w:color w:val="231F20"/>
          <w:spacing w:val="-9"/>
          <w:sz w:val="24"/>
        </w:rPr>
        <w:t> </w:t>
      </w:r>
      <w:r>
        <w:rPr>
          <w:rFonts w:ascii="Times New Roman" w:hAnsi="Times New Roman"/>
          <w:color w:val="231F20"/>
          <w:sz w:val="24"/>
        </w:rPr>
        <w:t>thù</w:t>
      </w:r>
      <w:r>
        <w:rPr>
          <w:rFonts w:ascii="Times New Roman" w:hAnsi="Times New Roman"/>
          <w:color w:val="231F20"/>
          <w:spacing w:val="-9"/>
          <w:sz w:val="24"/>
        </w:rPr>
        <w:t> </w:t>
      </w:r>
      <w:r>
        <w:rPr>
          <w:rFonts w:ascii="Times New Roman" w:hAnsi="Times New Roman"/>
          <w:color w:val="231F20"/>
          <w:sz w:val="24"/>
        </w:rPr>
        <w:t>nơi</w:t>
      </w:r>
      <w:r>
        <w:rPr>
          <w:rFonts w:ascii="Times New Roman" w:hAnsi="Times New Roman"/>
          <w:color w:val="231F20"/>
          <w:spacing w:val="-14"/>
          <w:sz w:val="24"/>
        </w:rPr>
        <w:t> </w:t>
      </w:r>
      <w:r>
        <w:rPr>
          <w:rFonts w:ascii="Times New Roman" w:hAnsi="Times New Roman"/>
          <w:color w:val="231F20"/>
          <w:sz w:val="24"/>
        </w:rPr>
        <w:t>Thất</w:t>
      </w:r>
      <w:r>
        <w:rPr>
          <w:rFonts w:ascii="Times New Roman" w:hAnsi="Times New Roman"/>
          <w:color w:val="231F20"/>
          <w:spacing w:val="-9"/>
          <w:sz w:val="24"/>
        </w:rPr>
        <w:t> </w:t>
      </w:r>
      <w:r>
        <w:rPr>
          <w:rFonts w:ascii="Times New Roman" w:hAnsi="Times New Roman"/>
          <w:color w:val="231F20"/>
          <w:sz w:val="24"/>
        </w:rPr>
        <w:t>xứ,</w:t>
      </w:r>
      <w:r>
        <w:rPr>
          <w:rFonts w:ascii="Times New Roman" w:hAnsi="Times New Roman"/>
          <w:color w:val="231F20"/>
          <w:spacing w:val="-9"/>
          <w:sz w:val="24"/>
        </w:rPr>
        <w:t> </w:t>
      </w:r>
      <w:r>
        <w:rPr>
          <w:rFonts w:ascii="Times New Roman" w:hAnsi="Times New Roman"/>
          <w:color w:val="231F20"/>
          <w:sz w:val="24"/>
        </w:rPr>
        <w:t>Cửu</w:t>
      </w:r>
      <w:r>
        <w:rPr>
          <w:rFonts w:ascii="Times New Roman" w:hAnsi="Times New Roman"/>
          <w:color w:val="231F20"/>
          <w:spacing w:val="-9"/>
          <w:sz w:val="24"/>
        </w:rPr>
        <w:t> </w:t>
      </w:r>
      <w:r>
        <w:rPr>
          <w:rFonts w:ascii="Times New Roman" w:hAnsi="Times New Roman"/>
          <w:color w:val="231F20"/>
          <w:sz w:val="24"/>
        </w:rPr>
        <w:t>hội</w:t>
      </w:r>
      <w:r>
        <w:rPr>
          <w:rFonts w:ascii="Times New Roman" w:hAnsi="Times New Roman"/>
          <w:color w:val="231F20"/>
          <w:spacing w:val="-9"/>
          <w:sz w:val="24"/>
        </w:rPr>
        <w:t> </w:t>
      </w:r>
      <w:r>
        <w:rPr>
          <w:rFonts w:ascii="Times New Roman" w:hAnsi="Times New Roman"/>
          <w:color w:val="231F20"/>
          <w:sz w:val="24"/>
        </w:rPr>
        <w:t>của</w:t>
      </w:r>
      <w:r>
        <w:rPr>
          <w:rFonts w:ascii="Times New Roman" w:hAnsi="Times New Roman"/>
          <w:color w:val="231F20"/>
          <w:spacing w:val="-9"/>
          <w:sz w:val="24"/>
        </w:rPr>
        <w:t> </w:t>
      </w:r>
      <w:r>
        <w:rPr>
          <w:rFonts w:ascii="Times New Roman" w:hAnsi="Times New Roman"/>
          <w:color w:val="231F20"/>
          <w:sz w:val="24"/>
        </w:rPr>
        <w:t>Kinh Hoa</w:t>
      </w:r>
      <w:r>
        <w:rPr>
          <w:rFonts w:ascii="Times New Roman" w:hAnsi="Times New Roman"/>
          <w:color w:val="231F20"/>
          <w:spacing w:val="-2"/>
          <w:sz w:val="24"/>
        </w:rPr>
        <w:t> </w:t>
      </w:r>
      <w:r>
        <w:rPr>
          <w:rFonts w:ascii="Times New Roman" w:hAnsi="Times New Roman"/>
          <w:color w:val="231F20"/>
          <w:sz w:val="24"/>
        </w:rPr>
        <w:t>Nghiêm?</w:t>
      </w:r>
    </w:p>
    <w:p>
      <w:pPr>
        <w:pStyle w:val="ListParagraph"/>
        <w:numPr>
          <w:ilvl w:val="0"/>
          <w:numId w:val="27"/>
        </w:numPr>
        <w:tabs>
          <w:tab w:pos="965" w:val="left" w:leader="none"/>
        </w:tabs>
        <w:spacing w:line="278" w:lineRule="auto" w:before="57" w:after="0"/>
        <w:ind w:left="167" w:right="164" w:firstLine="566"/>
        <w:jc w:val="left"/>
        <w:rPr>
          <w:rFonts w:ascii="Times New Roman" w:hAnsi="Times New Roman"/>
          <w:sz w:val="24"/>
        </w:rPr>
      </w:pPr>
      <w:r>
        <w:rPr>
          <w:rFonts w:ascii="Times New Roman" w:hAnsi="Times New Roman"/>
          <w:color w:val="231F20"/>
          <w:sz w:val="24"/>
        </w:rPr>
        <w:t>Cho</w:t>
      </w:r>
      <w:r>
        <w:rPr>
          <w:rFonts w:ascii="Times New Roman" w:hAnsi="Times New Roman"/>
          <w:color w:val="231F20"/>
          <w:spacing w:val="-11"/>
          <w:sz w:val="24"/>
        </w:rPr>
        <w:t> </w:t>
      </w:r>
      <w:r>
        <w:rPr>
          <w:rFonts w:ascii="Times New Roman" w:hAnsi="Times New Roman"/>
          <w:color w:val="231F20"/>
          <w:sz w:val="24"/>
        </w:rPr>
        <w:t>biết</w:t>
      </w:r>
      <w:r>
        <w:rPr>
          <w:rFonts w:ascii="Times New Roman" w:hAnsi="Times New Roman"/>
          <w:color w:val="231F20"/>
          <w:spacing w:val="-10"/>
          <w:sz w:val="24"/>
        </w:rPr>
        <w:t> </w:t>
      </w:r>
      <w:r>
        <w:rPr>
          <w:rFonts w:ascii="Times New Roman" w:hAnsi="Times New Roman"/>
          <w:color w:val="231F20"/>
          <w:sz w:val="24"/>
        </w:rPr>
        <w:t>tên</w:t>
      </w:r>
      <w:r>
        <w:rPr>
          <w:rFonts w:ascii="Times New Roman" w:hAnsi="Times New Roman"/>
          <w:color w:val="231F20"/>
          <w:spacing w:val="-10"/>
          <w:sz w:val="24"/>
        </w:rPr>
        <w:t> </w:t>
      </w:r>
      <w:r>
        <w:rPr>
          <w:rFonts w:ascii="Times New Roman" w:hAnsi="Times New Roman"/>
          <w:color w:val="231F20"/>
          <w:sz w:val="24"/>
        </w:rPr>
        <w:t>gọi</w:t>
      </w:r>
      <w:r>
        <w:rPr>
          <w:rFonts w:ascii="Times New Roman" w:hAnsi="Times New Roman"/>
          <w:color w:val="231F20"/>
          <w:spacing w:val="-10"/>
          <w:sz w:val="24"/>
        </w:rPr>
        <w:t> </w:t>
      </w:r>
      <w:r>
        <w:rPr>
          <w:rFonts w:ascii="Times New Roman" w:hAnsi="Times New Roman"/>
          <w:color w:val="231F20"/>
          <w:sz w:val="24"/>
        </w:rPr>
        <w:t>của</w:t>
      </w:r>
      <w:r>
        <w:rPr>
          <w:rFonts w:ascii="Times New Roman" w:hAnsi="Times New Roman"/>
          <w:color w:val="231F20"/>
          <w:spacing w:val="-15"/>
          <w:sz w:val="24"/>
        </w:rPr>
        <w:t> </w:t>
      </w:r>
      <w:r>
        <w:rPr>
          <w:rFonts w:ascii="Times New Roman" w:hAnsi="Times New Roman"/>
          <w:color w:val="231F20"/>
          <w:sz w:val="24"/>
        </w:rPr>
        <w:t>Tám</w:t>
      </w:r>
      <w:r>
        <w:rPr>
          <w:rFonts w:ascii="Times New Roman" w:hAnsi="Times New Roman"/>
          <w:color w:val="231F20"/>
          <w:spacing w:val="-10"/>
          <w:sz w:val="24"/>
        </w:rPr>
        <w:t> </w:t>
      </w:r>
      <w:r>
        <w:rPr>
          <w:rFonts w:ascii="Times New Roman" w:hAnsi="Times New Roman"/>
          <w:color w:val="231F20"/>
          <w:sz w:val="24"/>
        </w:rPr>
        <w:t>giáo</w:t>
      </w:r>
      <w:r>
        <w:rPr>
          <w:rFonts w:ascii="Times New Roman" w:hAnsi="Times New Roman"/>
          <w:color w:val="231F20"/>
          <w:spacing w:val="-11"/>
          <w:sz w:val="24"/>
        </w:rPr>
        <w:t> </w:t>
      </w:r>
      <w:r>
        <w:rPr>
          <w:rFonts w:ascii="Times New Roman" w:hAnsi="Times New Roman"/>
          <w:color w:val="231F20"/>
          <w:sz w:val="24"/>
        </w:rPr>
        <w:t>và</w:t>
      </w:r>
      <w:r>
        <w:rPr>
          <w:rFonts w:ascii="Times New Roman" w:hAnsi="Times New Roman"/>
          <w:color w:val="231F20"/>
          <w:spacing w:val="-10"/>
          <w:sz w:val="24"/>
        </w:rPr>
        <w:t> </w:t>
      </w:r>
      <w:r>
        <w:rPr>
          <w:rFonts w:ascii="Times New Roman" w:hAnsi="Times New Roman"/>
          <w:color w:val="231F20"/>
          <w:sz w:val="24"/>
        </w:rPr>
        <w:t>tại</w:t>
      </w:r>
      <w:r>
        <w:rPr>
          <w:rFonts w:ascii="Times New Roman" w:hAnsi="Times New Roman"/>
          <w:color w:val="231F20"/>
          <w:spacing w:val="-10"/>
          <w:sz w:val="24"/>
        </w:rPr>
        <w:t> </w:t>
      </w:r>
      <w:r>
        <w:rPr>
          <w:rFonts w:ascii="Times New Roman" w:hAnsi="Times New Roman"/>
          <w:color w:val="231F20"/>
          <w:sz w:val="24"/>
        </w:rPr>
        <w:t>sao</w:t>
      </w:r>
      <w:r>
        <w:rPr>
          <w:rFonts w:ascii="Times New Roman" w:hAnsi="Times New Roman"/>
          <w:color w:val="231F20"/>
          <w:spacing w:val="-10"/>
          <w:sz w:val="24"/>
        </w:rPr>
        <w:t> </w:t>
      </w:r>
      <w:r>
        <w:rPr>
          <w:rFonts w:ascii="Times New Roman" w:hAnsi="Times New Roman"/>
          <w:color w:val="231F20"/>
          <w:sz w:val="24"/>
        </w:rPr>
        <w:t>gọi</w:t>
      </w:r>
      <w:r>
        <w:rPr>
          <w:rFonts w:ascii="Times New Roman" w:hAnsi="Times New Roman"/>
          <w:color w:val="231F20"/>
          <w:spacing w:val="-10"/>
          <w:sz w:val="24"/>
        </w:rPr>
        <w:t> </w:t>
      </w:r>
      <w:r>
        <w:rPr>
          <w:rFonts w:ascii="Times New Roman" w:hAnsi="Times New Roman"/>
          <w:color w:val="231F20"/>
          <w:sz w:val="24"/>
        </w:rPr>
        <w:t>là</w:t>
      </w:r>
      <w:r>
        <w:rPr>
          <w:rFonts w:ascii="Times New Roman" w:hAnsi="Times New Roman"/>
          <w:color w:val="231F20"/>
          <w:spacing w:val="-15"/>
          <w:sz w:val="24"/>
        </w:rPr>
        <w:t> </w:t>
      </w:r>
      <w:r>
        <w:rPr>
          <w:rFonts w:ascii="Times New Roman" w:hAnsi="Times New Roman"/>
          <w:color w:val="231F20"/>
          <w:sz w:val="24"/>
        </w:rPr>
        <w:t>Thông</w:t>
      </w:r>
      <w:r>
        <w:rPr>
          <w:rFonts w:ascii="Times New Roman" w:hAnsi="Times New Roman"/>
          <w:color w:val="231F20"/>
          <w:spacing w:val="-10"/>
          <w:sz w:val="24"/>
        </w:rPr>
        <w:t> </w:t>
      </w:r>
      <w:r>
        <w:rPr>
          <w:rFonts w:ascii="Times New Roman" w:hAnsi="Times New Roman"/>
          <w:color w:val="231F20"/>
          <w:sz w:val="24"/>
        </w:rPr>
        <w:t>giáo ngũ thừa?</w:t>
      </w:r>
    </w:p>
    <w:p>
      <w:pPr>
        <w:spacing w:after="0" w:line="278" w:lineRule="auto"/>
        <w:jc w:val="left"/>
        <w:rPr>
          <w:rFonts w:ascii="Times New Roman" w:hAnsi="Times New Roman"/>
          <w:sz w:val="24"/>
        </w:rPr>
        <w:sectPr>
          <w:pgSz w:w="8110" w:h="11510"/>
          <w:pgMar w:header="598" w:footer="0" w:top="820" w:bottom="280" w:left="740" w:right="740"/>
        </w:sectPr>
      </w:pPr>
    </w:p>
    <w:p>
      <w:pPr>
        <w:pStyle w:val="BodyText"/>
        <w:spacing w:before="4"/>
        <w:ind w:left="0"/>
        <w:jc w:val="left"/>
        <w:rPr>
          <w:rFonts w:ascii="Times New Roman"/>
          <w:sz w:val="17"/>
        </w:rPr>
      </w:pPr>
      <w:r>
        <w:rPr/>
        <w:pict>
          <v:shape style="position:absolute;margin-left:45.354401pt;margin-top:29.952682pt;width:314.650pt;height:11.1pt;mso-position-horizontal-relative:page;mso-position-vertical-relative:page;z-index:-17869312" type="#_x0000_t202" filled="false" stroked="false">
            <v:textbox inset="0,0,0,0">
              <w:txbxContent>
                <w:p>
                  <w:pPr>
                    <w:tabs>
                      <w:tab w:pos="3378" w:val="left" w:leader="none"/>
                    </w:tabs>
                    <w:spacing w:line="222" w:lineRule="exact" w:before="0"/>
                    <w:ind w:left="0" w:right="0" w:firstLine="0"/>
                    <w:jc w:val="left"/>
                    <w:rPr>
                      <w:b/>
                      <w:sz w:val="22"/>
                    </w:rPr>
                  </w:pPr>
                  <w:r>
                    <w:rPr>
                      <w:b/>
                      <w:color w:val="231F20"/>
                      <w:sz w:val="22"/>
                    </w:rPr>
                    <w:t>110</w:t>
                    <w:tab/>
                    <w:t>GIÁO TRÌNH KINH HOA</w:t>
                  </w:r>
                  <w:r>
                    <w:rPr>
                      <w:b/>
                      <w:color w:val="231F20"/>
                      <w:spacing w:val="-16"/>
                      <w:sz w:val="22"/>
                    </w:rPr>
                    <w:t> </w:t>
                  </w:r>
                  <w:r>
                    <w:rPr>
                      <w:b/>
                      <w:color w:val="231F20"/>
                      <w:sz w:val="22"/>
                    </w:rPr>
                    <w:t>NGHIÊM</w:t>
                  </w:r>
                </w:p>
              </w:txbxContent>
            </v:textbox>
            <w10:wrap type="none"/>
          </v:shape>
        </w:pict>
      </w:r>
      <w:r>
        <w:rPr/>
        <w:pict>
          <v:rect style="position:absolute;margin-left:35.932999pt;margin-top:21.773983pt;width:333.488pt;height:27.346pt;mso-position-horizontal-relative:page;mso-position-vertical-relative:page;z-index:15753728" filled="true" fillcolor="#ffffff" stroked="false">
            <v:fill type="solid"/>
            <w10:wrap type="none"/>
          </v:rect>
        </w:pict>
      </w:r>
    </w:p>
    <w:p>
      <w:pPr>
        <w:spacing w:after="0"/>
        <w:jc w:val="left"/>
        <w:rPr>
          <w:rFonts w:ascii="Times New Roman"/>
          <w:sz w:val="17"/>
        </w:rPr>
        <w:sectPr>
          <w:headerReference w:type="even" r:id="rId134"/>
          <w:pgSz w:w="8110" w:h="11510"/>
          <w:pgMar w:header="0" w:footer="0" w:top="420" w:bottom="280" w:left="7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5"/>
        <w:ind w:left="0"/>
        <w:jc w:val="left"/>
        <w:rPr>
          <w:rFonts w:ascii="Times New Roman"/>
          <w:sz w:val="22"/>
        </w:rPr>
      </w:pPr>
    </w:p>
    <w:p>
      <w:pPr>
        <w:spacing w:before="46"/>
        <w:ind w:left="0" w:right="0" w:firstLine="0"/>
        <w:jc w:val="center"/>
        <w:rPr>
          <w:b/>
          <w:sz w:val="27"/>
        </w:rPr>
      </w:pPr>
      <w:r>
        <w:rPr/>
        <w:pict>
          <v:shape style="position:absolute;margin-left:45.354301pt;margin-top:-27.410904pt;width:314.2pt;height:11.05pt;mso-position-horizontal-relative:page;mso-position-vertical-relative:paragraph;z-index:-17868288"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TÍN GIẢI</w:t>
                  </w:r>
                  <w:r>
                    <w:rPr>
                      <w:b/>
                      <w:color w:val="231F20"/>
                      <w:spacing w:val="-3"/>
                      <w:sz w:val="22"/>
                    </w:rPr>
                    <w:t> </w:t>
                  </w:r>
                  <w:r>
                    <w:rPr>
                      <w:b/>
                      <w:color w:val="231F20"/>
                      <w:sz w:val="22"/>
                    </w:rPr>
                    <w:t>HOA NGHIÊM</w:t>
                  </w:r>
                  <w:r>
                    <w:rPr>
                      <w:rFonts w:ascii="Times New Roman" w:hAnsi="Times New Roman"/>
                      <w:b/>
                      <w:color w:val="231F20"/>
                      <w:sz w:val="22"/>
                    </w:rPr>
                    <w:tab/>
                  </w:r>
                  <w:r>
                    <w:rPr>
                      <w:b/>
                      <w:color w:val="231F20"/>
                      <w:sz w:val="22"/>
                    </w:rPr>
                    <w:t>111</w:t>
                  </w:r>
                </w:p>
              </w:txbxContent>
            </v:textbox>
            <w10:wrap type="none"/>
          </v:shape>
        </w:pict>
      </w:r>
      <w:r>
        <w:rPr/>
        <w:pict>
          <v:rect style="position:absolute;margin-left:35.695pt;margin-top:-35.559105pt;width:333.488pt;height:27.346pt;mso-position-horizontal-relative:page;mso-position-vertical-relative:paragraph;z-index:15754752" filled="true" fillcolor="#ffffff" stroked="false">
            <v:fill type="solid"/>
            <w10:wrap type="none"/>
          </v:rect>
        </w:pict>
      </w:r>
      <w:r>
        <w:rPr>
          <w:b/>
          <w:color w:val="231F20"/>
          <w:sz w:val="27"/>
        </w:rPr>
        <w:t>CHƯƠNG V - TÍN GIẢI HOA NGHIÊM</w:t>
      </w:r>
    </w:p>
    <w:p>
      <w:pPr>
        <w:pStyle w:val="Heading2"/>
      </w:pPr>
      <w:r>
        <w:rPr>
          <w:color w:val="231F20"/>
        </w:rPr>
        <w:t>第五章信解華嚴</w:t>
      </w:r>
    </w:p>
    <w:p>
      <w:pPr>
        <w:tabs>
          <w:tab w:pos="587" w:val="left" w:leader="none"/>
          <w:tab w:pos="1989" w:val="left" w:leader="none"/>
        </w:tabs>
        <w:spacing w:before="32"/>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before="9"/>
        <w:ind w:left="0"/>
        <w:jc w:val="left"/>
        <w:rPr>
          <w:rFonts w:ascii="Times New Roman"/>
          <w:sz w:val="22"/>
        </w:rPr>
      </w:pPr>
    </w:p>
    <w:p>
      <w:pPr>
        <w:pStyle w:val="BodyText"/>
        <w:spacing w:line="242" w:lineRule="auto" w:before="48"/>
        <w:ind w:right="162" w:firstLine="566"/>
      </w:pPr>
      <w:r>
        <w:rPr>
          <w:color w:val="231F20"/>
          <w:spacing w:val="-5"/>
        </w:rPr>
        <w:t>Trong </w:t>
      </w:r>
      <w:r>
        <w:rPr>
          <w:color w:val="231F20"/>
        </w:rPr>
        <w:t>bốn phần (Tín, Giải, Hạnh, Chứng Phần) </w:t>
      </w:r>
      <w:r>
        <w:rPr>
          <w:b/>
          <w:color w:val="231F20"/>
        </w:rPr>
        <w:t>phác họa bước đường tu</w:t>
      </w:r>
      <w:r>
        <w:rPr>
          <w:color w:val="231F20"/>
        </w:rPr>
        <w:t>: Thoát khỏi hạn hẹp của trí thức, và phát</w:t>
      </w:r>
      <w:r>
        <w:rPr>
          <w:color w:val="231F20"/>
          <w:spacing w:val="-6"/>
        </w:rPr>
        <w:t> </w:t>
      </w:r>
      <w:r>
        <w:rPr>
          <w:color w:val="231F20"/>
        </w:rPr>
        <w:t>khởi</w:t>
      </w:r>
      <w:r>
        <w:rPr>
          <w:color w:val="231F20"/>
          <w:spacing w:val="-5"/>
        </w:rPr>
        <w:t> </w:t>
      </w:r>
      <w:r>
        <w:rPr>
          <w:color w:val="231F20"/>
        </w:rPr>
        <w:t>lòng</w:t>
      </w:r>
      <w:r>
        <w:rPr>
          <w:color w:val="231F20"/>
          <w:spacing w:val="-5"/>
        </w:rPr>
        <w:t> </w:t>
      </w:r>
      <w:r>
        <w:rPr>
          <w:color w:val="231F20"/>
        </w:rPr>
        <w:t>tin</w:t>
      </w:r>
      <w:r>
        <w:rPr>
          <w:color w:val="231F20"/>
          <w:spacing w:val="-5"/>
        </w:rPr>
        <w:t> </w:t>
      </w:r>
      <w:r>
        <w:rPr>
          <w:color w:val="231F20"/>
        </w:rPr>
        <w:t>(Tín</w:t>
      </w:r>
      <w:r>
        <w:rPr>
          <w:color w:val="231F20"/>
          <w:spacing w:val="-5"/>
        </w:rPr>
        <w:t> </w:t>
      </w:r>
      <w:r>
        <w:rPr>
          <w:color w:val="231F20"/>
        </w:rPr>
        <w:t>Phần),</w:t>
      </w:r>
      <w:r>
        <w:rPr>
          <w:color w:val="231F20"/>
          <w:spacing w:val="-5"/>
        </w:rPr>
        <w:t> </w:t>
      </w:r>
      <w:r>
        <w:rPr>
          <w:color w:val="231F20"/>
        </w:rPr>
        <w:t>thực</w:t>
      </w:r>
      <w:r>
        <w:rPr>
          <w:color w:val="231F20"/>
          <w:spacing w:val="-6"/>
        </w:rPr>
        <w:t> </w:t>
      </w:r>
      <w:r>
        <w:rPr>
          <w:color w:val="231F20"/>
        </w:rPr>
        <w:t>nghiệm</w:t>
      </w:r>
      <w:r>
        <w:rPr>
          <w:color w:val="231F20"/>
          <w:spacing w:val="-5"/>
        </w:rPr>
        <w:t> </w:t>
      </w:r>
      <w:r>
        <w:rPr>
          <w:color w:val="231F20"/>
        </w:rPr>
        <w:t>thấu</w:t>
      </w:r>
      <w:r>
        <w:rPr>
          <w:color w:val="231F20"/>
          <w:spacing w:val="-5"/>
        </w:rPr>
        <w:t> </w:t>
      </w:r>
      <w:r>
        <w:rPr>
          <w:color w:val="231F20"/>
        </w:rPr>
        <w:t>hiểu</w:t>
      </w:r>
      <w:r>
        <w:rPr>
          <w:color w:val="231F20"/>
          <w:spacing w:val="-5"/>
        </w:rPr>
        <w:t> </w:t>
      </w:r>
      <w:r>
        <w:rPr>
          <w:color w:val="231F20"/>
        </w:rPr>
        <w:t>chân</w:t>
      </w:r>
      <w:r>
        <w:rPr>
          <w:color w:val="231F20"/>
          <w:spacing w:val="-5"/>
        </w:rPr>
        <w:t> </w:t>
      </w:r>
      <w:r>
        <w:rPr>
          <w:color w:val="231F20"/>
        </w:rPr>
        <w:t>lý (Giải Phần), chia sẻ tu tập hành trì chân lý (Hạnh Phần), và chứng nhập viên dung (Chứng Phần); thì chín hội </w:t>
      </w:r>
      <w:r>
        <w:rPr>
          <w:b/>
          <w:color w:val="231F20"/>
        </w:rPr>
        <w:t>vẽ </w:t>
      </w:r>
      <w:r>
        <w:rPr>
          <w:b/>
          <w:color w:val="231F20"/>
          <w:spacing w:val="-3"/>
        </w:rPr>
        <w:t>ra </w:t>
      </w:r>
      <w:r>
        <w:rPr>
          <w:b/>
          <w:color w:val="231F20"/>
        </w:rPr>
        <w:t>chi tiết</w:t>
      </w:r>
      <w:r>
        <w:rPr>
          <w:b/>
          <w:color w:val="231F20"/>
          <w:spacing w:val="-8"/>
        </w:rPr>
        <w:t> </w:t>
      </w:r>
      <w:r>
        <w:rPr>
          <w:b/>
          <w:color w:val="231F20"/>
        </w:rPr>
        <w:t>sự</w:t>
      </w:r>
      <w:r>
        <w:rPr>
          <w:b/>
          <w:color w:val="231F20"/>
          <w:spacing w:val="-8"/>
        </w:rPr>
        <w:t> </w:t>
      </w:r>
      <w:r>
        <w:rPr>
          <w:b/>
          <w:color w:val="231F20"/>
        </w:rPr>
        <w:t>tiến</w:t>
      </w:r>
      <w:r>
        <w:rPr>
          <w:b/>
          <w:color w:val="231F20"/>
          <w:spacing w:val="-9"/>
        </w:rPr>
        <w:t> </w:t>
      </w:r>
      <w:r>
        <w:rPr>
          <w:b/>
          <w:color w:val="231F20"/>
        </w:rPr>
        <w:t>hóa</w:t>
      </w:r>
      <w:r>
        <w:rPr>
          <w:b/>
          <w:color w:val="231F20"/>
          <w:spacing w:val="-8"/>
        </w:rPr>
        <w:t> </w:t>
      </w:r>
      <w:r>
        <w:rPr>
          <w:b/>
          <w:color w:val="231F20"/>
        </w:rPr>
        <w:t>của</w:t>
      </w:r>
      <w:r>
        <w:rPr>
          <w:b/>
          <w:color w:val="231F20"/>
          <w:spacing w:val="-9"/>
        </w:rPr>
        <w:t> </w:t>
      </w:r>
      <w:r>
        <w:rPr>
          <w:b/>
          <w:color w:val="231F20"/>
        </w:rPr>
        <w:t>tâm</w:t>
      </w:r>
      <w:r>
        <w:rPr>
          <w:b/>
          <w:color w:val="231F20"/>
          <w:spacing w:val="-7"/>
        </w:rPr>
        <w:t> </w:t>
      </w:r>
      <w:r>
        <w:rPr>
          <w:b/>
          <w:color w:val="231F20"/>
        </w:rPr>
        <w:t>thức</w:t>
      </w:r>
      <w:r>
        <w:rPr>
          <w:color w:val="231F20"/>
        </w:rPr>
        <w:t>.</w:t>
      </w:r>
      <w:r>
        <w:rPr>
          <w:color w:val="231F20"/>
          <w:spacing w:val="-9"/>
        </w:rPr>
        <w:t> </w:t>
      </w:r>
      <w:r>
        <w:rPr>
          <w:color w:val="231F20"/>
        </w:rPr>
        <w:t>Nói</w:t>
      </w:r>
      <w:r>
        <w:rPr>
          <w:color w:val="231F20"/>
          <w:spacing w:val="-8"/>
        </w:rPr>
        <w:t> </w:t>
      </w:r>
      <w:r>
        <w:rPr>
          <w:color w:val="231F20"/>
        </w:rPr>
        <w:t>đúng</w:t>
      </w:r>
      <w:r>
        <w:rPr>
          <w:color w:val="231F20"/>
          <w:spacing w:val="-8"/>
        </w:rPr>
        <w:t> </w:t>
      </w:r>
      <w:r>
        <w:rPr>
          <w:color w:val="231F20"/>
        </w:rPr>
        <w:t>hơn</w:t>
      </w:r>
      <w:r>
        <w:rPr>
          <w:color w:val="231F20"/>
          <w:spacing w:val="-8"/>
        </w:rPr>
        <w:t> </w:t>
      </w:r>
      <w:r>
        <w:rPr>
          <w:color w:val="231F20"/>
        </w:rPr>
        <w:t>là</w:t>
      </w:r>
      <w:r>
        <w:rPr>
          <w:color w:val="231F20"/>
          <w:spacing w:val="-8"/>
        </w:rPr>
        <w:t> </w:t>
      </w:r>
      <w:r>
        <w:rPr>
          <w:color w:val="231F20"/>
        </w:rPr>
        <w:t>sự</w:t>
      </w:r>
      <w:r>
        <w:rPr>
          <w:color w:val="231F20"/>
          <w:spacing w:val="-9"/>
        </w:rPr>
        <w:t> </w:t>
      </w:r>
      <w:r>
        <w:rPr>
          <w:color w:val="231F20"/>
        </w:rPr>
        <w:t>phát</w:t>
      </w:r>
      <w:r>
        <w:rPr>
          <w:color w:val="231F20"/>
          <w:spacing w:val="-8"/>
        </w:rPr>
        <w:t> </w:t>
      </w:r>
      <w:r>
        <w:rPr>
          <w:color w:val="231F20"/>
        </w:rPr>
        <w:t>triển của Bồ đề tâm, từ lúc ta còn trong vòng phiền não vô minh, tới</w:t>
      </w:r>
      <w:r>
        <w:rPr>
          <w:color w:val="231F20"/>
          <w:spacing w:val="-11"/>
        </w:rPr>
        <w:t> </w:t>
      </w:r>
      <w:r>
        <w:rPr>
          <w:color w:val="231F20"/>
        </w:rPr>
        <w:t>lúc</w:t>
      </w:r>
      <w:r>
        <w:rPr>
          <w:color w:val="231F20"/>
          <w:spacing w:val="-11"/>
        </w:rPr>
        <w:t> </w:t>
      </w:r>
      <w:r>
        <w:rPr>
          <w:color w:val="231F20"/>
        </w:rPr>
        <w:t>bồ</w:t>
      </w:r>
      <w:r>
        <w:rPr>
          <w:color w:val="231F20"/>
          <w:spacing w:val="-11"/>
        </w:rPr>
        <w:t> </w:t>
      </w:r>
      <w:r>
        <w:rPr>
          <w:color w:val="231F20"/>
        </w:rPr>
        <w:t>đề</w:t>
      </w:r>
      <w:r>
        <w:rPr>
          <w:color w:val="231F20"/>
          <w:spacing w:val="-11"/>
        </w:rPr>
        <w:t> </w:t>
      </w:r>
      <w:r>
        <w:rPr>
          <w:color w:val="231F20"/>
        </w:rPr>
        <w:t>tâm</w:t>
      </w:r>
      <w:r>
        <w:rPr>
          <w:color w:val="231F20"/>
          <w:spacing w:val="-11"/>
        </w:rPr>
        <w:t> </w:t>
      </w:r>
      <w:r>
        <w:rPr>
          <w:color w:val="231F20"/>
        </w:rPr>
        <w:t>lớn</w:t>
      </w:r>
      <w:r>
        <w:rPr>
          <w:color w:val="231F20"/>
          <w:spacing w:val="-11"/>
        </w:rPr>
        <w:t> </w:t>
      </w:r>
      <w:r>
        <w:rPr>
          <w:color w:val="231F20"/>
        </w:rPr>
        <w:t>mạnh</w:t>
      </w:r>
      <w:r>
        <w:rPr>
          <w:color w:val="231F20"/>
          <w:spacing w:val="-11"/>
        </w:rPr>
        <w:t> </w:t>
      </w:r>
      <w:r>
        <w:rPr>
          <w:color w:val="231F20"/>
        </w:rPr>
        <w:t>và</w:t>
      </w:r>
      <w:r>
        <w:rPr>
          <w:color w:val="231F20"/>
          <w:spacing w:val="-11"/>
        </w:rPr>
        <w:t> </w:t>
      </w:r>
      <w:r>
        <w:rPr>
          <w:color w:val="231F20"/>
        </w:rPr>
        <w:t>cuối</w:t>
      </w:r>
      <w:r>
        <w:rPr>
          <w:color w:val="231F20"/>
          <w:spacing w:val="-11"/>
        </w:rPr>
        <w:t> </w:t>
      </w:r>
      <w:r>
        <w:rPr>
          <w:color w:val="231F20"/>
        </w:rPr>
        <w:t>cùng</w:t>
      </w:r>
      <w:r>
        <w:rPr>
          <w:color w:val="231F20"/>
          <w:spacing w:val="-11"/>
        </w:rPr>
        <w:t> </w:t>
      </w:r>
      <w:r>
        <w:rPr>
          <w:color w:val="231F20"/>
        </w:rPr>
        <w:t>thể</w:t>
      </w:r>
      <w:r>
        <w:rPr>
          <w:color w:val="231F20"/>
          <w:spacing w:val="-11"/>
        </w:rPr>
        <w:t> </w:t>
      </w:r>
      <w:r>
        <w:rPr>
          <w:color w:val="231F20"/>
        </w:rPr>
        <w:t>nhập</w:t>
      </w:r>
      <w:r>
        <w:rPr>
          <w:color w:val="231F20"/>
          <w:spacing w:val="-11"/>
        </w:rPr>
        <w:t> </w:t>
      </w:r>
      <w:r>
        <w:rPr>
          <w:color w:val="231F20"/>
        </w:rPr>
        <w:t>Nhất</w:t>
      </w:r>
      <w:r>
        <w:rPr>
          <w:color w:val="231F20"/>
          <w:spacing w:val="-11"/>
        </w:rPr>
        <w:t> </w:t>
      </w:r>
      <w:r>
        <w:rPr>
          <w:color w:val="231F20"/>
        </w:rPr>
        <w:t>Chân Pháp Giới.</w:t>
      </w:r>
    </w:p>
    <w:p>
      <w:pPr>
        <w:pStyle w:val="BodyText"/>
        <w:spacing w:line="242" w:lineRule="auto" w:before="80"/>
        <w:ind w:right="165" w:firstLine="567"/>
      </w:pPr>
      <w:r>
        <w:rPr>
          <w:color w:val="231F20"/>
        </w:rPr>
        <w:t>Chính báo là tất cả đặc tính trên người Phật như: Trí huệ, đức tướng, định lực, thần thông của ngài.</w:t>
      </w:r>
    </w:p>
    <w:p>
      <w:pPr>
        <w:pStyle w:val="BodyText"/>
        <w:spacing w:line="242" w:lineRule="auto" w:before="84"/>
        <w:ind w:right="164" w:firstLine="566"/>
      </w:pPr>
      <w:r>
        <w:rPr>
          <w:color w:val="231F20"/>
        </w:rPr>
        <w:t>Y báo là tất cả những gì thuộc về do phước đức của Phật tạo ra như: Thế giới, quốc độ, trụ xứ, vật thực, quyến thuộc.</w:t>
      </w:r>
    </w:p>
    <w:p>
      <w:pPr>
        <w:spacing w:line="242" w:lineRule="auto" w:before="84"/>
        <w:ind w:left="167" w:right="164" w:firstLine="567"/>
        <w:jc w:val="both"/>
        <w:rPr>
          <w:b/>
          <w:sz w:val="26"/>
        </w:rPr>
      </w:pPr>
      <w:r>
        <w:rPr>
          <w:color w:val="231F20"/>
          <w:sz w:val="26"/>
        </w:rPr>
        <w:t>Còn những thứ pháp số như: Ngũ châu, Phóng quang, Hội chủ, Nhập định, Thuyết pháp, Phẩm tiết... Ngũ châu: </w:t>
      </w:r>
      <w:r>
        <w:rPr>
          <w:b/>
          <w:color w:val="231F20"/>
          <w:sz w:val="26"/>
        </w:rPr>
        <w:t>Sở tín</w:t>
      </w:r>
      <w:r>
        <w:rPr>
          <w:b/>
          <w:color w:val="231F20"/>
          <w:spacing w:val="-6"/>
          <w:sz w:val="26"/>
        </w:rPr>
        <w:t> </w:t>
      </w:r>
      <w:r>
        <w:rPr>
          <w:b/>
          <w:color w:val="231F20"/>
          <w:sz w:val="26"/>
        </w:rPr>
        <w:t>nhân</w:t>
      </w:r>
      <w:r>
        <w:rPr>
          <w:b/>
          <w:color w:val="231F20"/>
          <w:spacing w:val="-4"/>
          <w:sz w:val="26"/>
        </w:rPr>
        <w:t> </w:t>
      </w:r>
      <w:r>
        <w:rPr>
          <w:b/>
          <w:color w:val="231F20"/>
          <w:sz w:val="26"/>
        </w:rPr>
        <w:t>quả</w:t>
      </w:r>
      <w:r>
        <w:rPr>
          <w:b/>
          <w:color w:val="231F20"/>
          <w:spacing w:val="-5"/>
          <w:sz w:val="26"/>
        </w:rPr>
        <w:t> </w:t>
      </w:r>
      <w:r>
        <w:rPr>
          <w:b/>
          <w:color w:val="231F20"/>
          <w:sz w:val="26"/>
        </w:rPr>
        <w:t>châu,</w:t>
      </w:r>
      <w:r>
        <w:rPr>
          <w:b/>
          <w:color w:val="231F20"/>
          <w:spacing w:val="-6"/>
          <w:sz w:val="26"/>
        </w:rPr>
        <w:t> </w:t>
      </w:r>
      <w:r>
        <w:rPr>
          <w:b/>
          <w:color w:val="231F20"/>
          <w:sz w:val="26"/>
        </w:rPr>
        <w:t>Sai</w:t>
      </w:r>
      <w:r>
        <w:rPr>
          <w:b/>
          <w:color w:val="231F20"/>
          <w:spacing w:val="-5"/>
          <w:sz w:val="26"/>
        </w:rPr>
        <w:t> </w:t>
      </w:r>
      <w:r>
        <w:rPr>
          <w:b/>
          <w:color w:val="231F20"/>
          <w:sz w:val="26"/>
        </w:rPr>
        <w:t>biệt</w:t>
      </w:r>
      <w:r>
        <w:rPr>
          <w:b/>
          <w:color w:val="231F20"/>
          <w:spacing w:val="-4"/>
          <w:sz w:val="26"/>
        </w:rPr>
        <w:t> </w:t>
      </w:r>
      <w:r>
        <w:rPr>
          <w:b/>
          <w:color w:val="231F20"/>
          <w:sz w:val="26"/>
        </w:rPr>
        <w:t>nhân</w:t>
      </w:r>
      <w:r>
        <w:rPr>
          <w:b/>
          <w:color w:val="231F20"/>
          <w:spacing w:val="-6"/>
          <w:sz w:val="26"/>
        </w:rPr>
        <w:t> </w:t>
      </w:r>
      <w:r>
        <w:rPr>
          <w:b/>
          <w:color w:val="231F20"/>
          <w:sz w:val="26"/>
        </w:rPr>
        <w:t>quả</w:t>
      </w:r>
      <w:r>
        <w:rPr>
          <w:b/>
          <w:color w:val="231F20"/>
          <w:spacing w:val="-5"/>
          <w:sz w:val="26"/>
        </w:rPr>
        <w:t> </w:t>
      </w:r>
      <w:r>
        <w:rPr>
          <w:b/>
          <w:color w:val="231F20"/>
          <w:sz w:val="26"/>
        </w:rPr>
        <w:t>châu,</w:t>
      </w:r>
      <w:r>
        <w:rPr>
          <w:b/>
          <w:color w:val="231F20"/>
          <w:spacing w:val="-5"/>
          <w:sz w:val="26"/>
        </w:rPr>
        <w:t> </w:t>
      </w:r>
      <w:r>
        <w:rPr>
          <w:b/>
          <w:color w:val="231F20"/>
          <w:sz w:val="26"/>
        </w:rPr>
        <w:t>Bình</w:t>
      </w:r>
      <w:r>
        <w:rPr>
          <w:b/>
          <w:color w:val="231F20"/>
          <w:spacing w:val="-5"/>
          <w:sz w:val="26"/>
        </w:rPr>
        <w:t> </w:t>
      </w:r>
      <w:r>
        <w:rPr>
          <w:b/>
          <w:color w:val="231F20"/>
          <w:sz w:val="26"/>
        </w:rPr>
        <w:t>đẳng</w:t>
      </w:r>
      <w:r>
        <w:rPr>
          <w:b/>
          <w:color w:val="231F20"/>
          <w:spacing w:val="-6"/>
          <w:sz w:val="26"/>
        </w:rPr>
        <w:t> </w:t>
      </w:r>
      <w:r>
        <w:rPr>
          <w:b/>
          <w:color w:val="231F20"/>
          <w:sz w:val="26"/>
        </w:rPr>
        <w:t>nhân quả châu, </w:t>
      </w:r>
      <w:r>
        <w:rPr>
          <w:b/>
          <w:color w:val="231F20"/>
          <w:spacing w:val="-7"/>
          <w:sz w:val="26"/>
        </w:rPr>
        <w:t>Tu </w:t>
      </w:r>
      <w:r>
        <w:rPr>
          <w:b/>
          <w:color w:val="231F20"/>
          <w:sz w:val="26"/>
        </w:rPr>
        <w:t>hành nhân quả châu, Chứng nhập nhân quả châu.</w:t>
      </w:r>
    </w:p>
    <w:p>
      <w:pPr>
        <w:pStyle w:val="BodyText"/>
        <w:spacing w:line="242" w:lineRule="auto" w:before="82"/>
        <w:ind w:right="162" w:firstLine="567"/>
      </w:pPr>
      <w:r>
        <w:rPr>
          <w:color w:val="231F20"/>
        </w:rPr>
        <w:t>Hội hay pháp hội là chỉ sự nhóm họp của đại chúng xung quanh Phật để nghe ngài thuyết pháp. Cứ một thời kinh Phật thuyết giảng thì gọi là một hội. Thông thường, khi giảng xong hội này Phật sẽ giảng tiếp hội khác. Nhưng với</w:t>
      </w:r>
    </w:p>
    <w:p>
      <w:pPr>
        <w:spacing w:after="0" w:line="242" w:lineRule="auto"/>
        <w:sectPr>
          <w:headerReference w:type="default" r:id="rId135"/>
          <w:pgSz w:w="8110" w:h="11510"/>
          <w:pgMar w:header="0" w:footer="0" w:top="420" w:bottom="280" w:left="740" w:right="740"/>
        </w:sectPr>
      </w:pPr>
    </w:p>
    <w:p>
      <w:pPr>
        <w:pStyle w:val="BodyText"/>
        <w:spacing w:before="8"/>
        <w:ind w:left="0"/>
        <w:jc w:val="left"/>
      </w:pPr>
    </w:p>
    <w:p>
      <w:pPr>
        <w:pStyle w:val="BodyText"/>
        <w:spacing w:line="242" w:lineRule="auto" w:before="48"/>
        <w:ind w:right="162" w:hanging="1"/>
      </w:pPr>
      <w:r>
        <w:rPr>
          <w:color w:val="231F20"/>
        </w:rPr>
        <w:t>kinh Hoa Nghiêm, chín hội được Phật đồng thời giảng. Ðiều này có hai ý nghĩa chính:</w:t>
      </w:r>
    </w:p>
    <w:p>
      <w:pPr>
        <w:pStyle w:val="BodyText"/>
        <w:spacing w:line="242" w:lineRule="auto" w:before="84"/>
        <w:ind w:right="160" w:firstLine="567"/>
      </w:pPr>
      <w:r>
        <w:rPr>
          <w:color w:val="231F20"/>
        </w:rPr>
        <w:t>Một, Phật tự tại với thời gian và không gian, nói cách khác, pháp trong kinh Hoa Nghiêm tự tại với thời không. Có nghĩa đây là pháp bất biến, thường hằng.</w:t>
      </w:r>
    </w:p>
    <w:p>
      <w:pPr>
        <w:pStyle w:val="BodyText"/>
        <w:spacing w:line="242" w:lineRule="auto" w:before="84"/>
        <w:ind w:right="163" w:firstLine="567"/>
      </w:pPr>
      <w:r>
        <w:rPr>
          <w:color w:val="231F20"/>
        </w:rPr>
        <w:t>Hai, pháp hội của Phật giảng thì xảy ra trên mặt tâm linh, không thể dùng phạm trù vật chất để phân định phê phán. Chín hội hoàn toàn hiện hữu trong tâm thính chúng. Không thể tìm chín hội này ở bên ngoài tâm.</w:t>
      </w:r>
    </w:p>
    <w:p>
      <w:pPr>
        <w:pStyle w:val="BodyText"/>
        <w:spacing w:line="242" w:lineRule="auto" w:before="83"/>
        <w:ind w:right="162" w:firstLine="567"/>
      </w:pPr>
      <w:r>
        <w:rPr>
          <w:color w:val="231F20"/>
        </w:rPr>
        <w:t>Bởi </w:t>
      </w:r>
      <w:r>
        <w:rPr>
          <w:color w:val="231F20"/>
          <w:spacing w:val="-3"/>
        </w:rPr>
        <w:t>vậy </w:t>
      </w:r>
      <w:r>
        <w:rPr>
          <w:color w:val="231F20"/>
        </w:rPr>
        <w:t>nên có câu chuyện nổi tiếng chấn động thiền giới khi xưa, rằng ngài Thiên Thai </w:t>
      </w:r>
      <w:r>
        <w:rPr>
          <w:color w:val="231F20"/>
          <w:spacing w:val="-6"/>
        </w:rPr>
        <w:t>Trí </w:t>
      </w:r>
      <w:r>
        <w:rPr>
          <w:color w:val="231F20"/>
        </w:rPr>
        <w:t>Giả lần nọ nhập định chứng kiến pháp hội Linh Sơn do đức Thích Ca giảng vẫn chưa chấm dứt! Lúc đó ngoại trừ ngài Nam Nhạc Huệ </w:t>
      </w:r>
      <w:r>
        <w:rPr>
          <w:color w:val="231F20"/>
          <w:spacing w:val="-6"/>
        </w:rPr>
        <w:t>Tư, </w:t>
      </w:r>
      <w:r>
        <w:rPr>
          <w:color w:val="231F20"/>
        </w:rPr>
        <w:t>chẳng một ai khác có đủ chiều sâu tâm linh để thấu biết. Chín</w:t>
      </w:r>
      <w:r>
        <w:rPr>
          <w:color w:val="231F20"/>
          <w:spacing w:val="-6"/>
        </w:rPr>
        <w:t> </w:t>
      </w:r>
      <w:r>
        <w:rPr>
          <w:color w:val="231F20"/>
        </w:rPr>
        <w:t>pháp</w:t>
      </w:r>
      <w:r>
        <w:rPr>
          <w:color w:val="231F20"/>
          <w:spacing w:val="-5"/>
        </w:rPr>
        <w:t> </w:t>
      </w:r>
      <w:r>
        <w:rPr>
          <w:color w:val="231F20"/>
        </w:rPr>
        <w:t>hội</w:t>
      </w:r>
      <w:r>
        <w:rPr>
          <w:color w:val="231F20"/>
          <w:spacing w:val="-6"/>
        </w:rPr>
        <w:t> </w:t>
      </w:r>
      <w:r>
        <w:rPr>
          <w:color w:val="231F20"/>
        </w:rPr>
        <w:t>là</w:t>
      </w:r>
      <w:r>
        <w:rPr>
          <w:color w:val="231F20"/>
          <w:spacing w:val="-5"/>
        </w:rPr>
        <w:t> </w:t>
      </w:r>
      <w:r>
        <w:rPr>
          <w:color w:val="231F20"/>
        </w:rPr>
        <w:t>chín</w:t>
      </w:r>
      <w:r>
        <w:rPr>
          <w:color w:val="231F20"/>
          <w:spacing w:val="-6"/>
        </w:rPr>
        <w:t> </w:t>
      </w:r>
      <w:r>
        <w:rPr>
          <w:color w:val="231F20"/>
        </w:rPr>
        <w:t>tầng</w:t>
      </w:r>
      <w:r>
        <w:rPr>
          <w:color w:val="231F20"/>
          <w:spacing w:val="-5"/>
        </w:rPr>
        <w:t> </w:t>
      </w:r>
      <w:r>
        <w:rPr>
          <w:color w:val="231F20"/>
        </w:rPr>
        <w:t>lớp,</w:t>
      </w:r>
      <w:r>
        <w:rPr>
          <w:color w:val="231F20"/>
          <w:spacing w:val="-6"/>
        </w:rPr>
        <w:t> </w:t>
      </w:r>
      <w:r>
        <w:rPr>
          <w:color w:val="231F20"/>
        </w:rPr>
        <w:t>chín</w:t>
      </w:r>
      <w:r>
        <w:rPr>
          <w:color w:val="231F20"/>
          <w:spacing w:val="-5"/>
        </w:rPr>
        <w:t> </w:t>
      </w:r>
      <w:r>
        <w:rPr>
          <w:color w:val="231F20"/>
        </w:rPr>
        <w:t>mức</w:t>
      </w:r>
      <w:r>
        <w:rPr>
          <w:color w:val="231F20"/>
          <w:spacing w:val="-6"/>
        </w:rPr>
        <w:t> </w:t>
      </w:r>
      <w:r>
        <w:rPr>
          <w:color w:val="231F20"/>
        </w:rPr>
        <w:t>độ</w:t>
      </w:r>
      <w:r>
        <w:rPr>
          <w:color w:val="231F20"/>
          <w:spacing w:val="-5"/>
        </w:rPr>
        <w:t> </w:t>
      </w:r>
      <w:r>
        <w:rPr>
          <w:color w:val="231F20"/>
        </w:rPr>
        <w:t>sâu</w:t>
      </w:r>
      <w:r>
        <w:rPr>
          <w:color w:val="231F20"/>
          <w:spacing w:val="-6"/>
        </w:rPr>
        <w:t> </w:t>
      </w:r>
      <w:r>
        <w:rPr>
          <w:color w:val="231F20"/>
        </w:rPr>
        <w:t>cạn</w:t>
      </w:r>
      <w:r>
        <w:rPr>
          <w:color w:val="231F20"/>
          <w:spacing w:val="-5"/>
        </w:rPr>
        <w:t> </w:t>
      </w:r>
      <w:r>
        <w:rPr>
          <w:color w:val="231F20"/>
        </w:rPr>
        <w:t>của</w:t>
      </w:r>
      <w:r>
        <w:rPr>
          <w:color w:val="231F20"/>
          <w:spacing w:val="-6"/>
        </w:rPr>
        <w:t> </w:t>
      </w:r>
      <w:r>
        <w:rPr>
          <w:color w:val="231F20"/>
        </w:rPr>
        <w:t>một tâm linh giác ngộ. Ðối với chúng ta, khi học về chín hội, tức là</w:t>
      </w:r>
      <w:r>
        <w:rPr>
          <w:color w:val="231F20"/>
          <w:spacing w:val="-8"/>
        </w:rPr>
        <w:t> </w:t>
      </w:r>
      <w:r>
        <w:rPr>
          <w:color w:val="231F20"/>
        </w:rPr>
        <w:t>bước</w:t>
      </w:r>
      <w:r>
        <w:rPr>
          <w:color w:val="231F20"/>
          <w:spacing w:val="-7"/>
        </w:rPr>
        <w:t> </w:t>
      </w:r>
      <w:r>
        <w:rPr>
          <w:color w:val="231F20"/>
        </w:rPr>
        <w:t>chín</w:t>
      </w:r>
      <w:r>
        <w:rPr>
          <w:color w:val="231F20"/>
          <w:spacing w:val="-8"/>
        </w:rPr>
        <w:t> </w:t>
      </w:r>
      <w:r>
        <w:rPr>
          <w:color w:val="231F20"/>
        </w:rPr>
        <w:t>bước</w:t>
      </w:r>
      <w:r>
        <w:rPr>
          <w:color w:val="231F20"/>
          <w:spacing w:val="-7"/>
        </w:rPr>
        <w:t> </w:t>
      </w:r>
      <w:r>
        <w:rPr>
          <w:color w:val="231F20"/>
        </w:rPr>
        <w:t>trong</w:t>
      </w:r>
      <w:r>
        <w:rPr>
          <w:color w:val="231F20"/>
          <w:spacing w:val="-8"/>
        </w:rPr>
        <w:t> </w:t>
      </w:r>
      <w:r>
        <w:rPr>
          <w:color w:val="231F20"/>
        </w:rPr>
        <w:t>cuộc</w:t>
      </w:r>
      <w:r>
        <w:rPr>
          <w:color w:val="231F20"/>
          <w:spacing w:val="-7"/>
        </w:rPr>
        <w:t> </w:t>
      </w:r>
      <w:r>
        <w:rPr>
          <w:color w:val="231F20"/>
        </w:rPr>
        <w:t>lữ</w:t>
      </w:r>
      <w:r>
        <w:rPr>
          <w:color w:val="231F20"/>
          <w:spacing w:val="-8"/>
        </w:rPr>
        <w:t> </w:t>
      </w:r>
      <w:r>
        <w:rPr>
          <w:color w:val="231F20"/>
        </w:rPr>
        <w:t>hành</w:t>
      </w:r>
      <w:r>
        <w:rPr>
          <w:color w:val="231F20"/>
          <w:spacing w:val="-7"/>
        </w:rPr>
        <w:t> </w:t>
      </w:r>
      <w:r>
        <w:rPr>
          <w:color w:val="231F20"/>
        </w:rPr>
        <w:t>nhập</w:t>
      </w:r>
      <w:r>
        <w:rPr>
          <w:color w:val="231F20"/>
          <w:spacing w:val="-7"/>
        </w:rPr>
        <w:t> </w:t>
      </w:r>
      <w:r>
        <w:rPr>
          <w:color w:val="231F20"/>
        </w:rPr>
        <w:t>vào</w:t>
      </w:r>
      <w:r>
        <w:rPr>
          <w:color w:val="231F20"/>
          <w:spacing w:val="-8"/>
        </w:rPr>
        <w:t> </w:t>
      </w:r>
      <w:r>
        <w:rPr>
          <w:color w:val="231F20"/>
        </w:rPr>
        <w:t>cõi</w:t>
      </w:r>
      <w:r>
        <w:rPr>
          <w:color w:val="231F20"/>
          <w:spacing w:val="-7"/>
        </w:rPr>
        <w:t> </w:t>
      </w:r>
      <w:r>
        <w:rPr>
          <w:color w:val="231F20"/>
        </w:rPr>
        <w:t>tâm</w:t>
      </w:r>
      <w:r>
        <w:rPr>
          <w:color w:val="231F20"/>
          <w:spacing w:val="-8"/>
        </w:rPr>
        <w:t> </w:t>
      </w:r>
      <w:r>
        <w:rPr>
          <w:color w:val="231F20"/>
        </w:rPr>
        <w:t>linh.</w:t>
      </w:r>
    </w:p>
    <w:p>
      <w:pPr>
        <w:pStyle w:val="BodyText"/>
        <w:spacing w:line="242" w:lineRule="auto" w:before="81"/>
        <w:ind w:right="161" w:firstLine="567"/>
      </w:pPr>
      <w:r>
        <w:rPr>
          <w:color w:val="231F20"/>
        </w:rPr>
        <w:t>Đến đây, phải nói rằng tâm linh tiến hóa là dấu hiệu quan trọng nhất của một sự tu hành chân thật. Bởi vì đôi lúc ta trì chú, niệm Phật, tham thiền, lễ bái, nhưng tâm linh ta vẫn không hề cải biến: </w:t>
      </w:r>
      <w:r>
        <w:rPr>
          <w:color w:val="231F20"/>
          <w:spacing w:val="-8"/>
        </w:rPr>
        <w:t>Tật </w:t>
      </w:r>
      <w:r>
        <w:rPr>
          <w:color w:val="231F20"/>
        </w:rPr>
        <w:t>xấu vẫn đầy dẫy, thói quen</w:t>
      </w:r>
      <w:r>
        <w:rPr>
          <w:color w:val="231F20"/>
          <w:spacing w:val="-30"/>
        </w:rPr>
        <w:t> </w:t>
      </w:r>
      <w:r>
        <w:rPr>
          <w:color w:val="231F20"/>
        </w:rPr>
        <w:t>suy nghĩ vẫn như xưa, trí huệ chẳng khai phát, không thấy có   gì tự tại và giải thoát cả. Ðó chẳng qua tâm linh chẳng có cải biến sâu đậm, chẳng được thăng hoa, chẳng được tiến hóa,</w:t>
      </w:r>
      <w:r>
        <w:rPr>
          <w:color w:val="231F20"/>
          <w:spacing w:val="-5"/>
        </w:rPr>
        <w:t> </w:t>
      </w:r>
      <w:r>
        <w:rPr>
          <w:color w:val="231F20"/>
        </w:rPr>
        <w:t>thay</w:t>
      </w:r>
      <w:r>
        <w:rPr>
          <w:color w:val="231F20"/>
          <w:spacing w:val="-5"/>
        </w:rPr>
        <w:t> </w:t>
      </w:r>
      <w:r>
        <w:rPr>
          <w:color w:val="231F20"/>
        </w:rPr>
        <w:t>vì</w:t>
      </w:r>
      <w:r>
        <w:rPr>
          <w:color w:val="231F20"/>
          <w:spacing w:val="-5"/>
        </w:rPr>
        <w:t> </w:t>
      </w:r>
      <w:r>
        <w:rPr>
          <w:color w:val="231F20"/>
        </w:rPr>
        <w:t>mình</w:t>
      </w:r>
      <w:r>
        <w:rPr>
          <w:color w:val="231F20"/>
          <w:spacing w:val="-5"/>
        </w:rPr>
        <w:t> </w:t>
      </w:r>
      <w:r>
        <w:rPr>
          <w:color w:val="231F20"/>
        </w:rPr>
        <w:t>tiến</w:t>
      </w:r>
      <w:r>
        <w:rPr>
          <w:color w:val="231F20"/>
          <w:spacing w:val="-5"/>
        </w:rPr>
        <w:t> </w:t>
      </w:r>
      <w:r>
        <w:rPr>
          <w:color w:val="231F20"/>
        </w:rPr>
        <w:t>lên</w:t>
      </w:r>
      <w:r>
        <w:rPr>
          <w:color w:val="231F20"/>
          <w:spacing w:val="-5"/>
        </w:rPr>
        <w:t> </w:t>
      </w:r>
      <w:r>
        <w:rPr>
          <w:color w:val="231F20"/>
        </w:rPr>
        <w:t>làm</w:t>
      </w:r>
      <w:r>
        <w:rPr>
          <w:color w:val="231F20"/>
          <w:spacing w:val="-5"/>
        </w:rPr>
        <w:t> </w:t>
      </w:r>
      <w:r>
        <w:rPr>
          <w:color w:val="231F20"/>
        </w:rPr>
        <w:t>bậc</w:t>
      </w:r>
      <w:r>
        <w:rPr>
          <w:color w:val="231F20"/>
          <w:spacing w:val="-5"/>
        </w:rPr>
        <w:t> </w:t>
      </w:r>
      <w:r>
        <w:rPr>
          <w:color w:val="231F20"/>
        </w:rPr>
        <w:t>hiền,</w:t>
      </w:r>
      <w:r>
        <w:rPr>
          <w:color w:val="231F20"/>
          <w:spacing w:val="-5"/>
        </w:rPr>
        <w:t> </w:t>
      </w:r>
      <w:r>
        <w:rPr>
          <w:color w:val="231F20"/>
        </w:rPr>
        <w:t>bậc</w:t>
      </w:r>
      <w:r>
        <w:rPr>
          <w:color w:val="231F20"/>
          <w:spacing w:val="-5"/>
        </w:rPr>
        <w:t> </w:t>
      </w:r>
      <w:r>
        <w:rPr>
          <w:color w:val="231F20"/>
        </w:rPr>
        <w:t>thánh,</w:t>
      </w:r>
      <w:r>
        <w:rPr>
          <w:color w:val="231F20"/>
          <w:spacing w:val="-5"/>
        </w:rPr>
        <w:t> </w:t>
      </w:r>
      <w:r>
        <w:rPr>
          <w:color w:val="231F20"/>
        </w:rPr>
        <w:t>thì</w:t>
      </w:r>
      <w:r>
        <w:rPr>
          <w:color w:val="231F20"/>
          <w:spacing w:val="-5"/>
        </w:rPr>
        <w:t> </w:t>
      </w:r>
      <w:r>
        <w:rPr>
          <w:color w:val="231F20"/>
        </w:rPr>
        <w:t>lại</w:t>
      </w:r>
      <w:r>
        <w:rPr>
          <w:color w:val="231F20"/>
          <w:spacing w:val="-5"/>
        </w:rPr>
        <w:t> </w:t>
      </w:r>
      <w:r>
        <w:rPr>
          <w:color w:val="231F20"/>
        </w:rPr>
        <w:t>tụt xuống cõi phàm, cõi trược. Bây giờ nếu nói sơ lược về sự phát triển của tâm linh theo chín</w:t>
      </w:r>
      <w:r>
        <w:rPr>
          <w:color w:val="231F20"/>
          <w:spacing w:val="-5"/>
        </w:rPr>
        <w:t> </w:t>
      </w:r>
      <w:r>
        <w:rPr>
          <w:color w:val="231F20"/>
        </w:rPr>
        <w:t>hội:</w:t>
      </w:r>
    </w:p>
    <w:p>
      <w:pPr>
        <w:spacing w:after="0" w:line="242" w:lineRule="auto"/>
        <w:sectPr>
          <w:headerReference w:type="even" r:id="rId136"/>
          <w:headerReference w:type="default" r:id="rId137"/>
          <w:pgSz w:w="8110" w:h="11510"/>
          <w:pgMar w:header="599" w:footer="0" w:top="820" w:bottom="280" w:left="740" w:right="740"/>
          <w:pgNumType w:start="112"/>
        </w:sectPr>
      </w:pPr>
    </w:p>
    <w:p>
      <w:pPr>
        <w:pStyle w:val="BodyText"/>
        <w:spacing w:before="9"/>
        <w:ind w:left="0"/>
        <w:jc w:val="left"/>
      </w:pPr>
    </w:p>
    <w:p>
      <w:pPr>
        <w:pStyle w:val="BodyText"/>
        <w:spacing w:line="242" w:lineRule="auto" w:before="48"/>
        <w:ind w:left="166" w:right="164" w:firstLine="567"/>
      </w:pPr>
      <w:r>
        <w:rPr>
          <w:b/>
          <w:color w:val="231F20"/>
        </w:rPr>
        <w:t>Hội thứ nhất: </w:t>
      </w:r>
      <w:r>
        <w:rPr>
          <w:color w:val="231F20"/>
        </w:rPr>
        <w:t>Phật dạy ta rũ thoát gông xiềng tù túng của trí thức hạn hẹp do tự mình thiết lập. Ngài chỉ cho ta thấy những cảnh giới vượt </w:t>
      </w:r>
      <w:r>
        <w:rPr>
          <w:color w:val="231F20"/>
          <w:spacing w:val="-3"/>
        </w:rPr>
        <w:t>ra </w:t>
      </w:r>
      <w:r>
        <w:rPr>
          <w:color w:val="231F20"/>
        </w:rPr>
        <w:t>ngoài sự hiểu biết và kinh nghiệm hạn chế của ta. Mình chớ nên quá tin vào những tiền đề mình được </w:t>
      </w:r>
      <w:r>
        <w:rPr>
          <w:color w:val="231F20"/>
          <w:spacing w:val="-6"/>
        </w:rPr>
        <w:t>dạy. </w:t>
      </w:r>
      <w:r>
        <w:rPr>
          <w:color w:val="231F20"/>
        </w:rPr>
        <w:t>Như ngàn năm trước, ai cũng được dạy</w:t>
      </w:r>
      <w:r>
        <w:rPr>
          <w:color w:val="231F20"/>
          <w:spacing w:val="-11"/>
        </w:rPr>
        <w:t> </w:t>
      </w:r>
      <w:r>
        <w:rPr>
          <w:color w:val="231F20"/>
        </w:rPr>
        <w:t>rằng</w:t>
      </w:r>
      <w:r>
        <w:rPr>
          <w:color w:val="231F20"/>
          <w:spacing w:val="-11"/>
        </w:rPr>
        <w:t> </w:t>
      </w:r>
      <w:r>
        <w:rPr>
          <w:color w:val="231F20"/>
          <w:spacing w:val="-3"/>
        </w:rPr>
        <w:t>vật</w:t>
      </w:r>
      <w:r>
        <w:rPr>
          <w:color w:val="231F20"/>
          <w:spacing w:val="-11"/>
        </w:rPr>
        <w:t> </w:t>
      </w:r>
      <w:r>
        <w:rPr>
          <w:color w:val="231F20"/>
        </w:rPr>
        <w:t>nhỏ</w:t>
      </w:r>
      <w:r>
        <w:rPr>
          <w:color w:val="231F20"/>
          <w:spacing w:val="-11"/>
        </w:rPr>
        <w:t> </w:t>
      </w:r>
      <w:r>
        <w:rPr>
          <w:color w:val="231F20"/>
        </w:rPr>
        <w:t>nhất</w:t>
      </w:r>
      <w:r>
        <w:rPr>
          <w:color w:val="231F20"/>
          <w:spacing w:val="-10"/>
        </w:rPr>
        <w:t> </w:t>
      </w:r>
      <w:r>
        <w:rPr>
          <w:color w:val="231F20"/>
        </w:rPr>
        <w:t>là</w:t>
      </w:r>
      <w:r>
        <w:rPr>
          <w:color w:val="231F20"/>
          <w:spacing w:val="-11"/>
        </w:rPr>
        <w:t> </w:t>
      </w:r>
      <w:r>
        <w:rPr>
          <w:color w:val="231F20"/>
        </w:rPr>
        <w:t>hạt</w:t>
      </w:r>
      <w:r>
        <w:rPr>
          <w:color w:val="231F20"/>
          <w:spacing w:val="-11"/>
        </w:rPr>
        <w:t> </w:t>
      </w:r>
      <w:r>
        <w:rPr>
          <w:color w:val="231F20"/>
        </w:rPr>
        <w:t>bụi.</w:t>
      </w:r>
      <w:r>
        <w:rPr>
          <w:color w:val="231F20"/>
          <w:spacing w:val="-11"/>
        </w:rPr>
        <w:t> </w:t>
      </w:r>
      <w:r>
        <w:rPr>
          <w:color w:val="231F20"/>
        </w:rPr>
        <w:t>Bởi</w:t>
      </w:r>
      <w:r>
        <w:rPr>
          <w:color w:val="231F20"/>
          <w:spacing w:val="-11"/>
        </w:rPr>
        <w:t> </w:t>
      </w:r>
      <w:r>
        <w:rPr>
          <w:color w:val="231F20"/>
        </w:rPr>
        <w:t>thế</w:t>
      </w:r>
      <w:r>
        <w:rPr>
          <w:color w:val="231F20"/>
          <w:spacing w:val="-10"/>
        </w:rPr>
        <w:t> </w:t>
      </w:r>
      <w:r>
        <w:rPr>
          <w:color w:val="231F20"/>
        </w:rPr>
        <w:t>Đức</w:t>
      </w:r>
      <w:r>
        <w:rPr>
          <w:color w:val="231F20"/>
          <w:spacing w:val="-10"/>
        </w:rPr>
        <w:t> </w:t>
      </w:r>
      <w:r>
        <w:rPr>
          <w:color w:val="231F20"/>
        </w:rPr>
        <w:t>Phật</w:t>
      </w:r>
      <w:r>
        <w:rPr>
          <w:color w:val="231F20"/>
          <w:spacing w:val="-11"/>
        </w:rPr>
        <w:t> </w:t>
      </w:r>
      <w:r>
        <w:rPr>
          <w:color w:val="231F20"/>
        </w:rPr>
        <w:t>dạy</w:t>
      </w:r>
      <w:r>
        <w:rPr>
          <w:color w:val="231F20"/>
          <w:spacing w:val="-11"/>
        </w:rPr>
        <w:t> </w:t>
      </w:r>
      <w:r>
        <w:rPr>
          <w:color w:val="231F20"/>
        </w:rPr>
        <w:t>ta</w:t>
      </w:r>
      <w:r>
        <w:rPr>
          <w:color w:val="231F20"/>
          <w:spacing w:val="-11"/>
        </w:rPr>
        <w:t> </w:t>
      </w:r>
      <w:r>
        <w:rPr>
          <w:color w:val="231F20"/>
        </w:rPr>
        <w:t>làm sao thoát </w:t>
      </w:r>
      <w:r>
        <w:rPr>
          <w:color w:val="231F20"/>
          <w:spacing w:val="-3"/>
        </w:rPr>
        <w:t>ra </w:t>
      </w:r>
      <w:r>
        <w:rPr>
          <w:color w:val="231F20"/>
        </w:rPr>
        <w:t>bức tường vọng tưởng </w:t>
      </w:r>
      <w:r>
        <w:rPr>
          <w:color w:val="231F20"/>
          <w:spacing w:val="-3"/>
        </w:rPr>
        <w:t>vây </w:t>
      </w:r>
      <w:r>
        <w:rPr>
          <w:color w:val="231F20"/>
        </w:rPr>
        <w:t>quanh. Hễ thoát </w:t>
      </w:r>
      <w:r>
        <w:rPr>
          <w:color w:val="231F20"/>
          <w:spacing w:val="-3"/>
        </w:rPr>
        <w:t>ra </w:t>
      </w:r>
      <w:r>
        <w:rPr>
          <w:color w:val="231F20"/>
        </w:rPr>
        <w:t>được thì ta sẽ có năng lực hiểu biết chính xác hơn thực tại. Bởi</w:t>
      </w:r>
      <w:r>
        <w:rPr>
          <w:color w:val="231F20"/>
          <w:spacing w:val="-9"/>
        </w:rPr>
        <w:t> </w:t>
      </w:r>
      <w:r>
        <w:rPr>
          <w:color w:val="231F20"/>
          <w:spacing w:val="-3"/>
        </w:rPr>
        <w:t>vậy</w:t>
      </w:r>
      <w:r>
        <w:rPr>
          <w:color w:val="231F20"/>
          <w:spacing w:val="-8"/>
        </w:rPr>
        <w:t> </w:t>
      </w:r>
      <w:r>
        <w:rPr>
          <w:color w:val="231F20"/>
        </w:rPr>
        <w:t>ngài</w:t>
      </w:r>
      <w:r>
        <w:rPr>
          <w:color w:val="231F20"/>
          <w:spacing w:val="-9"/>
        </w:rPr>
        <w:t> </w:t>
      </w:r>
      <w:r>
        <w:rPr>
          <w:color w:val="231F20"/>
        </w:rPr>
        <w:t>chỉ</w:t>
      </w:r>
      <w:r>
        <w:rPr>
          <w:color w:val="231F20"/>
          <w:spacing w:val="-8"/>
        </w:rPr>
        <w:t> </w:t>
      </w:r>
      <w:r>
        <w:rPr>
          <w:color w:val="231F20"/>
        </w:rPr>
        <w:t>cho</w:t>
      </w:r>
      <w:r>
        <w:rPr>
          <w:color w:val="231F20"/>
          <w:spacing w:val="-9"/>
        </w:rPr>
        <w:t> </w:t>
      </w:r>
      <w:r>
        <w:rPr>
          <w:color w:val="231F20"/>
        </w:rPr>
        <w:t>ta</w:t>
      </w:r>
      <w:r>
        <w:rPr>
          <w:color w:val="231F20"/>
          <w:spacing w:val="-8"/>
        </w:rPr>
        <w:t> </w:t>
      </w:r>
      <w:r>
        <w:rPr>
          <w:color w:val="231F20"/>
        </w:rPr>
        <w:t>phương</w:t>
      </w:r>
      <w:r>
        <w:rPr>
          <w:color w:val="231F20"/>
          <w:spacing w:val="-8"/>
        </w:rPr>
        <w:t> </w:t>
      </w:r>
      <w:r>
        <w:rPr>
          <w:color w:val="231F20"/>
        </w:rPr>
        <w:t>tiện</w:t>
      </w:r>
      <w:r>
        <w:rPr>
          <w:color w:val="231F20"/>
          <w:spacing w:val="-9"/>
        </w:rPr>
        <w:t> </w:t>
      </w:r>
      <w:r>
        <w:rPr>
          <w:color w:val="231F20"/>
        </w:rPr>
        <w:t>giải</w:t>
      </w:r>
      <w:r>
        <w:rPr>
          <w:color w:val="231F20"/>
          <w:spacing w:val="-8"/>
        </w:rPr>
        <w:t> </w:t>
      </w:r>
      <w:r>
        <w:rPr>
          <w:color w:val="231F20"/>
          <w:spacing w:val="-3"/>
        </w:rPr>
        <w:t>vây:</w:t>
      </w:r>
      <w:r>
        <w:rPr>
          <w:color w:val="231F20"/>
          <w:spacing w:val="-9"/>
        </w:rPr>
        <w:t> </w:t>
      </w:r>
      <w:r>
        <w:rPr>
          <w:color w:val="231F20"/>
        </w:rPr>
        <w:t>Lòng</w:t>
      </w:r>
      <w:r>
        <w:rPr>
          <w:color w:val="231F20"/>
          <w:spacing w:val="-8"/>
        </w:rPr>
        <w:t> </w:t>
      </w:r>
      <w:r>
        <w:rPr>
          <w:color w:val="231F20"/>
        </w:rPr>
        <w:t>tin</w:t>
      </w:r>
      <w:r>
        <w:rPr>
          <w:color w:val="231F20"/>
          <w:spacing w:val="-8"/>
        </w:rPr>
        <w:t> </w:t>
      </w:r>
      <w:r>
        <w:rPr>
          <w:color w:val="231F20"/>
        </w:rPr>
        <w:t>chân</w:t>
      </w:r>
      <w:r>
        <w:rPr>
          <w:color w:val="231F20"/>
          <w:spacing w:val="-9"/>
        </w:rPr>
        <w:t> </w:t>
      </w:r>
      <w:r>
        <w:rPr>
          <w:color w:val="231F20"/>
        </w:rPr>
        <w:t>lý. Trong giai đoạn này ta chỉ tu đức tin, tin vào chân lý</w:t>
      </w:r>
      <w:r>
        <w:rPr>
          <w:color w:val="231F20"/>
          <w:spacing w:val="-20"/>
        </w:rPr>
        <w:t> </w:t>
      </w:r>
      <w:r>
        <w:rPr>
          <w:color w:val="231F20"/>
        </w:rPr>
        <w:t>thường hằng</w:t>
      </w:r>
      <w:r>
        <w:rPr>
          <w:color w:val="231F20"/>
          <w:spacing w:val="-9"/>
        </w:rPr>
        <w:t> </w:t>
      </w:r>
      <w:r>
        <w:rPr>
          <w:color w:val="231F20"/>
        </w:rPr>
        <w:t>bất</w:t>
      </w:r>
      <w:r>
        <w:rPr>
          <w:color w:val="231F20"/>
          <w:spacing w:val="-9"/>
        </w:rPr>
        <w:t> </w:t>
      </w:r>
      <w:r>
        <w:rPr>
          <w:color w:val="231F20"/>
        </w:rPr>
        <w:t>biến</w:t>
      </w:r>
      <w:r>
        <w:rPr>
          <w:color w:val="231F20"/>
          <w:spacing w:val="-8"/>
        </w:rPr>
        <w:t> </w:t>
      </w:r>
      <w:r>
        <w:rPr>
          <w:color w:val="231F20"/>
        </w:rPr>
        <w:t>của</w:t>
      </w:r>
      <w:r>
        <w:rPr>
          <w:color w:val="231F20"/>
          <w:spacing w:val="-7"/>
        </w:rPr>
        <w:t> </w:t>
      </w:r>
      <w:r>
        <w:rPr>
          <w:color w:val="231F20"/>
        </w:rPr>
        <w:t>pháp</w:t>
      </w:r>
      <w:r>
        <w:rPr>
          <w:color w:val="231F20"/>
          <w:spacing w:val="-8"/>
        </w:rPr>
        <w:t> </w:t>
      </w:r>
      <w:r>
        <w:rPr>
          <w:color w:val="231F20"/>
        </w:rPr>
        <w:t>giới</w:t>
      </w:r>
      <w:r>
        <w:rPr>
          <w:color w:val="231F20"/>
          <w:spacing w:val="-8"/>
        </w:rPr>
        <w:t> </w:t>
      </w:r>
      <w:r>
        <w:rPr>
          <w:color w:val="231F20"/>
        </w:rPr>
        <w:t>(chân</w:t>
      </w:r>
      <w:r>
        <w:rPr>
          <w:color w:val="231F20"/>
          <w:spacing w:val="-8"/>
        </w:rPr>
        <w:t> </w:t>
      </w:r>
      <w:r>
        <w:rPr>
          <w:color w:val="231F20"/>
        </w:rPr>
        <w:t>tâm).</w:t>
      </w:r>
      <w:r>
        <w:rPr>
          <w:color w:val="231F20"/>
          <w:spacing w:val="-7"/>
        </w:rPr>
        <w:t> </w:t>
      </w:r>
      <w:r>
        <w:rPr>
          <w:color w:val="231F20"/>
        </w:rPr>
        <w:t>Bước</w:t>
      </w:r>
      <w:r>
        <w:rPr>
          <w:color w:val="231F20"/>
          <w:spacing w:val="-9"/>
        </w:rPr>
        <w:t> </w:t>
      </w:r>
      <w:r>
        <w:rPr>
          <w:color w:val="231F20"/>
        </w:rPr>
        <w:t>này</w:t>
      </w:r>
      <w:r>
        <w:rPr>
          <w:color w:val="231F20"/>
          <w:spacing w:val="-9"/>
        </w:rPr>
        <w:t> </w:t>
      </w:r>
      <w:r>
        <w:rPr>
          <w:color w:val="231F20"/>
        </w:rPr>
        <w:t>trùng</w:t>
      </w:r>
      <w:r>
        <w:rPr>
          <w:color w:val="231F20"/>
          <w:spacing w:val="-7"/>
        </w:rPr>
        <w:t> </w:t>
      </w:r>
      <w:r>
        <w:rPr>
          <w:color w:val="231F20"/>
        </w:rPr>
        <w:t>hợp với Tín Phần đã nói ở trên. Chư tổ đặt tên cho hội này là</w:t>
      </w:r>
      <w:r>
        <w:rPr>
          <w:color w:val="231F20"/>
          <w:spacing w:val="-30"/>
        </w:rPr>
        <w:t> </w:t>
      </w:r>
      <w:r>
        <w:rPr>
          <w:color w:val="231F20"/>
        </w:rPr>
        <w:t>hội nói về y báo và chính báo của</w:t>
      </w:r>
      <w:r>
        <w:rPr>
          <w:color w:val="231F20"/>
          <w:spacing w:val="-4"/>
        </w:rPr>
        <w:t> </w:t>
      </w:r>
      <w:r>
        <w:rPr>
          <w:color w:val="231F20"/>
        </w:rPr>
        <w:t>Phật.</w:t>
      </w:r>
    </w:p>
    <w:p>
      <w:pPr>
        <w:pStyle w:val="BodyText"/>
        <w:spacing w:line="242" w:lineRule="auto" w:before="78"/>
        <w:ind w:left="166" w:right="164" w:firstLine="567"/>
      </w:pPr>
      <w:r>
        <w:rPr>
          <w:b/>
          <w:color w:val="231F20"/>
        </w:rPr>
        <w:t>Hội thứ hai: </w:t>
      </w:r>
      <w:r>
        <w:rPr>
          <w:color w:val="231F20"/>
        </w:rPr>
        <w:t>Sáu bước </w:t>
      </w:r>
      <w:r>
        <w:rPr>
          <w:color w:val="231F20"/>
          <w:spacing w:val="-5"/>
        </w:rPr>
        <w:t>kế </w:t>
      </w:r>
      <w:r>
        <w:rPr>
          <w:color w:val="231F20"/>
        </w:rPr>
        <w:t>tiếp đều thuộc về Giải Phần. </w:t>
      </w:r>
      <w:r>
        <w:rPr>
          <w:color w:val="231F20"/>
          <w:spacing w:val="-5"/>
        </w:rPr>
        <w:t>Trong </w:t>
      </w:r>
      <w:r>
        <w:rPr>
          <w:color w:val="231F20"/>
        </w:rPr>
        <w:t>bước này kinh dạy ta làm sao phát khởi tâm Bồ Đề. Ðây</w:t>
      </w:r>
      <w:r>
        <w:rPr>
          <w:color w:val="231F20"/>
          <w:spacing w:val="-14"/>
        </w:rPr>
        <w:t> </w:t>
      </w:r>
      <w:r>
        <w:rPr>
          <w:color w:val="231F20"/>
        </w:rPr>
        <w:t>hoàn</w:t>
      </w:r>
      <w:r>
        <w:rPr>
          <w:color w:val="231F20"/>
          <w:spacing w:val="-13"/>
        </w:rPr>
        <w:t> </w:t>
      </w:r>
      <w:r>
        <w:rPr>
          <w:color w:val="231F20"/>
        </w:rPr>
        <w:t>toàn</w:t>
      </w:r>
      <w:r>
        <w:rPr>
          <w:color w:val="231F20"/>
          <w:spacing w:val="-14"/>
        </w:rPr>
        <w:t> </w:t>
      </w:r>
      <w:r>
        <w:rPr>
          <w:color w:val="231F20"/>
        </w:rPr>
        <w:t>là</w:t>
      </w:r>
      <w:r>
        <w:rPr>
          <w:color w:val="231F20"/>
          <w:spacing w:val="-14"/>
        </w:rPr>
        <w:t> </w:t>
      </w:r>
      <w:r>
        <w:rPr>
          <w:color w:val="231F20"/>
        </w:rPr>
        <w:t>một</w:t>
      </w:r>
      <w:r>
        <w:rPr>
          <w:color w:val="231F20"/>
          <w:spacing w:val="-13"/>
        </w:rPr>
        <w:t> </w:t>
      </w:r>
      <w:r>
        <w:rPr>
          <w:color w:val="231F20"/>
        </w:rPr>
        <w:t>tâm</w:t>
      </w:r>
      <w:r>
        <w:rPr>
          <w:color w:val="231F20"/>
          <w:spacing w:val="-14"/>
        </w:rPr>
        <w:t> </w:t>
      </w:r>
      <w:r>
        <w:rPr>
          <w:color w:val="231F20"/>
        </w:rPr>
        <w:t>thái</w:t>
      </w:r>
      <w:r>
        <w:rPr>
          <w:color w:val="231F20"/>
          <w:spacing w:val="-13"/>
        </w:rPr>
        <w:t> </w:t>
      </w:r>
      <w:r>
        <w:rPr>
          <w:color w:val="231F20"/>
        </w:rPr>
        <w:t>siêu</w:t>
      </w:r>
      <w:r>
        <w:rPr>
          <w:color w:val="231F20"/>
          <w:spacing w:val="-13"/>
        </w:rPr>
        <w:t> </w:t>
      </w:r>
      <w:r>
        <w:rPr>
          <w:color w:val="231F20"/>
        </w:rPr>
        <w:t>việt</w:t>
      </w:r>
      <w:r>
        <w:rPr>
          <w:color w:val="231F20"/>
          <w:spacing w:val="-14"/>
        </w:rPr>
        <w:t> </w:t>
      </w:r>
      <w:r>
        <w:rPr>
          <w:color w:val="231F20"/>
        </w:rPr>
        <w:t>tâm</w:t>
      </w:r>
      <w:r>
        <w:rPr>
          <w:color w:val="231F20"/>
          <w:spacing w:val="-13"/>
        </w:rPr>
        <w:t> </w:t>
      </w:r>
      <w:r>
        <w:rPr>
          <w:color w:val="231F20"/>
        </w:rPr>
        <w:t>trạng</w:t>
      </w:r>
      <w:r>
        <w:rPr>
          <w:color w:val="231F20"/>
          <w:spacing w:val="-13"/>
        </w:rPr>
        <w:t> </w:t>
      </w:r>
      <w:r>
        <w:rPr>
          <w:color w:val="231F20"/>
        </w:rPr>
        <w:t>phiền</w:t>
      </w:r>
      <w:r>
        <w:rPr>
          <w:color w:val="231F20"/>
          <w:spacing w:val="-14"/>
        </w:rPr>
        <w:t> </w:t>
      </w:r>
      <w:r>
        <w:rPr>
          <w:color w:val="231F20"/>
        </w:rPr>
        <w:t>não, vô minh, tranh tham oán hận mà ta quen thuộc. Chỉ khi nào phát khởi tâm này thì ta mới thật gọi là chính tu. Chư tổ</w:t>
      </w:r>
      <w:r>
        <w:rPr>
          <w:color w:val="231F20"/>
          <w:spacing w:val="-28"/>
        </w:rPr>
        <w:t> </w:t>
      </w:r>
      <w:r>
        <w:rPr>
          <w:color w:val="231F20"/>
        </w:rPr>
        <w:t>đặt tên của hội này là Thập</w:t>
      </w:r>
      <w:r>
        <w:rPr>
          <w:color w:val="231F20"/>
          <w:spacing w:val="-5"/>
        </w:rPr>
        <w:t> </w:t>
      </w:r>
      <w:r>
        <w:rPr>
          <w:color w:val="231F20"/>
        </w:rPr>
        <w:t>Tín.</w:t>
      </w:r>
    </w:p>
    <w:p>
      <w:pPr>
        <w:pStyle w:val="BodyText"/>
        <w:spacing w:line="242" w:lineRule="auto" w:before="83"/>
        <w:ind w:right="162" w:firstLine="566"/>
      </w:pPr>
      <w:r>
        <w:rPr>
          <w:b/>
          <w:color w:val="231F20"/>
        </w:rPr>
        <w:t>Hội thứ ba: </w:t>
      </w:r>
      <w:r>
        <w:rPr>
          <w:color w:val="231F20"/>
          <w:spacing w:val="-5"/>
        </w:rPr>
        <w:t>Trong </w:t>
      </w:r>
      <w:r>
        <w:rPr>
          <w:color w:val="231F20"/>
        </w:rPr>
        <w:t>phần này kinh dạy ta làm sao an trụ tâm Bồ Đề, làm sao khiến tâm này được kiên cố. </w:t>
      </w:r>
      <w:r>
        <w:rPr>
          <w:color w:val="231F20"/>
          <w:spacing w:val="-7"/>
        </w:rPr>
        <w:t>Tâm </w:t>
      </w:r>
      <w:r>
        <w:rPr>
          <w:color w:val="231F20"/>
        </w:rPr>
        <w:t>thức của ta bây giờ hoàn toàn là tâm Bồ Đề, không vết tích vị kỷ của</w:t>
      </w:r>
      <w:r>
        <w:rPr>
          <w:color w:val="231F20"/>
          <w:spacing w:val="-5"/>
        </w:rPr>
        <w:t> </w:t>
      </w:r>
      <w:r>
        <w:rPr>
          <w:color w:val="231F20"/>
        </w:rPr>
        <w:t>bản</w:t>
      </w:r>
      <w:r>
        <w:rPr>
          <w:color w:val="231F20"/>
          <w:spacing w:val="-5"/>
        </w:rPr>
        <w:t> </w:t>
      </w:r>
      <w:r>
        <w:rPr>
          <w:color w:val="231F20"/>
        </w:rPr>
        <w:t>ngã.</w:t>
      </w:r>
      <w:r>
        <w:rPr>
          <w:color w:val="231F20"/>
          <w:spacing w:val="-4"/>
        </w:rPr>
        <w:t> </w:t>
      </w:r>
      <w:r>
        <w:rPr>
          <w:color w:val="231F20"/>
        </w:rPr>
        <w:t>Phiền</w:t>
      </w:r>
      <w:r>
        <w:rPr>
          <w:color w:val="231F20"/>
          <w:spacing w:val="-5"/>
        </w:rPr>
        <w:t> </w:t>
      </w:r>
      <w:r>
        <w:rPr>
          <w:color w:val="231F20"/>
        </w:rPr>
        <w:t>não</w:t>
      </w:r>
      <w:r>
        <w:rPr>
          <w:color w:val="231F20"/>
          <w:spacing w:val="-4"/>
        </w:rPr>
        <w:t> </w:t>
      </w:r>
      <w:r>
        <w:rPr>
          <w:color w:val="231F20"/>
        </w:rPr>
        <w:t>và</w:t>
      </w:r>
      <w:r>
        <w:rPr>
          <w:color w:val="231F20"/>
          <w:spacing w:val="-5"/>
        </w:rPr>
        <w:t> </w:t>
      </w:r>
      <w:r>
        <w:rPr>
          <w:color w:val="231F20"/>
        </w:rPr>
        <w:t>vọng</w:t>
      </w:r>
      <w:r>
        <w:rPr>
          <w:color w:val="231F20"/>
          <w:spacing w:val="-5"/>
        </w:rPr>
        <w:t> </w:t>
      </w:r>
      <w:r>
        <w:rPr>
          <w:color w:val="231F20"/>
        </w:rPr>
        <w:t>tưởng</w:t>
      </w:r>
      <w:r>
        <w:rPr>
          <w:color w:val="231F20"/>
          <w:spacing w:val="-4"/>
        </w:rPr>
        <w:t> </w:t>
      </w:r>
      <w:r>
        <w:rPr>
          <w:color w:val="231F20"/>
        </w:rPr>
        <w:t>bây</w:t>
      </w:r>
      <w:r>
        <w:rPr>
          <w:color w:val="231F20"/>
          <w:spacing w:val="-5"/>
        </w:rPr>
        <w:t> </w:t>
      </w:r>
      <w:r>
        <w:rPr>
          <w:color w:val="231F20"/>
        </w:rPr>
        <w:t>giờ</w:t>
      </w:r>
      <w:r>
        <w:rPr>
          <w:color w:val="231F20"/>
          <w:spacing w:val="-4"/>
        </w:rPr>
        <w:t> </w:t>
      </w:r>
      <w:r>
        <w:rPr>
          <w:color w:val="231F20"/>
        </w:rPr>
        <w:t>không</w:t>
      </w:r>
      <w:r>
        <w:rPr>
          <w:color w:val="231F20"/>
          <w:spacing w:val="-5"/>
        </w:rPr>
        <w:t> </w:t>
      </w:r>
      <w:r>
        <w:rPr>
          <w:color w:val="231F20"/>
        </w:rPr>
        <w:t>còn</w:t>
      </w:r>
      <w:r>
        <w:rPr>
          <w:color w:val="231F20"/>
          <w:spacing w:val="-4"/>
        </w:rPr>
        <w:t> </w:t>
      </w:r>
      <w:r>
        <w:rPr>
          <w:color w:val="231F20"/>
        </w:rPr>
        <w:t>cơ hội</w:t>
      </w:r>
      <w:r>
        <w:rPr>
          <w:color w:val="231F20"/>
          <w:spacing w:val="-11"/>
        </w:rPr>
        <w:t> </w:t>
      </w:r>
      <w:r>
        <w:rPr>
          <w:color w:val="231F20"/>
        </w:rPr>
        <w:t>hoành</w:t>
      </w:r>
      <w:r>
        <w:rPr>
          <w:color w:val="231F20"/>
          <w:spacing w:val="-10"/>
        </w:rPr>
        <w:t> </w:t>
      </w:r>
      <w:r>
        <w:rPr>
          <w:color w:val="231F20"/>
        </w:rPr>
        <w:t>hành</w:t>
      </w:r>
      <w:r>
        <w:rPr>
          <w:color w:val="231F20"/>
          <w:spacing w:val="-11"/>
        </w:rPr>
        <w:t> </w:t>
      </w:r>
      <w:r>
        <w:rPr>
          <w:color w:val="231F20"/>
        </w:rPr>
        <w:t>nữa.</w:t>
      </w:r>
      <w:r>
        <w:rPr>
          <w:color w:val="231F20"/>
          <w:spacing w:val="-10"/>
        </w:rPr>
        <w:t> </w:t>
      </w:r>
      <w:r>
        <w:rPr>
          <w:color w:val="231F20"/>
        </w:rPr>
        <w:t>Ðối</w:t>
      </w:r>
      <w:r>
        <w:rPr>
          <w:color w:val="231F20"/>
          <w:spacing w:val="-11"/>
        </w:rPr>
        <w:t> </w:t>
      </w:r>
      <w:r>
        <w:rPr>
          <w:color w:val="231F20"/>
        </w:rPr>
        <w:t>với</w:t>
      </w:r>
      <w:r>
        <w:rPr>
          <w:color w:val="231F20"/>
          <w:spacing w:val="-10"/>
        </w:rPr>
        <w:t> </w:t>
      </w:r>
      <w:r>
        <w:rPr>
          <w:color w:val="231F20"/>
        </w:rPr>
        <w:t>người</w:t>
      </w:r>
      <w:r>
        <w:rPr>
          <w:color w:val="231F20"/>
          <w:spacing w:val="-12"/>
        </w:rPr>
        <w:t> </w:t>
      </w:r>
      <w:r>
        <w:rPr>
          <w:color w:val="231F20"/>
        </w:rPr>
        <w:t>tu,</w:t>
      </w:r>
      <w:r>
        <w:rPr>
          <w:color w:val="231F20"/>
          <w:spacing w:val="-10"/>
        </w:rPr>
        <w:t> </w:t>
      </w:r>
      <w:r>
        <w:rPr>
          <w:color w:val="231F20"/>
        </w:rPr>
        <w:t>sự</w:t>
      </w:r>
      <w:r>
        <w:rPr>
          <w:color w:val="231F20"/>
          <w:spacing w:val="-12"/>
        </w:rPr>
        <w:t> </w:t>
      </w:r>
      <w:r>
        <w:rPr>
          <w:color w:val="231F20"/>
        </w:rPr>
        <w:t>thay</w:t>
      </w:r>
      <w:r>
        <w:rPr>
          <w:color w:val="231F20"/>
          <w:spacing w:val="-10"/>
        </w:rPr>
        <w:t> </w:t>
      </w:r>
      <w:r>
        <w:rPr>
          <w:color w:val="231F20"/>
        </w:rPr>
        <w:t>đổi</w:t>
      </w:r>
      <w:r>
        <w:rPr>
          <w:color w:val="231F20"/>
          <w:spacing w:val="-11"/>
        </w:rPr>
        <w:t> </w:t>
      </w:r>
      <w:r>
        <w:rPr>
          <w:color w:val="231F20"/>
        </w:rPr>
        <w:t>và</w:t>
      </w:r>
      <w:r>
        <w:rPr>
          <w:color w:val="231F20"/>
          <w:spacing w:val="-10"/>
        </w:rPr>
        <w:t> </w:t>
      </w:r>
      <w:r>
        <w:rPr>
          <w:color w:val="231F20"/>
        </w:rPr>
        <w:t>chuyển biến từ sử dụng </w:t>
      </w:r>
      <w:r>
        <w:rPr>
          <w:color w:val="231F20"/>
          <w:spacing w:val="-4"/>
        </w:rPr>
        <w:t>Vọng </w:t>
      </w:r>
      <w:r>
        <w:rPr>
          <w:color w:val="231F20"/>
        </w:rPr>
        <w:t>tâm sang xử dụng Bồ đề tâm là một bước tiến quan trọng nhất. </w:t>
      </w:r>
      <w:r>
        <w:rPr>
          <w:color w:val="231F20"/>
          <w:spacing w:val="-5"/>
        </w:rPr>
        <w:t>Trong </w:t>
      </w:r>
      <w:r>
        <w:rPr>
          <w:color w:val="231F20"/>
        </w:rPr>
        <w:t>kinh hình dung nó bằng một bước </w:t>
      </w:r>
      <w:r>
        <w:rPr>
          <w:color w:val="231F20"/>
          <w:spacing w:val="-6"/>
        </w:rPr>
        <w:t>nhảy, </w:t>
      </w:r>
      <w:r>
        <w:rPr>
          <w:color w:val="231F20"/>
        </w:rPr>
        <w:t>nhảy từ dưới chân núi </w:t>
      </w:r>
      <w:r>
        <w:rPr>
          <w:color w:val="231F20"/>
          <w:spacing w:val="-9"/>
        </w:rPr>
        <w:t>Tu </w:t>
      </w:r>
      <w:r>
        <w:rPr>
          <w:color w:val="231F20"/>
        </w:rPr>
        <w:t>Di, vọt thẳng lên tới đỉnh. Không thể đi bộ, leo từ từ lên được. </w:t>
      </w:r>
      <w:r>
        <w:rPr>
          <w:color w:val="231F20"/>
          <w:spacing w:val="-4"/>
        </w:rPr>
        <w:t>Trung </w:t>
      </w:r>
      <w:r>
        <w:rPr>
          <w:color w:val="231F20"/>
        </w:rPr>
        <w:t>tâm</w:t>
      </w:r>
      <w:r>
        <w:rPr>
          <w:color w:val="231F20"/>
          <w:spacing w:val="-35"/>
        </w:rPr>
        <w:t> </w:t>
      </w:r>
      <w:r>
        <w:rPr>
          <w:color w:val="231F20"/>
        </w:rPr>
        <w:t>của</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4"/>
      </w:pPr>
      <w:r>
        <w:rPr>
          <w:color w:val="231F20"/>
        </w:rPr>
        <w:t>sự</w:t>
      </w:r>
      <w:r>
        <w:rPr>
          <w:color w:val="231F20"/>
          <w:spacing w:val="-6"/>
        </w:rPr>
        <w:t> </w:t>
      </w:r>
      <w:r>
        <w:rPr>
          <w:color w:val="231F20"/>
        </w:rPr>
        <w:t>suy</w:t>
      </w:r>
      <w:r>
        <w:rPr>
          <w:color w:val="231F20"/>
          <w:spacing w:val="-5"/>
        </w:rPr>
        <w:t> </w:t>
      </w:r>
      <w:r>
        <w:rPr>
          <w:color w:val="231F20"/>
        </w:rPr>
        <w:t>nghĩ,</w:t>
      </w:r>
      <w:r>
        <w:rPr>
          <w:color w:val="231F20"/>
          <w:spacing w:val="-5"/>
        </w:rPr>
        <w:t> </w:t>
      </w:r>
      <w:r>
        <w:rPr>
          <w:color w:val="231F20"/>
        </w:rPr>
        <w:t>cái</w:t>
      </w:r>
      <w:r>
        <w:rPr>
          <w:color w:val="231F20"/>
          <w:spacing w:val="-5"/>
        </w:rPr>
        <w:t> </w:t>
      </w:r>
      <w:r>
        <w:rPr>
          <w:color w:val="231F20"/>
        </w:rPr>
        <w:t>tôi,</w:t>
      </w:r>
      <w:r>
        <w:rPr>
          <w:color w:val="231F20"/>
          <w:spacing w:val="-5"/>
        </w:rPr>
        <w:t> </w:t>
      </w:r>
      <w:r>
        <w:rPr>
          <w:color w:val="231F20"/>
        </w:rPr>
        <w:t>bây</w:t>
      </w:r>
      <w:r>
        <w:rPr>
          <w:color w:val="231F20"/>
          <w:spacing w:val="-5"/>
        </w:rPr>
        <w:t> </w:t>
      </w:r>
      <w:r>
        <w:rPr>
          <w:color w:val="231F20"/>
        </w:rPr>
        <w:t>giờ</w:t>
      </w:r>
      <w:r>
        <w:rPr>
          <w:color w:val="231F20"/>
          <w:spacing w:val="-4"/>
        </w:rPr>
        <w:t> </w:t>
      </w:r>
      <w:r>
        <w:rPr>
          <w:color w:val="231F20"/>
        </w:rPr>
        <w:t>thay</w:t>
      </w:r>
      <w:r>
        <w:rPr>
          <w:color w:val="231F20"/>
          <w:spacing w:val="-5"/>
        </w:rPr>
        <w:t> </w:t>
      </w:r>
      <w:r>
        <w:rPr>
          <w:color w:val="231F20"/>
        </w:rPr>
        <w:t>bằng</w:t>
      </w:r>
      <w:r>
        <w:rPr>
          <w:color w:val="231F20"/>
          <w:spacing w:val="-6"/>
        </w:rPr>
        <w:t> </w:t>
      </w:r>
      <w:r>
        <w:rPr>
          <w:color w:val="231F20"/>
        </w:rPr>
        <w:t>chân</w:t>
      </w:r>
      <w:r>
        <w:rPr>
          <w:color w:val="231F20"/>
          <w:spacing w:val="-4"/>
        </w:rPr>
        <w:t> </w:t>
      </w:r>
      <w:r>
        <w:rPr>
          <w:color w:val="231F20"/>
          <w:spacing w:val="-7"/>
        </w:rPr>
        <w:t>lý.</w:t>
      </w:r>
      <w:r>
        <w:rPr>
          <w:color w:val="231F20"/>
          <w:spacing w:val="-5"/>
        </w:rPr>
        <w:t> </w:t>
      </w:r>
      <w:r>
        <w:rPr>
          <w:color w:val="231F20"/>
        </w:rPr>
        <w:t>Cột</w:t>
      </w:r>
      <w:r>
        <w:rPr>
          <w:color w:val="231F20"/>
          <w:spacing w:val="-5"/>
        </w:rPr>
        <w:t> </w:t>
      </w:r>
      <w:r>
        <w:rPr>
          <w:color w:val="231F20"/>
        </w:rPr>
        <w:t>trụ</w:t>
      </w:r>
      <w:r>
        <w:rPr>
          <w:color w:val="231F20"/>
          <w:spacing w:val="-5"/>
        </w:rPr>
        <w:t> </w:t>
      </w:r>
      <w:r>
        <w:rPr>
          <w:color w:val="231F20"/>
        </w:rPr>
        <w:t>của</w:t>
      </w:r>
      <w:r>
        <w:rPr>
          <w:color w:val="231F20"/>
          <w:spacing w:val="-5"/>
        </w:rPr>
        <w:t> </w:t>
      </w:r>
      <w:r>
        <w:rPr>
          <w:color w:val="231F20"/>
        </w:rPr>
        <w:t>sự chuyển</w:t>
      </w:r>
      <w:r>
        <w:rPr>
          <w:color w:val="231F20"/>
          <w:spacing w:val="-11"/>
        </w:rPr>
        <w:t> </w:t>
      </w:r>
      <w:r>
        <w:rPr>
          <w:color w:val="231F20"/>
        </w:rPr>
        <w:t>hóa</w:t>
      </w:r>
      <w:r>
        <w:rPr>
          <w:color w:val="231F20"/>
          <w:spacing w:val="-10"/>
        </w:rPr>
        <w:t> </w:t>
      </w:r>
      <w:r>
        <w:rPr>
          <w:color w:val="231F20"/>
        </w:rPr>
        <w:t>này</w:t>
      </w:r>
      <w:r>
        <w:rPr>
          <w:color w:val="231F20"/>
          <w:spacing w:val="-10"/>
        </w:rPr>
        <w:t> </w:t>
      </w:r>
      <w:r>
        <w:rPr>
          <w:color w:val="231F20"/>
        </w:rPr>
        <w:t>là</w:t>
      </w:r>
      <w:r>
        <w:rPr>
          <w:color w:val="231F20"/>
          <w:spacing w:val="-11"/>
        </w:rPr>
        <w:t> </w:t>
      </w:r>
      <w:r>
        <w:rPr>
          <w:color w:val="231F20"/>
        </w:rPr>
        <w:t>thâm</w:t>
      </w:r>
      <w:r>
        <w:rPr>
          <w:color w:val="231F20"/>
          <w:spacing w:val="-10"/>
        </w:rPr>
        <w:t> </w:t>
      </w:r>
      <w:r>
        <w:rPr>
          <w:color w:val="231F20"/>
        </w:rPr>
        <w:t>định.</w:t>
      </w:r>
      <w:r>
        <w:rPr>
          <w:color w:val="231F20"/>
          <w:spacing w:val="-10"/>
        </w:rPr>
        <w:t> </w:t>
      </w:r>
      <w:r>
        <w:rPr>
          <w:color w:val="231F20"/>
        </w:rPr>
        <w:t>Khác</w:t>
      </w:r>
      <w:r>
        <w:rPr>
          <w:color w:val="231F20"/>
          <w:spacing w:val="-10"/>
        </w:rPr>
        <w:t> </w:t>
      </w:r>
      <w:r>
        <w:rPr>
          <w:color w:val="231F20"/>
        </w:rPr>
        <w:t>với</w:t>
      </w:r>
      <w:r>
        <w:rPr>
          <w:color w:val="231F20"/>
          <w:spacing w:val="-10"/>
        </w:rPr>
        <w:t> </w:t>
      </w:r>
      <w:r>
        <w:rPr>
          <w:color w:val="231F20"/>
        </w:rPr>
        <w:t>hai</w:t>
      </w:r>
      <w:r>
        <w:rPr>
          <w:color w:val="231F20"/>
          <w:spacing w:val="-10"/>
        </w:rPr>
        <w:t> </w:t>
      </w:r>
      <w:r>
        <w:rPr>
          <w:color w:val="231F20"/>
        </w:rPr>
        <w:t>bước</w:t>
      </w:r>
      <w:r>
        <w:rPr>
          <w:color w:val="231F20"/>
          <w:spacing w:val="-11"/>
        </w:rPr>
        <w:t> </w:t>
      </w:r>
      <w:r>
        <w:rPr>
          <w:color w:val="231F20"/>
        </w:rPr>
        <w:t>trước,</w:t>
      </w:r>
      <w:r>
        <w:rPr>
          <w:color w:val="231F20"/>
          <w:spacing w:val="-10"/>
        </w:rPr>
        <w:t> </w:t>
      </w:r>
      <w:r>
        <w:rPr>
          <w:color w:val="231F20"/>
        </w:rPr>
        <w:t>(khởi lòng tin và phát Bồ Đề tâm) không cần phải định, ở bước </w:t>
      </w:r>
      <w:r>
        <w:rPr>
          <w:color w:val="231F20"/>
          <w:spacing w:val="-7"/>
        </w:rPr>
        <w:t>này, </w:t>
      </w:r>
      <w:r>
        <w:rPr>
          <w:color w:val="231F20"/>
        </w:rPr>
        <w:t>thiếu chánh định thì chẳng thể làm bước nhảy vô song </w:t>
      </w:r>
      <w:r>
        <w:rPr>
          <w:color w:val="231F20"/>
          <w:spacing w:val="-8"/>
        </w:rPr>
        <w:t>ấy.</w:t>
      </w:r>
      <w:r>
        <w:rPr>
          <w:color w:val="231F20"/>
          <w:spacing w:val="-10"/>
        </w:rPr>
        <w:t> </w:t>
      </w:r>
      <w:r>
        <w:rPr>
          <w:color w:val="231F20"/>
        </w:rPr>
        <w:t>Chư</w:t>
      </w:r>
      <w:r>
        <w:rPr>
          <w:color w:val="231F20"/>
          <w:spacing w:val="-11"/>
        </w:rPr>
        <w:t> </w:t>
      </w:r>
      <w:r>
        <w:rPr>
          <w:color w:val="231F20"/>
        </w:rPr>
        <w:t>tổ</w:t>
      </w:r>
      <w:r>
        <w:rPr>
          <w:color w:val="231F20"/>
          <w:spacing w:val="-11"/>
        </w:rPr>
        <w:t> </w:t>
      </w:r>
      <w:r>
        <w:rPr>
          <w:color w:val="231F20"/>
        </w:rPr>
        <w:t>đặt</w:t>
      </w:r>
      <w:r>
        <w:rPr>
          <w:color w:val="231F20"/>
          <w:spacing w:val="-9"/>
        </w:rPr>
        <w:t> </w:t>
      </w:r>
      <w:r>
        <w:rPr>
          <w:color w:val="231F20"/>
        </w:rPr>
        <w:t>tên</w:t>
      </w:r>
      <w:r>
        <w:rPr>
          <w:color w:val="231F20"/>
          <w:spacing w:val="-10"/>
        </w:rPr>
        <w:t> </w:t>
      </w:r>
      <w:r>
        <w:rPr>
          <w:color w:val="231F20"/>
        </w:rPr>
        <w:t>cho</w:t>
      </w:r>
      <w:r>
        <w:rPr>
          <w:color w:val="231F20"/>
          <w:spacing w:val="-10"/>
        </w:rPr>
        <w:t> </w:t>
      </w:r>
      <w:r>
        <w:rPr>
          <w:color w:val="231F20"/>
        </w:rPr>
        <w:t>hội</w:t>
      </w:r>
      <w:r>
        <w:rPr>
          <w:color w:val="231F20"/>
          <w:spacing w:val="-10"/>
        </w:rPr>
        <w:t> </w:t>
      </w:r>
      <w:r>
        <w:rPr>
          <w:color w:val="231F20"/>
        </w:rPr>
        <w:t>này</w:t>
      </w:r>
      <w:r>
        <w:rPr>
          <w:color w:val="231F20"/>
          <w:spacing w:val="-9"/>
        </w:rPr>
        <w:t> </w:t>
      </w:r>
      <w:r>
        <w:rPr>
          <w:color w:val="231F20"/>
        </w:rPr>
        <w:t>là</w:t>
      </w:r>
      <w:r>
        <w:rPr>
          <w:color w:val="231F20"/>
          <w:spacing w:val="-11"/>
        </w:rPr>
        <w:t> </w:t>
      </w:r>
      <w:r>
        <w:rPr>
          <w:color w:val="231F20"/>
        </w:rPr>
        <w:t>Thập</w:t>
      </w:r>
      <w:r>
        <w:rPr>
          <w:color w:val="231F20"/>
          <w:spacing w:val="-10"/>
        </w:rPr>
        <w:t> </w:t>
      </w:r>
      <w:r>
        <w:rPr>
          <w:color w:val="231F20"/>
          <w:spacing w:val="-5"/>
        </w:rPr>
        <w:t>Trụ,</w:t>
      </w:r>
      <w:r>
        <w:rPr>
          <w:color w:val="231F20"/>
          <w:spacing w:val="-10"/>
        </w:rPr>
        <w:t> </w:t>
      </w:r>
      <w:r>
        <w:rPr>
          <w:color w:val="231F20"/>
        </w:rPr>
        <w:t>nghĩa</w:t>
      </w:r>
      <w:r>
        <w:rPr>
          <w:color w:val="231F20"/>
          <w:spacing w:val="-9"/>
        </w:rPr>
        <w:t> </w:t>
      </w:r>
      <w:r>
        <w:rPr>
          <w:color w:val="231F20"/>
        </w:rPr>
        <w:t>là</w:t>
      </w:r>
      <w:r>
        <w:rPr>
          <w:color w:val="231F20"/>
          <w:spacing w:val="-11"/>
        </w:rPr>
        <w:t> </w:t>
      </w:r>
      <w:r>
        <w:rPr>
          <w:color w:val="231F20"/>
        </w:rPr>
        <w:t>an</w:t>
      </w:r>
      <w:r>
        <w:rPr>
          <w:color w:val="231F20"/>
          <w:spacing w:val="-10"/>
        </w:rPr>
        <w:t> </w:t>
      </w:r>
      <w:r>
        <w:rPr>
          <w:color w:val="231F20"/>
        </w:rPr>
        <w:t>trụ</w:t>
      </w:r>
      <w:r>
        <w:rPr>
          <w:color w:val="231F20"/>
          <w:spacing w:val="-9"/>
        </w:rPr>
        <w:t> </w:t>
      </w:r>
      <w:r>
        <w:rPr>
          <w:color w:val="231F20"/>
        </w:rPr>
        <w:t>nơi tâm bồ</w:t>
      </w:r>
      <w:r>
        <w:rPr>
          <w:color w:val="231F20"/>
          <w:spacing w:val="-3"/>
        </w:rPr>
        <w:t> </w:t>
      </w:r>
      <w:r>
        <w:rPr>
          <w:color w:val="231F20"/>
        </w:rPr>
        <w:t>đề.</w:t>
      </w:r>
    </w:p>
    <w:p>
      <w:pPr>
        <w:pStyle w:val="BodyText"/>
        <w:spacing w:line="242" w:lineRule="auto" w:before="82"/>
        <w:ind w:right="161" w:firstLine="566"/>
      </w:pPr>
      <w:r>
        <w:rPr>
          <w:b/>
          <w:color w:val="231F20"/>
        </w:rPr>
        <w:t>Hội thứ tư: </w:t>
      </w:r>
      <w:r>
        <w:rPr>
          <w:color w:val="231F20"/>
        </w:rPr>
        <w:t>Nhưng tu thì chẳng phải chỉ ngồi thiền im lặng mà thành Phật. </w:t>
      </w:r>
      <w:r>
        <w:rPr>
          <w:color w:val="231F20"/>
          <w:spacing w:val="-9"/>
        </w:rPr>
        <w:t>Tu </w:t>
      </w:r>
      <w:r>
        <w:rPr>
          <w:color w:val="231F20"/>
        </w:rPr>
        <w:t>là phát triển tâm Bồ đề, là đòi hỏi ta phải sống trong cảnh giới của chúng sinh, ở với chúng sinh, làm việc với chúng sinh, giác ngộ với chúng sinh. </w:t>
      </w:r>
      <w:r>
        <w:rPr>
          <w:color w:val="231F20"/>
          <w:spacing w:val="-7"/>
        </w:rPr>
        <w:t>Tâm </w:t>
      </w:r>
      <w:r>
        <w:rPr>
          <w:color w:val="231F20"/>
        </w:rPr>
        <w:t>thức mà giác ngộ thì phải có năng lực làm người khác giác ngộ theo.</w:t>
      </w:r>
      <w:r>
        <w:rPr>
          <w:color w:val="231F20"/>
          <w:spacing w:val="-11"/>
        </w:rPr>
        <w:t> </w:t>
      </w:r>
      <w:r>
        <w:rPr>
          <w:color w:val="231F20"/>
        </w:rPr>
        <w:t>Bởi</w:t>
      </w:r>
      <w:r>
        <w:rPr>
          <w:color w:val="231F20"/>
          <w:spacing w:val="-10"/>
        </w:rPr>
        <w:t> </w:t>
      </w:r>
      <w:r>
        <w:rPr>
          <w:color w:val="231F20"/>
          <w:spacing w:val="-3"/>
        </w:rPr>
        <w:t>vậy</w:t>
      </w:r>
      <w:r>
        <w:rPr>
          <w:color w:val="231F20"/>
          <w:spacing w:val="-10"/>
        </w:rPr>
        <w:t> </w:t>
      </w:r>
      <w:r>
        <w:rPr>
          <w:color w:val="231F20"/>
        </w:rPr>
        <w:t>sau</w:t>
      </w:r>
      <w:r>
        <w:rPr>
          <w:color w:val="231F20"/>
          <w:spacing w:val="-11"/>
        </w:rPr>
        <w:t> </w:t>
      </w:r>
      <w:r>
        <w:rPr>
          <w:color w:val="231F20"/>
        </w:rPr>
        <w:t>khi</w:t>
      </w:r>
      <w:r>
        <w:rPr>
          <w:color w:val="231F20"/>
          <w:spacing w:val="-9"/>
        </w:rPr>
        <w:t> </w:t>
      </w:r>
      <w:r>
        <w:rPr>
          <w:color w:val="231F20"/>
        </w:rPr>
        <w:t>đã</w:t>
      </w:r>
      <w:r>
        <w:rPr>
          <w:color w:val="231F20"/>
          <w:spacing w:val="-10"/>
        </w:rPr>
        <w:t> </w:t>
      </w:r>
      <w:r>
        <w:rPr>
          <w:color w:val="231F20"/>
        </w:rPr>
        <w:t>khai</w:t>
      </w:r>
      <w:r>
        <w:rPr>
          <w:color w:val="231F20"/>
          <w:spacing w:val="-10"/>
        </w:rPr>
        <w:t> </w:t>
      </w:r>
      <w:r>
        <w:rPr>
          <w:color w:val="231F20"/>
        </w:rPr>
        <w:t>phát</w:t>
      </w:r>
      <w:r>
        <w:rPr>
          <w:color w:val="231F20"/>
          <w:spacing w:val="-10"/>
        </w:rPr>
        <w:t> </w:t>
      </w:r>
      <w:r>
        <w:rPr>
          <w:color w:val="231F20"/>
        </w:rPr>
        <w:t>Bồ</w:t>
      </w:r>
      <w:r>
        <w:rPr>
          <w:color w:val="231F20"/>
          <w:spacing w:val="-10"/>
        </w:rPr>
        <w:t> </w:t>
      </w:r>
      <w:r>
        <w:rPr>
          <w:color w:val="231F20"/>
        </w:rPr>
        <w:t>Đề</w:t>
      </w:r>
      <w:r>
        <w:rPr>
          <w:color w:val="231F20"/>
          <w:spacing w:val="-11"/>
        </w:rPr>
        <w:t> </w:t>
      </w:r>
      <w:r>
        <w:rPr>
          <w:color w:val="231F20"/>
        </w:rPr>
        <w:t>tâm,</w:t>
      </w:r>
      <w:r>
        <w:rPr>
          <w:color w:val="231F20"/>
          <w:spacing w:val="-10"/>
        </w:rPr>
        <w:t> </w:t>
      </w:r>
      <w:r>
        <w:rPr>
          <w:color w:val="231F20"/>
        </w:rPr>
        <w:t>mình</w:t>
      </w:r>
      <w:r>
        <w:rPr>
          <w:color w:val="231F20"/>
          <w:spacing w:val="-9"/>
        </w:rPr>
        <w:t> </w:t>
      </w:r>
      <w:r>
        <w:rPr>
          <w:color w:val="231F20"/>
        </w:rPr>
        <w:t>phải</w:t>
      </w:r>
      <w:r>
        <w:rPr>
          <w:color w:val="231F20"/>
          <w:spacing w:val="-11"/>
        </w:rPr>
        <w:t> </w:t>
      </w:r>
      <w:r>
        <w:rPr>
          <w:color w:val="231F20"/>
        </w:rPr>
        <w:t>hiện thực</w:t>
      </w:r>
      <w:r>
        <w:rPr>
          <w:color w:val="231F20"/>
          <w:spacing w:val="-8"/>
        </w:rPr>
        <w:t> </w:t>
      </w:r>
      <w:r>
        <w:rPr>
          <w:color w:val="231F20"/>
        </w:rPr>
        <w:t>nó</w:t>
      </w:r>
      <w:r>
        <w:rPr>
          <w:color w:val="231F20"/>
          <w:spacing w:val="-8"/>
        </w:rPr>
        <w:t> </w:t>
      </w:r>
      <w:r>
        <w:rPr>
          <w:color w:val="231F20"/>
        </w:rPr>
        <w:t>trong</w:t>
      </w:r>
      <w:r>
        <w:rPr>
          <w:color w:val="231F20"/>
          <w:spacing w:val="-8"/>
        </w:rPr>
        <w:t> </w:t>
      </w:r>
      <w:r>
        <w:rPr>
          <w:color w:val="231F20"/>
        </w:rPr>
        <w:t>mọi</w:t>
      </w:r>
      <w:r>
        <w:rPr>
          <w:color w:val="231F20"/>
          <w:spacing w:val="-7"/>
        </w:rPr>
        <w:t> </w:t>
      </w:r>
      <w:r>
        <w:rPr>
          <w:color w:val="231F20"/>
        </w:rPr>
        <w:t>hoàn</w:t>
      </w:r>
      <w:r>
        <w:rPr>
          <w:color w:val="231F20"/>
          <w:spacing w:val="-8"/>
        </w:rPr>
        <w:t> </w:t>
      </w:r>
      <w:r>
        <w:rPr>
          <w:color w:val="231F20"/>
        </w:rPr>
        <w:t>cảnh,</w:t>
      </w:r>
      <w:r>
        <w:rPr>
          <w:color w:val="231F20"/>
          <w:spacing w:val="-8"/>
        </w:rPr>
        <w:t> </w:t>
      </w:r>
      <w:r>
        <w:rPr>
          <w:color w:val="231F20"/>
        </w:rPr>
        <w:t>chia</w:t>
      </w:r>
      <w:r>
        <w:rPr>
          <w:color w:val="231F20"/>
          <w:spacing w:val="-7"/>
        </w:rPr>
        <w:t> </w:t>
      </w:r>
      <w:r>
        <w:rPr>
          <w:color w:val="231F20"/>
        </w:rPr>
        <w:t>sẻ</w:t>
      </w:r>
      <w:r>
        <w:rPr>
          <w:color w:val="231F20"/>
          <w:spacing w:val="-8"/>
        </w:rPr>
        <w:t> </w:t>
      </w:r>
      <w:r>
        <w:rPr>
          <w:color w:val="231F20"/>
        </w:rPr>
        <w:t>nó</w:t>
      </w:r>
      <w:r>
        <w:rPr>
          <w:color w:val="231F20"/>
          <w:spacing w:val="-8"/>
        </w:rPr>
        <w:t> </w:t>
      </w:r>
      <w:r>
        <w:rPr>
          <w:color w:val="231F20"/>
        </w:rPr>
        <w:t>với</w:t>
      </w:r>
      <w:r>
        <w:rPr>
          <w:color w:val="231F20"/>
          <w:spacing w:val="-8"/>
        </w:rPr>
        <w:t> </w:t>
      </w:r>
      <w:r>
        <w:rPr>
          <w:color w:val="231F20"/>
        </w:rPr>
        <w:t>mọi</w:t>
      </w:r>
      <w:r>
        <w:rPr>
          <w:color w:val="231F20"/>
          <w:spacing w:val="-7"/>
        </w:rPr>
        <w:t> </w:t>
      </w:r>
      <w:r>
        <w:rPr>
          <w:color w:val="231F20"/>
        </w:rPr>
        <w:t>chúng</w:t>
      </w:r>
      <w:r>
        <w:rPr>
          <w:color w:val="231F20"/>
          <w:spacing w:val="-7"/>
        </w:rPr>
        <w:t> </w:t>
      </w:r>
      <w:r>
        <w:rPr>
          <w:color w:val="231F20"/>
        </w:rPr>
        <w:t>sinh, vận dụng nó trong mọi nhân duyên, phát triển nó trong</w:t>
      </w:r>
      <w:r>
        <w:rPr>
          <w:color w:val="231F20"/>
          <w:spacing w:val="-36"/>
        </w:rPr>
        <w:t> </w:t>
      </w:r>
      <w:r>
        <w:rPr>
          <w:color w:val="231F20"/>
        </w:rPr>
        <w:t>mọi điều kiện. Nói cách khác lúc này là lúc bồ đề tâm hoàn toàn tự tại vận hành. </w:t>
      </w:r>
      <w:r>
        <w:rPr>
          <w:color w:val="231F20"/>
          <w:spacing w:val="-7"/>
        </w:rPr>
        <w:t>Tâm </w:t>
      </w:r>
      <w:r>
        <w:rPr>
          <w:color w:val="231F20"/>
        </w:rPr>
        <w:t>lượng của người tu ở giai đoạn này  thì rộng lớn, đầy đại từ đại bi, sâu dày đạo đức, thề nguyện vĩ đại, đủ năng lực để vận độ chúng sinh từ bờ mê đến bờ giác. </w:t>
      </w:r>
      <w:r>
        <w:rPr>
          <w:color w:val="231F20"/>
          <w:spacing w:val="-5"/>
        </w:rPr>
        <w:t>Trong </w:t>
      </w:r>
      <w:r>
        <w:rPr>
          <w:color w:val="231F20"/>
        </w:rPr>
        <w:t>khi ở những giai đoạn trước tâm chỉ tùy cảnh  tu, ở giai đoạn </w:t>
      </w:r>
      <w:r>
        <w:rPr>
          <w:color w:val="231F20"/>
          <w:spacing w:val="-7"/>
        </w:rPr>
        <w:t>này, </w:t>
      </w:r>
      <w:r>
        <w:rPr>
          <w:color w:val="231F20"/>
        </w:rPr>
        <w:t>tâm có thể chuyển cảnh, tạo cảnh, biến cảnh một cách vô ngại. </w:t>
      </w:r>
      <w:r>
        <w:rPr>
          <w:color w:val="231F20"/>
          <w:spacing w:val="-6"/>
        </w:rPr>
        <w:t>Tuy </w:t>
      </w:r>
      <w:r>
        <w:rPr>
          <w:color w:val="231F20"/>
        </w:rPr>
        <w:t>làm mọi công hạnh nhưng hành giả không chấp trước vào đâu cả, do </w:t>
      </w:r>
      <w:r>
        <w:rPr>
          <w:color w:val="231F20"/>
          <w:spacing w:val="-3"/>
        </w:rPr>
        <w:t>vậy </w:t>
      </w:r>
      <w:r>
        <w:rPr>
          <w:color w:val="231F20"/>
        </w:rPr>
        <w:t>hội này được</w:t>
      </w:r>
      <w:r>
        <w:rPr>
          <w:color w:val="231F20"/>
          <w:spacing w:val="-25"/>
        </w:rPr>
        <w:t> </w:t>
      </w:r>
      <w:r>
        <w:rPr>
          <w:color w:val="231F20"/>
        </w:rPr>
        <w:t>giảng nơi</w:t>
      </w:r>
      <w:r>
        <w:rPr>
          <w:color w:val="231F20"/>
          <w:spacing w:val="-11"/>
        </w:rPr>
        <w:t> </w:t>
      </w:r>
      <w:r>
        <w:rPr>
          <w:color w:val="231F20"/>
        </w:rPr>
        <w:t>một</w:t>
      </w:r>
      <w:r>
        <w:rPr>
          <w:color w:val="231F20"/>
          <w:spacing w:val="-11"/>
        </w:rPr>
        <w:t> </w:t>
      </w:r>
      <w:r>
        <w:rPr>
          <w:color w:val="231F20"/>
        </w:rPr>
        <w:t>cung</w:t>
      </w:r>
      <w:r>
        <w:rPr>
          <w:color w:val="231F20"/>
          <w:spacing w:val="-10"/>
        </w:rPr>
        <w:t> </w:t>
      </w:r>
      <w:r>
        <w:rPr>
          <w:color w:val="231F20"/>
        </w:rPr>
        <w:t>Dạ</w:t>
      </w:r>
      <w:r>
        <w:rPr>
          <w:color w:val="231F20"/>
          <w:spacing w:val="-11"/>
        </w:rPr>
        <w:t> </w:t>
      </w:r>
      <w:r>
        <w:rPr>
          <w:color w:val="231F20"/>
        </w:rPr>
        <w:t>ma,</w:t>
      </w:r>
      <w:r>
        <w:rPr>
          <w:color w:val="231F20"/>
          <w:spacing w:val="-11"/>
        </w:rPr>
        <w:t> </w:t>
      </w:r>
      <w:r>
        <w:rPr>
          <w:color w:val="231F20"/>
        </w:rPr>
        <w:t>là</w:t>
      </w:r>
      <w:r>
        <w:rPr>
          <w:color w:val="231F20"/>
          <w:spacing w:val="-10"/>
        </w:rPr>
        <w:t> </w:t>
      </w:r>
      <w:r>
        <w:rPr>
          <w:color w:val="231F20"/>
        </w:rPr>
        <w:t>một</w:t>
      </w:r>
      <w:r>
        <w:rPr>
          <w:color w:val="231F20"/>
          <w:spacing w:val="-11"/>
        </w:rPr>
        <w:t> </w:t>
      </w:r>
      <w:r>
        <w:rPr>
          <w:color w:val="231F20"/>
        </w:rPr>
        <w:t>cung</w:t>
      </w:r>
      <w:r>
        <w:rPr>
          <w:color w:val="231F20"/>
          <w:spacing w:val="-10"/>
        </w:rPr>
        <w:t> </w:t>
      </w:r>
      <w:r>
        <w:rPr>
          <w:color w:val="231F20"/>
        </w:rPr>
        <w:t>trời</w:t>
      </w:r>
      <w:r>
        <w:rPr>
          <w:color w:val="231F20"/>
          <w:spacing w:val="-11"/>
        </w:rPr>
        <w:t> </w:t>
      </w:r>
      <w:r>
        <w:rPr>
          <w:color w:val="231F20"/>
        </w:rPr>
        <w:t>hoàn</w:t>
      </w:r>
      <w:r>
        <w:rPr>
          <w:color w:val="231F20"/>
          <w:spacing w:val="-11"/>
        </w:rPr>
        <w:t> </w:t>
      </w:r>
      <w:r>
        <w:rPr>
          <w:color w:val="231F20"/>
        </w:rPr>
        <w:t>toàn</w:t>
      </w:r>
      <w:r>
        <w:rPr>
          <w:color w:val="231F20"/>
          <w:spacing w:val="-10"/>
        </w:rPr>
        <w:t> </w:t>
      </w:r>
      <w:r>
        <w:rPr>
          <w:color w:val="231F20"/>
        </w:rPr>
        <w:t>lơ</w:t>
      </w:r>
      <w:r>
        <w:rPr>
          <w:color w:val="231F20"/>
          <w:spacing w:val="-11"/>
        </w:rPr>
        <w:t> </w:t>
      </w:r>
      <w:r>
        <w:rPr>
          <w:color w:val="231F20"/>
        </w:rPr>
        <w:t>lửng</w:t>
      </w:r>
      <w:r>
        <w:rPr>
          <w:color w:val="231F20"/>
          <w:spacing w:val="-10"/>
        </w:rPr>
        <w:t> </w:t>
      </w:r>
      <w:r>
        <w:rPr>
          <w:color w:val="231F20"/>
        </w:rPr>
        <w:t>giữa không</w:t>
      </w:r>
      <w:r>
        <w:rPr>
          <w:color w:val="231F20"/>
          <w:spacing w:val="-14"/>
        </w:rPr>
        <w:t> </w:t>
      </w:r>
      <w:r>
        <w:rPr>
          <w:color w:val="231F20"/>
        </w:rPr>
        <w:t>trung,</w:t>
      </w:r>
      <w:r>
        <w:rPr>
          <w:color w:val="231F20"/>
          <w:spacing w:val="-13"/>
        </w:rPr>
        <w:t> </w:t>
      </w:r>
      <w:r>
        <w:rPr>
          <w:color w:val="231F20"/>
        </w:rPr>
        <w:t>chẳng</w:t>
      </w:r>
      <w:r>
        <w:rPr>
          <w:color w:val="231F20"/>
          <w:spacing w:val="-13"/>
        </w:rPr>
        <w:t> </w:t>
      </w:r>
      <w:r>
        <w:rPr>
          <w:color w:val="231F20"/>
        </w:rPr>
        <w:t>dựa</w:t>
      </w:r>
      <w:r>
        <w:rPr>
          <w:color w:val="231F20"/>
          <w:spacing w:val="-13"/>
        </w:rPr>
        <w:t> </w:t>
      </w:r>
      <w:r>
        <w:rPr>
          <w:color w:val="231F20"/>
        </w:rPr>
        <w:t>vào</w:t>
      </w:r>
      <w:r>
        <w:rPr>
          <w:color w:val="231F20"/>
          <w:spacing w:val="-13"/>
        </w:rPr>
        <w:t> </w:t>
      </w:r>
      <w:r>
        <w:rPr>
          <w:color w:val="231F20"/>
        </w:rPr>
        <w:t>đâu</w:t>
      </w:r>
      <w:r>
        <w:rPr>
          <w:color w:val="231F20"/>
          <w:spacing w:val="-13"/>
        </w:rPr>
        <w:t> </w:t>
      </w:r>
      <w:r>
        <w:rPr>
          <w:color w:val="231F20"/>
        </w:rPr>
        <w:t>cả.</w:t>
      </w:r>
      <w:r>
        <w:rPr>
          <w:color w:val="231F20"/>
          <w:spacing w:val="-15"/>
        </w:rPr>
        <w:t> </w:t>
      </w:r>
      <w:r>
        <w:rPr>
          <w:color w:val="231F20"/>
        </w:rPr>
        <w:t>Chư</w:t>
      </w:r>
      <w:r>
        <w:rPr>
          <w:color w:val="231F20"/>
          <w:spacing w:val="-13"/>
        </w:rPr>
        <w:t> </w:t>
      </w:r>
      <w:r>
        <w:rPr>
          <w:color w:val="231F20"/>
        </w:rPr>
        <w:t>tổ</w:t>
      </w:r>
      <w:r>
        <w:rPr>
          <w:color w:val="231F20"/>
          <w:spacing w:val="-13"/>
        </w:rPr>
        <w:t> </w:t>
      </w:r>
      <w:r>
        <w:rPr>
          <w:color w:val="231F20"/>
        </w:rPr>
        <w:t>đặt</w:t>
      </w:r>
      <w:r>
        <w:rPr>
          <w:color w:val="231F20"/>
          <w:spacing w:val="-13"/>
        </w:rPr>
        <w:t> </w:t>
      </w:r>
      <w:r>
        <w:rPr>
          <w:color w:val="231F20"/>
        </w:rPr>
        <w:t>tên</w:t>
      </w:r>
      <w:r>
        <w:rPr>
          <w:color w:val="231F20"/>
          <w:spacing w:val="-13"/>
        </w:rPr>
        <w:t> </w:t>
      </w:r>
      <w:r>
        <w:rPr>
          <w:color w:val="231F20"/>
        </w:rPr>
        <w:t>hội</w:t>
      </w:r>
      <w:r>
        <w:rPr>
          <w:color w:val="231F20"/>
          <w:spacing w:val="-13"/>
        </w:rPr>
        <w:t> </w:t>
      </w:r>
      <w:r>
        <w:rPr>
          <w:color w:val="231F20"/>
        </w:rPr>
        <w:t>này</w:t>
      </w:r>
      <w:r>
        <w:rPr>
          <w:color w:val="231F20"/>
          <w:spacing w:val="-13"/>
        </w:rPr>
        <w:t> </w:t>
      </w:r>
      <w:r>
        <w:rPr>
          <w:color w:val="231F20"/>
        </w:rPr>
        <w:t>là hội</w:t>
      </w:r>
      <w:r>
        <w:rPr>
          <w:color w:val="231F20"/>
          <w:spacing w:val="-6"/>
        </w:rPr>
        <w:t> </w:t>
      </w:r>
      <w:r>
        <w:rPr>
          <w:color w:val="231F20"/>
        </w:rPr>
        <w:t>Thập</w:t>
      </w:r>
      <w:r>
        <w:rPr>
          <w:color w:val="231F20"/>
          <w:spacing w:val="-6"/>
        </w:rPr>
        <w:t> </w:t>
      </w:r>
      <w:r>
        <w:rPr>
          <w:color w:val="231F20"/>
        </w:rPr>
        <w:t>Hạnh,</w:t>
      </w:r>
      <w:r>
        <w:rPr>
          <w:color w:val="231F20"/>
          <w:spacing w:val="-7"/>
        </w:rPr>
        <w:t> </w:t>
      </w:r>
      <w:r>
        <w:rPr>
          <w:color w:val="231F20"/>
        </w:rPr>
        <w:t>là</w:t>
      </w:r>
      <w:r>
        <w:rPr>
          <w:color w:val="231F20"/>
          <w:spacing w:val="-7"/>
        </w:rPr>
        <w:t> </w:t>
      </w:r>
      <w:r>
        <w:rPr>
          <w:color w:val="231F20"/>
        </w:rPr>
        <w:t>những</w:t>
      </w:r>
      <w:r>
        <w:rPr>
          <w:color w:val="231F20"/>
          <w:spacing w:val="-7"/>
        </w:rPr>
        <w:t> </w:t>
      </w:r>
      <w:r>
        <w:rPr>
          <w:color w:val="231F20"/>
        </w:rPr>
        <w:t>hạnh</w:t>
      </w:r>
      <w:r>
        <w:rPr>
          <w:color w:val="231F20"/>
          <w:spacing w:val="-6"/>
        </w:rPr>
        <w:t> </w:t>
      </w:r>
      <w:r>
        <w:rPr>
          <w:color w:val="231F20"/>
        </w:rPr>
        <w:t>nguyện</w:t>
      </w:r>
      <w:r>
        <w:rPr>
          <w:color w:val="231F20"/>
          <w:spacing w:val="-6"/>
        </w:rPr>
        <w:t> </w:t>
      </w:r>
      <w:r>
        <w:rPr>
          <w:color w:val="231F20"/>
        </w:rPr>
        <w:t>phát</w:t>
      </w:r>
      <w:r>
        <w:rPr>
          <w:color w:val="231F20"/>
          <w:spacing w:val="-7"/>
        </w:rPr>
        <w:t> </w:t>
      </w:r>
      <w:r>
        <w:rPr>
          <w:color w:val="231F20"/>
        </w:rPr>
        <w:t>triển</w:t>
      </w:r>
      <w:r>
        <w:rPr>
          <w:color w:val="231F20"/>
          <w:spacing w:val="-7"/>
        </w:rPr>
        <w:t> </w:t>
      </w:r>
      <w:r>
        <w:rPr>
          <w:color w:val="231F20"/>
        </w:rPr>
        <w:t>tâm</w:t>
      </w:r>
      <w:r>
        <w:rPr>
          <w:color w:val="231F20"/>
          <w:spacing w:val="-7"/>
        </w:rPr>
        <w:t> </w:t>
      </w:r>
      <w:r>
        <w:rPr>
          <w:color w:val="231F20"/>
        </w:rPr>
        <w:t>bồ</w:t>
      </w:r>
      <w:r>
        <w:rPr>
          <w:color w:val="231F20"/>
          <w:spacing w:val="-6"/>
        </w:rPr>
        <w:t> </w:t>
      </w:r>
      <w:r>
        <w:rPr>
          <w:color w:val="231F20"/>
        </w:rPr>
        <w:t>đề.</w:t>
      </w:r>
    </w:p>
    <w:p>
      <w:pPr>
        <w:pStyle w:val="BodyText"/>
        <w:spacing w:line="242" w:lineRule="auto" w:before="76"/>
        <w:ind w:right="162" w:firstLine="566"/>
      </w:pPr>
      <w:r>
        <w:rPr>
          <w:b/>
          <w:color w:val="231F20"/>
        </w:rPr>
        <w:t>Hội thứ năm: </w:t>
      </w:r>
      <w:r>
        <w:rPr>
          <w:color w:val="231F20"/>
        </w:rPr>
        <w:t>Ðây là giai đoạn tột đỉnh của sự phát triển</w:t>
      </w:r>
      <w:r>
        <w:rPr>
          <w:color w:val="231F20"/>
          <w:spacing w:val="-12"/>
        </w:rPr>
        <w:t> </w:t>
      </w:r>
      <w:r>
        <w:rPr>
          <w:color w:val="231F20"/>
        </w:rPr>
        <w:t>tâm</w:t>
      </w:r>
      <w:r>
        <w:rPr>
          <w:color w:val="231F20"/>
          <w:spacing w:val="-11"/>
        </w:rPr>
        <w:t> </w:t>
      </w:r>
      <w:r>
        <w:rPr>
          <w:color w:val="231F20"/>
        </w:rPr>
        <w:t>Bồ</w:t>
      </w:r>
      <w:r>
        <w:rPr>
          <w:color w:val="231F20"/>
          <w:spacing w:val="-11"/>
        </w:rPr>
        <w:t> </w:t>
      </w:r>
      <w:r>
        <w:rPr>
          <w:color w:val="231F20"/>
        </w:rPr>
        <w:t>Đề.</w:t>
      </w:r>
      <w:r>
        <w:rPr>
          <w:color w:val="231F20"/>
          <w:spacing w:val="-11"/>
        </w:rPr>
        <w:t> </w:t>
      </w:r>
      <w:r>
        <w:rPr>
          <w:color w:val="231F20"/>
        </w:rPr>
        <w:t>Nếu</w:t>
      </w:r>
      <w:r>
        <w:rPr>
          <w:color w:val="231F20"/>
          <w:spacing w:val="-11"/>
        </w:rPr>
        <w:t> </w:t>
      </w:r>
      <w:r>
        <w:rPr>
          <w:color w:val="231F20"/>
        </w:rPr>
        <w:t>ôn</w:t>
      </w:r>
      <w:r>
        <w:rPr>
          <w:color w:val="231F20"/>
          <w:spacing w:val="-11"/>
        </w:rPr>
        <w:t> </w:t>
      </w:r>
      <w:r>
        <w:rPr>
          <w:color w:val="231F20"/>
        </w:rPr>
        <w:t>lại</w:t>
      </w:r>
      <w:r>
        <w:rPr>
          <w:color w:val="231F20"/>
          <w:spacing w:val="-11"/>
        </w:rPr>
        <w:t> </w:t>
      </w:r>
      <w:r>
        <w:rPr>
          <w:color w:val="231F20"/>
        </w:rPr>
        <w:t>từ</w:t>
      </w:r>
      <w:r>
        <w:rPr>
          <w:color w:val="231F20"/>
          <w:spacing w:val="-11"/>
        </w:rPr>
        <w:t> </w:t>
      </w:r>
      <w:r>
        <w:rPr>
          <w:color w:val="231F20"/>
        </w:rPr>
        <w:t>đầu,</w:t>
      </w:r>
      <w:r>
        <w:rPr>
          <w:color w:val="231F20"/>
          <w:spacing w:val="-11"/>
        </w:rPr>
        <w:t> </w:t>
      </w:r>
      <w:r>
        <w:rPr>
          <w:color w:val="231F20"/>
        </w:rPr>
        <w:t>thì</w:t>
      </w:r>
      <w:r>
        <w:rPr>
          <w:color w:val="231F20"/>
          <w:spacing w:val="-12"/>
        </w:rPr>
        <w:t> </w:t>
      </w:r>
      <w:r>
        <w:rPr>
          <w:color w:val="231F20"/>
        </w:rPr>
        <w:t>mình</w:t>
      </w:r>
      <w:r>
        <w:rPr>
          <w:color w:val="231F20"/>
          <w:spacing w:val="-11"/>
        </w:rPr>
        <w:t> </w:t>
      </w:r>
      <w:r>
        <w:rPr>
          <w:color w:val="231F20"/>
        </w:rPr>
        <w:t>phải</w:t>
      </w:r>
      <w:r>
        <w:rPr>
          <w:color w:val="231F20"/>
          <w:spacing w:val="-11"/>
        </w:rPr>
        <w:t> </w:t>
      </w:r>
      <w:r>
        <w:rPr>
          <w:color w:val="231F20"/>
        </w:rPr>
        <w:t>rũ</w:t>
      </w:r>
      <w:r>
        <w:rPr>
          <w:color w:val="231F20"/>
          <w:spacing w:val="-11"/>
        </w:rPr>
        <w:t> </w:t>
      </w:r>
      <w:r>
        <w:rPr>
          <w:color w:val="231F20"/>
        </w:rPr>
        <w:t>bỏ</w:t>
      </w:r>
      <w:r>
        <w:rPr>
          <w:color w:val="231F20"/>
          <w:spacing w:val="-11"/>
        </w:rPr>
        <w:t> </w:t>
      </w:r>
      <w:r>
        <w:rPr>
          <w:color w:val="231F20"/>
        </w:rPr>
        <w:t>phiền não</w:t>
      </w:r>
      <w:r>
        <w:rPr>
          <w:color w:val="231F20"/>
          <w:spacing w:val="23"/>
        </w:rPr>
        <w:t> </w:t>
      </w:r>
      <w:r>
        <w:rPr>
          <w:color w:val="231F20"/>
        </w:rPr>
        <w:t>vọng</w:t>
      </w:r>
      <w:r>
        <w:rPr>
          <w:color w:val="231F20"/>
          <w:spacing w:val="23"/>
        </w:rPr>
        <w:t> </w:t>
      </w:r>
      <w:r>
        <w:rPr>
          <w:color w:val="231F20"/>
        </w:rPr>
        <w:t>tưởng,</w:t>
      </w:r>
      <w:r>
        <w:rPr>
          <w:color w:val="231F20"/>
          <w:spacing w:val="24"/>
        </w:rPr>
        <w:t> </w:t>
      </w:r>
      <w:r>
        <w:rPr>
          <w:color w:val="231F20"/>
        </w:rPr>
        <w:t>cố</w:t>
      </w:r>
      <w:r>
        <w:rPr>
          <w:color w:val="231F20"/>
          <w:spacing w:val="23"/>
        </w:rPr>
        <w:t> </w:t>
      </w:r>
      <w:r>
        <w:rPr>
          <w:color w:val="231F20"/>
        </w:rPr>
        <w:t>chấp,</w:t>
      </w:r>
      <w:r>
        <w:rPr>
          <w:color w:val="231F20"/>
          <w:spacing w:val="24"/>
        </w:rPr>
        <w:t> </w:t>
      </w:r>
      <w:r>
        <w:rPr>
          <w:color w:val="231F20"/>
        </w:rPr>
        <w:t>thành</w:t>
      </w:r>
      <w:r>
        <w:rPr>
          <w:color w:val="231F20"/>
          <w:spacing w:val="24"/>
        </w:rPr>
        <w:t> </w:t>
      </w:r>
      <w:r>
        <w:rPr>
          <w:color w:val="231F20"/>
        </w:rPr>
        <w:t>kiến</w:t>
      </w:r>
      <w:r>
        <w:rPr>
          <w:color w:val="231F20"/>
          <w:spacing w:val="23"/>
        </w:rPr>
        <w:t> </w:t>
      </w:r>
      <w:r>
        <w:rPr>
          <w:color w:val="231F20"/>
        </w:rPr>
        <w:t>(hội</w:t>
      </w:r>
      <w:r>
        <w:rPr>
          <w:color w:val="231F20"/>
          <w:spacing w:val="24"/>
        </w:rPr>
        <w:t> </w:t>
      </w:r>
      <w:r>
        <w:rPr>
          <w:color w:val="231F20"/>
        </w:rPr>
        <w:t>một),</w:t>
      </w:r>
      <w:r>
        <w:rPr>
          <w:color w:val="231F20"/>
          <w:spacing w:val="23"/>
        </w:rPr>
        <w:t> </w:t>
      </w:r>
      <w:r>
        <w:rPr>
          <w:color w:val="231F20"/>
        </w:rPr>
        <w:t>phát</w:t>
      </w:r>
      <w:r>
        <w:rPr>
          <w:color w:val="231F20"/>
          <w:spacing w:val="24"/>
        </w:rPr>
        <w:t> </w:t>
      </w:r>
      <w:r>
        <w:rPr>
          <w:color w:val="231F20"/>
        </w:rPr>
        <w:t>khởi</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4"/>
      </w:pPr>
      <w:r>
        <w:rPr>
          <w:color w:val="231F20"/>
        </w:rPr>
        <w:t>tâm Bồ Đề thanh tịnh (hội hai); sau đó dùng chánh định dứt vọng tâm, trụ bồ đề tâm (hội ba); </w:t>
      </w:r>
      <w:r>
        <w:rPr>
          <w:color w:val="231F20"/>
          <w:spacing w:val="-5"/>
        </w:rPr>
        <w:t>kế </w:t>
      </w:r>
      <w:r>
        <w:rPr>
          <w:color w:val="231F20"/>
        </w:rPr>
        <w:t>đó toi luyện, phát huy và chia sẻ Bồ Đề tâm với chúng sinh trong vạn cảnh sai thù (hội bốn). </w:t>
      </w:r>
      <w:r>
        <w:rPr>
          <w:color w:val="231F20"/>
          <w:spacing w:val="-9"/>
        </w:rPr>
        <w:t>Tới </w:t>
      </w:r>
      <w:r>
        <w:rPr>
          <w:color w:val="231F20"/>
        </w:rPr>
        <w:t>đây người tu phải phát triển trọn vẹn Bồ Đề tâm cho tới mức vô lượng vô biên. </w:t>
      </w:r>
      <w:r>
        <w:rPr>
          <w:color w:val="231F20"/>
          <w:spacing w:val="-9"/>
        </w:rPr>
        <w:t>Từ </w:t>
      </w:r>
      <w:r>
        <w:rPr>
          <w:color w:val="231F20"/>
        </w:rPr>
        <w:t>bi hỉ </w:t>
      </w:r>
      <w:r>
        <w:rPr>
          <w:color w:val="231F20"/>
          <w:spacing w:val="-3"/>
        </w:rPr>
        <w:t>xả </w:t>
      </w:r>
      <w:r>
        <w:rPr>
          <w:color w:val="231F20"/>
        </w:rPr>
        <w:t>phải quảng bá vô cùng. </w:t>
      </w:r>
      <w:r>
        <w:rPr>
          <w:color w:val="231F20"/>
          <w:spacing w:val="-7"/>
        </w:rPr>
        <w:t>Tâm </w:t>
      </w:r>
      <w:r>
        <w:rPr>
          <w:color w:val="231F20"/>
        </w:rPr>
        <w:t>không có một chướng ngại, một biên giới nào nữa thì mới thành. </w:t>
      </w:r>
      <w:r>
        <w:rPr>
          <w:color w:val="231F20"/>
          <w:spacing w:val="-8"/>
        </w:rPr>
        <w:t>Tất </w:t>
      </w:r>
      <w:r>
        <w:rPr>
          <w:color w:val="231F20"/>
        </w:rPr>
        <w:t>cả những sự tiến triển đều thực hiện trong vòng chánh định, không phải là sự miệt mài cho bén nhọn vọng tưởng của hàng ngoại đạo trong </w:t>
      </w:r>
      <w:r>
        <w:rPr>
          <w:color w:val="231F20"/>
          <w:spacing w:val="-6"/>
        </w:rPr>
        <w:t>Vô </w:t>
      </w:r>
      <w:r>
        <w:rPr>
          <w:color w:val="231F20"/>
          <w:spacing w:val="-4"/>
        </w:rPr>
        <w:t>Tưởng</w:t>
      </w:r>
      <w:r>
        <w:rPr>
          <w:color w:val="231F20"/>
          <w:spacing w:val="50"/>
        </w:rPr>
        <w:t> </w:t>
      </w:r>
      <w:r>
        <w:rPr>
          <w:color w:val="231F20"/>
        </w:rPr>
        <w:t>Thiên, Không </w:t>
      </w:r>
      <w:r>
        <w:rPr>
          <w:color w:val="231F20"/>
          <w:spacing w:val="-6"/>
        </w:rPr>
        <w:t>Vô </w:t>
      </w:r>
      <w:r>
        <w:rPr>
          <w:color w:val="231F20"/>
        </w:rPr>
        <w:t>Biên </w:t>
      </w:r>
      <w:r>
        <w:rPr>
          <w:color w:val="231F20"/>
          <w:spacing w:val="-3"/>
        </w:rPr>
        <w:t>Xứ </w:t>
      </w:r>
      <w:r>
        <w:rPr>
          <w:color w:val="231F20"/>
        </w:rPr>
        <w:t>thiên, Thức </w:t>
      </w:r>
      <w:r>
        <w:rPr>
          <w:color w:val="231F20"/>
          <w:spacing w:val="-6"/>
        </w:rPr>
        <w:t>Vô </w:t>
      </w:r>
      <w:r>
        <w:rPr>
          <w:color w:val="231F20"/>
        </w:rPr>
        <w:t>Biên </w:t>
      </w:r>
      <w:r>
        <w:rPr>
          <w:color w:val="231F20"/>
          <w:spacing w:val="-3"/>
        </w:rPr>
        <w:t>Xứ </w:t>
      </w:r>
      <w:r>
        <w:rPr>
          <w:color w:val="231F20"/>
        </w:rPr>
        <w:t>Thiên hay </w:t>
      </w:r>
      <w:r>
        <w:rPr>
          <w:color w:val="231F20"/>
          <w:spacing w:val="-6"/>
        </w:rPr>
        <w:t>Vô </w:t>
      </w:r>
      <w:r>
        <w:rPr>
          <w:color w:val="231F20"/>
        </w:rPr>
        <w:t>Sở Hữu </w:t>
      </w:r>
      <w:r>
        <w:rPr>
          <w:color w:val="231F20"/>
          <w:spacing w:val="-3"/>
        </w:rPr>
        <w:t>Xứ </w:t>
      </w:r>
      <w:r>
        <w:rPr>
          <w:color w:val="231F20"/>
        </w:rPr>
        <w:t>thiên... Công đức và trí huệ của người tu bấy giờ không thể nghĩ bàn. Sống trên đời, lúc </w:t>
      </w:r>
      <w:r>
        <w:rPr>
          <w:color w:val="231F20"/>
          <w:spacing w:val="-3"/>
        </w:rPr>
        <w:t>ấy </w:t>
      </w:r>
      <w:r>
        <w:rPr>
          <w:color w:val="231F20"/>
        </w:rPr>
        <w:t>người tu là </w:t>
      </w:r>
      <w:r>
        <w:rPr>
          <w:color w:val="231F20"/>
          <w:spacing w:val="-5"/>
        </w:rPr>
        <w:t>kẻ </w:t>
      </w:r>
      <w:r>
        <w:rPr>
          <w:color w:val="231F20"/>
        </w:rPr>
        <w:t>có</w:t>
      </w:r>
      <w:r>
        <w:rPr>
          <w:color w:val="231F20"/>
          <w:spacing w:val="-5"/>
        </w:rPr>
        <w:t> </w:t>
      </w:r>
      <w:r>
        <w:rPr>
          <w:color w:val="231F20"/>
        </w:rPr>
        <w:t>ảnh</w:t>
      </w:r>
      <w:r>
        <w:rPr>
          <w:color w:val="231F20"/>
          <w:spacing w:val="-5"/>
        </w:rPr>
        <w:t> </w:t>
      </w:r>
      <w:r>
        <w:rPr>
          <w:color w:val="231F20"/>
        </w:rPr>
        <w:t>hưởng</w:t>
      </w:r>
      <w:r>
        <w:rPr>
          <w:color w:val="231F20"/>
          <w:spacing w:val="-5"/>
        </w:rPr>
        <w:t> </w:t>
      </w:r>
      <w:r>
        <w:rPr>
          <w:color w:val="231F20"/>
        </w:rPr>
        <w:t>tốt</w:t>
      </w:r>
      <w:r>
        <w:rPr>
          <w:color w:val="231F20"/>
          <w:spacing w:val="-5"/>
        </w:rPr>
        <w:t> </w:t>
      </w:r>
      <w:r>
        <w:rPr>
          <w:color w:val="231F20"/>
        </w:rPr>
        <w:t>và</w:t>
      </w:r>
      <w:r>
        <w:rPr>
          <w:color w:val="231F20"/>
          <w:spacing w:val="-5"/>
        </w:rPr>
        <w:t> </w:t>
      </w:r>
      <w:r>
        <w:rPr>
          <w:color w:val="231F20"/>
        </w:rPr>
        <w:t>sâu</w:t>
      </w:r>
      <w:r>
        <w:rPr>
          <w:color w:val="231F20"/>
          <w:spacing w:val="-5"/>
        </w:rPr>
        <w:t> </w:t>
      </w:r>
      <w:r>
        <w:rPr>
          <w:color w:val="231F20"/>
        </w:rPr>
        <w:t>đậm</w:t>
      </w:r>
      <w:r>
        <w:rPr>
          <w:color w:val="231F20"/>
          <w:spacing w:val="-5"/>
        </w:rPr>
        <w:t> </w:t>
      </w:r>
      <w:r>
        <w:rPr>
          <w:color w:val="231F20"/>
        </w:rPr>
        <w:t>nhất</w:t>
      </w:r>
      <w:r>
        <w:rPr>
          <w:color w:val="231F20"/>
          <w:spacing w:val="-5"/>
        </w:rPr>
        <w:t> </w:t>
      </w:r>
      <w:r>
        <w:rPr>
          <w:color w:val="231F20"/>
        </w:rPr>
        <w:t>trong</w:t>
      </w:r>
      <w:r>
        <w:rPr>
          <w:color w:val="231F20"/>
          <w:spacing w:val="-5"/>
        </w:rPr>
        <w:t> </w:t>
      </w:r>
      <w:r>
        <w:rPr>
          <w:color w:val="231F20"/>
        </w:rPr>
        <w:t>văn</w:t>
      </w:r>
      <w:r>
        <w:rPr>
          <w:color w:val="231F20"/>
          <w:spacing w:val="-5"/>
        </w:rPr>
        <w:t> </w:t>
      </w:r>
      <w:r>
        <w:rPr>
          <w:color w:val="231F20"/>
        </w:rPr>
        <w:t>minh</w:t>
      </w:r>
      <w:r>
        <w:rPr>
          <w:color w:val="231F20"/>
          <w:spacing w:val="-5"/>
        </w:rPr>
        <w:t> </w:t>
      </w:r>
      <w:r>
        <w:rPr>
          <w:color w:val="231F20"/>
        </w:rPr>
        <w:t>của</w:t>
      </w:r>
      <w:r>
        <w:rPr>
          <w:color w:val="231F20"/>
          <w:spacing w:val="-5"/>
        </w:rPr>
        <w:t> </w:t>
      </w:r>
      <w:r>
        <w:rPr>
          <w:color w:val="231F20"/>
        </w:rPr>
        <w:t>nhân loại. Chư tổ đặt tên hội này là hội Thập hồi</w:t>
      </w:r>
      <w:r>
        <w:rPr>
          <w:color w:val="231F20"/>
          <w:spacing w:val="-22"/>
        </w:rPr>
        <w:t> </w:t>
      </w:r>
      <w:r>
        <w:rPr>
          <w:color w:val="231F20"/>
        </w:rPr>
        <w:t>hướng.</w:t>
      </w:r>
    </w:p>
    <w:p>
      <w:pPr>
        <w:pStyle w:val="BodyText"/>
        <w:spacing w:line="242" w:lineRule="auto" w:before="78"/>
        <w:ind w:right="162" w:firstLine="567"/>
      </w:pPr>
      <w:r>
        <w:rPr>
          <w:b/>
          <w:color w:val="231F20"/>
        </w:rPr>
        <w:t>Hội</w:t>
      </w:r>
      <w:r>
        <w:rPr>
          <w:b/>
          <w:color w:val="231F20"/>
          <w:spacing w:val="-14"/>
        </w:rPr>
        <w:t> </w:t>
      </w:r>
      <w:r>
        <w:rPr>
          <w:b/>
          <w:color w:val="231F20"/>
        </w:rPr>
        <w:t>thứ</w:t>
      </w:r>
      <w:r>
        <w:rPr>
          <w:b/>
          <w:color w:val="231F20"/>
          <w:spacing w:val="-13"/>
        </w:rPr>
        <w:t> </w:t>
      </w:r>
      <w:r>
        <w:rPr>
          <w:b/>
          <w:color w:val="231F20"/>
        </w:rPr>
        <w:t>sáu:</w:t>
      </w:r>
      <w:r>
        <w:rPr>
          <w:b/>
          <w:color w:val="231F20"/>
          <w:spacing w:val="-14"/>
        </w:rPr>
        <w:t> </w:t>
      </w:r>
      <w:r>
        <w:rPr>
          <w:color w:val="231F20"/>
        </w:rPr>
        <w:t>Bước</w:t>
      </w:r>
      <w:r>
        <w:rPr>
          <w:color w:val="231F20"/>
          <w:spacing w:val="-14"/>
        </w:rPr>
        <w:t> </w:t>
      </w:r>
      <w:r>
        <w:rPr>
          <w:color w:val="231F20"/>
        </w:rPr>
        <w:t>tới</w:t>
      </w:r>
      <w:r>
        <w:rPr>
          <w:color w:val="231F20"/>
          <w:spacing w:val="-13"/>
        </w:rPr>
        <w:t> </w:t>
      </w:r>
      <w:r>
        <w:rPr>
          <w:color w:val="231F20"/>
        </w:rPr>
        <w:t>giai</w:t>
      </w:r>
      <w:r>
        <w:rPr>
          <w:color w:val="231F20"/>
          <w:spacing w:val="-13"/>
        </w:rPr>
        <w:t> </w:t>
      </w:r>
      <w:r>
        <w:rPr>
          <w:color w:val="231F20"/>
        </w:rPr>
        <w:t>đoạn</w:t>
      </w:r>
      <w:r>
        <w:rPr>
          <w:color w:val="231F20"/>
          <w:spacing w:val="-13"/>
        </w:rPr>
        <w:t> </w:t>
      </w:r>
      <w:r>
        <w:rPr>
          <w:color w:val="231F20"/>
        </w:rPr>
        <w:t>này</w:t>
      </w:r>
      <w:r>
        <w:rPr>
          <w:color w:val="231F20"/>
          <w:spacing w:val="-13"/>
        </w:rPr>
        <w:t> </w:t>
      </w:r>
      <w:r>
        <w:rPr>
          <w:color w:val="231F20"/>
        </w:rPr>
        <w:t>là</w:t>
      </w:r>
      <w:r>
        <w:rPr>
          <w:color w:val="231F20"/>
          <w:spacing w:val="-14"/>
        </w:rPr>
        <w:t> </w:t>
      </w:r>
      <w:r>
        <w:rPr>
          <w:color w:val="231F20"/>
        </w:rPr>
        <w:t>một</w:t>
      </w:r>
      <w:r>
        <w:rPr>
          <w:color w:val="231F20"/>
          <w:spacing w:val="-13"/>
        </w:rPr>
        <w:t> </w:t>
      </w:r>
      <w:r>
        <w:rPr>
          <w:color w:val="231F20"/>
        </w:rPr>
        <w:t>đoạn</w:t>
      </w:r>
      <w:r>
        <w:rPr>
          <w:color w:val="231F20"/>
          <w:spacing w:val="-13"/>
        </w:rPr>
        <w:t> </w:t>
      </w:r>
      <w:r>
        <w:rPr>
          <w:color w:val="231F20"/>
        </w:rPr>
        <w:t>đường vĩ</w:t>
      </w:r>
      <w:r>
        <w:rPr>
          <w:color w:val="231F20"/>
          <w:spacing w:val="-9"/>
        </w:rPr>
        <w:t> </w:t>
      </w:r>
      <w:r>
        <w:rPr>
          <w:color w:val="231F20"/>
        </w:rPr>
        <w:t>đại</w:t>
      </w:r>
      <w:r>
        <w:rPr>
          <w:color w:val="231F20"/>
          <w:spacing w:val="-9"/>
        </w:rPr>
        <w:t> </w:t>
      </w:r>
      <w:r>
        <w:rPr>
          <w:color w:val="231F20"/>
        </w:rPr>
        <w:t>của</w:t>
      </w:r>
      <w:r>
        <w:rPr>
          <w:color w:val="231F20"/>
          <w:spacing w:val="-8"/>
        </w:rPr>
        <w:t> </w:t>
      </w:r>
      <w:r>
        <w:rPr>
          <w:color w:val="231F20"/>
        </w:rPr>
        <w:t>người</w:t>
      </w:r>
      <w:r>
        <w:rPr>
          <w:color w:val="231F20"/>
          <w:spacing w:val="-9"/>
        </w:rPr>
        <w:t> </w:t>
      </w:r>
      <w:r>
        <w:rPr>
          <w:color w:val="231F20"/>
        </w:rPr>
        <w:t>tu.</w:t>
      </w:r>
      <w:r>
        <w:rPr>
          <w:color w:val="231F20"/>
          <w:spacing w:val="-8"/>
        </w:rPr>
        <w:t> </w:t>
      </w:r>
      <w:r>
        <w:rPr>
          <w:color w:val="231F20"/>
          <w:spacing w:val="-9"/>
        </w:rPr>
        <w:t>Tới </w:t>
      </w:r>
      <w:r>
        <w:rPr>
          <w:color w:val="231F20"/>
        </w:rPr>
        <w:t>cuối</w:t>
      </w:r>
      <w:r>
        <w:rPr>
          <w:color w:val="231F20"/>
          <w:spacing w:val="-8"/>
        </w:rPr>
        <w:t> </w:t>
      </w:r>
      <w:r>
        <w:rPr>
          <w:color w:val="231F20"/>
        </w:rPr>
        <w:t>cùng</w:t>
      </w:r>
      <w:r>
        <w:rPr>
          <w:color w:val="231F20"/>
          <w:spacing w:val="-10"/>
        </w:rPr>
        <w:t> </w:t>
      </w:r>
      <w:r>
        <w:rPr>
          <w:color w:val="231F20"/>
        </w:rPr>
        <w:t>của</w:t>
      </w:r>
      <w:r>
        <w:rPr>
          <w:color w:val="231F20"/>
          <w:spacing w:val="-8"/>
        </w:rPr>
        <w:t> </w:t>
      </w:r>
      <w:r>
        <w:rPr>
          <w:color w:val="231F20"/>
        </w:rPr>
        <w:t>bước</w:t>
      </w:r>
      <w:r>
        <w:rPr>
          <w:color w:val="231F20"/>
          <w:spacing w:val="-9"/>
        </w:rPr>
        <w:t> </w:t>
      </w:r>
      <w:r>
        <w:rPr>
          <w:color w:val="231F20"/>
        </w:rPr>
        <w:t>thứ</w:t>
      </w:r>
      <w:r>
        <w:rPr>
          <w:color w:val="231F20"/>
          <w:spacing w:val="-8"/>
        </w:rPr>
        <w:t> </w:t>
      </w:r>
      <w:r>
        <w:rPr>
          <w:color w:val="231F20"/>
        </w:rPr>
        <w:t>năm</w:t>
      </w:r>
      <w:r>
        <w:rPr>
          <w:color w:val="231F20"/>
          <w:spacing w:val="-9"/>
        </w:rPr>
        <w:t> </w:t>
      </w:r>
      <w:r>
        <w:rPr>
          <w:color w:val="231F20"/>
        </w:rPr>
        <w:t>thì</w:t>
      </w:r>
      <w:r>
        <w:rPr>
          <w:color w:val="231F20"/>
          <w:spacing w:val="-8"/>
        </w:rPr>
        <w:t> </w:t>
      </w:r>
      <w:r>
        <w:rPr>
          <w:color w:val="231F20"/>
        </w:rPr>
        <w:t>vọng niệm đã ngừng, Bồ Đề tâm đã lớn mạnh vô hạn vô biên. Nhưng tới giai đoạn này thì sự vô biên ấy mới thể nhập với Chân Tâm hay Pháp Giới Tánh. Ðây chân chính là giai đoạn bản ngã, cái tôi, đã chết hẳn. Bạn có thể đối diện sánh vai với bậc La Hán. Nhưng hơn thế, đây cũng là giai đoạn Chân Tâm, tuyệt đối tánh, khai triển trên sự vô biên vô lượng của Bồ Đề tâm (tức là đại bi, đại nguyện, đại trí). </w:t>
      </w:r>
      <w:r>
        <w:rPr>
          <w:color w:val="231F20"/>
          <w:spacing w:val="-9"/>
        </w:rPr>
        <w:t>Từ </w:t>
      </w:r>
      <w:r>
        <w:rPr>
          <w:color w:val="231F20"/>
        </w:rPr>
        <w:t>giai đoạn trước bước tới giai đoạn này lại là một bước nhảy bất khả tư nghì. </w:t>
      </w:r>
      <w:r>
        <w:rPr>
          <w:color w:val="231F20"/>
          <w:spacing w:val="-5"/>
        </w:rPr>
        <w:t>Trong </w:t>
      </w:r>
      <w:r>
        <w:rPr>
          <w:color w:val="231F20"/>
        </w:rPr>
        <w:t>bước một, ta còn vọng tưởng phiền não. Ðến bước hai, phiền não vọng tưởng tuy còn như ta không</w:t>
      </w:r>
      <w:r>
        <w:rPr>
          <w:color w:val="231F20"/>
          <w:spacing w:val="-31"/>
        </w:rPr>
        <w:t> </w:t>
      </w:r>
      <w:r>
        <w:rPr>
          <w:color w:val="231F20"/>
        </w:rPr>
        <w:t>dùng nó,</w:t>
      </w:r>
      <w:r>
        <w:rPr>
          <w:color w:val="231F20"/>
          <w:spacing w:val="-5"/>
        </w:rPr>
        <w:t> </w:t>
      </w:r>
      <w:r>
        <w:rPr>
          <w:color w:val="231F20"/>
        </w:rPr>
        <w:t>chỉ</w:t>
      </w:r>
      <w:r>
        <w:rPr>
          <w:color w:val="231F20"/>
          <w:spacing w:val="-5"/>
        </w:rPr>
        <w:t> </w:t>
      </w:r>
      <w:r>
        <w:rPr>
          <w:color w:val="231F20"/>
        </w:rPr>
        <w:t>dùng</w:t>
      </w:r>
      <w:r>
        <w:rPr>
          <w:color w:val="231F20"/>
          <w:spacing w:val="-5"/>
        </w:rPr>
        <w:t> </w:t>
      </w:r>
      <w:r>
        <w:rPr>
          <w:color w:val="231F20"/>
        </w:rPr>
        <w:t>lòng</w:t>
      </w:r>
      <w:r>
        <w:rPr>
          <w:color w:val="231F20"/>
          <w:spacing w:val="-5"/>
        </w:rPr>
        <w:t> </w:t>
      </w:r>
      <w:r>
        <w:rPr>
          <w:color w:val="231F20"/>
        </w:rPr>
        <w:t>từ</w:t>
      </w:r>
      <w:r>
        <w:rPr>
          <w:color w:val="231F20"/>
          <w:spacing w:val="-6"/>
        </w:rPr>
        <w:t> </w:t>
      </w:r>
      <w:r>
        <w:rPr>
          <w:color w:val="231F20"/>
        </w:rPr>
        <w:t>bi</w:t>
      </w:r>
      <w:r>
        <w:rPr>
          <w:color w:val="231F20"/>
          <w:spacing w:val="-6"/>
        </w:rPr>
        <w:t> </w:t>
      </w:r>
      <w:r>
        <w:rPr>
          <w:color w:val="231F20"/>
        </w:rPr>
        <w:t>hỉ</w:t>
      </w:r>
      <w:r>
        <w:rPr>
          <w:color w:val="231F20"/>
          <w:spacing w:val="-5"/>
        </w:rPr>
        <w:t> </w:t>
      </w:r>
      <w:r>
        <w:rPr>
          <w:color w:val="231F20"/>
          <w:spacing w:val="-3"/>
        </w:rPr>
        <w:t>xả</w:t>
      </w:r>
      <w:r>
        <w:rPr>
          <w:color w:val="231F20"/>
          <w:spacing w:val="-6"/>
        </w:rPr>
        <w:t> </w:t>
      </w:r>
      <w:r>
        <w:rPr>
          <w:color w:val="231F20"/>
        </w:rPr>
        <w:t>của</w:t>
      </w:r>
      <w:r>
        <w:rPr>
          <w:color w:val="231F20"/>
          <w:spacing w:val="-5"/>
        </w:rPr>
        <w:t> </w:t>
      </w:r>
      <w:r>
        <w:rPr>
          <w:color w:val="231F20"/>
        </w:rPr>
        <w:t>tâm</w:t>
      </w:r>
      <w:r>
        <w:rPr>
          <w:color w:val="231F20"/>
          <w:spacing w:val="-5"/>
        </w:rPr>
        <w:t> </w:t>
      </w:r>
      <w:r>
        <w:rPr>
          <w:color w:val="231F20"/>
        </w:rPr>
        <w:t>Bồ</w:t>
      </w:r>
      <w:r>
        <w:rPr>
          <w:color w:val="231F20"/>
          <w:spacing w:val="-5"/>
        </w:rPr>
        <w:t> </w:t>
      </w:r>
      <w:r>
        <w:rPr>
          <w:color w:val="231F20"/>
        </w:rPr>
        <w:t>Đề.</w:t>
      </w:r>
      <w:r>
        <w:rPr>
          <w:color w:val="231F20"/>
          <w:spacing w:val="-5"/>
        </w:rPr>
        <w:t> </w:t>
      </w:r>
      <w:r>
        <w:rPr>
          <w:color w:val="231F20"/>
        </w:rPr>
        <w:t>Ðến</w:t>
      </w:r>
      <w:r>
        <w:rPr>
          <w:color w:val="231F20"/>
          <w:spacing w:val="-4"/>
        </w:rPr>
        <w:t> </w:t>
      </w:r>
      <w:r>
        <w:rPr>
          <w:color w:val="231F20"/>
        </w:rPr>
        <w:t>bước</w:t>
      </w:r>
      <w:r>
        <w:rPr>
          <w:color w:val="231F20"/>
          <w:spacing w:val="-6"/>
        </w:rPr>
        <w:t> </w:t>
      </w:r>
      <w:r>
        <w:rPr>
          <w:color w:val="231F20"/>
        </w:rPr>
        <w:t>ba</w:t>
      </w:r>
      <w:r>
        <w:rPr>
          <w:color w:val="231F20"/>
          <w:spacing w:val="-6"/>
        </w:rPr>
        <w:t> </w:t>
      </w:r>
      <w:r>
        <w:rPr>
          <w:color w:val="231F20"/>
        </w:rPr>
        <w:t>tới bước</w:t>
      </w:r>
      <w:r>
        <w:rPr>
          <w:color w:val="231F20"/>
          <w:spacing w:val="24"/>
        </w:rPr>
        <w:t> </w:t>
      </w:r>
      <w:r>
        <w:rPr>
          <w:color w:val="231F20"/>
        </w:rPr>
        <w:t>năm,</w:t>
      </w:r>
      <w:r>
        <w:rPr>
          <w:color w:val="231F20"/>
          <w:spacing w:val="24"/>
        </w:rPr>
        <w:t> </w:t>
      </w:r>
      <w:r>
        <w:rPr>
          <w:color w:val="231F20"/>
        </w:rPr>
        <w:t>mình</w:t>
      </w:r>
      <w:r>
        <w:rPr>
          <w:color w:val="231F20"/>
          <w:spacing w:val="24"/>
        </w:rPr>
        <w:t> </w:t>
      </w:r>
      <w:r>
        <w:rPr>
          <w:color w:val="231F20"/>
        </w:rPr>
        <w:t>an</w:t>
      </w:r>
      <w:r>
        <w:rPr>
          <w:color w:val="231F20"/>
          <w:spacing w:val="24"/>
        </w:rPr>
        <w:t> </w:t>
      </w:r>
      <w:r>
        <w:rPr>
          <w:color w:val="231F20"/>
        </w:rPr>
        <w:t>trụ</w:t>
      </w:r>
      <w:r>
        <w:rPr>
          <w:color w:val="231F20"/>
          <w:spacing w:val="25"/>
        </w:rPr>
        <w:t> </w:t>
      </w:r>
      <w:r>
        <w:rPr>
          <w:color w:val="231F20"/>
        </w:rPr>
        <w:t>hoàn</w:t>
      </w:r>
      <w:r>
        <w:rPr>
          <w:color w:val="231F20"/>
          <w:spacing w:val="24"/>
        </w:rPr>
        <w:t> </w:t>
      </w:r>
      <w:r>
        <w:rPr>
          <w:color w:val="231F20"/>
        </w:rPr>
        <w:t>toàn</w:t>
      </w:r>
      <w:r>
        <w:rPr>
          <w:color w:val="231F20"/>
          <w:spacing w:val="24"/>
        </w:rPr>
        <w:t> </w:t>
      </w:r>
      <w:r>
        <w:rPr>
          <w:color w:val="231F20"/>
        </w:rPr>
        <w:t>trong</w:t>
      </w:r>
      <w:r>
        <w:rPr>
          <w:color w:val="231F20"/>
          <w:spacing w:val="24"/>
        </w:rPr>
        <w:t> </w:t>
      </w:r>
      <w:r>
        <w:rPr>
          <w:color w:val="231F20"/>
        </w:rPr>
        <w:t>Bồ</w:t>
      </w:r>
      <w:r>
        <w:rPr>
          <w:color w:val="231F20"/>
          <w:spacing w:val="24"/>
        </w:rPr>
        <w:t> </w:t>
      </w:r>
      <w:r>
        <w:rPr>
          <w:color w:val="231F20"/>
        </w:rPr>
        <w:t>Đề</w:t>
      </w:r>
      <w:r>
        <w:rPr>
          <w:color w:val="231F20"/>
          <w:spacing w:val="25"/>
        </w:rPr>
        <w:t> </w:t>
      </w:r>
      <w:r>
        <w:rPr>
          <w:color w:val="231F20"/>
        </w:rPr>
        <w:t>tâm,</w:t>
      </w:r>
      <w:r>
        <w:rPr>
          <w:color w:val="231F20"/>
          <w:spacing w:val="24"/>
        </w:rPr>
        <w:t> </w:t>
      </w:r>
      <w:r>
        <w:rPr>
          <w:color w:val="231F20"/>
        </w:rPr>
        <w:t>vọng</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0"/>
      </w:pPr>
      <w:r>
        <w:rPr>
          <w:color w:val="231F20"/>
        </w:rPr>
        <w:t>tưởng dứt bặt, phiền não chấp trước chẳng còn; tâm Bồ Đề lần</w:t>
      </w:r>
      <w:r>
        <w:rPr>
          <w:color w:val="231F20"/>
          <w:spacing w:val="-4"/>
        </w:rPr>
        <w:t> </w:t>
      </w:r>
      <w:r>
        <w:rPr>
          <w:color w:val="231F20"/>
        </w:rPr>
        <w:t>lần</w:t>
      </w:r>
      <w:r>
        <w:rPr>
          <w:color w:val="231F20"/>
          <w:spacing w:val="-4"/>
        </w:rPr>
        <w:t> </w:t>
      </w:r>
      <w:r>
        <w:rPr>
          <w:color w:val="231F20"/>
        </w:rPr>
        <w:t>triển</w:t>
      </w:r>
      <w:r>
        <w:rPr>
          <w:color w:val="231F20"/>
          <w:spacing w:val="-4"/>
        </w:rPr>
        <w:t> </w:t>
      </w:r>
      <w:r>
        <w:rPr>
          <w:color w:val="231F20"/>
        </w:rPr>
        <w:t>khai</w:t>
      </w:r>
      <w:r>
        <w:rPr>
          <w:color w:val="231F20"/>
          <w:spacing w:val="-4"/>
        </w:rPr>
        <w:t> </w:t>
      </w:r>
      <w:r>
        <w:rPr>
          <w:color w:val="231F20"/>
        </w:rPr>
        <w:t>cả</w:t>
      </w:r>
      <w:r>
        <w:rPr>
          <w:color w:val="231F20"/>
          <w:spacing w:val="-4"/>
        </w:rPr>
        <w:t> </w:t>
      </w:r>
      <w:r>
        <w:rPr>
          <w:color w:val="231F20"/>
        </w:rPr>
        <w:t>chiều</w:t>
      </w:r>
      <w:r>
        <w:rPr>
          <w:color w:val="231F20"/>
          <w:spacing w:val="-4"/>
        </w:rPr>
        <w:t> </w:t>
      </w:r>
      <w:r>
        <w:rPr>
          <w:color w:val="231F20"/>
        </w:rPr>
        <w:t>sâu</w:t>
      </w:r>
      <w:r>
        <w:rPr>
          <w:color w:val="231F20"/>
          <w:spacing w:val="-3"/>
        </w:rPr>
        <w:t> </w:t>
      </w:r>
      <w:r>
        <w:rPr>
          <w:color w:val="231F20"/>
        </w:rPr>
        <w:t>và</w:t>
      </w:r>
      <w:r>
        <w:rPr>
          <w:color w:val="231F20"/>
          <w:spacing w:val="-4"/>
        </w:rPr>
        <w:t> </w:t>
      </w:r>
      <w:r>
        <w:rPr>
          <w:color w:val="231F20"/>
        </w:rPr>
        <w:t>chiều</w:t>
      </w:r>
      <w:r>
        <w:rPr>
          <w:color w:val="231F20"/>
          <w:spacing w:val="-4"/>
        </w:rPr>
        <w:t> </w:t>
      </w:r>
      <w:r>
        <w:rPr>
          <w:color w:val="231F20"/>
        </w:rPr>
        <w:t>rộng,</w:t>
      </w:r>
      <w:r>
        <w:rPr>
          <w:color w:val="231F20"/>
          <w:spacing w:val="-4"/>
        </w:rPr>
        <w:t> </w:t>
      </w:r>
      <w:r>
        <w:rPr>
          <w:color w:val="231F20"/>
        </w:rPr>
        <w:t>cho</w:t>
      </w:r>
      <w:r>
        <w:rPr>
          <w:color w:val="231F20"/>
          <w:spacing w:val="-4"/>
        </w:rPr>
        <w:t> </w:t>
      </w:r>
      <w:r>
        <w:rPr>
          <w:color w:val="231F20"/>
        </w:rPr>
        <w:t>tới</w:t>
      </w:r>
      <w:r>
        <w:rPr>
          <w:color w:val="231F20"/>
          <w:spacing w:val="-4"/>
        </w:rPr>
        <w:t> </w:t>
      </w:r>
      <w:r>
        <w:rPr>
          <w:color w:val="231F20"/>
        </w:rPr>
        <w:t>vô</w:t>
      </w:r>
      <w:r>
        <w:rPr>
          <w:color w:val="231F20"/>
          <w:spacing w:val="-4"/>
        </w:rPr>
        <w:t> </w:t>
      </w:r>
      <w:r>
        <w:rPr>
          <w:color w:val="231F20"/>
        </w:rPr>
        <w:t>cùng vô</w:t>
      </w:r>
      <w:r>
        <w:rPr>
          <w:color w:val="231F20"/>
          <w:spacing w:val="-8"/>
        </w:rPr>
        <w:t> </w:t>
      </w:r>
      <w:r>
        <w:rPr>
          <w:color w:val="231F20"/>
        </w:rPr>
        <w:t>tận.</w:t>
      </w:r>
      <w:r>
        <w:rPr>
          <w:color w:val="231F20"/>
          <w:spacing w:val="-7"/>
        </w:rPr>
        <w:t> </w:t>
      </w:r>
      <w:r>
        <w:rPr>
          <w:color w:val="231F20"/>
        </w:rPr>
        <w:t>Chân</w:t>
      </w:r>
      <w:r>
        <w:rPr>
          <w:color w:val="231F20"/>
          <w:spacing w:val="-7"/>
        </w:rPr>
        <w:t> Tâm</w:t>
      </w:r>
      <w:r>
        <w:rPr>
          <w:color w:val="231F20"/>
          <w:spacing w:val="-8"/>
        </w:rPr>
        <w:t> </w:t>
      </w:r>
      <w:r>
        <w:rPr>
          <w:color w:val="231F20"/>
        </w:rPr>
        <w:t>lúc</w:t>
      </w:r>
      <w:r>
        <w:rPr>
          <w:color w:val="231F20"/>
          <w:spacing w:val="-8"/>
        </w:rPr>
        <w:t> </w:t>
      </w:r>
      <w:r>
        <w:rPr>
          <w:color w:val="231F20"/>
        </w:rPr>
        <w:t>đó</w:t>
      </w:r>
      <w:r>
        <w:rPr>
          <w:color w:val="231F20"/>
          <w:spacing w:val="-7"/>
        </w:rPr>
        <w:t> </w:t>
      </w:r>
      <w:r>
        <w:rPr>
          <w:color w:val="231F20"/>
        </w:rPr>
        <w:t>vận</w:t>
      </w:r>
      <w:r>
        <w:rPr>
          <w:color w:val="231F20"/>
          <w:spacing w:val="-7"/>
        </w:rPr>
        <w:t> </w:t>
      </w:r>
      <w:r>
        <w:rPr>
          <w:color w:val="231F20"/>
        </w:rPr>
        <w:t>hành</w:t>
      </w:r>
      <w:r>
        <w:rPr>
          <w:color w:val="231F20"/>
          <w:spacing w:val="-7"/>
        </w:rPr>
        <w:t> </w:t>
      </w:r>
      <w:r>
        <w:rPr>
          <w:color w:val="231F20"/>
        </w:rPr>
        <w:t>gián</w:t>
      </w:r>
      <w:r>
        <w:rPr>
          <w:color w:val="231F20"/>
          <w:spacing w:val="-7"/>
        </w:rPr>
        <w:t> </w:t>
      </w:r>
      <w:r>
        <w:rPr>
          <w:color w:val="231F20"/>
        </w:rPr>
        <w:t>tiếp</w:t>
      </w:r>
      <w:r>
        <w:rPr>
          <w:color w:val="231F20"/>
          <w:spacing w:val="-7"/>
        </w:rPr>
        <w:t> </w:t>
      </w:r>
      <w:r>
        <w:rPr>
          <w:color w:val="231F20"/>
        </w:rPr>
        <w:t>qua</w:t>
      </w:r>
      <w:r>
        <w:rPr>
          <w:color w:val="231F20"/>
          <w:spacing w:val="-7"/>
        </w:rPr>
        <w:t> </w:t>
      </w:r>
      <w:r>
        <w:rPr>
          <w:color w:val="231F20"/>
        </w:rPr>
        <w:t>phương</w:t>
      </w:r>
      <w:r>
        <w:rPr>
          <w:color w:val="231F20"/>
          <w:spacing w:val="-8"/>
        </w:rPr>
        <w:t> </w:t>
      </w:r>
      <w:r>
        <w:rPr>
          <w:color w:val="231F20"/>
        </w:rPr>
        <w:t>tiện là Bồ Đề tâm. Ðến bước sáu, Chân Tâm mới hoàn toàn hiển lộ và tự tại vận hành. Khi đó mọi công hạnh đều trỗi dậy từ chân tâm. Mọi chấp trước vào cảnh giới đều giải trừ. </w:t>
      </w:r>
      <w:r>
        <w:rPr>
          <w:color w:val="231F20"/>
          <w:spacing w:val="-4"/>
        </w:rPr>
        <w:t>Ðây </w:t>
      </w:r>
      <w:r>
        <w:rPr>
          <w:color w:val="231F20"/>
          <w:spacing w:val="50"/>
        </w:rPr>
        <w:t> </w:t>
      </w:r>
      <w:r>
        <w:rPr>
          <w:color w:val="231F20"/>
        </w:rPr>
        <w:t>là giai đoạn bất khả tư nghì nhất trên đường tu. Kinh Hoa Nghiêm lấy giai đoạn này làm căn bản cho sự tu hành tiến lên</w:t>
      </w:r>
      <w:r>
        <w:rPr>
          <w:color w:val="231F20"/>
          <w:spacing w:val="-13"/>
        </w:rPr>
        <w:t> </w:t>
      </w:r>
      <w:r>
        <w:rPr>
          <w:color w:val="231F20"/>
        </w:rPr>
        <w:t>thành</w:t>
      </w:r>
      <w:r>
        <w:rPr>
          <w:color w:val="231F20"/>
          <w:spacing w:val="-13"/>
        </w:rPr>
        <w:t> </w:t>
      </w:r>
      <w:r>
        <w:rPr>
          <w:color w:val="231F20"/>
        </w:rPr>
        <w:t>Phật.</w:t>
      </w:r>
      <w:r>
        <w:rPr>
          <w:color w:val="231F20"/>
          <w:spacing w:val="-13"/>
        </w:rPr>
        <w:t> </w:t>
      </w:r>
      <w:r>
        <w:rPr>
          <w:color w:val="231F20"/>
        </w:rPr>
        <w:t>Thiếu</w:t>
      </w:r>
      <w:r>
        <w:rPr>
          <w:color w:val="231F20"/>
          <w:spacing w:val="-13"/>
        </w:rPr>
        <w:t> </w:t>
      </w:r>
      <w:r>
        <w:rPr>
          <w:color w:val="231F20"/>
        </w:rPr>
        <w:t>giai</w:t>
      </w:r>
      <w:r>
        <w:rPr>
          <w:color w:val="231F20"/>
          <w:spacing w:val="-13"/>
        </w:rPr>
        <w:t> </w:t>
      </w:r>
      <w:r>
        <w:rPr>
          <w:color w:val="231F20"/>
        </w:rPr>
        <w:t>đoạn</w:t>
      </w:r>
      <w:r>
        <w:rPr>
          <w:color w:val="231F20"/>
          <w:spacing w:val="-13"/>
        </w:rPr>
        <w:t> </w:t>
      </w:r>
      <w:r>
        <w:rPr>
          <w:color w:val="231F20"/>
        </w:rPr>
        <w:t>này</w:t>
      </w:r>
      <w:r>
        <w:rPr>
          <w:color w:val="231F20"/>
          <w:spacing w:val="-13"/>
        </w:rPr>
        <w:t> </w:t>
      </w:r>
      <w:r>
        <w:rPr>
          <w:color w:val="231F20"/>
        </w:rPr>
        <w:t>thì</w:t>
      </w:r>
      <w:r>
        <w:rPr>
          <w:color w:val="231F20"/>
          <w:spacing w:val="-12"/>
        </w:rPr>
        <w:t> </w:t>
      </w:r>
      <w:r>
        <w:rPr>
          <w:color w:val="231F20"/>
        </w:rPr>
        <w:t>không</w:t>
      </w:r>
      <w:r>
        <w:rPr>
          <w:color w:val="231F20"/>
          <w:spacing w:val="-13"/>
        </w:rPr>
        <w:t> </w:t>
      </w:r>
      <w:r>
        <w:rPr>
          <w:color w:val="231F20"/>
        </w:rPr>
        <w:t>sao</w:t>
      </w:r>
      <w:r>
        <w:rPr>
          <w:color w:val="231F20"/>
          <w:spacing w:val="-13"/>
        </w:rPr>
        <w:t> </w:t>
      </w:r>
      <w:r>
        <w:rPr>
          <w:color w:val="231F20"/>
        </w:rPr>
        <w:t>thành</w:t>
      </w:r>
      <w:r>
        <w:rPr>
          <w:color w:val="231F20"/>
          <w:spacing w:val="-13"/>
        </w:rPr>
        <w:t> </w:t>
      </w:r>
      <w:r>
        <w:rPr>
          <w:color w:val="231F20"/>
        </w:rPr>
        <w:t>Phật được.</w:t>
      </w:r>
      <w:r>
        <w:rPr>
          <w:color w:val="231F20"/>
          <w:spacing w:val="-10"/>
        </w:rPr>
        <w:t> </w:t>
      </w:r>
      <w:r>
        <w:rPr>
          <w:color w:val="231F20"/>
        </w:rPr>
        <w:t>Chư</w:t>
      </w:r>
      <w:r>
        <w:rPr>
          <w:color w:val="231F20"/>
          <w:spacing w:val="-9"/>
        </w:rPr>
        <w:t> </w:t>
      </w:r>
      <w:r>
        <w:rPr>
          <w:color w:val="231F20"/>
        </w:rPr>
        <w:t>tổ</w:t>
      </w:r>
      <w:r>
        <w:rPr>
          <w:color w:val="231F20"/>
          <w:spacing w:val="-9"/>
        </w:rPr>
        <w:t> </w:t>
      </w:r>
      <w:r>
        <w:rPr>
          <w:color w:val="231F20"/>
        </w:rPr>
        <w:t>đặt</w:t>
      </w:r>
      <w:r>
        <w:rPr>
          <w:color w:val="231F20"/>
          <w:spacing w:val="-9"/>
        </w:rPr>
        <w:t> </w:t>
      </w:r>
      <w:r>
        <w:rPr>
          <w:color w:val="231F20"/>
        </w:rPr>
        <w:t>tên</w:t>
      </w:r>
      <w:r>
        <w:rPr>
          <w:color w:val="231F20"/>
          <w:spacing w:val="-10"/>
        </w:rPr>
        <w:t> </w:t>
      </w:r>
      <w:r>
        <w:rPr>
          <w:color w:val="231F20"/>
        </w:rPr>
        <w:t>cho</w:t>
      </w:r>
      <w:r>
        <w:rPr>
          <w:color w:val="231F20"/>
          <w:spacing w:val="-9"/>
        </w:rPr>
        <w:t> </w:t>
      </w:r>
      <w:r>
        <w:rPr>
          <w:color w:val="231F20"/>
        </w:rPr>
        <w:t>hội</w:t>
      </w:r>
      <w:r>
        <w:rPr>
          <w:color w:val="231F20"/>
          <w:spacing w:val="-9"/>
        </w:rPr>
        <w:t> </w:t>
      </w:r>
      <w:r>
        <w:rPr>
          <w:color w:val="231F20"/>
        </w:rPr>
        <w:t>này</w:t>
      </w:r>
      <w:r>
        <w:rPr>
          <w:color w:val="231F20"/>
          <w:spacing w:val="-9"/>
        </w:rPr>
        <w:t> </w:t>
      </w:r>
      <w:r>
        <w:rPr>
          <w:color w:val="231F20"/>
        </w:rPr>
        <w:t>là</w:t>
      </w:r>
      <w:r>
        <w:rPr>
          <w:color w:val="231F20"/>
          <w:spacing w:val="-10"/>
        </w:rPr>
        <w:t> </w:t>
      </w:r>
      <w:r>
        <w:rPr>
          <w:color w:val="231F20"/>
        </w:rPr>
        <w:t>hội</w:t>
      </w:r>
      <w:r>
        <w:rPr>
          <w:color w:val="231F20"/>
          <w:spacing w:val="-9"/>
        </w:rPr>
        <w:t> </w:t>
      </w:r>
      <w:r>
        <w:rPr>
          <w:color w:val="231F20"/>
        </w:rPr>
        <w:t>Thập</w:t>
      </w:r>
      <w:r>
        <w:rPr>
          <w:color w:val="231F20"/>
          <w:spacing w:val="-9"/>
        </w:rPr>
        <w:t> </w:t>
      </w:r>
      <w:r>
        <w:rPr>
          <w:color w:val="231F20"/>
        </w:rPr>
        <w:t>Ðịa</w:t>
      </w:r>
      <w:r>
        <w:rPr>
          <w:color w:val="231F20"/>
          <w:spacing w:val="-9"/>
        </w:rPr>
        <w:t> </w:t>
      </w:r>
      <w:r>
        <w:rPr>
          <w:color w:val="231F20"/>
        </w:rPr>
        <w:t>nghĩa</w:t>
      </w:r>
      <w:r>
        <w:rPr>
          <w:color w:val="231F20"/>
          <w:spacing w:val="-10"/>
        </w:rPr>
        <w:t> </w:t>
      </w:r>
      <w:r>
        <w:rPr>
          <w:color w:val="231F20"/>
        </w:rPr>
        <w:t>là</w:t>
      </w:r>
      <w:r>
        <w:rPr>
          <w:color w:val="231F20"/>
          <w:spacing w:val="-9"/>
        </w:rPr>
        <w:t> </w:t>
      </w:r>
      <w:r>
        <w:rPr>
          <w:color w:val="231F20"/>
        </w:rPr>
        <w:t>hội nền tảng, như mặt đất là nền cho vạn sự sống</w:t>
      </w:r>
      <w:r>
        <w:rPr>
          <w:color w:val="231F20"/>
          <w:spacing w:val="-16"/>
        </w:rPr>
        <w:t> </w:t>
      </w:r>
      <w:r>
        <w:rPr>
          <w:color w:val="231F20"/>
          <w:spacing w:val="-7"/>
        </w:rPr>
        <w:t>vậy.</w:t>
      </w:r>
    </w:p>
    <w:p>
      <w:pPr>
        <w:pStyle w:val="BodyText"/>
        <w:spacing w:line="242" w:lineRule="auto" w:before="80"/>
        <w:ind w:right="161" w:firstLine="567"/>
      </w:pPr>
      <w:r>
        <w:rPr>
          <w:b/>
          <w:color w:val="231F20"/>
        </w:rPr>
        <w:t>Hội thứ bảy: </w:t>
      </w:r>
      <w:r>
        <w:rPr>
          <w:color w:val="231F20"/>
        </w:rPr>
        <w:t>Bước này là hệ quả của bước trước. </w:t>
      </w:r>
      <w:r>
        <w:rPr>
          <w:color w:val="231F20"/>
          <w:spacing w:val="-7"/>
        </w:rPr>
        <w:t>Tâm </w:t>
      </w:r>
      <w:r>
        <w:rPr>
          <w:color w:val="231F20"/>
        </w:rPr>
        <w:t>chân như bây giờ vận hành tự tại và vô ngại nhất. </w:t>
      </w:r>
      <w:r>
        <w:rPr>
          <w:color w:val="231F20"/>
          <w:spacing w:val="-8"/>
        </w:rPr>
        <w:t>Tất </w:t>
      </w:r>
      <w:r>
        <w:rPr>
          <w:color w:val="231F20"/>
        </w:rPr>
        <w:t>cả những</w:t>
      </w:r>
      <w:r>
        <w:rPr>
          <w:color w:val="231F20"/>
          <w:spacing w:val="-5"/>
        </w:rPr>
        <w:t> </w:t>
      </w:r>
      <w:r>
        <w:rPr>
          <w:color w:val="231F20"/>
        </w:rPr>
        <w:t>chướng</w:t>
      </w:r>
      <w:r>
        <w:rPr>
          <w:color w:val="231F20"/>
          <w:spacing w:val="-5"/>
        </w:rPr>
        <w:t> </w:t>
      </w:r>
      <w:r>
        <w:rPr>
          <w:color w:val="231F20"/>
        </w:rPr>
        <w:t>ngại</w:t>
      </w:r>
      <w:r>
        <w:rPr>
          <w:color w:val="231F20"/>
          <w:spacing w:val="-4"/>
        </w:rPr>
        <w:t> </w:t>
      </w:r>
      <w:r>
        <w:rPr>
          <w:color w:val="231F20"/>
        </w:rPr>
        <w:t>cực</w:t>
      </w:r>
      <w:r>
        <w:rPr>
          <w:color w:val="231F20"/>
          <w:spacing w:val="-6"/>
        </w:rPr>
        <w:t> </w:t>
      </w:r>
      <w:r>
        <w:rPr>
          <w:color w:val="231F20"/>
        </w:rPr>
        <w:t>kỳ</w:t>
      </w:r>
      <w:r>
        <w:rPr>
          <w:color w:val="231F20"/>
          <w:spacing w:val="-4"/>
        </w:rPr>
        <w:t> </w:t>
      </w:r>
      <w:r>
        <w:rPr>
          <w:color w:val="231F20"/>
        </w:rPr>
        <w:t>vi</w:t>
      </w:r>
      <w:r>
        <w:rPr>
          <w:color w:val="231F20"/>
          <w:spacing w:val="-5"/>
        </w:rPr>
        <w:t> </w:t>
      </w:r>
      <w:r>
        <w:rPr>
          <w:color w:val="231F20"/>
        </w:rPr>
        <w:t>tế</w:t>
      </w:r>
      <w:r>
        <w:rPr>
          <w:color w:val="231F20"/>
          <w:spacing w:val="-5"/>
        </w:rPr>
        <w:t> </w:t>
      </w:r>
      <w:r>
        <w:rPr>
          <w:color w:val="231F20"/>
        </w:rPr>
        <w:t>nhỏ</w:t>
      </w:r>
      <w:r>
        <w:rPr>
          <w:color w:val="231F20"/>
          <w:spacing w:val="-4"/>
        </w:rPr>
        <w:t> </w:t>
      </w:r>
      <w:r>
        <w:rPr>
          <w:color w:val="231F20"/>
        </w:rPr>
        <w:t>nhặt</w:t>
      </w:r>
      <w:r>
        <w:rPr>
          <w:color w:val="231F20"/>
          <w:spacing w:val="-5"/>
        </w:rPr>
        <w:t> </w:t>
      </w:r>
      <w:r>
        <w:rPr>
          <w:color w:val="231F20"/>
        </w:rPr>
        <w:t>làm</w:t>
      </w:r>
      <w:r>
        <w:rPr>
          <w:color w:val="231F20"/>
          <w:spacing w:val="-5"/>
        </w:rPr>
        <w:t> </w:t>
      </w:r>
      <w:r>
        <w:rPr>
          <w:color w:val="231F20"/>
        </w:rPr>
        <w:t>cản</w:t>
      </w:r>
      <w:r>
        <w:rPr>
          <w:color w:val="231F20"/>
          <w:spacing w:val="-5"/>
        </w:rPr>
        <w:t> </w:t>
      </w:r>
      <w:r>
        <w:rPr>
          <w:color w:val="231F20"/>
        </w:rPr>
        <w:t>trở</w:t>
      </w:r>
      <w:r>
        <w:rPr>
          <w:color w:val="231F20"/>
          <w:spacing w:val="-5"/>
        </w:rPr>
        <w:t> </w:t>
      </w:r>
      <w:r>
        <w:rPr>
          <w:color w:val="231F20"/>
        </w:rPr>
        <w:t>sự</w:t>
      </w:r>
      <w:r>
        <w:rPr>
          <w:color w:val="231F20"/>
          <w:spacing w:val="-5"/>
        </w:rPr>
        <w:t> </w:t>
      </w:r>
      <w:r>
        <w:rPr>
          <w:color w:val="231F20"/>
        </w:rPr>
        <w:t>vận hành của tâm tuyệt đối trong cảnh tương đối bây giờ hoàn toàn được tận trừ. </w:t>
      </w:r>
      <w:r>
        <w:rPr>
          <w:color w:val="231F20"/>
          <w:spacing w:val="-8"/>
        </w:rPr>
        <w:t>Tất </w:t>
      </w:r>
      <w:r>
        <w:rPr>
          <w:color w:val="231F20"/>
        </w:rPr>
        <w:t>cả những nhân duyên độ sinh đều hoàn</w:t>
      </w:r>
      <w:r>
        <w:rPr>
          <w:color w:val="231F20"/>
          <w:spacing w:val="-9"/>
        </w:rPr>
        <w:t> </w:t>
      </w:r>
      <w:r>
        <w:rPr>
          <w:color w:val="231F20"/>
        </w:rPr>
        <w:t>thành</w:t>
      </w:r>
      <w:r>
        <w:rPr>
          <w:color w:val="231F20"/>
          <w:spacing w:val="-8"/>
        </w:rPr>
        <w:t> </w:t>
      </w:r>
      <w:r>
        <w:rPr>
          <w:color w:val="231F20"/>
        </w:rPr>
        <w:t>viên</w:t>
      </w:r>
      <w:r>
        <w:rPr>
          <w:color w:val="231F20"/>
          <w:spacing w:val="-8"/>
        </w:rPr>
        <w:t> </w:t>
      </w:r>
      <w:r>
        <w:rPr>
          <w:color w:val="231F20"/>
        </w:rPr>
        <w:t>mãn.</w:t>
      </w:r>
      <w:r>
        <w:rPr>
          <w:color w:val="231F20"/>
          <w:spacing w:val="-8"/>
        </w:rPr>
        <w:t> Tất </w:t>
      </w:r>
      <w:r>
        <w:rPr>
          <w:color w:val="231F20"/>
        </w:rPr>
        <w:t>cả</w:t>
      </w:r>
      <w:r>
        <w:rPr>
          <w:color w:val="231F20"/>
          <w:spacing w:val="-9"/>
        </w:rPr>
        <w:t> </w:t>
      </w:r>
      <w:r>
        <w:rPr>
          <w:color w:val="231F20"/>
        </w:rPr>
        <w:t>những</w:t>
      </w:r>
      <w:r>
        <w:rPr>
          <w:color w:val="231F20"/>
          <w:spacing w:val="-8"/>
        </w:rPr>
        <w:t> </w:t>
      </w:r>
      <w:r>
        <w:rPr>
          <w:color w:val="231F20"/>
        </w:rPr>
        <w:t>hạnh</w:t>
      </w:r>
      <w:r>
        <w:rPr>
          <w:color w:val="231F20"/>
          <w:spacing w:val="-8"/>
        </w:rPr>
        <w:t> </w:t>
      </w:r>
      <w:r>
        <w:rPr>
          <w:color w:val="231F20"/>
        </w:rPr>
        <w:t>nguyện,</w:t>
      </w:r>
      <w:r>
        <w:rPr>
          <w:color w:val="231F20"/>
          <w:spacing w:val="-8"/>
        </w:rPr>
        <w:t> </w:t>
      </w:r>
      <w:r>
        <w:rPr>
          <w:color w:val="231F20"/>
        </w:rPr>
        <w:t>pháp</w:t>
      </w:r>
      <w:r>
        <w:rPr>
          <w:color w:val="231F20"/>
          <w:spacing w:val="-8"/>
        </w:rPr>
        <w:t> </w:t>
      </w:r>
      <w:r>
        <w:rPr>
          <w:color w:val="231F20"/>
        </w:rPr>
        <w:t>môn đều đạt tới chỗ vô biên. Lòng đại từ đại bi đại hỉ đại </w:t>
      </w:r>
      <w:r>
        <w:rPr>
          <w:color w:val="231F20"/>
          <w:spacing w:val="-3"/>
        </w:rPr>
        <w:t>xả </w:t>
      </w:r>
      <w:r>
        <w:rPr>
          <w:color w:val="231F20"/>
        </w:rPr>
        <w:t>đã được vận dụng tới mức cùng tột. Không có một nhân địa tu hành nào không thành thục viên mãn. Khi đó bạn được gọi là Phật. Chư tổ gọi hội này là hội thuyết về pháp đẳng giác và diệu</w:t>
      </w:r>
      <w:r>
        <w:rPr>
          <w:color w:val="231F20"/>
          <w:spacing w:val="-3"/>
        </w:rPr>
        <w:t> </w:t>
      </w:r>
      <w:r>
        <w:rPr>
          <w:color w:val="231F20"/>
        </w:rPr>
        <w:t>giác.</w:t>
      </w:r>
    </w:p>
    <w:p>
      <w:pPr>
        <w:pStyle w:val="BodyText"/>
        <w:spacing w:line="242" w:lineRule="auto" w:before="79"/>
        <w:ind w:right="162" w:firstLine="566"/>
      </w:pPr>
      <w:r>
        <w:rPr>
          <w:b/>
          <w:color w:val="231F20"/>
        </w:rPr>
        <w:t>Hội thứ tám: </w:t>
      </w:r>
      <w:r>
        <w:rPr>
          <w:color w:val="231F20"/>
        </w:rPr>
        <w:t>Hội thuyết Pháp Viên Dung. Nếu ta cứ bước từng bước, từng bước một, từ từ tới bước tám, thì chưa vận dụng được tinh hoa của kinh Hoa Nghiêm. Bước tám này dạy ta sử dụng đặc tính của pháp giới trong việc tu hành. Rằng ta có thể khiến trong bước một bao hàm tất cả bước hai, ba, bốn, ...</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left="166" w:right="164" w:firstLine="567"/>
      </w:pPr>
      <w:r>
        <w:rPr>
          <w:color w:val="231F20"/>
        </w:rPr>
        <w:t>Một bước gói trọn mọi bước. </w:t>
      </w:r>
      <w:r>
        <w:rPr>
          <w:color w:val="231F20"/>
          <w:spacing w:val="-9"/>
        </w:rPr>
        <w:t>Tu </w:t>
      </w:r>
      <w:r>
        <w:rPr>
          <w:color w:val="231F20"/>
        </w:rPr>
        <w:t>một bước là tu mọi bước. Tiến tới một bước là tiến tới trong mọi bước. Rằng ta phải</w:t>
      </w:r>
      <w:r>
        <w:rPr>
          <w:color w:val="231F20"/>
          <w:spacing w:val="-6"/>
        </w:rPr>
        <w:t> </w:t>
      </w:r>
      <w:r>
        <w:rPr>
          <w:color w:val="231F20"/>
        </w:rPr>
        <w:t>vận</w:t>
      </w:r>
      <w:r>
        <w:rPr>
          <w:color w:val="231F20"/>
          <w:spacing w:val="-5"/>
        </w:rPr>
        <w:t> </w:t>
      </w:r>
      <w:r>
        <w:rPr>
          <w:color w:val="231F20"/>
        </w:rPr>
        <w:t>dụng</w:t>
      </w:r>
      <w:r>
        <w:rPr>
          <w:color w:val="231F20"/>
          <w:spacing w:val="-5"/>
        </w:rPr>
        <w:t> </w:t>
      </w:r>
      <w:r>
        <w:rPr>
          <w:color w:val="231F20"/>
        </w:rPr>
        <w:t>Chân</w:t>
      </w:r>
      <w:r>
        <w:rPr>
          <w:color w:val="231F20"/>
          <w:spacing w:val="-5"/>
        </w:rPr>
        <w:t> </w:t>
      </w:r>
      <w:r>
        <w:rPr>
          <w:color w:val="231F20"/>
          <w:spacing w:val="-7"/>
        </w:rPr>
        <w:t>Tâm</w:t>
      </w:r>
      <w:r>
        <w:rPr>
          <w:color w:val="231F20"/>
          <w:spacing w:val="-5"/>
        </w:rPr>
        <w:t> </w:t>
      </w:r>
      <w:r>
        <w:rPr>
          <w:color w:val="231F20"/>
          <w:spacing w:val="-3"/>
        </w:rPr>
        <w:t>ngay</w:t>
      </w:r>
      <w:r>
        <w:rPr>
          <w:color w:val="231F20"/>
          <w:spacing w:val="-5"/>
        </w:rPr>
        <w:t> </w:t>
      </w:r>
      <w:r>
        <w:rPr>
          <w:color w:val="231F20"/>
        </w:rPr>
        <w:t>trong</w:t>
      </w:r>
      <w:r>
        <w:rPr>
          <w:color w:val="231F20"/>
          <w:spacing w:val="-5"/>
        </w:rPr>
        <w:t> </w:t>
      </w:r>
      <w:r>
        <w:rPr>
          <w:color w:val="231F20"/>
        </w:rPr>
        <w:t>khi</w:t>
      </w:r>
      <w:r>
        <w:rPr>
          <w:color w:val="231F20"/>
          <w:spacing w:val="-5"/>
        </w:rPr>
        <w:t> </w:t>
      </w:r>
      <w:r>
        <w:rPr>
          <w:color w:val="231F20"/>
        </w:rPr>
        <w:t>mình</w:t>
      </w:r>
      <w:r>
        <w:rPr>
          <w:color w:val="231F20"/>
          <w:spacing w:val="-5"/>
        </w:rPr>
        <w:t> </w:t>
      </w:r>
      <w:r>
        <w:rPr>
          <w:color w:val="231F20"/>
        </w:rPr>
        <w:t>còn</w:t>
      </w:r>
      <w:r>
        <w:rPr>
          <w:color w:val="231F20"/>
          <w:spacing w:val="-5"/>
        </w:rPr>
        <w:t> </w:t>
      </w:r>
      <w:r>
        <w:rPr>
          <w:color w:val="231F20"/>
        </w:rPr>
        <w:t>đang</w:t>
      </w:r>
      <w:r>
        <w:rPr>
          <w:color w:val="231F20"/>
          <w:spacing w:val="-5"/>
        </w:rPr>
        <w:t> </w:t>
      </w:r>
      <w:r>
        <w:rPr>
          <w:color w:val="231F20"/>
        </w:rPr>
        <w:t>chìm ngập trong biển phiền não vọng tưởng, bởi vì Chân </w:t>
      </w:r>
      <w:r>
        <w:rPr>
          <w:color w:val="231F20"/>
          <w:spacing w:val="-7"/>
        </w:rPr>
        <w:t>Tâm </w:t>
      </w:r>
      <w:r>
        <w:rPr>
          <w:color w:val="231F20"/>
        </w:rPr>
        <w:t>thì vốn</w:t>
      </w:r>
      <w:r>
        <w:rPr>
          <w:color w:val="231F20"/>
          <w:spacing w:val="-13"/>
        </w:rPr>
        <w:t> </w:t>
      </w:r>
      <w:r>
        <w:rPr>
          <w:color w:val="231F20"/>
        </w:rPr>
        <w:t>luôn</w:t>
      </w:r>
      <w:r>
        <w:rPr>
          <w:color w:val="231F20"/>
          <w:spacing w:val="-13"/>
        </w:rPr>
        <w:t> </w:t>
      </w:r>
      <w:r>
        <w:rPr>
          <w:color w:val="231F20"/>
        </w:rPr>
        <w:t>tự</w:t>
      </w:r>
      <w:r>
        <w:rPr>
          <w:color w:val="231F20"/>
          <w:spacing w:val="-12"/>
        </w:rPr>
        <w:t> </w:t>
      </w:r>
      <w:r>
        <w:rPr>
          <w:color w:val="231F20"/>
        </w:rPr>
        <w:t>do</w:t>
      </w:r>
      <w:r>
        <w:rPr>
          <w:color w:val="231F20"/>
          <w:spacing w:val="-13"/>
        </w:rPr>
        <w:t> </w:t>
      </w:r>
      <w:r>
        <w:rPr>
          <w:color w:val="231F20"/>
        </w:rPr>
        <w:t>tự</w:t>
      </w:r>
      <w:r>
        <w:rPr>
          <w:color w:val="231F20"/>
          <w:spacing w:val="-13"/>
        </w:rPr>
        <w:t> </w:t>
      </w:r>
      <w:r>
        <w:rPr>
          <w:color w:val="231F20"/>
        </w:rPr>
        <w:t>tại,</w:t>
      </w:r>
      <w:r>
        <w:rPr>
          <w:color w:val="231F20"/>
          <w:spacing w:val="-12"/>
        </w:rPr>
        <w:t> </w:t>
      </w:r>
      <w:r>
        <w:rPr>
          <w:color w:val="231F20"/>
        </w:rPr>
        <w:t>nào</w:t>
      </w:r>
      <w:r>
        <w:rPr>
          <w:color w:val="231F20"/>
          <w:spacing w:val="-13"/>
        </w:rPr>
        <w:t> </w:t>
      </w:r>
      <w:r>
        <w:rPr>
          <w:color w:val="231F20"/>
        </w:rPr>
        <w:t>bị</w:t>
      </w:r>
      <w:r>
        <w:rPr>
          <w:color w:val="231F20"/>
          <w:spacing w:val="-13"/>
        </w:rPr>
        <w:t> </w:t>
      </w:r>
      <w:r>
        <w:rPr>
          <w:color w:val="231F20"/>
        </w:rPr>
        <w:t>hạn</w:t>
      </w:r>
      <w:r>
        <w:rPr>
          <w:color w:val="231F20"/>
          <w:spacing w:val="-12"/>
        </w:rPr>
        <w:t> </w:t>
      </w:r>
      <w:r>
        <w:rPr>
          <w:color w:val="231F20"/>
        </w:rPr>
        <w:t>chế</w:t>
      </w:r>
      <w:r>
        <w:rPr>
          <w:color w:val="231F20"/>
          <w:spacing w:val="-13"/>
        </w:rPr>
        <w:t> </w:t>
      </w:r>
      <w:r>
        <w:rPr>
          <w:color w:val="231F20"/>
        </w:rPr>
        <w:t>bởi</w:t>
      </w:r>
      <w:r>
        <w:rPr>
          <w:color w:val="231F20"/>
          <w:spacing w:val="-13"/>
        </w:rPr>
        <w:t> </w:t>
      </w:r>
      <w:r>
        <w:rPr>
          <w:color w:val="231F20"/>
        </w:rPr>
        <w:t>phiền</w:t>
      </w:r>
      <w:r>
        <w:rPr>
          <w:color w:val="231F20"/>
          <w:spacing w:val="-12"/>
        </w:rPr>
        <w:t> </w:t>
      </w:r>
      <w:r>
        <w:rPr>
          <w:color w:val="231F20"/>
        </w:rPr>
        <w:t>não</w:t>
      </w:r>
      <w:r>
        <w:rPr>
          <w:color w:val="231F20"/>
          <w:spacing w:val="-13"/>
        </w:rPr>
        <w:t> </w:t>
      </w:r>
      <w:r>
        <w:rPr>
          <w:color w:val="231F20"/>
        </w:rPr>
        <w:t>đâu?</w:t>
      </w:r>
      <w:r>
        <w:rPr>
          <w:color w:val="231F20"/>
          <w:spacing w:val="-12"/>
        </w:rPr>
        <w:t> </w:t>
      </w:r>
      <w:r>
        <w:rPr>
          <w:color w:val="231F20"/>
        </w:rPr>
        <w:t>Ðến đây,</w:t>
      </w:r>
      <w:r>
        <w:rPr>
          <w:color w:val="231F20"/>
          <w:spacing w:val="-11"/>
        </w:rPr>
        <w:t> </w:t>
      </w:r>
      <w:r>
        <w:rPr>
          <w:color w:val="231F20"/>
        </w:rPr>
        <w:t>chữ</w:t>
      </w:r>
      <w:r>
        <w:rPr>
          <w:color w:val="231F20"/>
          <w:spacing w:val="-11"/>
        </w:rPr>
        <w:t> </w:t>
      </w:r>
      <w:r>
        <w:rPr>
          <w:color w:val="231F20"/>
        </w:rPr>
        <w:t>bước,</w:t>
      </w:r>
      <w:r>
        <w:rPr>
          <w:color w:val="231F20"/>
          <w:spacing w:val="-10"/>
        </w:rPr>
        <w:t> </w:t>
      </w:r>
      <w:r>
        <w:rPr>
          <w:color w:val="231F20"/>
        </w:rPr>
        <w:t>hay</w:t>
      </w:r>
      <w:r>
        <w:rPr>
          <w:color w:val="231F20"/>
          <w:spacing w:val="-11"/>
        </w:rPr>
        <w:t> </w:t>
      </w:r>
      <w:r>
        <w:rPr>
          <w:color w:val="231F20"/>
        </w:rPr>
        <w:t>giai</w:t>
      </w:r>
      <w:r>
        <w:rPr>
          <w:color w:val="231F20"/>
          <w:spacing w:val="-10"/>
        </w:rPr>
        <w:t> </w:t>
      </w:r>
      <w:r>
        <w:rPr>
          <w:color w:val="231F20"/>
        </w:rPr>
        <w:t>đoạn</w:t>
      </w:r>
      <w:r>
        <w:rPr>
          <w:color w:val="231F20"/>
          <w:spacing w:val="-11"/>
        </w:rPr>
        <w:t> </w:t>
      </w:r>
      <w:r>
        <w:rPr>
          <w:color w:val="231F20"/>
        </w:rPr>
        <w:t>không</w:t>
      </w:r>
      <w:r>
        <w:rPr>
          <w:color w:val="231F20"/>
          <w:spacing w:val="-10"/>
        </w:rPr>
        <w:t> </w:t>
      </w:r>
      <w:r>
        <w:rPr>
          <w:color w:val="231F20"/>
        </w:rPr>
        <w:t>còn</w:t>
      </w:r>
      <w:r>
        <w:rPr>
          <w:color w:val="231F20"/>
          <w:spacing w:val="-11"/>
        </w:rPr>
        <w:t> </w:t>
      </w:r>
      <w:r>
        <w:rPr>
          <w:color w:val="231F20"/>
        </w:rPr>
        <w:t>thích</w:t>
      </w:r>
      <w:r>
        <w:rPr>
          <w:color w:val="231F20"/>
          <w:spacing w:val="-10"/>
        </w:rPr>
        <w:t> </w:t>
      </w:r>
      <w:r>
        <w:rPr>
          <w:color w:val="231F20"/>
        </w:rPr>
        <w:t>hợp</w:t>
      </w:r>
      <w:r>
        <w:rPr>
          <w:color w:val="231F20"/>
          <w:spacing w:val="-11"/>
        </w:rPr>
        <w:t> </w:t>
      </w:r>
      <w:r>
        <w:rPr>
          <w:color w:val="231F20"/>
        </w:rPr>
        <w:t>để</w:t>
      </w:r>
      <w:r>
        <w:rPr>
          <w:color w:val="231F20"/>
          <w:spacing w:val="-10"/>
        </w:rPr>
        <w:t> </w:t>
      </w:r>
      <w:r>
        <w:rPr>
          <w:color w:val="231F20"/>
        </w:rPr>
        <w:t>diễn</w:t>
      </w:r>
      <w:r>
        <w:rPr>
          <w:color w:val="231F20"/>
          <w:spacing w:val="-11"/>
        </w:rPr>
        <w:t> </w:t>
      </w:r>
      <w:r>
        <w:rPr>
          <w:color w:val="231F20"/>
        </w:rPr>
        <w:t>tả đường tu nữa. Ðây là công hạnh bất khả tư nghì </w:t>
      </w:r>
      <w:r>
        <w:rPr>
          <w:color w:val="231F20"/>
          <w:spacing w:val="-7"/>
        </w:rPr>
        <w:t>vậy. </w:t>
      </w:r>
      <w:r>
        <w:rPr>
          <w:color w:val="231F20"/>
        </w:rPr>
        <w:t>Chư tổ đặt tên cho hội này là hội Viên Dung Hạnh hay hội hai ngàn hạnh môn, vì nó đề cập tới hai ngàn pháp môn để ta viên dung</w:t>
      </w:r>
      <w:r>
        <w:rPr>
          <w:color w:val="231F20"/>
          <w:spacing w:val="-11"/>
        </w:rPr>
        <w:t> </w:t>
      </w:r>
      <w:r>
        <w:rPr>
          <w:color w:val="231F20"/>
        </w:rPr>
        <w:t>vạn</w:t>
      </w:r>
      <w:r>
        <w:rPr>
          <w:color w:val="231F20"/>
          <w:spacing w:val="-12"/>
        </w:rPr>
        <w:t> </w:t>
      </w:r>
      <w:r>
        <w:rPr>
          <w:color w:val="231F20"/>
        </w:rPr>
        <w:t>hạnh.</w:t>
      </w:r>
      <w:r>
        <w:rPr>
          <w:color w:val="231F20"/>
          <w:spacing w:val="-11"/>
        </w:rPr>
        <w:t> </w:t>
      </w:r>
      <w:r>
        <w:rPr>
          <w:color w:val="231F20"/>
        </w:rPr>
        <w:t>Hội</w:t>
      </w:r>
      <w:r>
        <w:rPr>
          <w:color w:val="231F20"/>
          <w:spacing w:val="-11"/>
        </w:rPr>
        <w:t> </w:t>
      </w:r>
      <w:r>
        <w:rPr>
          <w:color w:val="231F20"/>
        </w:rPr>
        <w:t>này</w:t>
      </w:r>
      <w:r>
        <w:rPr>
          <w:color w:val="231F20"/>
          <w:spacing w:val="-11"/>
        </w:rPr>
        <w:t> </w:t>
      </w:r>
      <w:r>
        <w:rPr>
          <w:color w:val="231F20"/>
        </w:rPr>
        <w:t>cũng</w:t>
      </w:r>
      <w:r>
        <w:rPr>
          <w:color w:val="231F20"/>
          <w:spacing w:val="-11"/>
        </w:rPr>
        <w:t> </w:t>
      </w:r>
      <w:r>
        <w:rPr>
          <w:color w:val="231F20"/>
        </w:rPr>
        <w:t>trùng</w:t>
      </w:r>
      <w:r>
        <w:rPr>
          <w:color w:val="231F20"/>
          <w:spacing w:val="-11"/>
        </w:rPr>
        <w:t> </w:t>
      </w:r>
      <w:r>
        <w:rPr>
          <w:color w:val="231F20"/>
        </w:rPr>
        <w:t>hợp</w:t>
      </w:r>
      <w:r>
        <w:rPr>
          <w:color w:val="231F20"/>
          <w:spacing w:val="-11"/>
        </w:rPr>
        <w:t> </w:t>
      </w:r>
      <w:r>
        <w:rPr>
          <w:color w:val="231F20"/>
        </w:rPr>
        <w:t>với</w:t>
      </w:r>
      <w:r>
        <w:rPr>
          <w:color w:val="231F20"/>
          <w:spacing w:val="-11"/>
        </w:rPr>
        <w:t> </w:t>
      </w:r>
      <w:r>
        <w:rPr>
          <w:color w:val="231F20"/>
        </w:rPr>
        <w:t>Hạnh</w:t>
      </w:r>
      <w:r>
        <w:rPr>
          <w:color w:val="231F20"/>
          <w:spacing w:val="-11"/>
        </w:rPr>
        <w:t> </w:t>
      </w:r>
      <w:r>
        <w:rPr>
          <w:color w:val="231F20"/>
        </w:rPr>
        <w:t>Phần</w:t>
      </w:r>
      <w:r>
        <w:rPr>
          <w:color w:val="231F20"/>
          <w:spacing w:val="-11"/>
        </w:rPr>
        <w:t> </w:t>
      </w:r>
      <w:r>
        <w:rPr>
          <w:color w:val="231F20"/>
        </w:rPr>
        <w:t>trong bốn phần đã nói ở</w:t>
      </w:r>
      <w:r>
        <w:rPr>
          <w:color w:val="231F20"/>
          <w:spacing w:val="-5"/>
        </w:rPr>
        <w:t> </w:t>
      </w:r>
      <w:r>
        <w:rPr>
          <w:color w:val="231F20"/>
        </w:rPr>
        <w:t>trên.</w:t>
      </w:r>
    </w:p>
    <w:p>
      <w:pPr>
        <w:pStyle w:val="BodyText"/>
        <w:spacing w:line="242" w:lineRule="auto" w:before="79"/>
        <w:ind w:right="162" w:firstLine="566"/>
      </w:pPr>
      <w:r>
        <w:rPr>
          <w:b/>
          <w:color w:val="231F20"/>
        </w:rPr>
        <w:t>Hội thứ chín: </w:t>
      </w:r>
      <w:r>
        <w:rPr>
          <w:color w:val="231F20"/>
        </w:rPr>
        <w:t>Hội thuyết Pháp Viên Mãn Quả Vị. </w:t>
      </w:r>
      <w:r>
        <w:rPr>
          <w:color w:val="231F20"/>
          <w:spacing w:val="-5"/>
        </w:rPr>
        <w:t>Trong </w:t>
      </w:r>
      <w:r>
        <w:rPr>
          <w:color w:val="231F20"/>
        </w:rPr>
        <w:t>khi tám hội trước chú trọng vào dạy pháp tu, trong hội này chú trọng thể nghiệm pháp tu đã học để ấn chứng cho sự giác</w:t>
      </w:r>
      <w:r>
        <w:rPr>
          <w:color w:val="231F20"/>
          <w:spacing w:val="-13"/>
        </w:rPr>
        <w:t> </w:t>
      </w:r>
      <w:r>
        <w:rPr>
          <w:color w:val="231F20"/>
        </w:rPr>
        <w:t>ngộ.</w:t>
      </w:r>
      <w:r>
        <w:rPr>
          <w:color w:val="231F20"/>
          <w:spacing w:val="-12"/>
        </w:rPr>
        <w:t> </w:t>
      </w:r>
      <w:r>
        <w:rPr>
          <w:color w:val="231F20"/>
        </w:rPr>
        <w:t>Thay</w:t>
      </w:r>
      <w:r>
        <w:rPr>
          <w:color w:val="231F20"/>
          <w:spacing w:val="-12"/>
        </w:rPr>
        <w:t> </w:t>
      </w:r>
      <w:r>
        <w:rPr>
          <w:color w:val="231F20"/>
        </w:rPr>
        <w:t>vì</w:t>
      </w:r>
      <w:r>
        <w:rPr>
          <w:color w:val="231F20"/>
          <w:spacing w:val="-12"/>
        </w:rPr>
        <w:t> </w:t>
      </w:r>
      <w:r>
        <w:rPr>
          <w:color w:val="231F20"/>
        </w:rPr>
        <w:t>nói</w:t>
      </w:r>
      <w:r>
        <w:rPr>
          <w:color w:val="231F20"/>
          <w:spacing w:val="-13"/>
        </w:rPr>
        <w:t> </w:t>
      </w:r>
      <w:r>
        <w:rPr>
          <w:color w:val="231F20"/>
        </w:rPr>
        <w:t>từng</w:t>
      </w:r>
      <w:r>
        <w:rPr>
          <w:color w:val="231F20"/>
          <w:spacing w:val="-12"/>
        </w:rPr>
        <w:t> </w:t>
      </w:r>
      <w:r>
        <w:rPr>
          <w:color w:val="231F20"/>
        </w:rPr>
        <w:t>pháp</w:t>
      </w:r>
      <w:r>
        <w:rPr>
          <w:color w:val="231F20"/>
          <w:spacing w:val="-12"/>
        </w:rPr>
        <w:t> </w:t>
      </w:r>
      <w:r>
        <w:rPr>
          <w:color w:val="231F20"/>
        </w:rPr>
        <w:t>riêng</w:t>
      </w:r>
      <w:r>
        <w:rPr>
          <w:color w:val="231F20"/>
          <w:spacing w:val="-12"/>
        </w:rPr>
        <w:t> </w:t>
      </w:r>
      <w:r>
        <w:rPr>
          <w:color w:val="231F20"/>
        </w:rPr>
        <w:t>rẽ,</w:t>
      </w:r>
      <w:r>
        <w:rPr>
          <w:color w:val="231F20"/>
          <w:spacing w:val="-12"/>
        </w:rPr>
        <w:t> </w:t>
      </w:r>
      <w:r>
        <w:rPr>
          <w:color w:val="231F20"/>
        </w:rPr>
        <w:t>hội</w:t>
      </w:r>
      <w:r>
        <w:rPr>
          <w:color w:val="231F20"/>
          <w:spacing w:val="-14"/>
        </w:rPr>
        <w:t> </w:t>
      </w:r>
      <w:r>
        <w:rPr>
          <w:color w:val="231F20"/>
        </w:rPr>
        <w:t>nói</w:t>
      </w:r>
      <w:r>
        <w:rPr>
          <w:color w:val="231F20"/>
          <w:spacing w:val="-12"/>
        </w:rPr>
        <w:t> </w:t>
      </w:r>
      <w:r>
        <w:rPr>
          <w:color w:val="231F20"/>
        </w:rPr>
        <w:t>sự</w:t>
      </w:r>
      <w:r>
        <w:rPr>
          <w:color w:val="231F20"/>
          <w:spacing w:val="-12"/>
        </w:rPr>
        <w:t> </w:t>
      </w:r>
      <w:r>
        <w:rPr>
          <w:color w:val="231F20"/>
        </w:rPr>
        <w:t>phát</w:t>
      </w:r>
      <w:r>
        <w:rPr>
          <w:color w:val="231F20"/>
          <w:spacing w:val="-12"/>
        </w:rPr>
        <w:t> </w:t>
      </w:r>
      <w:r>
        <w:rPr>
          <w:color w:val="231F20"/>
        </w:rPr>
        <w:t>triển liên tục của nội tâm từ khi mới tu tới khi thành đạo, qua hình ảnh một người cầu đạo, tên Đồng tử Thiện </w:t>
      </w:r>
      <w:r>
        <w:rPr>
          <w:color w:val="231F20"/>
          <w:spacing w:val="-6"/>
        </w:rPr>
        <w:t>Tài. </w:t>
      </w:r>
      <w:r>
        <w:rPr>
          <w:color w:val="231F20"/>
        </w:rPr>
        <w:t>Thay  vì triển khai quá trình tu hành theo kiểu hành bố dài đăng đẳng vô biên kiếp số như trong các hội trước, hội này khai mở khả năng tu hành thành tựu trong sát na, siêu việt thời không</w:t>
      </w:r>
      <w:r>
        <w:rPr>
          <w:color w:val="231F20"/>
          <w:spacing w:val="-8"/>
        </w:rPr>
        <w:t> </w:t>
      </w:r>
      <w:r>
        <w:rPr>
          <w:color w:val="231F20"/>
        </w:rPr>
        <w:t>của</w:t>
      </w:r>
      <w:r>
        <w:rPr>
          <w:color w:val="231F20"/>
          <w:spacing w:val="-9"/>
        </w:rPr>
        <w:t> </w:t>
      </w:r>
      <w:r>
        <w:rPr>
          <w:color w:val="231F20"/>
        </w:rPr>
        <w:t>phương</w:t>
      </w:r>
      <w:r>
        <w:rPr>
          <w:color w:val="231F20"/>
          <w:spacing w:val="-8"/>
        </w:rPr>
        <w:t> </w:t>
      </w:r>
      <w:r>
        <w:rPr>
          <w:color w:val="231F20"/>
        </w:rPr>
        <w:t>pháp</w:t>
      </w:r>
      <w:r>
        <w:rPr>
          <w:color w:val="231F20"/>
          <w:spacing w:val="-8"/>
        </w:rPr>
        <w:t> </w:t>
      </w:r>
      <w:r>
        <w:rPr>
          <w:color w:val="231F20"/>
        </w:rPr>
        <w:t>viên</w:t>
      </w:r>
      <w:r>
        <w:rPr>
          <w:color w:val="231F20"/>
          <w:spacing w:val="-8"/>
        </w:rPr>
        <w:t> </w:t>
      </w:r>
      <w:r>
        <w:rPr>
          <w:color w:val="231F20"/>
        </w:rPr>
        <w:t>dung.</w:t>
      </w:r>
      <w:r>
        <w:rPr>
          <w:color w:val="231F20"/>
          <w:spacing w:val="-8"/>
        </w:rPr>
        <w:t> </w:t>
      </w:r>
      <w:r>
        <w:rPr>
          <w:color w:val="231F20"/>
        </w:rPr>
        <w:t>Thay</w:t>
      </w:r>
      <w:r>
        <w:rPr>
          <w:color w:val="231F20"/>
          <w:spacing w:val="-8"/>
        </w:rPr>
        <w:t> </w:t>
      </w:r>
      <w:r>
        <w:rPr>
          <w:color w:val="231F20"/>
        </w:rPr>
        <w:t>vì</w:t>
      </w:r>
      <w:r>
        <w:rPr>
          <w:color w:val="231F20"/>
          <w:spacing w:val="-8"/>
        </w:rPr>
        <w:t> </w:t>
      </w:r>
      <w:r>
        <w:rPr>
          <w:color w:val="231F20"/>
        </w:rPr>
        <w:t>cường</w:t>
      </w:r>
      <w:r>
        <w:rPr>
          <w:color w:val="231F20"/>
          <w:spacing w:val="-8"/>
        </w:rPr>
        <w:t> </w:t>
      </w:r>
      <w:r>
        <w:rPr>
          <w:color w:val="231F20"/>
        </w:rPr>
        <w:t>điệu</w:t>
      </w:r>
      <w:r>
        <w:rPr>
          <w:color w:val="231F20"/>
          <w:spacing w:val="-8"/>
        </w:rPr>
        <w:t> </w:t>
      </w:r>
      <w:r>
        <w:rPr>
          <w:color w:val="231F20"/>
        </w:rPr>
        <w:t>công hạnh hàng phục phiền não vọng tưởng, hội trình bày công năng vô song của Bồ đề tâm, có thể xuyên thủng màn luới vô minh. Chỉ cần tu theo hội này là ta có thể viên dung tất cả các hội khác. Ðiểm đặc thù nhất của đường tu, theo hội này,</w:t>
      </w:r>
      <w:r>
        <w:rPr>
          <w:color w:val="231F20"/>
          <w:spacing w:val="-5"/>
        </w:rPr>
        <w:t> </w:t>
      </w:r>
      <w:r>
        <w:rPr>
          <w:color w:val="231F20"/>
        </w:rPr>
        <w:t>không</w:t>
      </w:r>
      <w:r>
        <w:rPr>
          <w:color w:val="231F20"/>
          <w:spacing w:val="-4"/>
        </w:rPr>
        <w:t> </w:t>
      </w:r>
      <w:r>
        <w:rPr>
          <w:color w:val="231F20"/>
        </w:rPr>
        <w:t>phải</w:t>
      </w:r>
      <w:r>
        <w:rPr>
          <w:color w:val="231F20"/>
          <w:spacing w:val="-5"/>
        </w:rPr>
        <w:t> </w:t>
      </w:r>
      <w:r>
        <w:rPr>
          <w:color w:val="231F20"/>
        </w:rPr>
        <w:t>là</w:t>
      </w:r>
      <w:r>
        <w:rPr>
          <w:color w:val="231F20"/>
          <w:spacing w:val="-5"/>
        </w:rPr>
        <w:t> </w:t>
      </w:r>
      <w:r>
        <w:rPr>
          <w:color w:val="231F20"/>
        </w:rPr>
        <w:t>chứng</w:t>
      </w:r>
      <w:r>
        <w:rPr>
          <w:color w:val="231F20"/>
          <w:spacing w:val="-5"/>
        </w:rPr>
        <w:t> </w:t>
      </w:r>
      <w:r>
        <w:rPr>
          <w:color w:val="231F20"/>
        </w:rPr>
        <w:t>một</w:t>
      </w:r>
      <w:r>
        <w:rPr>
          <w:color w:val="231F20"/>
          <w:spacing w:val="-5"/>
        </w:rPr>
        <w:t> </w:t>
      </w:r>
      <w:r>
        <w:rPr>
          <w:color w:val="231F20"/>
        </w:rPr>
        <w:t>cảnh</w:t>
      </w:r>
      <w:r>
        <w:rPr>
          <w:color w:val="231F20"/>
          <w:spacing w:val="-5"/>
        </w:rPr>
        <w:t> </w:t>
      </w:r>
      <w:r>
        <w:rPr>
          <w:color w:val="231F20"/>
        </w:rPr>
        <w:t>giới</w:t>
      </w:r>
      <w:r>
        <w:rPr>
          <w:color w:val="231F20"/>
          <w:spacing w:val="-4"/>
        </w:rPr>
        <w:t> </w:t>
      </w:r>
      <w:r>
        <w:rPr>
          <w:color w:val="231F20"/>
        </w:rPr>
        <w:t>(và</w:t>
      </w:r>
      <w:r>
        <w:rPr>
          <w:color w:val="231F20"/>
          <w:spacing w:val="-4"/>
        </w:rPr>
        <w:t> </w:t>
      </w:r>
      <w:r>
        <w:rPr>
          <w:color w:val="231F20"/>
        </w:rPr>
        <w:t>do</w:t>
      </w:r>
      <w:r>
        <w:rPr>
          <w:color w:val="231F20"/>
          <w:spacing w:val="-5"/>
        </w:rPr>
        <w:t> </w:t>
      </w:r>
      <w:r>
        <w:rPr>
          <w:color w:val="231F20"/>
        </w:rPr>
        <w:t>đó</w:t>
      </w:r>
      <w:r>
        <w:rPr>
          <w:color w:val="231F20"/>
          <w:spacing w:val="-5"/>
        </w:rPr>
        <w:t> </w:t>
      </w:r>
      <w:r>
        <w:rPr>
          <w:color w:val="231F20"/>
        </w:rPr>
        <w:t>kẹt</w:t>
      </w:r>
      <w:r>
        <w:rPr>
          <w:color w:val="231F20"/>
          <w:spacing w:val="-5"/>
        </w:rPr>
        <w:t> </w:t>
      </w:r>
      <w:r>
        <w:rPr>
          <w:color w:val="231F20"/>
        </w:rPr>
        <w:t>vào</w:t>
      </w:r>
      <w:r>
        <w:rPr>
          <w:color w:val="231F20"/>
          <w:spacing w:val="-5"/>
        </w:rPr>
        <w:t> </w:t>
      </w:r>
      <w:r>
        <w:rPr>
          <w:color w:val="231F20"/>
        </w:rPr>
        <w:t>sở chứng), mà là khả năng để chân lý và công hạnh vận hành bất</w:t>
      </w:r>
      <w:r>
        <w:rPr>
          <w:color w:val="231F20"/>
          <w:spacing w:val="16"/>
        </w:rPr>
        <w:t> </w:t>
      </w:r>
      <w:r>
        <w:rPr>
          <w:color w:val="231F20"/>
        </w:rPr>
        <w:t>tận.</w:t>
      </w:r>
      <w:r>
        <w:rPr>
          <w:color w:val="231F20"/>
          <w:spacing w:val="16"/>
        </w:rPr>
        <w:t> </w:t>
      </w:r>
      <w:r>
        <w:rPr>
          <w:color w:val="231F20"/>
        </w:rPr>
        <w:t>Nếu</w:t>
      </w:r>
      <w:r>
        <w:rPr>
          <w:color w:val="231F20"/>
          <w:spacing w:val="16"/>
        </w:rPr>
        <w:t> </w:t>
      </w:r>
      <w:r>
        <w:rPr>
          <w:color w:val="231F20"/>
        </w:rPr>
        <w:t>chúng</w:t>
      </w:r>
      <w:r>
        <w:rPr>
          <w:color w:val="231F20"/>
          <w:spacing w:val="17"/>
        </w:rPr>
        <w:t> </w:t>
      </w:r>
      <w:r>
        <w:rPr>
          <w:color w:val="231F20"/>
        </w:rPr>
        <w:t>sinh,</w:t>
      </w:r>
      <w:r>
        <w:rPr>
          <w:color w:val="231F20"/>
          <w:spacing w:val="16"/>
        </w:rPr>
        <w:t> </w:t>
      </w:r>
      <w:r>
        <w:rPr>
          <w:color w:val="231F20"/>
        </w:rPr>
        <w:t>nghiệp</w:t>
      </w:r>
      <w:r>
        <w:rPr>
          <w:color w:val="231F20"/>
          <w:spacing w:val="16"/>
        </w:rPr>
        <w:t> </w:t>
      </w:r>
      <w:r>
        <w:rPr>
          <w:color w:val="231F20"/>
        </w:rPr>
        <w:t>lực,</w:t>
      </w:r>
      <w:r>
        <w:rPr>
          <w:color w:val="231F20"/>
          <w:spacing w:val="15"/>
        </w:rPr>
        <w:t> </w:t>
      </w:r>
      <w:r>
        <w:rPr>
          <w:color w:val="231F20"/>
        </w:rPr>
        <w:t>vọng</w:t>
      </w:r>
      <w:r>
        <w:rPr>
          <w:color w:val="231F20"/>
          <w:spacing w:val="17"/>
        </w:rPr>
        <w:t> </w:t>
      </w:r>
      <w:r>
        <w:rPr>
          <w:color w:val="231F20"/>
        </w:rPr>
        <w:t>tưởng,</w:t>
      </w:r>
      <w:r>
        <w:rPr>
          <w:color w:val="231F20"/>
          <w:spacing w:val="16"/>
        </w:rPr>
        <w:t> </w:t>
      </w:r>
      <w:r>
        <w:rPr>
          <w:color w:val="231F20"/>
        </w:rPr>
        <w:t>và</w:t>
      </w:r>
      <w:r>
        <w:rPr>
          <w:color w:val="231F20"/>
          <w:spacing w:val="16"/>
        </w:rPr>
        <w:t> </w:t>
      </w:r>
      <w:r>
        <w:rPr>
          <w:color w:val="231F20"/>
        </w:rPr>
        <w:t>phiền</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não vẫn là thực tại cho những kẻ chưa ngộ thì chân lý và hạnh nguyện sẽ vẫn phải được tiếp tục vận hành vô tận. Chứng ngộ, do vậy, không phải là cảnh giới Niết Bàn, mà là sự vận hành vô tận của Bồ Tát đạo.</w:t>
      </w:r>
    </w:p>
    <w:p>
      <w:pPr>
        <w:spacing w:line="247" w:lineRule="auto" w:before="89"/>
        <w:ind w:left="167" w:right="163" w:firstLine="567"/>
        <w:jc w:val="both"/>
        <w:rPr>
          <w:i/>
          <w:sz w:val="26"/>
        </w:rPr>
      </w:pPr>
      <w:r>
        <w:rPr>
          <w:i/>
          <w:color w:val="231F20"/>
          <w:sz w:val="26"/>
        </w:rPr>
        <w:t>Ðiều này được minh chứng rõ ràng trong Thế Chủ</w:t>
      </w:r>
      <w:r>
        <w:rPr>
          <w:i/>
          <w:color w:val="231F20"/>
          <w:spacing w:val="-40"/>
          <w:sz w:val="26"/>
        </w:rPr>
        <w:t> </w:t>
      </w:r>
      <w:r>
        <w:rPr>
          <w:i/>
          <w:color w:val="231F20"/>
          <w:sz w:val="26"/>
        </w:rPr>
        <w:t>Diệu </w:t>
      </w:r>
      <w:r>
        <w:rPr>
          <w:i/>
          <w:color w:val="231F20"/>
          <w:sz w:val="26"/>
        </w:rPr>
        <w:t>Nghiêm</w:t>
      </w:r>
      <w:r>
        <w:rPr>
          <w:i/>
          <w:color w:val="231F20"/>
          <w:spacing w:val="-6"/>
          <w:sz w:val="26"/>
        </w:rPr>
        <w:t> </w:t>
      </w:r>
      <w:r>
        <w:rPr>
          <w:i/>
          <w:color w:val="231F20"/>
          <w:sz w:val="26"/>
        </w:rPr>
        <w:t>phẩm.</w:t>
      </w:r>
      <w:r>
        <w:rPr>
          <w:i/>
          <w:color w:val="231F20"/>
          <w:spacing w:val="-5"/>
          <w:sz w:val="26"/>
        </w:rPr>
        <w:t> </w:t>
      </w:r>
      <w:r>
        <w:rPr>
          <w:i/>
          <w:color w:val="231F20"/>
          <w:sz w:val="26"/>
        </w:rPr>
        <w:t>Qua</w:t>
      </w:r>
      <w:r>
        <w:rPr>
          <w:i/>
          <w:color w:val="231F20"/>
          <w:spacing w:val="-5"/>
          <w:sz w:val="26"/>
        </w:rPr>
        <w:t> </w:t>
      </w:r>
      <w:r>
        <w:rPr>
          <w:i/>
          <w:color w:val="231F20"/>
          <w:sz w:val="26"/>
        </w:rPr>
        <w:t>phẩm</w:t>
      </w:r>
      <w:r>
        <w:rPr>
          <w:i/>
          <w:color w:val="231F20"/>
          <w:spacing w:val="-5"/>
          <w:sz w:val="26"/>
        </w:rPr>
        <w:t> này, </w:t>
      </w:r>
      <w:r>
        <w:rPr>
          <w:i/>
          <w:color w:val="231F20"/>
          <w:sz w:val="26"/>
        </w:rPr>
        <w:t>36</w:t>
      </w:r>
      <w:r>
        <w:rPr>
          <w:i/>
          <w:color w:val="231F20"/>
          <w:spacing w:val="-5"/>
          <w:sz w:val="26"/>
        </w:rPr>
        <w:t> </w:t>
      </w:r>
      <w:r>
        <w:rPr>
          <w:i/>
          <w:color w:val="231F20"/>
          <w:sz w:val="26"/>
        </w:rPr>
        <w:t>chủng</w:t>
      </w:r>
      <w:r>
        <w:rPr>
          <w:i/>
          <w:color w:val="231F20"/>
          <w:spacing w:val="-5"/>
          <w:sz w:val="26"/>
        </w:rPr>
        <w:t> </w:t>
      </w:r>
      <w:r>
        <w:rPr>
          <w:i/>
          <w:color w:val="231F20"/>
          <w:sz w:val="26"/>
        </w:rPr>
        <w:t>loại</w:t>
      </w:r>
      <w:r>
        <w:rPr>
          <w:i/>
          <w:color w:val="231F20"/>
          <w:spacing w:val="-6"/>
          <w:sz w:val="26"/>
        </w:rPr>
        <w:t> </w:t>
      </w:r>
      <w:r>
        <w:rPr>
          <w:i/>
          <w:color w:val="231F20"/>
          <w:sz w:val="26"/>
        </w:rPr>
        <w:t>từ</w:t>
      </w:r>
      <w:r>
        <w:rPr>
          <w:i/>
          <w:color w:val="231F20"/>
          <w:spacing w:val="-5"/>
          <w:sz w:val="26"/>
        </w:rPr>
        <w:t> </w:t>
      </w:r>
      <w:r>
        <w:rPr>
          <w:i/>
          <w:color w:val="231F20"/>
          <w:sz w:val="26"/>
        </w:rPr>
        <w:t>chư</w:t>
      </w:r>
      <w:r>
        <w:rPr>
          <w:i/>
          <w:color w:val="231F20"/>
          <w:spacing w:val="-5"/>
          <w:sz w:val="26"/>
        </w:rPr>
        <w:t> </w:t>
      </w:r>
      <w:r>
        <w:rPr>
          <w:i/>
          <w:color w:val="231F20"/>
          <w:sz w:val="26"/>
        </w:rPr>
        <w:t>thần</w:t>
      </w:r>
      <w:r>
        <w:rPr>
          <w:i/>
          <w:color w:val="231F20"/>
          <w:spacing w:val="-5"/>
          <w:sz w:val="26"/>
        </w:rPr>
        <w:t> </w:t>
      </w:r>
      <w:r>
        <w:rPr>
          <w:i/>
          <w:color w:val="231F20"/>
          <w:sz w:val="26"/>
        </w:rPr>
        <w:t>tới thiên,</w:t>
      </w:r>
      <w:r>
        <w:rPr>
          <w:i/>
          <w:color w:val="231F20"/>
          <w:spacing w:val="-10"/>
          <w:sz w:val="26"/>
        </w:rPr>
        <w:t> </w:t>
      </w:r>
      <w:r>
        <w:rPr>
          <w:i/>
          <w:color w:val="231F20"/>
          <w:sz w:val="26"/>
        </w:rPr>
        <w:t>long,</w:t>
      </w:r>
      <w:r>
        <w:rPr>
          <w:i/>
          <w:color w:val="231F20"/>
          <w:spacing w:val="-10"/>
          <w:sz w:val="26"/>
        </w:rPr>
        <w:t> </w:t>
      </w:r>
      <w:r>
        <w:rPr>
          <w:i/>
          <w:color w:val="231F20"/>
          <w:sz w:val="26"/>
        </w:rPr>
        <w:t>cho</w:t>
      </w:r>
      <w:r>
        <w:rPr>
          <w:i/>
          <w:color w:val="231F20"/>
          <w:spacing w:val="-10"/>
          <w:sz w:val="26"/>
        </w:rPr>
        <w:t> </w:t>
      </w:r>
      <w:r>
        <w:rPr>
          <w:i/>
          <w:color w:val="231F20"/>
          <w:sz w:val="26"/>
        </w:rPr>
        <w:t>tới</w:t>
      </w:r>
      <w:r>
        <w:rPr>
          <w:i/>
          <w:color w:val="231F20"/>
          <w:spacing w:val="-10"/>
          <w:sz w:val="26"/>
        </w:rPr>
        <w:t> </w:t>
      </w:r>
      <w:r>
        <w:rPr>
          <w:i/>
          <w:color w:val="231F20"/>
          <w:sz w:val="26"/>
        </w:rPr>
        <w:t>bồ</w:t>
      </w:r>
      <w:r>
        <w:rPr>
          <w:i/>
          <w:color w:val="231F20"/>
          <w:spacing w:val="-9"/>
          <w:sz w:val="26"/>
        </w:rPr>
        <w:t> </w:t>
      </w:r>
      <w:r>
        <w:rPr>
          <w:i/>
          <w:color w:val="231F20"/>
          <w:sz w:val="26"/>
        </w:rPr>
        <w:t>tát,</w:t>
      </w:r>
      <w:r>
        <w:rPr>
          <w:i/>
          <w:color w:val="231F20"/>
          <w:spacing w:val="-10"/>
          <w:sz w:val="26"/>
        </w:rPr>
        <w:t> </w:t>
      </w:r>
      <w:r>
        <w:rPr>
          <w:i/>
          <w:color w:val="231F20"/>
          <w:sz w:val="26"/>
        </w:rPr>
        <w:t>ai</w:t>
      </w:r>
      <w:r>
        <w:rPr>
          <w:i/>
          <w:color w:val="231F20"/>
          <w:spacing w:val="-10"/>
          <w:sz w:val="26"/>
        </w:rPr>
        <w:t> </w:t>
      </w:r>
      <w:r>
        <w:rPr>
          <w:i/>
          <w:color w:val="231F20"/>
          <w:sz w:val="26"/>
        </w:rPr>
        <w:t>ai</w:t>
      </w:r>
      <w:r>
        <w:rPr>
          <w:i/>
          <w:color w:val="231F20"/>
          <w:spacing w:val="-10"/>
          <w:sz w:val="26"/>
        </w:rPr>
        <w:t> </w:t>
      </w:r>
      <w:r>
        <w:rPr>
          <w:i/>
          <w:color w:val="231F20"/>
          <w:sz w:val="26"/>
        </w:rPr>
        <w:t>cũng</w:t>
      </w:r>
      <w:r>
        <w:rPr>
          <w:i/>
          <w:color w:val="231F20"/>
          <w:spacing w:val="-9"/>
          <w:sz w:val="26"/>
        </w:rPr>
        <w:t> </w:t>
      </w:r>
      <w:r>
        <w:rPr>
          <w:i/>
          <w:color w:val="231F20"/>
          <w:sz w:val="26"/>
        </w:rPr>
        <w:t>thuật</w:t>
      </w:r>
      <w:r>
        <w:rPr>
          <w:i/>
          <w:color w:val="231F20"/>
          <w:spacing w:val="-10"/>
          <w:sz w:val="26"/>
        </w:rPr>
        <w:t> </w:t>
      </w:r>
      <w:r>
        <w:rPr>
          <w:i/>
          <w:color w:val="231F20"/>
          <w:sz w:val="26"/>
        </w:rPr>
        <w:t>lại</w:t>
      </w:r>
      <w:r>
        <w:rPr>
          <w:i/>
          <w:color w:val="231F20"/>
          <w:spacing w:val="-10"/>
          <w:sz w:val="26"/>
        </w:rPr>
        <w:t> </w:t>
      </w:r>
      <w:r>
        <w:rPr>
          <w:i/>
          <w:color w:val="231F20"/>
          <w:sz w:val="26"/>
        </w:rPr>
        <w:t>kinh</w:t>
      </w:r>
      <w:r>
        <w:rPr>
          <w:i/>
          <w:color w:val="231F20"/>
          <w:spacing w:val="-10"/>
          <w:sz w:val="26"/>
        </w:rPr>
        <w:t> </w:t>
      </w:r>
      <w:r>
        <w:rPr>
          <w:i/>
          <w:color w:val="231F20"/>
          <w:sz w:val="26"/>
        </w:rPr>
        <w:t>nghiệm</w:t>
      </w:r>
      <w:r>
        <w:rPr>
          <w:i/>
          <w:color w:val="231F20"/>
          <w:spacing w:val="-10"/>
          <w:sz w:val="26"/>
        </w:rPr>
        <w:t> </w:t>
      </w:r>
      <w:r>
        <w:rPr>
          <w:i/>
          <w:color w:val="231F20"/>
          <w:sz w:val="26"/>
        </w:rPr>
        <w:t>về sự tu hành không ngừng của họ. Chẳng ai nhấn mạnh rằng họ</w:t>
      </w:r>
      <w:r>
        <w:rPr>
          <w:i/>
          <w:color w:val="231F20"/>
          <w:spacing w:val="-13"/>
          <w:sz w:val="26"/>
        </w:rPr>
        <w:t> </w:t>
      </w:r>
      <w:r>
        <w:rPr>
          <w:i/>
          <w:color w:val="231F20"/>
          <w:sz w:val="26"/>
        </w:rPr>
        <w:t>tu</w:t>
      </w:r>
      <w:r>
        <w:rPr>
          <w:i/>
          <w:color w:val="231F20"/>
          <w:spacing w:val="-12"/>
          <w:sz w:val="26"/>
        </w:rPr>
        <w:t> </w:t>
      </w:r>
      <w:r>
        <w:rPr>
          <w:i/>
          <w:color w:val="231F20"/>
          <w:sz w:val="26"/>
        </w:rPr>
        <w:t>để</w:t>
      </w:r>
      <w:r>
        <w:rPr>
          <w:i/>
          <w:color w:val="231F20"/>
          <w:spacing w:val="-13"/>
          <w:sz w:val="26"/>
        </w:rPr>
        <w:t> </w:t>
      </w:r>
      <w:r>
        <w:rPr>
          <w:i/>
          <w:color w:val="231F20"/>
          <w:sz w:val="26"/>
        </w:rPr>
        <w:t>thành</w:t>
      </w:r>
      <w:r>
        <w:rPr>
          <w:i/>
          <w:color w:val="231F20"/>
          <w:spacing w:val="-12"/>
          <w:sz w:val="26"/>
        </w:rPr>
        <w:t> </w:t>
      </w:r>
      <w:r>
        <w:rPr>
          <w:i/>
          <w:color w:val="231F20"/>
          <w:sz w:val="26"/>
        </w:rPr>
        <w:t>Phật;</w:t>
      </w:r>
      <w:r>
        <w:rPr>
          <w:i/>
          <w:color w:val="231F20"/>
          <w:spacing w:val="-13"/>
          <w:sz w:val="26"/>
        </w:rPr>
        <w:t> </w:t>
      </w:r>
      <w:r>
        <w:rPr>
          <w:i/>
          <w:color w:val="231F20"/>
          <w:sz w:val="26"/>
        </w:rPr>
        <w:t>mà</w:t>
      </w:r>
      <w:r>
        <w:rPr>
          <w:i/>
          <w:color w:val="231F20"/>
          <w:spacing w:val="-12"/>
          <w:sz w:val="26"/>
        </w:rPr>
        <w:t> </w:t>
      </w:r>
      <w:r>
        <w:rPr>
          <w:i/>
          <w:color w:val="231F20"/>
          <w:sz w:val="26"/>
        </w:rPr>
        <w:t>ngược</w:t>
      </w:r>
      <w:r>
        <w:rPr>
          <w:i/>
          <w:color w:val="231F20"/>
          <w:spacing w:val="-12"/>
          <w:sz w:val="26"/>
        </w:rPr>
        <w:t> </w:t>
      </w:r>
      <w:r>
        <w:rPr>
          <w:i/>
          <w:color w:val="231F20"/>
          <w:sz w:val="26"/>
        </w:rPr>
        <w:t>lại,</w:t>
      </w:r>
      <w:r>
        <w:rPr>
          <w:i/>
          <w:color w:val="231F20"/>
          <w:spacing w:val="-13"/>
          <w:sz w:val="26"/>
        </w:rPr>
        <w:t> </w:t>
      </w:r>
      <w:r>
        <w:rPr>
          <w:i/>
          <w:color w:val="231F20"/>
          <w:sz w:val="26"/>
        </w:rPr>
        <w:t>họ</w:t>
      </w:r>
      <w:r>
        <w:rPr>
          <w:i/>
          <w:color w:val="231F20"/>
          <w:spacing w:val="-12"/>
          <w:sz w:val="26"/>
        </w:rPr>
        <w:t> </w:t>
      </w:r>
      <w:r>
        <w:rPr>
          <w:i/>
          <w:color w:val="231F20"/>
          <w:sz w:val="26"/>
        </w:rPr>
        <w:t>cường</w:t>
      </w:r>
      <w:r>
        <w:rPr>
          <w:i/>
          <w:color w:val="231F20"/>
          <w:spacing w:val="-13"/>
          <w:sz w:val="26"/>
        </w:rPr>
        <w:t> </w:t>
      </w:r>
      <w:r>
        <w:rPr>
          <w:i/>
          <w:color w:val="231F20"/>
          <w:sz w:val="26"/>
        </w:rPr>
        <w:t>điệu</w:t>
      </w:r>
      <w:r>
        <w:rPr>
          <w:i/>
          <w:color w:val="231F20"/>
          <w:spacing w:val="-12"/>
          <w:sz w:val="26"/>
        </w:rPr>
        <w:t> </w:t>
      </w:r>
      <w:r>
        <w:rPr>
          <w:i/>
          <w:color w:val="231F20"/>
          <w:sz w:val="26"/>
        </w:rPr>
        <w:t>công</w:t>
      </w:r>
      <w:r>
        <w:rPr>
          <w:i/>
          <w:color w:val="231F20"/>
          <w:spacing w:val="-13"/>
          <w:sz w:val="26"/>
        </w:rPr>
        <w:t> </w:t>
      </w:r>
      <w:r>
        <w:rPr>
          <w:i/>
          <w:color w:val="231F20"/>
          <w:sz w:val="26"/>
        </w:rPr>
        <w:t>hạnh độ sinh, tu bồ tát hạnh trong vô biên</w:t>
      </w:r>
      <w:r>
        <w:rPr>
          <w:i/>
          <w:color w:val="231F20"/>
          <w:spacing w:val="-10"/>
          <w:sz w:val="26"/>
        </w:rPr>
        <w:t> </w:t>
      </w:r>
      <w:r>
        <w:rPr>
          <w:i/>
          <w:color w:val="231F20"/>
          <w:sz w:val="26"/>
        </w:rPr>
        <w:t>kiếp.</w:t>
      </w:r>
    </w:p>
    <w:p>
      <w:pPr>
        <w:spacing w:line="247" w:lineRule="auto" w:before="80"/>
        <w:ind w:left="167" w:right="162" w:firstLine="567"/>
        <w:jc w:val="both"/>
        <w:rPr>
          <w:i/>
          <w:sz w:val="26"/>
        </w:rPr>
      </w:pPr>
      <w:r>
        <w:rPr>
          <w:i/>
          <w:color w:val="231F20"/>
          <w:sz w:val="26"/>
        </w:rPr>
        <w:t>Phẩm thứ hai, phẩm Như Lai Hiện </w:t>
      </w:r>
      <w:r>
        <w:rPr>
          <w:i/>
          <w:color w:val="231F20"/>
          <w:spacing w:val="-3"/>
          <w:sz w:val="26"/>
        </w:rPr>
        <w:t>Tướng, xác </w:t>
      </w:r>
      <w:r>
        <w:rPr>
          <w:i/>
          <w:color w:val="231F20"/>
          <w:sz w:val="26"/>
        </w:rPr>
        <w:t>định </w:t>
      </w:r>
      <w:r>
        <w:rPr>
          <w:i/>
          <w:color w:val="231F20"/>
          <w:sz w:val="26"/>
        </w:rPr>
        <w:t>rằng ý nghĩa của một vị Phật là trí huệ, quang minh và chân </w:t>
      </w:r>
      <w:r>
        <w:rPr>
          <w:i/>
          <w:color w:val="231F20"/>
          <w:spacing w:val="-6"/>
          <w:sz w:val="26"/>
        </w:rPr>
        <w:t>lý,  </w:t>
      </w:r>
      <w:r>
        <w:rPr>
          <w:i/>
          <w:color w:val="231F20"/>
          <w:sz w:val="26"/>
        </w:rPr>
        <w:t>chớ Phật không phải là một nhân cách, đối tượng của  sự sùng bái. Phẩm thứ sáu, phẩm </w:t>
      </w:r>
      <w:r>
        <w:rPr>
          <w:i/>
          <w:color w:val="231F20"/>
          <w:spacing w:val="-6"/>
          <w:sz w:val="26"/>
        </w:rPr>
        <w:t>Tỳ </w:t>
      </w:r>
      <w:r>
        <w:rPr>
          <w:i/>
          <w:color w:val="231F20"/>
          <w:sz w:val="26"/>
        </w:rPr>
        <w:t>Lô Giá Na, </w:t>
      </w:r>
      <w:r>
        <w:rPr>
          <w:i/>
          <w:color w:val="231F20"/>
          <w:spacing w:val="-5"/>
          <w:sz w:val="26"/>
        </w:rPr>
        <w:t>kể </w:t>
      </w:r>
      <w:r>
        <w:rPr>
          <w:i/>
          <w:color w:val="231F20"/>
          <w:sz w:val="26"/>
        </w:rPr>
        <w:t>lại nhân duyên</w:t>
      </w:r>
      <w:r>
        <w:rPr>
          <w:i/>
          <w:color w:val="231F20"/>
          <w:spacing w:val="-5"/>
          <w:sz w:val="26"/>
        </w:rPr>
        <w:t> </w:t>
      </w:r>
      <w:r>
        <w:rPr>
          <w:i/>
          <w:color w:val="231F20"/>
          <w:sz w:val="26"/>
        </w:rPr>
        <w:t>tu</w:t>
      </w:r>
      <w:r>
        <w:rPr>
          <w:i/>
          <w:color w:val="231F20"/>
          <w:spacing w:val="-4"/>
          <w:sz w:val="26"/>
        </w:rPr>
        <w:t> </w:t>
      </w:r>
      <w:r>
        <w:rPr>
          <w:i/>
          <w:color w:val="231F20"/>
          <w:sz w:val="26"/>
        </w:rPr>
        <w:t>hành</w:t>
      </w:r>
      <w:r>
        <w:rPr>
          <w:i/>
          <w:color w:val="231F20"/>
          <w:spacing w:val="-4"/>
          <w:sz w:val="26"/>
        </w:rPr>
        <w:t> </w:t>
      </w:r>
      <w:r>
        <w:rPr>
          <w:i/>
          <w:color w:val="231F20"/>
          <w:sz w:val="26"/>
        </w:rPr>
        <w:t>hết</w:t>
      </w:r>
      <w:r>
        <w:rPr>
          <w:i/>
          <w:color w:val="231F20"/>
          <w:spacing w:val="-4"/>
          <w:sz w:val="26"/>
        </w:rPr>
        <w:t> </w:t>
      </w:r>
      <w:r>
        <w:rPr>
          <w:i/>
          <w:color w:val="231F20"/>
          <w:sz w:val="26"/>
        </w:rPr>
        <w:t>sức</w:t>
      </w:r>
      <w:r>
        <w:rPr>
          <w:i/>
          <w:color w:val="231F20"/>
          <w:spacing w:val="-4"/>
          <w:sz w:val="26"/>
        </w:rPr>
        <w:t> </w:t>
      </w:r>
      <w:r>
        <w:rPr>
          <w:i/>
          <w:color w:val="231F20"/>
          <w:sz w:val="26"/>
        </w:rPr>
        <w:t>bình</w:t>
      </w:r>
      <w:r>
        <w:rPr>
          <w:i/>
          <w:color w:val="231F20"/>
          <w:spacing w:val="-5"/>
          <w:sz w:val="26"/>
        </w:rPr>
        <w:t> </w:t>
      </w:r>
      <w:r>
        <w:rPr>
          <w:i/>
          <w:color w:val="231F20"/>
          <w:sz w:val="26"/>
        </w:rPr>
        <w:t>dị,</w:t>
      </w:r>
      <w:r>
        <w:rPr>
          <w:i/>
          <w:color w:val="231F20"/>
          <w:spacing w:val="-4"/>
          <w:sz w:val="26"/>
        </w:rPr>
        <w:t> </w:t>
      </w:r>
      <w:r>
        <w:rPr>
          <w:i/>
          <w:color w:val="231F20"/>
          <w:sz w:val="26"/>
        </w:rPr>
        <w:t>lúc</w:t>
      </w:r>
      <w:r>
        <w:rPr>
          <w:i/>
          <w:color w:val="231F20"/>
          <w:spacing w:val="-4"/>
          <w:sz w:val="26"/>
        </w:rPr>
        <w:t> </w:t>
      </w:r>
      <w:r>
        <w:rPr>
          <w:i/>
          <w:color w:val="231F20"/>
          <w:sz w:val="26"/>
        </w:rPr>
        <w:t>Phật</w:t>
      </w:r>
      <w:r>
        <w:rPr>
          <w:i/>
          <w:color w:val="231F20"/>
          <w:spacing w:val="-4"/>
          <w:sz w:val="26"/>
        </w:rPr>
        <w:t> </w:t>
      </w:r>
      <w:r>
        <w:rPr>
          <w:i/>
          <w:color w:val="231F20"/>
          <w:sz w:val="26"/>
        </w:rPr>
        <w:t>còn</w:t>
      </w:r>
      <w:r>
        <w:rPr>
          <w:i/>
          <w:color w:val="231F20"/>
          <w:spacing w:val="-5"/>
          <w:sz w:val="26"/>
        </w:rPr>
        <w:t> </w:t>
      </w:r>
      <w:r>
        <w:rPr>
          <w:i/>
          <w:color w:val="231F20"/>
          <w:sz w:val="26"/>
        </w:rPr>
        <w:t>là</w:t>
      </w:r>
      <w:r>
        <w:rPr>
          <w:i/>
          <w:color w:val="231F20"/>
          <w:spacing w:val="-4"/>
          <w:sz w:val="26"/>
        </w:rPr>
        <w:t> </w:t>
      </w:r>
      <w:r>
        <w:rPr>
          <w:i/>
          <w:color w:val="231F20"/>
          <w:sz w:val="26"/>
        </w:rPr>
        <w:t>phàm</w:t>
      </w:r>
      <w:r>
        <w:rPr>
          <w:i/>
          <w:color w:val="231F20"/>
          <w:spacing w:val="-4"/>
          <w:sz w:val="26"/>
        </w:rPr>
        <w:t> </w:t>
      </w:r>
      <w:r>
        <w:rPr>
          <w:i/>
          <w:color w:val="231F20"/>
          <w:sz w:val="26"/>
        </w:rPr>
        <w:t>phu.</w:t>
      </w:r>
      <w:r>
        <w:rPr>
          <w:i/>
          <w:color w:val="231F20"/>
          <w:spacing w:val="-4"/>
          <w:sz w:val="26"/>
        </w:rPr>
        <w:t> </w:t>
      </w:r>
      <w:r>
        <w:rPr>
          <w:i/>
          <w:color w:val="231F20"/>
          <w:sz w:val="26"/>
        </w:rPr>
        <w:t>Nó </w:t>
      </w:r>
      <w:r>
        <w:rPr>
          <w:i/>
          <w:color w:val="231F20"/>
          <w:spacing w:val="-3"/>
          <w:sz w:val="26"/>
        </w:rPr>
        <w:t>xác </w:t>
      </w:r>
      <w:r>
        <w:rPr>
          <w:i/>
          <w:color w:val="231F20"/>
          <w:sz w:val="26"/>
        </w:rPr>
        <w:t>định tính chất bình đẳng của Phật và mở ra con đường vô hạn của bồ tát</w:t>
      </w:r>
      <w:r>
        <w:rPr>
          <w:i/>
          <w:color w:val="231F20"/>
          <w:spacing w:val="-7"/>
          <w:sz w:val="26"/>
        </w:rPr>
        <w:t> </w:t>
      </w:r>
      <w:r>
        <w:rPr>
          <w:i/>
          <w:color w:val="231F20"/>
          <w:sz w:val="26"/>
        </w:rPr>
        <w:t>hạnh.</w:t>
      </w:r>
    </w:p>
    <w:p>
      <w:pPr>
        <w:spacing w:line="247" w:lineRule="auto" w:before="79"/>
        <w:ind w:left="167" w:right="162" w:firstLine="567"/>
        <w:jc w:val="both"/>
        <w:rPr>
          <w:i/>
          <w:sz w:val="26"/>
        </w:rPr>
      </w:pPr>
      <w:r>
        <w:rPr>
          <w:i/>
          <w:color w:val="231F20"/>
          <w:spacing w:val="-3"/>
          <w:sz w:val="26"/>
        </w:rPr>
        <w:t>Trong </w:t>
      </w:r>
      <w:r>
        <w:rPr>
          <w:i/>
          <w:color w:val="231F20"/>
          <w:sz w:val="26"/>
        </w:rPr>
        <w:t>phẩm thứ tư Thế Giới Thành </w:t>
      </w:r>
      <w:r>
        <w:rPr>
          <w:i/>
          <w:color w:val="231F20"/>
          <w:spacing w:val="-5"/>
          <w:sz w:val="26"/>
        </w:rPr>
        <w:t>Tựu </w:t>
      </w:r>
      <w:r>
        <w:rPr>
          <w:i/>
          <w:color w:val="231F20"/>
          <w:sz w:val="26"/>
        </w:rPr>
        <w:t>và phẩm thứ </w:t>
      </w:r>
      <w:r>
        <w:rPr>
          <w:i/>
          <w:color w:val="231F20"/>
          <w:sz w:val="26"/>
        </w:rPr>
        <w:t>năm Hoa </w:t>
      </w:r>
      <w:r>
        <w:rPr>
          <w:i/>
          <w:color w:val="231F20"/>
          <w:spacing w:val="-7"/>
          <w:sz w:val="26"/>
        </w:rPr>
        <w:t>Tạng </w:t>
      </w:r>
      <w:r>
        <w:rPr>
          <w:i/>
          <w:color w:val="231F20"/>
          <w:sz w:val="26"/>
        </w:rPr>
        <w:t>Thế Giới, Đức Phật mô tả một vũ trụ vĩ đại, trong</w:t>
      </w:r>
      <w:r>
        <w:rPr>
          <w:i/>
          <w:color w:val="231F20"/>
          <w:spacing w:val="-6"/>
          <w:sz w:val="26"/>
        </w:rPr>
        <w:t> </w:t>
      </w:r>
      <w:r>
        <w:rPr>
          <w:i/>
          <w:color w:val="231F20"/>
          <w:sz w:val="26"/>
        </w:rPr>
        <w:t>đó</w:t>
      </w:r>
      <w:r>
        <w:rPr>
          <w:i/>
          <w:color w:val="231F20"/>
          <w:spacing w:val="-6"/>
          <w:sz w:val="26"/>
        </w:rPr>
        <w:t> </w:t>
      </w:r>
      <w:r>
        <w:rPr>
          <w:i/>
          <w:color w:val="231F20"/>
          <w:sz w:val="26"/>
        </w:rPr>
        <w:t>các</w:t>
      </w:r>
      <w:r>
        <w:rPr>
          <w:i/>
          <w:color w:val="231F20"/>
          <w:spacing w:val="-5"/>
          <w:sz w:val="26"/>
        </w:rPr>
        <w:t> </w:t>
      </w:r>
      <w:r>
        <w:rPr>
          <w:i/>
          <w:color w:val="231F20"/>
          <w:sz w:val="26"/>
        </w:rPr>
        <w:t>thiên</w:t>
      </w:r>
      <w:r>
        <w:rPr>
          <w:i/>
          <w:color w:val="231F20"/>
          <w:spacing w:val="-6"/>
          <w:sz w:val="26"/>
        </w:rPr>
        <w:t> </w:t>
      </w:r>
      <w:r>
        <w:rPr>
          <w:i/>
          <w:color w:val="231F20"/>
          <w:sz w:val="26"/>
        </w:rPr>
        <w:t>thể</w:t>
      </w:r>
      <w:r>
        <w:rPr>
          <w:i/>
          <w:color w:val="231F20"/>
          <w:spacing w:val="-5"/>
          <w:sz w:val="26"/>
        </w:rPr>
        <w:t> </w:t>
      </w:r>
      <w:r>
        <w:rPr>
          <w:i/>
          <w:color w:val="231F20"/>
          <w:sz w:val="26"/>
        </w:rPr>
        <w:t>đủ</w:t>
      </w:r>
      <w:r>
        <w:rPr>
          <w:i/>
          <w:color w:val="231F20"/>
          <w:spacing w:val="-6"/>
          <w:sz w:val="26"/>
        </w:rPr>
        <w:t> </w:t>
      </w:r>
      <w:r>
        <w:rPr>
          <w:i/>
          <w:color w:val="231F20"/>
          <w:sz w:val="26"/>
        </w:rPr>
        <w:t>hình</w:t>
      </w:r>
      <w:r>
        <w:rPr>
          <w:i/>
          <w:color w:val="231F20"/>
          <w:spacing w:val="-5"/>
          <w:sz w:val="26"/>
        </w:rPr>
        <w:t> </w:t>
      </w:r>
      <w:r>
        <w:rPr>
          <w:i/>
          <w:color w:val="231F20"/>
          <w:sz w:val="26"/>
        </w:rPr>
        <w:t>dạng,</w:t>
      </w:r>
      <w:r>
        <w:rPr>
          <w:i/>
          <w:color w:val="231F20"/>
          <w:spacing w:val="-6"/>
          <w:sz w:val="26"/>
        </w:rPr>
        <w:t> </w:t>
      </w:r>
      <w:r>
        <w:rPr>
          <w:i/>
          <w:color w:val="231F20"/>
          <w:sz w:val="26"/>
        </w:rPr>
        <w:t>vận</w:t>
      </w:r>
      <w:r>
        <w:rPr>
          <w:i/>
          <w:color w:val="231F20"/>
          <w:spacing w:val="-5"/>
          <w:sz w:val="26"/>
        </w:rPr>
        <w:t> </w:t>
      </w:r>
      <w:r>
        <w:rPr>
          <w:i/>
          <w:color w:val="231F20"/>
          <w:sz w:val="26"/>
        </w:rPr>
        <w:t>hành</w:t>
      </w:r>
      <w:r>
        <w:rPr>
          <w:i/>
          <w:color w:val="231F20"/>
          <w:spacing w:val="-6"/>
          <w:sz w:val="26"/>
        </w:rPr>
        <w:t> </w:t>
      </w:r>
      <w:r>
        <w:rPr>
          <w:i/>
          <w:color w:val="231F20"/>
          <w:sz w:val="26"/>
        </w:rPr>
        <w:t>không</w:t>
      </w:r>
      <w:r>
        <w:rPr>
          <w:i/>
          <w:color w:val="231F20"/>
          <w:spacing w:val="-5"/>
          <w:sz w:val="26"/>
        </w:rPr>
        <w:t> </w:t>
      </w:r>
      <w:r>
        <w:rPr>
          <w:i/>
          <w:color w:val="231F20"/>
          <w:sz w:val="26"/>
        </w:rPr>
        <w:t>ngừng trong hư không. Thời đó chẳng ai có phương tiện để chứng minh. Thậm chí văn mình </w:t>
      </w:r>
      <w:r>
        <w:rPr>
          <w:i/>
          <w:color w:val="231F20"/>
          <w:spacing w:val="-8"/>
          <w:sz w:val="26"/>
        </w:rPr>
        <w:t>Tây </w:t>
      </w:r>
      <w:r>
        <w:rPr>
          <w:i/>
          <w:color w:val="231F20"/>
          <w:sz w:val="26"/>
        </w:rPr>
        <w:t>Phương thời cổ lúc ấy còn cho rằng trái đất hình vuông và là trung tâm của vũ trụ! Người ta chỉ mới nhìn thấy rõ đủ thứ hình dạng của các giải ngân hà và các hệ thống tinh tú trong những thập niên gần </w:t>
      </w:r>
      <w:r>
        <w:rPr>
          <w:i/>
          <w:color w:val="231F20"/>
          <w:spacing w:val="-4"/>
          <w:sz w:val="26"/>
        </w:rPr>
        <w:t>đây,</w:t>
      </w:r>
      <w:r>
        <w:rPr>
          <w:i/>
          <w:color w:val="231F20"/>
          <w:spacing w:val="50"/>
          <w:sz w:val="26"/>
        </w:rPr>
        <w:t> </w:t>
      </w:r>
      <w:r>
        <w:rPr>
          <w:i/>
          <w:color w:val="231F20"/>
          <w:sz w:val="26"/>
        </w:rPr>
        <w:t>trong khi Đức Phật đã đề cập tới hơn hai ngàn năm trăm năm trước, trong phẩm Thế Giới Thành</w:t>
      </w:r>
      <w:r>
        <w:rPr>
          <w:i/>
          <w:color w:val="231F20"/>
          <w:spacing w:val="-6"/>
          <w:sz w:val="26"/>
        </w:rPr>
        <w:t> </w:t>
      </w:r>
      <w:r>
        <w:rPr>
          <w:i/>
          <w:color w:val="231F20"/>
          <w:spacing w:val="-4"/>
          <w:sz w:val="26"/>
        </w:rPr>
        <w:t>Tựu.</w:t>
      </w:r>
    </w:p>
    <w:p>
      <w:pPr>
        <w:spacing w:after="0" w:line="247" w:lineRule="auto"/>
        <w:jc w:val="both"/>
        <w:rPr>
          <w:sz w:val="26"/>
        </w:rPr>
        <w:sectPr>
          <w:pgSz w:w="8110" w:h="11510"/>
          <w:pgMar w:header="599" w:footer="0" w:top="820" w:bottom="280" w:left="740" w:right="740"/>
        </w:sectPr>
      </w:pPr>
    </w:p>
    <w:p>
      <w:pPr>
        <w:pStyle w:val="BodyText"/>
        <w:ind w:left="0"/>
        <w:jc w:val="left"/>
        <w:rPr>
          <w:i/>
          <w:sz w:val="20"/>
        </w:rPr>
      </w:pPr>
    </w:p>
    <w:p>
      <w:pPr>
        <w:pStyle w:val="BodyText"/>
        <w:ind w:left="0"/>
        <w:jc w:val="left"/>
        <w:rPr>
          <w:i/>
          <w:sz w:val="20"/>
        </w:rPr>
      </w:pPr>
    </w:p>
    <w:p>
      <w:pPr>
        <w:pStyle w:val="BodyText"/>
        <w:spacing w:before="10"/>
        <w:ind w:left="0"/>
        <w:jc w:val="left"/>
        <w:rPr>
          <w:i/>
          <w:sz w:val="18"/>
        </w:rPr>
      </w:pPr>
    </w:p>
    <w:p>
      <w:pPr>
        <w:pStyle w:val="Heading7"/>
        <w:spacing w:before="48"/>
        <w:ind w:left="334" w:right="335"/>
        <w:jc w:val="center"/>
      </w:pPr>
      <w:r>
        <w:rPr/>
        <w:pict>
          <v:shape style="position:absolute;margin-left:45.354301pt;margin-top:-27.411978pt;width:314.2pt;height:11.05pt;mso-position-horizontal-relative:page;mso-position-vertical-relative:paragraph;z-index:-17867264"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TỨ PHẦN -</w:t>
                  </w:r>
                  <w:r>
                    <w:rPr>
                      <w:b/>
                      <w:color w:val="231F20"/>
                      <w:spacing w:val="-4"/>
                      <w:sz w:val="22"/>
                    </w:rPr>
                    <w:t> </w:t>
                  </w:r>
                  <w:r>
                    <w:rPr>
                      <w:b/>
                      <w:color w:val="231F20"/>
                      <w:sz w:val="22"/>
                    </w:rPr>
                    <w:t>CỬU</w:t>
                  </w:r>
                  <w:r>
                    <w:rPr>
                      <w:b/>
                      <w:color w:val="231F20"/>
                      <w:spacing w:val="-1"/>
                      <w:sz w:val="22"/>
                    </w:rPr>
                    <w:t> </w:t>
                  </w:r>
                  <w:r>
                    <w:rPr>
                      <w:b/>
                      <w:color w:val="231F20"/>
                      <w:sz w:val="22"/>
                    </w:rPr>
                    <w:t>HỘI</w:t>
                  </w:r>
                  <w:r>
                    <w:rPr>
                      <w:rFonts w:ascii="Times New Roman" w:hAnsi="Times New Roman"/>
                      <w:b/>
                      <w:color w:val="231F20"/>
                      <w:sz w:val="22"/>
                    </w:rPr>
                    <w:tab/>
                  </w:r>
                  <w:r>
                    <w:rPr>
                      <w:b/>
                      <w:color w:val="231F20"/>
                      <w:sz w:val="22"/>
                    </w:rPr>
                    <w:t>119</w:t>
                  </w:r>
                </w:p>
              </w:txbxContent>
            </v:textbox>
            <w10:wrap type="none"/>
          </v:shape>
        </w:pict>
      </w:r>
      <w:r>
        <w:rPr/>
        <w:pict>
          <v:rect style="position:absolute;margin-left:35.695pt;margin-top:-35.954178pt;width:333.488pt;height:27.346pt;mso-position-horizontal-relative:page;mso-position-vertical-relative:paragraph;z-index:15755776" filled="true" fillcolor="#ffffff" stroked="false">
            <v:fill type="solid"/>
            <w10:wrap type="none"/>
          </v:rect>
        </w:pict>
      </w:r>
      <w:r>
        <w:rPr>
          <w:color w:val="231F20"/>
        </w:rPr>
        <w:t>TỨ PHẦN – CỬU HỘI</w:t>
      </w:r>
    </w:p>
    <w:p>
      <w:pPr>
        <w:tabs>
          <w:tab w:pos="587" w:val="left" w:leader="none"/>
          <w:tab w:pos="1989" w:val="left" w:leader="none"/>
        </w:tabs>
        <w:spacing w:before="80"/>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before="9"/>
        <w:ind w:left="0"/>
        <w:jc w:val="left"/>
        <w:rPr>
          <w:rFonts w:ascii="Times New Roman"/>
          <w:sz w:val="22"/>
        </w:rPr>
      </w:pPr>
    </w:p>
    <w:p>
      <w:pPr>
        <w:pStyle w:val="Heading7"/>
        <w:spacing w:line="242" w:lineRule="auto" w:before="48"/>
        <w:ind w:left="166" w:right="161" w:firstLine="567"/>
      </w:pPr>
      <w:r>
        <w:rPr>
          <w:color w:val="231F20"/>
        </w:rPr>
        <w:t>Sau</w:t>
      </w:r>
      <w:r>
        <w:rPr>
          <w:color w:val="231F20"/>
          <w:spacing w:val="-11"/>
        </w:rPr>
        <w:t> </w:t>
      </w:r>
      <w:r>
        <w:rPr>
          <w:color w:val="231F20"/>
        </w:rPr>
        <w:t>đây</w:t>
      </w:r>
      <w:r>
        <w:rPr>
          <w:color w:val="231F20"/>
          <w:spacing w:val="-10"/>
        </w:rPr>
        <w:t> </w:t>
      </w:r>
      <w:r>
        <w:rPr>
          <w:color w:val="231F20"/>
        </w:rPr>
        <w:t>là</w:t>
      </w:r>
      <w:r>
        <w:rPr>
          <w:color w:val="231F20"/>
          <w:spacing w:val="-10"/>
        </w:rPr>
        <w:t> </w:t>
      </w:r>
      <w:r>
        <w:rPr>
          <w:color w:val="231F20"/>
        </w:rPr>
        <w:t>bản</w:t>
      </w:r>
      <w:r>
        <w:rPr>
          <w:color w:val="231F20"/>
          <w:spacing w:val="-10"/>
        </w:rPr>
        <w:t> </w:t>
      </w:r>
      <w:r>
        <w:rPr>
          <w:color w:val="231F20"/>
        </w:rPr>
        <w:t>phối</w:t>
      </w:r>
      <w:r>
        <w:rPr>
          <w:color w:val="231F20"/>
          <w:spacing w:val="-11"/>
        </w:rPr>
        <w:t> </w:t>
      </w:r>
      <w:r>
        <w:rPr>
          <w:color w:val="231F20"/>
        </w:rPr>
        <w:t>hợp</w:t>
      </w:r>
      <w:r>
        <w:rPr>
          <w:color w:val="231F20"/>
          <w:spacing w:val="-10"/>
        </w:rPr>
        <w:t> </w:t>
      </w:r>
      <w:r>
        <w:rPr>
          <w:color w:val="231F20"/>
          <w:spacing w:val="-7"/>
        </w:rPr>
        <w:t>Tứ</w:t>
      </w:r>
      <w:r>
        <w:rPr>
          <w:color w:val="231F20"/>
          <w:spacing w:val="-11"/>
        </w:rPr>
        <w:t> </w:t>
      </w:r>
      <w:r>
        <w:rPr>
          <w:color w:val="231F20"/>
        </w:rPr>
        <w:t>phần,</w:t>
      </w:r>
      <w:r>
        <w:rPr>
          <w:color w:val="231F20"/>
          <w:spacing w:val="-11"/>
        </w:rPr>
        <w:t> </w:t>
      </w:r>
      <w:r>
        <w:rPr>
          <w:color w:val="231F20"/>
        </w:rPr>
        <w:t>Cửu</w:t>
      </w:r>
      <w:r>
        <w:rPr>
          <w:color w:val="231F20"/>
          <w:spacing w:val="-10"/>
        </w:rPr>
        <w:t> </w:t>
      </w:r>
      <w:r>
        <w:rPr>
          <w:color w:val="231F20"/>
        </w:rPr>
        <w:t>hội</w:t>
      </w:r>
      <w:r>
        <w:rPr>
          <w:color w:val="231F20"/>
          <w:spacing w:val="-11"/>
        </w:rPr>
        <w:t> </w:t>
      </w:r>
      <w:r>
        <w:rPr>
          <w:color w:val="231F20"/>
        </w:rPr>
        <w:t>và</w:t>
      </w:r>
      <w:r>
        <w:rPr>
          <w:color w:val="231F20"/>
          <w:spacing w:val="-10"/>
        </w:rPr>
        <w:t> </w:t>
      </w:r>
      <w:r>
        <w:rPr>
          <w:color w:val="231F20"/>
        </w:rPr>
        <w:t>39</w:t>
      </w:r>
      <w:r>
        <w:rPr>
          <w:color w:val="231F20"/>
          <w:spacing w:val="-10"/>
        </w:rPr>
        <w:t> </w:t>
      </w:r>
      <w:r>
        <w:rPr>
          <w:color w:val="231F20"/>
        </w:rPr>
        <w:t>phẩm trong kinh Hoa</w:t>
      </w:r>
      <w:r>
        <w:rPr>
          <w:color w:val="231F20"/>
          <w:spacing w:val="-1"/>
        </w:rPr>
        <w:t> </w:t>
      </w:r>
      <w:r>
        <w:rPr>
          <w:color w:val="231F20"/>
        </w:rPr>
        <w:t>Nghiêm:</w:t>
      </w:r>
    </w:p>
    <w:p>
      <w:pPr>
        <w:pStyle w:val="BodyText"/>
        <w:spacing w:before="84"/>
        <w:ind w:left="166"/>
        <w:jc w:val="left"/>
      </w:pPr>
      <w:r>
        <w:rPr>
          <w:color w:val="231F20"/>
        </w:rPr>
        <w:t>Tín phần: Gồm có 1 hội, 6 phẩm.</w:t>
      </w:r>
    </w:p>
    <w:p>
      <w:pPr>
        <w:pStyle w:val="Heading7"/>
        <w:spacing w:before="87"/>
        <w:ind w:left="166"/>
      </w:pPr>
      <w:r>
        <w:rPr>
          <w:color w:val="231F20"/>
        </w:rPr>
        <w:t>Hội thứ nhất:</w:t>
      </w:r>
    </w:p>
    <w:p>
      <w:pPr>
        <w:spacing w:line="242" w:lineRule="auto" w:before="88"/>
        <w:ind w:left="734" w:right="2606" w:firstLine="0"/>
        <w:jc w:val="left"/>
        <w:rPr>
          <w:b/>
          <w:sz w:val="26"/>
        </w:rPr>
      </w:pPr>
      <w:r>
        <w:rPr>
          <w:b/>
          <w:color w:val="231F20"/>
          <w:sz w:val="26"/>
        </w:rPr>
        <w:t>Phẩm 1: Thế Chủ Diệu Nghiêm Phẩm 2: Như Lai Hiện Tướng Phẩm 3: Phổ Hiền Tam Muội Phẩm 4: Thế Giới Thành Tựu Phẩm 5: Hoa Tạng Thế Giới Phẩm 6: Tỳ Lô Giá Na</w:t>
      </w:r>
    </w:p>
    <w:p>
      <w:pPr>
        <w:pStyle w:val="Heading7"/>
        <w:numPr>
          <w:ilvl w:val="0"/>
          <w:numId w:val="28"/>
        </w:numPr>
        <w:tabs>
          <w:tab w:pos="1156" w:val="left" w:leader="none"/>
        </w:tabs>
        <w:spacing w:line="240" w:lineRule="auto" w:before="82" w:after="0"/>
        <w:ind w:left="1155" w:right="0" w:hanging="139"/>
        <w:jc w:val="left"/>
      </w:pPr>
      <w:r>
        <w:rPr>
          <w:color w:val="231F20"/>
        </w:rPr>
        <w:t>Hội thuyết về Y báo, Chánh báo của</w:t>
      </w:r>
      <w:r>
        <w:rPr>
          <w:color w:val="231F20"/>
          <w:spacing w:val="-11"/>
        </w:rPr>
        <w:t> </w:t>
      </w:r>
      <w:r>
        <w:rPr>
          <w:color w:val="231F20"/>
        </w:rPr>
        <w:t>Phật</w:t>
      </w:r>
    </w:p>
    <w:p>
      <w:pPr>
        <w:pStyle w:val="ListParagraph"/>
        <w:numPr>
          <w:ilvl w:val="0"/>
          <w:numId w:val="28"/>
        </w:numPr>
        <w:tabs>
          <w:tab w:pos="1156" w:val="left" w:leader="none"/>
        </w:tabs>
        <w:spacing w:line="240" w:lineRule="auto" w:before="3" w:after="0"/>
        <w:ind w:left="1155" w:right="0" w:hanging="139"/>
        <w:jc w:val="left"/>
        <w:rPr>
          <w:b/>
          <w:sz w:val="26"/>
        </w:rPr>
      </w:pPr>
      <w:r>
        <w:rPr>
          <w:b/>
          <w:color w:val="231F20"/>
          <w:sz w:val="26"/>
        </w:rPr>
        <w:t>Hội này được giảng tại Bồ đề</w:t>
      </w:r>
      <w:r>
        <w:rPr>
          <w:b/>
          <w:color w:val="231F20"/>
          <w:spacing w:val="-5"/>
          <w:sz w:val="26"/>
        </w:rPr>
        <w:t> </w:t>
      </w:r>
      <w:r>
        <w:rPr>
          <w:b/>
          <w:color w:val="231F20"/>
          <w:sz w:val="26"/>
        </w:rPr>
        <w:t>tràng</w:t>
      </w:r>
    </w:p>
    <w:p>
      <w:pPr>
        <w:pStyle w:val="Heading7"/>
        <w:numPr>
          <w:ilvl w:val="0"/>
          <w:numId w:val="28"/>
        </w:numPr>
        <w:tabs>
          <w:tab w:pos="1156" w:val="left" w:leader="none"/>
        </w:tabs>
        <w:spacing w:line="240" w:lineRule="auto" w:before="2" w:after="0"/>
        <w:ind w:left="1155" w:right="0" w:hanging="139"/>
        <w:jc w:val="left"/>
      </w:pPr>
      <w:r>
        <w:rPr>
          <w:color w:val="231F20"/>
        </w:rPr>
        <w:t>Hội chủ là đức Phổ Hiền Bồ</w:t>
      </w:r>
      <w:r>
        <w:rPr>
          <w:color w:val="231F20"/>
          <w:spacing w:val="-3"/>
        </w:rPr>
        <w:t> tát</w:t>
      </w:r>
    </w:p>
    <w:p>
      <w:pPr>
        <w:pStyle w:val="BodyText"/>
        <w:spacing w:before="117"/>
        <w:ind w:left="166"/>
        <w:jc w:val="left"/>
      </w:pPr>
      <w:r>
        <w:rPr>
          <w:color w:val="231F20"/>
        </w:rPr>
        <w:t>Giải phần: Gồm có 6 hội, 31 phẩm</w:t>
      </w:r>
    </w:p>
    <w:p>
      <w:pPr>
        <w:pStyle w:val="Heading7"/>
        <w:spacing w:before="87"/>
        <w:ind w:left="166"/>
      </w:pPr>
      <w:r>
        <w:rPr>
          <w:color w:val="231F20"/>
        </w:rPr>
        <w:t>Hội thứ hai:</w:t>
      </w:r>
    </w:p>
    <w:p>
      <w:pPr>
        <w:spacing w:line="242" w:lineRule="auto" w:before="88"/>
        <w:ind w:left="734" w:right="2925" w:firstLine="0"/>
        <w:jc w:val="left"/>
        <w:rPr>
          <w:b/>
          <w:sz w:val="26"/>
        </w:rPr>
      </w:pPr>
      <w:r>
        <w:rPr>
          <w:b/>
          <w:color w:val="231F20"/>
          <w:sz w:val="26"/>
        </w:rPr>
        <w:t>Phẩm 7: Như Lai Danh Hiệu Phẩm 8: </w:t>
      </w:r>
      <w:r>
        <w:rPr>
          <w:b/>
          <w:color w:val="231F20"/>
          <w:spacing w:val="-7"/>
          <w:sz w:val="26"/>
        </w:rPr>
        <w:t>Tứ </w:t>
      </w:r>
      <w:r>
        <w:rPr>
          <w:b/>
          <w:color w:val="231F20"/>
          <w:sz w:val="26"/>
        </w:rPr>
        <w:t>Thánh Ðế Phẩm 9: Quang Minh Giác Phẩm 10: Bồ </w:t>
      </w:r>
      <w:r>
        <w:rPr>
          <w:b/>
          <w:color w:val="231F20"/>
          <w:spacing w:val="-8"/>
          <w:sz w:val="26"/>
        </w:rPr>
        <w:t>Tát </w:t>
      </w:r>
      <w:r>
        <w:rPr>
          <w:b/>
          <w:color w:val="231F20"/>
          <w:spacing w:val="-5"/>
          <w:sz w:val="26"/>
        </w:rPr>
        <w:t>Vấn </w:t>
      </w:r>
      <w:r>
        <w:rPr>
          <w:b/>
          <w:color w:val="231F20"/>
          <w:sz w:val="26"/>
        </w:rPr>
        <w:t>Minh Phẩm 11: Tịnh</w:t>
      </w:r>
      <w:r>
        <w:rPr>
          <w:b/>
          <w:color w:val="231F20"/>
          <w:spacing w:val="-4"/>
          <w:sz w:val="26"/>
        </w:rPr>
        <w:t> </w:t>
      </w:r>
      <w:r>
        <w:rPr>
          <w:b/>
          <w:color w:val="231F20"/>
          <w:sz w:val="26"/>
        </w:rPr>
        <w:t>Hạnh</w:t>
      </w:r>
    </w:p>
    <w:p>
      <w:pPr>
        <w:pStyle w:val="Heading7"/>
        <w:spacing w:line="315" w:lineRule="exact"/>
      </w:pPr>
      <w:r>
        <w:rPr>
          <w:color w:val="231F20"/>
        </w:rPr>
        <w:t>Phẩm 12: Hiền Thủ</w:t>
      </w:r>
    </w:p>
    <w:p>
      <w:pPr>
        <w:pStyle w:val="ListParagraph"/>
        <w:numPr>
          <w:ilvl w:val="0"/>
          <w:numId w:val="28"/>
        </w:numPr>
        <w:tabs>
          <w:tab w:pos="1156" w:val="left" w:leader="none"/>
        </w:tabs>
        <w:spacing w:line="240" w:lineRule="auto" w:before="88" w:after="0"/>
        <w:ind w:left="1155" w:right="0" w:hanging="139"/>
        <w:jc w:val="left"/>
        <w:rPr>
          <w:b/>
          <w:sz w:val="26"/>
        </w:rPr>
      </w:pPr>
      <w:r>
        <w:rPr>
          <w:b/>
          <w:color w:val="231F20"/>
          <w:sz w:val="26"/>
        </w:rPr>
        <w:t>Hội thuyết pháp Thập</w:t>
      </w:r>
      <w:r>
        <w:rPr>
          <w:b/>
          <w:color w:val="231F20"/>
          <w:spacing w:val="-2"/>
          <w:sz w:val="26"/>
        </w:rPr>
        <w:t> </w:t>
      </w:r>
      <w:r>
        <w:rPr>
          <w:b/>
          <w:color w:val="231F20"/>
          <w:sz w:val="26"/>
        </w:rPr>
        <w:t>Tín</w:t>
      </w:r>
    </w:p>
    <w:p>
      <w:pPr>
        <w:pStyle w:val="Heading7"/>
        <w:numPr>
          <w:ilvl w:val="0"/>
          <w:numId w:val="28"/>
        </w:numPr>
        <w:tabs>
          <w:tab w:pos="1156" w:val="left" w:leader="none"/>
        </w:tabs>
        <w:spacing w:line="240" w:lineRule="auto" w:before="2" w:after="0"/>
        <w:ind w:left="1155" w:right="0" w:hanging="139"/>
        <w:jc w:val="left"/>
      </w:pPr>
      <w:r>
        <w:rPr>
          <w:color w:val="231F20"/>
        </w:rPr>
        <w:t>Hội này tại điện Phổ Quang</w:t>
      </w:r>
      <w:r>
        <w:rPr>
          <w:color w:val="231F20"/>
          <w:spacing w:val="-5"/>
        </w:rPr>
        <w:t> </w:t>
      </w:r>
      <w:r>
        <w:rPr>
          <w:color w:val="231F20"/>
        </w:rPr>
        <w:t>Minh</w:t>
      </w:r>
    </w:p>
    <w:p>
      <w:pPr>
        <w:spacing w:after="0" w:line="240" w:lineRule="auto"/>
        <w:jc w:val="left"/>
        <w:sectPr>
          <w:headerReference w:type="default" r:id="rId138"/>
          <w:pgSz w:w="8110" w:h="11510"/>
          <w:pgMar w:header="0" w:footer="0" w:top="420" w:bottom="280" w:left="740" w:right="740"/>
        </w:sectPr>
      </w:pPr>
    </w:p>
    <w:p>
      <w:pPr>
        <w:pStyle w:val="BodyText"/>
        <w:spacing w:before="8"/>
        <w:ind w:left="0"/>
        <w:jc w:val="left"/>
        <w:rPr>
          <w:b/>
        </w:rPr>
      </w:pPr>
    </w:p>
    <w:p>
      <w:pPr>
        <w:pStyle w:val="ListParagraph"/>
        <w:numPr>
          <w:ilvl w:val="0"/>
          <w:numId w:val="28"/>
        </w:numPr>
        <w:tabs>
          <w:tab w:pos="1156" w:val="left" w:leader="none"/>
        </w:tabs>
        <w:spacing w:line="307" w:lineRule="auto" w:before="48" w:after="0"/>
        <w:ind w:left="167" w:right="2280" w:firstLine="850"/>
        <w:jc w:val="left"/>
        <w:rPr>
          <w:b/>
          <w:sz w:val="26"/>
        </w:rPr>
      </w:pPr>
      <w:r>
        <w:rPr>
          <w:b/>
          <w:color w:val="231F20"/>
          <w:sz w:val="26"/>
        </w:rPr>
        <w:t>Hội chủ là đức </w:t>
      </w:r>
      <w:r>
        <w:rPr>
          <w:b/>
          <w:color w:val="231F20"/>
          <w:spacing w:val="-5"/>
          <w:sz w:val="26"/>
        </w:rPr>
        <w:t>Văn </w:t>
      </w:r>
      <w:r>
        <w:rPr>
          <w:b/>
          <w:color w:val="231F20"/>
          <w:sz w:val="26"/>
        </w:rPr>
        <w:t>Thù Bồ </w:t>
      </w:r>
      <w:r>
        <w:rPr>
          <w:b/>
          <w:color w:val="231F20"/>
          <w:spacing w:val="-3"/>
          <w:sz w:val="26"/>
        </w:rPr>
        <w:t>tát </w:t>
      </w:r>
      <w:r>
        <w:rPr>
          <w:b/>
          <w:color w:val="231F20"/>
          <w:sz w:val="26"/>
        </w:rPr>
        <w:t>Hội thứ ba:</w:t>
      </w:r>
    </w:p>
    <w:p>
      <w:pPr>
        <w:pStyle w:val="Heading7"/>
        <w:spacing w:line="242" w:lineRule="auto"/>
        <w:ind w:left="733" w:right="2886"/>
      </w:pPr>
      <w:r>
        <w:rPr>
          <w:color w:val="231F20"/>
        </w:rPr>
        <w:t>Phẩm 13: Thăng Tu Di Ðỉnh Phẩm 14: Tu Di Kệ Tán Phẩm 15: Thập Trụ</w:t>
      </w:r>
    </w:p>
    <w:p>
      <w:pPr>
        <w:spacing w:line="316" w:lineRule="exact" w:before="0"/>
        <w:ind w:left="733" w:right="0" w:firstLine="0"/>
        <w:jc w:val="left"/>
        <w:rPr>
          <w:b/>
          <w:sz w:val="26"/>
        </w:rPr>
      </w:pPr>
      <w:r>
        <w:rPr>
          <w:b/>
          <w:color w:val="231F20"/>
          <w:sz w:val="26"/>
        </w:rPr>
        <w:t>Phẩm 16: Phạm Hạnh</w:t>
      </w:r>
    </w:p>
    <w:p>
      <w:pPr>
        <w:pStyle w:val="Heading7"/>
        <w:spacing w:line="242" w:lineRule="auto"/>
        <w:ind w:left="733" w:right="1948"/>
      </w:pPr>
      <w:r>
        <w:rPr>
          <w:color w:val="231F20"/>
        </w:rPr>
        <w:t>Phẩm 17: Sơ Phát Tâm Công Ðức Phẩm 18: Minh Pháp</w:t>
      </w:r>
    </w:p>
    <w:p>
      <w:pPr>
        <w:pStyle w:val="ListParagraph"/>
        <w:numPr>
          <w:ilvl w:val="0"/>
          <w:numId w:val="28"/>
        </w:numPr>
        <w:tabs>
          <w:tab w:pos="1156" w:val="left" w:leader="none"/>
        </w:tabs>
        <w:spacing w:line="240" w:lineRule="auto" w:before="84" w:after="0"/>
        <w:ind w:left="1155" w:right="0" w:hanging="139"/>
        <w:jc w:val="left"/>
        <w:rPr>
          <w:b/>
          <w:sz w:val="26"/>
        </w:rPr>
      </w:pPr>
      <w:r>
        <w:rPr>
          <w:b/>
          <w:color w:val="231F20"/>
          <w:sz w:val="26"/>
        </w:rPr>
        <w:t>Hội thuyết pháp Thập</w:t>
      </w:r>
      <w:r>
        <w:rPr>
          <w:b/>
          <w:color w:val="231F20"/>
          <w:spacing w:val="-2"/>
          <w:sz w:val="26"/>
        </w:rPr>
        <w:t> </w:t>
      </w:r>
      <w:r>
        <w:rPr>
          <w:b/>
          <w:color w:val="231F20"/>
          <w:spacing w:val="-6"/>
          <w:sz w:val="26"/>
        </w:rPr>
        <w:t>Trụ</w:t>
      </w:r>
    </w:p>
    <w:p>
      <w:pPr>
        <w:pStyle w:val="Heading7"/>
        <w:numPr>
          <w:ilvl w:val="0"/>
          <w:numId w:val="28"/>
        </w:numPr>
        <w:tabs>
          <w:tab w:pos="1156" w:val="left" w:leader="none"/>
        </w:tabs>
        <w:spacing w:line="240" w:lineRule="auto" w:before="3" w:after="0"/>
        <w:ind w:left="1155" w:right="0" w:hanging="139"/>
        <w:jc w:val="left"/>
      </w:pPr>
      <w:r>
        <w:rPr>
          <w:color w:val="231F20"/>
        </w:rPr>
        <w:t>Hội này giảng trên cung trời Ðao</w:t>
      </w:r>
      <w:r>
        <w:rPr>
          <w:color w:val="231F20"/>
          <w:spacing w:val="-9"/>
        </w:rPr>
        <w:t> </w:t>
      </w:r>
      <w:r>
        <w:rPr>
          <w:color w:val="231F20"/>
        </w:rPr>
        <w:t>Lợi</w:t>
      </w:r>
    </w:p>
    <w:p>
      <w:pPr>
        <w:pStyle w:val="ListParagraph"/>
        <w:numPr>
          <w:ilvl w:val="0"/>
          <w:numId w:val="28"/>
        </w:numPr>
        <w:tabs>
          <w:tab w:pos="1156" w:val="left" w:leader="none"/>
        </w:tabs>
        <w:spacing w:line="307" w:lineRule="auto" w:before="3" w:after="0"/>
        <w:ind w:left="166" w:right="2600" w:firstLine="850"/>
        <w:jc w:val="left"/>
        <w:rPr>
          <w:b/>
          <w:sz w:val="26"/>
        </w:rPr>
      </w:pPr>
      <w:r>
        <w:rPr>
          <w:b/>
          <w:color w:val="231F20"/>
          <w:sz w:val="26"/>
        </w:rPr>
        <w:t>Hội chủ là Bồ </w:t>
      </w:r>
      <w:r>
        <w:rPr>
          <w:b/>
          <w:color w:val="231F20"/>
          <w:spacing w:val="-3"/>
          <w:sz w:val="26"/>
        </w:rPr>
        <w:t>tát </w:t>
      </w:r>
      <w:r>
        <w:rPr>
          <w:b/>
          <w:color w:val="231F20"/>
          <w:sz w:val="26"/>
        </w:rPr>
        <w:t>Pháp Huệ Hội thứ tư:</w:t>
      </w:r>
    </w:p>
    <w:p>
      <w:pPr>
        <w:pStyle w:val="Heading7"/>
        <w:spacing w:line="242" w:lineRule="auto"/>
        <w:ind w:left="733" w:right="2736"/>
      </w:pPr>
      <w:r>
        <w:rPr>
          <w:color w:val="231F20"/>
        </w:rPr>
        <w:t>Phẩm 19: Thăng Dạ Ma Thiên Phẩm 20: Dạ Ma </w:t>
      </w:r>
      <w:r>
        <w:rPr>
          <w:color w:val="231F20"/>
          <w:spacing w:val="-3"/>
        </w:rPr>
        <w:t>Kệ </w:t>
      </w:r>
      <w:r>
        <w:rPr>
          <w:color w:val="231F20"/>
          <w:spacing w:val="-7"/>
        </w:rPr>
        <w:t>Tán </w:t>
      </w:r>
      <w:r>
        <w:rPr>
          <w:color w:val="231F20"/>
        </w:rPr>
        <w:t>Phẩm 21: Thập</w:t>
      </w:r>
      <w:r>
        <w:rPr>
          <w:color w:val="231F20"/>
          <w:spacing w:val="-3"/>
        </w:rPr>
        <w:t> </w:t>
      </w:r>
      <w:r>
        <w:rPr>
          <w:color w:val="231F20"/>
        </w:rPr>
        <w:t>Hạnh</w:t>
      </w:r>
    </w:p>
    <w:p>
      <w:pPr>
        <w:spacing w:line="316" w:lineRule="exact" w:before="0"/>
        <w:ind w:left="733" w:right="0" w:firstLine="0"/>
        <w:jc w:val="left"/>
        <w:rPr>
          <w:b/>
          <w:sz w:val="26"/>
        </w:rPr>
      </w:pPr>
      <w:r>
        <w:rPr>
          <w:b/>
          <w:color w:val="231F20"/>
          <w:sz w:val="26"/>
        </w:rPr>
        <w:t>Phẩm 22: Thập Vô Tận Tạng</w:t>
      </w:r>
    </w:p>
    <w:p>
      <w:pPr>
        <w:pStyle w:val="Heading7"/>
        <w:numPr>
          <w:ilvl w:val="0"/>
          <w:numId w:val="28"/>
        </w:numPr>
        <w:tabs>
          <w:tab w:pos="1156" w:val="left" w:leader="none"/>
        </w:tabs>
        <w:spacing w:line="240" w:lineRule="auto" w:before="85" w:after="0"/>
        <w:ind w:left="1155" w:right="0" w:hanging="140"/>
        <w:jc w:val="left"/>
      </w:pPr>
      <w:r>
        <w:rPr>
          <w:color w:val="231F20"/>
        </w:rPr>
        <w:t>Hội thuyết pháp Thập</w:t>
      </w:r>
      <w:r>
        <w:rPr>
          <w:color w:val="231F20"/>
          <w:spacing w:val="-2"/>
        </w:rPr>
        <w:t> </w:t>
      </w:r>
      <w:r>
        <w:rPr>
          <w:color w:val="231F20"/>
        </w:rPr>
        <w:t>Hạnh</w:t>
      </w:r>
    </w:p>
    <w:p>
      <w:pPr>
        <w:pStyle w:val="ListParagraph"/>
        <w:numPr>
          <w:ilvl w:val="0"/>
          <w:numId w:val="28"/>
        </w:numPr>
        <w:tabs>
          <w:tab w:pos="1156" w:val="left" w:leader="none"/>
        </w:tabs>
        <w:spacing w:line="240" w:lineRule="auto" w:before="3" w:after="0"/>
        <w:ind w:left="1155" w:right="0" w:hanging="140"/>
        <w:jc w:val="left"/>
        <w:rPr>
          <w:b/>
          <w:sz w:val="26"/>
        </w:rPr>
      </w:pPr>
      <w:r>
        <w:rPr>
          <w:b/>
          <w:color w:val="231F20"/>
          <w:sz w:val="26"/>
        </w:rPr>
        <w:t>Hội này giảng trên cung trời Dạ</w:t>
      </w:r>
      <w:r>
        <w:rPr>
          <w:b/>
          <w:color w:val="231F20"/>
          <w:spacing w:val="-9"/>
          <w:sz w:val="26"/>
        </w:rPr>
        <w:t> </w:t>
      </w:r>
      <w:r>
        <w:rPr>
          <w:b/>
          <w:color w:val="231F20"/>
          <w:sz w:val="26"/>
        </w:rPr>
        <w:t>Ma</w:t>
      </w:r>
    </w:p>
    <w:p>
      <w:pPr>
        <w:pStyle w:val="Heading7"/>
        <w:numPr>
          <w:ilvl w:val="0"/>
          <w:numId w:val="28"/>
        </w:numPr>
        <w:tabs>
          <w:tab w:pos="1156" w:val="left" w:leader="none"/>
        </w:tabs>
        <w:spacing w:line="307" w:lineRule="auto" w:before="2" w:after="0"/>
        <w:ind w:left="166" w:right="2089" w:firstLine="850"/>
        <w:jc w:val="left"/>
      </w:pPr>
      <w:r>
        <w:rPr>
          <w:color w:val="231F20"/>
        </w:rPr>
        <w:t>Hội chủ là Bồ </w:t>
      </w:r>
      <w:r>
        <w:rPr>
          <w:color w:val="231F20"/>
          <w:spacing w:val="-3"/>
        </w:rPr>
        <w:t>tát </w:t>
      </w:r>
      <w:r>
        <w:rPr>
          <w:color w:val="231F20"/>
        </w:rPr>
        <w:t>Công Ðức Lâm Hội thứ năm:</w:t>
      </w:r>
    </w:p>
    <w:p>
      <w:pPr>
        <w:spacing w:line="242" w:lineRule="auto" w:before="0"/>
        <w:ind w:left="733" w:right="2471" w:firstLine="0"/>
        <w:jc w:val="left"/>
        <w:rPr>
          <w:b/>
          <w:sz w:val="26"/>
        </w:rPr>
      </w:pPr>
      <w:r>
        <w:rPr>
          <w:b/>
          <w:color w:val="231F20"/>
          <w:sz w:val="26"/>
        </w:rPr>
        <w:t>Phẩm 23: Thăng Ðâu Suất Thiên Phẩm 24: Ðâu Suất </w:t>
      </w:r>
      <w:r>
        <w:rPr>
          <w:b/>
          <w:color w:val="231F20"/>
          <w:spacing w:val="-3"/>
          <w:sz w:val="26"/>
        </w:rPr>
        <w:t>Kệ </w:t>
      </w:r>
      <w:r>
        <w:rPr>
          <w:b/>
          <w:color w:val="231F20"/>
          <w:spacing w:val="-7"/>
          <w:sz w:val="26"/>
        </w:rPr>
        <w:t>Tán </w:t>
      </w:r>
      <w:r>
        <w:rPr>
          <w:b/>
          <w:color w:val="231F20"/>
          <w:sz w:val="26"/>
        </w:rPr>
        <w:t>Phẩm 25: Thập Hồi</w:t>
      </w:r>
      <w:r>
        <w:rPr>
          <w:b/>
          <w:color w:val="231F20"/>
          <w:spacing w:val="-4"/>
          <w:sz w:val="26"/>
        </w:rPr>
        <w:t> </w:t>
      </w:r>
      <w:r>
        <w:rPr>
          <w:b/>
          <w:color w:val="231F20"/>
          <w:sz w:val="26"/>
        </w:rPr>
        <w:t>Hướng</w:t>
      </w:r>
    </w:p>
    <w:p>
      <w:pPr>
        <w:pStyle w:val="Heading7"/>
        <w:numPr>
          <w:ilvl w:val="0"/>
          <w:numId w:val="28"/>
        </w:numPr>
        <w:tabs>
          <w:tab w:pos="1155" w:val="left" w:leader="none"/>
        </w:tabs>
        <w:spacing w:line="240" w:lineRule="auto" w:before="82" w:after="0"/>
        <w:ind w:left="1154" w:right="0" w:hanging="139"/>
        <w:jc w:val="left"/>
      </w:pPr>
      <w:r>
        <w:rPr>
          <w:color w:val="231F20"/>
        </w:rPr>
        <w:t>Hội thuyết Thập Hồi</w:t>
      </w:r>
      <w:r>
        <w:rPr>
          <w:color w:val="231F20"/>
          <w:spacing w:val="-10"/>
        </w:rPr>
        <w:t> </w:t>
      </w:r>
      <w:r>
        <w:rPr>
          <w:color w:val="231F20"/>
        </w:rPr>
        <w:t>Hướng</w:t>
      </w:r>
    </w:p>
    <w:p>
      <w:pPr>
        <w:pStyle w:val="ListParagraph"/>
        <w:numPr>
          <w:ilvl w:val="0"/>
          <w:numId w:val="28"/>
        </w:numPr>
        <w:tabs>
          <w:tab w:pos="1155" w:val="left" w:leader="none"/>
        </w:tabs>
        <w:spacing w:line="240" w:lineRule="auto" w:before="2" w:after="0"/>
        <w:ind w:left="1154" w:right="0" w:hanging="139"/>
        <w:jc w:val="left"/>
        <w:rPr>
          <w:b/>
          <w:sz w:val="26"/>
        </w:rPr>
      </w:pPr>
      <w:r>
        <w:rPr>
          <w:b/>
          <w:color w:val="231F20"/>
          <w:sz w:val="26"/>
        </w:rPr>
        <w:t>Hội xứ Ðâu Suất Thiên</w:t>
      </w:r>
      <w:r>
        <w:rPr>
          <w:b/>
          <w:color w:val="231F20"/>
          <w:spacing w:val="-16"/>
          <w:sz w:val="26"/>
        </w:rPr>
        <w:t> </w:t>
      </w:r>
      <w:r>
        <w:rPr>
          <w:b/>
          <w:color w:val="231F20"/>
          <w:sz w:val="26"/>
        </w:rPr>
        <w:t>cung</w:t>
      </w:r>
    </w:p>
    <w:p>
      <w:pPr>
        <w:pStyle w:val="Heading7"/>
        <w:numPr>
          <w:ilvl w:val="0"/>
          <w:numId w:val="28"/>
        </w:numPr>
        <w:tabs>
          <w:tab w:pos="1155" w:val="left" w:leader="none"/>
        </w:tabs>
        <w:spacing w:line="240" w:lineRule="auto" w:before="3" w:after="0"/>
        <w:ind w:left="1154" w:right="0" w:hanging="139"/>
        <w:jc w:val="left"/>
      </w:pPr>
      <w:r>
        <w:rPr>
          <w:color w:val="231F20"/>
        </w:rPr>
        <w:t>Hội chủ là đức Kim Cang</w:t>
      </w:r>
      <w:r>
        <w:rPr>
          <w:color w:val="231F20"/>
          <w:spacing w:val="-3"/>
        </w:rPr>
        <w:t> </w:t>
      </w:r>
      <w:r>
        <w:rPr>
          <w:color w:val="231F20"/>
          <w:spacing w:val="-4"/>
        </w:rPr>
        <w:t>Tràng</w:t>
      </w:r>
    </w:p>
    <w:p>
      <w:pPr>
        <w:spacing w:after="0" w:line="240" w:lineRule="auto"/>
        <w:jc w:val="left"/>
        <w:sectPr>
          <w:headerReference w:type="even" r:id="rId139"/>
          <w:pgSz w:w="8110" w:h="11510"/>
          <w:pgMar w:header="599" w:footer="0" w:top="820" w:bottom="280" w:left="740" w:right="740"/>
          <w:pgNumType w:start="120"/>
        </w:sectPr>
      </w:pPr>
    </w:p>
    <w:p>
      <w:pPr>
        <w:tabs>
          <w:tab w:pos="6450" w:val="right" w:leader="none"/>
        </w:tabs>
        <w:spacing w:before="46"/>
        <w:ind w:left="167" w:right="0" w:firstLine="0"/>
        <w:jc w:val="left"/>
        <w:rPr>
          <w:b/>
          <w:sz w:val="22"/>
        </w:rPr>
      </w:pPr>
      <w:r>
        <w:rPr>
          <w:b/>
          <w:color w:val="231F20"/>
          <w:sz w:val="22"/>
        </w:rPr>
        <w:t>TỨ PHẦN -</w:t>
      </w:r>
      <w:r>
        <w:rPr>
          <w:b/>
          <w:color w:val="231F20"/>
          <w:spacing w:val="-4"/>
          <w:sz w:val="22"/>
        </w:rPr>
        <w:t> </w:t>
      </w:r>
      <w:r>
        <w:rPr>
          <w:b/>
          <w:color w:val="231F20"/>
          <w:sz w:val="22"/>
        </w:rPr>
        <w:t>CỬU</w:t>
      </w:r>
      <w:r>
        <w:rPr>
          <w:b/>
          <w:color w:val="231F20"/>
          <w:spacing w:val="-1"/>
          <w:sz w:val="22"/>
        </w:rPr>
        <w:t> </w:t>
      </w:r>
      <w:r>
        <w:rPr>
          <w:b/>
          <w:color w:val="231F20"/>
          <w:sz w:val="22"/>
        </w:rPr>
        <w:t>HỘI</w:t>
      </w:r>
      <w:r>
        <w:rPr>
          <w:rFonts w:ascii="Times New Roman" w:hAnsi="Times New Roman"/>
          <w:b/>
          <w:color w:val="231F20"/>
          <w:sz w:val="22"/>
        </w:rPr>
        <w:tab/>
      </w:r>
      <w:r>
        <w:rPr>
          <w:b/>
          <w:color w:val="231F20"/>
          <w:sz w:val="22"/>
        </w:rPr>
        <w:t>121</w:t>
      </w:r>
    </w:p>
    <w:p>
      <w:pPr>
        <w:pStyle w:val="BodyText"/>
        <w:spacing w:line="20" w:lineRule="exact"/>
        <w:ind w:left="162"/>
        <w:jc w:val="left"/>
        <w:rPr>
          <w:sz w:val="2"/>
        </w:rPr>
      </w:pPr>
      <w:r>
        <w:rPr>
          <w:sz w:val="2"/>
        </w:rPr>
        <w:pict>
          <v:group style="width:314.650pt;height:.5pt;mso-position-horizontal-relative:char;mso-position-vertical-relative:line" coordorigin="0,0" coordsize="6293,10">
            <v:line style="position:absolute" from="6293,5" to="0,5" stroked="true" strokeweight=".5pt" strokecolor="#231f20">
              <v:stroke dashstyle="solid"/>
            </v:line>
          </v:group>
        </w:pict>
      </w:r>
      <w:r>
        <w:rPr>
          <w:sz w:val="2"/>
        </w:rPr>
      </w:r>
    </w:p>
    <w:p>
      <w:pPr>
        <w:pStyle w:val="BodyText"/>
        <w:spacing w:before="11"/>
        <w:ind w:left="0"/>
        <w:jc w:val="left"/>
        <w:rPr>
          <w:b/>
          <w:sz w:val="24"/>
        </w:rPr>
      </w:pPr>
    </w:p>
    <w:p>
      <w:pPr>
        <w:pStyle w:val="Heading7"/>
        <w:spacing w:before="47"/>
        <w:ind w:left="167"/>
      </w:pPr>
      <w:r>
        <w:rPr>
          <w:color w:val="231F20"/>
        </w:rPr>
        <w:t>Hội thứ sáu:</w:t>
      </w:r>
    </w:p>
    <w:p>
      <w:pPr>
        <w:spacing w:before="88"/>
        <w:ind w:left="734" w:right="0" w:firstLine="0"/>
        <w:jc w:val="left"/>
        <w:rPr>
          <w:b/>
          <w:sz w:val="26"/>
        </w:rPr>
      </w:pPr>
      <w:r>
        <w:rPr>
          <w:b/>
          <w:color w:val="231F20"/>
          <w:sz w:val="26"/>
        </w:rPr>
        <w:t>Phẩm 26: Thập Ðịa</w:t>
      </w:r>
    </w:p>
    <w:p>
      <w:pPr>
        <w:pStyle w:val="Heading7"/>
        <w:numPr>
          <w:ilvl w:val="0"/>
          <w:numId w:val="28"/>
        </w:numPr>
        <w:tabs>
          <w:tab w:pos="1156" w:val="left" w:leader="none"/>
        </w:tabs>
        <w:spacing w:line="240" w:lineRule="auto" w:before="88" w:after="0"/>
        <w:ind w:left="1155" w:right="0" w:hanging="139"/>
        <w:jc w:val="left"/>
      </w:pPr>
      <w:r>
        <w:rPr>
          <w:color w:val="231F20"/>
        </w:rPr>
        <w:t>Hội thuyết pháp Thập</w:t>
      </w:r>
      <w:r>
        <w:rPr>
          <w:color w:val="231F20"/>
          <w:spacing w:val="-2"/>
        </w:rPr>
        <w:t> </w:t>
      </w:r>
      <w:r>
        <w:rPr>
          <w:color w:val="231F20"/>
        </w:rPr>
        <w:t>Ðịa</w:t>
      </w:r>
    </w:p>
    <w:p>
      <w:pPr>
        <w:pStyle w:val="ListParagraph"/>
        <w:numPr>
          <w:ilvl w:val="0"/>
          <w:numId w:val="28"/>
        </w:numPr>
        <w:tabs>
          <w:tab w:pos="1156" w:val="left" w:leader="none"/>
        </w:tabs>
        <w:spacing w:line="240" w:lineRule="auto" w:before="2" w:after="0"/>
        <w:ind w:left="1155" w:right="0" w:hanging="139"/>
        <w:jc w:val="left"/>
        <w:rPr>
          <w:b/>
          <w:sz w:val="26"/>
        </w:rPr>
      </w:pPr>
      <w:r>
        <w:rPr>
          <w:b/>
          <w:color w:val="231F20"/>
          <w:sz w:val="26"/>
        </w:rPr>
        <w:t>Hội xứ Tha Hóa Thiên</w:t>
      </w:r>
      <w:r>
        <w:rPr>
          <w:b/>
          <w:color w:val="231F20"/>
          <w:spacing w:val="-5"/>
          <w:sz w:val="26"/>
        </w:rPr>
        <w:t> </w:t>
      </w:r>
      <w:r>
        <w:rPr>
          <w:b/>
          <w:color w:val="231F20"/>
          <w:sz w:val="26"/>
        </w:rPr>
        <w:t>cung</w:t>
      </w:r>
    </w:p>
    <w:p>
      <w:pPr>
        <w:pStyle w:val="Heading7"/>
        <w:numPr>
          <w:ilvl w:val="0"/>
          <w:numId w:val="28"/>
        </w:numPr>
        <w:tabs>
          <w:tab w:pos="1156" w:val="left" w:leader="none"/>
        </w:tabs>
        <w:spacing w:line="307" w:lineRule="auto" w:before="3" w:after="0"/>
        <w:ind w:left="167" w:right="2240" w:firstLine="850"/>
        <w:jc w:val="left"/>
      </w:pPr>
      <w:r>
        <w:rPr>
          <w:color w:val="231F20"/>
        </w:rPr>
        <w:t>Hội chủ là Ngài Kim Cang</w:t>
      </w:r>
      <w:r>
        <w:rPr>
          <w:color w:val="231F20"/>
          <w:spacing w:val="-12"/>
        </w:rPr>
        <w:t> </w:t>
      </w:r>
      <w:r>
        <w:rPr>
          <w:color w:val="231F20"/>
          <w:spacing w:val="-5"/>
        </w:rPr>
        <w:t>Tạng </w:t>
      </w:r>
      <w:r>
        <w:rPr>
          <w:color w:val="231F20"/>
        </w:rPr>
        <w:t>Hội thứ</w:t>
      </w:r>
      <w:r>
        <w:rPr>
          <w:color w:val="231F20"/>
          <w:spacing w:val="-1"/>
        </w:rPr>
        <w:t> </w:t>
      </w:r>
      <w:r>
        <w:rPr>
          <w:color w:val="231F20"/>
        </w:rPr>
        <w:t>bảy:</w:t>
      </w:r>
    </w:p>
    <w:p>
      <w:pPr>
        <w:spacing w:line="242" w:lineRule="auto" w:before="0"/>
        <w:ind w:left="734" w:right="3232" w:firstLine="0"/>
        <w:jc w:val="left"/>
        <w:rPr>
          <w:b/>
          <w:sz w:val="26"/>
        </w:rPr>
      </w:pPr>
      <w:r>
        <w:rPr>
          <w:b/>
          <w:color w:val="231F20"/>
          <w:sz w:val="26"/>
        </w:rPr>
        <w:t>Phẩm 27: Thập Ðịnh Phẩm 28: Thập Thông Phẩm 29: Thập Nhẫn Phẩm 30: A Tăng Kỳ Phẩm 31: Thọ Lượng Phẩm 32: Bồ Tát Trụ Xứ</w:t>
      </w:r>
    </w:p>
    <w:p>
      <w:pPr>
        <w:pStyle w:val="Heading7"/>
        <w:spacing w:line="242" w:lineRule="auto"/>
        <w:ind w:right="1948"/>
      </w:pPr>
      <w:r>
        <w:rPr>
          <w:color w:val="231F20"/>
        </w:rPr>
        <w:t>Phẩm 33: Phật Bất Tư Nghì Pháp Phẩm 34: Thập Thân Tướng Hải Phẩm 35: Tùy Hảo Quang Minh Phẩm 36: Phổ Hiền Hạnh</w:t>
      </w:r>
    </w:p>
    <w:p>
      <w:pPr>
        <w:spacing w:line="315" w:lineRule="exact" w:before="0"/>
        <w:ind w:left="734" w:right="0" w:firstLine="0"/>
        <w:jc w:val="left"/>
        <w:rPr>
          <w:b/>
          <w:sz w:val="26"/>
        </w:rPr>
      </w:pPr>
      <w:r>
        <w:rPr>
          <w:b/>
          <w:color w:val="231F20"/>
          <w:sz w:val="26"/>
        </w:rPr>
        <w:t>Phẩm 37: Như Lai Xuất Hiện</w:t>
      </w:r>
    </w:p>
    <w:p>
      <w:pPr>
        <w:pStyle w:val="Heading7"/>
        <w:numPr>
          <w:ilvl w:val="0"/>
          <w:numId w:val="28"/>
        </w:numPr>
        <w:tabs>
          <w:tab w:pos="1156" w:val="left" w:leader="none"/>
        </w:tabs>
        <w:spacing w:line="240" w:lineRule="auto" w:before="82" w:after="0"/>
        <w:ind w:left="1155" w:right="0" w:hanging="139"/>
        <w:jc w:val="left"/>
      </w:pPr>
      <w:r>
        <w:rPr>
          <w:color w:val="231F20"/>
        </w:rPr>
        <w:t>Hội thuyết Ðẳng Giác và Diệu</w:t>
      </w:r>
      <w:r>
        <w:rPr>
          <w:color w:val="231F20"/>
          <w:spacing w:val="-8"/>
        </w:rPr>
        <w:t> </w:t>
      </w:r>
      <w:r>
        <w:rPr>
          <w:color w:val="231F20"/>
        </w:rPr>
        <w:t>Giác</w:t>
      </w:r>
    </w:p>
    <w:p>
      <w:pPr>
        <w:pStyle w:val="ListParagraph"/>
        <w:numPr>
          <w:ilvl w:val="0"/>
          <w:numId w:val="28"/>
        </w:numPr>
        <w:tabs>
          <w:tab w:pos="1156" w:val="left" w:leader="none"/>
        </w:tabs>
        <w:spacing w:line="240" w:lineRule="auto" w:before="3" w:after="0"/>
        <w:ind w:left="1155" w:right="0" w:hanging="139"/>
        <w:jc w:val="left"/>
        <w:rPr>
          <w:b/>
          <w:sz w:val="26"/>
        </w:rPr>
      </w:pPr>
      <w:r>
        <w:rPr>
          <w:b/>
          <w:color w:val="231F20"/>
          <w:sz w:val="26"/>
        </w:rPr>
        <w:t>Hội này giảng ở điện Phổ Quang</w:t>
      </w:r>
      <w:r>
        <w:rPr>
          <w:b/>
          <w:color w:val="231F20"/>
          <w:spacing w:val="-7"/>
          <w:sz w:val="26"/>
        </w:rPr>
        <w:t> </w:t>
      </w:r>
      <w:r>
        <w:rPr>
          <w:b/>
          <w:color w:val="231F20"/>
          <w:sz w:val="26"/>
        </w:rPr>
        <w:t>Minh</w:t>
      </w:r>
    </w:p>
    <w:p>
      <w:pPr>
        <w:pStyle w:val="Heading7"/>
        <w:numPr>
          <w:ilvl w:val="0"/>
          <w:numId w:val="28"/>
        </w:numPr>
        <w:tabs>
          <w:tab w:pos="1156" w:val="left" w:leader="none"/>
        </w:tabs>
        <w:spacing w:line="240" w:lineRule="auto" w:before="3" w:after="0"/>
        <w:ind w:left="1155" w:right="0" w:hanging="139"/>
        <w:jc w:val="left"/>
      </w:pPr>
      <w:r>
        <w:rPr>
          <w:color w:val="231F20"/>
        </w:rPr>
        <w:t>Hội chủ là Đức</w:t>
      </w:r>
      <w:r>
        <w:rPr>
          <w:color w:val="231F20"/>
          <w:spacing w:val="-3"/>
        </w:rPr>
        <w:t> </w:t>
      </w:r>
      <w:r>
        <w:rPr>
          <w:color w:val="231F20"/>
        </w:rPr>
        <w:t>Phật</w:t>
      </w:r>
    </w:p>
    <w:p>
      <w:pPr>
        <w:pStyle w:val="BodyText"/>
        <w:spacing w:before="172"/>
        <w:jc w:val="left"/>
      </w:pPr>
      <w:r>
        <w:rPr>
          <w:color w:val="231F20"/>
        </w:rPr>
        <w:t>Hạnh phần: Gồm có một hội, một phẩm</w:t>
      </w:r>
    </w:p>
    <w:p>
      <w:pPr>
        <w:pStyle w:val="Heading7"/>
        <w:spacing w:before="88"/>
        <w:ind w:left="167"/>
      </w:pPr>
      <w:r>
        <w:rPr>
          <w:color w:val="231F20"/>
        </w:rPr>
        <w:t>Hội thứ tám:</w:t>
      </w:r>
    </w:p>
    <w:p>
      <w:pPr>
        <w:spacing w:before="88"/>
        <w:ind w:left="734" w:right="0" w:firstLine="0"/>
        <w:jc w:val="left"/>
        <w:rPr>
          <w:b/>
          <w:sz w:val="26"/>
        </w:rPr>
      </w:pPr>
      <w:r>
        <w:rPr>
          <w:b/>
          <w:color w:val="231F20"/>
          <w:sz w:val="26"/>
        </w:rPr>
        <w:t>Phẩm 38: Ly Thế Gian</w:t>
      </w:r>
    </w:p>
    <w:p>
      <w:pPr>
        <w:pStyle w:val="Heading7"/>
        <w:numPr>
          <w:ilvl w:val="0"/>
          <w:numId w:val="28"/>
        </w:numPr>
        <w:tabs>
          <w:tab w:pos="1156" w:val="left" w:leader="none"/>
        </w:tabs>
        <w:spacing w:line="240" w:lineRule="auto" w:before="87" w:after="0"/>
        <w:ind w:left="1155" w:right="0" w:hanging="139"/>
        <w:jc w:val="left"/>
      </w:pPr>
      <w:r>
        <w:rPr>
          <w:color w:val="231F20"/>
        </w:rPr>
        <w:t>Hội thuyết về hai ngàn pháp viên</w:t>
      </w:r>
      <w:r>
        <w:rPr>
          <w:color w:val="231F20"/>
          <w:spacing w:val="-6"/>
        </w:rPr>
        <w:t> </w:t>
      </w:r>
      <w:r>
        <w:rPr>
          <w:color w:val="231F20"/>
        </w:rPr>
        <w:t>dung</w:t>
      </w:r>
    </w:p>
    <w:p>
      <w:pPr>
        <w:pStyle w:val="ListParagraph"/>
        <w:numPr>
          <w:ilvl w:val="0"/>
          <w:numId w:val="28"/>
        </w:numPr>
        <w:tabs>
          <w:tab w:pos="1156" w:val="left" w:leader="none"/>
        </w:tabs>
        <w:spacing w:line="240" w:lineRule="auto" w:before="3" w:after="0"/>
        <w:ind w:left="1155" w:right="0" w:hanging="139"/>
        <w:jc w:val="left"/>
        <w:rPr>
          <w:b/>
          <w:sz w:val="26"/>
        </w:rPr>
      </w:pPr>
      <w:r>
        <w:rPr>
          <w:b/>
          <w:color w:val="231F20"/>
          <w:sz w:val="26"/>
        </w:rPr>
        <w:t>Hội này giảng ở điện Phổ Quang</w:t>
      </w:r>
      <w:r>
        <w:rPr>
          <w:b/>
          <w:color w:val="231F20"/>
          <w:spacing w:val="-7"/>
          <w:sz w:val="26"/>
        </w:rPr>
        <w:t> </w:t>
      </w:r>
      <w:r>
        <w:rPr>
          <w:b/>
          <w:color w:val="231F20"/>
          <w:sz w:val="26"/>
        </w:rPr>
        <w:t>Minh</w:t>
      </w:r>
    </w:p>
    <w:p>
      <w:pPr>
        <w:pStyle w:val="Heading7"/>
        <w:numPr>
          <w:ilvl w:val="0"/>
          <w:numId w:val="28"/>
        </w:numPr>
        <w:tabs>
          <w:tab w:pos="1156" w:val="left" w:leader="none"/>
        </w:tabs>
        <w:spacing w:line="240" w:lineRule="auto" w:before="3" w:after="0"/>
        <w:ind w:left="1155" w:right="0" w:hanging="139"/>
        <w:jc w:val="left"/>
      </w:pPr>
      <w:r>
        <w:rPr>
          <w:color w:val="231F20"/>
        </w:rPr>
        <w:t>Hội chủ là đức Phổ</w:t>
      </w:r>
      <w:r>
        <w:rPr>
          <w:color w:val="231F20"/>
          <w:spacing w:val="-3"/>
        </w:rPr>
        <w:t> </w:t>
      </w:r>
      <w:r>
        <w:rPr>
          <w:color w:val="231F20"/>
        </w:rPr>
        <w:t>Hiền</w:t>
      </w:r>
    </w:p>
    <w:p>
      <w:pPr>
        <w:spacing w:after="0" w:line="240" w:lineRule="auto"/>
        <w:jc w:val="left"/>
        <w:sectPr>
          <w:headerReference w:type="default" r:id="rId140"/>
          <w:pgSz w:w="8110" w:h="11510"/>
          <w:pgMar w:header="0" w:footer="0" w:top="500" w:bottom="280" w:left="740" w:right="740"/>
        </w:sectPr>
      </w:pPr>
    </w:p>
    <w:p>
      <w:pPr>
        <w:pStyle w:val="BodyText"/>
        <w:spacing w:before="8"/>
        <w:ind w:left="0"/>
        <w:jc w:val="left"/>
        <w:rPr>
          <w:b/>
        </w:rPr>
      </w:pPr>
    </w:p>
    <w:p>
      <w:pPr>
        <w:pStyle w:val="BodyText"/>
        <w:spacing w:before="48"/>
        <w:jc w:val="left"/>
      </w:pPr>
      <w:r>
        <w:rPr>
          <w:color w:val="231F20"/>
        </w:rPr>
        <w:t>Chứng phần: gồm một hội, một phẩm</w:t>
      </w:r>
    </w:p>
    <w:p>
      <w:pPr>
        <w:pStyle w:val="Heading7"/>
        <w:spacing w:before="88"/>
        <w:ind w:left="167"/>
      </w:pPr>
      <w:r>
        <w:rPr>
          <w:color w:val="231F20"/>
        </w:rPr>
        <w:t>Hội thứ chín:</w:t>
      </w:r>
    </w:p>
    <w:p>
      <w:pPr>
        <w:spacing w:before="87"/>
        <w:ind w:left="734" w:right="0" w:firstLine="0"/>
        <w:jc w:val="left"/>
        <w:rPr>
          <w:b/>
          <w:sz w:val="26"/>
        </w:rPr>
      </w:pPr>
      <w:r>
        <w:rPr>
          <w:b/>
          <w:color w:val="231F20"/>
          <w:sz w:val="26"/>
        </w:rPr>
        <w:t>Phẩm 39: Nhập Pháp Giới</w:t>
      </w:r>
    </w:p>
    <w:p>
      <w:pPr>
        <w:pStyle w:val="Heading7"/>
        <w:numPr>
          <w:ilvl w:val="0"/>
          <w:numId w:val="28"/>
        </w:numPr>
        <w:tabs>
          <w:tab w:pos="1156" w:val="left" w:leader="none"/>
        </w:tabs>
        <w:spacing w:line="240" w:lineRule="auto" w:before="88" w:after="0"/>
        <w:ind w:left="1155" w:right="0" w:hanging="139"/>
        <w:jc w:val="left"/>
      </w:pPr>
      <w:r>
        <w:rPr>
          <w:color w:val="231F20"/>
        </w:rPr>
        <w:t>Hội thuyết Pháp giới viên mãn quả</w:t>
      </w:r>
      <w:r>
        <w:rPr>
          <w:color w:val="231F20"/>
          <w:spacing w:val="-9"/>
        </w:rPr>
        <w:t> </w:t>
      </w:r>
      <w:r>
        <w:rPr>
          <w:color w:val="231F20"/>
        </w:rPr>
        <w:t>vị</w:t>
      </w:r>
    </w:p>
    <w:p>
      <w:pPr>
        <w:pStyle w:val="ListParagraph"/>
        <w:numPr>
          <w:ilvl w:val="0"/>
          <w:numId w:val="28"/>
        </w:numPr>
        <w:tabs>
          <w:tab w:pos="1156" w:val="left" w:leader="none"/>
        </w:tabs>
        <w:spacing w:line="240" w:lineRule="auto" w:before="3" w:after="0"/>
        <w:ind w:left="1155" w:right="0" w:hanging="139"/>
        <w:jc w:val="left"/>
        <w:rPr>
          <w:b/>
          <w:sz w:val="26"/>
        </w:rPr>
      </w:pPr>
      <w:r>
        <w:rPr>
          <w:b/>
          <w:color w:val="231F20"/>
          <w:sz w:val="26"/>
        </w:rPr>
        <w:t>Giảng ở rừng Thệ</w:t>
      </w:r>
      <w:r>
        <w:rPr>
          <w:b/>
          <w:color w:val="231F20"/>
          <w:spacing w:val="-4"/>
          <w:sz w:val="26"/>
        </w:rPr>
        <w:t> </w:t>
      </w:r>
      <w:r>
        <w:rPr>
          <w:b/>
          <w:color w:val="231F20"/>
          <w:sz w:val="26"/>
        </w:rPr>
        <w:t>Ða</w:t>
      </w:r>
    </w:p>
    <w:p>
      <w:pPr>
        <w:pStyle w:val="ListParagraph"/>
        <w:numPr>
          <w:ilvl w:val="0"/>
          <w:numId w:val="28"/>
        </w:numPr>
        <w:tabs>
          <w:tab w:pos="1156" w:val="left" w:leader="none"/>
        </w:tabs>
        <w:spacing w:line="240" w:lineRule="auto" w:before="3" w:after="0"/>
        <w:ind w:left="1155" w:right="0" w:hanging="139"/>
        <w:jc w:val="left"/>
        <w:rPr>
          <w:b/>
          <w:sz w:val="26"/>
        </w:rPr>
      </w:pPr>
      <w:r>
        <w:rPr>
          <w:b/>
          <w:color w:val="231F20"/>
          <w:sz w:val="26"/>
        </w:rPr>
        <w:t>Hội chủ là đức Phật và các Thiện tri</w:t>
      </w:r>
      <w:r>
        <w:rPr>
          <w:b/>
          <w:color w:val="231F20"/>
          <w:spacing w:val="-8"/>
          <w:sz w:val="26"/>
        </w:rPr>
        <w:t> </w:t>
      </w:r>
      <w:r>
        <w:rPr>
          <w:b/>
          <w:color w:val="231F20"/>
          <w:sz w:val="26"/>
        </w:rPr>
        <w:t>thức.</w:t>
      </w:r>
    </w:p>
    <w:p>
      <w:pPr>
        <w:pStyle w:val="BodyText"/>
        <w:spacing w:before="10"/>
        <w:ind w:left="0"/>
        <w:jc w:val="left"/>
        <w:rPr>
          <w:b/>
          <w:sz w:val="25"/>
        </w:rPr>
      </w:pPr>
    </w:p>
    <w:p>
      <w:pPr>
        <w:spacing w:before="1"/>
        <w:ind w:left="167" w:right="0" w:firstLine="0"/>
        <w:jc w:val="left"/>
        <w:rPr>
          <w:b/>
          <w:sz w:val="27"/>
        </w:rPr>
      </w:pPr>
      <w:r>
        <w:rPr>
          <w:b/>
          <w:color w:val="231F20"/>
          <w:sz w:val="27"/>
          <w:u w:val="thick" w:color="231F20"/>
        </w:rPr>
        <w:t>Câu hỏi ôn</w:t>
      </w:r>
      <w:r>
        <w:rPr>
          <w:b/>
          <w:color w:val="231F20"/>
          <w:spacing w:val="-7"/>
          <w:sz w:val="27"/>
          <w:u w:val="thick" w:color="231F20"/>
        </w:rPr>
        <w:t> </w:t>
      </w:r>
      <w:r>
        <w:rPr>
          <w:b/>
          <w:color w:val="231F20"/>
          <w:sz w:val="27"/>
          <w:u w:val="thick" w:color="231F20"/>
        </w:rPr>
        <w:t>tập:</w:t>
      </w:r>
    </w:p>
    <w:p>
      <w:pPr>
        <w:pStyle w:val="ListParagraph"/>
        <w:numPr>
          <w:ilvl w:val="0"/>
          <w:numId w:val="29"/>
        </w:numPr>
        <w:tabs>
          <w:tab w:pos="957" w:val="left" w:leader="none"/>
        </w:tabs>
        <w:spacing w:line="240" w:lineRule="auto" w:before="136" w:after="0"/>
        <w:ind w:left="956" w:right="0" w:hanging="223"/>
        <w:jc w:val="left"/>
        <w:rPr>
          <w:rFonts w:ascii="Times New Roman" w:hAnsi="Times New Roman"/>
          <w:sz w:val="24"/>
        </w:rPr>
      </w:pPr>
      <w:r>
        <w:rPr>
          <w:rFonts w:ascii="Times New Roman" w:hAnsi="Times New Roman"/>
          <w:color w:val="231F20"/>
          <w:sz w:val="24"/>
        </w:rPr>
        <w:t>Trình</w:t>
      </w:r>
      <w:r>
        <w:rPr>
          <w:rFonts w:ascii="Times New Roman" w:hAnsi="Times New Roman"/>
          <w:color w:val="231F20"/>
          <w:spacing w:val="-16"/>
          <w:sz w:val="24"/>
        </w:rPr>
        <w:t> </w:t>
      </w:r>
      <w:r>
        <w:rPr>
          <w:rFonts w:ascii="Times New Roman" w:hAnsi="Times New Roman"/>
          <w:color w:val="231F20"/>
          <w:sz w:val="24"/>
        </w:rPr>
        <w:t>bày</w:t>
      </w:r>
      <w:r>
        <w:rPr>
          <w:rFonts w:ascii="Times New Roman" w:hAnsi="Times New Roman"/>
          <w:color w:val="231F20"/>
          <w:spacing w:val="-15"/>
          <w:sz w:val="24"/>
        </w:rPr>
        <w:t> </w:t>
      </w:r>
      <w:r>
        <w:rPr>
          <w:rFonts w:ascii="Times New Roman" w:hAnsi="Times New Roman"/>
          <w:color w:val="231F20"/>
          <w:sz w:val="24"/>
        </w:rPr>
        <w:t>tóm</w:t>
      </w:r>
      <w:r>
        <w:rPr>
          <w:rFonts w:ascii="Times New Roman" w:hAnsi="Times New Roman"/>
          <w:color w:val="231F20"/>
          <w:spacing w:val="-15"/>
          <w:sz w:val="24"/>
        </w:rPr>
        <w:t> </w:t>
      </w:r>
      <w:r>
        <w:rPr>
          <w:rFonts w:ascii="Times New Roman" w:hAnsi="Times New Roman"/>
          <w:color w:val="231F20"/>
          <w:sz w:val="24"/>
        </w:rPr>
        <w:t>tắt</w:t>
      </w:r>
      <w:r>
        <w:rPr>
          <w:rFonts w:ascii="Times New Roman" w:hAnsi="Times New Roman"/>
          <w:color w:val="231F20"/>
          <w:spacing w:val="-15"/>
          <w:sz w:val="24"/>
        </w:rPr>
        <w:t> </w:t>
      </w:r>
      <w:r>
        <w:rPr>
          <w:rFonts w:ascii="Times New Roman" w:hAnsi="Times New Roman"/>
          <w:color w:val="231F20"/>
          <w:sz w:val="24"/>
        </w:rPr>
        <w:t>ý</w:t>
      </w:r>
      <w:r>
        <w:rPr>
          <w:rFonts w:ascii="Times New Roman" w:hAnsi="Times New Roman"/>
          <w:color w:val="231F20"/>
          <w:spacing w:val="-16"/>
          <w:sz w:val="24"/>
        </w:rPr>
        <w:t> </w:t>
      </w:r>
      <w:r>
        <w:rPr>
          <w:rFonts w:ascii="Times New Roman" w:hAnsi="Times New Roman"/>
          <w:color w:val="231F20"/>
          <w:sz w:val="24"/>
        </w:rPr>
        <w:t>nghĩa</w:t>
      </w:r>
      <w:r>
        <w:rPr>
          <w:rFonts w:ascii="Times New Roman" w:hAnsi="Times New Roman"/>
          <w:color w:val="231F20"/>
          <w:spacing w:val="-19"/>
          <w:sz w:val="24"/>
        </w:rPr>
        <w:t> </w:t>
      </w:r>
      <w:r>
        <w:rPr>
          <w:rFonts w:ascii="Times New Roman" w:hAnsi="Times New Roman"/>
          <w:color w:val="231F20"/>
          <w:sz w:val="24"/>
        </w:rPr>
        <w:t>Tứ</w:t>
      </w:r>
      <w:r>
        <w:rPr>
          <w:rFonts w:ascii="Times New Roman" w:hAnsi="Times New Roman"/>
          <w:color w:val="231F20"/>
          <w:spacing w:val="-16"/>
          <w:sz w:val="24"/>
        </w:rPr>
        <w:t> </w:t>
      </w:r>
      <w:r>
        <w:rPr>
          <w:rFonts w:ascii="Times New Roman" w:hAnsi="Times New Roman"/>
          <w:color w:val="231F20"/>
          <w:sz w:val="24"/>
        </w:rPr>
        <w:t>Phần</w:t>
      </w:r>
      <w:r>
        <w:rPr>
          <w:rFonts w:ascii="Times New Roman" w:hAnsi="Times New Roman"/>
          <w:color w:val="231F20"/>
          <w:spacing w:val="-15"/>
          <w:sz w:val="24"/>
        </w:rPr>
        <w:t> </w:t>
      </w:r>
      <w:r>
        <w:rPr>
          <w:rFonts w:ascii="Times New Roman" w:hAnsi="Times New Roman"/>
          <w:color w:val="231F20"/>
          <w:sz w:val="24"/>
        </w:rPr>
        <w:t>của</w:t>
      </w:r>
      <w:r>
        <w:rPr>
          <w:rFonts w:ascii="Times New Roman" w:hAnsi="Times New Roman"/>
          <w:color w:val="231F20"/>
          <w:spacing w:val="-15"/>
          <w:sz w:val="24"/>
        </w:rPr>
        <w:t> </w:t>
      </w:r>
      <w:r>
        <w:rPr>
          <w:rFonts w:ascii="Times New Roman" w:hAnsi="Times New Roman"/>
          <w:color w:val="231F20"/>
          <w:sz w:val="24"/>
        </w:rPr>
        <w:t>Kinh</w:t>
      </w:r>
      <w:r>
        <w:rPr>
          <w:rFonts w:ascii="Times New Roman" w:hAnsi="Times New Roman"/>
          <w:color w:val="231F20"/>
          <w:spacing w:val="-15"/>
          <w:sz w:val="24"/>
        </w:rPr>
        <w:t> </w:t>
      </w:r>
      <w:r>
        <w:rPr>
          <w:rFonts w:ascii="Times New Roman" w:hAnsi="Times New Roman"/>
          <w:color w:val="231F20"/>
          <w:sz w:val="24"/>
        </w:rPr>
        <w:t>Hoa</w:t>
      </w:r>
      <w:r>
        <w:rPr>
          <w:rFonts w:ascii="Times New Roman" w:hAnsi="Times New Roman"/>
          <w:color w:val="231F20"/>
          <w:spacing w:val="-15"/>
          <w:sz w:val="24"/>
        </w:rPr>
        <w:t> </w:t>
      </w:r>
      <w:r>
        <w:rPr>
          <w:rFonts w:ascii="Times New Roman" w:hAnsi="Times New Roman"/>
          <w:color w:val="231F20"/>
          <w:sz w:val="24"/>
        </w:rPr>
        <w:t>Nghiêm?</w:t>
      </w:r>
    </w:p>
    <w:p>
      <w:pPr>
        <w:pStyle w:val="ListParagraph"/>
        <w:numPr>
          <w:ilvl w:val="0"/>
          <w:numId w:val="29"/>
        </w:numPr>
        <w:tabs>
          <w:tab w:pos="975" w:val="left" w:leader="none"/>
        </w:tabs>
        <w:spacing w:line="240" w:lineRule="auto" w:before="101" w:after="0"/>
        <w:ind w:left="974" w:right="0" w:hanging="241"/>
        <w:jc w:val="left"/>
        <w:rPr>
          <w:rFonts w:ascii="Times New Roman" w:hAnsi="Times New Roman"/>
          <w:sz w:val="24"/>
        </w:rPr>
      </w:pPr>
      <w:r>
        <w:rPr>
          <w:rFonts w:ascii="Times New Roman" w:hAnsi="Times New Roman"/>
          <w:color w:val="231F20"/>
          <w:sz w:val="24"/>
        </w:rPr>
        <w:t>Cho biết tên gọi các Phẩm thuộc Tín</w:t>
      </w:r>
      <w:r>
        <w:rPr>
          <w:rFonts w:ascii="Times New Roman" w:hAnsi="Times New Roman"/>
          <w:color w:val="231F20"/>
          <w:spacing w:val="-8"/>
          <w:sz w:val="24"/>
        </w:rPr>
        <w:t> </w:t>
      </w:r>
      <w:r>
        <w:rPr>
          <w:rFonts w:ascii="Times New Roman" w:hAnsi="Times New Roman"/>
          <w:color w:val="231F20"/>
          <w:sz w:val="24"/>
        </w:rPr>
        <w:t>Phần?</w:t>
      </w:r>
    </w:p>
    <w:p>
      <w:pPr>
        <w:pStyle w:val="ListParagraph"/>
        <w:numPr>
          <w:ilvl w:val="0"/>
          <w:numId w:val="29"/>
        </w:numPr>
        <w:tabs>
          <w:tab w:pos="965" w:val="left" w:leader="none"/>
        </w:tabs>
        <w:spacing w:line="278" w:lineRule="auto" w:before="101" w:after="0"/>
        <w:ind w:left="167" w:right="166" w:firstLine="566"/>
        <w:jc w:val="left"/>
        <w:rPr>
          <w:rFonts w:ascii="Times New Roman" w:hAnsi="Times New Roman"/>
          <w:sz w:val="24"/>
        </w:rPr>
      </w:pPr>
      <w:r>
        <w:rPr>
          <w:rFonts w:ascii="Times New Roman" w:hAnsi="Times New Roman"/>
          <w:color w:val="231F20"/>
          <w:sz w:val="24"/>
        </w:rPr>
        <w:t>Giải</w:t>
      </w:r>
      <w:r>
        <w:rPr>
          <w:rFonts w:ascii="Times New Roman" w:hAnsi="Times New Roman"/>
          <w:color w:val="231F20"/>
          <w:spacing w:val="-12"/>
          <w:sz w:val="24"/>
        </w:rPr>
        <w:t> </w:t>
      </w:r>
      <w:r>
        <w:rPr>
          <w:rFonts w:ascii="Times New Roman" w:hAnsi="Times New Roman"/>
          <w:color w:val="231F20"/>
          <w:sz w:val="24"/>
        </w:rPr>
        <w:t>Phần</w:t>
      </w:r>
      <w:r>
        <w:rPr>
          <w:rFonts w:ascii="Times New Roman" w:hAnsi="Times New Roman"/>
          <w:color w:val="231F20"/>
          <w:spacing w:val="-12"/>
          <w:sz w:val="24"/>
        </w:rPr>
        <w:t> </w:t>
      </w:r>
      <w:r>
        <w:rPr>
          <w:rFonts w:ascii="Times New Roman" w:hAnsi="Times New Roman"/>
          <w:color w:val="231F20"/>
          <w:sz w:val="24"/>
        </w:rPr>
        <w:t>của</w:t>
      </w:r>
      <w:r>
        <w:rPr>
          <w:rFonts w:ascii="Times New Roman" w:hAnsi="Times New Roman"/>
          <w:color w:val="231F20"/>
          <w:spacing w:val="-11"/>
          <w:sz w:val="24"/>
        </w:rPr>
        <w:t> </w:t>
      </w:r>
      <w:r>
        <w:rPr>
          <w:rFonts w:ascii="Times New Roman" w:hAnsi="Times New Roman"/>
          <w:color w:val="231F20"/>
          <w:sz w:val="24"/>
        </w:rPr>
        <w:t>Kinh</w:t>
      </w:r>
      <w:r>
        <w:rPr>
          <w:rFonts w:ascii="Times New Roman" w:hAnsi="Times New Roman"/>
          <w:color w:val="231F20"/>
          <w:spacing w:val="-12"/>
          <w:sz w:val="24"/>
        </w:rPr>
        <w:t> </w:t>
      </w:r>
      <w:r>
        <w:rPr>
          <w:rFonts w:ascii="Times New Roman" w:hAnsi="Times New Roman"/>
          <w:color w:val="231F20"/>
          <w:sz w:val="24"/>
        </w:rPr>
        <w:t>Hoa</w:t>
      </w:r>
      <w:r>
        <w:rPr>
          <w:rFonts w:ascii="Times New Roman" w:hAnsi="Times New Roman"/>
          <w:color w:val="231F20"/>
          <w:spacing w:val="-12"/>
          <w:sz w:val="24"/>
        </w:rPr>
        <w:t> </w:t>
      </w:r>
      <w:r>
        <w:rPr>
          <w:rFonts w:ascii="Times New Roman" w:hAnsi="Times New Roman"/>
          <w:color w:val="231F20"/>
          <w:sz w:val="24"/>
        </w:rPr>
        <w:t>Nghiêm,</w:t>
      </w:r>
      <w:r>
        <w:rPr>
          <w:rFonts w:ascii="Times New Roman" w:hAnsi="Times New Roman"/>
          <w:color w:val="231F20"/>
          <w:spacing w:val="-11"/>
          <w:sz w:val="24"/>
        </w:rPr>
        <w:t> </w:t>
      </w:r>
      <w:r>
        <w:rPr>
          <w:rFonts w:ascii="Times New Roman" w:hAnsi="Times New Roman"/>
          <w:color w:val="231F20"/>
          <w:sz w:val="24"/>
        </w:rPr>
        <w:t>gồm</w:t>
      </w:r>
      <w:r>
        <w:rPr>
          <w:rFonts w:ascii="Times New Roman" w:hAnsi="Times New Roman"/>
          <w:color w:val="231F20"/>
          <w:spacing w:val="-12"/>
          <w:sz w:val="24"/>
        </w:rPr>
        <w:t> </w:t>
      </w:r>
      <w:r>
        <w:rPr>
          <w:rFonts w:ascii="Times New Roman" w:hAnsi="Times New Roman"/>
          <w:color w:val="231F20"/>
          <w:sz w:val="24"/>
        </w:rPr>
        <w:t>có</w:t>
      </w:r>
      <w:r>
        <w:rPr>
          <w:rFonts w:ascii="Times New Roman" w:hAnsi="Times New Roman"/>
          <w:color w:val="231F20"/>
          <w:spacing w:val="-12"/>
          <w:sz w:val="24"/>
        </w:rPr>
        <w:t> </w:t>
      </w:r>
      <w:r>
        <w:rPr>
          <w:rFonts w:ascii="Times New Roman" w:hAnsi="Times New Roman"/>
          <w:color w:val="231F20"/>
          <w:sz w:val="24"/>
        </w:rPr>
        <w:t>mấy</w:t>
      </w:r>
      <w:r>
        <w:rPr>
          <w:rFonts w:ascii="Times New Roman" w:hAnsi="Times New Roman"/>
          <w:color w:val="231F20"/>
          <w:spacing w:val="-11"/>
          <w:sz w:val="24"/>
        </w:rPr>
        <w:t> </w:t>
      </w:r>
      <w:r>
        <w:rPr>
          <w:rFonts w:ascii="Times New Roman" w:hAnsi="Times New Roman"/>
          <w:color w:val="231F20"/>
          <w:sz w:val="24"/>
        </w:rPr>
        <w:t>Hội</w:t>
      </w:r>
      <w:r>
        <w:rPr>
          <w:rFonts w:ascii="Times New Roman" w:hAnsi="Times New Roman"/>
          <w:color w:val="231F20"/>
          <w:spacing w:val="-12"/>
          <w:sz w:val="24"/>
        </w:rPr>
        <w:t> </w:t>
      </w:r>
      <w:r>
        <w:rPr>
          <w:rFonts w:ascii="Times New Roman" w:hAnsi="Times New Roman"/>
          <w:color w:val="231F20"/>
          <w:sz w:val="24"/>
        </w:rPr>
        <w:t>và</w:t>
      </w:r>
      <w:r>
        <w:rPr>
          <w:rFonts w:ascii="Times New Roman" w:hAnsi="Times New Roman"/>
          <w:color w:val="231F20"/>
          <w:spacing w:val="-11"/>
          <w:sz w:val="24"/>
        </w:rPr>
        <w:t> </w:t>
      </w:r>
      <w:r>
        <w:rPr>
          <w:rFonts w:ascii="Times New Roman" w:hAnsi="Times New Roman"/>
          <w:color w:val="231F20"/>
          <w:sz w:val="24"/>
        </w:rPr>
        <w:t>bao nhiêu</w:t>
      </w:r>
      <w:r>
        <w:rPr>
          <w:rFonts w:ascii="Times New Roman" w:hAnsi="Times New Roman"/>
          <w:color w:val="231F20"/>
          <w:spacing w:val="-1"/>
          <w:sz w:val="24"/>
        </w:rPr>
        <w:t> </w:t>
      </w:r>
      <w:r>
        <w:rPr>
          <w:rFonts w:ascii="Times New Roman" w:hAnsi="Times New Roman"/>
          <w:color w:val="231F20"/>
          <w:sz w:val="24"/>
        </w:rPr>
        <w:t>Phẩm?</w:t>
      </w:r>
    </w:p>
    <w:p>
      <w:pPr>
        <w:pStyle w:val="ListParagraph"/>
        <w:numPr>
          <w:ilvl w:val="0"/>
          <w:numId w:val="29"/>
        </w:numPr>
        <w:tabs>
          <w:tab w:pos="967" w:val="left" w:leader="none"/>
        </w:tabs>
        <w:spacing w:line="278" w:lineRule="auto" w:before="57" w:after="0"/>
        <w:ind w:left="167" w:right="165" w:firstLine="566"/>
        <w:jc w:val="left"/>
        <w:rPr>
          <w:rFonts w:ascii="Times New Roman" w:hAnsi="Times New Roman"/>
          <w:sz w:val="24"/>
        </w:rPr>
      </w:pPr>
      <w:r>
        <w:rPr>
          <w:rFonts w:ascii="Times New Roman" w:hAnsi="Times New Roman"/>
          <w:color w:val="231F20"/>
          <w:sz w:val="24"/>
        </w:rPr>
        <w:t>Chín</w:t>
      </w:r>
      <w:r>
        <w:rPr>
          <w:rFonts w:ascii="Times New Roman" w:hAnsi="Times New Roman"/>
          <w:color w:val="231F20"/>
          <w:spacing w:val="-10"/>
          <w:sz w:val="24"/>
        </w:rPr>
        <w:t> </w:t>
      </w:r>
      <w:r>
        <w:rPr>
          <w:rFonts w:ascii="Times New Roman" w:hAnsi="Times New Roman"/>
          <w:color w:val="231F20"/>
          <w:sz w:val="24"/>
        </w:rPr>
        <w:t>Hội</w:t>
      </w:r>
      <w:r>
        <w:rPr>
          <w:rFonts w:ascii="Times New Roman" w:hAnsi="Times New Roman"/>
          <w:color w:val="231F20"/>
          <w:spacing w:val="-9"/>
          <w:sz w:val="24"/>
        </w:rPr>
        <w:t> </w:t>
      </w:r>
      <w:r>
        <w:rPr>
          <w:rFonts w:ascii="Times New Roman" w:hAnsi="Times New Roman"/>
          <w:color w:val="231F20"/>
          <w:sz w:val="24"/>
        </w:rPr>
        <w:t>của</w:t>
      </w:r>
      <w:r>
        <w:rPr>
          <w:rFonts w:ascii="Times New Roman" w:hAnsi="Times New Roman"/>
          <w:color w:val="231F20"/>
          <w:spacing w:val="-10"/>
          <w:sz w:val="24"/>
        </w:rPr>
        <w:t> </w:t>
      </w:r>
      <w:r>
        <w:rPr>
          <w:rFonts w:ascii="Times New Roman" w:hAnsi="Times New Roman"/>
          <w:color w:val="231F20"/>
          <w:sz w:val="24"/>
        </w:rPr>
        <w:t>Hoa</w:t>
      </w:r>
      <w:r>
        <w:rPr>
          <w:rFonts w:ascii="Times New Roman" w:hAnsi="Times New Roman"/>
          <w:color w:val="231F20"/>
          <w:spacing w:val="-10"/>
          <w:sz w:val="24"/>
        </w:rPr>
        <w:t> </w:t>
      </w:r>
      <w:r>
        <w:rPr>
          <w:rFonts w:ascii="Times New Roman" w:hAnsi="Times New Roman"/>
          <w:color w:val="231F20"/>
          <w:sz w:val="24"/>
        </w:rPr>
        <w:t>Nghiêm</w:t>
      </w:r>
      <w:r>
        <w:rPr>
          <w:rFonts w:ascii="Times New Roman" w:hAnsi="Times New Roman"/>
          <w:color w:val="231F20"/>
          <w:spacing w:val="-9"/>
          <w:sz w:val="24"/>
        </w:rPr>
        <w:t> </w:t>
      </w:r>
      <w:r>
        <w:rPr>
          <w:rFonts w:ascii="Times New Roman" w:hAnsi="Times New Roman"/>
          <w:color w:val="231F20"/>
          <w:sz w:val="24"/>
        </w:rPr>
        <w:t>(Hội</w:t>
      </w:r>
      <w:r>
        <w:rPr>
          <w:rFonts w:ascii="Times New Roman" w:hAnsi="Times New Roman"/>
          <w:color w:val="231F20"/>
          <w:spacing w:val="-14"/>
          <w:sz w:val="24"/>
        </w:rPr>
        <w:t> </w:t>
      </w:r>
      <w:r>
        <w:rPr>
          <w:rFonts w:ascii="Times New Roman" w:hAnsi="Times New Roman"/>
          <w:color w:val="231F20"/>
          <w:sz w:val="24"/>
        </w:rPr>
        <w:t>Thuyết),</w:t>
      </w:r>
      <w:r>
        <w:rPr>
          <w:rFonts w:ascii="Times New Roman" w:hAnsi="Times New Roman"/>
          <w:color w:val="231F20"/>
          <w:spacing w:val="-10"/>
          <w:sz w:val="24"/>
        </w:rPr>
        <w:t> </w:t>
      </w:r>
      <w:r>
        <w:rPr>
          <w:rFonts w:ascii="Times New Roman" w:hAnsi="Times New Roman"/>
          <w:color w:val="231F20"/>
          <w:sz w:val="24"/>
        </w:rPr>
        <w:t>Đức</w:t>
      </w:r>
      <w:r>
        <w:rPr>
          <w:rFonts w:ascii="Times New Roman" w:hAnsi="Times New Roman"/>
          <w:color w:val="231F20"/>
          <w:spacing w:val="-9"/>
          <w:sz w:val="24"/>
        </w:rPr>
        <w:t> </w:t>
      </w:r>
      <w:r>
        <w:rPr>
          <w:rFonts w:ascii="Times New Roman" w:hAnsi="Times New Roman"/>
          <w:color w:val="231F20"/>
          <w:sz w:val="24"/>
        </w:rPr>
        <w:t>Phật</w:t>
      </w:r>
      <w:r>
        <w:rPr>
          <w:rFonts w:ascii="Times New Roman" w:hAnsi="Times New Roman"/>
          <w:color w:val="231F20"/>
          <w:spacing w:val="-10"/>
          <w:sz w:val="24"/>
        </w:rPr>
        <w:t> </w:t>
      </w:r>
      <w:r>
        <w:rPr>
          <w:rFonts w:ascii="Times New Roman" w:hAnsi="Times New Roman"/>
          <w:color w:val="231F20"/>
          <w:sz w:val="24"/>
        </w:rPr>
        <w:t>thuyết những gì?</w:t>
      </w:r>
    </w:p>
    <w:p>
      <w:pPr>
        <w:pStyle w:val="ListParagraph"/>
        <w:numPr>
          <w:ilvl w:val="0"/>
          <w:numId w:val="29"/>
        </w:numPr>
        <w:tabs>
          <w:tab w:pos="964" w:val="left" w:leader="none"/>
        </w:tabs>
        <w:spacing w:line="278" w:lineRule="auto" w:before="56" w:after="0"/>
        <w:ind w:left="167" w:right="166" w:firstLine="566"/>
        <w:jc w:val="left"/>
        <w:rPr>
          <w:rFonts w:ascii="Times New Roman" w:hAnsi="Times New Roman"/>
          <w:sz w:val="24"/>
        </w:rPr>
      </w:pPr>
      <w:r>
        <w:rPr>
          <w:rFonts w:ascii="Times New Roman" w:hAnsi="Times New Roman"/>
          <w:color w:val="231F20"/>
          <w:sz w:val="24"/>
        </w:rPr>
        <w:t>Chứng</w:t>
      </w:r>
      <w:r>
        <w:rPr>
          <w:rFonts w:ascii="Times New Roman" w:hAnsi="Times New Roman"/>
          <w:color w:val="231F20"/>
          <w:spacing w:val="-13"/>
          <w:sz w:val="24"/>
        </w:rPr>
        <w:t> </w:t>
      </w:r>
      <w:r>
        <w:rPr>
          <w:rFonts w:ascii="Times New Roman" w:hAnsi="Times New Roman"/>
          <w:color w:val="231F20"/>
          <w:sz w:val="24"/>
        </w:rPr>
        <w:t>Phần</w:t>
      </w:r>
      <w:r>
        <w:rPr>
          <w:rFonts w:ascii="Times New Roman" w:hAnsi="Times New Roman"/>
          <w:color w:val="231F20"/>
          <w:spacing w:val="-12"/>
          <w:sz w:val="24"/>
        </w:rPr>
        <w:t> </w:t>
      </w:r>
      <w:r>
        <w:rPr>
          <w:rFonts w:ascii="Times New Roman" w:hAnsi="Times New Roman"/>
          <w:color w:val="231F20"/>
          <w:sz w:val="24"/>
        </w:rPr>
        <w:t>của</w:t>
      </w:r>
      <w:r>
        <w:rPr>
          <w:rFonts w:ascii="Times New Roman" w:hAnsi="Times New Roman"/>
          <w:color w:val="231F20"/>
          <w:spacing w:val="-12"/>
          <w:sz w:val="24"/>
        </w:rPr>
        <w:t> </w:t>
      </w:r>
      <w:r>
        <w:rPr>
          <w:rFonts w:ascii="Times New Roman" w:hAnsi="Times New Roman"/>
          <w:color w:val="231F20"/>
          <w:sz w:val="24"/>
        </w:rPr>
        <w:t>Hoa</w:t>
      </w:r>
      <w:r>
        <w:rPr>
          <w:rFonts w:ascii="Times New Roman" w:hAnsi="Times New Roman"/>
          <w:color w:val="231F20"/>
          <w:spacing w:val="-12"/>
          <w:sz w:val="24"/>
        </w:rPr>
        <w:t> </w:t>
      </w:r>
      <w:r>
        <w:rPr>
          <w:rFonts w:ascii="Times New Roman" w:hAnsi="Times New Roman"/>
          <w:color w:val="231F20"/>
          <w:sz w:val="24"/>
        </w:rPr>
        <w:t>Nghiêm</w:t>
      </w:r>
      <w:r>
        <w:rPr>
          <w:rFonts w:ascii="Times New Roman" w:hAnsi="Times New Roman"/>
          <w:color w:val="231F20"/>
          <w:spacing w:val="-13"/>
          <w:sz w:val="24"/>
        </w:rPr>
        <w:t> </w:t>
      </w:r>
      <w:r>
        <w:rPr>
          <w:rFonts w:ascii="Times New Roman" w:hAnsi="Times New Roman"/>
          <w:color w:val="231F20"/>
          <w:sz w:val="24"/>
        </w:rPr>
        <w:t>gồm</w:t>
      </w:r>
      <w:r>
        <w:rPr>
          <w:rFonts w:ascii="Times New Roman" w:hAnsi="Times New Roman"/>
          <w:color w:val="231F20"/>
          <w:spacing w:val="-12"/>
          <w:sz w:val="24"/>
        </w:rPr>
        <w:t> </w:t>
      </w:r>
      <w:r>
        <w:rPr>
          <w:rFonts w:ascii="Times New Roman" w:hAnsi="Times New Roman"/>
          <w:color w:val="231F20"/>
          <w:sz w:val="24"/>
        </w:rPr>
        <w:t>có</w:t>
      </w:r>
      <w:r>
        <w:rPr>
          <w:rFonts w:ascii="Times New Roman" w:hAnsi="Times New Roman"/>
          <w:color w:val="231F20"/>
          <w:spacing w:val="-12"/>
          <w:sz w:val="24"/>
        </w:rPr>
        <w:t> </w:t>
      </w:r>
      <w:r>
        <w:rPr>
          <w:rFonts w:ascii="Times New Roman" w:hAnsi="Times New Roman"/>
          <w:color w:val="231F20"/>
          <w:sz w:val="24"/>
        </w:rPr>
        <w:t>mấy</w:t>
      </w:r>
      <w:r>
        <w:rPr>
          <w:rFonts w:ascii="Times New Roman" w:hAnsi="Times New Roman"/>
          <w:color w:val="231F20"/>
          <w:spacing w:val="-12"/>
          <w:sz w:val="24"/>
        </w:rPr>
        <w:t> </w:t>
      </w:r>
      <w:r>
        <w:rPr>
          <w:rFonts w:ascii="Times New Roman" w:hAnsi="Times New Roman"/>
          <w:color w:val="231F20"/>
          <w:sz w:val="24"/>
        </w:rPr>
        <w:t>Hội,</w:t>
      </w:r>
      <w:r>
        <w:rPr>
          <w:rFonts w:ascii="Times New Roman" w:hAnsi="Times New Roman"/>
          <w:color w:val="231F20"/>
          <w:spacing w:val="-13"/>
          <w:sz w:val="24"/>
        </w:rPr>
        <w:t> </w:t>
      </w:r>
      <w:r>
        <w:rPr>
          <w:rFonts w:ascii="Times New Roman" w:hAnsi="Times New Roman"/>
          <w:color w:val="231F20"/>
          <w:sz w:val="24"/>
        </w:rPr>
        <w:t>bao</w:t>
      </w:r>
      <w:r>
        <w:rPr>
          <w:rFonts w:ascii="Times New Roman" w:hAnsi="Times New Roman"/>
          <w:color w:val="231F20"/>
          <w:spacing w:val="-12"/>
          <w:sz w:val="24"/>
        </w:rPr>
        <w:t> </w:t>
      </w:r>
      <w:r>
        <w:rPr>
          <w:rFonts w:ascii="Times New Roman" w:hAnsi="Times New Roman"/>
          <w:color w:val="231F20"/>
          <w:sz w:val="24"/>
        </w:rPr>
        <w:t>nhiêu Phẩm, và Hội Thuyết Pháp</w:t>
      </w:r>
      <w:r>
        <w:rPr>
          <w:rFonts w:ascii="Times New Roman" w:hAnsi="Times New Roman"/>
          <w:color w:val="231F20"/>
          <w:spacing w:val="-8"/>
          <w:sz w:val="24"/>
        </w:rPr>
        <w:t> </w:t>
      </w:r>
      <w:r>
        <w:rPr>
          <w:rFonts w:ascii="Times New Roman" w:hAnsi="Times New Roman"/>
          <w:color w:val="231F20"/>
          <w:sz w:val="24"/>
        </w:rPr>
        <w:t>gì?</w:t>
      </w:r>
    </w:p>
    <w:p>
      <w:pPr>
        <w:spacing w:after="0" w:line="278" w:lineRule="auto"/>
        <w:jc w:val="left"/>
        <w:rPr>
          <w:rFonts w:ascii="Times New Roman" w:hAnsi="Times New Roman"/>
          <w:sz w:val="24"/>
        </w:rPr>
        <w:sectPr>
          <w:headerReference w:type="even" r:id="rId141"/>
          <w:pgSz w:w="8110" w:h="11510"/>
          <w:pgMar w:header="599" w:footer="0" w:top="820" w:bottom="280" w:left="740" w:right="740"/>
          <w:pgNumType w:start="122"/>
        </w:sect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5"/>
        <w:ind w:left="0"/>
        <w:jc w:val="left"/>
        <w:rPr>
          <w:rFonts w:ascii="Times New Roman"/>
          <w:sz w:val="22"/>
        </w:rPr>
      </w:pPr>
    </w:p>
    <w:p>
      <w:pPr>
        <w:pStyle w:val="Heading5"/>
        <w:spacing w:before="46"/>
        <w:ind w:left="334" w:right="335"/>
        <w:jc w:val="center"/>
        <w:rPr>
          <w:u w:val="none"/>
        </w:rPr>
      </w:pPr>
      <w:r>
        <w:rPr/>
        <w:pict>
          <v:shape style="position:absolute;margin-left:45.354301pt;margin-top:-27.410904pt;width:314.2pt;height:11.05pt;mso-position-horizontal-relative:page;mso-position-vertical-relative:paragraph;z-index:-17865728"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THẬP</w:t>
                  </w:r>
                  <w:r>
                    <w:rPr>
                      <w:b/>
                      <w:color w:val="231F20"/>
                      <w:spacing w:val="-2"/>
                      <w:sz w:val="22"/>
                    </w:rPr>
                    <w:t> </w:t>
                  </w:r>
                  <w:r>
                    <w:rPr>
                      <w:b/>
                      <w:color w:val="231F20"/>
                      <w:sz w:val="22"/>
                    </w:rPr>
                    <w:t>PHÁP</w:t>
                  </w:r>
                  <w:r>
                    <w:rPr>
                      <w:b/>
                      <w:color w:val="231F20"/>
                      <w:spacing w:val="-1"/>
                      <w:sz w:val="22"/>
                    </w:rPr>
                    <w:t> </w:t>
                  </w:r>
                  <w:r>
                    <w:rPr>
                      <w:b/>
                      <w:color w:val="231F20"/>
                      <w:sz w:val="22"/>
                    </w:rPr>
                    <w:t>GIỚI</w:t>
                  </w:r>
                  <w:r>
                    <w:rPr>
                      <w:rFonts w:ascii="Times New Roman" w:hAnsi="Times New Roman"/>
                      <w:b/>
                      <w:color w:val="231F20"/>
                      <w:sz w:val="22"/>
                    </w:rPr>
                    <w:tab/>
                  </w:r>
                  <w:r>
                    <w:rPr>
                      <w:b/>
                      <w:color w:val="231F20"/>
                      <w:sz w:val="22"/>
                    </w:rPr>
                    <w:t>123</w:t>
                  </w:r>
                </w:p>
              </w:txbxContent>
            </v:textbox>
            <w10:wrap type="none"/>
          </v:shape>
        </w:pict>
      </w:r>
      <w:r>
        <w:rPr/>
        <w:pict>
          <v:rect style="position:absolute;margin-left:40.185001pt;margin-top:-35.480103pt;width:333.488pt;height:27.346pt;mso-position-horizontal-relative:page;mso-position-vertical-relative:paragraph;z-index:15757312" filled="true" fillcolor="#ffffff" stroked="false">
            <v:fill type="solid"/>
            <w10:wrap type="none"/>
          </v:rect>
        </w:pict>
      </w:r>
      <w:r>
        <w:rPr>
          <w:color w:val="231F20"/>
          <w:u w:val="none"/>
        </w:rPr>
        <w:t>THẬP PHÁP GIỚI</w:t>
      </w:r>
    </w:p>
    <w:p>
      <w:pPr>
        <w:spacing w:before="30"/>
        <w:ind w:left="0" w:right="0" w:firstLine="0"/>
        <w:jc w:val="center"/>
        <w:rPr>
          <w:b/>
          <w:sz w:val="27"/>
        </w:rPr>
      </w:pPr>
      <w:r>
        <w:rPr>
          <w:b/>
          <w:color w:val="231F20"/>
          <w:sz w:val="27"/>
        </w:rPr>
        <w:t>không ngoài một niệm của tâm</w:t>
      </w:r>
    </w:p>
    <w:p>
      <w:pPr>
        <w:spacing w:before="116"/>
        <w:ind w:left="0" w:right="0" w:firstLine="0"/>
        <w:jc w:val="center"/>
        <w:rPr>
          <w:rFonts w:ascii="PMingLiU" w:eastAsia="PMingLiU" w:hint="eastAsia"/>
          <w:sz w:val="34"/>
        </w:rPr>
      </w:pPr>
      <w:r>
        <w:rPr>
          <w:rFonts w:ascii="PMingLiU" w:eastAsia="PMingLiU" w:hint="eastAsia"/>
          <w:color w:val="231F20"/>
          <w:sz w:val="34"/>
        </w:rPr>
        <w:t>十法界具足於一念心</w:t>
      </w:r>
    </w:p>
    <w:p>
      <w:pPr>
        <w:tabs>
          <w:tab w:pos="587" w:val="left" w:leader="none"/>
          <w:tab w:pos="1989" w:val="left" w:leader="none"/>
        </w:tabs>
        <w:spacing w:before="71"/>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before="10"/>
        <w:ind w:left="0"/>
        <w:jc w:val="left"/>
        <w:rPr>
          <w:rFonts w:ascii="Times New Roman"/>
          <w:sz w:val="24"/>
        </w:rPr>
      </w:pPr>
    </w:p>
    <w:p>
      <w:pPr>
        <w:pStyle w:val="BodyText"/>
        <w:spacing w:line="242" w:lineRule="auto" w:before="48"/>
        <w:ind w:left="1867" w:right="2053"/>
        <w:jc w:val="left"/>
      </w:pPr>
      <w:r>
        <w:rPr>
          <w:color w:val="231F20"/>
        </w:rPr>
        <w:t>Nhược nhân dục liễu tri, Tam thế nhất thiết Phật. Ưng quán Pháp giới tánh, Nhất thiết duy tâm tạo.</w:t>
      </w:r>
    </w:p>
    <w:p>
      <w:pPr>
        <w:pStyle w:val="BodyText"/>
        <w:spacing w:line="242" w:lineRule="auto" w:before="83"/>
        <w:ind w:right="164" w:firstLine="566"/>
      </w:pPr>
      <w:r>
        <w:rPr>
          <w:color w:val="231F20"/>
        </w:rPr>
        <w:t>(Nếu ai muốn thấu </w:t>
      </w:r>
      <w:r>
        <w:rPr>
          <w:color w:val="231F20"/>
          <w:spacing w:val="-4"/>
        </w:rPr>
        <w:t>rõ, </w:t>
      </w:r>
      <w:r>
        <w:rPr>
          <w:color w:val="231F20"/>
        </w:rPr>
        <w:t>Ba đời </w:t>
      </w:r>
      <w:r>
        <w:rPr>
          <w:color w:val="231F20"/>
          <w:spacing w:val="-3"/>
        </w:rPr>
        <w:t>tất </w:t>
      </w:r>
      <w:r>
        <w:rPr>
          <w:color w:val="231F20"/>
        </w:rPr>
        <w:t>cả Phật, Hãy quán tánh</w:t>
      </w:r>
      <w:r>
        <w:rPr>
          <w:color w:val="231F20"/>
          <w:spacing w:val="-7"/>
        </w:rPr>
        <w:t> </w:t>
      </w:r>
      <w:r>
        <w:rPr>
          <w:color w:val="231F20"/>
        </w:rPr>
        <w:t>Pháp</w:t>
      </w:r>
      <w:r>
        <w:rPr>
          <w:color w:val="231F20"/>
          <w:spacing w:val="-6"/>
        </w:rPr>
        <w:t> </w:t>
      </w:r>
      <w:r>
        <w:rPr>
          <w:color w:val="231F20"/>
        </w:rPr>
        <w:t>giới,</w:t>
      </w:r>
      <w:r>
        <w:rPr>
          <w:color w:val="231F20"/>
          <w:spacing w:val="-8"/>
        </w:rPr>
        <w:t> Tất</w:t>
      </w:r>
      <w:r>
        <w:rPr>
          <w:color w:val="231F20"/>
          <w:spacing w:val="-7"/>
        </w:rPr>
        <w:t> </w:t>
      </w:r>
      <w:r>
        <w:rPr>
          <w:color w:val="231F20"/>
        </w:rPr>
        <w:t>cả</w:t>
      </w:r>
      <w:r>
        <w:rPr>
          <w:color w:val="231F20"/>
          <w:spacing w:val="-7"/>
        </w:rPr>
        <w:t> </w:t>
      </w:r>
      <w:r>
        <w:rPr>
          <w:color w:val="231F20"/>
        </w:rPr>
        <w:t>chỉ</w:t>
      </w:r>
      <w:r>
        <w:rPr>
          <w:color w:val="231F20"/>
          <w:spacing w:val="-7"/>
        </w:rPr>
        <w:t> </w:t>
      </w:r>
      <w:r>
        <w:rPr>
          <w:color w:val="231F20"/>
        </w:rPr>
        <w:t>tâm</w:t>
      </w:r>
      <w:r>
        <w:rPr>
          <w:color w:val="231F20"/>
          <w:spacing w:val="-6"/>
        </w:rPr>
        <w:t> </w:t>
      </w:r>
      <w:r>
        <w:rPr>
          <w:color w:val="231F20"/>
        </w:rPr>
        <w:t>tạo).</w:t>
      </w:r>
      <w:r>
        <w:rPr>
          <w:color w:val="231F20"/>
          <w:spacing w:val="-7"/>
        </w:rPr>
        <w:t> </w:t>
      </w:r>
      <w:r>
        <w:rPr>
          <w:color w:val="231F20"/>
        </w:rPr>
        <w:t>Nếu</w:t>
      </w:r>
      <w:r>
        <w:rPr>
          <w:color w:val="231F20"/>
          <w:spacing w:val="-7"/>
        </w:rPr>
        <w:t> </w:t>
      </w:r>
      <w:r>
        <w:rPr>
          <w:color w:val="231F20"/>
        </w:rPr>
        <w:t>có</w:t>
      </w:r>
      <w:r>
        <w:rPr>
          <w:color w:val="231F20"/>
          <w:spacing w:val="-7"/>
        </w:rPr>
        <w:t> </w:t>
      </w:r>
      <w:r>
        <w:rPr>
          <w:color w:val="231F20"/>
        </w:rPr>
        <w:t>ai</w:t>
      </w:r>
      <w:r>
        <w:rPr>
          <w:color w:val="231F20"/>
          <w:spacing w:val="-7"/>
        </w:rPr>
        <w:t> </w:t>
      </w:r>
      <w:r>
        <w:rPr>
          <w:color w:val="231F20"/>
        </w:rPr>
        <w:t>muốn</w:t>
      </w:r>
      <w:r>
        <w:rPr>
          <w:color w:val="231F20"/>
          <w:spacing w:val="-7"/>
        </w:rPr>
        <w:t> </w:t>
      </w:r>
      <w:r>
        <w:rPr>
          <w:color w:val="231F20"/>
        </w:rPr>
        <w:t>hiểu</w:t>
      </w:r>
      <w:r>
        <w:rPr>
          <w:color w:val="231F20"/>
          <w:spacing w:val="-7"/>
        </w:rPr>
        <w:t> </w:t>
      </w:r>
      <w:r>
        <w:rPr>
          <w:color w:val="231F20"/>
        </w:rPr>
        <w:t>biết </w:t>
      </w:r>
      <w:r>
        <w:rPr>
          <w:color w:val="231F20"/>
          <w:spacing w:val="-3"/>
        </w:rPr>
        <w:t>rõ</w:t>
      </w:r>
      <w:r>
        <w:rPr>
          <w:color w:val="231F20"/>
          <w:spacing w:val="-9"/>
        </w:rPr>
        <w:t> </w:t>
      </w:r>
      <w:r>
        <w:rPr>
          <w:color w:val="231F20"/>
        </w:rPr>
        <w:t>ràng</w:t>
      </w:r>
      <w:r>
        <w:rPr>
          <w:color w:val="231F20"/>
          <w:spacing w:val="-9"/>
        </w:rPr>
        <w:t> </w:t>
      </w:r>
      <w:r>
        <w:rPr>
          <w:color w:val="231F20"/>
        </w:rPr>
        <w:t>Ba</w:t>
      </w:r>
      <w:r>
        <w:rPr>
          <w:color w:val="231F20"/>
          <w:spacing w:val="-9"/>
        </w:rPr>
        <w:t> </w:t>
      </w:r>
      <w:r>
        <w:rPr>
          <w:color w:val="231F20"/>
        </w:rPr>
        <w:t>đời</w:t>
      </w:r>
      <w:r>
        <w:rPr>
          <w:color w:val="231F20"/>
          <w:spacing w:val="-9"/>
        </w:rPr>
        <w:t> </w:t>
      </w:r>
      <w:r>
        <w:rPr>
          <w:color w:val="231F20"/>
          <w:spacing w:val="-3"/>
        </w:rPr>
        <w:t>tất</w:t>
      </w:r>
      <w:r>
        <w:rPr>
          <w:color w:val="231F20"/>
          <w:spacing w:val="-9"/>
        </w:rPr>
        <w:t> </w:t>
      </w:r>
      <w:r>
        <w:rPr>
          <w:color w:val="231F20"/>
        </w:rPr>
        <w:t>cả</w:t>
      </w:r>
      <w:r>
        <w:rPr>
          <w:color w:val="231F20"/>
          <w:spacing w:val="-9"/>
        </w:rPr>
        <w:t> </w:t>
      </w:r>
      <w:r>
        <w:rPr>
          <w:color w:val="231F20"/>
        </w:rPr>
        <w:t>Phật,</w:t>
      </w:r>
      <w:r>
        <w:rPr>
          <w:color w:val="231F20"/>
          <w:spacing w:val="-8"/>
        </w:rPr>
        <w:t> </w:t>
      </w:r>
      <w:r>
        <w:rPr>
          <w:color w:val="231F20"/>
        </w:rPr>
        <w:t>thì</w:t>
      </w:r>
      <w:r>
        <w:rPr>
          <w:color w:val="231F20"/>
          <w:spacing w:val="-9"/>
        </w:rPr>
        <w:t> </w:t>
      </w:r>
      <w:r>
        <w:rPr>
          <w:color w:val="231F20"/>
        </w:rPr>
        <w:t>phải</w:t>
      </w:r>
      <w:r>
        <w:rPr>
          <w:color w:val="231F20"/>
          <w:spacing w:val="-9"/>
        </w:rPr>
        <w:t> </w:t>
      </w:r>
      <w:r>
        <w:rPr>
          <w:color w:val="231F20"/>
        </w:rPr>
        <w:t>hiểu</w:t>
      </w:r>
      <w:r>
        <w:rPr>
          <w:color w:val="231F20"/>
          <w:spacing w:val="-9"/>
        </w:rPr>
        <w:t> </w:t>
      </w:r>
      <w:r>
        <w:rPr>
          <w:color w:val="231F20"/>
        </w:rPr>
        <w:t>chư</w:t>
      </w:r>
      <w:r>
        <w:rPr>
          <w:color w:val="231F20"/>
          <w:spacing w:val="-9"/>
        </w:rPr>
        <w:t> </w:t>
      </w:r>
      <w:r>
        <w:rPr>
          <w:color w:val="231F20"/>
        </w:rPr>
        <w:t>Phật</w:t>
      </w:r>
      <w:r>
        <w:rPr>
          <w:color w:val="231F20"/>
          <w:spacing w:val="-9"/>
        </w:rPr>
        <w:t> </w:t>
      </w:r>
      <w:r>
        <w:rPr>
          <w:color w:val="231F20"/>
        </w:rPr>
        <w:t>trong</w:t>
      </w:r>
      <w:r>
        <w:rPr>
          <w:color w:val="231F20"/>
          <w:spacing w:val="-9"/>
        </w:rPr>
        <w:t> </w:t>
      </w:r>
      <w:r>
        <w:rPr>
          <w:color w:val="231F20"/>
        </w:rPr>
        <w:t>mười phương ba đời quá khứ, hiện tại, và vị lai đều do người mà thành.</w:t>
      </w:r>
    </w:p>
    <w:p>
      <w:pPr>
        <w:pStyle w:val="BodyText"/>
        <w:spacing w:line="242" w:lineRule="auto" w:before="82"/>
        <w:ind w:right="161" w:firstLine="567"/>
      </w:pPr>
      <w:r>
        <w:rPr>
          <w:color w:val="231F20"/>
        </w:rPr>
        <w:t>Hãy</w:t>
      </w:r>
      <w:r>
        <w:rPr>
          <w:color w:val="231F20"/>
          <w:spacing w:val="-12"/>
        </w:rPr>
        <w:t> </w:t>
      </w:r>
      <w:r>
        <w:rPr>
          <w:color w:val="231F20"/>
        </w:rPr>
        <w:t>quan</w:t>
      </w:r>
      <w:r>
        <w:rPr>
          <w:color w:val="231F20"/>
          <w:spacing w:val="-11"/>
        </w:rPr>
        <w:t> </w:t>
      </w:r>
      <w:r>
        <w:rPr>
          <w:color w:val="231F20"/>
        </w:rPr>
        <w:t>sát</w:t>
      </w:r>
      <w:r>
        <w:rPr>
          <w:color w:val="231F20"/>
          <w:spacing w:val="-11"/>
        </w:rPr>
        <w:t> </w:t>
      </w:r>
      <w:r>
        <w:rPr>
          <w:color w:val="231F20"/>
        </w:rPr>
        <w:t>tánh</w:t>
      </w:r>
      <w:r>
        <w:rPr>
          <w:color w:val="231F20"/>
          <w:spacing w:val="-11"/>
        </w:rPr>
        <w:t> </w:t>
      </w:r>
      <w:r>
        <w:rPr>
          <w:color w:val="231F20"/>
        </w:rPr>
        <w:t>chất</w:t>
      </w:r>
      <w:r>
        <w:rPr>
          <w:color w:val="231F20"/>
          <w:spacing w:val="-11"/>
        </w:rPr>
        <w:t> </w:t>
      </w:r>
      <w:r>
        <w:rPr>
          <w:color w:val="231F20"/>
        </w:rPr>
        <w:t>của</w:t>
      </w:r>
      <w:r>
        <w:rPr>
          <w:color w:val="231F20"/>
          <w:spacing w:val="-11"/>
        </w:rPr>
        <w:t> </w:t>
      </w:r>
      <w:r>
        <w:rPr>
          <w:color w:val="231F20"/>
        </w:rPr>
        <w:t>Pháp</w:t>
      </w:r>
      <w:r>
        <w:rPr>
          <w:color w:val="231F20"/>
          <w:spacing w:val="-11"/>
        </w:rPr>
        <w:t> </w:t>
      </w:r>
      <w:r>
        <w:rPr>
          <w:color w:val="231F20"/>
        </w:rPr>
        <w:t>giới.</w:t>
      </w:r>
      <w:r>
        <w:rPr>
          <w:color w:val="231F20"/>
          <w:spacing w:val="-12"/>
        </w:rPr>
        <w:t> </w:t>
      </w:r>
      <w:r>
        <w:rPr>
          <w:color w:val="231F20"/>
        </w:rPr>
        <w:t>Chúng</w:t>
      </w:r>
      <w:r>
        <w:rPr>
          <w:color w:val="231F20"/>
          <w:spacing w:val="-11"/>
        </w:rPr>
        <w:t> </w:t>
      </w:r>
      <w:r>
        <w:rPr>
          <w:color w:val="231F20"/>
        </w:rPr>
        <w:t>sinh</w:t>
      </w:r>
      <w:r>
        <w:rPr>
          <w:color w:val="231F20"/>
          <w:spacing w:val="-11"/>
        </w:rPr>
        <w:t> </w:t>
      </w:r>
      <w:r>
        <w:rPr>
          <w:color w:val="231F20"/>
        </w:rPr>
        <w:t>trong Pháp giới, ai ai cũng có bản tính minh diệu. </w:t>
      </w:r>
      <w:r>
        <w:rPr>
          <w:color w:val="231F20"/>
          <w:spacing w:val="-6"/>
        </w:rPr>
        <w:t>Tánh </w:t>
      </w:r>
      <w:r>
        <w:rPr>
          <w:color w:val="231F20"/>
        </w:rPr>
        <w:t>của chúng sinh ở trong Pháp giới. </w:t>
      </w:r>
      <w:r>
        <w:rPr>
          <w:color w:val="231F20"/>
          <w:spacing w:val="-8"/>
        </w:rPr>
        <w:t>Tất </w:t>
      </w:r>
      <w:r>
        <w:rPr>
          <w:color w:val="231F20"/>
        </w:rPr>
        <w:t>cả chỉ tâm </w:t>
      </w:r>
      <w:r>
        <w:rPr>
          <w:color w:val="231F20"/>
          <w:spacing w:val="-3"/>
        </w:rPr>
        <w:t>tạo, </w:t>
      </w:r>
      <w:r>
        <w:rPr>
          <w:color w:val="231F20"/>
        </w:rPr>
        <w:t>Kinh Hoa Nghiêm dạy</w:t>
      </w:r>
      <w:r>
        <w:rPr>
          <w:color w:val="231F20"/>
          <w:spacing w:val="-7"/>
        </w:rPr>
        <w:t> </w:t>
      </w:r>
      <w:r>
        <w:rPr>
          <w:color w:val="231F20"/>
        </w:rPr>
        <w:t>rằng:</w:t>
      </w:r>
      <w:r>
        <w:rPr>
          <w:color w:val="231F20"/>
          <w:spacing w:val="-6"/>
        </w:rPr>
        <w:t> </w:t>
      </w:r>
      <w:r>
        <w:rPr>
          <w:color w:val="231F20"/>
          <w:spacing w:val="-5"/>
        </w:rPr>
        <w:t>Vạn</w:t>
      </w:r>
      <w:r>
        <w:rPr>
          <w:color w:val="231F20"/>
          <w:spacing w:val="-7"/>
        </w:rPr>
        <w:t> </w:t>
      </w:r>
      <w:r>
        <w:rPr>
          <w:color w:val="231F20"/>
        </w:rPr>
        <w:t>Pháp</w:t>
      </w:r>
      <w:r>
        <w:rPr>
          <w:color w:val="231F20"/>
          <w:spacing w:val="-6"/>
        </w:rPr>
        <w:t> </w:t>
      </w:r>
      <w:r>
        <w:rPr>
          <w:color w:val="231F20"/>
        </w:rPr>
        <w:t>đều</w:t>
      </w:r>
      <w:r>
        <w:rPr>
          <w:color w:val="231F20"/>
          <w:spacing w:val="-7"/>
        </w:rPr>
        <w:t> </w:t>
      </w:r>
      <w:r>
        <w:rPr>
          <w:color w:val="231F20"/>
        </w:rPr>
        <w:t>do</w:t>
      </w:r>
      <w:r>
        <w:rPr>
          <w:color w:val="231F20"/>
          <w:spacing w:val="-6"/>
        </w:rPr>
        <w:t> </w:t>
      </w:r>
      <w:r>
        <w:rPr>
          <w:color w:val="231F20"/>
        </w:rPr>
        <w:t>tâm</w:t>
      </w:r>
      <w:r>
        <w:rPr>
          <w:color w:val="231F20"/>
          <w:spacing w:val="-7"/>
        </w:rPr>
        <w:t> </w:t>
      </w:r>
      <w:r>
        <w:rPr>
          <w:color w:val="231F20"/>
        </w:rPr>
        <w:t>tạo</w:t>
      </w:r>
      <w:r>
        <w:rPr>
          <w:color w:val="231F20"/>
          <w:spacing w:val="-6"/>
        </w:rPr>
        <w:t> </w:t>
      </w:r>
      <w:r>
        <w:rPr>
          <w:color w:val="231F20"/>
        </w:rPr>
        <w:t>ra.</w:t>
      </w:r>
      <w:r>
        <w:rPr>
          <w:color w:val="231F20"/>
          <w:spacing w:val="-7"/>
        </w:rPr>
        <w:t> </w:t>
      </w:r>
      <w:r>
        <w:rPr>
          <w:color w:val="231F20"/>
          <w:spacing w:val="-3"/>
        </w:rPr>
        <w:t>Ngay</w:t>
      </w:r>
      <w:r>
        <w:rPr>
          <w:color w:val="231F20"/>
          <w:spacing w:val="-6"/>
        </w:rPr>
        <w:t> </w:t>
      </w:r>
      <w:r>
        <w:rPr>
          <w:color w:val="231F20"/>
        </w:rPr>
        <w:t>cả</w:t>
      </w:r>
      <w:r>
        <w:rPr>
          <w:color w:val="231F20"/>
          <w:spacing w:val="-6"/>
        </w:rPr>
        <w:t> </w:t>
      </w:r>
      <w:r>
        <w:rPr>
          <w:color w:val="231F20"/>
        </w:rPr>
        <w:t>Phật</w:t>
      </w:r>
      <w:r>
        <w:rPr>
          <w:color w:val="231F20"/>
          <w:spacing w:val="-7"/>
        </w:rPr>
        <w:t> </w:t>
      </w:r>
      <w:r>
        <w:rPr>
          <w:color w:val="231F20"/>
        </w:rPr>
        <w:t>cũng</w:t>
      </w:r>
      <w:r>
        <w:rPr>
          <w:color w:val="231F20"/>
          <w:spacing w:val="-6"/>
        </w:rPr>
        <w:t> </w:t>
      </w:r>
      <w:r>
        <w:rPr>
          <w:color w:val="231F20"/>
        </w:rPr>
        <w:t>do tâm</w:t>
      </w:r>
      <w:r>
        <w:rPr>
          <w:color w:val="231F20"/>
          <w:spacing w:val="-12"/>
        </w:rPr>
        <w:t> </w:t>
      </w:r>
      <w:r>
        <w:rPr>
          <w:color w:val="231F20"/>
        </w:rPr>
        <w:t>tạo</w:t>
      </w:r>
      <w:r>
        <w:rPr>
          <w:color w:val="231F20"/>
          <w:spacing w:val="-11"/>
        </w:rPr>
        <w:t> </w:t>
      </w:r>
      <w:r>
        <w:rPr>
          <w:color w:val="231F20"/>
        </w:rPr>
        <w:t>ra.</w:t>
      </w:r>
      <w:r>
        <w:rPr>
          <w:color w:val="231F20"/>
          <w:spacing w:val="-11"/>
        </w:rPr>
        <w:t> </w:t>
      </w:r>
      <w:r>
        <w:rPr>
          <w:color w:val="231F20"/>
        </w:rPr>
        <w:t>Nếu</w:t>
      </w:r>
      <w:r>
        <w:rPr>
          <w:color w:val="231F20"/>
          <w:spacing w:val="-11"/>
        </w:rPr>
        <w:t> </w:t>
      </w:r>
      <w:r>
        <w:rPr>
          <w:color w:val="231F20"/>
        </w:rPr>
        <w:t>tâm</w:t>
      </w:r>
      <w:r>
        <w:rPr>
          <w:color w:val="231F20"/>
          <w:spacing w:val="-12"/>
        </w:rPr>
        <w:t> </w:t>
      </w:r>
      <w:r>
        <w:rPr>
          <w:color w:val="231F20"/>
          <w:spacing w:val="-11"/>
        </w:rPr>
        <w:t>Ta</w:t>
      </w:r>
      <w:r>
        <w:rPr>
          <w:color w:val="231F20"/>
          <w:spacing w:val="-12"/>
        </w:rPr>
        <w:t> </w:t>
      </w:r>
      <w:r>
        <w:rPr>
          <w:color w:val="231F20"/>
        </w:rPr>
        <w:t>tu</w:t>
      </w:r>
      <w:r>
        <w:rPr>
          <w:color w:val="231F20"/>
          <w:spacing w:val="-11"/>
        </w:rPr>
        <w:t> </w:t>
      </w:r>
      <w:r>
        <w:rPr>
          <w:color w:val="231F20"/>
        </w:rPr>
        <w:t>pháp</w:t>
      </w:r>
      <w:r>
        <w:rPr>
          <w:color w:val="231F20"/>
          <w:spacing w:val="-11"/>
        </w:rPr>
        <w:t> </w:t>
      </w:r>
      <w:r>
        <w:rPr>
          <w:color w:val="231F20"/>
        </w:rPr>
        <w:t>Phật</w:t>
      </w:r>
      <w:r>
        <w:rPr>
          <w:color w:val="231F20"/>
          <w:spacing w:val="-11"/>
        </w:rPr>
        <w:t> </w:t>
      </w:r>
      <w:r>
        <w:rPr>
          <w:color w:val="231F20"/>
        </w:rPr>
        <w:t>thì</w:t>
      </w:r>
      <w:r>
        <w:rPr>
          <w:color w:val="231F20"/>
          <w:spacing w:val="-11"/>
        </w:rPr>
        <w:t> </w:t>
      </w:r>
      <w:r>
        <w:rPr>
          <w:color w:val="231F20"/>
        </w:rPr>
        <w:t>thành</w:t>
      </w:r>
      <w:r>
        <w:rPr>
          <w:color w:val="231F20"/>
          <w:spacing w:val="-11"/>
        </w:rPr>
        <w:t> </w:t>
      </w:r>
      <w:r>
        <w:rPr>
          <w:color w:val="231F20"/>
        </w:rPr>
        <w:t>Phật</w:t>
      </w:r>
      <w:r>
        <w:rPr>
          <w:color w:val="231F20"/>
          <w:spacing w:val="-11"/>
        </w:rPr>
        <w:t> </w:t>
      </w:r>
      <w:r>
        <w:rPr>
          <w:color w:val="231F20"/>
        </w:rPr>
        <w:t>đạo.</w:t>
      </w:r>
      <w:r>
        <w:rPr>
          <w:color w:val="231F20"/>
          <w:spacing w:val="-11"/>
        </w:rPr>
        <w:t> </w:t>
      </w:r>
      <w:r>
        <w:rPr>
          <w:color w:val="231F20"/>
        </w:rPr>
        <w:t>Nếu thích</w:t>
      </w:r>
      <w:r>
        <w:rPr>
          <w:color w:val="231F20"/>
          <w:spacing w:val="-9"/>
        </w:rPr>
        <w:t> </w:t>
      </w:r>
      <w:r>
        <w:rPr>
          <w:color w:val="231F20"/>
        </w:rPr>
        <w:t>Bồ</w:t>
      </w:r>
      <w:r>
        <w:rPr>
          <w:color w:val="231F20"/>
          <w:spacing w:val="-9"/>
        </w:rPr>
        <w:t> </w:t>
      </w:r>
      <w:r>
        <w:rPr>
          <w:color w:val="231F20"/>
        </w:rPr>
        <w:t>Tát</w:t>
      </w:r>
      <w:r>
        <w:rPr>
          <w:color w:val="231F20"/>
          <w:spacing w:val="-9"/>
        </w:rPr>
        <w:t> </w:t>
      </w:r>
      <w:r>
        <w:rPr>
          <w:color w:val="231F20"/>
        </w:rPr>
        <w:t>hạnh</w:t>
      </w:r>
      <w:r>
        <w:rPr>
          <w:color w:val="231F20"/>
          <w:spacing w:val="-9"/>
        </w:rPr>
        <w:t> </w:t>
      </w:r>
      <w:r>
        <w:rPr>
          <w:color w:val="231F20"/>
        </w:rPr>
        <w:t>thì</w:t>
      </w:r>
      <w:r>
        <w:rPr>
          <w:color w:val="231F20"/>
          <w:spacing w:val="-8"/>
        </w:rPr>
        <w:t> </w:t>
      </w:r>
      <w:r>
        <w:rPr>
          <w:color w:val="231F20"/>
        </w:rPr>
        <w:t>tu</w:t>
      </w:r>
      <w:r>
        <w:rPr>
          <w:color w:val="231F20"/>
          <w:spacing w:val="-9"/>
        </w:rPr>
        <w:t> </w:t>
      </w:r>
      <w:r>
        <w:rPr>
          <w:color w:val="231F20"/>
        </w:rPr>
        <w:t>Bồ</w:t>
      </w:r>
      <w:r>
        <w:rPr>
          <w:color w:val="231F20"/>
          <w:spacing w:val="-8"/>
        </w:rPr>
        <w:t> </w:t>
      </w:r>
      <w:r>
        <w:rPr>
          <w:color w:val="231F20"/>
        </w:rPr>
        <w:t>tát</w:t>
      </w:r>
      <w:r>
        <w:rPr>
          <w:color w:val="231F20"/>
          <w:spacing w:val="-9"/>
        </w:rPr>
        <w:t> </w:t>
      </w:r>
      <w:r>
        <w:rPr>
          <w:color w:val="231F20"/>
        </w:rPr>
        <w:t>đạo,</w:t>
      </w:r>
      <w:r>
        <w:rPr>
          <w:color w:val="231F20"/>
          <w:spacing w:val="-9"/>
        </w:rPr>
        <w:t> </w:t>
      </w:r>
      <w:r>
        <w:rPr>
          <w:color w:val="231F20"/>
        </w:rPr>
        <w:t>thành</w:t>
      </w:r>
      <w:r>
        <w:rPr>
          <w:color w:val="231F20"/>
          <w:spacing w:val="-8"/>
        </w:rPr>
        <w:t> </w:t>
      </w:r>
      <w:r>
        <w:rPr>
          <w:color w:val="231F20"/>
        </w:rPr>
        <w:t>một</w:t>
      </w:r>
      <w:r>
        <w:rPr>
          <w:color w:val="231F20"/>
          <w:spacing w:val="-9"/>
        </w:rPr>
        <w:t> </w:t>
      </w:r>
      <w:r>
        <w:rPr>
          <w:color w:val="231F20"/>
        </w:rPr>
        <w:t>vị</w:t>
      </w:r>
      <w:r>
        <w:rPr>
          <w:color w:val="231F20"/>
          <w:spacing w:val="-8"/>
        </w:rPr>
        <w:t> </w:t>
      </w:r>
      <w:r>
        <w:rPr>
          <w:color w:val="231F20"/>
        </w:rPr>
        <w:t>Bồ</w:t>
      </w:r>
      <w:r>
        <w:rPr>
          <w:color w:val="231F20"/>
          <w:spacing w:val="-9"/>
        </w:rPr>
        <w:t> </w:t>
      </w:r>
      <w:r>
        <w:rPr>
          <w:color w:val="231F20"/>
        </w:rPr>
        <w:t>Tát.</w:t>
      </w:r>
      <w:r>
        <w:rPr>
          <w:color w:val="231F20"/>
          <w:spacing w:val="-8"/>
        </w:rPr>
        <w:t> </w:t>
      </w:r>
      <w:r>
        <w:rPr>
          <w:color w:val="231F20"/>
        </w:rPr>
        <w:t>Nếu lòng muốn đọa địa ngục thì cứ nhắm hướng địa ngục mà tu thì tương lai sẽ đọa địa ngục. Cho nên Cổ đại đức nói: Mười Pháp giới không rời một niệm</w:t>
      </w:r>
      <w:r>
        <w:rPr>
          <w:color w:val="231F20"/>
          <w:spacing w:val="-2"/>
        </w:rPr>
        <w:t> </w:t>
      </w:r>
      <w:r>
        <w:rPr>
          <w:color w:val="231F20"/>
        </w:rPr>
        <w:t>tâm.</w:t>
      </w:r>
    </w:p>
    <w:p>
      <w:pPr>
        <w:pStyle w:val="BodyText"/>
        <w:spacing w:before="6"/>
        <w:ind w:left="0"/>
        <w:jc w:val="left"/>
        <w:rPr>
          <w:sz w:val="20"/>
        </w:rPr>
      </w:pPr>
    </w:p>
    <w:p>
      <w:pPr>
        <w:pStyle w:val="Heading7"/>
        <w:numPr>
          <w:ilvl w:val="0"/>
          <w:numId w:val="30"/>
        </w:numPr>
        <w:tabs>
          <w:tab w:pos="1076" w:val="left" w:leader="none"/>
        </w:tabs>
        <w:spacing w:line="240" w:lineRule="auto" w:before="1" w:after="0"/>
        <w:ind w:left="1075" w:right="0" w:hanging="342"/>
        <w:jc w:val="left"/>
      </w:pPr>
      <w:r>
        <w:rPr>
          <w:color w:val="231F20"/>
        </w:rPr>
        <w:t>Pháp giới của</w:t>
      </w:r>
      <w:r>
        <w:rPr>
          <w:color w:val="231F20"/>
          <w:spacing w:val="-4"/>
        </w:rPr>
        <w:t> </w:t>
      </w:r>
      <w:r>
        <w:rPr>
          <w:color w:val="231F20"/>
        </w:rPr>
        <w:t>Phật</w:t>
      </w:r>
    </w:p>
    <w:p>
      <w:pPr>
        <w:pStyle w:val="BodyText"/>
        <w:spacing w:line="242" w:lineRule="auto" w:before="87"/>
        <w:ind w:left="1414" w:right="1727"/>
        <w:jc w:val="left"/>
      </w:pPr>
      <w:r>
        <w:rPr>
          <w:color w:val="231F20"/>
        </w:rPr>
        <w:t>Bất đại bất tiểu, phi khứ phi lai Vi trần thế giới, giao ánh liên</w:t>
      </w:r>
      <w:r>
        <w:rPr>
          <w:color w:val="231F20"/>
          <w:spacing w:val="-14"/>
        </w:rPr>
        <w:t> </w:t>
      </w:r>
      <w:r>
        <w:rPr>
          <w:color w:val="231F20"/>
        </w:rPr>
        <w:t>đài.</w:t>
      </w:r>
    </w:p>
    <w:p>
      <w:pPr>
        <w:spacing w:after="0" w:line="242" w:lineRule="auto"/>
        <w:jc w:val="left"/>
        <w:sectPr>
          <w:headerReference w:type="default" r:id="rId142"/>
          <w:pgSz w:w="8110" w:h="11510"/>
          <w:pgMar w:header="0" w:footer="0" w:top="420" w:bottom="280" w:left="740" w:right="740"/>
        </w:sectPr>
      </w:pPr>
    </w:p>
    <w:p>
      <w:pPr>
        <w:pStyle w:val="BodyText"/>
        <w:spacing w:before="8"/>
        <w:ind w:left="0"/>
        <w:jc w:val="left"/>
      </w:pPr>
    </w:p>
    <w:p>
      <w:pPr>
        <w:pStyle w:val="BodyText"/>
        <w:spacing w:line="242" w:lineRule="auto" w:before="48"/>
        <w:ind w:right="165" w:firstLine="566"/>
      </w:pPr>
      <w:r>
        <w:rPr>
          <w:color w:val="231F20"/>
        </w:rPr>
        <w:t>Nghĩa</w:t>
      </w:r>
      <w:r>
        <w:rPr>
          <w:color w:val="231F20"/>
          <w:spacing w:val="-7"/>
        </w:rPr>
        <w:t> </w:t>
      </w:r>
      <w:r>
        <w:rPr>
          <w:color w:val="231F20"/>
        </w:rPr>
        <w:t>là:</w:t>
      </w:r>
      <w:r>
        <w:rPr>
          <w:color w:val="231F20"/>
          <w:spacing w:val="-8"/>
        </w:rPr>
        <w:t> </w:t>
      </w:r>
      <w:r>
        <w:rPr>
          <w:color w:val="231F20"/>
        </w:rPr>
        <w:t>Không</w:t>
      </w:r>
      <w:r>
        <w:rPr>
          <w:color w:val="231F20"/>
          <w:spacing w:val="-7"/>
        </w:rPr>
        <w:t> </w:t>
      </w:r>
      <w:r>
        <w:rPr>
          <w:color w:val="231F20"/>
        </w:rPr>
        <w:t>lớn</w:t>
      </w:r>
      <w:r>
        <w:rPr>
          <w:color w:val="231F20"/>
          <w:spacing w:val="-7"/>
        </w:rPr>
        <w:t> </w:t>
      </w:r>
      <w:r>
        <w:rPr>
          <w:color w:val="231F20"/>
        </w:rPr>
        <w:t>không</w:t>
      </w:r>
      <w:r>
        <w:rPr>
          <w:color w:val="231F20"/>
          <w:spacing w:val="-7"/>
        </w:rPr>
        <w:t> </w:t>
      </w:r>
      <w:r>
        <w:rPr>
          <w:color w:val="231F20"/>
        </w:rPr>
        <w:t>bé,</w:t>
      </w:r>
      <w:r>
        <w:rPr>
          <w:color w:val="231F20"/>
          <w:spacing w:val="-7"/>
        </w:rPr>
        <w:t> </w:t>
      </w:r>
      <w:r>
        <w:rPr>
          <w:color w:val="231F20"/>
        </w:rPr>
        <w:t>chẳng</w:t>
      </w:r>
      <w:r>
        <w:rPr>
          <w:color w:val="231F20"/>
          <w:spacing w:val="-7"/>
        </w:rPr>
        <w:t> </w:t>
      </w:r>
      <w:r>
        <w:rPr>
          <w:color w:val="231F20"/>
        </w:rPr>
        <w:t>đến</w:t>
      </w:r>
      <w:r>
        <w:rPr>
          <w:color w:val="231F20"/>
          <w:spacing w:val="-6"/>
        </w:rPr>
        <w:t> </w:t>
      </w:r>
      <w:r>
        <w:rPr>
          <w:color w:val="231F20"/>
        </w:rPr>
        <w:t>chẳng</w:t>
      </w:r>
      <w:r>
        <w:rPr>
          <w:color w:val="231F20"/>
          <w:spacing w:val="-7"/>
        </w:rPr>
        <w:t> </w:t>
      </w:r>
      <w:r>
        <w:rPr>
          <w:color w:val="231F20"/>
        </w:rPr>
        <w:t>đi.</w:t>
      </w:r>
      <w:r>
        <w:rPr>
          <w:color w:val="231F20"/>
          <w:spacing w:val="-9"/>
        </w:rPr>
        <w:t> </w:t>
      </w:r>
      <w:r>
        <w:rPr>
          <w:color w:val="231F20"/>
        </w:rPr>
        <w:t>Thế giới như bụi, đài sen chiếu</w:t>
      </w:r>
      <w:r>
        <w:rPr>
          <w:color w:val="231F20"/>
          <w:spacing w:val="-5"/>
        </w:rPr>
        <w:t> </w:t>
      </w:r>
      <w:r>
        <w:rPr>
          <w:color w:val="231F20"/>
        </w:rPr>
        <w:t>nhau.</w:t>
      </w:r>
    </w:p>
    <w:p>
      <w:pPr>
        <w:pStyle w:val="BodyText"/>
        <w:spacing w:line="242" w:lineRule="auto" w:before="84"/>
        <w:ind w:right="161" w:firstLine="567"/>
      </w:pPr>
      <w:r>
        <w:rPr>
          <w:color w:val="231F20"/>
        </w:rPr>
        <w:t>Bất</w:t>
      </w:r>
      <w:r>
        <w:rPr>
          <w:color w:val="231F20"/>
          <w:spacing w:val="-9"/>
        </w:rPr>
        <w:t> </w:t>
      </w:r>
      <w:r>
        <w:rPr>
          <w:color w:val="231F20"/>
        </w:rPr>
        <w:t>đại</w:t>
      </w:r>
      <w:r>
        <w:rPr>
          <w:color w:val="231F20"/>
          <w:spacing w:val="-9"/>
        </w:rPr>
        <w:t> </w:t>
      </w:r>
      <w:r>
        <w:rPr>
          <w:color w:val="231F20"/>
        </w:rPr>
        <w:t>bất</w:t>
      </w:r>
      <w:r>
        <w:rPr>
          <w:color w:val="231F20"/>
          <w:spacing w:val="-8"/>
        </w:rPr>
        <w:t> </w:t>
      </w:r>
      <w:r>
        <w:rPr>
          <w:color w:val="231F20"/>
        </w:rPr>
        <w:t>tiểu:</w:t>
      </w:r>
      <w:r>
        <w:rPr>
          <w:color w:val="231F20"/>
          <w:spacing w:val="-9"/>
        </w:rPr>
        <w:t> </w:t>
      </w:r>
      <w:r>
        <w:rPr>
          <w:color w:val="231F20"/>
        </w:rPr>
        <w:t>Nghĩa</w:t>
      </w:r>
      <w:r>
        <w:rPr>
          <w:color w:val="231F20"/>
          <w:spacing w:val="-8"/>
        </w:rPr>
        <w:t> </w:t>
      </w:r>
      <w:r>
        <w:rPr>
          <w:color w:val="231F20"/>
        </w:rPr>
        <w:t>là</w:t>
      </w:r>
      <w:r>
        <w:rPr>
          <w:color w:val="231F20"/>
          <w:spacing w:val="-9"/>
        </w:rPr>
        <w:t> </w:t>
      </w:r>
      <w:r>
        <w:rPr>
          <w:color w:val="231F20"/>
        </w:rPr>
        <w:t>Phật</w:t>
      </w:r>
      <w:r>
        <w:rPr>
          <w:color w:val="231F20"/>
          <w:spacing w:val="-8"/>
        </w:rPr>
        <w:t> </w:t>
      </w:r>
      <w:r>
        <w:rPr>
          <w:color w:val="231F20"/>
        </w:rPr>
        <w:t>không</w:t>
      </w:r>
      <w:r>
        <w:rPr>
          <w:color w:val="231F20"/>
          <w:spacing w:val="-9"/>
        </w:rPr>
        <w:t> </w:t>
      </w:r>
      <w:r>
        <w:rPr>
          <w:color w:val="231F20"/>
        </w:rPr>
        <w:t>có</w:t>
      </w:r>
      <w:r>
        <w:rPr>
          <w:color w:val="231F20"/>
          <w:spacing w:val="-8"/>
        </w:rPr>
        <w:t> </w:t>
      </w:r>
      <w:r>
        <w:rPr>
          <w:color w:val="231F20"/>
        </w:rPr>
        <w:t>lớn</w:t>
      </w:r>
      <w:r>
        <w:rPr>
          <w:color w:val="231F20"/>
          <w:spacing w:val="-9"/>
        </w:rPr>
        <w:t> </w:t>
      </w:r>
      <w:r>
        <w:rPr>
          <w:color w:val="231F20"/>
        </w:rPr>
        <w:t>nhỏ,</w:t>
      </w:r>
      <w:r>
        <w:rPr>
          <w:color w:val="231F20"/>
          <w:spacing w:val="-8"/>
        </w:rPr>
        <w:t> </w:t>
      </w:r>
      <w:r>
        <w:rPr>
          <w:color w:val="231F20"/>
        </w:rPr>
        <w:t>không có cái</w:t>
      </w:r>
      <w:r>
        <w:rPr>
          <w:color w:val="231F20"/>
          <w:spacing w:val="-3"/>
        </w:rPr>
        <w:t> </w:t>
      </w:r>
      <w:r>
        <w:rPr>
          <w:color w:val="231F20"/>
        </w:rPr>
        <w:t>Ngã.</w:t>
      </w:r>
    </w:p>
    <w:p>
      <w:pPr>
        <w:pStyle w:val="BodyText"/>
        <w:spacing w:line="242" w:lineRule="auto" w:before="84"/>
        <w:ind w:right="158" w:firstLine="567"/>
      </w:pPr>
      <w:r>
        <w:rPr>
          <w:color w:val="231F20"/>
        </w:rPr>
        <w:t>Phi</w:t>
      </w:r>
      <w:r>
        <w:rPr>
          <w:color w:val="231F20"/>
          <w:spacing w:val="-9"/>
        </w:rPr>
        <w:t> </w:t>
      </w:r>
      <w:r>
        <w:rPr>
          <w:color w:val="231F20"/>
        </w:rPr>
        <w:t>khứ</w:t>
      </w:r>
      <w:r>
        <w:rPr>
          <w:color w:val="231F20"/>
          <w:spacing w:val="-8"/>
        </w:rPr>
        <w:t> </w:t>
      </w:r>
      <w:r>
        <w:rPr>
          <w:color w:val="231F20"/>
        </w:rPr>
        <w:t>phi</w:t>
      </w:r>
      <w:r>
        <w:rPr>
          <w:color w:val="231F20"/>
          <w:spacing w:val="-8"/>
        </w:rPr>
        <w:t> </w:t>
      </w:r>
      <w:r>
        <w:rPr>
          <w:color w:val="231F20"/>
        </w:rPr>
        <w:t>lai:</w:t>
      </w:r>
      <w:r>
        <w:rPr>
          <w:color w:val="231F20"/>
          <w:spacing w:val="-9"/>
        </w:rPr>
        <w:t> </w:t>
      </w:r>
      <w:r>
        <w:rPr>
          <w:color w:val="231F20"/>
        </w:rPr>
        <w:t>Pháp</w:t>
      </w:r>
      <w:r>
        <w:rPr>
          <w:color w:val="231F20"/>
          <w:spacing w:val="-8"/>
        </w:rPr>
        <w:t> </w:t>
      </w:r>
      <w:r>
        <w:rPr>
          <w:color w:val="231F20"/>
        </w:rPr>
        <w:t>thân</w:t>
      </w:r>
      <w:r>
        <w:rPr>
          <w:color w:val="231F20"/>
          <w:spacing w:val="-8"/>
        </w:rPr>
        <w:t> </w:t>
      </w:r>
      <w:r>
        <w:rPr>
          <w:color w:val="231F20"/>
        </w:rPr>
        <w:t>của</w:t>
      </w:r>
      <w:r>
        <w:rPr>
          <w:color w:val="231F20"/>
          <w:spacing w:val="-8"/>
        </w:rPr>
        <w:t> </w:t>
      </w:r>
      <w:r>
        <w:rPr>
          <w:color w:val="231F20"/>
        </w:rPr>
        <w:t>Phật</w:t>
      </w:r>
      <w:r>
        <w:rPr>
          <w:color w:val="231F20"/>
          <w:spacing w:val="-9"/>
        </w:rPr>
        <w:t> </w:t>
      </w:r>
      <w:r>
        <w:rPr>
          <w:color w:val="231F20"/>
        </w:rPr>
        <w:t>thì</w:t>
      </w:r>
      <w:r>
        <w:rPr>
          <w:color w:val="231F20"/>
          <w:spacing w:val="-8"/>
        </w:rPr>
        <w:t> </w:t>
      </w:r>
      <w:r>
        <w:rPr>
          <w:color w:val="231F20"/>
        </w:rPr>
        <w:t>bao</w:t>
      </w:r>
      <w:r>
        <w:rPr>
          <w:color w:val="231F20"/>
          <w:spacing w:val="-8"/>
        </w:rPr>
        <w:t> </w:t>
      </w:r>
      <w:r>
        <w:rPr>
          <w:color w:val="231F20"/>
        </w:rPr>
        <w:t>trùm</w:t>
      </w:r>
      <w:r>
        <w:rPr>
          <w:color w:val="231F20"/>
          <w:spacing w:val="-9"/>
        </w:rPr>
        <w:t> </w:t>
      </w:r>
      <w:r>
        <w:rPr>
          <w:color w:val="231F20"/>
        </w:rPr>
        <w:t>tận</w:t>
      </w:r>
      <w:r>
        <w:rPr>
          <w:color w:val="231F20"/>
          <w:spacing w:val="-8"/>
        </w:rPr>
        <w:t> </w:t>
      </w:r>
      <w:r>
        <w:rPr>
          <w:color w:val="231F20"/>
        </w:rPr>
        <w:t>hư không</w:t>
      </w:r>
      <w:r>
        <w:rPr>
          <w:color w:val="231F20"/>
          <w:spacing w:val="-5"/>
        </w:rPr>
        <w:t> </w:t>
      </w:r>
      <w:r>
        <w:rPr>
          <w:color w:val="231F20"/>
        </w:rPr>
        <w:t>biến</w:t>
      </w:r>
      <w:r>
        <w:rPr>
          <w:color w:val="231F20"/>
          <w:spacing w:val="-5"/>
        </w:rPr>
        <w:t> </w:t>
      </w:r>
      <w:r>
        <w:rPr>
          <w:color w:val="231F20"/>
        </w:rPr>
        <w:t>khắp</w:t>
      </w:r>
      <w:r>
        <w:rPr>
          <w:color w:val="231F20"/>
          <w:spacing w:val="-4"/>
        </w:rPr>
        <w:t> </w:t>
      </w:r>
      <w:r>
        <w:rPr>
          <w:color w:val="231F20"/>
        </w:rPr>
        <w:t>Pháp</w:t>
      </w:r>
      <w:r>
        <w:rPr>
          <w:color w:val="231F20"/>
          <w:spacing w:val="-5"/>
        </w:rPr>
        <w:t> </w:t>
      </w:r>
      <w:r>
        <w:rPr>
          <w:color w:val="231F20"/>
        </w:rPr>
        <w:t>giới;</w:t>
      </w:r>
      <w:r>
        <w:rPr>
          <w:color w:val="231F20"/>
          <w:spacing w:val="-4"/>
        </w:rPr>
        <w:t> </w:t>
      </w:r>
      <w:r>
        <w:rPr>
          <w:color w:val="231F20"/>
        </w:rPr>
        <w:t>không</w:t>
      </w:r>
      <w:r>
        <w:rPr>
          <w:color w:val="231F20"/>
          <w:spacing w:val="-4"/>
        </w:rPr>
        <w:t> </w:t>
      </w:r>
      <w:r>
        <w:rPr>
          <w:color w:val="231F20"/>
        </w:rPr>
        <w:t>ở</w:t>
      </w:r>
      <w:r>
        <w:rPr>
          <w:color w:val="231F20"/>
          <w:spacing w:val="-5"/>
        </w:rPr>
        <w:t> </w:t>
      </w:r>
      <w:r>
        <w:rPr>
          <w:color w:val="231F20"/>
        </w:rPr>
        <w:t>mà</w:t>
      </w:r>
      <w:r>
        <w:rPr>
          <w:color w:val="231F20"/>
          <w:spacing w:val="-6"/>
        </w:rPr>
        <w:t> </w:t>
      </w:r>
      <w:r>
        <w:rPr>
          <w:color w:val="231F20"/>
        </w:rPr>
        <w:t>cũng</w:t>
      </w:r>
      <w:r>
        <w:rPr>
          <w:color w:val="231F20"/>
          <w:spacing w:val="-5"/>
        </w:rPr>
        <w:t> </w:t>
      </w:r>
      <w:r>
        <w:rPr>
          <w:color w:val="231F20"/>
        </w:rPr>
        <w:t>chẳng</w:t>
      </w:r>
      <w:r>
        <w:rPr>
          <w:color w:val="231F20"/>
          <w:spacing w:val="-5"/>
        </w:rPr>
        <w:t> </w:t>
      </w:r>
      <w:r>
        <w:rPr>
          <w:color w:val="231F20"/>
        </w:rPr>
        <w:t>đi.</w:t>
      </w:r>
      <w:r>
        <w:rPr>
          <w:color w:val="231F20"/>
          <w:spacing w:val="-4"/>
        </w:rPr>
        <w:t> </w:t>
      </w:r>
      <w:r>
        <w:rPr>
          <w:color w:val="231F20"/>
        </w:rPr>
        <w:t>Pháp thân thì vốn châu biến, chẳng phải chỉ ở tại thế giới của ta mà khắp mọi thế giới nhiều như hạt bụi. </w:t>
      </w:r>
      <w:r>
        <w:rPr>
          <w:color w:val="231F20"/>
          <w:spacing w:val="-6"/>
        </w:rPr>
        <w:t>Vô </w:t>
      </w:r>
      <w:r>
        <w:rPr>
          <w:color w:val="231F20"/>
        </w:rPr>
        <w:t>lượng vô biên thế giới đều có pháp thân Phật, nên nói rằng thân Ngài ở khắp vi trần thế</w:t>
      </w:r>
      <w:r>
        <w:rPr>
          <w:color w:val="231F20"/>
          <w:spacing w:val="-2"/>
        </w:rPr>
        <w:t> </w:t>
      </w:r>
      <w:r>
        <w:rPr>
          <w:color w:val="231F20"/>
        </w:rPr>
        <w:t>giới.</w:t>
      </w:r>
    </w:p>
    <w:p>
      <w:pPr>
        <w:pStyle w:val="BodyText"/>
        <w:spacing w:line="242" w:lineRule="auto" w:before="82"/>
        <w:ind w:right="159" w:firstLine="567"/>
      </w:pPr>
      <w:r>
        <w:rPr>
          <w:color w:val="231F20"/>
        </w:rPr>
        <w:t>Giao</w:t>
      </w:r>
      <w:r>
        <w:rPr>
          <w:color w:val="231F20"/>
          <w:spacing w:val="-6"/>
        </w:rPr>
        <w:t> </w:t>
      </w:r>
      <w:r>
        <w:rPr>
          <w:color w:val="231F20"/>
        </w:rPr>
        <w:t>ánh</w:t>
      </w:r>
      <w:r>
        <w:rPr>
          <w:color w:val="231F20"/>
          <w:spacing w:val="-6"/>
        </w:rPr>
        <w:t> </w:t>
      </w:r>
      <w:r>
        <w:rPr>
          <w:color w:val="231F20"/>
        </w:rPr>
        <w:t>liên</w:t>
      </w:r>
      <w:r>
        <w:rPr>
          <w:color w:val="231F20"/>
          <w:spacing w:val="-6"/>
        </w:rPr>
        <w:t> </w:t>
      </w:r>
      <w:r>
        <w:rPr>
          <w:color w:val="231F20"/>
        </w:rPr>
        <w:t>đài:</w:t>
      </w:r>
      <w:r>
        <w:rPr>
          <w:color w:val="231F20"/>
          <w:spacing w:val="-7"/>
        </w:rPr>
        <w:t> </w:t>
      </w:r>
      <w:r>
        <w:rPr>
          <w:color w:val="231F20"/>
        </w:rPr>
        <w:t>Giao</w:t>
      </w:r>
      <w:r>
        <w:rPr>
          <w:color w:val="231F20"/>
          <w:spacing w:val="-6"/>
        </w:rPr>
        <w:t> </w:t>
      </w:r>
      <w:r>
        <w:rPr>
          <w:color w:val="231F20"/>
        </w:rPr>
        <w:t>ánh</w:t>
      </w:r>
      <w:r>
        <w:rPr>
          <w:color w:val="231F20"/>
          <w:spacing w:val="-5"/>
        </w:rPr>
        <w:t> </w:t>
      </w:r>
      <w:r>
        <w:rPr>
          <w:color w:val="231F20"/>
        </w:rPr>
        <w:t>diễn</w:t>
      </w:r>
      <w:r>
        <w:rPr>
          <w:color w:val="231F20"/>
          <w:spacing w:val="-7"/>
        </w:rPr>
        <w:t> </w:t>
      </w:r>
      <w:r>
        <w:rPr>
          <w:color w:val="231F20"/>
        </w:rPr>
        <w:t>tả</w:t>
      </w:r>
      <w:r>
        <w:rPr>
          <w:color w:val="231F20"/>
          <w:spacing w:val="-7"/>
        </w:rPr>
        <w:t> </w:t>
      </w:r>
      <w:r>
        <w:rPr>
          <w:color w:val="231F20"/>
        </w:rPr>
        <w:t>hào</w:t>
      </w:r>
      <w:r>
        <w:rPr>
          <w:color w:val="231F20"/>
          <w:spacing w:val="-6"/>
        </w:rPr>
        <w:t> </w:t>
      </w:r>
      <w:r>
        <w:rPr>
          <w:color w:val="231F20"/>
        </w:rPr>
        <w:t>quang</w:t>
      </w:r>
      <w:r>
        <w:rPr>
          <w:color w:val="231F20"/>
          <w:spacing w:val="-7"/>
        </w:rPr>
        <w:t> </w:t>
      </w:r>
      <w:r>
        <w:rPr>
          <w:color w:val="231F20"/>
        </w:rPr>
        <w:t>của</w:t>
      </w:r>
      <w:r>
        <w:rPr>
          <w:color w:val="231F20"/>
          <w:spacing w:val="-7"/>
        </w:rPr>
        <w:t> </w:t>
      </w:r>
      <w:r>
        <w:rPr>
          <w:color w:val="231F20"/>
        </w:rPr>
        <w:t>Phật ở Pháp giới này chiếu sáng chư Phật ở Pháp giới kia. Hào quang của Phật ở Pháp giới kia lại chiếu sáng Pháp giới </w:t>
      </w:r>
      <w:r>
        <w:rPr>
          <w:color w:val="231F20"/>
          <w:spacing w:val="-6"/>
        </w:rPr>
        <w:t>này. </w:t>
      </w:r>
      <w:r>
        <w:rPr>
          <w:color w:val="231F20"/>
        </w:rPr>
        <w:t>Chư</w:t>
      </w:r>
      <w:r>
        <w:rPr>
          <w:color w:val="231F20"/>
          <w:spacing w:val="-9"/>
        </w:rPr>
        <w:t> </w:t>
      </w:r>
      <w:r>
        <w:rPr>
          <w:color w:val="231F20"/>
        </w:rPr>
        <w:t>Phật</w:t>
      </w:r>
      <w:r>
        <w:rPr>
          <w:color w:val="231F20"/>
          <w:spacing w:val="-9"/>
        </w:rPr>
        <w:t> </w:t>
      </w:r>
      <w:r>
        <w:rPr>
          <w:color w:val="231F20"/>
        </w:rPr>
        <w:t>ngự</w:t>
      </w:r>
      <w:r>
        <w:rPr>
          <w:color w:val="231F20"/>
          <w:spacing w:val="-9"/>
        </w:rPr>
        <w:t> </w:t>
      </w:r>
      <w:r>
        <w:rPr>
          <w:color w:val="231F20"/>
        </w:rPr>
        <w:t>trên</w:t>
      </w:r>
      <w:r>
        <w:rPr>
          <w:color w:val="231F20"/>
          <w:spacing w:val="-8"/>
        </w:rPr>
        <w:t> </w:t>
      </w:r>
      <w:r>
        <w:rPr>
          <w:color w:val="231F20"/>
        </w:rPr>
        <w:t>đài</w:t>
      </w:r>
      <w:r>
        <w:rPr>
          <w:color w:val="231F20"/>
          <w:spacing w:val="-8"/>
        </w:rPr>
        <w:t> </w:t>
      </w:r>
      <w:r>
        <w:rPr>
          <w:color w:val="231F20"/>
        </w:rPr>
        <w:t>sen,</w:t>
      </w:r>
      <w:r>
        <w:rPr>
          <w:color w:val="231F20"/>
          <w:spacing w:val="-9"/>
        </w:rPr>
        <w:t> </w:t>
      </w:r>
      <w:r>
        <w:rPr>
          <w:color w:val="231F20"/>
        </w:rPr>
        <w:t>hổ</w:t>
      </w:r>
      <w:r>
        <w:rPr>
          <w:color w:val="231F20"/>
          <w:spacing w:val="-9"/>
        </w:rPr>
        <w:t> </w:t>
      </w:r>
      <w:r>
        <w:rPr>
          <w:color w:val="231F20"/>
        </w:rPr>
        <w:t>tương</w:t>
      </w:r>
      <w:r>
        <w:rPr>
          <w:color w:val="231F20"/>
          <w:spacing w:val="-9"/>
        </w:rPr>
        <w:t> </w:t>
      </w:r>
      <w:r>
        <w:rPr>
          <w:color w:val="231F20"/>
        </w:rPr>
        <w:t>phóng</w:t>
      </w:r>
      <w:r>
        <w:rPr>
          <w:color w:val="231F20"/>
          <w:spacing w:val="-7"/>
        </w:rPr>
        <w:t> </w:t>
      </w:r>
      <w:r>
        <w:rPr>
          <w:color w:val="231F20"/>
        </w:rPr>
        <w:t>quang</w:t>
      </w:r>
      <w:r>
        <w:rPr>
          <w:color w:val="231F20"/>
          <w:spacing w:val="-8"/>
        </w:rPr>
        <w:t> </w:t>
      </w:r>
      <w:r>
        <w:rPr>
          <w:color w:val="231F20"/>
        </w:rPr>
        <w:t>động</w:t>
      </w:r>
      <w:r>
        <w:rPr>
          <w:color w:val="231F20"/>
          <w:spacing w:val="-8"/>
        </w:rPr>
        <w:t> </w:t>
      </w:r>
      <w:r>
        <w:rPr>
          <w:color w:val="231F20"/>
        </w:rPr>
        <w:t>địa, chẳng những các Ngài dùng sáu căn phóng quang động địa mà mỗi lỗ chân lông đều phóng quang động</w:t>
      </w:r>
      <w:r>
        <w:rPr>
          <w:color w:val="231F20"/>
          <w:spacing w:val="-8"/>
        </w:rPr>
        <w:t> </w:t>
      </w:r>
      <w:r>
        <w:rPr>
          <w:color w:val="231F20"/>
        </w:rPr>
        <w:t>địa.</w:t>
      </w:r>
    </w:p>
    <w:p>
      <w:pPr>
        <w:pStyle w:val="BodyText"/>
        <w:spacing w:line="242" w:lineRule="auto" w:before="82"/>
        <w:ind w:right="166" w:firstLine="567"/>
      </w:pPr>
      <w:r>
        <w:rPr>
          <w:color w:val="231F20"/>
        </w:rPr>
        <w:t>Cũng </w:t>
      </w:r>
      <w:r>
        <w:rPr>
          <w:color w:val="231F20"/>
          <w:spacing w:val="-3"/>
        </w:rPr>
        <w:t>trong </w:t>
      </w:r>
      <w:r>
        <w:rPr>
          <w:color w:val="231F20"/>
        </w:rPr>
        <w:t>một chân lông </w:t>
      </w:r>
      <w:r>
        <w:rPr>
          <w:color w:val="231F20"/>
          <w:spacing w:val="-3"/>
        </w:rPr>
        <w:t>xuất </w:t>
      </w:r>
      <w:r>
        <w:rPr>
          <w:color w:val="231F20"/>
        </w:rPr>
        <w:t>hiện vô lượng vô biên chư</w:t>
      </w:r>
      <w:r>
        <w:rPr>
          <w:color w:val="231F20"/>
          <w:spacing w:val="-17"/>
        </w:rPr>
        <w:t> </w:t>
      </w:r>
      <w:r>
        <w:rPr>
          <w:color w:val="231F20"/>
        </w:rPr>
        <w:t>Phật,</w:t>
      </w:r>
      <w:r>
        <w:rPr>
          <w:color w:val="231F20"/>
          <w:spacing w:val="-16"/>
        </w:rPr>
        <w:t> </w:t>
      </w:r>
      <w:r>
        <w:rPr>
          <w:color w:val="231F20"/>
          <w:spacing w:val="-3"/>
        </w:rPr>
        <w:t>rồi</w:t>
      </w:r>
      <w:r>
        <w:rPr>
          <w:color w:val="231F20"/>
          <w:spacing w:val="-16"/>
        </w:rPr>
        <w:t> </w:t>
      </w:r>
      <w:r>
        <w:rPr>
          <w:color w:val="231F20"/>
        </w:rPr>
        <w:t>mỗi</w:t>
      </w:r>
      <w:r>
        <w:rPr>
          <w:color w:val="231F20"/>
          <w:spacing w:val="-17"/>
        </w:rPr>
        <w:t> </w:t>
      </w:r>
      <w:r>
        <w:rPr>
          <w:color w:val="231F20"/>
        </w:rPr>
        <w:t>một</w:t>
      </w:r>
      <w:r>
        <w:rPr>
          <w:color w:val="231F20"/>
          <w:spacing w:val="-16"/>
        </w:rPr>
        <w:t> </w:t>
      </w:r>
      <w:r>
        <w:rPr>
          <w:color w:val="231F20"/>
        </w:rPr>
        <w:t>vị</w:t>
      </w:r>
      <w:r>
        <w:rPr>
          <w:color w:val="231F20"/>
          <w:spacing w:val="-16"/>
        </w:rPr>
        <w:t> </w:t>
      </w:r>
      <w:r>
        <w:rPr>
          <w:color w:val="231F20"/>
        </w:rPr>
        <w:t>Phật</w:t>
      </w:r>
      <w:r>
        <w:rPr>
          <w:color w:val="231F20"/>
          <w:spacing w:val="-17"/>
        </w:rPr>
        <w:t> </w:t>
      </w:r>
      <w:r>
        <w:rPr>
          <w:color w:val="231F20"/>
          <w:spacing w:val="-4"/>
        </w:rPr>
        <w:t>ấy</w:t>
      </w:r>
      <w:r>
        <w:rPr>
          <w:color w:val="231F20"/>
          <w:spacing w:val="-16"/>
        </w:rPr>
        <w:t> </w:t>
      </w:r>
      <w:r>
        <w:rPr>
          <w:color w:val="231F20"/>
        </w:rPr>
        <w:t>lại</w:t>
      </w:r>
      <w:r>
        <w:rPr>
          <w:color w:val="231F20"/>
          <w:spacing w:val="-16"/>
        </w:rPr>
        <w:t> </w:t>
      </w:r>
      <w:r>
        <w:rPr>
          <w:color w:val="231F20"/>
        </w:rPr>
        <w:t>phóng</w:t>
      </w:r>
      <w:r>
        <w:rPr>
          <w:color w:val="231F20"/>
          <w:spacing w:val="-17"/>
        </w:rPr>
        <w:t> </w:t>
      </w:r>
      <w:r>
        <w:rPr>
          <w:color w:val="231F20"/>
          <w:spacing w:val="-4"/>
        </w:rPr>
        <w:t>ra</w:t>
      </w:r>
      <w:r>
        <w:rPr>
          <w:color w:val="231F20"/>
          <w:spacing w:val="-16"/>
        </w:rPr>
        <w:t> </w:t>
      </w:r>
      <w:r>
        <w:rPr>
          <w:color w:val="231F20"/>
        </w:rPr>
        <w:t>vô</w:t>
      </w:r>
      <w:r>
        <w:rPr>
          <w:color w:val="231F20"/>
          <w:spacing w:val="-16"/>
        </w:rPr>
        <w:t> </w:t>
      </w:r>
      <w:r>
        <w:rPr>
          <w:color w:val="231F20"/>
        </w:rPr>
        <w:t>lượng</w:t>
      </w:r>
      <w:r>
        <w:rPr>
          <w:color w:val="231F20"/>
          <w:spacing w:val="-17"/>
        </w:rPr>
        <w:t> </w:t>
      </w:r>
      <w:r>
        <w:rPr>
          <w:color w:val="231F20"/>
        </w:rPr>
        <w:t>vô</w:t>
      </w:r>
      <w:r>
        <w:rPr>
          <w:color w:val="231F20"/>
          <w:spacing w:val="-16"/>
        </w:rPr>
        <w:t> </w:t>
      </w:r>
      <w:r>
        <w:rPr>
          <w:color w:val="231F20"/>
        </w:rPr>
        <w:t>biên hào</w:t>
      </w:r>
      <w:r>
        <w:rPr>
          <w:color w:val="231F20"/>
          <w:spacing w:val="-11"/>
        </w:rPr>
        <w:t> </w:t>
      </w:r>
      <w:r>
        <w:rPr>
          <w:color w:val="231F20"/>
        </w:rPr>
        <w:t>quang.</w:t>
      </w:r>
      <w:r>
        <w:rPr>
          <w:color w:val="231F20"/>
          <w:spacing w:val="-11"/>
        </w:rPr>
        <w:t> </w:t>
      </w:r>
      <w:r>
        <w:rPr>
          <w:color w:val="231F20"/>
        </w:rPr>
        <w:t>Quang</w:t>
      </w:r>
      <w:r>
        <w:rPr>
          <w:color w:val="231F20"/>
          <w:spacing w:val="-9"/>
        </w:rPr>
        <w:t> </w:t>
      </w:r>
      <w:r>
        <w:rPr>
          <w:color w:val="231F20"/>
          <w:spacing w:val="-3"/>
        </w:rPr>
        <w:t>và</w:t>
      </w:r>
      <w:r>
        <w:rPr>
          <w:color w:val="231F20"/>
          <w:spacing w:val="-10"/>
        </w:rPr>
        <w:t> </w:t>
      </w:r>
      <w:r>
        <w:rPr>
          <w:color w:val="231F20"/>
        </w:rPr>
        <w:t>quang</w:t>
      </w:r>
      <w:r>
        <w:rPr>
          <w:color w:val="231F20"/>
          <w:spacing w:val="-10"/>
        </w:rPr>
        <w:t> </w:t>
      </w:r>
      <w:r>
        <w:rPr>
          <w:color w:val="231F20"/>
        </w:rPr>
        <w:t>không</w:t>
      </w:r>
      <w:r>
        <w:rPr>
          <w:color w:val="231F20"/>
          <w:spacing w:val="-10"/>
        </w:rPr>
        <w:t> </w:t>
      </w:r>
      <w:r>
        <w:rPr>
          <w:color w:val="231F20"/>
        </w:rPr>
        <w:t>chút</w:t>
      </w:r>
      <w:r>
        <w:rPr>
          <w:color w:val="231F20"/>
          <w:spacing w:val="-10"/>
        </w:rPr>
        <w:t> </w:t>
      </w:r>
      <w:r>
        <w:rPr>
          <w:color w:val="231F20"/>
        </w:rPr>
        <w:t>xung</w:t>
      </w:r>
      <w:r>
        <w:rPr>
          <w:color w:val="231F20"/>
          <w:spacing w:val="-10"/>
        </w:rPr>
        <w:t> </w:t>
      </w:r>
      <w:r>
        <w:rPr>
          <w:color w:val="231F20"/>
        </w:rPr>
        <w:t>đột,</w:t>
      </w:r>
      <w:r>
        <w:rPr>
          <w:color w:val="231F20"/>
          <w:spacing w:val="-10"/>
        </w:rPr>
        <w:t> </w:t>
      </w:r>
      <w:r>
        <w:rPr>
          <w:color w:val="231F20"/>
        </w:rPr>
        <w:t>mà</w:t>
      </w:r>
      <w:r>
        <w:rPr>
          <w:color w:val="231F20"/>
          <w:spacing w:val="-9"/>
        </w:rPr>
        <w:t> </w:t>
      </w:r>
      <w:r>
        <w:rPr>
          <w:color w:val="231F20"/>
        </w:rPr>
        <w:t>ngược lại, hòa hợp. Vì </w:t>
      </w:r>
      <w:r>
        <w:rPr>
          <w:color w:val="231F20"/>
          <w:spacing w:val="-5"/>
        </w:rPr>
        <w:t>vậy </w:t>
      </w:r>
      <w:r>
        <w:rPr>
          <w:color w:val="231F20"/>
        </w:rPr>
        <w:t>Phật </w:t>
      </w:r>
      <w:r>
        <w:rPr>
          <w:color w:val="231F20"/>
          <w:spacing w:val="-3"/>
        </w:rPr>
        <w:t>dạy </w:t>
      </w:r>
      <w:r>
        <w:rPr>
          <w:color w:val="231F20"/>
        </w:rPr>
        <w:t>phải hòa hợp như ánh quang minh </w:t>
      </w:r>
      <w:r>
        <w:rPr>
          <w:color w:val="231F20"/>
          <w:spacing w:val="-8"/>
        </w:rPr>
        <w:t>vậy. </w:t>
      </w:r>
      <w:r>
        <w:rPr>
          <w:color w:val="231F20"/>
        </w:rPr>
        <w:t>Giữa người </w:t>
      </w:r>
      <w:r>
        <w:rPr>
          <w:color w:val="231F20"/>
          <w:spacing w:val="-2"/>
        </w:rPr>
        <w:t>với </w:t>
      </w:r>
      <w:r>
        <w:rPr>
          <w:color w:val="231F20"/>
        </w:rPr>
        <w:t>người, chớ sinh </w:t>
      </w:r>
      <w:r>
        <w:rPr>
          <w:color w:val="231F20"/>
          <w:spacing w:val="-4"/>
        </w:rPr>
        <w:t>ra </w:t>
      </w:r>
      <w:r>
        <w:rPr>
          <w:color w:val="231F20"/>
        </w:rPr>
        <w:t>sự xung đột.  Sự giao ánh có nghĩa là ánh sáng của mỗi người mỗi </w:t>
      </w:r>
      <w:r>
        <w:rPr>
          <w:color w:val="231F20"/>
          <w:spacing w:val="-2"/>
        </w:rPr>
        <w:t>người, </w:t>
      </w:r>
      <w:r>
        <w:rPr>
          <w:color w:val="231F20"/>
        </w:rPr>
        <w:t>quang quang tương chiếu, lớp này chiếu lên lớp </w:t>
      </w:r>
      <w:r>
        <w:rPr>
          <w:color w:val="231F20"/>
          <w:spacing w:val="-3"/>
        </w:rPr>
        <w:t>nọ, </w:t>
      </w:r>
      <w:r>
        <w:rPr>
          <w:color w:val="231F20"/>
        </w:rPr>
        <w:t>trùng trùng</w:t>
      </w:r>
      <w:r>
        <w:rPr>
          <w:color w:val="231F20"/>
          <w:spacing w:val="-7"/>
        </w:rPr>
        <w:t> </w:t>
      </w:r>
      <w:r>
        <w:rPr>
          <w:color w:val="231F20"/>
        </w:rPr>
        <w:t>vô</w:t>
      </w:r>
      <w:r>
        <w:rPr>
          <w:color w:val="231F20"/>
          <w:spacing w:val="-6"/>
        </w:rPr>
        <w:t> </w:t>
      </w:r>
      <w:r>
        <w:rPr>
          <w:color w:val="231F20"/>
          <w:spacing w:val="-3"/>
        </w:rPr>
        <w:t>tận.</w:t>
      </w:r>
      <w:r>
        <w:rPr>
          <w:color w:val="231F20"/>
          <w:spacing w:val="-6"/>
        </w:rPr>
        <w:t> </w:t>
      </w:r>
      <w:r>
        <w:rPr>
          <w:color w:val="231F20"/>
        </w:rPr>
        <w:t>Ðó</w:t>
      </w:r>
      <w:r>
        <w:rPr>
          <w:color w:val="231F20"/>
          <w:spacing w:val="-6"/>
        </w:rPr>
        <w:t> </w:t>
      </w:r>
      <w:r>
        <w:rPr>
          <w:color w:val="231F20"/>
        </w:rPr>
        <w:t>là</w:t>
      </w:r>
      <w:r>
        <w:rPr>
          <w:color w:val="231F20"/>
          <w:spacing w:val="-6"/>
        </w:rPr>
        <w:t> </w:t>
      </w:r>
      <w:r>
        <w:rPr>
          <w:color w:val="231F20"/>
        </w:rPr>
        <w:t>Pháp</w:t>
      </w:r>
      <w:r>
        <w:rPr>
          <w:color w:val="231F20"/>
          <w:spacing w:val="-6"/>
        </w:rPr>
        <w:t> </w:t>
      </w:r>
      <w:r>
        <w:rPr>
          <w:color w:val="231F20"/>
        </w:rPr>
        <w:t>giới</w:t>
      </w:r>
      <w:r>
        <w:rPr>
          <w:color w:val="231F20"/>
          <w:spacing w:val="-6"/>
        </w:rPr>
        <w:t> </w:t>
      </w:r>
      <w:r>
        <w:rPr>
          <w:color w:val="231F20"/>
        </w:rPr>
        <w:t>thứ</w:t>
      </w:r>
      <w:r>
        <w:rPr>
          <w:color w:val="231F20"/>
          <w:spacing w:val="-6"/>
        </w:rPr>
        <w:t> </w:t>
      </w:r>
      <w:r>
        <w:rPr>
          <w:color w:val="231F20"/>
        </w:rPr>
        <w:t>nhất,</w:t>
      </w:r>
      <w:r>
        <w:rPr>
          <w:color w:val="231F20"/>
          <w:spacing w:val="-6"/>
        </w:rPr>
        <w:t> </w:t>
      </w:r>
      <w:r>
        <w:rPr>
          <w:color w:val="231F20"/>
        </w:rPr>
        <w:t>Pháp</w:t>
      </w:r>
      <w:r>
        <w:rPr>
          <w:color w:val="231F20"/>
          <w:spacing w:val="-6"/>
        </w:rPr>
        <w:t> </w:t>
      </w:r>
      <w:r>
        <w:rPr>
          <w:color w:val="231F20"/>
        </w:rPr>
        <w:t>giới</w:t>
      </w:r>
      <w:r>
        <w:rPr>
          <w:color w:val="231F20"/>
          <w:spacing w:val="-6"/>
        </w:rPr>
        <w:t> </w:t>
      </w:r>
      <w:r>
        <w:rPr>
          <w:color w:val="231F20"/>
        </w:rPr>
        <w:t>của</w:t>
      </w:r>
      <w:r>
        <w:rPr>
          <w:color w:val="231F20"/>
          <w:spacing w:val="-6"/>
        </w:rPr>
        <w:t> </w:t>
      </w:r>
      <w:r>
        <w:rPr>
          <w:color w:val="231F20"/>
          <w:spacing w:val="-3"/>
        </w:rPr>
        <w:t>Phật.</w:t>
      </w:r>
    </w:p>
    <w:p>
      <w:pPr>
        <w:pStyle w:val="Heading7"/>
        <w:numPr>
          <w:ilvl w:val="0"/>
          <w:numId w:val="30"/>
        </w:numPr>
        <w:tabs>
          <w:tab w:pos="1076" w:val="left" w:leader="none"/>
        </w:tabs>
        <w:spacing w:line="240" w:lineRule="auto" w:before="166" w:after="0"/>
        <w:ind w:left="1075" w:right="0" w:hanging="342"/>
        <w:jc w:val="left"/>
      </w:pPr>
      <w:r>
        <w:rPr>
          <w:color w:val="231F20"/>
        </w:rPr>
        <w:t>Pháp giới của Bồ</w:t>
      </w:r>
      <w:r>
        <w:rPr>
          <w:color w:val="231F20"/>
          <w:spacing w:val="-4"/>
        </w:rPr>
        <w:t> </w:t>
      </w:r>
      <w:r>
        <w:rPr>
          <w:color w:val="231F20"/>
          <w:spacing w:val="-8"/>
        </w:rPr>
        <w:t>Tát</w:t>
      </w:r>
    </w:p>
    <w:p>
      <w:pPr>
        <w:pStyle w:val="BodyText"/>
        <w:spacing w:line="242" w:lineRule="auto" w:before="88"/>
        <w:ind w:left="1301" w:right="1320"/>
        <w:jc w:val="left"/>
      </w:pPr>
      <w:r>
        <w:rPr>
          <w:color w:val="231F20"/>
        </w:rPr>
        <w:t>Hữu tình giác ngộ, Khiêu xuất trần ai. Lục độ vạn hạnh, Thời khắc bồi tài.</w:t>
      </w:r>
    </w:p>
    <w:p>
      <w:pPr>
        <w:spacing w:after="0" w:line="242" w:lineRule="auto"/>
        <w:jc w:val="left"/>
        <w:sectPr>
          <w:headerReference w:type="even" r:id="rId143"/>
          <w:headerReference w:type="default" r:id="rId144"/>
          <w:pgSz w:w="8110" w:h="11510"/>
          <w:pgMar w:header="599" w:footer="0" w:top="820" w:bottom="280" w:left="740" w:right="740"/>
          <w:pgNumType w:start="124"/>
        </w:sectPr>
      </w:pPr>
    </w:p>
    <w:p>
      <w:pPr>
        <w:pStyle w:val="BodyText"/>
        <w:spacing w:before="9"/>
        <w:ind w:left="0"/>
        <w:jc w:val="left"/>
      </w:pPr>
    </w:p>
    <w:p>
      <w:pPr>
        <w:pStyle w:val="BodyText"/>
        <w:spacing w:line="242" w:lineRule="auto" w:before="48"/>
        <w:ind w:left="166" w:right="164" w:firstLine="567"/>
      </w:pPr>
      <w:r>
        <w:rPr>
          <w:color w:val="231F20"/>
        </w:rPr>
        <w:t>Nghĩa là: Khi hữu tình giác ngộ, Hãy thoát khỏi bụi trần. Lục độ vạn hạnh, Lúc nào cũng vun bồi.</w:t>
      </w:r>
    </w:p>
    <w:p>
      <w:pPr>
        <w:pStyle w:val="BodyText"/>
        <w:spacing w:line="242" w:lineRule="auto" w:before="84"/>
        <w:ind w:left="166" w:right="163" w:firstLine="567"/>
      </w:pPr>
      <w:r>
        <w:rPr>
          <w:color w:val="231F20"/>
        </w:rPr>
        <w:t>Hữu tình giác ngộ: Bồ Tát là dịch âm tiếng Phạn, ý dịch là Giác hữu tình, giác ngộ </w:t>
      </w:r>
      <w:r>
        <w:rPr>
          <w:color w:val="231F20"/>
          <w:spacing w:val="-3"/>
        </w:rPr>
        <w:t>tất </w:t>
      </w:r>
      <w:r>
        <w:rPr>
          <w:color w:val="231F20"/>
        </w:rPr>
        <w:t>cả hữu tình. Lại còn được hiểu rằng Bồ Tát là một vị Hữu tình đã giác ngộ. Với hai cách giải thích này chúng ta đều có phần. Bởi vì mình là một hữu tình chúng sinh, do đó mình có thể giác ngộ trong chúng sinh.</w:t>
      </w:r>
      <w:r>
        <w:rPr>
          <w:color w:val="231F20"/>
          <w:spacing w:val="-6"/>
        </w:rPr>
        <w:t> </w:t>
      </w:r>
      <w:r>
        <w:rPr>
          <w:color w:val="231F20"/>
        </w:rPr>
        <w:t>Mình</w:t>
      </w:r>
      <w:r>
        <w:rPr>
          <w:color w:val="231F20"/>
          <w:spacing w:val="-6"/>
        </w:rPr>
        <w:t> </w:t>
      </w:r>
      <w:r>
        <w:rPr>
          <w:color w:val="231F20"/>
        </w:rPr>
        <w:t>lại</w:t>
      </w:r>
      <w:r>
        <w:rPr>
          <w:color w:val="231F20"/>
          <w:spacing w:val="-6"/>
        </w:rPr>
        <w:t> </w:t>
      </w:r>
      <w:r>
        <w:rPr>
          <w:color w:val="231F20"/>
        </w:rPr>
        <w:t>có</w:t>
      </w:r>
      <w:r>
        <w:rPr>
          <w:color w:val="231F20"/>
          <w:spacing w:val="-6"/>
        </w:rPr>
        <w:t> </w:t>
      </w:r>
      <w:r>
        <w:rPr>
          <w:color w:val="231F20"/>
        </w:rPr>
        <w:t>thể</w:t>
      </w:r>
      <w:r>
        <w:rPr>
          <w:color w:val="231F20"/>
          <w:spacing w:val="-6"/>
        </w:rPr>
        <w:t> </w:t>
      </w:r>
      <w:r>
        <w:rPr>
          <w:color w:val="231F20"/>
        </w:rPr>
        <w:t>dùng</w:t>
      </w:r>
      <w:r>
        <w:rPr>
          <w:color w:val="231F20"/>
          <w:spacing w:val="-7"/>
        </w:rPr>
        <w:t> </w:t>
      </w:r>
      <w:r>
        <w:rPr>
          <w:color w:val="231F20"/>
        </w:rPr>
        <w:t>đạo</w:t>
      </w:r>
      <w:r>
        <w:rPr>
          <w:color w:val="231F20"/>
          <w:spacing w:val="-6"/>
        </w:rPr>
        <w:t> </w:t>
      </w:r>
      <w:r>
        <w:rPr>
          <w:color w:val="231F20"/>
        </w:rPr>
        <w:t>lý</w:t>
      </w:r>
      <w:r>
        <w:rPr>
          <w:color w:val="231F20"/>
          <w:spacing w:val="-6"/>
        </w:rPr>
        <w:t> </w:t>
      </w:r>
      <w:r>
        <w:rPr>
          <w:color w:val="231F20"/>
        </w:rPr>
        <w:t>giác</w:t>
      </w:r>
      <w:r>
        <w:rPr>
          <w:color w:val="231F20"/>
          <w:spacing w:val="-6"/>
        </w:rPr>
        <w:t> </w:t>
      </w:r>
      <w:r>
        <w:rPr>
          <w:color w:val="231F20"/>
        </w:rPr>
        <w:t>ngộ</w:t>
      </w:r>
      <w:r>
        <w:rPr>
          <w:color w:val="231F20"/>
          <w:spacing w:val="-6"/>
        </w:rPr>
        <w:t> </w:t>
      </w:r>
      <w:r>
        <w:rPr>
          <w:color w:val="231F20"/>
        </w:rPr>
        <w:t>để</w:t>
      </w:r>
      <w:r>
        <w:rPr>
          <w:color w:val="231F20"/>
          <w:spacing w:val="-6"/>
        </w:rPr>
        <w:t> </w:t>
      </w:r>
      <w:r>
        <w:rPr>
          <w:color w:val="231F20"/>
        </w:rPr>
        <w:t>thức</w:t>
      </w:r>
      <w:r>
        <w:rPr>
          <w:color w:val="231F20"/>
          <w:spacing w:val="-7"/>
        </w:rPr>
        <w:t> </w:t>
      </w:r>
      <w:r>
        <w:rPr>
          <w:color w:val="231F20"/>
        </w:rPr>
        <w:t>tỉnh</w:t>
      </w:r>
      <w:r>
        <w:rPr>
          <w:color w:val="231F20"/>
          <w:spacing w:val="-6"/>
        </w:rPr>
        <w:t> </w:t>
      </w:r>
      <w:r>
        <w:rPr>
          <w:color w:val="231F20"/>
          <w:spacing w:val="-3"/>
        </w:rPr>
        <w:t>tất</w:t>
      </w:r>
      <w:r>
        <w:rPr>
          <w:color w:val="231F20"/>
          <w:spacing w:val="-6"/>
        </w:rPr>
        <w:t> </w:t>
      </w:r>
      <w:r>
        <w:rPr>
          <w:color w:val="231F20"/>
        </w:rPr>
        <w:t>cả chúng</w:t>
      </w:r>
      <w:r>
        <w:rPr>
          <w:color w:val="231F20"/>
          <w:spacing w:val="-1"/>
        </w:rPr>
        <w:t> </w:t>
      </w:r>
      <w:r>
        <w:rPr>
          <w:color w:val="231F20"/>
        </w:rPr>
        <w:t>sinh.</w:t>
      </w:r>
    </w:p>
    <w:p>
      <w:pPr>
        <w:pStyle w:val="BodyText"/>
        <w:spacing w:line="242" w:lineRule="auto" w:before="81"/>
        <w:ind w:left="166" w:right="162" w:firstLine="567"/>
      </w:pPr>
      <w:r>
        <w:rPr>
          <w:color w:val="231F20"/>
        </w:rPr>
        <w:t>Khiêu xuất trần ai: Không thông hiểu thì không sao nhảy thoát ra khỏi bụi trần, bởi vì bụi trần quá dày đặc nên nhảy không ra nổi. Nếu giác ngộ rồi, thì bụi trần sẽ mỏng lắm, nhảy là thoát ngay.</w:t>
      </w:r>
    </w:p>
    <w:p>
      <w:pPr>
        <w:pStyle w:val="BodyText"/>
        <w:spacing w:line="242" w:lineRule="auto" w:before="84"/>
        <w:ind w:left="166" w:right="162" w:firstLine="567"/>
      </w:pPr>
      <w:r>
        <w:rPr>
          <w:color w:val="231F20"/>
        </w:rPr>
        <w:t>Thời khắc tài bồi: Chẳng phải ngày nay tu, ngày mai nghỉ tu; đời này tu, đời sau bỏ; phút này tu, phút sau ngủ. Mà phải là, trong mọi lúc, mọi thời, mọi đời, mọi kiếp, mình phải tu lục độ vạn hạnh. Nếu đuợc như vậy là Bồ Tát.</w:t>
      </w:r>
    </w:p>
    <w:p>
      <w:pPr>
        <w:pStyle w:val="BodyText"/>
        <w:spacing w:line="242" w:lineRule="auto" w:before="83"/>
        <w:ind w:left="166" w:right="164" w:firstLine="567"/>
      </w:pPr>
      <w:r>
        <w:rPr>
          <w:color w:val="231F20"/>
        </w:rPr>
        <w:t>Bồ</w:t>
      </w:r>
      <w:r>
        <w:rPr>
          <w:color w:val="231F20"/>
          <w:spacing w:val="-5"/>
        </w:rPr>
        <w:t> </w:t>
      </w:r>
      <w:r>
        <w:rPr>
          <w:color w:val="231F20"/>
        </w:rPr>
        <w:t>Tát</w:t>
      </w:r>
      <w:r>
        <w:rPr>
          <w:color w:val="231F20"/>
          <w:spacing w:val="-5"/>
        </w:rPr>
        <w:t> </w:t>
      </w:r>
      <w:r>
        <w:rPr>
          <w:color w:val="231F20"/>
        </w:rPr>
        <w:t>cần</w:t>
      </w:r>
      <w:r>
        <w:rPr>
          <w:color w:val="231F20"/>
          <w:spacing w:val="-5"/>
        </w:rPr>
        <w:t> </w:t>
      </w:r>
      <w:r>
        <w:rPr>
          <w:color w:val="231F20"/>
        </w:rPr>
        <w:t>làm</w:t>
      </w:r>
      <w:r>
        <w:rPr>
          <w:color w:val="231F20"/>
          <w:spacing w:val="-5"/>
        </w:rPr>
        <w:t> </w:t>
      </w:r>
      <w:r>
        <w:rPr>
          <w:color w:val="231F20"/>
        </w:rPr>
        <w:t>những</w:t>
      </w:r>
      <w:r>
        <w:rPr>
          <w:color w:val="231F20"/>
          <w:spacing w:val="-5"/>
        </w:rPr>
        <w:t> </w:t>
      </w:r>
      <w:r>
        <w:rPr>
          <w:color w:val="231F20"/>
        </w:rPr>
        <w:t>việc</w:t>
      </w:r>
      <w:r>
        <w:rPr>
          <w:color w:val="231F20"/>
          <w:spacing w:val="-5"/>
        </w:rPr>
        <w:t> </w:t>
      </w:r>
      <w:r>
        <w:rPr>
          <w:color w:val="231F20"/>
        </w:rPr>
        <w:t>khổ</w:t>
      </w:r>
      <w:r>
        <w:rPr>
          <w:color w:val="231F20"/>
          <w:spacing w:val="-5"/>
        </w:rPr>
        <w:t> </w:t>
      </w:r>
      <w:r>
        <w:rPr>
          <w:color w:val="231F20"/>
        </w:rPr>
        <w:t>hạnh</w:t>
      </w:r>
      <w:r>
        <w:rPr>
          <w:color w:val="231F20"/>
          <w:spacing w:val="-5"/>
        </w:rPr>
        <w:t> </w:t>
      </w:r>
      <w:r>
        <w:rPr>
          <w:color w:val="231F20"/>
        </w:rPr>
        <w:t>ai</w:t>
      </w:r>
      <w:r>
        <w:rPr>
          <w:color w:val="231F20"/>
          <w:spacing w:val="-5"/>
        </w:rPr>
        <w:t> </w:t>
      </w:r>
      <w:r>
        <w:rPr>
          <w:color w:val="231F20"/>
        </w:rPr>
        <w:t>cũng</w:t>
      </w:r>
      <w:r>
        <w:rPr>
          <w:color w:val="231F20"/>
          <w:spacing w:val="-5"/>
        </w:rPr>
        <w:t> </w:t>
      </w:r>
      <w:r>
        <w:rPr>
          <w:color w:val="231F20"/>
        </w:rPr>
        <w:t>cho</w:t>
      </w:r>
      <w:r>
        <w:rPr>
          <w:color w:val="231F20"/>
          <w:spacing w:val="-5"/>
        </w:rPr>
        <w:t> </w:t>
      </w:r>
      <w:r>
        <w:rPr>
          <w:color w:val="231F20"/>
        </w:rPr>
        <w:t>là</w:t>
      </w:r>
      <w:r>
        <w:rPr>
          <w:color w:val="231F20"/>
          <w:spacing w:val="-5"/>
        </w:rPr>
        <w:t> </w:t>
      </w:r>
      <w:r>
        <w:rPr>
          <w:color w:val="231F20"/>
        </w:rPr>
        <w:t>khó làm, nhẫn nhịn những việc khó nhẫn. Chẳng phải thấy khó rồi bỏ không làm, bởi vì Hạnh tinh tấn tức là Bồ Tát. Chẳng có gì xảo diệu hơn. Nếu có thể làm là Bồ</w:t>
      </w:r>
      <w:r>
        <w:rPr>
          <w:color w:val="231F20"/>
          <w:spacing w:val="-14"/>
        </w:rPr>
        <w:t> </w:t>
      </w:r>
      <w:r>
        <w:rPr>
          <w:color w:val="231F20"/>
        </w:rPr>
        <w:t>Tát.</w:t>
      </w:r>
    </w:p>
    <w:p>
      <w:pPr>
        <w:pStyle w:val="BodyText"/>
        <w:spacing w:before="8"/>
        <w:ind w:left="0"/>
        <w:jc w:val="left"/>
        <w:rPr>
          <w:sz w:val="20"/>
        </w:rPr>
      </w:pPr>
    </w:p>
    <w:p>
      <w:pPr>
        <w:pStyle w:val="Heading7"/>
        <w:numPr>
          <w:ilvl w:val="0"/>
          <w:numId w:val="30"/>
        </w:numPr>
        <w:tabs>
          <w:tab w:pos="1076" w:val="left" w:leader="none"/>
        </w:tabs>
        <w:spacing w:line="240" w:lineRule="auto" w:before="0" w:after="0"/>
        <w:ind w:left="1075" w:right="0" w:hanging="342"/>
        <w:jc w:val="left"/>
      </w:pPr>
      <w:r>
        <w:rPr>
          <w:color w:val="231F20"/>
        </w:rPr>
        <w:t>Pháp giới của Duyên</w:t>
      </w:r>
      <w:r>
        <w:rPr>
          <w:color w:val="231F20"/>
          <w:spacing w:val="-23"/>
        </w:rPr>
        <w:t> </w:t>
      </w:r>
      <w:r>
        <w:rPr>
          <w:color w:val="231F20"/>
        </w:rPr>
        <w:t>Giác</w:t>
      </w:r>
    </w:p>
    <w:p>
      <w:pPr>
        <w:pStyle w:val="BodyText"/>
        <w:spacing w:line="242" w:lineRule="auto" w:before="88"/>
        <w:ind w:left="1017" w:right="895"/>
        <w:jc w:val="left"/>
      </w:pPr>
      <w:r>
        <w:rPr>
          <w:color w:val="231F20"/>
        </w:rPr>
        <w:t>Duyên Giác Thánh Hiền, Cô phong độc miên. Xuân hoa thu tạ, Thập nhị liên hoàn.</w:t>
      </w:r>
    </w:p>
    <w:p>
      <w:pPr>
        <w:pStyle w:val="BodyText"/>
        <w:spacing w:line="242" w:lineRule="auto" w:before="84"/>
        <w:ind w:left="166" w:firstLine="567"/>
        <w:jc w:val="left"/>
      </w:pPr>
      <w:r>
        <w:rPr>
          <w:color w:val="231F20"/>
        </w:rPr>
        <w:t>Nghĩa là: Thánh Hiền đấng Duyên Giác, Chót đỉnh một mình ngủ. Hoa xuân, thu héo tàn, tròn, mười hai khoen.</w:t>
      </w:r>
    </w:p>
    <w:p>
      <w:pPr>
        <w:spacing w:after="0" w:line="242" w:lineRule="auto"/>
        <w:jc w:val="left"/>
        <w:sectPr>
          <w:pgSz w:w="8110" w:h="11510"/>
          <w:pgMar w:header="598" w:footer="0" w:top="820" w:bottom="280" w:left="740" w:right="740"/>
        </w:sectPr>
      </w:pPr>
    </w:p>
    <w:p>
      <w:pPr>
        <w:pStyle w:val="BodyText"/>
        <w:spacing w:before="8"/>
        <w:ind w:left="0"/>
        <w:jc w:val="left"/>
      </w:pPr>
    </w:p>
    <w:p>
      <w:pPr>
        <w:pStyle w:val="BodyText"/>
        <w:spacing w:line="242" w:lineRule="auto" w:before="48"/>
        <w:ind w:left="166" w:right="162" w:firstLine="567"/>
      </w:pPr>
      <w:r>
        <w:rPr>
          <w:color w:val="231F20"/>
        </w:rPr>
        <w:t>Duyên Giác là bậc Thánh Hiền, lúc các Ngài ở thời Phật tại thế thì gọi là Duyên Giác; sau khi Phật nhập diệt, các Ngài được gọi là Ðộc Giác, bởi vì các Ngài tự mình giác ngộ. Các Ngài thích Cô phong độc miên, ngủ một mình trên đỉnh chót</w:t>
      </w:r>
      <w:r>
        <w:rPr>
          <w:color w:val="231F20"/>
          <w:spacing w:val="10"/>
        </w:rPr>
        <w:t> </w:t>
      </w:r>
      <w:r>
        <w:rPr>
          <w:color w:val="231F20"/>
        </w:rPr>
        <w:t>vót.</w:t>
      </w:r>
    </w:p>
    <w:p>
      <w:pPr>
        <w:pStyle w:val="BodyText"/>
        <w:spacing w:line="242" w:lineRule="auto" w:before="83"/>
        <w:ind w:left="166" w:right="164" w:firstLine="567"/>
      </w:pPr>
      <w:r>
        <w:rPr>
          <w:color w:val="231F20"/>
        </w:rPr>
        <w:t>Xuân hoa thu tạ: Khi các Ngài ngắm nhìn cảnh xuân đến,</w:t>
      </w:r>
      <w:r>
        <w:rPr>
          <w:color w:val="231F20"/>
          <w:spacing w:val="-9"/>
        </w:rPr>
        <w:t> </w:t>
      </w:r>
      <w:r>
        <w:rPr>
          <w:color w:val="231F20"/>
        </w:rPr>
        <w:t>trăm</w:t>
      </w:r>
      <w:r>
        <w:rPr>
          <w:color w:val="231F20"/>
          <w:spacing w:val="-9"/>
        </w:rPr>
        <w:t> </w:t>
      </w:r>
      <w:r>
        <w:rPr>
          <w:color w:val="231F20"/>
        </w:rPr>
        <w:t>hoa</w:t>
      </w:r>
      <w:r>
        <w:rPr>
          <w:color w:val="231F20"/>
          <w:spacing w:val="-9"/>
        </w:rPr>
        <w:t> </w:t>
      </w:r>
      <w:r>
        <w:rPr>
          <w:color w:val="231F20"/>
        </w:rPr>
        <w:t>nở;</w:t>
      </w:r>
      <w:r>
        <w:rPr>
          <w:color w:val="231F20"/>
          <w:spacing w:val="-9"/>
        </w:rPr>
        <w:t> </w:t>
      </w:r>
      <w:r>
        <w:rPr>
          <w:color w:val="231F20"/>
        </w:rPr>
        <w:t>thu</w:t>
      </w:r>
      <w:r>
        <w:rPr>
          <w:color w:val="231F20"/>
          <w:spacing w:val="-9"/>
        </w:rPr>
        <w:t> </w:t>
      </w:r>
      <w:r>
        <w:rPr>
          <w:color w:val="231F20"/>
        </w:rPr>
        <w:t>về,</w:t>
      </w:r>
      <w:r>
        <w:rPr>
          <w:color w:val="231F20"/>
          <w:spacing w:val="-8"/>
        </w:rPr>
        <w:t> </w:t>
      </w:r>
      <w:r>
        <w:rPr>
          <w:color w:val="231F20"/>
        </w:rPr>
        <w:t>lá</w:t>
      </w:r>
      <w:r>
        <w:rPr>
          <w:color w:val="231F20"/>
          <w:spacing w:val="-9"/>
        </w:rPr>
        <w:t> </w:t>
      </w:r>
      <w:r>
        <w:rPr>
          <w:color w:val="231F20"/>
        </w:rPr>
        <w:t>vàng</w:t>
      </w:r>
      <w:r>
        <w:rPr>
          <w:color w:val="231F20"/>
          <w:spacing w:val="-9"/>
        </w:rPr>
        <w:t> </w:t>
      </w:r>
      <w:r>
        <w:rPr>
          <w:color w:val="231F20"/>
        </w:rPr>
        <w:t>rơi.</w:t>
      </w:r>
      <w:r>
        <w:rPr>
          <w:color w:val="231F20"/>
          <w:spacing w:val="-9"/>
        </w:rPr>
        <w:t> </w:t>
      </w:r>
      <w:r>
        <w:rPr>
          <w:color w:val="231F20"/>
        </w:rPr>
        <w:t>Ngài</w:t>
      </w:r>
      <w:r>
        <w:rPr>
          <w:color w:val="231F20"/>
          <w:spacing w:val="-9"/>
        </w:rPr>
        <w:t> </w:t>
      </w:r>
      <w:r>
        <w:rPr>
          <w:color w:val="231F20"/>
        </w:rPr>
        <w:t>giác</w:t>
      </w:r>
      <w:r>
        <w:rPr>
          <w:color w:val="231F20"/>
          <w:spacing w:val="-9"/>
        </w:rPr>
        <w:t> </w:t>
      </w:r>
      <w:r>
        <w:rPr>
          <w:color w:val="231F20"/>
        </w:rPr>
        <w:t>ngộ</w:t>
      </w:r>
      <w:r>
        <w:rPr>
          <w:color w:val="231F20"/>
          <w:spacing w:val="-8"/>
        </w:rPr>
        <w:t> </w:t>
      </w:r>
      <w:r>
        <w:rPr>
          <w:color w:val="231F20"/>
        </w:rPr>
        <w:t>rằng</w:t>
      </w:r>
      <w:r>
        <w:rPr>
          <w:color w:val="231F20"/>
          <w:spacing w:val="-9"/>
        </w:rPr>
        <w:t> </w:t>
      </w:r>
      <w:r>
        <w:rPr>
          <w:color w:val="231F20"/>
        </w:rPr>
        <w:t>mọi sự, mọi việc trên đời đều tự nhiên có sinh có</w:t>
      </w:r>
      <w:r>
        <w:rPr>
          <w:color w:val="231F20"/>
          <w:spacing w:val="-13"/>
        </w:rPr>
        <w:t> </w:t>
      </w:r>
      <w:r>
        <w:rPr>
          <w:color w:val="231F20"/>
        </w:rPr>
        <w:t>diệt.</w:t>
      </w:r>
    </w:p>
    <w:p>
      <w:pPr>
        <w:pStyle w:val="BodyText"/>
        <w:spacing w:line="242" w:lineRule="auto" w:before="83"/>
        <w:ind w:left="166" w:right="165" w:firstLine="567"/>
      </w:pPr>
      <w:r>
        <w:rPr>
          <w:color w:val="231F20"/>
        </w:rPr>
        <w:t>Mười</w:t>
      </w:r>
      <w:r>
        <w:rPr>
          <w:color w:val="231F20"/>
          <w:spacing w:val="-9"/>
        </w:rPr>
        <w:t> </w:t>
      </w:r>
      <w:r>
        <w:rPr>
          <w:color w:val="231F20"/>
        </w:rPr>
        <w:t>hai</w:t>
      </w:r>
      <w:r>
        <w:rPr>
          <w:color w:val="231F20"/>
          <w:spacing w:val="-8"/>
        </w:rPr>
        <w:t> </w:t>
      </w:r>
      <w:r>
        <w:rPr>
          <w:color w:val="231F20"/>
        </w:rPr>
        <w:t>nhân</w:t>
      </w:r>
      <w:r>
        <w:rPr>
          <w:color w:val="231F20"/>
          <w:spacing w:val="-9"/>
        </w:rPr>
        <w:t> </w:t>
      </w:r>
      <w:r>
        <w:rPr>
          <w:color w:val="231F20"/>
        </w:rPr>
        <w:t>duyên</w:t>
      </w:r>
      <w:r>
        <w:rPr>
          <w:color w:val="231F20"/>
          <w:spacing w:val="-8"/>
        </w:rPr>
        <w:t> </w:t>
      </w:r>
      <w:r>
        <w:rPr>
          <w:color w:val="231F20"/>
        </w:rPr>
        <w:t>hổ</w:t>
      </w:r>
      <w:r>
        <w:rPr>
          <w:color w:val="231F20"/>
          <w:spacing w:val="-9"/>
        </w:rPr>
        <w:t> </w:t>
      </w:r>
      <w:r>
        <w:rPr>
          <w:color w:val="231F20"/>
        </w:rPr>
        <w:t>tương</w:t>
      </w:r>
      <w:r>
        <w:rPr>
          <w:color w:val="231F20"/>
          <w:spacing w:val="-8"/>
        </w:rPr>
        <w:t> </w:t>
      </w:r>
      <w:r>
        <w:rPr>
          <w:color w:val="231F20"/>
        </w:rPr>
        <w:t>tiếp</w:t>
      </w:r>
      <w:r>
        <w:rPr>
          <w:color w:val="231F20"/>
          <w:spacing w:val="-9"/>
        </w:rPr>
        <w:t> </w:t>
      </w:r>
      <w:r>
        <w:rPr>
          <w:color w:val="231F20"/>
        </w:rPr>
        <w:t>nối</w:t>
      </w:r>
      <w:r>
        <w:rPr>
          <w:color w:val="231F20"/>
          <w:spacing w:val="-8"/>
        </w:rPr>
        <w:t> </w:t>
      </w:r>
      <w:r>
        <w:rPr>
          <w:color w:val="231F20"/>
        </w:rPr>
        <w:t>sinh</w:t>
      </w:r>
      <w:r>
        <w:rPr>
          <w:color w:val="231F20"/>
          <w:spacing w:val="-9"/>
        </w:rPr>
        <w:t> </w:t>
      </w:r>
      <w:r>
        <w:rPr>
          <w:color w:val="231F20"/>
        </w:rPr>
        <w:t>diệt</w:t>
      </w:r>
      <w:r>
        <w:rPr>
          <w:color w:val="231F20"/>
          <w:spacing w:val="-8"/>
        </w:rPr>
        <w:t> </w:t>
      </w:r>
      <w:r>
        <w:rPr>
          <w:color w:val="231F20"/>
        </w:rPr>
        <w:t>giống như</w:t>
      </w:r>
      <w:r>
        <w:rPr>
          <w:color w:val="231F20"/>
          <w:spacing w:val="-15"/>
        </w:rPr>
        <w:t> </w:t>
      </w:r>
      <w:r>
        <w:rPr>
          <w:color w:val="231F20"/>
        </w:rPr>
        <w:t>mười</w:t>
      </w:r>
      <w:r>
        <w:rPr>
          <w:color w:val="231F20"/>
          <w:spacing w:val="-13"/>
        </w:rPr>
        <w:t> </w:t>
      </w:r>
      <w:r>
        <w:rPr>
          <w:color w:val="231F20"/>
        </w:rPr>
        <w:t>hai</w:t>
      </w:r>
      <w:r>
        <w:rPr>
          <w:color w:val="231F20"/>
          <w:spacing w:val="-14"/>
        </w:rPr>
        <w:t> </w:t>
      </w:r>
      <w:r>
        <w:rPr>
          <w:color w:val="231F20"/>
        </w:rPr>
        <w:t>móc</w:t>
      </w:r>
      <w:r>
        <w:rPr>
          <w:color w:val="231F20"/>
          <w:spacing w:val="-13"/>
        </w:rPr>
        <w:t> </w:t>
      </w:r>
      <w:r>
        <w:rPr>
          <w:color w:val="231F20"/>
        </w:rPr>
        <w:t>khoen</w:t>
      </w:r>
      <w:r>
        <w:rPr>
          <w:color w:val="231F20"/>
          <w:spacing w:val="-13"/>
        </w:rPr>
        <w:t> </w:t>
      </w:r>
      <w:r>
        <w:rPr>
          <w:color w:val="231F20"/>
        </w:rPr>
        <w:t>của</w:t>
      </w:r>
      <w:r>
        <w:rPr>
          <w:color w:val="231F20"/>
          <w:spacing w:val="-13"/>
        </w:rPr>
        <w:t> </w:t>
      </w:r>
      <w:r>
        <w:rPr>
          <w:color w:val="231F20"/>
        </w:rPr>
        <w:t>dây</w:t>
      </w:r>
      <w:r>
        <w:rPr>
          <w:color w:val="231F20"/>
          <w:spacing w:val="-13"/>
        </w:rPr>
        <w:t> </w:t>
      </w:r>
      <w:r>
        <w:rPr>
          <w:color w:val="231F20"/>
        </w:rPr>
        <w:t>xích.</w:t>
      </w:r>
      <w:r>
        <w:rPr>
          <w:color w:val="231F20"/>
          <w:spacing w:val="-13"/>
        </w:rPr>
        <w:t> </w:t>
      </w:r>
      <w:r>
        <w:rPr>
          <w:color w:val="231F20"/>
        </w:rPr>
        <w:t>Mười</w:t>
      </w:r>
      <w:r>
        <w:rPr>
          <w:color w:val="231F20"/>
          <w:spacing w:val="-14"/>
        </w:rPr>
        <w:t> </w:t>
      </w:r>
      <w:r>
        <w:rPr>
          <w:color w:val="231F20"/>
        </w:rPr>
        <w:t>hai</w:t>
      </w:r>
      <w:r>
        <w:rPr>
          <w:color w:val="231F20"/>
          <w:spacing w:val="-14"/>
        </w:rPr>
        <w:t> </w:t>
      </w:r>
      <w:r>
        <w:rPr>
          <w:color w:val="231F20"/>
        </w:rPr>
        <w:t>nhân</w:t>
      </w:r>
      <w:r>
        <w:rPr>
          <w:color w:val="231F20"/>
          <w:spacing w:val="-13"/>
        </w:rPr>
        <w:t> </w:t>
      </w:r>
      <w:r>
        <w:rPr>
          <w:color w:val="231F20"/>
        </w:rPr>
        <w:t>duyên đó như</w:t>
      </w:r>
      <w:r>
        <w:rPr>
          <w:color w:val="231F20"/>
          <w:spacing w:val="-2"/>
        </w:rPr>
        <w:t> </w:t>
      </w:r>
      <w:r>
        <w:rPr>
          <w:color w:val="231F20"/>
        </w:rPr>
        <w:t>sau:</w:t>
      </w:r>
    </w:p>
    <w:p>
      <w:pPr>
        <w:pStyle w:val="ListParagraph"/>
        <w:numPr>
          <w:ilvl w:val="0"/>
          <w:numId w:val="31"/>
        </w:numPr>
        <w:tabs>
          <w:tab w:pos="987" w:val="left" w:leader="none"/>
        </w:tabs>
        <w:spacing w:line="242" w:lineRule="auto" w:before="55" w:after="0"/>
        <w:ind w:left="166" w:right="163" w:firstLine="567"/>
        <w:jc w:val="both"/>
        <w:rPr>
          <w:sz w:val="26"/>
        </w:rPr>
      </w:pPr>
      <w:r>
        <w:rPr>
          <w:color w:val="231F20"/>
          <w:spacing w:val="-6"/>
          <w:sz w:val="26"/>
        </w:rPr>
        <w:t>Vô</w:t>
      </w:r>
      <w:r>
        <w:rPr>
          <w:color w:val="231F20"/>
          <w:spacing w:val="-7"/>
          <w:sz w:val="26"/>
        </w:rPr>
        <w:t> </w:t>
      </w:r>
      <w:r>
        <w:rPr>
          <w:color w:val="231F20"/>
          <w:sz w:val="26"/>
        </w:rPr>
        <w:t>Minh:</w:t>
      </w:r>
      <w:r>
        <w:rPr>
          <w:color w:val="231F20"/>
          <w:spacing w:val="-5"/>
          <w:sz w:val="26"/>
        </w:rPr>
        <w:t> </w:t>
      </w:r>
      <w:r>
        <w:rPr>
          <w:color w:val="231F20"/>
          <w:sz w:val="26"/>
        </w:rPr>
        <w:t>Quán</w:t>
      </w:r>
      <w:r>
        <w:rPr>
          <w:color w:val="231F20"/>
          <w:spacing w:val="-5"/>
          <w:sz w:val="26"/>
        </w:rPr>
        <w:t> </w:t>
      </w:r>
      <w:r>
        <w:rPr>
          <w:color w:val="231F20"/>
          <w:sz w:val="26"/>
        </w:rPr>
        <w:t>sát</w:t>
      </w:r>
      <w:r>
        <w:rPr>
          <w:color w:val="231F20"/>
          <w:spacing w:val="-6"/>
          <w:sz w:val="26"/>
        </w:rPr>
        <w:t> </w:t>
      </w:r>
      <w:r>
        <w:rPr>
          <w:color w:val="231F20"/>
          <w:spacing w:val="-3"/>
          <w:sz w:val="26"/>
        </w:rPr>
        <w:t>xem</w:t>
      </w:r>
      <w:r>
        <w:rPr>
          <w:color w:val="231F20"/>
          <w:spacing w:val="-5"/>
          <w:sz w:val="26"/>
        </w:rPr>
        <w:t> </w:t>
      </w:r>
      <w:r>
        <w:rPr>
          <w:color w:val="231F20"/>
          <w:sz w:val="26"/>
        </w:rPr>
        <w:t>vô</w:t>
      </w:r>
      <w:r>
        <w:rPr>
          <w:color w:val="231F20"/>
          <w:spacing w:val="-6"/>
          <w:sz w:val="26"/>
        </w:rPr>
        <w:t> </w:t>
      </w:r>
      <w:r>
        <w:rPr>
          <w:color w:val="231F20"/>
          <w:sz w:val="26"/>
        </w:rPr>
        <w:t>minh</w:t>
      </w:r>
      <w:r>
        <w:rPr>
          <w:color w:val="231F20"/>
          <w:spacing w:val="-5"/>
          <w:sz w:val="26"/>
        </w:rPr>
        <w:t> </w:t>
      </w:r>
      <w:r>
        <w:rPr>
          <w:color w:val="231F20"/>
          <w:sz w:val="26"/>
        </w:rPr>
        <w:t>từ</w:t>
      </w:r>
      <w:r>
        <w:rPr>
          <w:color w:val="231F20"/>
          <w:spacing w:val="-7"/>
          <w:sz w:val="26"/>
        </w:rPr>
        <w:t> </w:t>
      </w:r>
      <w:r>
        <w:rPr>
          <w:color w:val="231F20"/>
          <w:sz w:val="26"/>
        </w:rPr>
        <w:t>đâu</w:t>
      </w:r>
      <w:r>
        <w:rPr>
          <w:color w:val="231F20"/>
          <w:spacing w:val="-5"/>
          <w:sz w:val="26"/>
        </w:rPr>
        <w:t> </w:t>
      </w:r>
      <w:r>
        <w:rPr>
          <w:color w:val="231F20"/>
          <w:sz w:val="26"/>
        </w:rPr>
        <w:t>ra?</w:t>
      </w:r>
      <w:r>
        <w:rPr>
          <w:color w:val="231F20"/>
          <w:spacing w:val="-5"/>
          <w:sz w:val="26"/>
        </w:rPr>
        <w:t> </w:t>
      </w:r>
      <w:r>
        <w:rPr>
          <w:color w:val="231F20"/>
          <w:spacing w:val="2"/>
          <w:sz w:val="26"/>
        </w:rPr>
        <w:t>Vì</w:t>
      </w:r>
      <w:r>
        <w:rPr>
          <w:color w:val="231F20"/>
          <w:spacing w:val="-6"/>
          <w:sz w:val="26"/>
        </w:rPr>
        <w:t> </w:t>
      </w:r>
      <w:r>
        <w:rPr>
          <w:color w:val="231F20"/>
          <w:sz w:val="26"/>
        </w:rPr>
        <w:t>sao</w:t>
      </w:r>
      <w:r>
        <w:rPr>
          <w:color w:val="231F20"/>
          <w:spacing w:val="-6"/>
          <w:sz w:val="26"/>
        </w:rPr>
        <w:t> </w:t>
      </w:r>
      <w:r>
        <w:rPr>
          <w:color w:val="231F20"/>
          <w:sz w:val="26"/>
        </w:rPr>
        <w:t>có vô</w:t>
      </w:r>
      <w:r>
        <w:rPr>
          <w:color w:val="231F20"/>
          <w:spacing w:val="-2"/>
          <w:sz w:val="26"/>
        </w:rPr>
        <w:t> </w:t>
      </w:r>
      <w:r>
        <w:rPr>
          <w:color w:val="231F20"/>
          <w:sz w:val="26"/>
        </w:rPr>
        <w:t>minh?</w:t>
      </w:r>
    </w:p>
    <w:p>
      <w:pPr>
        <w:pStyle w:val="ListParagraph"/>
        <w:numPr>
          <w:ilvl w:val="0"/>
          <w:numId w:val="31"/>
        </w:numPr>
        <w:tabs>
          <w:tab w:pos="995" w:val="left" w:leader="none"/>
        </w:tabs>
        <w:spacing w:line="242" w:lineRule="auto" w:before="84" w:after="0"/>
        <w:ind w:left="166" w:right="164" w:firstLine="567"/>
        <w:jc w:val="both"/>
        <w:rPr>
          <w:sz w:val="26"/>
        </w:rPr>
      </w:pPr>
      <w:r>
        <w:rPr>
          <w:color w:val="231F20"/>
          <w:sz w:val="26"/>
        </w:rPr>
        <w:t>Hành: Khi có vô minh thì có hành động, tức là có sự biểu hiện. Khi có chỗ hiển bày thì có</w:t>
      </w:r>
      <w:r>
        <w:rPr>
          <w:color w:val="231F20"/>
          <w:spacing w:val="-10"/>
          <w:sz w:val="26"/>
        </w:rPr>
        <w:t> </w:t>
      </w:r>
      <w:r>
        <w:rPr>
          <w:color w:val="231F20"/>
          <w:sz w:val="26"/>
        </w:rPr>
        <w:t>thức.</w:t>
      </w:r>
    </w:p>
    <w:p>
      <w:pPr>
        <w:pStyle w:val="ListParagraph"/>
        <w:numPr>
          <w:ilvl w:val="0"/>
          <w:numId w:val="31"/>
        </w:numPr>
        <w:tabs>
          <w:tab w:pos="999" w:val="left" w:leader="none"/>
        </w:tabs>
        <w:spacing w:line="242" w:lineRule="auto" w:before="84" w:after="0"/>
        <w:ind w:left="166" w:right="169" w:firstLine="567"/>
        <w:jc w:val="both"/>
        <w:rPr>
          <w:sz w:val="26"/>
        </w:rPr>
      </w:pPr>
      <w:r>
        <w:rPr>
          <w:color w:val="231F20"/>
          <w:sz w:val="26"/>
        </w:rPr>
        <w:t>Thức: Thức nghĩa là sự phân biệt. Hành tức là pháp hữu vi. Khi có pháp hữu vi, tâm phân biệt liền sinh</w:t>
      </w:r>
      <w:r>
        <w:rPr>
          <w:color w:val="231F20"/>
          <w:spacing w:val="-24"/>
          <w:sz w:val="26"/>
        </w:rPr>
        <w:t> </w:t>
      </w:r>
      <w:r>
        <w:rPr>
          <w:color w:val="231F20"/>
          <w:sz w:val="26"/>
        </w:rPr>
        <w:t>khởi.</w:t>
      </w:r>
    </w:p>
    <w:p>
      <w:pPr>
        <w:pStyle w:val="ListParagraph"/>
        <w:numPr>
          <w:ilvl w:val="0"/>
          <w:numId w:val="31"/>
        </w:numPr>
        <w:tabs>
          <w:tab w:pos="990" w:val="left" w:leader="none"/>
        </w:tabs>
        <w:spacing w:line="242" w:lineRule="auto" w:before="56" w:after="0"/>
        <w:ind w:left="166" w:right="164" w:firstLine="567"/>
        <w:jc w:val="both"/>
        <w:rPr>
          <w:sz w:val="26"/>
        </w:rPr>
      </w:pPr>
      <w:r>
        <w:rPr>
          <w:color w:val="231F20"/>
          <w:sz w:val="26"/>
        </w:rPr>
        <w:t>Danh</w:t>
      </w:r>
      <w:r>
        <w:rPr>
          <w:color w:val="231F20"/>
          <w:spacing w:val="-5"/>
          <w:sz w:val="26"/>
        </w:rPr>
        <w:t> </w:t>
      </w:r>
      <w:r>
        <w:rPr>
          <w:color w:val="231F20"/>
          <w:sz w:val="26"/>
        </w:rPr>
        <w:t>sắc:</w:t>
      </w:r>
      <w:r>
        <w:rPr>
          <w:color w:val="231F20"/>
          <w:spacing w:val="-5"/>
          <w:sz w:val="26"/>
        </w:rPr>
        <w:t> </w:t>
      </w:r>
      <w:r>
        <w:rPr>
          <w:color w:val="231F20"/>
          <w:sz w:val="26"/>
        </w:rPr>
        <w:t>Cái</w:t>
      </w:r>
      <w:r>
        <w:rPr>
          <w:color w:val="231F20"/>
          <w:spacing w:val="-5"/>
          <w:sz w:val="26"/>
        </w:rPr>
        <w:t> </w:t>
      </w:r>
      <w:r>
        <w:rPr>
          <w:color w:val="231F20"/>
          <w:sz w:val="26"/>
        </w:rPr>
        <w:t>rắc</w:t>
      </w:r>
      <w:r>
        <w:rPr>
          <w:color w:val="231F20"/>
          <w:spacing w:val="-6"/>
          <w:sz w:val="26"/>
        </w:rPr>
        <w:t> </w:t>
      </w:r>
      <w:r>
        <w:rPr>
          <w:color w:val="231F20"/>
          <w:sz w:val="26"/>
        </w:rPr>
        <w:t>rối</w:t>
      </w:r>
      <w:r>
        <w:rPr>
          <w:color w:val="231F20"/>
          <w:spacing w:val="-5"/>
          <w:sz w:val="26"/>
        </w:rPr>
        <w:t> </w:t>
      </w:r>
      <w:r>
        <w:rPr>
          <w:color w:val="231F20"/>
          <w:spacing w:val="-3"/>
          <w:sz w:val="26"/>
        </w:rPr>
        <w:t>ấy</w:t>
      </w:r>
      <w:r>
        <w:rPr>
          <w:color w:val="231F20"/>
          <w:spacing w:val="-4"/>
          <w:sz w:val="26"/>
        </w:rPr>
        <w:t> </w:t>
      </w:r>
      <w:r>
        <w:rPr>
          <w:color w:val="231F20"/>
          <w:sz w:val="26"/>
        </w:rPr>
        <w:t>chính</w:t>
      </w:r>
      <w:r>
        <w:rPr>
          <w:color w:val="231F20"/>
          <w:spacing w:val="-4"/>
          <w:sz w:val="26"/>
        </w:rPr>
        <w:t> </w:t>
      </w:r>
      <w:r>
        <w:rPr>
          <w:color w:val="231F20"/>
          <w:sz w:val="26"/>
        </w:rPr>
        <w:t>là</w:t>
      </w:r>
      <w:r>
        <w:rPr>
          <w:color w:val="231F20"/>
          <w:spacing w:val="-5"/>
          <w:sz w:val="26"/>
        </w:rPr>
        <w:t> </w:t>
      </w:r>
      <w:r>
        <w:rPr>
          <w:color w:val="231F20"/>
          <w:sz w:val="26"/>
        </w:rPr>
        <w:t>danh</w:t>
      </w:r>
      <w:r>
        <w:rPr>
          <w:color w:val="231F20"/>
          <w:spacing w:val="-5"/>
          <w:sz w:val="26"/>
        </w:rPr>
        <w:t> </w:t>
      </w:r>
      <w:r>
        <w:rPr>
          <w:color w:val="231F20"/>
          <w:sz w:val="26"/>
        </w:rPr>
        <w:t>sắc.</w:t>
      </w:r>
      <w:r>
        <w:rPr>
          <w:color w:val="231F20"/>
          <w:spacing w:val="-5"/>
          <w:sz w:val="26"/>
        </w:rPr>
        <w:t> </w:t>
      </w:r>
      <w:r>
        <w:rPr>
          <w:color w:val="231F20"/>
          <w:sz w:val="26"/>
        </w:rPr>
        <w:t>Danh</w:t>
      </w:r>
      <w:r>
        <w:rPr>
          <w:color w:val="231F20"/>
          <w:spacing w:val="-4"/>
          <w:sz w:val="26"/>
        </w:rPr>
        <w:t> </w:t>
      </w:r>
      <w:r>
        <w:rPr>
          <w:color w:val="231F20"/>
          <w:sz w:val="26"/>
        </w:rPr>
        <w:t>(hay tên) thì có rắc rối của danh. Sắc (hình hài) thì có rắc rối của sắc. Không nói thì chẳng sao, càng nói về nó thì càng rắc</w:t>
      </w:r>
      <w:r>
        <w:rPr>
          <w:color w:val="231F20"/>
          <w:spacing w:val="-37"/>
          <w:sz w:val="26"/>
        </w:rPr>
        <w:t> </w:t>
      </w:r>
      <w:r>
        <w:rPr>
          <w:color w:val="231F20"/>
          <w:sz w:val="26"/>
        </w:rPr>
        <w:t>rối. Có ý muốn hiểu biết nên sinh </w:t>
      </w:r>
      <w:r>
        <w:rPr>
          <w:color w:val="231F20"/>
          <w:spacing w:val="-3"/>
          <w:sz w:val="26"/>
        </w:rPr>
        <w:t>ra </w:t>
      </w:r>
      <w:r>
        <w:rPr>
          <w:color w:val="231F20"/>
          <w:sz w:val="26"/>
        </w:rPr>
        <w:t>lục nhập (sáu</w:t>
      </w:r>
      <w:r>
        <w:rPr>
          <w:color w:val="231F20"/>
          <w:spacing w:val="-14"/>
          <w:sz w:val="26"/>
        </w:rPr>
        <w:t> </w:t>
      </w:r>
      <w:r>
        <w:rPr>
          <w:color w:val="231F20"/>
          <w:sz w:val="26"/>
        </w:rPr>
        <w:t>căn).</w:t>
      </w:r>
    </w:p>
    <w:p>
      <w:pPr>
        <w:pStyle w:val="ListParagraph"/>
        <w:numPr>
          <w:ilvl w:val="0"/>
          <w:numId w:val="31"/>
        </w:numPr>
        <w:tabs>
          <w:tab w:pos="982" w:val="left" w:leader="none"/>
        </w:tabs>
        <w:spacing w:line="242" w:lineRule="auto" w:before="55" w:after="0"/>
        <w:ind w:left="166" w:right="164" w:firstLine="567"/>
        <w:jc w:val="both"/>
        <w:rPr>
          <w:sz w:val="26"/>
        </w:rPr>
      </w:pPr>
      <w:r>
        <w:rPr>
          <w:color w:val="231F20"/>
          <w:sz w:val="26"/>
        </w:rPr>
        <w:t>Lục</w:t>
      </w:r>
      <w:r>
        <w:rPr>
          <w:color w:val="231F20"/>
          <w:spacing w:val="-11"/>
          <w:sz w:val="26"/>
        </w:rPr>
        <w:t> </w:t>
      </w:r>
      <w:r>
        <w:rPr>
          <w:color w:val="231F20"/>
          <w:sz w:val="26"/>
        </w:rPr>
        <w:t>Nhập:</w:t>
      </w:r>
      <w:r>
        <w:rPr>
          <w:color w:val="231F20"/>
          <w:spacing w:val="-11"/>
          <w:sz w:val="26"/>
        </w:rPr>
        <w:t> </w:t>
      </w:r>
      <w:r>
        <w:rPr>
          <w:color w:val="231F20"/>
          <w:sz w:val="26"/>
        </w:rPr>
        <w:t>Sáu</w:t>
      </w:r>
      <w:r>
        <w:rPr>
          <w:color w:val="231F20"/>
          <w:spacing w:val="-10"/>
          <w:sz w:val="26"/>
        </w:rPr>
        <w:t> </w:t>
      </w:r>
      <w:r>
        <w:rPr>
          <w:color w:val="231F20"/>
          <w:sz w:val="26"/>
        </w:rPr>
        <w:t>căn</w:t>
      </w:r>
      <w:r>
        <w:rPr>
          <w:color w:val="231F20"/>
          <w:spacing w:val="-11"/>
          <w:sz w:val="26"/>
        </w:rPr>
        <w:t> </w:t>
      </w:r>
      <w:r>
        <w:rPr>
          <w:color w:val="231F20"/>
          <w:sz w:val="26"/>
        </w:rPr>
        <w:t>sinh</w:t>
      </w:r>
      <w:r>
        <w:rPr>
          <w:color w:val="231F20"/>
          <w:spacing w:val="-10"/>
          <w:sz w:val="26"/>
        </w:rPr>
        <w:t> </w:t>
      </w:r>
      <w:r>
        <w:rPr>
          <w:color w:val="231F20"/>
          <w:spacing w:val="-3"/>
          <w:sz w:val="26"/>
        </w:rPr>
        <w:t>ra</w:t>
      </w:r>
      <w:r>
        <w:rPr>
          <w:color w:val="231F20"/>
          <w:spacing w:val="-11"/>
          <w:sz w:val="26"/>
        </w:rPr>
        <w:t> </w:t>
      </w:r>
      <w:r>
        <w:rPr>
          <w:color w:val="231F20"/>
          <w:sz w:val="26"/>
        </w:rPr>
        <w:t>là</w:t>
      </w:r>
      <w:r>
        <w:rPr>
          <w:color w:val="231F20"/>
          <w:spacing w:val="-11"/>
          <w:sz w:val="26"/>
        </w:rPr>
        <w:t> </w:t>
      </w:r>
      <w:r>
        <w:rPr>
          <w:color w:val="231F20"/>
          <w:sz w:val="26"/>
        </w:rPr>
        <w:t>vì</w:t>
      </w:r>
      <w:r>
        <w:rPr>
          <w:color w:val="231F20"/>
          <w:spacing w:val="-11"/>
          <w:sz w:val="26"/>
        </w:rPr>
        <w:t> </w:t>
      </w:r>
      <w:r>
        <w:rPr>
          <w:color w:val="231F20"/>
          <w:sz w:val="26"/>
        </w:rPr>
        <w:t>muốn</w:t>
      </w:r>
      <w:r>
        <w:rPr>
          <w:color w:val="231F20"/>
          <w:spacing w:val="-10"/>
          <w:sz w:val="26"/>
        </w:rPr>
        <w:t> </w:t>
      </w:r>
      <w:r>
        <w:rPr>
          <w:color w:val="231F20"/>
          <w:sz w:val="26"/>
        </w:rPr>
        <w:t>hiểu</w:t>
      </w:r>
      <w:r>
        <w:rPr>
          <w:color w:val="231F20"/>
          <w:spacing w:val="-11"/>
          <w:sz w:val="26"/>
        </w:rPr>
        <w:t> </w:t>
      </w:r>
      <w:r>
        <w:rPr>
          <w:color w:val="231F20"/>
          <w:sz w:val="26"/>
        </w:rPr>
        <w:t>biết.</w:t>
      </w:r>
      <w:r>
        <w:rPr>
          <w:color w:val="231F20"/>
          <w:spacing w:val="-10"/>
          <w:sz w:val="26"/>
        </w:rPr>
        <w:t> </w:t>
      </w:r>
      <w:r>
        <w:rPr>
          <w:color w:val="231F20"/>
          <w:sz w:val="26"/>
        </w:rPr>
        <w:t>Do</w:t>
      </w:r>
      <w:r>
        <w:rPr>
          <w:color w:val="231F20"/>
          <w:spacing w:val="-11"/>
          <w:sz w:val="26"/>
        </w:rPr>
        <w:t> </w:t>
      </w:r>
      <w:r>
        <w:rPr>
          <w:color w:val="231F20"/>
          <w:sz w:val="26"/>
        </w:rPr>
        <w:t>đó nên gọi là tai, mắt, mũi, lưỡi, thân và ý tưởng. </w:t>
      </w:r>
      <w:r>
        <w:rPr>
          <w:color w:val="231F20"/>
          <w:spacing w:val="2"/>
          <w:sz w:val="26"/>
        </w:rPr>
        <w:t>Vì </w:t>
      </w:r>
      <w:r>
        <w:rPr>
          <w:color w:val="231F20"/>
          <w:sz w:val="26"/>
        </w:rPr>
        <w:t>muốn</w:t>
      </w:r>
      <w:r>
        <w:rPr>
          <w:color w:val="231F20"/>
          <w:spacing w:val="-37"/>
          <w:sz w:val="26"/>
        </w:rPr>
        <w:t> </w:t>
      </w:r>
      <w:r>
        <w:rPr>
          <w:color w:val="231F20"/>
          <w:sz w:val="26"/>
        </w:rPr>
        <w:t>hiểu biết.</w:t>
      </w:r>
      <w:r>
        <w:rPr>
          <w:color w:val="231F20"/>
          <w:spacing w:val="-9"/>
          <w:sz w:val="26"/>
        </w:rPr>
        <w:t> </w:t>
      </w:r>
      <w:r>
        <w:rPr>
          <w:color w:val="231F20"/>
          <w:sz w:val="26"/>
        </w:rPr>
        <w:t>Có</w:t>
      </w:r>
      <w:r>
        <w:rPr>
          <w:color w:val="231F20"/>
          <w:spacing w:val="-8"/>
          <w:sz w:val="26"/>
        </w:rPr>
        <w:t> </w:t>
      </w:r>
      <w:r>
        <w:rPr>
          <w:color w:val="231F20"/>
          <w:sz w:val="26"/>
        </w:rPr>
        <w:t>ai</w:t>
      </w:r>
      <w:r>
        <w:rPr>
          <w:color w:val="231F20"/>
          <w:spacing w:val="-8"/>
          <w:sz w:val="26"/>
        </w:rPr>
        <w:t> </w:t>
      </w:r>
      <w:r>
        <w:rPr>
          <w:color w:val="231F20"/>
          <w:sz w:val="26"/>
        </w:rPr>
        <w:t>ngờ</w:t>
      </w:r>
      <w:r>
        <w:rPr>
          <w:color w:val="231F20"/>
          <w:spacing w:val="-9"/>
          <w:sz w:val="26"/>
        </w:rPr>
        <w:t> </w:t>
      </w:r>
      <w:r>
        <w:rPr>
          <w:color w:val="231F20"/>
          <w:sz w:val="26"/>
        </w:rPr>
        <w:t>rằng</w:t>
      </w:r>
      <w:r>
        <w:rPr>
          <w:color w:val="231F20"/>
          <w:spacing w:val="-8"/>
          <w:sz w:val="26"/>
        </w:rPr>
        <w:t> </w:t>
      </w:r>
      <w:r>
        <w:rPr>
          <w:color w:val="231F20"/>
          <w:sz w:val="26"/>
        </w:rPr>
        <w:t>càng</w:t>
      </w:r>
      <w:r>
        <w:rPr>
          <w:color w:val="231F20"/>
          <w:spacing w:val="-9"/>
          <w:sz w:val="26"/>
        </w:rPr>
        <w:t> </w:t>
      </w:r>
      <w:r>
        <w:rPr>
          <w:color w:val="231F20"/>
          <w:sz w:val="26"/>
        </w:rPr>
        <w:t>hiểu</w:t>
      </w:r>
      <w:r>
        <w:rPr>
          <w:color w:val="231F20"/>
          <w:spacing w:val="-8"/>
          <w:sz w:val="26"/>
        </w:rPr>
        <w:t> </w:t>
      </w:r>
      <w:r>
        <w:rPr>
          <w:color w:val="231F20"/>
          <w:sz w:val="26"/>
        </w:rPr>
        <w:t>biết</w:t>
      </w:r>
      <w:r>
        <w:rPr>
          <w:color w:val="231F20"/>
          <w:spacing w:val="-9"/>
          <w:sz w:val="26"/>
        </w:rPr>
        <w:t> </w:t>
      </w:r>
      <w:r>
        <w:rPr>
          <w:color w:val="231F20"/>
          <w:sz w:val="26"/>
        </w:rPr>
        <w:t>thì</w:t>
      </w:r>
      <w:r>
        <w:rPr>
          <w:color w:val="231F20"/>
          <w:spacing w:val="-7"/>
          <w:sz w:val="26"/>
        </w:rPr>
        <w:t> </w:t>
      </w:r>
      <w:r>
        <w:rPr>
          <w:color w:val="231F20"/>
          <w:sz w:val="26"/>
        </w:rPr>
        <w:t>ta</w:t>
      </w:r>
      <w:r>
        <w:rPr>
          <w:color w:val="231F20"/>
          <w:spacing w:val="-9"/>
          <w:sz w:val="26"/>
        </w:rPr>
        <w:t> </w:t>
      </w:r>
      <w:r>
        <w:rPr>
          <w:color w:val="231F20"/>
          <w:sz w:val="26"/>
        </w:rPr>
        <w:t>càng</w:t>
      </w:r>
      <w:r>
        <w:rPr>
          <w:color w:val="231F20"/>
          <w:spacing w:val="-8"/>
          <w:sz w:val="26"/>
        </w:rPr>
        <w:t> </w:t>
      </w:r>
      <w:r>
        <w:rPr>
          <w:color w:val="231F20"/>
          <w:sz w:val="26"/>
        </w:rPr>
        <w:t>mê</w:t>
      </w:r>
      <w:r>
        <w:rPr>
          <w:color w:val="231F20"/>
          <w:spacing w:val="-9"/>
          <w:sz w:val="26"/>
        </w:rPr>
        <w:t> </w:t>
      </w:r>
      <w:r>
        <w:rPr>
          <w:color w:val="231F20"/>
          <w:sz w:val="26"/>
        </w:rPr>
        <w:t>muội,</w:t>
      </w:r>
      <w:r>
        <w:rPr>
          <w:color w:val="231F20"/>
          <w:spacing w:val="-7"/>
          <w:sz w:val="26"/>
        </w:rPr>
        <w:t> </w:t>
      </w:r>
      <w:r>
        <w:rPr>
          <w:color w:val="231F20"/>
          <w:sz w:val="26"/>
        </w:rPr>
        <w:t>càng mê muội thì càng không hiểu biết. Ðó là sáu</w:t>
      </w:r>
      <w:r>
        <w:rPr>
          <w:color w:val="231F20"/>
          <w:spacing w:val="-9"/>
          <w:sz w:val="26"/>
        </w:rPr>
        <w:t> </w:t>
      </w:r>
      <w:r>
        <w:rPr>
          <w:color w:val="231F20"/>
          <w:sz w:val="26"/>
        </w:rPr>
        <w:t>căn.</w:t>
      </w:r>
    </w:p>
    <w:p>
      <w:pPr>
        <w:pStyle w:val="ListParagraph"/>
        <w:numPr>
          <w:ilvl w:val="0"/>
          <w:numId w:val="31"/>
        </w:numPr>
        <w:tabs>
          <w:tab w:pos="991" w:val="left" w:leader="none"/>
        </w:tabs>
        <w:spacing w:line="242" w:lineRule="auto" w:before="83" w:after="0"/>
        <w:ind w:left="166" w:right="164" w:firstLine="567"/>
        <w:jc w:val="both"/>
        <w:rPr>
          <w:sz w:val="26"/>
        </w:rPr>
      </w:pPr>
      <w:r>
        <w:rPr>
          <w:color w:val="231F20"/>
          <w:sz w:val="26"/>
        </w:rPr>
        <w:t>Xúc: Xúc nghĩa là xúc chạm, tiếp xúc. Khi không hiểu biết</w:t>
      </w:r>
      <w:r>
        <w:rPr>
          <w:color w:val="231F20"/>
          <w:spacing w:val="25"/>
          <w:sz w:val="26"/>
        </w:rPr>
        <w:t> </w:t>
      </w:r>
      <w:r>
        <w:rPr>
          <w:color w:val="231F20"/>
          <w:sz w:val="26"/>
        </w:rPr>
        <w:t>thì</w:t>
      </w:r>
      <w:r>
        <w:rPr>
          <w:color w:val="231F20"/>
          <w:spacing w:val="25"/>
          <w:sz w:val="26"/>
        </w:rPr>
        <w:t> </w:t>
      </w:r>
      <w:r>
        <w:rPr>
          <w:color w:val="231F20"/>
          <w:sz w:val="26"/>
        </w:rPr>
        <w:t>ta</w:t>
      </w:r>
      <w:r>
        <w:rPr>
          <w:color w:val="231F20"/>
          <w:spacing w:val="25"/>
          <w:sz w:val="26"/>
        </w:rPr>
        <w:t> </w:t>
      </w:r>
      <w:r>
        <w:rPr>
          <w:color w:val="231F20"/>
          <w:sz w:val="26"/>
        </w:rPr>
        <w:t>cứ</w:t>
      </w:r>
      <w:r>
        <w:rPr>
          <w:color w:val="231F20"/>
          <w:spacing w:val="25"/>
          <w:sz w:val="26"/>
        </w:rPr>
        <w:t> </w:t>
      </w:r>
      <w:r>
        <w:rPr>
          <w:color w:val="231F20"/>
          <w:sz w:val="26"/>
        </w:rPr>
        <w:t>chạy</w:t>
      </w:r>
      <w:r>
        <w:rPr>
          <w:color w:val="231F20"/>
          <w:spacing w:val="25"/>
          <w:sz w:val="26"/>
        </w:rPr>
        <w:t> </w:t>
      </w:r>
      <w:r>
        <w:rPr>
          <w:color w:val="231F20"/>
          <w:sz w:val="26"/>
        </w:rPr>
        <w:t>xúc</w:t>
      </w:r>
      <w:r>
        <w:rPr>
          <w:color w:val="231F20"/>
          <w:spacing w:val="25"/>
          <w:sz w:val="26"/>
        </w:rPr>
        <w:t> </w:t>
      </w:r>
      <w:r>
        <w:rPr>
          <w:color w:val="231F20"/>
          <w:sz w:val="26"/>
        </w:rPr>
        <w:t>chạm</w:t>
      </w:r>
      <w:r>
        <w:rPr>
          <w:color w:val="231F20"/>
          <w:spacing w:val="25"/>
          <w:sz w:val="26"/>
        </w:rPr>
        <w:t> </w:t>
      </w:r>
      <w:r>
        <w:rPr>
          <w:color w:val="231F20"/>
          <w:sz w:val="26"/>
        </w:rPr>
        <w:t>đủ</w:t>
      </w:r>
      <w:r>
        <w:rPr>
          <w:color w:val="231F20"/>
          <w:spacing w:val="25"/>
          <w:sz w:val="26"/>
        </w:rPr>
        <w:t> </w:t>
      </w:r>
      <w:r>
        <w:rPr>
          <w:color w:val="231F20"/>
          <w:sz w:val="26"/>
        </w:rPr>
        <w:t>phía</w:t>
      </w:r>
      <w:r>
        <w:rPr>
          <w:color w:val="231F20"/>
          <w:spacing w:val="25"/>
          <w:sz w:val="26"/>
        </w:rPr>
        <w:t> </w:t>
      </w:r>
      <w:r>
        <w:rPr>
          <w:color w:val="231F20"/>
          <w:sz w:val="26"/>
        </w:rPr>
        <w:t>nào</w:t>
      </w:r>
      <w:r>
        <w:rPr>
          <w:color w:val="231F20"/>
          <w:spacing w:val="25"/>
          <w:sz w:val="26"/>
        </w:rPr>
        <w:t> </w:t>
      </w:r>
      <w:r>
        <w:rPr>
          <w:color w:val="231F20"/>
          <w:sz w:val="26"/>
        </w:rPr>
        <w:t>đông,</w:t>
      </w:r>
      <w:r>
        <w:rPr>
          <w:color w:val="231F20"/>
          <w:spacing w:val="25"/>
          <w:sz w:val="26"/>
        </w:rPr>
        <w:t> </w:t>
      </w:r>
      <w:r>
        <w:rPr>
          <w:color w:val="231F20"/>
          <w:sz w:val="26"/>
        </w:rPr>
        <w:t>tây,</w:t>
      </w:r>
      <w:r>
        <w:rPr>
          <w:color w:val="231F20"/>
          <w:spacing w:val="25"/>
          <w:sz w:val="26"/>
        </w:rPr>
        <w:t> </w:t>
      </w:r>
      <w:r>
        <w:rPr>
          <w:color w:val="231F20"/>
          <w:sz w:val="26"/>
        </w:rPr>
        <w:t>nam,</w:t>
      </w:r>
    </w:p>
    <w:p>
      <w:pPr>
        <w:spacing w:after="0" w:line="242" w:lineRule="auto"/>
        <w:jc w:val="both"/>
        <w:rPr>
          <w:sz w:val="26"/>
        </w:rPr>
        <w:sectPr>
          <w:pgSz w:w="8110" w:h="11510"/>
          <w:pgMar w:header="599" w:footer="0" w:top="820" w:bottom="280" w:left="740" w:right="740"/>
        </w:sectPr>
      </w:pPr>
    </w:p>
    <w:p>
      <w:pPr>
        <w:pStyle w:val="BodyText"/>
        <w:spacing w:before="9"/>
        <w:ind w:left="0"/>
        <w:jc w:val="left"/>
      </w:pPr>
    </w:p>
    <w:p>
      <w:pPr>
        <w:pStyle w:val="BodyText"/>
        <w:spacing w:before="48"/>
      </w:pPr>
      <w:r>
        <w:rPr>
          <w:color w:val="231F20"/>
        </w:rPr>
        <w:t>bắc, trên, dưới...</w:t>
      </w:r>
    </w:p>
    <w:p>
      <w:pPr>
        <w:pStyle w:val="ListParagraph"/>
        <w:numPr>
          <w:ilvl w:val="0"/>
          <w:numId w:val="31"/>
        </w:numPr>
        <w:tabs>
          <w:tab w:pos="1008" w:val="left" w:leader="none"/>
        </w:tabs>
        <w:spacing w:line="242" w:lineRule="auto" w:before="88" w:after="0"/>
        <w:ind w:left="167" w:right="157" w:firstLine="567"/>
        <w:jc w:val="both"/>
        <w:rPr>
          <w:sz w:val="26"/>
        </w:rPr>
      </w:pPr>
      <w:r>
        <w:rPr>
          <w:color w:val="231F20"/>
          <w:sz w:val="26"/>
        </w:rPr>
        <w:t>Thọ: Sau khi tiếp xúc, thì ta có cảm giác, đó là thọ. Khi không đụng phải việc khó khăn, cảm giác </w:t>
      </w:r>
      <w:r>
        <w:rPr>
          <w:color w:val="231F20"/>
          <w:spacing w:val="-3"/>
          <w:sz w:val="26"/>
        </w:rPr>
        <w:t>rất </w:t>
      </w:r>
      <w:r>
        <w:rPr>
          <w:color w:val="231F20"/>
          <w:sz w:val="26"/>
        </w:rPr>
        <w:t>thoải mái. Một khi đụng việc khó, mới thấy khó chịu. Khi không ai chê mình xấu, mình thấy sung sướng lắm. </w:t>
      </w:r>
      <w:r>
        <w:rPr>
          <w:color w:val="231F20"/>
          <w:spacing w:val="-9"/>
          <w:sz w:val="26"/>
        </w:rPr>
        <w:t>Tới </w:t>
      </w:r>
      <w:r>
        <w:rPr>
          <w:color w:val="231F20"/>
          <w:sz w:val="26"/>
        </w:rPr>
        <w:t>lúc bị chê, mới thấy không vui. Ðó tức là thọ, hay cảm</w:t>
      </w:r>
      <w:r>
        <w:rPr>
          <w:color w:val="231F20"/>
          <w:spacing w:val="-7"/>
          <w:sz w:val="26"/>
        </w:rPr>
        <w:t> </w:t>
      </w:r>
      <w:r>
        <w:rPr>
          <w:color w:val="231F20"/>
          <w:sz w:val="26"/>
        </w:rPr>
        <w:t>giác.</w:t>
      </w:r>
    </w:p>
    <w:p>
      <w:pPr>
        <w:pStyle w:val="ListParagraph"/>
        <w:numPr>
          <w:ilvl w:val="0"/>
          <w:numId w:val="31"/>
        </w:numPr>
        <w:tabs>
          <w:tab w:pos="994" w:val="left" w:leader="none"/>
        </w:tabs>
        <w:spacing w:line="242" w:lineRule="auto" w:before="82" w:after="0"/>
        <w:ind w:left="167" w:right="161" w:firstLine="567"/>
        <w:jc w:val="both"/>
        <w:rPr>
          <w:sz w:val="26"/>
        </w:rPr>
      </w:pPr>
      <w:r>
        <w:rPr>
          <w:color w:val="231F20"/>
          <w:sz w:val="26"/>
        </w:rPr>
        <w:t>Ái: Khi có cảm giác thì yêu thích, chấp trước sinh ra. Bởi vì có ái. Có ái, có yêu thích thì có ghét bỏ, không thích. Ðối với thuận cảnh thì sinh lòng yêu thích; với nghịch cảnh thì ghét</w:t>
      </w:r>
      <w:r>
        <w:rPr>
          <w:color w:val="231F20"/>
          <w:spacing w:val="-1"/>
          <w:sz w:val="26"/>
        </w:rPr>
        <w:t> </w:t>
      </w:r>
      <w:r>
        <w:rPr>
          <w:color w:val="231F20"/>
          <w:sz w:val="26"/>
        </w:rPr>
        <w:t>bỏ.</w:t>
      </w:r>
    </w:p>
    <w:p>
      <w:pPr>
        <w:pStyle w:val="ListParagraph"/>
        <w:numPr>
          <w:ilvl w:val="0"/>
          <w:numId w:val="31"/>
        </w:numPr>
        <w:tabs>
          <w:tab w:pos="985" w:val="left" w:leader="none"/>
        </w:tabs>
        <w:spacing w:line="242" w:lineRule="auto" w:before="83" w:after="0"/>
        <w:ind w:left="167" w:right="161" w:firstLine="567"/>
        <w:jc w:val="both"/>
        <w:rPr>
          <w:sz w:val="26"/>
        </w:rPr>
      </w:pPr>
      <w:r>
        <w:rPr>
          <w:color w:val="231F20"/>
          <w:sz w:val="26"/>
        </w:rPr>
        <w:t>Thủ:</w:t>
      </w:r>
      <w:r>
        <w:rPr>
          <w:color w:val="231F20"/>
          <w:spacing w:val="-9"/>
          <w:sz w:val="26"/>
        </w:rPr>
        <w:t> </w:t>
      </w:r>
      <w:r>
        <w:rPr>
          <w:color w:val="231F20"/>
          <w:sz w:val="26"/>
        </w:rPr>
        <w:t>Ðối</w:t>
      </w:r>
      <w:r>
        <w:rPr>
          <w:color w:val="231F20"/>
          <w:spacing w:val="-8"/>
          <w:sz w:val="26"/>
        </w:rPr>
        <w:t> </w:t>
      </w:r>
      <w:r>
        <w:rPr>
          <w:color w:val="231F20"/>
          <w:sz w:val="26"/>
        </w:rPr>
        <w:t>với</w:t>
      </w:r>
      <w:r>
        <w:rPr>
          <w:color w:val="231F20"/>
          <w:spacing w:val="-8"/>
          <w:sz w:val="26"/>
        </w:rPr>
        <w:t> </w:t>
      </w:r>
      <w:r>
        <w:rPr>
          <w:color w:val="231F20"/>
          <w:sz w:val="26"/>
        </w:rPr>
        <w:t>cái</w:t>
      </w:r>
      <w:r>
        <w:rPr>
          <w:color w:val="231F20"/>
          <w:spacing w:val="-8"/>
          <w:sz w:val="26"/>
        </w:rPr>
        <w:t> </w:t>
      </w:r>
      <w:r>
        <w:rPr>
          <w:color w:val="231F20"/>
          <w:sz w:val="26"/>
        </w:rPr>
        <w:t>gì</w:t>
      </w:r>
      <w:r>
        <w:rPr>
          <w:color w:val="231F20"/>
          <w:spacing w:val="-8"/>
          <w:sz w:val="26"/>
        </w:rPr>
        <w:t> </w:t>
      </w:r>
      <w:r>
        <w:rPr>
          <w:color w:val="231F20"/>
          <w:sz w:val="26"/>
        </w:rPr>
        <w:t>mình</w:t>
      </w:r>
      <w:r>
        <w:rPr>
          <w:color w:val="231F20"/>
          <w:spacing w:val="-8"/>
          <w:sz w:val="26"/>
        </w:rPr>
        <w:t> </w:t>
      </w:r>
      <w:r>
        <w:rPr>
          <w:color w:val="231F20"/>
          <w:sz w:val="26"/>
        </w:rPr>
        <w:t>yêu</w:t>
      </w:r>
      <w:r>
        <w:rPr>
          <w:color w:val="231F20"/>
          <w:spacing w:val="-7"/>
          <w:sz w:val="26"/>
        </w:rPr>
        <w:t> </w:t>
      </w:r>
      <w:r>
        <w:rPr>
          <w:color w:val="231F20"/>
          <w:sz w:val="26"/>
        </w:rPr>
        <w:t>thích,</w:t>
      </w:r>
      <w:r>
        <w:rPr>
          <w:color w:val="231F20"/>
          <w:spacing w:val="-8"/>
          <w:sz w:val="26"/>
        </w:rPr>
        <w:t> </w:t>
      </w:r>
      <w:r>
        <w:rPr>
          <w:color w:val="231F20"/>
          <w:sz w:val="26"/>
        </w:rPr>
        <w:t>thì</w:t>
      </w:r>
      <w:r>
        <w:rPr>
          <w:color w:val="231F20"/>
          <w:spacing w:val="-8"/>
          <w:sz w:val="26"/>
        </w:rPr>
        <w:t> </w:t>
      </w:r>
      <w:r>
        <w:rPr>
          <w:color w:val="231F20"/>
          <w:sz w:val="26"/>
        </w:rPr>
        <w:t>sinh</w:t>
      </w:r>
      <w:r>
        <w:rPr>
          <w:color w:val="231F20"/>
          <w:spacing w:val="-8"/>
          <w:sz w:val="26"/>
        </w:rPr>
        <w:t> </w:t>
      </w:r>
      <w:r>
        <w:rPr>
          <w:color w:val="231F20"/>
          <w:sz w:val="26"/>
        </w:rPr>
        <w:t>tâm</w:t>
      </w:r>
      <w:r>
        <w:rPr>
          <w:color w:val="231F20"/>
          <w:spacing w:val="-9"/>
          <w:sz w:val="26"/>
        </w:rPr>
        <w:t> </w:t>
      </w:r>
      <w:r>
        <w:rPr>
          <w:color w:val="231F20"/>
          <w:sz w:val="26"/>
        </w:rPr>
        <w:t>muốn nắm giữ nó, tức là thủ. Là chấp trước, muốn chiếm hữu, nắm giữ. Bởi vì có ái nên mới có lòng muốn chiếm</w:t>
      </w:r>
      <w:r>
        <w:rPr>
          <w:color w:val="231F20"/>
          <w:spacing w:val="-14"/>
          <w:sz w:val="26"/>
        </w:rPr>
        <w:t> </w:t>
      </w:r>
      <w:r>
        <w:rPr>
          <w:color w:val="231F20"/>
          <w:sz w:val="26"/>
        </w:rPr>
        <w:t>đoạt.</w:t>
      </w:r>
    </w:p>
    <w:p>
      <w:pPr>
        <w:pStyle w:val="ListParagraph"/>
        <w:numPr>
          <w:ilvl w:val="0"/>
          <w:numId w:val="31"/>
        </w:numPr>
        <w:tabs>
          <w:tab w:pos="1114" w:val="left" w:leader="none"/>
        </w:tabs>
        <w:spacing w:line="242" w:lineRule="auto" w:before="84" w:after="0"/>
        <w:ind w:left="167" w:right="165" w:firstLine="567"/>
        <w:jc w:val="both"/>
        <w:rPr>
          <w:sz w:val="26"/>
        </w:rPr>
      </w:pPr>
      <w:r>
        <w:rPr>
          <w:color w:val="231F20"/>
          <w:sz w:val="26"/>
        </w:rPr>
        <w:t>Hữu:</w:t>
      </w:r>
      <w:r>
        <w:rPr>
          <w:color w:val="231F20"/>
          <w:spacing w:val="-12"/>
          <w:sz w:val="26"/>
        </w:rPr>
        <w:t> </w:t>
      </w:r>
      <w:r>
        <w:rPr>
          <w:color w:val="231F20"/>
          <w:sz w:val="26"/>
        </w:rPr>
        <w:t>Khi</w:t>
      </w:r>
      <w:r>
        <w:rPr>
          <w:color w:val="231F20"/>
          <w:spacing w:val="-11"/>
          <w:sz w:val="26"/>
        </w:rPr>
        <w:t> </w:t>
      </w:r>
      <w:r>
        <w:rPr>
          <w:color w:val="231F20"/>
          <w:sz w:val="26"/>
        </w:rPr>
        <w:t>đã</w:t>
      </w:r>
      <w:r>
        <w:rPr>
          <w:color w:val="231F20"/>
          <w:spacing w:val="-11"/>
          <w:sz w:val="26"/>
        </w:rPr>
        <w:t> </w:t>
      </w:r>
      <w:r>
        <w:rPr>
          <w:color w:val="231F20"/>
          <w:sz w:val="26"/>
        </w:rPr>
        <w:t>chiếm</w:t>
      </w:r>
      <w:r>
        <w:rPr>
          <w:color w:val="231F20"/>
          <w:spacing w:val="-11"/>
          <w:sz w:val="26"/>
        </w:rPr>
        <w:t> </w:t>
      </w:r>
      <w:r>
        <w:rPr>
          <w:color w:val="231F20"/>
          <w:sz w:val="26"/>
        </w:rPr>
        <w:t>hữu</w:t>
      </w:r>
      <w:r>
        <w:rPr>
          <w:color w:val="231F20"/>
          <w:spacing w:val="-11"/>
          <w:sz w:val="26"/>
        </w:rPr>
        <w:t> </w:t>
      </w:r>
      <w:r>
        <w:rPr>
          <w:color w:val="231F20"/>
          <w:sz w:val="26"/>
        </w:rPr>
        <w:t>rồi,</w:t>
      </w:r>
      <w:r>
        <w:rPr>
          <w:color w:val="231F20"/>
          <w:spacing w:val="-11"/>
          <w:sz w:val="26"/>
        </w:rPr>
        <w:t> </w:t>
      </w:r>
      <w:r>
        <w:rPr>
          <w:color w:val="231F20"/>
          <w:sz w:val="26"/>
        </w:rPr>
        <w:t>dục</w:t>
      </w:r>
      <w:r>
        <w:rPr>
          <w:color w:val="231F20"/>
          <w:spacing w:val="-11"/>
          <w:sz w:val="26"/>
        </w:rPr>
        <w:t> </w:t>
      </w:r>
      <w:r>
        <w:rPr>
          <w:color w:val="231F20"/>
          <w:sz w:val="26"/>
        </w:rPr>
        <w:t>vọng</w:t>
      </w:r>
      <w:r>
        <w:rPr>
          <w:color w:val="231F20"/>
          <w:spacing w:val="-11"/>
          <w:sz w:val="26"/>
        </w:rPr>
        <w:t> </w:t>
      </w:r>
      <w:r>
        <w:rPr>
          <w:color w:val="231F20"/>
          <w:sz w:val="26"/>
        </w:rPr>
        <w:t>liền</w:t>
      </w:r>
      <w:r>
        <w:rPr>
          <w:color w:val="231F20"/>
          <w:spacing w:val="-11"/>
          <w:sz w:val="26"/>
        </w:rPr>
        <w:t> </w:t>
      </w:r>
      <w:r>
        <w:rPr>
          <w:color w:val="231F20"/>
          <w:sz w:val="26"/>
        </w:rPr>
        <w:t>thỏa</w:t>
      </w:r>
      <w:r>
        <w:rPr>
          <w:color w:val="231F20"/>
          <w:spacing w:val="-11"/>
          <w:sz w:val="26"/>
        </w:rPr>
        <w:t> </w:t>
      </w:r>
      <w:r>
        <w:rPr>
          <w:color w:val="231F20"/>
          <w:sz w:val="26"/>
        </w:rPr>
        <w:t>mãn. </w:t>
      </w:r>
      <w:r>
        <w:rPr>
          <w:color w:val="231F20"/>
          <w:spacing w:val="2"/>
          <w:sz w:val="26"/>
        </w:rPr>
        <w:t>Vì </w:t>
      </w:r>
      <w:r>
        <w:rPr>
          <w:color w:val="231F20"/>
          <w:sz w:val="26"/>
        </w:rPr>
        <w:t>muốn có nó, mà có Hữu tức là</w:t>
      </w:r>
      <w:r>
        <w:rPr>
          <w:color w:val="231F20"/>
          <w:spacing w:val="-9"/>
          <w:sz w:val="26"/>
        </w:rPr>
        <w:t> </w:t>
      </w:r>
      <w:r>
        <w:rPr>
          <w:color w:val="231F20"/>
          <w:sz w:val="26"/>
        </w:rPr>
        <w:t>Có.</w:t>
      </w:r>
    </w:p>
    <w:p>
      <w:pPr>
        <w:pStyle w:val="ListParagraph"/>
        <w:numPr>
          <w:ilvl w:val="0"/>
          <w:numId w:val="31"/>
        </w:numPr>
        <w:tabs>
          <w:tab w:pos="1137" w:val="left" w:leader="none"/>
        </w:tabs>
        <w:spacing w:line="242" w:lineRule="auto" w:before="84" w:after="0"/>
        <w:ind w:left="167" w:right="161" w:firstLine="567"/>
        <w:jc w:val="both"/>
        <w:rPr>
          <w:sz w:val="26"/>
        </w:rPr>
      </w:pPr>
      <w:r>
        <w:rPr>
          <w:color w:val="231F20"/>
          <w:sz w:val="26"/>
        </w:rPr>
        <w:t>Sinh: </w:t>
      </w:r>
      <w:r>
        <w:rPr>
          <w:color w:val="231F20"/>
          <w:spacing w:val="2"/>
          <w:sz w:val="26"/>
        </w:rPr>
        <w:t>Vì </w:t>
      </w:r>
      <w:r>
        <w:rPr>
          <w:color w:val="231F20"/>
          <w:sz w:val="26"/>
        </w:rPr>
        <w:t>có cái Hữu, nghĩa là Có, hiện hữu, nên cứ muốn nó thuộc về mình. Khi đã thuộc về mình, thì liền có Sinh.</w:t>
      </w:r>
    </w:p>
    <w:p>
      <w:pPr>
        <w:pStyle w:val="ListParagraph"/>
        <w:numPr>
          <w:ilvl w:val="0"/>
          <w:numId w:val="31"/>
        </w:numPr>
        <w:tabs>
          <w:tab w:pos="1123" w:val="left" w:leader="none"/>
        </w:tabs>
        <w:spacing w:line="240" w:lineRule="auto" w:before="83" w:after="0"/>
        <w:ind w:left="1122" w:right="0" w:hanging="389"/>
        <w:jc w:val="both"/>
        <w:rPr>
          <w:sz w:val="26"/>
        </w:rPr>
      </w:pPr>
      <w:r>
        <w:rPr>
          <w:color w:val="231F20"/>
          <w:sz w:val="26"/>
        </w:rPr>
        <w:t>Lão tử: Hễ có sinh </w:t>
      </w:r>
      <w:r>
        <w:rPr>
          <w:color w:val="231F20"/>
          <w:spacing w:val="-3"/>
          <w:sz w:val="26"/>
        </w:rPr>
        <w:t>ra </w:t>
      </w:r>
      <w:r>
        <w:rPr>
          <w:color w:val="231F20"/>
          <w:sz w:val="26"/>
        </w:rPr>
        <w:t>thì có già,</w:t>
      </w:r>
      <w:r>
        <w:rPr>
          <w:color w:val="231F20"/>
          <w:spacing w:val="-6"/>
          <w:sz w:val="26"/>
        </w:rPr>
        <w:t> </w:t>
      </w:r>
      <w:r>
        <w:rPr>
          <w:color w:val="231F20"/>
          <w:sz w:val="26"/>
        </w:rPr>
        <w:t>chết.</w:t>
      </w:r>
    </w:p>
    <w:p>
      <w:pPr>
        <w:pStyle w:val="BodyText"/>
        <w:spacing w:line="242" w:lineRule="auto" w:before="88"/>
        <w:ind w:right="165" w:firstLine="567"/>
      </w:pPr>
      <w:r>
        <w:rPr>
          <w:color w:val="231F20"/>
        </w:rPr>
        <w:t>Ðó là mười hai nhân duyên, là Pháp bậc Duyên Giác tu hành.</w:t>
      </w:r>
    </w:p>
    <w:p>
      <w:pPr>
        <w:spacing w:line="247" w:lineRule="auto" w:before="90"/>
        <w:ind w:left="167" w:right="164" w:firstLine="567"/>
        <w:jc w:val="both"/>
        <w:rPr>
          <w:i/>
          <w:sz w:val="26"/>
        </w:rPr>
      </w:pPr>
      <w:r>
        <w:rPr>
          <w:i/>
          <w:color w:val="231F20"/>
          <w:sz w:val="26"/>
        </w:rPr>
        <w:t>Chúng sanh mà gọi là chúng sanh, sự thật họ không </w:t>
      </w:r>
      <w:r>
        <w:rPr>
          <w:i/>
          <w:color w:val="231F20"/>
          <w:sz w:val="26"/>
        </w:rPr>
        <w:t>phải</w:t>
      </w:r>
      <w:r>
        <w:rPr>
          <w:i/>
          <w:color w:val="231F20"/>
          <w:spacing w:val="-11"/>
          <w:sz w:val="26"/>
        </w:rPr>
        <w:t> </w:t>
      </w:r>
      <w:r>
        <w:rPr>
          <w:i/>
          <w:color w:val="231F20"/>
          <w:sz w:val="26"/>
        </w:rPr>
        <w:t>là</w:t>
      </w:r>
      <w:r>
        <w:rPr>
          <w:i/>
          <w:color w:val="231F20"/>
          <w:spacing w:val="-11"/>
          <w:sz w:val="26"/>
        </w:rPr>
        <w:t> </w:t>
      </w:r>
      <w:r>
        <w:rPr>
          <w:i/>
          <w:color w:val="231F20"/>
          <w:sz w:val="26"/>
        </w:rPr>
        <w:t>chúng</w:t>
      </w:r>
      <w:r>
        <w:rPr>
          <w:i/>
          <w:color w:val="231F20"/>
          <w:spacing w:val="-10"/>
          <w:sz w:val="26"/>
        </w:rPr>
        <w:t> </w:t>
      </w:r>
      <w:r>
        <w:rPr>
          <w:i/>
          <w:color w:val="231F20"/>
          <w:sz w:val="26"/>
        </w:rPr>
        <w:t>sanh,</w:t>
      </w:r>
      <w:r>
        <w:rPr>
          <w:i/>
          <w:color w:val="231F20"/>
          <w:spacing w:val="-11"/>
          <w:sz w:val="26"/>
        </w:rPr>
        <w:t> </w:t>
      </w:r>
      <w:r>
        <w:rPr>
          <w:i/>
          <w:color w:val="231F20"/>
          <w:sz w:val="26"/>
        </w:rPr>
        <w:t>Như</w:t>
      </w:r>
      <w:r>
        <w:rPr>
          <w:i/>
          <w:color w:val="231F20"/>
          <w:spacing w:val="-10"/>
          <w:sz w:val="26"/>
        </w:rPr>
        <w:t> </w:t>
      </w:r>
      <w:r>
        <w:rPr>
          <w:i/>
          <w:color w:val="231F20"/>
          <w:sz w:val="26"/>
        </w:rPr>
        <w:t>Lai</w:t>
      </w:r>
      <w:r>
        <w:rPr>
          <w:i/>
          <w:color w:val="231F20"/>
          <w:spacing w:val="-11"/>
          <w:sz w:val="26"/>
        </w:rPr>
        <w:t> </w:t>
      </w:r>
      <w:r>
        <w:rPr>
          <w:i/>
          <w:color w:val="231F20"/>
          <w:sz w:val="26"/>
        </w:rPr>
        <w:t>tạm</w:t>
      </w:r>
      <w:r>
        <w:rPr>
          <w:i/>
          <w:color w:val="231F20"/>
          <w:spacing w:val="-11"/>
          <w:sz w:val="26"/>
        </w:rPr>
        <w:t> </w:t>
      </w:r>
      <w:r>
        <w:rPr>
          <w:i/>
          <w:color w:val="231F20"/>
          <w:sz w:val="26"/>
        </w:rPr>
        <w:t>gọi</w:t>
      </w:r>
      <w:r>
        <w:rPr>
          <w:i/>
          <w:color w:val="231F20"/>
          <w:spacing w:val="-10"/>
          <w:sz w:val="26"/>
        </w:rPr>
        <w:t> </w:t>
      </w:r>
      <w:r>
        <w:rPr>
          <w:i/>
          <w:color w:val="231F20"/>
          <w:sz w:val="26"/>
        </w:rPr>
        <w:t>chúng</w:t>
      </w:r>
      <w:r>
        <w:rPr>
          <w:i/>
          <w:color w:val="231F20"/>
          <w:spacing w:val="-11"/>
          <w:sz w:val="26"/>
        </w:rPr>
        <w:t> </w:t>
      </w:r>
      <w:r>
        <w:rPr>
          <w:i/>
          <w:color w:val="231F20"/>
          <w:sz w:val="26"/>
        </w:rPr>
        <w:t>sanh</w:t>
      </w:r>
      <w:r>
        <w:rPr>
          <w:i/>
          <w:color w:val="231F20"/>
          <w:spacing w:val="-10"/>
          <w:sz w:val="26"/>
        </w:rPr>
        <w:t> </w:t>
      </w:r>
      <w:r>
        <w:rPr>
          <w:i/>
          <w:color w:val="231F20"/>
          <w:sz w:val="26"/>
        </w:rPr>
        <w:t>vậy</w:t>
      </w:r>
      <w:r>
        <w:rPr>
          <w:i/>
          <w:color w:val="231F20"/>
          <w:spacing w:val="-11"/>
          <w:sz w:val="26"/>
        </w:rPr>
        <w:t> </w:t>
      </w:r>
      <w:r>
        <w:rPr>
          <w:i/>
          <w:color w:val="231F20"/>
          <w:sz w:val="26"/>
        </w:rPr>
        <w:t>thôi.</w:t>
      </w:r>
      <w:r>
        <w:rPr>
          <w:i/>
          <w:color w:val="231F20"/>
          <w:spacing w:val="-11"/>
          <w:sz w:val="26"/>
        </w:rPr>
        <w:t> </w:t>
      </w:r>
      <w:r>
        <w:rPr>
          <w:i/>
          <w:color w:val="231F20"/>
          <w:sz w:val="26"/>
        </w:rPr>
        <w:t>Khi mê</w:t>
      </w:r>
      <w:r>
        <w:rPr>
          <w:i/>
          <w:color w:val="231F20"/>
          <w:spacing w:val="-10"/>
          <w:sz w:val="26"/>
        </w:rPr>
        <w:t> </w:t>
      </w:r>
      <w:r>
        <w:rPr>
          <w:i/>
          <w:color w:val="231F20"/>
          <w:sz w:val="26"/>
        </w:rPr>
        <w:t>thì</w:t>
      </w:r>
      <w:r>
        <w:rPr>
          <w:i/>
          <w:color w:val="231F20"/>
          <w:spacing w:val="-9"/>
          <w:sz w:val="26"/>
        </w:rPr>
        <w:t> </w:t>
      </w:r>
      <w:r>
        <w:rPr>
          <w:i/>
          <w:color w:val="231F20"/>
          <w:sz w:val="26"/>
        </w:rPr>
        <w:t>gọi</w:t>
      </w:r>
      <w:r>
        <w:rPr>
          <w:i/>
          <w:color w:val="231F20"/>
          <w:spacing w:val="-9"/>
          <w:sz w:val="26"/>
        </w:rPr>
        <w:t> </w:t>
      </w:r>
      <w:r>
        <w:rPr>
          <w:i/>
          <w:color w:val="231F20"/>
          <w:sz w:val="26"/>
        </w:rPr>
        <w:t>chúng</w:t>
      </w:r>
      <w:r>
        <w:rPr>
          <w:i/>
          <w:color w:val="231F20"/>
          <w:spacing w:val="-9"/>
          <w:sz w:val="26"/>
        </w:rPr>
        <w:t> </w:t>
      </w:r>
      <w:r>
        <w:rPr>
          <w:i/>
          <w:color w:val="231F20"/>
          <w:sz w:val="26"/>
        </w:rPr>
        <w:t>sanh,</w:t>
      </w:r>
      <w:r>
        <w:rPr>
          <w:i/>
          <w:color w:val="231F20"/>
          <w:spacing w:val="-9"/>
          <w:sz w:val="26"/>
        </w:rPr>
        <w:t> </w:t>
      </w:r>
      <w:r>
        <w:rPr>
          <w:i/>
          <w:color w:val="231F20"/>
          <w:sz w:val="26"/>
        </w:rPr>
        <w:t>hết</w:t>
      </w:r>
      <w:r>
        <w:rPr>
          <w:i/>
          <w:color w:val="231F20"/>
          <w:spacing w:val="-9"/>
          <w:sz w:val="26"/>
        </w:rPr>
        <w:t> </w:t>
      </w:r>
      <w:r>
        <w:rPr>
          <w:i/>
          <w:color w:val="231F20"/>
          <w:sz w:val="26"/>
        </w:rPr>
        <w:t>mê</w:t>
      </w:r>
      <w:r>
        <w:rPr>
          <w:i/>
          <w:color w:val="231F20"/>
          <w:spacing w:val="-9"/>
          <w:sz w:val="26"/>
        </w:rPr>
        <w:t> </w:t>
      </w:r>
      <w:r>
        <w:rPr>
          <w:i/>
          <w:color w:val="231F20"/>
          <w:sz w:val="26"/>
        </w:rPr>
        <w:t>thì</w:t>
      </w:r>
      <w:r>
        <w:rPr>
          <w:i/>
          <w:color w:val="231F20"/>
          <w:spacing w:val="-8"/>
          <w:sz w:val="26"/>
        </w:rPr>
        <w:t> </w:t>
      </w:r>
      <w:r>
        <w:rPr>
          <w:i/>
          <w:color w:val="231F20"/>
          <w:sz w:val="26"/>
        </w:rPr>
        <w:t>mọi</w:t>
      </w:r>
      <w:r>
        <w:rPr>
          <w:i/>
          <w:color w:val="231F20"/>
          <w:spacing w:val="-9"/>
          <w:sz w:val="26"/>
        </w:rPr>
        <w:t> </w:t>
      </w:r>
      <w:r>
        <w:rPr>
          <w:i/>
          <w:color w:val="231F20"/>
          <w:sz w:val="26"/>
        </w:rPr>
        <w:t>người</w:t>
      </w:r>
      <w:r>
        <w:rPr>
          <w:i/>
          <w:color w:val="231F20"/>
          <w:spacing w:val="-8"/>
          <w:sz w:val="26"/>
        </w:rPr>
        <w:t> </w:t>
      </w:r>
      <w:r>
        <w:rPr>
          <w:i/>
          <w:color w:val="231F20"/>
          <w:sz w:val="26"/>
        </w:rPr>
        <w:t>đều</w:t>
      </w:r>
      <w:r>
        <w:rPr>
          <w:i/>
          <w:color w:val="231F20"/>
          <w:spacing w:val="-9"/>
          <w:sz w:val="26"/>
        </w:rPr>
        <w:t> </w:t>
      </w:r>
      <w:r>
        <w:rPr>
          <w:i/>
          <w:color w:val="231F20"/>
          <w:sz w:val="26"/>
        </w:rPr>
        <w:t>là</w:t>
      </w:r>
      <w:r>
        <w:rPr>
          <w:i/>
          <w:color w:val="231F20"/>
          <w:spacing w:val="-9"/>
          <w:sz w:val="26"/>
        </w:rPr>
        <w:t> </w:t>
      </w:r>
      <w:r>
        <w:rPr>
          <w:i/>
          <w:color w:val="231F20"/>
          <w:sz w:val="26"/>
        </w:rPr>
        <w:t>Phật.</w:t>
      </w:r>
      <w:r>
        <w:rPr>
          <w:i/>
          <w:color w:val="231F20"/>
          <w:spacing w:val="-8"/>
          <w:sz w:val="26"/>
        </w:rPr>
        <w:t> </w:t>
      </w:r>
      <w:r>
        <w:rPr>
          <w:i/>
          <w:color w:val="231F20"/>
          <w:sz w:val="26"/>
        </w:rPr>
        <w:t>Mê thì vô minh hiển, Phật chất</w:t>
      </w:r>
      <w:r>
        <w:rPr>
          <w:i/>
          <w:color w:val="231F20"/>
          <w:spacing w:val="-5"/>
          <w:sz w:val="26"/>
        </w:rPr>
        <w:t> </w:t>
      </w:r>
      <w:r>
        <w:rPr>
          <w:i/>
          <w:color w:val="231F20"/>
          <w:sz w:val="26"/>
        </w:rPr>
        <w:t>ẩn.</w:t>
      </w:r>
    </w:p>
    <w:p>
      <w:pPr>
        <w:spacing w:before="82"/>
        <w:ind w:left="734" w:right="0" w:firstLine="0"/>
        <w:jc w:val="both"/>
        <w:rPr>
          <w:i/>
          <w:sz w:val="26"/>
        </w:rPr>
      </w:pPr>
      <w:r>
        <w:rPr>
          <w:i/>
          <w:color w:val="231F20"/>
          <w:sz w:val="26"/>
        </w:rPr>
        <w:t>Đồng một thể tánh chơn tâm, vì vô minh vọng động,</w:t>
      </w:r>
    </w:p>
    <w:p>
      <w:pPr>
        <w:spacing w:after="0"/>
        <w:jc w:val="both"/>
        <w:rPr>
          <w:sz w:val="26"/>
        </w:rPr>
        <w:sectPr>
          <w:pgSz w:w="8110" w:h="11510"/>
          <w:pgMar w:header="598" w:footer="0" w:top="820" w:bottom="280" w:left="740" w:right="740"/>
        </w:sectPr>
      </w:pPr>
    </w:p>
    <w:p>
      <w:pPr>
        <w:pStyle w:val="BodyText"/>
        <w:spacing w:before="8"/>
        <w:ind w:left="0"/>
        <w:jc w:val="left"/>
        <w:rPr>
          <w:i/>
        </w:rPr>
      </w:pPr>
    </w:p>
    <w:p>
      <w:pPr>
        <w:spacing w:line="247" w:lineRule="auto" w:before="48"/>
        <w:ind w:left="167" w:right="162" w:firstLine="0"/>
        <w:jc w:val="both"/>
        <w:rPr>
          <w:i/>
          <w:sz w:val="26"/>
        </w:rPr>
      </w:pPr>
      <w:r>
        <w:rPr>
          <w:i/>
          <w:color w:val="231F20"/>
          <w:sz w:val="26"/>
        </w:rPr>
        <w:t>chấp đây thật là Phật, kia thật là chúng sanh. Đó là Điên </w:t>
      </w:r>
      <w:r>
        <w:rPr>
          <w:i/>
          <w:color w:val="231F20"/>
          <w:sz w:val="26"/>
        </w:rPr>
        <w:t>đảo. Như người đương thức (dụ chơn tâm) bỗng chốc buồn ngủ (dụ vô minh). Khi ngủ chiêm bao thấy có hư không, thế giới, chúng sanh và mình (dụ vô minh sanh ra thế giới và chúng</w:t>
      </w:r>
      <w:r>
        <w:rPr>
          <w:i/>
          <w:color w:val="231F20"/>
          <w:spacing w:val="-8"/>
          <w:sz w:val="26"/>
        </w:rPr>
        <w:t> </w:t>
      </w:r>
      <w:r>
        <w:rPr>
          <w:i/>
          <w:color w:val="231F20"/>
          <w:sz w:val="26"/>
        </w:rPr>
        <w:t>sanh),</w:t>
      </w:r>
      <w:r>
        <w:rPr>
          <w:i/>
          <w:color w:val="231F20"/>
          <w:spacing w:val="-7"/>
          <w:sz w:val="26"/>
        </w:rPr>
        <w:t> </w:t>
      </w:r>
      <w:r>
        <w:rPr>
          <w:i/>
          <w:color w:val="231F20"/>
          <w:sz w:val="26"/>
        </w:rPr>
        <w:t>rồi</w:t>
      </w:r>
      <w:r>
        <w:rPr>
          <w:i/>
          <w:color w:val="231F20"/>
          <w:spacing w:val="-8"/>
          <w:sz w:val="26"/>
        </w:rPr>
        <w:t> </w:t>
      </w:r>
      <w:r>
        <w:rPr>
          <w:i/>
          <w:color w:val="231F20"/>
          <w:sz w:val="26"/>
        </w:rPr>
        <w:t>chấp</w:t>
      </w:r>
      <w:r>
        <w:rPr>
          <w:i/>
          <w:color w:val="231F20"/>
          <w:spacing w:val="-7"/>
          <w:sz w:val="26"/>
        </w:rPr>
        <w:t> </w:t>
      </w:r>
      <w:r>
        <w:rPr>
          <w:i/>
          <w:color w:val="231F20"/>
          <w:sz w:val="26"/>
        </w:rPr>
        <w:t>cái</w:t>
      </w:r>
      <w:r>
        <w:rPr>
          <w:i/>
          <w:color w:val="231F20"/>
          <w:spacing w:val="-7"/>
          <w:sz w:val="26"/>
        </w:rPr>
        <w:t> </w:t>
      </w:r>
      <w:r>
        <w:rPr>
          <w:i/>
          <w:color w:val="231F20"/>
          <w:sz w:val="26"/>
        </w:rPr>
        <w:t>thân</w:t>
      </w:r>
      <w:r>
        <w:rPr>
          <w:i/>
          <w:color w:val="231F20"/>
          <w:spacing w:val="-8"/>
          <w:sz w:val="26"/>
        </w:rPr>
        <w:t> </w:t>
      </w:r>
      <w:r>
        <w:rPr>
          <w:i/>
          <w:color w:val="231F20"/>
          <w:sz w:val="26"/>
        </w:rPr>
        <w:t>và</w:t>
      </w:r>
      <w:r>
        <w:rPr>
          <w:i/>
          <w:color w:val="231F20"/>
          <w:spacing w:val="-7"/>
          <w:sz w:val="26"/>
        </w:rPr>
        <w:t> </w:t>
      </w:r>
      <w:r>
        <w:rPr>
          <w:i/>
          <w:color w:val="231F20"/>
          <w:sz w:val="26"/>
        </w:rPr>
        <w:t>tâm</w:t>
      </w:r>
      <w:r>
        <w:rPr>
          <w:i/>
          <w:color w:val="231F20"/>
          <w:spacing w:val="-7"/>
          <w:sz w:val="26"/>
        </w:rPr>
        <w:t> </w:t>
      </w:r>
      <w:r>
        <w:rPr>
          <w:i/>
          <w:color w:val="231F20"/>
          <w:sz w:val="26"/>
        </w:rPr>
        <w:t>trong</w:t>
      </w:r>
      <w:r>
        <w:rPr>
          <w:i/>
          <w:color w:val="231F20"/>
          <w:spacing w:val="-8"/>
          <w:sz w:val="26"/>
        </w:rPr>
        <w:t> </w:t>
      </w:r>
      <w:r>
        <w:rPr>
          <w:i/>
          <w:color w:val="231F20"/>
          <w:sz w:val="26"/>
        </w:rPr>
        <w:t>chiêm</w:t>
      </w:r>
      <w:r>
        <w:rPr>
          <w:i/>
          <w:color w:val="231F20"/>
          <w:spacing w:val="-7"/>
          <w:sz w:val="26"/>
        </w:rPr>
        <w:t> </w:t>
      </w:r>
      <w:r>
        <w:rPr>
          <w:i/>
          <w:color w:val="231F20"/>
          <w:sz w:val="26"/>
        </w:rPr>
        <w:t>bao</w:t>
      </w:r>
      <w:r>
        <w:rPr>
          <w:i/>
          <w:color w:val="231F20"/>
          <w:spacing w:val="-7"/>
          <w:sz w:val="26"/>
        </w:rPr>
        <w:t> </w:t>
      </w:r>
      <w:r>
        <w:rPr>
          <w:i/>
          <w:color w:val="231F20"/>
          <w:sz w:val="26"/>
        </w:rPr>
        <w:t>kia</w:t>
      </w:r>
      <w:r>
        <w:rPr>
          <w:i/>
          <w:color w:val="231F20"/>
          <w:spacing w:val="-8"/>
          <w:sz w:val="26"/>
        </w:rPr>
        <w:t> </w:t>
      </w:r>
      <w:r>
        <w:rPr>
          <w:i/>
          <w:color w:val="231F20"/>
          <w:sz w:val="26"/>
        </w:rPr>
        <w:t>là mình, mà bỏ cả cảnh thức tỉnh rộng lớn này đi </w:t>
      </w:r>
      <w:r>
        <w:rPr>
          <w:i/>
          <w:color w:val="231F20"/>
          <w:spacing w:val="-6"/>
          <w:sz w:val="26"/>
        </w:rPr>
        <w:t>v.v...(dụ </w:t>
      </w:r>
      <w:r>
        <w:rPr>
          <w:i/>
          <w:color w:val="231F20"/>
          <w:sz w:val="26"/>
        </w:rPr>
        <w:t>như vì</w:t>
      </w:r>
      <w:r>
        <w:rPr>
          <w:i/>
          <w:color w:val="231F20"/>
          <w:spacing w:val="-8"/>
          <w:sz w:val="26"/>
        </w:rPr>
        <w:t> </w:t>
      </w:r>
      <w:r>
        <w:rPr>
          <w:i/>
          <w:color w:val="231F20"/>
          <w:sz w:val="26"/>
        </w:rPr>
        <w:t>mê</w:t>
      </w:r>
      <w:r>
        <w:rPr>
          <w:i/>
          <w:color w:val="231F20"/>
          <w:spacing w:val="-8"/>
          <w:sz w:val="26"/>
        </w:rPr>
        <w:t> </w:t>
      </w:r>
      <w:r>
        <w:rPr>
          <w:i/>
          <w:color w:val="231F20"/>
          <w:sz w:val="26"/>
        </w:rPr>
        <w:t>muội</w:t>
      </w:r>
      <w:r>
        <w:rPr>
          <w:i/>
          <w:color w:val="231F20"/>
          <w:spacing w:val="-8"/>
          <w:sz w:val="26"/>
        </w:rPr>
        <w:t> </w:t>
      </w:r>
      <w:r>
        <w:rPr>
          <w:i/>
          <w:color w:val="231F20"/>
          <w:sz w:val="26"/>
        </w:rPr>
        <w:t>nên</w:t>
      </w:r>
      <w:r>
        <w:rPr>
          <w:i/>
          <w:color w:val="231F20"/>
          <w:spacing w:val="-8"/>
          <w:sz w:val="26"/>
        </w:rPr>
        <w:t> </w:t>
      </w:r>
      <w:r>
        <w:rPr>
          <w:i/>
          <w:color w:val="231F20"/>
          <w:sz w:val="26"/>
        </w:rPr>
        <w:t>nhận</w:t>
      </w:r>
      <w:r>
        <w:rPr>
          <w:i/>
          <w:color w:val="231F20"/>
          <w:spacing w:val="-8"/>
          <w:sz w:val="26"/>
        </w:rPr>
        <w:t> </w:t>
      </w:r>
      <w:r>
        <w:rPr>
          <w:i/>
          <w:color w:val="231F20"/>
          <w:sz w:val="26"/>
        </w:rPr>
        <w:t>cái</w:t>
      </w:r>
      <w:r>
        <w:rPr>
          <w:i/>
          <w:color w:val="231F20"/>
          <w:spacing w:val="-8"/>
          <w:sz w:val="26"/>
        </w:rPr>
        <w:t> </w:t>
      </w:r>
      <w:r>
        <w:rPr>
          <w:i/>
          <w:color w:val="231F20"/>
          <w:sz w:val="26"/>
        </w:rPr>
        <w:t>vọng</w:t>
      </w:r>
      <w:r>
        <w:rPr>
          <w:i/>
          <w:color w:val="231F20"/>
          <w:spacing w:val="-8"/>
          <w:sz w:val="26"/>
        </w:rPr>
        <w:t> </w:t>
      </w:r>
      <w:r>
        <w:rPr>
          <w:i/>
          <w:color w:val="231F20"/>
          <w:sz w:val="26"/>
        </w:rPr>
        <w:t>thân,</w:t>
      </w:r>
      <w:r>
        <w:rPr>
          <w:i/>
          <w:color w:val="231F20"/>
          <w:spacing w:val="-8"/>
          <w:sz w:val="26"/>
        </w:rPr>
        <w:t> </w:t>
      </w:r>
      <w:r>
        <w:rPr>
          <w:i/>
          <w:color w:val="231F20"/>
          <w:sz w:val="26"/>
        </w:rPr>
        <w:t>vọng</w:t>
      </w:r>
      <w:r>
        <w:rPr>
          <w:i/>
          <w:color w:val="231F20"/>
          <w:spacing w:val="-8"/>
          <w:sz w:val="26"/>
        </w:rPr>
        <w:t> </w:t>
      </w:r>
      <w:r>
        <w:rPr>
          <w:i/>
          <w:color w:val="231F20"/>
          <w:sz w:val="26"/>
        </w:rPr>
        <w:t>tâm</w:t>
      </w:r>
      <w:r>
        <w:rPr>
          <w:i/>
          <w:color w:val="231F20"/>
          <w:spacing w:val="-8"/>
          <w:sz w:val="26"/>
        </w:rPr>
        <w:t> </w:t>
      </w:r>
      <w:r>
        <w:rPr>
          <w:i/>
          <w:color w:val="231F20"/>
          <w:sz w:val="26"/>
        </w:rPr>
        <w:t>này</w:t>
      </w:r>
      <w:r>
        <w:rPr>
          <w:i/>
          <w:color w:val="231F20"/>
          <w:spacing w:val="-8"/>
          <w:sz w:val="26"/>
        </w:rPr>
        <w:t> </w:t>
      </w:r>
      <w:r>
        <w:rPr>
          <w:i/>
          <w:color w:val="231F20"/>
          <w:sz w:val="26"/>
        </w:rPr>
        <w:t>làm</w:t>
      </w:r>
      <w:r>
        <w:rPr>
          <w:i/>
          <w:color w:val="231F20"/>
          <w:spacing w:val="-8"/>
          <w:sz w:val="26"/>
        </w:rPr>
        <w:t> </w:t>
      </w:r>
      <w:r>
        <w:rPr>
          <w:i/>
          <w:color w:val="231F20"/>
          <w:sz w:val="26"/>
        </w:rPr>
        <w:t>mình, cảnh này là thật, mà bỏ cái toàn thể chơn tâm sáng suốt rộng</w:t>
      </w:r>
      <w:r>
        <w:rPr>
          <w:i/>
          <w:color w:val="231F20"/>
          <w:spacing w:val="-8"/>
          <w:sz w:val="26"/>
        </w:rPr>
        <w:t> </w:t>
      </w:r>
      <w:r>
        <w:rPr>
          <w:i/>
          <w:color w:val="231F20"/>
          <w:sz w:val="26"/>
        </w:rPr>
        <w:t>lớn</w:t>
      </w:r>
      <w:r>
        <w:rPr>
          <w:i/>
          <w:color w:val="231F20"/>
          <w:spacing w:val="-7"/>
          <w:sz w:val="26"/>
        </w:rPr>
        <w:t> </w:t>
      </w:r>
      <w:r>
        <w:rPr>
          <w:i/>
          <w:color w:val="231F20"/>
          <w:sz w:val="26"/>
        </w:rPr>
        <w:t>kia).</w:t>
      </w:r>
      <w:r>
        <w:rPr>
          <w:i/>
          <w:color w:val="231F20"/>
          <w:spacing w:val="-7"/>
          <w:sz w:val="26"/>
        </w:rPr>
        <w:t> </w:t>
      </w:r>
      <w:r>
        <w:rPr>
          <w:i/>
          <w:color w:val="231F20"/>
          <w:spacing w:val="-8"/>
          <w:sz w:val="26"/>
        </w:rPr>
        <w:t>Tâm</w:t>
      </w:r>
      <w:r>
        <w:rPr>
          <w:i/>
          <w:color w:val="231F20"/>
          <w:spacing w:val="-7"/>
          <w:sz w:val="26"/>
        </w:rPr>
        <w:t> </w:t>
      </w:r>
      <w:r>
        <w:rPr>
          <w:i/>
          <w:color w:val="231F20"/>
          <w:sz w:val="26"/>
        </w:rPr>
        <w:t>đã</w:t>
      </w:r>
      <w:r>
        <w:rPr>
          <w:i/>
          <w:color w:val="231F20"/>
          <w:spacing w:val="-7"/>
          <w:sz w:val="26"/>
        </w:rPr>
        <w:t> </w:t>
      </w:r>
      <w:r>
        <w:rPr>
          <w:i/>
          <w:color w:val="231F20"/>
          <w:sz w:val="26"/>
        </w:rPr>
        <w:t>sanh</w:t>
      </w:r>
      <w:r>
        <w:rPr>
          <w:i/>
          <w:color w:val="231F20"/>
          <w:spacing w:val="-8"/>
          <w:sz w:val="26"/>
        </w:rPr>
        <w:t> </w:t>
      </w:r>
      <w:r>
        <w:rPr>
          <w:i/>
          <w:color w:val="231F20"/>
          <w:sz w:val="26"/>
        </w:rPr>
        <w:t>ra</w:t>
      </w:r>
      <w:r>
        <w:rPr>
          <w:i/>
          <w:color w:val="231F20"/>
          <w:spacing w:val="-7"/>
          <w:sz w:val="26"/>
        </w:rPr>
        <w:t> </w:t>
      </w:r>
      <w:r>
        <w:rPr>
          <w:i/>
          <w:color w:val="231F20"/>
          <w:sz w:val="26"/>
        </w:rPr>
        <w:t>các</w:t>
      </w:r>
      <w:r>
        <w:rPr>
          <w:i/>
          <w:color w:val="231F20"/>
          <w:spacing w:val="-8"/>
          <w:sz w:val="26"/>
        </w:rPr>
        <w:t> </w:t>
      </w:r>
      <w:r>
        <w:rPr>
          <w:i/>
          <w:color w:val="231F20"/>
          <w:sz w:val="26"/>
        </w:rPr>
        <w:t>pháp,</w:t>
      </w:r>
      <w:r>
        <w:rPr>
          <w:i/>
          <w:color w:val="231F20"/>
          <w:spacing w:val="-7"/>
          <w:sz w:val="26"/>
        </w:rPr>
        <w:t> </w:t>
      </w:r>
      <w:r>
        <w:rPr>
          <w:i/>
          <w:color w:val="231F20"/>
          <w:sz w:val="26"/>
        </w:rPr>
        <w:t>thì</w:t>
      </w:r>
      <w:r>
        <w:rPr>
          <w:i/>
          <w:color w:val="231F20"/>
          <w:spacing w:val="-7"/>
          <w:sz w:val="26"/>
        </w:rPr>
        <w:t> </w:t>
      </w:r>
      <w:r>
        <w:rPr>
          <w:i/>
          <w:color w:val="231F20"/>
          <w:sz w:val="26"/>
        </w:rPr>
        <w:t>pháp</w:t>
      </w:r>
      <w:r>
        <w:rPr>
          <w:i/>
          <w:color w:val="231F20"/>
          <w:spacing w:val="-8"/>
          <w:sz w:val="26"/>
        </w:rPr>
        <w:t> </w:t>
      </w:r>
      <w:r>
        <w:rPr>
          <w:i/>
          <w:color w:val="231F20"/>
          <w:sz w:val="26"/>
        </w:rPr>
        <w:t>nào</w:t>
      </w:r>
      <w:r>
        <w:rPr>
          <w:i/>
          <w:color w:val="231F20"/>
          <w:spacing w:val="-7"/>
          <w:sz w:val="26"/>
        </w:rPr>
        <w:t> </w:t>
      </w:r>
      <w:r>
        <w:rPr>
          <w:i/>
          <w:color w:val="231F20"/>
          <w:sz w:val="26"/>
        </w:rPr>
        <w:t>cũng</w:t>
      </w:r>
      <w:r>
        <w:rPr>
          <w:i/>
          <w:color w:val="231F20"/>
          <w:spacing w:val="-8"/>
          <w:sz w:val="26"/>
        </w:rPr>
        <w:t> </w:t>
      </w:r>
      <w:r>
        <w:rPr>
          <w:i/>
          <w:color w:val="231F20"/>
          <w:sz w:val="26"/>
        </w:rPr>
        <w:t>là tâm cả: Cũng như vàng đã làm ra các đồ trang sức thì món nào cũng là</w:t>
      </w:r>
      <w:r>
        <w:rPr>
          <w:i/>
          <w:color w:val="231F20"/>
          <w:spacing w:val="-4"/>
          <w:sz w:val="26"/>
        </w:rPr>
        <w:t> </w:t>
      </w:r>
      <w:r>
        <w:rPr>
          <w:i/>
          <w:color w:val="231F20"/>
          <w:sz w:val="26"/>
        </w:rPr>
        <w:t>vàng.</w:t>
      </w:r>
    </w:p>
    <w:p>
      <w:pPr>
        <w:spacing w:line="247" w:lineRule="auto" w:before="76"/>
        <w:ind w:left="167" w:right="162" w:firstLine="567"/>
        <w:jc w:val="both"/>
        <w:rPr>
          <w:i/>
          <w:sz w:val="26"/>
        </w:rPr>
      </w:pPr>
      <w:r>
        <w:rPr>
          <w:i/>
          <w:color w:val="231F20"/>
          <w:sz w:val="26"/>
        </w:rPr>
        <w:t>Nếu ngộ tất cả pháp vô sanh thì Sắc như dụi mắt thấy </w:t>
      </w:r>
      <w:r>
        <w:rPr>
          <w:i/>
          <w:color w:val="231F20"/>
          <w:sz w:val="26"/>
        </w:rPr>
        <w:t>hoa đốm trên không; Thọ như </w:t>
      </w:r>
      <w:r>
        <w:rPr>
          <w:i/>
          <w:color w:val="231F20"/>
          <w:spacing w:val="-3"/>
          <w:sz w:val="26"/>
        </w:rPr>
        <w:t>xoa </w:t>
      </w:r>
      <w:r>
        <w:rPr>
          <w:i/>
          <w:color w:val="231F20"/>
          <w:sz w:val="26"/>
        </w:rPr>
        <w:t>bàn tay sanh những xúc giác trơn, rít, lạnh, nóng; </w:t>
      </w:r>
      <w:r>
        <w:rPr>
          <w:i/>
          <w:color w:val="231F20"/>
          <w:spacing w:val="-4"/>
          <w:sz w:val="26"/>
        </w:rPr>
        <w:t>Tưởng </w:t>
      </w:r>
      <w:r>
        <w:rPr>
          <w:i/>
          <w:color w:val="231F20"/>
          <w:sz w:val="26"/>
        </w:rPr>
        <w:t>như nghe nói trái mơ tiết ra nước miếng; Hành như dòng nước </w:t>
      </w:r>
      <w:r>
        <w:rPr>
          <w:i/>
          <w:color w:val="231F20"/>
          <w:spacing w:val="-3"/>
          <w:sz w:val="26"/>
        </w:rPr>
        <w:t>chảy, </w:t>
      </w:r>
      <w:r>
        <w:rPr>
          <w:i/>
          <w:color w:val="231F20"/>
          <w:sz w:val="26"/>
        </w:rPr>
        <w:t>chẳng có năng sanh sở sanh; Thức như cái bình đựng đầy hư không, bình dụ cho nghiệp thân, hư không dụ cho vọng thức. Bản Giác tánh không, cùng khắp pháp giới, hễ mê thành vọng thức thì thành hư không ở trong bình, nhét bít miệng bình dụ</w:t>
      </w:r>
      <w:r>
        <w:rPr>
          <w:i/>
          <w:color w:val="231F20"/>
          <w:spacing w:val="-39"/>
          <w:sz w:val="26"/>
        </w:rPr>
        <w:t> </w:t>
      </w:r>
      <w:r>
        <w:rPr>
          <w:i/>
          <w:color w:val="231F20"/>
          <w:sz w:val="26"/>
        </w:rPr>
        <w:t>cho vọng phân đồng dị, có trong có ngoài, kỳ thật trong bình ngoài bình chỉ cùng một hư không (dụ cho tánh và thức vốn là</w:t>
      </w:r>
      <w:r>
        <w:rPr>
          <w:i/>
          <w:color w:val="231F20"/>
          <w:spacing w:val="-5"/>
          <w:sz w:val="26"/>
        </w:rPr>
        <w:t> </w:t>
      </w:r>
      <w:r>
        <w:rPr>
          <w:i/>
          <w:color w:val="231F20"/>
          <w:sz w:val="26"/>
        </w:rPr>
        <w:t>một</w:t>
      </w:r>
      <w:r>
        <w:rPr>
          <w:i/>
          <w:color w:val="231F20"/>
          <w:spacing w:val="-4"/>
          <w:sz w:val="26"/>
        </w:rPr>
        <w:t> </w:t>
      </w:r>
      <w:r>
        <w:rPr>
          <w:i/>
          <w:color w:val="231F20"/>
          <w:sz w:val="26"/>
        </w:rPr>
        <w:t>thể),</w:t>
      </w:r>
      <w:r>
        <w:rPr>
          <w:i/>
          <w:color w:val="231F20"/>
          <w:spacing w:val="-5"/>
          <w:sz w:val="26"/>
        </w:rPr>
        <w:t> </w:t>
      </w:r>
      <w:r>
        <w:rPr>
          <w:i/>
          <w:color w:val="231F20"/>
          <w:sz w:val="26"/>
        </w:rPr>
        <w:t>hư</w:t>
      </w:r>
      <w:r>
        <w:rPr>
          <w:i/>
          <w:color w:val="231F20"/>
          <w:spacing w:val="-4"/>
          <w:sz w:val="26"/>
        </w:rPr>
        <w:t> </w:t>
      </w:r>
      <w:r>
        <w:rPr>
          <w:i/>
          <w:color w:val="231F20"/>
          <w:sz w:val="26"/>
        </w:rPr>
        <w:t>không</w:t>
      </w:r>
      <w:r>
        <w:rPr>
          <w:i/>
          <w:color w:val="231F20"/>
          <w:spacing w:val="-5"/>
          <w:sz w:val="26"/>
        </w:rPr>
        <w:t> </w:t>
      </w:r>
      <w:r>
        <w:rPr>
          <w:i/>
          <w:color w:val="231F20"/>
          <w:sz w:val="26"/>
        </w:rPr>
        <w:t>chẳng</w:t>
      </w:r>
      <w:r>
        <w:rPr>
          <w:i/>
          <w:color w:val="231F20"/>
          <w:spacing w:val="-4"/>
          <w:sz w:val="26"/>
        </w:rPr>
        <w:t> </w:t>
      </w:r>
      <w:r>
        <w:rPr>
          <w:i/>
          <w:color w:val="231F20"/>
          <w:sz w:val="26"/>
        </w:rPr>
        <w:t>khứ</w:t>
      </w:r>
      <w:r>
        <w:rPr>
          <w:i/>
          <w:color w:val="231F20"/>
          <w:spacing w:val="-4"/>
          <w:sz w:val="26"/>
        </w:rPr>
        <w:t> </w:t>
      </w:r>
      <w:r>
        <w:rPr>
          <w:i/>
          <w:color w:val="231F20"/>
          <w:sz w:val="26"/>
        </w:rPr>
        <w:t>lai</w:t>
      </w:r>
      <w:r>
        <w:rPr>
          <w:i/>
          <w:color w:val="231F20"/>
          <w:spacing w:val="-4"/>
          <w:sz w:val="26"/>
        </w:rPr>
        <w:t> </w:t>
      </w:r>
      <w:r>
        <w:rPr>
          <w:i/>
          <w:color w:val="231F20"/>
          <w:sz w:val="26"/>
        </w:rPr>
        <w:t>dụ</w:t>
      </w:r>
      <w:r>
        <w:rPr>
          <w:i/>
          <w:color w:val="231F20"/>
          <w:spacing w:val="-4"/>
          <w:sz w:val="26"/>
        </w:rPr>
        <w:t> </w:t>
      </w:r>
      <w:r>
        <w:rPr>
          <w:i/>
          <w:color w:val="231F20"/>
          <w:sz w:val="26"/>
        </w:rPr>
        <w:t>cho</w:t>
      </w:r>
      <w:r>
        <w:rPr>
          <w:i/>
          <w:color w:val="231F20"/>
          <w:spacing w:val="-5"/>
          <w:sz w:val="26"/>
        </w:rPr>
        <w:t> </w:t>
      </w:r>
      <w:r>
        <w:rPr>
          <w:i/>
          <w:color w:val="231F20"/>
          <w:sz w:val="26"/>
        </w:rPr>
        <w:t>tánh</w:t>
      </w:r>
      <w:r>
        <w:rPr>
          <w:i/>
          <w:color w:val="231F20"/>
          <w:spacing w:val="-4"/>
          <w:sz w:val="26"/>
        </w:rPr>
        <w:t> </w:t>
      </w:r>
      <w:r>
        <w:rPr>
          <w:i/>
          <w:color w:val="231F20"/>
          <w:sz w:val="26"/>
        </w:rPr>
        <w:t>chẳng</w:t>
      </w:r>
      <w:r>
        <w:rPr>
          <w:i/>
          <w:color w:val="231F20"/>
          <w:spacing w:val="-4"/>
          <w:sz w:val="26"/>
        </w:rPr>
        <w:t> </w:t>
      </w:r>
      <w:r>
        <w:rPr>
          <w:i/>
          <w:color w:val="231F20"/>
          <w:sz w:val="26"/>
        </w:rPr>
        <w:t>sanh diệt. Bình dụ vọng nghiệp, hư không dụ vọng thức, nghiệp </w:t>
      </w:r>
      <w:r>
        <w:rPr>
          <w:i/>
          <w:color w:val="231F20"/>
          <w:spacing w:val="-3"/>
          <w:sz w:val="26"/>
        </w:rPr>
        <w:t>kéo </w:t>
      </w:r>
      <w:r>
        <w:rPr>
          <w:i/>
          <w:color w:val="231F20"/>
          <w:sz w:val="26"/>
        </w:rPr>
        <w:t>thức chạy theo, như đem bình đựng hư không đi các nước khác, dụ cho đi khắp lục đạo, cam chịu luân</w:t>
      </w:r>
      <w:r>
        <w:rPr>
          <w:i/>
          <w:color w:val="231F20"/>
          <w:spacing w:val="-17"/>
          <w:sz w:val="26"/>
        </w:rPr>
        <w:t> </w:t>
      </w:r>
      <w:r>
        <w:rPr>
          <w:i/>
          <w:color w:val="231F20"/>
          <w:sz w:val="26"/>
        </w:rPr>
        <w:t>hồi.</w:t>
      </w:r>
    </w:p>
    <w:p>
      <w:pPr>
        <w:spacing w:line="247" w:lineRule="auto" w:before="72"/>
        <w:ind w:left="167" w:right="161" w:firstLine="567"/>
        <w:jc w:val="both"/>
        <w:rPr>
          <w:i/>
          <w:sz w:val="26"/>
        </w:rPr>
      </w:pPr>
      <w:r>
        <w:rPr>
          <w:i/>
          <w:color w:val="231F20"/>
          <w:sz w:val="26"/>
        </w:rPr>
        <w:t>Nói cách khác, Nhứt chơn Pháp Giới là bản thể của 5 </w:t>
      </w:r>
      <w:r>
        <w:rPr>
          <w:i/>
          <w:color w:val="231F20"/>
          <w:sz w:val="26"/>
        </w:rPr>
        <w:t>ấm, 6 thức, 12 xứ, 18 giới và 7 đại. Đề cập đến bản thể hiện</w:t>
      </w:r>
    </w:p>
    <w:p>
      <w:pPr>
        <w:spacing w:after="0" w:line="247" w:lineRule="auto"/>
        <w:jc w:val="both"/>
        <w:rPr>
          <w:sz w:val="26"/>
        </w:rPr>
        <w:sectPr>
          <w:pgSz w:w="8110" w:h="11510"/>
          <w:pgMar w:header="599" w:footer="0" w:top="820" w:bottom="280" w:left="740" w:right="740"/>
        </w:sectPr>
      </w:pPr>
    </w:p>
    <w:p>
      <w:pPr>
        <w:pStyle w:val="BodyText"/>
        <w:spacing w:before="9"/>
        <w:ind w:left="0"/>
        <w:jc w:val="left"/>
        <w:rPr>
          <w:i/>
        </w:rPr>
      </w:pPr>
    </w:p>
    <w:p>
      <w:pPr>
        <w:spacing w:line="247" w:lineRule="auto" w:before="48"/>
        <w:ind w:left="167" w:right="162" w:firstLine="0"/>
        <w:jc w:val="both"/>
        <w:rPr>
          <w:i/>
          <w:sz w:val="26"/>
        </w:rPr>
      </w:pPr>
      <w:r>
        <w:rPr>
          <w:i/>
          <w:color w:val="231F20"/>
          <w:sz w:val="26"/>
        </w:rPr>
        <w:t>tượng là một vấn đề lớn, một vấn đề mang tính triết học </w:t>
      </w:r>
      <w:r>
        <w:rPr>
          <w:i/>
          <w:color w:val="231F20"/>
          <w:sz w:val="26"/>
        </w:rPr>
        <w:t>của Phật giáo, nếu ta nhìn Phật giáo qua lăng kính triết</w:t>
      </w:r>
      <w:r>
        <w:rPr>
          <w:i/>
          <w:color w:val="231F20"/>
          <w:spacing w:val="-42"/>
          <w:sz w:val="26"/>
        </w:rPr>
        <w:t> </w:t>
      </w:r>
      <w:r>
        <w:rPr>
          <w:i/>
          <w:color w:val="231F20"/>
          <w:sz w:val="26"/>
        </w:rPr>
        <w:t>học. Nhưng đối với Phật giáo người ta có cho nó là triết học hay không là triết học đều đó chẳng có giá trị thêm bớt gì. Sự thuyết pháp của Phật nhằm nói lên chân lý khách quan, nói lên</w:t>
      </w:r>
      <w:r>
        <w:rPr>
          <w:i/>
          <w:color w:val="231F20"/>
          <w:spacing w:val="-13"/>
          <w:sz w:val="26"/>
        </w:rPr>
        <w:t> </w:t>
      </w:r>
      <w:r>
        <w:rPr>
          <w:i/>
          <w:color w:val="231F20"/>
          <w:sz w:val="26"/>
        </w:rPr>
        <w:t>cái</w:t>
      </w:r>
      <w:r>
        <w:rPr>
          <w:i/>
          <w:color w:val="231F20"/>
          <w:spacing w:val="-12"/>
          <w:sz w:val="26"/>
        </w:rPr>
        <w:t> </w:t>
      </w:r>
      <w:r>
        <w:rPr>
          <w:i/>
          <w:color w:val="231F20"/>
          <w:sz w:val="26"/>
        </w:rPr>
        <w:t>nguyên</w:t>
      </w:r>
      <w:r>
        <w:rPr>
          <w:i/>
          <w:color w:val="231F20"/>
          <w:spacing w:val="-12"/>
          <w:sz w:val="26"/>
        </w:rPr>
        <w:t> </w:t>
      </w:r>
      <w:r>
        <w:rPr>
          <w:i/>
          <w:color w:val="231F20"/>
          <w:sz w:val="26"/>
        </w:rPr>
        <w:t>ủy</w:t>
      </w:r>
      <w:r>
        <w:rPr>
          <w:i/>
          <w:color w:val="231F20"/>
          <w:spacing w:val="-12"/>
          <w:sz w:val="26"/>
        </w:rPr>
        <w:t> </w:t>
      </w:r>
      <w:r>
        <w:rPr>
          <w:i/>
          <w:color w:val="231F20"/>
          <w:sz w:val="26"/>
        </w:rPr>
        <w:t>của</w:t>
      </w:r>
      <w:r>
        <w:rPr>
          <w:i/>
          <w:color w:val="231F20"/>
          <w:spacing w:val="-12"/>
          <w:sz w:val="26"/>
        </w:rPr>
        <w:t> </w:t>
      </w:r>
      <w:r>
        <w:rPr>
          <w:i/>
          <w:color w:val="231F20"/>
          <w:sz w:val="26"/>
        </w:rPr>
        <w:t>sự</w:t>
      </w:r>
      <w:r>
        <w:rPr>
          <w:i/>
          <w:color w:val="231F20"/>
          <w:spacing w:val="-13"/>
          <w:sz w:val="26"/>
        </w:rPr>
        <w:t> </w:t>
      </w:r>
      <w:r>
        <w:rPr>
          <w:i/>
          <w:color w:val="231F20"/>
          <w:sz w:val="26"/>
        </w:rPr>
        <w:t>hình</w:t>
      </w:r>
      <w:r>
        <w:rPr>
          <w:i/>
          <w:color w:val="231F20"/>
          <w:spacing w:val="-12"/>
          <w:sz w:val="26"/>
        </w:rPr>
        <w:t> </w:t>
      </w:r>
      <w:r>
        <w:rPr>
          <w:i/>
          <w:color w:val="231F20"/>
          <w:sz w:val="26"/>
        </w:rPr>
        <w:t>thành</w:t>
      </w:r>
      <w:r>
        <w:rPr>
          <w:i/>
          <w:color w:val="231F20"/>
          <w:spacing w:val="-12"/>
          <w:sz w:val="26"/>
        </w:rPr>
        <w:t> </w:t>
      </w:r>
      <w:r>
        <w:rPr>
          <w:i/>
          <w:color w:val="231F20"/>
          <w:sz w:val="26"/>
        </w:rPr>
        <w:t>và</w:t>
      </w:r>
      <w:r>
        <w:rPr>
          <w:i/>
          <w:color w:val="231F20"/>
          <w:spacing w:val="-12"/>
          <w:sz w:val="26"/>
        </w:rPr>
        <w:t> </w:t>
      </w:r>
      <w:r>
        <w:rPr>
          <w:i/>
          <w:color w:val="231F20"/>
          <w:sz w:val="26"/>
        </w:rPr>
        <w:t>sự</w:t>
      </w:r>
      <w:r>
        <w:rPr>
          <w:i/>
          <w:color w:val="231F20"/>
          <w:spacing w:val="-12"/>
          <w:sz w:val="26"/>
        </w:rPr>
        <w:t> </w:t>
      </w:r>
      <w:r>
        <w:rPr>
          <w:i/>
          <w:color w:val="231F20"/>
          <w:sz w:val="26"/>
        </w:rPr>
        <w:t>tồn</w:t>
      </w:r>
      <w:r>
        <w:rPr>
          <w:i/>
          <w:color w:val="231F20"/>
          <w:spacing w:val="-12"/>
          <w:sz w:val="26"/>
        </w:rPr>
        <w:t> </w:t>
      </w:r>
      <w:r>
        <w:rPr>
          <w:i/>
          <w:color w:val="231F20"/>
          <w:sz w:val="26"/>
        </w:rPr>
        <w:t>tại</w:t>
      </w:r>
      <w:r>
        <w:rPr>
          <w:i/>
          <w:color w:val="231F20"/>
          <w:spacing w:val="-13"/>
          <w:sz w:val="26"/>
        </w:rPr>
        <w:t> </w:t>
      </w:r>
      <w:r>
        <w:rPr>
          <w:i/>
          <w:color w:val="231F20"/>
          <w:sz w:val="26"/>
        </w:rPr>
        <w:t>khách</w:t>
      </w:r>
      <w:r>
        <w:rPr>
          <w:i/>
          <w:color w:val="231F20"/>
          <w:spacing w:val="-11"/>
          <w:sz w:val="26"/>
        </w:rPr>
        <w:t> </w:t>
      </w:r>
      <w:r>
        <w:rPr>
          <w:i/>
          <w:color w:val="231F20"/>
          <w:sz w:val="26"/>
        </w:rPr>
        <w:t>quan của vũ trụ vạn hữu. Sự thật như thế nào, Phật nói như thế ấy thôi. Rằng hiện tượng vạn hữu do ngũ uẩn tổ hợp mà thành.</w:t>
      </w:r>
      <w:r>
        <w:rPr>
          <w:i/>
          <w:color w:val="231F20"/>
          <w:spacing w:val="-5"/>
          <w:sz w:val="26"/>
        </w:rPr>
        <w:t> </w:t>
      </w:r>
      <w:r>
        <w:rPr>
          <w:i/>
          <w:color w:val="231F20"/>
          <w:spacing w:val="-7"/>
          <w:sz w:val="26"/>
        </w:rPr>
        <w:t>Từ</w:t>
      </w:r>
      <w:r>
        <w:rPr>
          <w:i/>
          <w:color w:val="231F20"/>
          <w:spacing w:val="-4"/>
          <w:sz w:val="26"/>
        </w:rPr>
        <w:t> </w:t>
      </w:r>
      <w:r>
        <w:rPr>
          <w:i/>
          <w:color w:val="231F20"/>
          <w:sz w:val="26"/>
        </w:rPr>
        <w:t>ngũ</w:t>
      </w:r>
      <w:r>
        <w:rPr>
          <w:i/>
          <w:color w:val="231F20"/>
          <w:spacing w:val="-4"/>
          <w:sz w:val="26"/>
        </w:rPr>
        <w:t> </w:t>
      </w:r>
      <w:r>
        <w:rPr>
          <w:i/>
          <w:color w:val="231F20"/>
          <w:sz w:val="26"/>
        </w:rPr>
        <w:t>uẩn</w:t>
      </w:r>
      <w:r>
        <w:rPr>
          <w:i/>
          <w:color w:val="231F20"/>
          <w:spacing w:val="-4"/>
          <w:sz w:val="26"/>
        </w:rPr>
        <w:t> </w:t>
      </w:r>
      <w:r>
        <w:rPr>
          <w:i/>
          <w:color w:val="231F20"/>
          <w:sz w:val="26"/>
        </w:rPr>
        <w:t>lập</w:t>
      </w:r>
      <w:r>
        <w:rPr>
          <w:i/>
          <w:color w:val="231F20"/>
          <w:spacing w:val="-4"/>
          <w:sz w:val="26"/>
        </w:rPr>
        <w:t> </w:t>
      </w:r>
      <w:r>
        <w:rPr>
          <w:i/>
          <w:color w:val="231F20"/>
          <w:sz w:val="26"/>
        </w:rPr>
        <w:t>ra</w:t>
      </w:r>
      <w:r>
        <w:rPr>
          <w:i/>
          <w:color w:val="231F20"/>
          <w:spacing w:val="-4"/>
          <w:sz w:val="26"/>
        </w:rPr>
        <w:t> </w:t>
      </w:r>
      <w:r>
        <w:rPr>
          <w:i/>
          <w:color w:val="231F20"/>
          <w:sz w:val="26"/>
        </w:rPr>
        <w:t>12</w:t>
      </w:r>
      <w:r>
        <w:rPr>
          <w:i/>
          <w:color w:val="231F20"/>
          <w:spacing w:val="-4"/>
          <w:sz w:val="26"/>
        </w:rPr>
        <w:t> </w:t>
      </w:r>
      <w:r>
        <w:rPr>
          <w:i/>
          <w:color w:val="231F20"/>
          <w:sz w:val="26"/>
        </w:rPr>
        <w:t>thứ</w:t>
      </w:r>
      <w:r>
        <w:rPr>
          <w:i/>
          <w:color w:val="231F20"/>
          <w:spacing w:val="-4"/>
          <w:sz w:val="26"/>
        </w:rPr>
        <w:t> </w:t>
      </w:r>
      <w:r>
        <w:rPr>
          <w:i/>
          <w:color w:val="231F20"/>
          <w:sz w:val="26"/>
        </w:rPr>
        <w:t>sắc</w:t>
      </w:r>
      <w:r>
        <w:rPr>
          <w:i/>
          <w:color w:val="231F20"/>
          <w:spacing w:val="-4"/>
          <w:sz w:val="26"/>
        </w:rPr>
        <w:t> </w:t>
      </w:r>
      <w:r>
        <w:rPr>
          <w:i/>
          <w:color w:val="231F20"/>
          <w:sz w:val="26"/>
        </w:rPr>
        <w:t>pháp.</w:t>
      </w:r>
      <w:r>
        <w:rPr>
          <w:i/>
          <w:color w:val="231F20"/>
          <w:spacing w:val="-4"/>
          <w:sz w:val="26"/>
        </w:rPr>
        <w:t> </w:t>
      </w:r>
      <w:r>
        <w:rPr>
          <w:i/>
          <w:color w:val="231F20"/>
          <w:spacing w:val="-7"/>
          <w:sz w:val="26"/>
        </w:rPr>
        <w:t>Từ</w:t>
      </w:r>
      <w:r>
        <w:rPr>
          <w:i/>
          <w:color w:val="231F20"/>
          <w:spacing w:val="-5"/>
          <w:sz w:val="26"/>
        </w:rPr>
        <w:t> </w:t>
      </w:r>
      <w:r>
        <w:rPr>
          <w:i/>
          <w:color w:val="231F20"/>
          <w:sz w:val="26"/>
        </w:rPr>
        <w:t>ngũ</w:t>
      </w:r>
      <w:r>
        <w:rPr>
          <w:i/>
          <w:color w:val="231F20"/>
          <w:spacing w:val="-4"/>
          <w:sz w:val="26"/>
        </w:rPr>
        <w:t> </w:t>
      </w:r>
      <w:r>
        <w:rPr>
          <w:i/>
          <w:color w:val="231F20"/>
          <w:sz w:val="26"/>
        </w:rPr>
        <w:t>uẩn</w:t>
      </w:r>
      <w:r>
        <w:rPr>
          <w:i/>
          <w:color w:val="231F20"/>
          <w:spacing w:val="-4"/>
          <w:sz w:val="26"/>
        </w:rPr>
        <w:t> </w:t>
      </w:r>
      <w:r>
        <w:rPr>
          <w:i/>
          <w:color w:val="231F20"/>
          <w:sz w:val="26"/>
        </w:rPr>
        <w:t>lập</w:t>
      </w:r>
      <w:r>
        <w:rPr>
          <w:i/>
          <w:color w:val="231F20"/>
          <w:spacing w:val="-4"/>
          <w:sz w:val="26"/>
        </w:rPr>
        <w:t> </w:t>
      </w:r>
      <w:r>
        <w:rPr>
          <w:i/>
          <w:color w:val="231F20"/>
          <w:sz w:val="26"/>
        </w:rPr>
        <w:t>ra 8 pháp tâm vương. </w:t>
      </w:r>
      <w:r>
        <w:rPr>
          <w:i/>
          <w:color w:val="231F20"/>
          <w:spacing w:val="-7"/>
          <w:sz w:val="26"/>
        </w:rPr>
        <w:t>Từ </w:t>
      </w:r>
      <w:r>
        <w:rPr>
          <w:i/>
          <w:color w:val="231F20"/>
          <w:sz w:val="26"/>
        </w:rPr>
        <w:t>ngũ uẩn triển khai 51 thứ tâm sở. </w:t>
      </w:r>
      <w:r>
        <w:rPr>
          <w:i/>
          <w:color w:val="231F20"/>
          <w:spacing w:val="-7"/>
          <w:sz w:val="26"/>
        </w:rPr>
        <w:t>Từ </w:t>
      </w:r>
      <w:r>
        <w:rPr>
          <w:i/>
          <w:color w:val="231F20"/>
          <w:sz w:val="26"/>
        </w:rPr>
        <w:t>ngũ</w:t>
      </w:r>
      <w:r>
        <w:rPr>
          <w:i/>
          <w:color w:val="231F20"/>
          <w:spacing w:val="-13"/>
          <w:sz w:val="26"/>
        </w:rPr>
        <w:t> </w:t>
      </w:r>
      <w:r>
        <w:rPr>
          <w:i/>
          <w:color w:val="231F20"/>
          <w:sz w:val="26"/>
        </w:rPr>
        <w:t>uẩn</w:t>
      </w:r>
      <w:r>
        <w:rPr>
          <w:i/>
          <w:color w:val="231F20"/>
          <w:spacing w:val="-13"/>
          <w:sz w:val="26"/>
        </w:rPr>
        <w:t> </w:t>
      </w:r>
      <w:r>
        <w:rPr>
          <w:i/>
          <w:color w:val="231F20"/>
          <w:sz w:val="26"/>
        </w:rPr>
        <w:t>diễn</w:t>
      </w:r>
      <w:r>
        <w:rPr>
          <w:i/>
          <w:color w:val="231F20"/>
          <w:spacing w:val="-12"/>
          <w:sz w:val="26"/>
        </w:rPr>
        <w:t> </w:t>
      </w:r>
      <w:r>
        <w:rPr>
          <w:i/>
          <w:color w:val="231F20"/>
          <w:sz w:val="26"/>
        </w:rPr>
        <w:t>biến</w:t>
      </w:r>
      <w:r>
        <w:rPr>
          <w:i/>
          <w:color w:val="231F20"/>
          <w:spacing w:val="-13"/>
          <w:sz w:val="26"/>
        </w:rPr>
        <w:t> </w:t>
      </w:r>
      <w:r>
        <w:rPr>
          <w:i/>
          <w:color w:val="231F20"/>
          <w:sz w:val="26"/>
        </w:rPr>
        <w:t>ra</w:t>
      </w:r>
      <w:r>
        <w:rPr>
          <w:i/>
          <w:color w:val="231F20"/>
          <w:spacing w:val="-12"/>
          <w:sz w:val="26"/>
        </w:rPr>
        <w:t> </w:t>
      </w:r>
      <w:r>
        <w:rPr>
          <w:i/>
          <w:color w:val="231F20"/>
          <w:sz w:val="26"/>
        </w:rPr>
        <w:t>24</w:t>
      </w:r>
      <w:r>
        <w:rPr>
          <w:i/>
          <w:color w:val="231F20"/>
          <w:spacing w:val="-13"/>
          <w:sz w:val="26"/>
        </w:rPr>
        <w:t> </w:t>
      </w:r>
      <w:r>
        <w:rPr>
          <w:i/>
          <w:color w:val="231F20"/>
          <w:sz w:val="26"/>
        </w:rPr>
        <w:t>thứ</w:t>
      </w:r>
      <w:r>
        <w:rPr>
          <w:i/>
          <w:color w:val="231F20"/>
          <w:spacing w:val="-13"/>
          <w:sz w:val="26"/>
        </w:rPr>
        <w:t> </w:t>
      </w:r>
      <w:r>
        <w:rPr>
          <w:i/>
          <w:color w:val="231F20"/>
          <w:sz w:val="26"/>
        </w:rPr>
        <w:t>pháp</w:t>
      </w:r>
      <w:r>
        <w:rPr>
          <w:i/>
          <w:color w:val="231F20"/>
          <w:spacing w:val="-12"/>
          <w:sz w:val="26"/>
        </w:rPr>
        <w:t> </w:t>
      </w:r>
      <w:r>
        <w:rPr>
          <w:i/>
          <w:color w:val="231F20"/>
          <w:sz w:val="26"/>
        </w:rPr>
        <w:t>bất</w:t>
      </w:r>
      <w:r>
        <w:rPr>
          <w:i/>
          <w:color w:val="231F20"/>
          <w:spacing w:val="-13"/>
          <w:sz w:val="26"/>
        </w:rPr>
        <w:t> </w:t>
      </w:r>
      <w:r>
        <w:rPr>
          <w:i/>
          <w:color w:val="231F20"/>
          <w:sz w:val="26"/>
        </w:rPr>
        <w:t>tương</w:t>
      </w:r>
      <w:r>
        <w:rPr>
          <w:i/>
          <w:color w:val="231F20"/>
          <w:spacing w:val="-12"/>
          <w:sz w:val="26"/>
        </w:rPr>
        <w:t> </w:t>
      </w:r>
      <w:r>
        <w:rPr>
          <w:i/>
          <w:color w:val="231F20"/>
          <w:sz w:val="26"/>
        </w:rPr>
        <w:t>ứng.</w:t>
      </w:r>
      <w:r>
        <w:rPr>
          <w:i/>
          <w:color w:val="231F20"/>
          <w:spacing w:val="-13"/>
          <w:sz w:val="26"/>
        </w:rPr>
        <w:t> </w:t>
      </w:r>
      <w:r>
        <w:rPr>
          <w:i/>
          <w:color w:val="231F20"/>
          <w:spacing w:val="-7"/>
          <w:sz w:val="26"/>
        </w:rPr>
        <w:t>Từ</w:t>
      </w:r>
      <w:r>
        <w:rPr>
          <w:i/>
          <w:color w:val="231F20"/>
          <w:spacing w:val="-13"/>
          <w:sz w:val="26"/>
        </w:rPr>
        <w:t> </w:t>
      </w:r>
      <w:r>
        <w:rPr>
          <w:i/>
          <w:color w:val="231F20"/>
          <w:sz w:val="26"/>
        </w:rPr>
        <w:t>ngũ</w:t>
      </w:r>
      <w:r>
        <w:rPr>
          <w:i/>
          <w:color w:val="231F20"/>
          <w:spacing w:val="-12"/>
          <w:sz w:val="26"/>
        </w:rPr>
        <w:t> </w:t>
      </w:r>
      <w:r>
        <w:rPr>
          <w:i/>
          <w:color w:val="231F20"/>
          <w:sz w:val="26"/>
        </w:rPr>
        <w:t>uẩn thành lập 95 pháp hữu vi và cũng từ ngũ uẩn mà lập 6 thứ vô vi pháp. Tất cả ngần ấy thứ đều là hiện tượng của Như Lai Tàng, từ chủng tử trong Như Lai Tàng duyên khởi biểu hiện mà ra. Như điện, vào đèn thì đèn </w:t>
      </w:r>
      <w:r>
        <w:rPr>
          <w:i/>
          <w:color w:val="231F20"/>
          <w:spacing w:val="-3"/>
          <w:sz w:val="26"/>
        </w:rPr>
        <w:t>cháy, </w:t>
      </w:r>
      <w:r>
        <w:rPr>
          <w:i/>
          <w:color w:val="231F20"/>
          <w:sz w:val="26"/>
        </w:rPr>
        <w:t>vào quạt quạt lại quay </w:t>
      </w:r>
      <w:r>
        <w:rPr>
          <w:i/>
          <w:color w:val="231F20"/>
          <w:spacing w:val="-8"/>
          <w:sz w:val="26"/>
        </w:rPr>
        <w:t>v.v... </w:t>
      </w:r>
      <w:r>
        <w:rPr>
          <w:i/>
          <w:color w:val="231F20"/>
          <w:sz w:val="26"/>
        </w:rPr>
        <w:t>điện không có phương hướng xứ sở gì, chỉ tùy duyên</w:t>
      </w:r>
      <w:r>
        <w:rPr>
          <w:i/>
          <w:color w:val="231F20"/>
          <w:spacing w:val="-10"/>
          <w:sz w:val="26"/>
        </w:rPr>
        <w:t> </w:t>
      </w:r>
      <w:r>
        <w:rPr>
          <w:i/>
          <w:color w:val="231F20"/>
          <w:sz w:val="26"/>
        </w:rPr>
        <w:t>phát</w:t>
      </w:r>
      <w:r>
        <w:rPr>
          <w:i/>
          <w:color w:val="231F20"/>
          <w:spacing w:val="-9"/>
          <w:sz w:val="26"/>
        </w:rPr>
        <w:t> </w:t>
      </w:r>
      <w:r>
        <w:rPr>
          <w:i/>
          <w:color w:val="231F20"/>
          <w:sz w:val="26"/>
        </w:rPr>
        <w:t>hiện.</w:t>
      </w:r>
      <w:r>
        <w:rPr>
          <w:i/>
          <w:color w:val="231F20"/>
          <w:spacing w:val="-9"/>
          <w:sz w:val="26"/>
        </w:rPr>
        <w:t> </w:t>
      </w:r>
      <w:r>
        <w:rPr>
          <w:i/>
          <w:color w:val="231F20"/>
          <w:sz w:val="26"/>
        </w:rPr>
        <w:t>Còn</w:t>
      </w:r>
      <w:r>
        <w:rPr>
          <w:i/>
          <w:color w:val="231F20"/>
          <w:spacing w:val="-10"/>
          <w:sz w:val="26"/>
        </w:rPr>
        <w:t> </w:t>
      </w:r>
      <w:r>
        <w:rPr>
          <w:i/>
          <w:color w:val="231F20"/>
          <w:sz w:val="26"/>
        </w:rPr>
        <w:t>tâm</w:t>
      </w:r>
      <w:r>
        <w:rPr>
          <w:i/>
          <w:color w:val="231F20"/>
          <w:spacing w:val="-9"/>
          <w:sz w:val="26"/>
        </w:rPr>
        <w:t> </w:t>
      </w:r>
      <w:r>
        <w:rPr>
          <w:i/>
          <w:color w:val="231F20"/>
          <w:sz w:val="26"/>
        </w:rPr>
        <w:t>cũng</w:t>
      </w:r>
      <w:r>
        <w:rPr>
          <w:i/>
          <w:color w:val="231F20"/>
          <w:spacing w:val="-9"/>
          <w:sz w:val="26"/>
        </w:rPr>
        <w:t> </w:t>
      </w:r>
      <w:r>
        <w:rPr>
          <w:i/>
          <w:color w:val="231F20"/>
          <w:sz w:val="26"/>
        </w:rPr>
        <w:t>thế,</w:t>
      </w:r>
      <w:r>
        <w:rPr>
          <w:i/>
          <w:color w:val="231F20"/>
          <w:spacing w:val="-10"/>
          <w:sz w:val="26"/>
        </w:rPr>
        <w:t> </w:t>
      </w:r>
      <w:r>
        <w:rPr>
          <w:i/>
          <w:color w:val="231F20"/>
          <w:sz w:val="26"/>
        </w:rPr>
        <w:t>tâm</w:t>
      </w:r>
      <w:r>
        <w:rPr>
          <w:i/>
          <w:color w:val="231F20"/>
          <w:spacing w:val="-10"/>
          <w:sz w:val="26"/>
        </w:rPr>
        <w:t> </w:t>
      </w:r>
      <w:r>
        <w:rPr>
          <w:i/>
          <w:color w:val="231F20"/>
          <w:sz w:val="26"/>
        </w:rPr>
        <w:t>vẫn</w:t>
      </w:r>
      <w:r>
        <w:rPr>
          <w:i/>
          <w:color w:val="231F20"/>
          <w:spacing w:val="-9"/>
          <w:sz w:val="26"/>
        </w:rPr>
        <w:t> </w:t>
      </w:r>
      <w:r>
        <w:rPr>
          <w:i/>
          <w:color w:val="231F20"/>
          <w:sz w:val="26"/>
        </w:rPr>
        <w:t>là</w:t>
      </w:r>
      <w:r>
        <w:rPr>
          <w:i/>
          <w:color w:val="231F20"/>
          <w:spacing w:val="-9"/>
          <w:sz w:val="26"/>
        </w:rPr>
        <w:t> </w:t>
      </w:r>
      <w:r>
        <w:rPr>
          <w:i/>
          <w:color w:val="231F20"/>
          <w:sz w:val="26"/>
        </w:rPr>
        <w:t>một,</w:t>
      </w:r>
      <w:r>
        <w:rPr>
          <w:i/>
          <w:color w:val="231F20"/>
          <w:spacing w:val="-10"/>
          <w:sz w:val="26"/>
        </w:rPr>
        <w:t> </w:t>
      </w:r>
      <w:r>
        <w:rPr>
          <w:i/>
          <w:color w:val="231F20"/>
          <w:sz w:val="26"/>
        </w:rPr>
        <w:t>nếu</w:t>
      </w:r>
      <w:r>
        <w:rPr>
          <w:i/>
          <w:color w:val="231F20"/>
          <w:spacing w:val="-9"/>
          <w:sz w:val="26"/>
        </w:rPr>
        <w:t> </w:t>
      </w:r>
      <w:r>
        <w:rPr>
          <w:i/>
          <w:color w:val="231F20"/>
          <w:sz w:val="26"/>
        </w:rPr>
        <w:t>đến mắt thì thấy, còn đến tai thì nghe v.v... tùy duyên phát</w:t>
      </w:r>
      <w:r>
        <w:rPr>
          <w:i/>
          <w:color w:val="231F20"/>
          <w:spacing w:val="-20"/>
          <w:sz w:val="26"/>
        </w:rPr>
        <w:t> </w:t>
      </w:r>
      <w:r>
        <w:rPr>
          <w:i/>
          <w:color w:val="231F20"/>
          <w:sz w:val="26"/>
        </w:rPr>
        <w:t>hiện.</w:t>
      </w:r>
    </w:p>
    <w:p>
      <w:pPr>
        <w:spacing w:line="247" w:lineRule="auto" w:before="69"/>
        <w:ind w:left="167" w:right="164" w:firstLine="567"/>
        <w:jc w:val="both"/>
        <w:rPr>
          <w:i/>
          <w:sz w:val="26"/>
        </w:rPr>
      </w:pPr>
      <w:r>
        <w:rPr>
          <w:i/>
          <w:color w:val="231F20"/>
          <w:sz w:val="26"/>
        </w:rPr>
        <w:t>Nói pháp giới tánh, nói Như Lai </w:t>
      </w:r>
      <w:r>
        <w:rPr>
          <w:i/>
          <w:color w:val="231F20"/>
          <w:spacing w:val="-6"/>
          <w:sz w:val="26"/>
        </w:rPr>
        <w:t>Tàng, </w:t>
      </w:r>
      <w:r>
        <w:rPr>
          <w:i/>
          <w:color w:val="231F20"/>
          <w:sz w:val="26"/>
        </w:rPr>
        <w:t>là nói đến chỗ </w:t>
      </w:r>
      <w:r>
        <w:rPr>
          <w:i/>
          <w:color w:val="231F20"/>
          <w:sz w:val="26"/>
        </w:rPr>
        <w:t>cao siêu tuyệt diệu, thì không còn suy nghĩ, luận bàn được (bất khả tư nghì); nếu còn suy nghĩ luận bàn được thì</w:t>
      </w:r>
      <w:r>
        <w:rPr>
          <w:i/>
          <w:color w:val="231F20"/>
          <w:spacing w:val="-32"/>
          <w:sz w:val="26"/>
        </w:rPr>
        <w:t> </w:t>
      </w:r>
      <w:r>
        <w:rPr>
          <w:i/>
          <w:color w:val="231F20"/>
          <w:sz w:val="26"/>
        </w:rPr>
        <w:t>không phải là cao siêu tuyệt</w:t>
      </w:r>
      <w:r>
        <w:rPr>
          <w:i/>
          <w:color w:val="231F20"/>
          <w:spacing w:val="-6"/>
          <w:sz w:val="26"/>
        </w:rPr>
        <w:t> </w:t>
      </w:r>
      <w:r>
        <w:rPr>
          <w:i/>
          <w:color w:val="231F20"/>
          <w:sz w:val="26"/>
        </w:rPr>
        <w:t>diệu.</w:t>
      </w:r>
    </w:p>
    <w:p>
      <w:pPr>
        <w:spacing w:line="247" w:lineRule="auto" w:before="82"/>
        <w:ind w:left="167" w:right="164" w:firstLine="567"/>
        <w:jc w:val="both"/>
        <w:rPr>
          <w:i/>
          <w:sz w:val="26"/>
        </w:rPr>
      </w:pPr>
      <w:r>
        <w:rPr>
          <w:i/>
          <w:color w:val="231F20"/>
          <w:sz w:val="26"/>
        </w:rPr>
        <w:t>Bởi thế nên Đức Thích Ca đóng cửa ba thất tại nước </w:t>
      </w:r>
      <w:r>
        <w:rPr>
          <w:i/>
          <w:color w:val="231F20"/>
          <w:sz w:val="26"/>
        </w:rPr>
        <w:t>Ma</w:t>
      </w:r>
      <w:r>
        <w:rPr>
          <w:i/>
          <w:color w:val="231F20"/>
          <w:spacing w:val="-7"/>
          <w:sz w:val="26"/>
        </w:rPr>
        <w:t> </w:t>
      </w:r>
      <w:r>
        <w:rPr>
          <w:i/>
          <w:color w:val="231F20"/>
          <w:sz w:val="26"/>
        </w:rPr>
        <w:t>Kiệt</w:t>
      </w:r>
      <w:r>
        <w:rPr>
          <w:i/>
          <w:color w:val="231F20"/>
          <w:spacing w:val="-6"/>
          <w:sz w:val="26"/>
        </w:rPr>
        <w:t> </w:t>
      </w:r>
      <w:r>
        <w:rPr>
          <w:i/>
          <w:color w:val="231F20"/>
          <w:sz w:val="26"/>
        </w:rPr>
        <w:t>Đề,</w:t>
      </w:r>
      <w:r>
        <w:rPr>
          <w:i/>
          <w:color w:val="231F20"/>
          <w:spacing w:val="-6"/>
          <w:sz w:val="26"/>
        </w:rPr>
        <w:t> </w:t>
      </w:r>
      <w:r>
        <w:rPr>
          <w:i/>
          <w:color w:val="231F20"/>
          <w:sz w:val="26"/>
        </w:rPr>
        <w:t>ông</w:t>
      </w:r>
      <w:r>
        <w:rPr>
          <w:i/>
          <w:color w:val="231F20"/>
          <w:spacing w:val="-7"/>
          <w:sz w:val="26"/>
        </w:rPr>
        <w:t> </w:t>
      </w:r>
      <w:r>
        <w:rPr>
          <w:i/>
          <w:color w:val="231F20"/>
          <w:sz w:val="26"/>
        </w:rPr>
        <w:t>Duy</w:t>
      </w:r>
      <w:r>
        <w:rPr>
          <w:i/>
          <w:color w:val="231F20"/>
          <w:spacing w:val="-6"/>
          <w:sz w:val="26"/>
        </w:rPr>
        <w:t> </w:t>
      </w:r>
      <w:r>
        <w:rPr>
          <w:i/>
          <w:color w:val="231F20"/>
          <w:sz w:val="26"/>
        </w:rPr>
        <w:t>Ma</w:t>
      </w:r>
      <w:r>
        <w:rPr>
          <w:i/>
          <w:color w:val="231F20"/>
          <w:spacing w:val="-6"/>
          <w:sz w:val="26"/>
        </w:rPr>
        <w:t> </w:t>
      </w:r>
      <w:r>
        <w:rPr>
          <w:i/>
          <w:color w:val="231F20"/>
          <w:sz w:val="26"/>
        </w:rPr>
        <w:t>Cật</w:t>
      </w:r>
      <w:r>
        <w:rPr>
          <w:i/>
          <w:color w:val="231F20"/>
          <w:spacing w:val="-6"/>
          <w:sz w:val="26"/>
        </w:rPr>
        <w:t> </w:t>
      </w:r>
      <w:r>
        <w:rPr>
          <w:i/>
          <w:color w:val="231F20"/>
          <w:sz w:val="26"/>
        </w:rPr>
        <w:t>ngậm</w:t>
      </w:r>
      <w:r>
        <w:rPr>
          <w:i/>
          <w:color w:val="231F20"/>
          <w:spacing w:val="-7"/>
          <w:sz w:val="26"/>
        </w:rPr>
        <w:t> </w:t>
      </w:r>
      <w:r>
        <w:rPr>
          <w:i/>
          <w:color w:val="231F20"/>
          <w:sz w:val="26"/>
        </w:rPr>
        <w:t>miệng</w:t>
      </w:r>
      <w:r>
        <w:rPr>
          <w:i/>
          <w:color w:val="231F20"/>
          <w:spacing w:val="-6"/>
          <w:sz w:val="26"/>
        </w:rPr>
        <w:t> </w:t>
      </w:r>
      <w:r>
        <w:rPr>
          <w:i/>
          <w:color w:val="231F20"/>
          <w:sz w:val="26"/>
        </w:rPr>
        <w:t>tại</w:t>
      </w:r>
      <w:r>
        <w:rPr>
          <w:i/>
          <w:color w:val="231F20"/>
          <w:spacing w:val="-6"/>
          <w:sz w:val="26"/>
        </w:rPr>
        <w:t> </w:t>
      </w:r>
      <w:r>
        <w:rPr>
          <w:i/>
          <w:color w:val="231F20"/>
          <w:sz w:val="26"/>
        </w:rPr>
        <w:t>thành</w:t>
      </w:r>
      <w:r>
        <w:rPr>
          <w:i/>
          <w:color w:val="231F20"/>
          <w:spacing w:val="-6"/>
          <w:sz w:val="26"/>
        </w:rPr>
        <w:t> Tỳ</w:t>
      </w:r>
      <w:r>
        <w:rPr>
          <w:i/>
          <w:color w:val="231F20"/>
          <w:spacing w:val="-7"/>
          <w:sz w:val="26"/>
        </w:rPr>
        <w:t> </w:t>
      </w:r>
      <w:r>
        <w:rPr>
          <w:i/>
          <w:color w:val="231F20"/>
          <w:sz w:val="26"/>
        </w:rPr>
        <w:t>Da</w:t>
      </w:r>
      <w:r>
        <w:rPr>
          <w:i/>
          <w:color w:val="231F20"/>
          <w:spacing w:val="-6"/>
          <w:sz w:val="26"/>
        </w:rPr>
        <w:t> </w:t>
      </w:r>
      <w:r>
        <w:rPr>
          <w:i/>
          <w:color w:val="231F20"/>
          <w:spacing w:val="-9"/>
          <w:sz w:val="26"/>
        </w:rPr>
        <w:t>Ly, </w:t>
      </w:r>
      <w:r>
        <w:rPr>
          <w:i/>
          <w:color w:val="231F20"/>
          <w:sz w:val="26"/>
        </w:rPr>
        <w:t>tổ Đạt Ma ngồi tại chùa Thiếu Lâm, quay mặt vô vách chín năm,</w:t>
      </w:r>
      <w:r>
        <w:rPr>
          <w:i/>
          <w:color w:val="231F20"/>
          <w:spacing w:val="-11"/>
          <w:sz w:val="26"/>
        </w:rPr>
        <w:t> </w:t>
      </w:r>
      <w:r>
        <w:rPr>
          <w:i/>
          <w:color w:val="231F20"/>
          <w:sz w:val="26"/>
        </w:rPr>
        <w:t>không</w:t>
      </w:r>
      <w:r>
        <w:rPr>
          <w:i/>
          <w:color w:val="231F20"/>
          <w:spacing w:val="-11"/>
          <w:sz w:val="26"/>
        </w:rPr>
        <w:t> </w:t>
      </w:r>
      <w:r>
        <w:rPr>
          <w:i/>
          <w:color w:val="231F20"/>
          <w:sz w:val="26"/>
        </w:rPr>
        <w:t>nói</w:t>
      </w:r>
      <w:r>
        <w:rPr>
          <w:i/>
          <w:color w:val="231F20"/>
          <w:spacing w:val="-11"/>
          <w:sz w:val="26"/>
        </w:rPr>
        <w:t> </w:t>
      </w:r>
      <w:r>
        <w:rPr>
          <w:i/>
          <w:color w:val="231F20"/>
          <w:sz w:val="26"/>
        </w:rPr>
        <w:t>một</w:t>
      </w:r>
      <w:r>
        <w:rPr>
          <w:i/>
          <w:color w:val="231F20"/>
          <w:spacing w:val="-10"/>
          <w:sz w:val="26"/>
        </w:rPr>
        <w:t> </w:t>
      </w:r>
      <w:r>
        <w:rPr>
          <w:i/>
          <w:color w:val="231F20"/>
          <w:sz w:val="26"/>
        </w:rPr>
        <w:t>lời,</w:t>
      </w:r>
      <w:r>
        <w:rPr>
          <w:i/>
          <w:color w:val="231F20"/>
          <w:spacing w:val="-11"/>
          <w:sz w:val="26"/>
        </w:rPr>
        <w:t> </w:t>
      </w:r>
      <w:r>
        <w:rPr>
          <w:i/>
          <w:color w:val="231F20"/>
          <w:sz w:val="26"/>
        </w:rPr>
        <w:t>đều</w:t>
      </w:r>
      <w:r>
        <w:rPr>
          <w:i/>
          <w:color w:val="231F20"/>
          <w:spacing w:val="-11"/>
          <w:sz w:val="26"/>
        </w:rPr>
        <w:t> </w:t>
      </w:r>
      <w:r>
        <w:rPr>
          <w:i/>
          <w:color w:val="231F20"/>
          <w:sz w:val="26"/>
        </w:rPr>
        <w:t>vì</w:t>
      </w:r>
      <w:r>
        <w:rPr>
          <w:i/>
          <w:color w:val="231F20"/>
          <w:spacing w:val="-10"/>
          <w:sz w:val="26"/>
        </w:rPr>
        <w:t> </w:t>
      </w:r>
      <w:r>
        <w:rPr>
          <w:i/>
          <w:color w:val="231F20"/>
          <w:sz w:val="26"/>
        </w:rPr>
        <w:t>cái</w:t>
      </w:r>
      <w:r>
        <w:rPr>
          <w:i/>
          <w:color w:val="231F20"/>
          <w:spacing w:val="-11"/>
          <w:sz w:val="26"/>
        </w:rPr>
        <w:t> </w:t>
      </w:r>
      <w:r>
        <w:rPr>
          <w:i/>
          <w:color w:val="231F20"/>
          <w:sz w:val="26"/>
        </w:rPr>
        <w:t>lý</w:t>
      </w:r>
      <w:r>
        <w:rPr>
          <w:i/>
          <w:color w:val="231F20"/>
          <w:spacing w:val="-11"/>
          <w:sz w:val="26"/>
        </w:rPr>
        <w:t> </w:t>
      </w:r>
      <w:r>
        <w:rPr>
          <w:i/>
          <w:color w:val="231F20"/>
          <w:sz w:val="26"/>
        </w:rPr>
        <w:t>cao</w:t>
      </w:r>
      <w:r>
        <w:rPr>
          <w:i/>
          <w:color w:val="231F20"/>
          <w:spacing w:val="-10"/>
          <w:sz w:val="26"/>
        </w:rPr>
        <w:t> </w:t>
      </w:r>
      <w:r>
        <w:rPr>
          <w:i/>
          <w:color w:val="231F20"/>
          <w:sz w:val="26"/>
        </w:rPr>
        <w:t>siêu,</w:t>
      </w:r>
      <w:r>
        <w:rPr>
          <w:i/>
          <w:color w:val="231F20"/>
          <w:spacing w:val="-11"/>
          <w:sz w:val="26"/>
        </w:rPr>
        <w:t> </w:t>
      </w:r>
      <w:r>
        <w:rPr>
          <w:i/>
          <w:color w:val="231F20"/>
          <w:sz w:val="26"/>
        </w:rPr>
        <w:t>không</w:t>
      </w:r>
      <w:r>
        <w:rPr>
          <w:i/>
          <w:color w:val="231F20"/>
          <w:spacing w:val="-11"/>
          <w:sz w:val="26"/>
        </w:rPr>
        <w:t> </w:t>
      </w:r>
      <w:r>
        <w:rPr>
          <w:i/>
          <w:color w:val="231F20"/>
          <w:sz w:val="26"/>
        </w:rPr>
        <w:t>thể</w:t>
      </w:r>
      <w:r>
        <w:rPr>
          <w:i/>
          <w:color w:val="231F20"/>
          <w:spacing w:val="-10"/>
          <w:sz w:val="26"/>
        </w:rPr>
        <w:t> </w:t>
      </w:r>
      <w:r>
        <w:rPr>
          <w:i/>
          <w:color w:val="231F20"/>
          <w:sz w:val="26"/>
        </w:rPr>
        <w:t>luận bàn này</w:t>
      </w:r>
      <w:r>
        <w:rPr>
          <w:i/>
          <w:color w:val="231F20"/>
          <w:spacing w:val="-3"/>
          <w:sz w:val="26"/>
        </w:rPr>
        <w:t> </w:t>
      </w:r>
      <w:r>
        <w:rPr>
          <w:i/>
          <w:color w:val="231F20"/>
          <w:spacing w:val="-4"/>
          <w:sz w:val="26"/>
        </w:rPr>
        <w:t>vậy.</w:t>
      </w:r>
    </w:p>
    <w:p>
      <w:pPr>
        <w:spacing w:after="0" w:line="247" w:lineRule="auto"/>
        <w:jc w:val="both"/>
        <w:rPr>
          <w:sz w:val="26"/>
        </w:rPr>
        <w:sectPr>
          <w:pgSz w:w="8110" w:h="11510"/>
          <w:pgMar w:header="598" w:footer="0" w:top="820" w:bottom="280" w:left="740" w:right="740"/>
        </w:sectPr>
      </w:pPr>
    </w:p>
    <w:p>
      <w:pPr>
        <w:pStyle w:val="BodyText"/>
        <w:spacing w:before="8"/>
        <w:ind w:left="0"/>
        <w:jc w:val="left"/>
        <w:rPr>
          <w:i/>
        </w:rPr>
      </w:pPr>
    </w:p>
    <w:p>
      <w:pPr>
        <w:pStyle w:val="Heading7"/>
        <w:numPr>
          <w:ilvl w:val="0"/>
          <w:numId w:val="30"/>
        </w:numPr>
        <w:tabs>
          <w:tab w:pos="1076" w:val="left" w:leader="none"/>
        </w:tabs>
        <w:spacing w:line="240" w:lineRule="auto" w:before="48" w:after="0"/>
        <w:ind w:left="1075" w:right="0" w:hanging="342"/>
        <w:jc w:val="both"/>
      </w:pPr>
      <w:r>
        <w:rPr>
          <w:color w:val="231F20"/>
        </w:rPr>
        <w:t>Pháp giới của Thanh</w:t>
      </w:r>
      <w:r>
        <w:rPr>
          <w:color w:val="231F20"/>
          <w:spacing w:val="-5"/>
        </w:rPr>
        <w:t> </w:t>
      </w:r>
      <w:r>
        <w:rPr>
          <w:color w:val="231F20"/>
          <w:spacing w:val="-6"/>
        </w:rPr>
        <w:t>Văn</w:t>
      </w:r>
    </w:p>
    <w:p>
      <w:pPr>
        <w:pStyle w:val="BodyText"/>
        <w:spacing w:line="242" w:lineRule="auto" w:before="88"/>
        <w:ind w:left="1130" w:right="1281"/>
      </w:pPr>
      <w:r>
        <w:rPr>
          <w:color w:val="231F20"/>
        </w:rPr>
        <w:t>Thanh </w:t>
      </w:r>
      <w:r>
        <w:rPr>
          <w:color w:val="231F20"/>
          <w:spacing w:val="-5"/>
        </w:rPr>
        <w:t>Văn </w:t>
      </w:r>
      <w:r>
        <w:rPr>
          <w:color w:val="231F20"/>
        </w:rPr>
        <w:t>chúng tăng, Bất luận nam nữ </w:t>
      </w:r>
      <w:r>
        <w:rPr>
          <w:color w:val="231F20"/>
          <w:spacing w:val="-9"/>
        </w:rPr>
        <w:t>Tứ </w:t>
      </w:r>
      <w:r>
        <w:rPr>
          <w:color w:val="231F20"/>
        </w:rPr>
        <w:t>đế quán hành, Ẩn thật, thị quyền.</w:t>
      </w:r>
    </w:p>
    <w:p>
      <w:pPr>
        <w:pStyle w:val="BodyText"/>
        <w:spacing w:line="242" w:lineRule="auto" w:before="84"/>
        <w:ind w:left="166" w:right="163" w:firstLine="567"/>
      </w:pPr>
      <w:r>
        <w:rPr>
          <w:color w:val="231F20"/>
        </w:rPr>
        <w:t>Thanh </w:t>
      </w:r>
      <w:r>
        <w:rPr>
          <w:color w:val="231F20"/>
          <w:spacing w:val="-5"/>
        </w:rPr>
        <w:t>Văn </w:t>
      </w:r>
      <w:r>
        <w:rPr>
          <w:color w:val="231F20"/>
        </w:rPr>
        <w:t>chúng tăng: Pháp giới của Thanh </w:t>
      </w:r>
      <w:r>
        <w:rPr>
          <w:color w:val="231F20"/>
          <w:spacing w:val="-5"/>
        </w:rPr>
        <w:t>Văn </w:t>
      </w:r>
      <w:r>
        <w:rPr>
          <w:color w:val="231F20"/>
        </w:rPr>
        <w:t>gồm có các bậc sơ quả, nhị quả, tam quả, tứ quả Thanh </w:t>
      </w:r>
      <w:r>
        <w:rPr>
          <w:color w:val="231F20"/>
          <w:spacing w:val="-4"/>
        </w:rPr>
        <w:t>Văn. </w:t>
      </w:r>
      <w:r>
        <w:rPr>
          <w:color w:val="231F20"/>
          <w:spacing w:val="-5"/>
        </w:rPr>
        <w:t>Trong </w:t>
      </w:r>
      <w:r>
        <w:rPr>
          <w:color w:val="231F20"/>
        </w:rPr>
        <w:t>đó lại chia thành: Sơ quả hướng, nhị quả hướng, nhị quả,</w:t>
      </w:r>
      <w:r>
        <w:rPr>
          <w:color w:val="231F20"/>
          <w:spacing w:val="-15"/>
        </w:rPr>
        <w:t> </w:t>
      </w:r>
      <w:r>
        <w:rPr>
          <w:color w:val="231F20"/>
        </w:rPr>
        <w:t>tam</w:t>
      </w:r>
      <w:r>
        <w:rPr>
          <w:color w:val="231F20"/>
          <w:spacing w:val="-14"/>
        </w:rPr>
        <w:t> </w:t>
      </w:r>
      <w:r>
        <w:rPr>
          <w:color w:val="231F20"/>
        </w:rPr>
        <w:t>quả</w:t>
      </w:r>
      <w:r>
        <w:rPr>
          <w:color w:val="231F20"/>
          <w:spacing w:val="-15"/>
        </w:rPr>
        <w:t> </w:t>
      </w:r>
      <w:r>
        <w:rPr>
          <w:color w:val="231F20"/>
        </w:rPr>
        <w:t>hướng,</w:t>
      </w:r>
      <w:r>
        <w:rPr>
          <w:color w:val="231F20"/>
          <w:spacing w:val="-14"/>
        </w:rPr>
        <w:t> </w:t>
      </w:r>
      <w:r>
        <w:rPr>
          <w:color w:val="231F20"/>
        </w:rPr>
        <w:t>tam</w:t>
      </w:r>
      <w:r>
        <w:rPr>
          <w:color w:val="231F20"/>
          <w:spacing w:val="-14"/>
        </w:rPr>
        <w:t> </w:t>
      </w:r>
      <w:r>
        <w:rPr>
          <w:color w:val="231F20"/>
        </w:rPr>
        <w:t>quả,</w:t>
      </w:r>
      <w:r>
        <w:rPr>
          <w:color w:val="231F20"/>
          <w:spacing w:val="-15"/>
        </w:rPr>
        <w:t> </w:t>
      </w:r>
      <w:r>
        <w:rPr>
          <w:color w:val="231F20"/>
        </w:rPr>
        <w:t>tứ</w:t>
      </w:r>
      <w:r>
        <w:rPr>
          <w:color w:val="231F20"/>
          <w:spacing w:val="-14"/>
        </w:rPr>
        <w:t> </w:t>
      </w:r>
      <w:r>
        <w:rPr>
          <w:color w:val="231F20"/>
        </w:rPr>
        <w:t>quả</w:t>
      </w:r>
      <w:r>
        <w:rPr>
          <w:color w:val="231F20"/>
          <w:spacing w:val="-14"/>
        </w:rPr>
        <w:t> </w:t>
      </w:r>
      <w:r>
        <w:rPr>
          <w:color w:val="231F20"/>
        </w:rPr>
        <w:t>hướng,</w:t>
      </w:r>
      <w:r>
        <w:rPr>
          <w:color w:val="231F20"/>
          <w:spacing w:val="-15"/>
        </w:rPr>
        <w:t> </w:t>
      </w:r>
      <w:r>
        <w:rPr>
          <w:color w:val="231F20"/>
        </w:rPr>
        <w:t>tứ</w:t>
      </w:r>
      <w:r>
        <w:rPr>
          <w:color w:val="231F20"/>
          <w:spacing w:val="-14"/>
        </w:rPr>
        <w:t> </w:t>
      </w:r>
      <w:r>
        <w:rPr>
          <w:color w:val="231F20"/>
        </w:rPr>
        <w:t>quả.</w:t>
      </w:r>
      <w:r>
        <w:rPr>
          <w:color w:val="231F20"/>
          <w:spacing w:val="-14"/>
        </w:rPr>
        <w:t> </w:t>
      </w:r>
      <w:r>
        <w:rPr>
          <w:color w:val="231F20"/>
        </w:rPr>
        <w:t>Hướng có</w:t>
      </w:r>
      <w:r>
        <w:rPr>
          <w:color w:val="231F20"/>
          <w:spacing w:val="-6"/>
        </w:rPr>
        <w:t> </w:t>
      </w:r>
      <w:r>
        <w:rPr>
          <w:color w:val="231F20"/>
        </w:rPr>
        <w:t>nghĩa</w:t>
      </w:r>
      <w:r>
        <w:rPr>
          <w:color w:val="231F20"/>
          <w:spacing w:val="-6"/>
        </w:rPr>
        <w:t> </w:t>
      </w:r>
      <w:r>
        <w:rPr>
          <w:color w:val="231F20"/>
        </w:rPr>
        <w:t>là</w:t>
      </w:r>
      <w:r>
        <w:rPr>
          <w:color w:val="231F20"/>
          <w:spacing w:val="-6"/>
        </w:rPr>
        <w:t> </w:t>
      </w:r>
      <w:r>
        <w:rPr>
          <w:color w:val="231F20"/>
        </w:rPr>
        <w:t>hồi</w:t>
      </w:r>
      <w:r>
        <w:rPr>
          <w:color w:val="231F20"/>
          <w:spacing w:val="-6"/>
        </w:rPr>
        <w:t> </w:t>
      </w:r>
      <w:r>
        <w:rPr>
          <w:color w:val="231F20"/>
        </w:rPr>
        <w:t>tiểu</w:t>
      </w:r>
      <w:r>
        <w:rPr>
          <w:color w:val="231F20"/>
          <w:spacing w:val="-5"/>
        </w:rPr>
        <w:t> </w:t>
      </w:r>
      <w:r>
        <w:rPr>
          <w:color w:val="231F20"/>
        </w:rPr>
        <w:t>hướng</w:t>
      </w:r>
      <w:r>
        <w:rPr>
          <w:color w:val="231F20"/>
          <w:spacing w:val="-7"/>
        </w:rPr>
        <w:t> </w:t>
      </w:r>
      <w:r>
        <w:rPr>
          <w:color w:val="231F20"/>
        </w:rPr>
        <w:t>đại</w:t>
      </w:r>
      <w:r>
        <w:rPr>
          <w:color w:val="231F20"/>
          <w:spacing w:val="-6"/>
        </w:rPr>
        <w:t> </w:t>
      </w:r>
      <w:r>
        <w:rPr>
          <w:color w:val="231F20"/>
        </w:rPr>
        <w:t>(bỏ</w:t>
      </w:r>
      <w:r>
        <w:rPr>
          <w:color w:val="231F20"/>
          <w:spacing w:val="-6"/>
        </w:rPr>
        <w:t> </w:t>
      </w:r>
      <w:r>
        <w:rPr>
          <w:color w:val="231F20"/>
        </w:rPr>
        <w:t>cái</w:t>
      </w:r>
      <w:r>
        <w:rPr>
          <w:color w:val="231F20"/>
          <w:spacing w:val="-5"/>
        </w:rPr>
        <w:t> </w:t>
      </w:r>
      <w:r>
        <w:rPr>
          <w:color w:val="231F20"/>
        </w:rPr>
        <w:t>nhỏ</w:t>
      </w:r>
      <w:r>
        <w:rPr>
          <w:color w:val="231F20"/>
          <w:spacing w:val="-6"/>
        </w:rPr>
        <w:t> </w:t>
      </w:r>
      <w:r>
        <w:rPr>
          <w:color w:val="231F20"/>
        </w:rPr>
        <w:t>hướng</w:t>
      </w:r>
      <w:r>
        <w:rPr>
          <w:color w:val="231F20"/>
          <w:spacing w:val="-7"/>
        </w:rPr>
        <w:t> </w:t>
      </w:r>
      <w:r>
        <w:rPr>
          <w:color w:val="231F20"/>
        </w:rPr>
        <w:t>về</w:t>
      </w:r>
      <w:r>
        <w:rPr>
          <w:color w:val="231F20"/>
          <w:spacing w:val="-6"/>
        </w:rPr>
        <w:t> </w:t>
      </w:r>
      <w:r>
        <w:rPr>
          <w:color w:val="231F20"/>
        </w:rPr>
        <w:t>cái</w:t>
      </w:r>
      <w:r>
        <w:rPr>
          <w:color w:val="231F20"/>
          <w:spacing w:val="-5"/>
        </w:rPr>
        <w:t> </w:t>
      </w:r>
      <w:r>
        <w:rPr>
          <w:color w:val="231F20"/>
        </w:rPr>
        <w:t>lớn).</w:t>
      </w:r>
    </w:p>
    <w:p>
      <w:pPr>
        <w:pStyle w:val="BodyText"/>
        <w:spacing w:line="242" w:lineRule="auto" w:before="82"/>
        <w:ind w:left="166" w:right="163" w:firstLine="567"/>
      </w:pPr>
      <w:r>
        <w:rPr>
          <w:color w:val="231F20"/>
        </w:rPr>
        <w:t>Hàng Thanh Văn còn được gọi là A La Hán hay La Hán. Các Ngài có thần thông có thể phi hành biến hóa. Các vị chứng quả, không bao giờ tùy tiện thổ lộ rằng: Ta đã chứng quả, ta là bậc A La Hán.</w:t>
      </w:r>
    </w:p>
    <w:p>
      <w:pPr>
        <w:pStyle w:val="BodyText"/>
        <w:spacing w:line="242" w:lineRule="auto" w:before="83"/>
        <w:ind w:left="166" w:right="166" w:firstLine="567"/>
      </w:pPr>
      <w:r>
        <w:rPr>
          <w:color w:val="231F20"/>
        </w:rPr>
        <w:t>Bậc sơ quả A La Hán thì phải cắt đứt những mê muội của</w:t>
      </w:r>
      <w:r>
        <w:rPr>
          <w:color w:val="231F20"/>
          <w:spacing w:val="-7"/>
        </w:rPr>
        <w:t> </w:t>
      </w:r>
      <w:r>
        <w:rPr>
          <w:color w:val="231F20"/>
        </w:rPr>
        <w:t>cái</w:t>
      </w:r>
      <w:r>
        <w:rPr>
          <w:color w:val="231F20"/>
          <w:spacing w:val="-6"/>
        </w:rPr>
        <w:t> </w:t>
      </w:r>
      <w:r>
        <w:rPr>
          <w:color w:val="231F20"/>
        </w:rPr>
        <w:t>thấy</w:t>
      </w:r>
      <w:r>
        <w:rPr>
          <w:color w:val="231F20"/>
          <w:spacing w:val="-6"/>
        </w:rPr>
        <w:t> </w:t>
      </w:r>
      <w:r>
        <w:rPr>
          <w:color w:val="231F20"/>
        </w:rPr>
        <w:t>(kiến</w:t>
      </w:r>
      <w:r>
        <w:rPr>
          <w:color w:val="231F20"/>
          <w:spacing w:val="-6"/>
        </w:rPr>
        <w:t> </w:t>
      </w:r>
      <w:r>
        <w:rPr>
          <w:color w:val="231F20"/>
        </w:rPr>
        <w:t>hoặc).</w:t>
      </w:r>
      <w:r>
        <w:rPr>
          <w:color w:val="231F20"/>
          <w:spacing w:val="-7"/>
        </w:rPr>
        <w:t> </w:t>
      </w:r>
      <w:r>
        <w:rPr>
          <w:color w:val="231F20"/>
        </w:rPr>
        <w:t>Bậc</w:t>
      </w:r>
      <w:r>
        <w:rPr>
          <w:color w:val="231F20"/>
          <w:spacing w:val="-6"/>
        </w:rPr>
        <w:t> </w:t>
      </w:r>
      <w:r>
        <w:rPr>
          <w:color w:val="231F20"/>
        </w:rPr>
        <w:t>nhị</w:t>
      </w:r>
      <w:r>
        <w:rPr>
          <w:color w:val="231F20"/>
          <w:spacing w:val="-6"/>
        </w:rPr>
        <w:t> </w:t>
      </w:r>
      <w:r>
        <w:rPr>
          <w:color w:val="231F20"/>
        </w:rPr>
        <w:t>quả</w:t>
      </w:r>
      <w:r>
        <w:rPr>
          <w:color w:val="231F20"/>
          <w:spacing w:val="-6"/>
        </w:rPr>
        <w:t> </w:t>
      </w:r>
      <w:r>
        <w:rPr>
          <w:color w:val="231F20"/>
        </w:rPr>
        <w:t>thì</w:t>
      </w:r>
      <w:r>
        <w:rPr>
          <w:color w:val="231F20"/>
          <w:spacing w:val="-6"/>
        </w:rPr>
        <w:t> </w:t>
      </w:r>
      <w:r>
        <w:rPr>
          <w:color w:val="231F20"/>
        </w:rPr>
        <w:t>cần</w:t>
      </w:r>
      <w:r>
        <w:rPr>
          <w:color w:val="231F20"/>
          <w:spacing w:val="-6"/>
        </w:rPr>
        <w:t> </w:t>
      </w:r>
      <w:r>
        <w:rPr>
          <w:color w:val="231F20"/>
        </w:rPr>
        <w:t>đoạn</w:t>
      </w:r>
      <w:r>
        <w:rPr>
          <w:color w:val="231F20"/>
          <w:spacing w:val="-6"/>
        </w:rPr>
        <w:t> </w:t>
      </w:r>
      <w:r>
        <w:rPr>
          <w:color w:val="231F20"/>
        </w:rPr>
        <w:t>những</w:t>
      </w:r>
      <w:r>
        <w:rPr>
          <w:color w:val="231F20"/>
          <w:spacing w:val="-6"/>
        </w:rPr>
        <w:t> </w:t>
      </w:r>
      <w:r>
        <w:rPr>
          <w:color w:val="231F20"/>
        </w:rPr>
        <w:t>mê hoặc</w:t>
      </w:r>
      <w:r>
        <w:rPr>
          <w:color w:val="231F20"/>
          <w:spacing w:val="-11"/>
        </w:rPr>
        <w:t> </w:t>
      </w:r>
      <w:r>
        <w:rPr>
          <w:color w:val="231F20"/>
        </w:rPr>
        <w:t>của</w:t>
      </w:r>
      <w:r>
        <w:rPr>
          <w:color w:val="231F20"/>
          <w:spacing w:val="-10"/>
        </w:rPr>
        <w:t> </w:t>
      </w:r>
      <w:r>
        <w:rPr>
          <w:color w:val="231F20"/>
        </w:rPr>
        <w:t>tâm</w:t>
      </w:r>
      <w:r>
        <w:rPr>
          <w:color w:val="231F20"/>
          <w:spacing w:val="-10"/>
        </w:rPr>
        <w:t> </w:t>
      </w:r>
      <w:r>
        <w:rPr>
          <w:color w:val="231F20"/>
        </w:rPr>
        <w:t>tư</w:t>
      </w:r>
      <w:r>
        <w:rPr>
          <w:color w:val="231F20"/>
          <w:spacing w:val="-10"/>
        </w:rPr>
        <w:t> </w:t>
      </w:r>
      <w:r>
        <w:rPr>
          <w:color w:val="231F20"/>
        </w:rPr>
        <w:t>(tư</w:t>
      </w:r>
      <w:r>
        <w:rPr>
          <w:color w:val="231F20"/>
          <w:spacing w:val="-10"/>
        </w:rPr>
        <w:t> </w:t>
      </w:r>
      <w:r>
        <w:rPr>
          <w:color w:val="231F20"/>
        </w:rPr>
        <w:t>hoặc).</w:t>
      </w:r>
      <w:r>
        <w:rPr>
          <w:color w:val="231F20"/>
          <w:spacing w:val="-10"/>
        </w:rPr>
        <w:t> </w:t>
      </w:r>
      <w:r>
        <w:rPr>
          <w:color w:val="231F20"/>
        </w:rPr>
        <w:t>Bậc</w:t>
      </w:r>
      <w:r>
        <w:rPr>
          <w:color w:val="231F20"/>
          <w:spacing w:val="-10"/>
        </w:rPr>
        <w:t> </w:t>
      </w:r>
      <w:r>
        <w:rPr>
          <w:color w:val="231F20"/>
        </w:rPr>
        <w:t>tam</w:t>
      </w:r>
      <w:r>
        <w:rPr>
          <w:color w:val="231F20"/>
          <w:spacing w:val="-11"/>
        </w:rPr>
        <w:t> </w:t>
      </w:r>
      <w:r>
        <w:rPr>
          <w:color w:val="231F20"/>
        </w:rPr>
        <w:t>quả</w:t>
      </w:r>
      <w:r>
        <w:rPr>
          <w:color w:val="231F20"/>
          <w:spacing w:val="-10"/>
        </w:rPr>
        <w:t> </w:t>
      </w:r>
      <w:r>
        <w:rPr>
          <w:color w:val="231F20"/>
        </w:rPr>
        <w:t>thì</w:t>
      </w:r>
      <w:r>
        <w:rPr>
          <w:color w:val="231F20"/>
          <w:spacing w:val="-10"/>
        </w:rPr>
        <w:t> </w:t>
      </w:r>
      <w:r>
        <w:rPr>
          <w:color w:val="231F20"/>
        </w:rPr>
        <w:t>phải</w:t>
      </w:r>
      <w:r>
        <w:rPr>
          <w:color w:val="231F20"/>
          <w:spacing w:val="-10"/>
        </w:rPr>
        <w:t> </w:t>
      </w:r>
      <w:r>
        <w:rPr>
          <w:color w:val="231F20"/>
        </w:rPr>
        <w:t>đoạn</w:t>
      </w:r>
      <w:r>
        <w:rPr>
          <w:color w:val="231F20"/>
          <w:spacing w:val="-10"/>
        </w:rPr>
        <w:t> </w:t>
      </w:r>
      <w:r>
        <w:rPr>
          <w:color w:val="231F20"/>
        </w:rPr>
        <w:t>những mê muội vi tế như cát bụi (trần sa hoặc). Bậc tứ quả cũng phải đoạn trần sa hoặc và vô</w:t>
      </w:r>
      <w:r>
        <w:rPr>
          <w:color w:val="231F20"/>
          <w:spacing w:val="-9"/>
        </w:rPr>
        <w:t> </w:t>
      </w:r>
      <w:r>
        <w:rPr>
          <w:color w:val="231F20"/>
        </w:rPr>
        <w:t>minh.</w:t>
      </w:r>
    </w:p>
    <w:p>
      <w:pPr>
        <w:pStyle w:val="BodyText"/>
        <w:spacing w:before="83"/>
        <w:ind w:left="734"/>
      </w:pPr>
      <w:r>
        <w:rPr>
          <w:color w:val="231F20"/>
        </w:rPr>
        <w:t>Bậc</w:t>
      </w:r>
      <w:r>
        <w:rPr>
          <w:color w:val="231F20"/>
          <w:spacing w:val="-18"/>
        </w:rPr>
        <w:t> </w:t>
      </w:r>
      <w:r>
        <w:rPr>
          <w:color w:val="231F20"/>
        </w:rPr>
        <w:t>tứ</w:t>
      </w:r>
      <w:r>
        <w:rPr>
          <w:color w:val="231F20"/>
          <w:spacing w:val="-18"/>
        </w:rPr>
        <w:t> </w:t>
      </w:r>
      <w:r>
        <w:rPr>
          <w:color w:val="231F20"/>
        </w:rPr>
        <w:t>quả</w:t>
      </w:r>
      <w:r>
        <w:rPr>
          <w:color w:val="231F20"/>
          <w:spacing w:val="-18"/>
        </w:rPr>
        <w:t> </w:t>
      </w:r>
      <w:r>
        <w:rPr>
          <w:color w:val="231F20"/>
          <w:spacing w:val="-3"/>
        </w:rPr>
        <w:t>Thanh</w:t>
      </w:r>
      <w:r>
        <w:rPr>
          <w:color w:val="231F20"/>
          <w:spacing w:val="-18"/>
        </w:rPr>
        <w:t> </w:t>
      </w:r>
      <w:r>
        <w:rPr>
          <w:color w:val="231F20"/>
          <w:spacing w:val="-7"/>
        </w:rPr>
        <w:t>Văn</w:t>
      </w:r>
      <w:r>
        <w:rPr>
          <w:color w:val="231F20"/>
          <w:spacing w:val="-18"/>
        </w:rPr>
        <w:t> </w:t>
      </w:r>
      <w:r>
        <w:rPr>
          <w:color w:val="231F20"/>
        </w:rPr>
        <w:t>tu</w:t>
      </w:r>
      <w:r>
        <w:rPr>
          <w:color w:val="231F20"/>
          <w:spacing w:val="-18"/>
        </w:rPr>
        <w:t> </w:t>
      </w:r>
      <w:r>
        <w:rPr>
          <w:color w:val="231F20"/>
          <w:spacing w:val="-10"/>
        </w:rPr>
        <w:t>Tứ</w:t>
      </w:r>
      <w:r>
        <w:rPr>
          <w:color w:val="231F20"/>
          <w:spacing w:val="-18"/>
        </w:rPr>
        <w:t> </w:t>
      </w:r>
      <w:r>
        <w:rPr>
          <w:color w:val="231F20"/>
          <w:spacing w:val="-3"/>
        </w:rPr>
        <w:t>Diệu</w:t>
      </w:r>
      <w:r>
        <w:rPr>
          <w:color w:val="231F20"/>
          <w:spacing w:val="-18"/>
        </w:rPr>
        <w:t> </w:t>
      </w:r>
      <w:r>
        <w:rPr>
          <w:color w:val="231F20"/>
        </w:rPr>
        <w:t>Ðế:</w:t>
      </w:r>
      <w:r>
        <w:rPr>
          <w:color w:val="231F20"/>
          <w:spacing w:val="-18"/>
        </w:rPr>
        <w:t> </w:t>
      </w:r>
      <w:r>
        <w:rPr>
          <w:color w:val="231F20"/>
          <w:spacing w:val="-4"/>
        </w:rPr>
        <w:t>Khổ,</w:t>
      </w:r>
      <w:r>
        <w:rPr>
          <w:color w:val="231F20"/>
          <w:spacing w:val="-18"/>
        </w:rPr>
        <w:t> </w:t>
      </w:r>
      <w:r>
        <w:rPr>
          <w:color w:val="231F20"/>
          <w:spacing w:val="-8"/>
        </w:rPr>
        <w:t>Tập,</w:t>
      </w:r>
      <w:r>
        <w:rPr>
          <w:color w:val="231F20"/>
          <w:spacing w:val="-18"/>
        </w:rPr>
        <w:t> </w:t>
      </w:r>
      <w:r>
        <w:rPr>
          <w:color w:val="231F20"/>
          <w:spacing w:val="-3"/>
        </w:rPr>
        <w:t>Diệt,</w:t>
      </w:r>
      <w:r>
        <w:rPr>
          <w:color w:val="231F20"/>
          <w:spacing w:val="-17"/>
        </w:rPr>
        <w:t> </w:t>
      </w:r>
      <w:r>
        <w:rPr>
          <w:color w:val="231F20"/>
          <w:spacing w:val="-3"/>
        </w:rPr>
        <w:t>Ðạo.</w:t>
      </w:r>
    </w:p>
    <w:p>
      <w:pPr>
        <w:pStyle w:val="BodyText"/>
        <w:spacing w:line="242" w:lineRule="auto" w:before="88"/>
        <w:ind w:left="166" w:right="161" w:firstLine="567"/>
      </w:pPr>
      <w:r>
        <w:rPr>
          <w:color w:val="231F20"/>
        </w:rPr>
        <w:t>Lúc</w:t>
      </w:r>
      <w:r>
        <w:rPr>
          <w:color w:val="231F20"/>
          <w:spacing w:val="-11"/>
        </w:rPr>
        <w:t> </w:t>
      </w:r>
      <w:r>
        <w:rPr>
          <w:color w:val="231F20"/>
        </w:rPr>
        <w:t>ban</w:t>
      </w:r>
      <w:r>
        <w:rPr>
          <w:color w:val="231F20"/>
          <w:spacing w:val="-11"/>
        </w:rPr>
        <w:t> </w:t>
      </w:r>
      <w:r>
        <w:rPr>
          <w:color w:val="231F20"/>
        </w:rPr>
        <w:t>sơ,</w:t>
      </w:r>
      <w:r>
        <w:rPr>
          <w:color w:val="231F20"/>
          <w:spacing w:val="-11"/>
        </w:rPr>
        <w:t> </w:t>
      </w:r>
      <w:r>
        <w:rPr>
          <w:color w:val="231F20"/>
        </w:rPr>
        <w:t>Ðức</w:t>
      </w:r>
      <w:r>
        <w:rPr>
          <w:color w:val="231F20"/>
          <w:spacing w:val="-11"/>
        </w:rPr>
        <w:t> </w:t>
      </w:r>
      <w:r>
        <w:rPr>
          <w:color w:val="231F20"/>
        </w:rPr>
        <w:t>Phật</w:t>
      </w:r>
      <w:r>
        <w:rPr>
          <w:color w:val="231F20"/>
          <w:spacing w:val="-11"/>
        </w:rPr>
        <w:t> </w:t>
      </w:r>
      <w:r>
        <w:rPr>
          <w:color w:val="231F20"/>
        </w:rPr>
        <w:t>Thích</w:t>
      </w:r>
      <w:r>
        <w:rPr>
          <w:color w:val="231F20"/>
          <w:spacing w:val="-11"/>
        </w:rPr>
        <w:t> </w:t>
      </w:r>
      <w:r>
        <w:rPr>
          <w:color w:val="231F20"/>
        </w:rPr>
        <w:t>Ca</w:t>
      </w:r>
      <w:r>
        <w:rPr>
          <w:color w:val="231F20"/>
          <w:spacing w:val="-11"/>
        </w:rPr>
        <w:t> </w:t>
      </w:r>
      <w:r>
        <w:rPr>
          <w:color w:val="231F20"/>
        </w:rPr>
        <w:t>tới</w:t>
      </w:r>
      <w:r>
        <w:rPr>
          <w:color w:val="231F20"/>
          <w:spacing w:val="-11"/>
        </w:rPr>
        <w:t> </w:t>
      </w:r>
      <w:r>
        <w:rPr>
          <w:color w:val="231F20"/>
        </w:rPr>
        <w:t>vườn</w:t>
      </w:r>
      <w:r>
        <w:rPr>
          <w:color w:val="231F20"/>
          <w:spacing w:val="-11"/>
        </w:rPr>
        <w:t> </w:t>
      </w:r>
      <w:r>
        <w:rPr>
          <w:color w:val="231F20"/>
        </w:rPr>
        <w:t>Lộc</w:t>
      </w:r>
      <w:r>
        <w:rPr>
          <w:color w:val="231F20"/>
          <w:spacing w:val="-11"/>
        </w:rPr>
        <w:t> </w:t>
      </w:r>
      <w:r>
        <w:rPr>
          <w:color w:val="231F20"/>
        </w:rPr>
        <w:t>Uyển</w:t>
      </w:r>
      <w:r>
        <w:rPr>
          <w:color w:val="231F20"/>
          <w:spacing w:val="-10"/>
        </w:rPr>
        <w:t> </w:t>
      </w:r>
      <w:r>
        <w:rPr>
          <w:color w:val="231F20"/>
        </w:rPr>
        <w:t>để</w:t>
      </w:r>
      <w:r>
        <w:rPr>
          <w:color w:val="231F20"/>
          <w:spacing w:val="-11"/>
        </w:rPr>
        <w:t> </w:t>
      </w:r>
      <w:r>
        <w:rPr>
          <w:color w:val="231F20"/>
        </w:rPr>
        <w:t>độ năm vị </w:t>
      </w:r>
      <w:r>
        <w:rPr>
          <w:color w:val="231F20"/>
          <w:spacing w:val="-6"/>
        </w:rPr>
        <w:t>Tỳ </w:t>
      </w:r>
      <w:r>
        <w:rPr>
          <w:color w:val="231F20"/>
        </w:rPr>
        <w:t>kheo. Năm vị này đều là bà con của Ngài. Họ theo Ngài tu đạo, song không chịu đựng nổi khổ nhọc. Lúc Ðức Phật</w:t>
      </w:r>
      <w:r>
        <w:rPr>
          <w:color w:val="231F20"/>
          <w:spacing w:val="-13"/>
        </w:rPr>
        <w:t> </w:t>
      </w:r>
      <w:r>
        <w:rPr>
          <w:color w:val="231F20"/>
        </w:rPr>
        <w:t>Thích</w:t>
      </w:r>
      <w:r>
        <w:rPr>
          <w:color w:val="231F20"/>
          <w:spacing w:val="-12"/>
        </w:rPr>
        <w:t> </w:t>
      </w:r>
      <w:r>
        <w:rPr>
          <w:color w:val="231F20"/>
        </w:rPr>
        <w:t>Ca</w:t>
      </w:r>
      <w:r>
        <w:rPr>
          <w:color w:val="231F20"/>
          <w:spacing w:val="-12"/>
        </w:rPr>
        <w:t> </w:t>
      </w:r>
      <w:r>
        <w:rPr>
          <w:color w:val="231F20"/>
        </w:rPr>
        <w:t>ở</w:t>
      </w:r>
      <w:r>
        <w:rPr>
          <w:color w:val="231F20"/>
          <w:spacing w:val="-13"/>
        </w:rPr>
        <w:t> </w:t>
      </w:r>
      <w:r>
        <w:rPr>
          <w:color w:val="231F20"/>
        </w:rPr>
        <w:t>núi</w:t>
      </w:r>
      <w:r>
        <w:rPr>
          <w:color w:val="231F20"/>
          <w:spacing w:val="-12"/>
        </w:rPr>
        <w:t> </w:t>
      </w:r>
      <w:r>
        <w:rPr>
          <w:color w:val="231F20"/>
          <w:spacing w:val="-5"/>
        </w:rPr>
        <w:t>Tuyết</w:t>
      </w:r>
      <w:r>
        <w:rPr>
          <w:color w:val="231F20"/>
          <w:spacing w:val="-12"/>
        </w:rPr>
        <w:t> </w:t>
      </w:r>
      <w:r>
        <w:rPr>
          <w:color w:val="231F20"/>
        </w:rPr>
        <w:t>Sơn,</w:t>
      </w:r>
      <w:r>
        <w:rPr>
          <w:color w:val="231F20"/>
          <w:spacing w:val="-13"/>
        </w:rPr>
        <w:t> </w:t>
      </w:r>
      <w:r>
        <w:rPr>
          <w:color w:val="231F20"/>
        </w:rPr>
        <w:t>mỗi</w:t>
      </w:r>
      <w:r>
        <w:rPr>
          <w:color w:val="231F20"/>
          <w:spacing w:val="-12"/>
        </w:rPr>
        <w:t> </w:t>
      </w:r>
      <w:r>
        <w:rPr>
          <w:color w:val="231F20"/>
          <w:spacing w:val="-3"/>
        </w:rPr>
        <w:t>ngày</w:t>
      </w:r>
      <w:r>
        <w:rPr>
          <w:color w:val="231F20"/>
          <w:spacing w:val="-12"/>
        </w:rPr>
        <w:t> </w:t>
      </w:r>
      <w:r>
        <w:rPr>
          <w:color w:val="231F20"/>
        </w:rPr>
        <w:t>Ngài</w:t>
      </w:r>
      <w:r>
        <w:rPr>
          <w:color w:val="231F20"/>
          <w:spacing w:val="-13"/>
        </w:rPr>
        <w:t> </w:t>
      </w:r>
      <w:r>
        <w:rPr>
          <w:color w:val="231F20"/>
        </w:rPr>
        <w:t>ăn</w:t>
      </w:r>
      <w:r>
        <w:rPr>
          <w:color w:val="231F20"/>
          <w:spacing w:val="-12"/>
        </w:rPr>
        <w:t> </w:t>
      </w:r>
      <w:r>
        <w:rPr>
          <w:color w:val="231F20"/>
        </w:rPr>
        <w:t>một</w:t>
      </w:r>
      <w:r>
        <w:rPr>
          <w:color w:val="231F20"/>
          <w:spacing w:val="-12"/>
        </w:rPr>
        <w:t> </w:t>
      </w:r>
      <w:r>
        <w:rPr>
          <w:color w:val="231F20"/>
        </w:rPr>
        <w:t>hột</w:t>
      </w:r>
      <w:r>
        <w:rPr>
          <w:color w:val="231F20"/>
          <w:spacing w:val="-13"/>
        </w:rPr>
        <w:t> </w:t>
      </w:r>
      <w:r>
        <w:rPr>
          <w:color w:val="231F20"/>
        </w:rPr>
        <w:t>mè, một</w:t>
      </w:r>
      <w:r>
        <w:rPr>
          <w:color w:val="231F20"/>
          <w:spacing w:val="-5"/>
        </w:rPr>
        <w:t> </w:t>
      </w:r>
      <w:r>
        <w:rPr>
          <w:color w:val="231F20"/>
        </w:rPr>
        <w:t>hạt</w:t>
      </w:r>
      <w:r>
        <w:rPr>
          <w:color w:val="231F20"/>
          <w:spacing w:val="-6"/>
        </w:rPr>
        <w:t> </w:t>
      </w:r>
      <w:r>
        <w:rPr>
          <w:color w:val="231F20"/>
        </w:rPr>
        <w:t>mạch,</w:t>
      </w:r>
      <w:r>
        <w:rPr>
          <w:color w:val="231F20"/>
          <w:spacing w:val="-5"/>
        </w:rPr>
        <w:t> </w:t>
      </w:r>
      <w:r>
        <w:rPr>
          <w:color w:val="231F20"/>
        </w:rPr>
        <w:t>ốm</w:t>
      </w:r>
      <w:r>
        <w:rPr>
          <w:color w:val="231F20"/>
          <w:spacing w:val="-6"/>
        </w:rPr>
        <w:t> </w:t>
      </w:r>
      <w:r>
        <w:rPr>
          <w:color w:val="231F20"/>
          <w:spacing w:val="-4"/>
        </w:rPr>
        <w:t>gầy</w:t>
      </w:r>
      <w:r>
        <w:rPr>
          <w:color w:val="231F20"/>
          <w:spacing w:val="-5"/>
        </w:rPr>
        <w:t> </w:t>
      </w:r>
      <w:r>
        <w:rPr>
          <w:color w:val="231F20"/>
        </w:rPr>
        <w:t>như</w:t>
      </w:r>
      <w:r>
        <w:rPr>
          <w:color w:val="231F20"/>
          <w:spacing w:val="-4"/>
        </w:rPr>
        <w:t> </w:t>
      </w:r>
      <w:r>
        <w:rPr>
          <w:color w:val="231F20"/>
          <w:spacing w:val="-3"/>
        </w:rPr>
        <w:t>cây</w:t>
      </w:r>
      <w:r>
        <w:rPr>
          <w:color w:val="231F20"/>
          <w:spacing w:val="-5"/>
        </w:rPr>
        <w:t> </w:t>
      </w:r>
      <w:r>
        <w:rPr>
          <w:color w:val="231F20"/>
          <w:spacing w:val="-6"/>
        </w:rPr>
        <w:t>sậy. </w:t>
      </w:r>
      <w:r>
        <w:rPr>
          <w:color w:val="231F20"/>
        </w:rPr>
        <w:t>Ba</w:t>
      </w:r>
      <w:r>
        <w:rPr>
          <w:color w:val="231F20"/>
          <w:spacing w:val="-6"/>
        </w:rPr>
        <w:t> </w:t>
      </w:r>
      <w:r>
        <w:rPr>
          <w:color w:val="231F20"/>
        </w:rPr>
        <w:t>vị</w:t>
      </w:r>
      <w:r>
        <w:rPr>
          <w:color w:val="231F20"/>
          <w:spacing w:val="-5"/>
        </w:rPr>
        <w:t> </w:t>
      </w:r>
      <w:r>
        <w:rPr>
          <w:color w:val="231F20"/>
        </w:rPr>
        <w:t>đồng</w:t>
      </w:r>
      <w:r>
        <w:rPr>
          <w:color w:val="231F20"/>
          <w:spacing w:val="-5"/>
        </w:rPr>
        <w:t> </w:t>
      </w:r>
      <w:r>
        <w:rPr>
          <w:color w:val="231F20"/>
        </w:rPr>
        <w:t>tu</w:t>
      </w:r>
      <w:r>
        <w:rPr>
          <w:color w:val="231F20"/>
          <w:spacing w:val="-4"/>
        </w:rPr>
        <w:t> </w:t>
      </w:r>
      <w:r>
        <w:rPr>
          <w:color w:val="231F20"/>
        </w:rPr>
        <w:t>với</w:t>
      </w:r>
      <w:r>
        <w:rPr>
          <w:color w:val="231F20"/>
          <w:spacing w:val="-5"/>
        </w:rPr>
        <w:t> </w:t>
      </w:r>
      <w:r>
        <w:rPr>
          <w:color w:val="231F20"/>
        </w:rPr>
        <w:t>Ngài,</w:t>
      </w:r>
      <w:r>
        <w:rPr>
          <w:color w:val="231F20"/>
          <w:spacing w:val="-6"/>
        </w:rPr>
        <w:t> </w:t>
      </w:r>
      <w:r>
        <w:rPr>
          <w:color w:val="231F20"/>
        </w:rPr>
        <w:t>vì chịu không nổi khổ nên bỏ đi, chỉ còn lại hai vị. </w:t>
      </w:r>
      <w:r>
        <w:rPr>
          <w:color w:val="231F20"/>
          <w:spacing w:val="-7"/>
        </w:rPr>
        <w:t>Về </w:t>
      </w:r>
      <w:r>
        <w:rPr>
          <w:color w:val="231F20"/>
        </w:rPr>
        <w:t>sau, vào </w:t>
      </w:r>
      <w:r>
        <w:rPr>
          <w:color w:val="231F20"/>
          <w:spacing w:val="-3"/>
        </w:rPr>
        <w:t>ngày </w:t>
      </w:r>
      <w:r>
        <w:rPr>
          <w:color w:val="231F20"/>
        </w:rPr>
        <w:t>tám tháng chạp, có vị thiên nữ đem sữa lại dâng Ðức Phật Thích Ca; Ngài liền tiếp nhận, uống sữa </w:t>
      </w:r>
      <w:r>
        <w:rPr>
          <w:color w:val="231F20"/>
          <w:spacing w:val="-3"/>
        </w:rPr>
        <w:t>ấy </w:t>
      </w:r>
      <w:r>
        <w:rPr>
          <w:color w:val="231F20"/>
        </w:rPr>
        <w:t>khiến hai vị kia</w:t>
      </w:r>
      <w:r>
        <w:rPr>
          <w:color w:val="231F20"/>
          <w:spacing w:val="22"/>
        </w:rPr>
        <w:t> </w:t>
      </w:r>
      <w:r>
        <w:rPr>
          <w:color w:val="231F20"/>
        </w:rPr>
        <w:t>cũng</w:t>
      </w:r>
      <w:r>
        <w:rPr>
          <w:color w:val="231F20"/>
          <w:spacing w:val="22"/>
        </w:rPr>
        <w:t> </w:t>
      </w:r>
      <w:r>
        <w:rPr>
          <w:color w:val="231F20"/>
        </w:rPr>
        <w:t>bỏ</w:t>
      </w:r>
      <w:r>
        <w:rPr>
          <w:color w:val="231F20"/>
          <w:spacing w:val="22"/>
        </w:rPr>
        <w:t> </w:t>
      </w:r>
      <w:r>
        <w:rPr>
          <w:color w:val="231F20"/>
        </w:rPr>
        <w:t>Ngài</w:t>
      </w:r>
      <w:r>
        <w:rPr>
          <w:color w:val="231F20"/>
          <w:spacing w:val="22"/>
        </w:rPr>
        <w:t> </w:t>
      </w:r>
      <w:r>
        <w:rPr>
          <w:color w:val="231F20"/>
        </w:rPr>
        <w:t>đi.</w:t>
      </w:r>
      <w:r>
        <w:rPr>
          <w:color w:val="231F20"/>
          <w:spacing w:val="23"/>
        </w:rPr>
        <w:t> </w:t>
      </w:r>
      <w:r>
        <w:rPr>
          <w:color w:val="231F20"/>
        </w:rPr>
        <w:t>Họ</w:t>
      </w:r>
      <w:r>
        <w:rPr>
          <w:color w:val="231F20"/>
          <w:spacing w:val="22"/>
        </w:rPr>
        <w:t> </w:t>
      </w:r>
      <w:r>
        <w:rPr>
          <w:color w:val="231F20"/>
        </w:rPr>
        <w:t>nói</w:t>
      </w:r>
      <w:r>
        <w:rPr>
          <w:color w:val="231F20"/>
          <w:spacing w:val="22"/>
        </w:rPr>
        <w:t> </w:t>
      </w:r>
      <w:r>
        <w:rPr>
          <w:color w:val="231F20"/>
        </w:rPr>
        <w:t>rằng:</w:t>
      </w:r>
      <w:r>
        <w:rPr>
          <w:color w:val="231F20"/>
          <w:spacing w:val="22"/>
        </w:rPr>
        <w:t> </w:t>
      </w:r>
      <w:r>
        <w:rPr>
          <w:color w:val="231F20"/>
          <w:spacing w:val="-9"/>
        </w:rPr>
        <w:t>Tu</w:t>
      </w:r>
      <w:r>
        <w:rPr>
          <w:color w:val="231F20"/>
          <w:spacing w:val="23"/>
        </w:rPr>
        <w:t> </w:t>
      </w:r>
      <w:r>
        <w:rPr>
          <w:color w:val="231F20"/>
        </w:rPr>
        <w:t>hành</w:t>
      </w:r>
      <w:r>
        <w:rPr>
          <w:color w:val="231F20"/>
          <w:spacing w:val="22"/>
        </w:rPr>
        <w:t> </w:t>
      </w:r>
      <w:r>
        <w:rPr>
          <w:color w:val="231F20"/>
        </w:rPr>
        <w:t>cần</w:t>
      </w:r>
      <w:r>
        <w:rPr>
          <w:color w:val="231F20"/>
          <w:spacing w:val="22"/>
        </w:rPr>
        <w:t> </w:t>
      </w:r>
      <w:r>
        <w:rPr>
          <w:color w:val="231F20"/>
        </w:rPr>
        <w:t>phải</w:t>
      </w:r>
      <w:r>
        <w:rPr>
          <w:color w:val="231F20"/>
          <w:spacing w:val="22"/>
        </w:rPr>
        <w:t> </w:t>
      </w:r>
      <w:r>
        <w:rPr>
          <w:color w:val="231F20"/>
        </w:rPr>
        <w:t>tu</w:t>
      </w:r>
      <w:r>
        <w:rPr>
          <w:color w:val="231F20"/>
          <w:spacing w:val="23"/>
        </w:rPr>
        <w:t> </w:t>
      </w:r>
      <w:r>
        <w:rPr>
          <w:color w:val="231F20"/>
        </w:rPr>
        <w:t>khổ</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4"/>
      </w:pPr>
      <w:r>
        <w:rPr>
          <w:color w:val="231F20"/>
        </w:rPr>
        <w:t>hạnh. Bây giờ Ngài uống sữa, chẳng còn khả năng tu hành nữa.</w:t>
      </w:r>
      <w:r>
        <w:rPr>
          <w:color w:val="231F20"/>
          <w:spacing w:val="-14"/>
        </w:rPr>
        <w:t> </w:t>
      </w:r>
      <w:r>
        <w:rPr>
          <w:color w:val="231F20"/>
        </w:rPr>
        <w:t>Ngài</w:t>
      </w:r>
      <w:r>
        <w:rPr>
          <w:color w:val="231F20"/>
          <w:spacing w:val="-14"/>
        </w:rPr>
        <w:t> </w:t>
      </w:r>
      <w:r>
        <w:rPr>
          <w:color w:val="231F20"/>
        </w:rPr>
        <w:t>chẳng</w:t>
      </w:r>
      <w:r>
        <w:rPr>
          <w:color w:val="231F20"/>
          <w:spacing w:val="-13"/>
        </w:rPr>
        <w:t> </w:t>
      </w:r>
      <w:r>
        <w:rPr>
          <w:color w:val="231F20"/>
        </w:rPr>
        <w:t>chịu</w:t>
      </w:r>
      <w:r>
        <w:rPr>
          <w:color w:val="231F20"/>
          <w:spacing w:val="-14"/>
        </w:rPr>
        <w:t> </w:t>
      </w:r>
      <w:r>
        <w:rPr>
          <w:color w:val="231F20"/>
        </w:rPr>
        <w:t>đựng</w:t>
      </w:r>
      <w:r>
        <w:rPr>
          <w:color w:val="231F20"/>
          <w:spacing w:val="-14"/>
        </w:rPr>
        <w:t> </w:t>
      </w:r>
      <w:r>
        <w:rPr>
          <w:color w:val="231F20"/>
        </w:rPr>
        <w:t>khổ</w:t>
      </w:r>
      <w:r>
        <w:rPr>
          <w:color w:val="231F20"/>
          <w:spacing w:val="-13"/>
        </w:rPr>
        <w:t> </w:t>
      </w:r>
      <w:r>
        <w:rPr>
          <w:color w:val="231F20"/>
        </w:rPr>
        <w:t>sở</w:t>
      </w:r>
      <w:r>
        <w:rPr>
          <w:color w:val="231F20"/>
          <w:spacing w:val="-14"/>
        </w:rPr>
        <w:t> </w:t>
      </w:r>
      <w:r>
        <w:rPr>
          <w:color w:val="231F20"/>
        </w:rPr>
        <w:t>được</w:t>
      </w:r>
      <w:r>
        <w:rPr>
          <w:color w:val="231F20"/>
          <w:spacing w:val="-14"/>
        </w:rPr>
        <w:t> </w:t>
      </w:r>
      <w:r>
        <w:rPr>
          <w:color w:val="231F20"/>
        </w:rPr>
        <w:t>nữa</w:t>
      </w:r>
      <w:r>
        <w:rPr>
          <w:color w:val="231F20"/>
          <w:spacing w:val="-13"/>
        </w:rPr>
        <w:t> </w:t>
      </w:r>
      <w:r>
        <w:rPr>
          <w:color w:val="231F20"/>
        </w:rPr>
        <w:t>rồi.</w:t>
      </w:r>
      <w:r>
        <w:rPr>
          <w:color w:val="231F20"/>
          <w:spacing w:val="-14"/>
        </w:rPr>
        <w:t> </w:t>
      </w:r>
      <w:r>
        <w:rPr>
          <w:color w:val="231F20"/>
        </w:rPr>
        <w:t>Do</w:t>
      </w:r>
      <w:r>
        <w:rPr>
          <w:color w:val="231F20"/>
          <w:spacing w:val="-13"/>
        </w:rPr>
        <w:t> </w:t>
      </w:r>
      <w:r>
        <w:rPr>
          <w:color w:val="231F20"/>
        </w:rPr>
        <w:t>đó</w:t>
      </w:r>
      <w:r>
        <w:rPr>
          <w:color w:val="231F20"/>
          <w:spacing w:val="-14"/>
        </w:rPr>
        <w:t> </w:t>
      </w:r>
      <w:r>
        <w:rPr>
          <w:color w:val="231F20"/>
        </w:rPr>
        <w:t>họ</w:t>
      </w:r>
      <w:r>
        <w:rPr>
          <w:color w:val="231F20"/>
          <w:spacing w:val="-14"/>
        </w:rPr>
        <w:t> </w:t>
      </w:r>
      <w:r>
        <w:rPr>
          <w:color w:val="231F20"/>
        </w:rPr>
        <w:t>bỏ đi. Thế là cả năm vị đều bỏ đi, tới vườn Lộc</w:t>
      </w:r>
      <w:r>
        <w:rPr>
          <w:color w:val="231F20"/>
          <w:spacing w:val="-14"/>
        </w:rPr>
        <w:t> </w:t>
      </w:r>
      <w:r>
        <w:rPr>
          <w:color w:val="231F20"/>
        </w:rPr>
        <w:t>Uyển.</w:t>
      </w:r>
    </w:p>
    <w:p>
      <w:pPr>
        <w:pStyle w:val="BodyText"/>
        <w:spacing w:line="242" w:lineRule="auto" w:before="83"/>
        <w:ind w:right="161" w:firstLine="567"/>
      </w:pPr>
      <w:r>
        <w:rPr>
          <w:color w:val="231F20"/>
        </w:rPr>
        <w:t>Ðức Phật Thích Ca sau khi giác ngộ thành Phật, Ngài thuyết Kinh Hoa Nghiêm này trước hết, song chẳng người nào nghe đặng. </w:t>
      </w:r>
      <w:r>
        <w:rPr>
          <w:color w:val="231F20"/>
          <w:spacing w:val="2"/>
        </w:rPr>
        <w:t>Vì </w:t>
      </w:r>
      <w:r>
        <w:rPr>
          <w:color w:val="231F20"/>
        </w:rPr>
        <w:t>thế Ngài phải ẩn thật thị quyền, mới thuyết Kinh A Hàm. Phật quan sát: Năm vị đồng tu với ta,</w:t>
      </w:r>
      <w:r>
        <w:rPr>
          <w:color w:val="231F20"/>
          <w:spacing w:val="-35"/>
        </w:rPr>
        <w:t> </w:t>
      </w:r>
      <w:r>
        <w:rPr>
          <w:color w:val="231F20"/>
          <w:spacing w:val="-11"/>
        </w:rPr>
        <w:t>Ta </w:t>
      </w:r>
      <w:r>
        <w:rPr>
          <w:color w:val="231F20"/>
        </w:rPr>
        <w:t>phải độ họ trước</w:t>
      </w:r>
      <w:r>
        <w:rPr>
          <w:color w:val="231F20"/>
          <w:spacing w:val="-3"/>
        </w:rPr>
        <w:t> </w:t>
      </w:r>
      <w:r>
        <w:rPr>
          <w:color w:val="231F20"/>
        </w:rPr>
        <w:t>tiên.</w:t>
      </w:r>
    </w:p>
    <w:p>
      <w:pPr>
        <w:pStyle w:val="BodyText"/>
        <w:spacing w:line="242" w:lineRule="auto" w:before="83"/>
        <w:ind w:right="160" w:firstLine="567"/>
      </w:pPr>
      <w:r>
        <w:rPr>
          <w:color w:val="231F20"/>
        </w:rPr>
        <w:t>Ðó là vì trong quá khứ xa xưa Phật có phát nguyện: Nếu</w:t>
      </w:r>
      <w:r>
        <w:rPr>
          <w:color w:val="231F20"/>
          <w:spacing w:val="-7"/>
        </w:rPr>
        <w:t> </w:t>
      </w:r>
      <w:r>
        <w:rPr>
          <w:color w:val="231F20"/>
        </w:rPr>
        <w:t>ta</w:t>
      </w:r>
      <w:r>
        <w:rPr>
          <w:color w:val="231F20"/>
          <w:spacing w:val="-6"/>
        </w:rPr>
        <w:t> </w:t>
      </w:r>
      <w:r>
        <w:rPr>
          <w:color w:val="231F20"/>
        </w:rPr>
        <w:t>thành</w:t>
      </w:r>
      <w:r>
        <w:rPr>
          <w:color w:val="231F20"/>
          <w:spacing w:val="-7"/>
        </w:rPr>
        <w:t> </w:t>
      </w:r>
      <w:r>
        <w:rPr>
          <w:color w:val="231F20"/>
        </w:rPr>
        <w:t>Phật,</w:t>
      </w:r>
      <w:r>
        <w:rPr>
          <w:color w:val="231F20"/>
          <w:spacing w:val="-6"/>
        </w:rPr>
        <w:t> </w:t>
      </w:r>
      <w:r>
        <w:rPr>
          <w:color w:val="231F20"/>
        </w:rPr>
        <w:t>trước</w:t>
      </w:r>
      <w:r>
        <w:rPr>
          <w:color w:val="231F20"/>
          <w:spacing w:val="-7"/>
        </w:rPr>
        <w:t> </w:t>
      </w:r>
      <w:r>
        <w:rPr>
          <w:color w:val="231F20"/>
        </w:rPr>
        <w:t>hết</w:t>
      </w:r>
      <w:r>
        <w:rPr>
          <w:color w:val="231F20"/>
          <w:spacing w:val="-6"/>
        </w:rPr>
        <w:t> </w:t>
      </w:r>
      <w:r>
        <w:rPr>
          <w:color w:val="231F20"/>
        </w:rPr>
        <w:t>ta</w:t>
      </w:r>
      <w:r>
        <w:rPr>
          <w:color w:val="231F20"/>
          <w:spacing w:val="-7"/>
        </w:rPr>
        <w:t> </w:t>
      </w:r>
      <w:r>
        <w:rPr>
          <w:color w:val="231F20"/>
        </w:rPr>
        <w:t>sẽ</w:t>
      </w:r>
      <w:r>
        <w:rPr>
          <w:color w:val="231F20"/>
          <w:spacing w:val="-6"/>
        </w:rPr>
        <w:t> </w:t>
      </w:r>
      <w:r>
        <w:rPr>
          <w:color w:val="231F20"/>
        </w:rPr>
        <w:t>độ</w:t>
      </w:r>
      <w:r>
        <w:rPr>
          <w:color w:val="231F20"/>
          <w:spacing w:val="-6"/>
        </w:rPr>
        <w:t> </w:t>
      </w:r>
      <w:r>
        <w:rPr>
          <w:color w:val="231F20"/>
        </w:rPr>
        <w:t>cho</w:t>
      </w:r>
      <w:r>
        <w:rPr>
          <w:color w:val="231F20"/>
          <w:spacing w:val="-7"/>
        </w:rPr>
        <w:t> </w:t>
      </w:r>
      <w:r>
        <w:rPr>
          <w:color w:val="231F20"/>
          <w:spacing w:val="-3"/>
        </w:rPr>
        <w:t>tất</w:t>
      </w:r>
      <w:r>
        <w:rPr>
          <w:color w:val="231F20"/>
          <w:spacing w:val="-6"/>
        </w:rPr>
        <w:t> </w:t>
      </w:r>
      <w:r>
        <w:rPr>
          <w:color w:val="231F20"/>
        </w:rPr>
        <w:t>cả</w:t>
      </w:r>
      <w:r>
        <w:rPr>
          <w:color w:val="231F20"/>
          <w:spacing w:val="-7"/>
        </w:rPr>
        <w:t> </w:t>
      </w:r>
      <w:r>
        <w:rPr>
          <w:color w:val="231F20"/>
          <w:spacing w:val="-5"/>
        </w:rPr>
        <w:t>kẻ</w:t>
      </w:r>
      <w:r>
        <w:rPr>
          <w:color w:val="231F20"/>
          <w:spacing w:val="-6"/>
        </w:rPr>
        <w:t> </w:t>
      </w:r>
      <w:r>
        <w:rPr>
          <w:color w:val="231F20"/>
        </w:rPr>
        <w:t>hủy</w:t>
      </w:r>
      <w:r>
        <w:rPr>
          <w:color w:val="231F20"/>
          <w:spacing w:val="-7"/>
        </w:rPr>
        <w:t> </w:t>
      </w:r>
      <w:r>
        <w:rPr>
          <w:color w:val="231F20"/>
        </w:rPr>
        <w:t>báng ta, sát hại ta, đối với ta không tốt. Ai là người cư xử không tốt với Ngài xưa kia? Thì chính là vua Ca Lợi mà Kinh Kim Cang đã đề</w:t>
      </w:r>
      <w:r>
        <w:rPr>
          <w:color w:val="231F20"/>
          <w:spacing w:val="-2"/>
        </w:rPr>
        <w:t> </w:t>
      </w:r>
      <w:r>
        <w:rPr>
          <w:color w:val="231F20"/>
        </w:rPr>
        <w:t>cập.</w:t>
      </w:r>
    </w:p>
    <w:p>
      <w:pPr>
        <w:pStyle w:val="BodyText"/>
        <w:spacing w:line="242" w:lineRule="auto" w:before="83"/>
        <w:ind w:right="162" w:firstLine="567"/>
      </w:pPr>
      <w:r>
        <w:rPr>
          <w:color w:val="231F20"/>
        </w:rPr>
        <w:t>Khi đến vườn Lộc Uyển, Ngài ba lần giảng Pháp </w:t>
      </w:r>
      <w:r>
        <w:rPr>
          <w:color w:val="231F20"/>
          <w:spacing w:val="-9"/>
        </w:rPr>
        <w:t>Tứ </w:t>
      </w:r>
      <w:r>
        <w:rPr>
          <w:color w:val="231F20"/>
        </w:rPr>
        <w:t>Ðế (gọi</w:t>
      </w:r>
      <w:r>
        <w:rPr>
          <w:color w:val="231F20"/>
          <w:spacing w:val="-11"/>
        </w:rPr>
        <w:t> </w:t>
      </w:r>
      <w:r>
        <w:rPr>
          <w:color w:val="231F20"/>
        </w:rPr>
        <w:t>là</w:t>
      </w:r>
      <w:r>
        <w:rPr>
          <w:color w:val="231F20"/>
          <w:spacing w:val="-10"/>
        </w:rPr>
        <w:t> </w:t>
      </w:r>
      <w:r>
        <w:rPr>
          <w:color w:val="231F20"/>
        </w:rPr>
        <w:t>tam</w:t>
      </w:r>
      <w:r>
        <w:rPr>
          <w:color w:val="231F20"/>
          <w:spacing w:val="-11"/>
        </w:rPr>
        <w:t> </w:t>
      </w:r>
      <w:r>
        <w:rPr>
          <w:color w:val="231F20"/>
        </w:rPr>
        <w:t>chuyển</w:t>
      </w:r>
      <w:r>
        <w:rPr>
          <w:color w:val="231F20"/>
          <w:spacing w:val="-9"/>
        </w:rPr>
        <w:t> Tứ </w:t>
      </w:r>
      <w:r>
        <w:rPr>
          <w:color w:val="231F20"/>
        </w:rPr>
        <w:t>Ðế</w:t>
      </w:r>
      <w:r>
        <w:rPr>
          <w:color w:val="231F20"/>
          <w:spacing w:val="-11"/>
        </w:rPr>
        <w:t> </w:t>
      </w:r>
      <w:r>
        <w:rPr>
          <w:color w:val="231F20"/>
        </w:rPr>
        <w:t>Pháp</w:t>
      </w:r>
      <w:r>
        <w:rPr>
          <w:color w:val="231F20"/>
          <w:spacing w:val="-9"/>
        </w:rPr>
        <w:t> </w:t>
      </w:r>
      <w:r>
        <w:rPr>
          <w:color w:val="231F20"/>
        </w:rPr>
        <w:t>Luân)</w:t>
      </w:r>
      <w:r>
        <w:rPr>
          <w:color w:val="231F20"/>
          <w:spacing w:val="-10"/>
        </w:rPr>
        <w:t> </w:t>
      </w:r>
      <w:r>
        <w:rPr>
          <w:color w:val="231F20"/>
        </w:rPr>
        <w:t>cho</w:t>
      </w:r>
      <w:r>
        <w:rPr>
          <w:color w:val="231F20"/>
          <w:spacing w:val="-9"/>
        </w:rPr>
        <w:t> </w:t>
      </w:r>
      <w:r>
        <w:rPr>
          <w:color w:val="231F20"/>
        </w:rPr>
        <w:t>năm</w:t>
      </w:r>
      <w:r>
        <w:rPr>
          <w:color w:val="231F20"/>
          <w:spacing w:val="-11"/>
        </w:rPr>
        <w:t> </w:t>
      </w:r>
      <w:r>
        <w:rPr>
          <w:color w:val="231F20"/>
        </w:rPr>
        <w:t>vị</w:t>
      </w:r>
      <w:r>
        <w:rPr>
          <w:color w:val="231F20"/>
          <w:spacing w:val="-9"/>
        </w:rPr>
        <w:t> </w:t>
      </w:r>
      <w:r>
        <w:rPr>
          <w:color w:val="231F20"/>
        </w:rPr>
        <w:t>tỳ</w:t>
      </w:r>
      <w:r>
        <w:rPr>
          <w:color w:val="231F20"/>
          <w:spacing w:val="-10"/>
        </w:rPr>
        <w:t> </w:t>
      </w:r>
      <w:r>
        <w:rPr>
          <w:color w:val="231F20"/>
        </w:rPr>
        <w:t>kheo:</w:t>
      </w:r>
      <w:r>
        <w:rPr>
          <w:color w:val="231F20"/>
          <w:spacing w:val="-12"/>
        </w:rPr>
        <w:t> </w:t>
      </w:r>
      <w:r>
        <w:rPr>
          <w:color w:val="231F20"/>
        </w:rPr>
        <w:t>Lần đầu chuyển Pháp </w:t>
      </w:r>
      <w:r>
        <w:rPr>
          <w:color w:val="231F20"/>
          <w:spacing w:val="-8"/>
        </w:rPr>
        <w:t>Tứ </w:t>
      </w:r>
      <w:r>
        <w:rPr>
          <w:color w:val="231F20"/>
        </w:rPr>
        <w:t>Ðế</w:t>
      </w:r>
      <w:r>
        <w:rPr>
          <w:color w:val="231F20"/>
          <w:spacing w:val="7"/>
        </w:rPr>
        <w:t> </w:t>
      </w:r>
      <w:r>
        <w:rPr>
          <w:color w:val="231F20"/>
        </w:rPr>
        <w:t>là:</w:t>
      </w:r>
    </w:p>
    <w:p>
      <w:pPr>
        <w:pStyle w:val="BodyText"/>
        <w:spacing w:before="83"/>
        <w:ind w:left="450"/>
        <w:jc w:val="left"/>
      </w:pPr>
      <w:r>
        <w:rPr>
          <w:color w:val="231F20"/>
        </w:rPr>
        <w:t>Ðây là Khổ. Tánh của khổ là bức bách.</w:t>
      </w:r>
    </w:p>
    <w:p>
      <w:pPr>
        <w:pStyle w:val="BodyText"/>
        <w:spacing w:line="242" w:lineRule="auto" w:before="88"/>
        <w:ind w:firstLine="283"/>
        <w:jc w:val="left"/>
      </w:pPr>
      <w:r>
        <w:rPr>
          <w:color w:val="231F20"/>
        </w:rPr>
        <w:t>Ðây là Tập (nguyên nhân của khổ). Tánh của tập là chiêu cảm.</w:t>
      </w:r>
    </w:p>
    <w:p>
      <w:pPr>
        <w:pStyle w:val="BodyText"/>
        <w:spacing w:line="242" w:lineRule="auto" w:before="84"/>
        <w:ind w:firstLine="283"/>
        <w:jc w:val="left"/>
      </w:pPr>
      <w:r>
        <w:rPr>
          <w:color w:val="231F20"/>
        </w:rPr>
        <w:t>Ðây là Diệt (chấm dứt đau khổ). Sự dứt khổ có thể chứng đắc.</w:t>
      </w:r>
    </w:p>
    <w:p>
      <w:pPr>
        <w:pStyle w:val="BodyText"/>
        <w:spacing w:line="242" w:lineRule="auto" w:before="84"/>
        <w:ind w:firstLine="283"/>
        <w:jc w:val="left"/>
      </w:pPr>
      <w:r>
        <w:rPr>
          <w:color w:val="231F20"/>
        </w:rPr>
        <w:t>Ðây là Ðạo (con đường dứt khổ). Con đường dứt khổ có thể tu tập đặng.</w:t>
      </w:r>
    </w:p>
    <w:p>
      <w:pPr>
        <w:pStyle w:val="BodyText"/>
        <w:spacing w:line="307" w:lineRule="auto" w:before="84"/>
        <w:ind w:left="450" w:right="2606" w:hanging="284"/>
        <w:jc w:val="left"/>
      </w:pPr>
      <w:r>
        <w:rPr>
          <w:color w:val="231F20"/>
        </w:rPr>
        <w:t>Lần thứ hai chuyển Pháp Tứ Ðế là: Ðây là khổ, con phải biết.</w:t>
      </w:r>
    </w:p>
    <w:p>
      <w:pPr>
        <w:pStyle w:val="BodyText"/>
        <w:spacing w:line="315" w:lineRule="exact"/>
        <w:ind w:left="450"/>
        <w:jc w:val="left"/>
      </w:pPr>
      <w:r>
        <w:rPr>
          <w:color w:val="231F20"/>
        </w:rPr>
        <w:t>Ðây là nguyên nhân của khổ, con phải đoạn trừ.</w:t>
      </w:r>
    </w:p>
    <w:p>
      <w:pPr>
        <w:spacing w:after="0" w:line="315" w:lineRule="exact"/>
        <w:jc w:val="left"/>
        <w:sectPr>
          <w:pgSz w:w="8110" w:h="11510"/>
          <w:pgMar w:header="598" w:footer="0" w:top="820" w:bottom="280" w:left="740" w:right="740"/>
        </w:sectPr>
      </w:pPr>
    </w:p>
    <w:p>
      <w:pPr>
        <w:pStyle w:val="BodyText"/>
        <w:spacing w:before="8"/>
        <w:ind w:left="0"/>
        <w:jc w:val="left"/>
      </w:pPr>
    </w:p>
    <w:p>
      <w:pPr>
        <w:pStyle w:val="BodyText"/>
        <w:spacing w:line="307" w:lineRule="auto" w:before="48"/>
        <w:ind w:left="450" w:right="1693"/>
        <w:jc w:val="left"/>
      </w:pPr>
      <w:r>
        <w:rPr>
          <w:color w:val="231F20"/>
        </w:rPr>
        <w:t>Ðây là sự hết khổ, con phải chứng đắc. Ðây là con đường hết khổ, con phải tu</w:t>
      </w:r>
      <w:r>
        <w:rPr>
          <w:color w:val="231F20"/>
          <w:spacing w:val="-31"/>
        </w:rPr>
        <w:t> </w:t>
      </w:r>
      <w:r>
        <w:rPr>
          <w:color w:val="231F20"/>
        </w:rPr>
        <w:t>tập.</w:t>
      </w:r>
    </w:p>
    <w:p>
      <w:pPr>
        <w:pStyle w:val="BodyText"/>
        <w:spacing w:line="315" w:lineRule="exact"/>
        <w:jc w:val="left"/>
      </w:pPr>
      <w:r>
        <w:rPr>
          <w:color w:val="231F20"/>
        </w:rPr>
        <w:t>Lần thứ ba chuyển Pháp Tứ Ðế là:</w:t>
      </w:r>
    </w:p>
    <w:p>
      <w:pPr>
        <w:pStyle w:val="BodyText"/>
        <w:spacing w:before="88"/>
        <w:ind w:left="450"/>
        <w:jc w:val="left"/>
      </w:pPr>
      <w:r>
        <w:rPr>
          <w:color w:val="231F20"/>
        </w:rPr>
        <w:t>Ðây là khổ, ta đã biết, không cần biết thêm nữa.</w:t>
      </w:r>
    </w:p>
    <w:p>
      <w:pPr>
        <w:pStyle w:val="BodyText"/>
        <w:spacing w:line="242" w:lineRule="auto" w:before="87"/>
        <w:ind w:firstLine="283"/>
        <w:jc w:val="left"/>
      </w:pPr>
      <w:r>
        <w:rPr>
          <w:color w:val="231F20"/>
        </w:rPr>
        <w:t>Ðây là nguyên nhân của khổ, ta đã đoạn hết, không cần đoạn thêm nữa.</w:t>
      </w:r>
    </w:p>
    <w:p>
      <w:pPr>
        <w:pStyle w:val="BodyText"/>
        <w:spacing w:line="242" w:lineRule="auto" w:before="84"/>
        <w:ind w:firstLine="283"/>
        <w:jc w:val="left"/>
      </w:pPr>
      <w:r>
        <w:rPr>
          <w:color w:val="231F20"/>
        </w:rPr>
        <w:t>Ðây là sự hết khổ, ta đã dứt sạch, không cần dứt thêm gì nữa.</w:t>
      </w:r>
    </w:p>
    <w:p>
      <w:pPr>
        <w:pStyle w:val="BodyText"/>
        <w:spacing w:line="242" w:lineRule="auto" w:before="85"/>
        <w:ind w:firstLine="283"/>
        <w:jc w:val="left"/>
      </w:pPr>
      <w:r>
        <w:rPr>
          <w:color w:val="231F20"/>
        </w:rPr>
        <w:t>Ðây là con đường hết khổ, ta đã tu thành, không cần tu thêm nữa.</w:t>
      </w:r>
    </w:p>
    <w:p>
      <w:pPr>
        <w:pStyle w:val="BodyText"/>
        <w:spacing w:line="242" w:lineRule="auto" w:before="84"/>
        <w:ind w:right="161" w:firstLine="567"/>
      </w:pPr>
      <w:r>
        <w:rPr>
          <w:color w:val="231F20"/>
        </w:rPr>
        <w:t>Khi Phật ba lần quay bánh </w:t>
      </w:r>
      <w:r>
        <w:rPr>
          <w:color w:val="231F20"/>
          <w:spacing w:val="-4"/>
        </w:rPr>
        <w:t>xe </w:t>
      </w:r>
      <w:r>
        <w:rPr>
          <w:color w:val="231F20"/>
        </w:rPr>
        <w:t>Pháp </w:t>
      </w:r>
      <w:r>
        <w:rPr>
          <w:color w:val="231F20"/>
          <w:spacing w:val="-9"/>
        </w:rPr>
        <w:t>Tứ </w:t>
      </w:r>
      <w:r>
        <w:rPr>
          <w:color w:val="231F20"/>
        </w:rPr>
        <w:t>Ðế rồi, Ngài dạy rằng: Này Kiều </w:t>
      </w:r>
      <w:r>
        <w:rPr>
          <w:color w:val="231F20"/>
          <w:spacing w:val="-6"/>
        </w:rPr>
        <w:t>Trần </w:t>
      </w:r>
      <w:r>
        <w:rPr>
          <w:color w:val="231F20"/>
        </w:rPr>
        <w:t>Như, hiện giờ ông đang bị khách trần quấy nhiễu, khiến ông chẳng đặng giải thoát. Khi Kiều </w:t>
      </w:r>
      <w:r>
        <w:rPr>
          <w:color w:val="231F20"/>
          <w:spacing w:val="-6"/>
        </w:rPr>
        <w:t>Trần </w:t>
      </w:r>
      <w:r>
        <w:rPr>
          <w:color w:val="231F20"/>
        </w:rPr>
        <w:t>Như nghe tới hai chữ khách trần thì Ngài liền khai ngộ. Sao gọi là khách? </w:t>
      </w:r>
      <w:r>
        <w:rPr>
          <w:color w:val="231F20"/>
          <w:spacing w:val="-6"/>
        </w:rPr>
        <w:t>Tức </w:t>
      </w:r>
      <w:r>
        <w:rPr>
          <w:color w:val="231F20"/>
        </w:rPr>
        <w:t>không phải ông chủ. Sao gọi là trần? </w:t>
      </w:r>
      <w:r>
        <w:rPr>
          <w:color w:val="231F20"/>
          <w:spacing w:val="-6"/>
        </w:rPr>
        <w:t>Trần </w:t>
      </w:r>
      <w:r>
        <w:rPr>
          <w:color w:val="231F20"/>
        </w:rPr>
        <w:t>hay bụi bặm là thứ không sạch sẽ. </w:t>
      </w:r>
      <w:r>
        <w:rPr>
          <w:color w:val="231F20"/>
          <w:spacing w:val="-9"/>
        </w:rPr>
        <w:t>Tự </w:t>
      </w:r>
      <w:r>
        <w:rPr>
          <w:color w:val="231F20"/>
        </w:rPr>
        <w:t>tánh của ta vốn là ông chủ, tự tánh của ta vốn thanh tịnh. Do đó Ngài khai ngộ nó, được Phật đặt tên là Giải Bổn </w:t>
      </w:r>
      <w:r>
        <w:rPr>
          <w:color w:val="231F20"/>
          <w:spacing w:val="-8"/>
        </w:rPr>
        <w:t>Tế, </w:t>
      </w:r>
      <w:r>
        <w:rPr>
          <w:color w:val="231F20"/>
        </w:rPr>
        <w:t>nghĩa là thông đạt lý giải chân lý sẵn có xưa </w:t>
      </w:r>
      <w:r>
        <w:rPr>
          <w:color w:val="231F20"/>
          <w:spacing w:val="-6"/>
        </w:rPr>
        <w:t>nay.</w:t>
      </w:r>
    </w:p>
    <w:p>
      <w:pPr>
        <w:pStyle w:val="BodyText"/>
        <w:spacing w:line="242" w:lineRule="auto" w:before="80"/>
        <w:ind w:right="165" w:firstLine="567"/>
      </w:pPr>
      <w:r>
        <w:rPr>
          <w:color w:val="231F20"/>
        </w:rPr>
        <w:t>Thanh </w:t>
      </w:r>
      <w:r>
        <w:rPr>
          <w:color w:val="231F20"/>
          <w:spacing w:val="-5"/>
        </w:rPr>
        <w:t>Văn </w:t>
      </w:r>
      <w:r>
        <w:rPr>
          <w:color w:val="231F20"/>
        </w:rPr>
        <w:t>tăng chúng, Bất luận nam nữ; Người nữ cũng có thể chứng quả, người nam cũng chứng được quả. Hễ</w:t>
      </w:r>
      <w:r>
        <w:rPr>
          <w:color w:val="231F20"/>
          <w:spacing w:val="-12"/>
        </w:rPr>
        <w:t> </w:t>
      </w:r>
      <w:r>
        <w:rPr>
          <w:color w:val="231F20"/>
        </w:rPr>
        <w:t>chứng</w:t>
      </w:r>
      <w:r>
        <w:rPr>
          <w:color w:val="231F20"/>
          <w:spacing w:val="-12"/>
        </w:rPr>
        <w:t> </w:t>
      </w:r>
      <w:r>
        <w:rPr>
          <w:color w:val="231F20"/>
        </w:rPr>
        <w:t>quả</w:t>
      </w:r>
      <w:r>
        <w:rPr>
          <w:color w:val="231F20"/>
          <w:spacing w:val="-12"/>
        </w:rPr>
        <w:t> </w:t>
      </w:r>
      <w:r>
        <w:rPr>
          <w:color w:val="231F20"/>
        </w:rPr>
        <w:t>tức</w:t>
      </w:r>
      <w:r>
        <w:rPr>
          <w:color w:val="231F20"/>
          <w:spacing w:val="-12"/>
        </w:rPr>
        <w:t> </w:t>
      </w:r>
      <w:r>
        <w:rPr>
          <w:color w:val="231F20"/>
        </w:rPr>
        <w:t>thành</w:t>
      </w:r>
      <w:r>
        <w:rPr>
          <w:color w:val="231F20"/>
          <w:spacing w:val="-12"/>
        </w:rPr>
        <w:t> </w:t>
      </w:r>
      <w:r>
        <w:rPr>
          <w:color w:val="231F20"/>
        </w:rPr>
        <w:t>Thanh</w:t>
      </w:r>
      <w:r>
        <w:rPr>
          <w:color w:val="231F20"/>
          <w:spacing w:val="-12"/>
        </w:rPr>
        <w:t> </w:t>
      </w:r>
      <w:r>
        <w:rPr>
          <w:color w:val="231F20"/>
          <w:spacing w:val="-4"/>
        </w:rPr>
        <w:t>Văn,</w:t>
      </w:r>
      <w:r>
        <w:rPr>
          <w:color w:val="231F20"/>
          <w:spacing w:val="-12"/>
        </w:rPr>
        <w:t> </w:t>
      </w:r>
      <w:r>
        <w:rPr>
          <w:color w:val="231F20"/>
        </w:rPr>
        <w:t>A</w:t>
      </w:r>
      <w:r>
        <w:rPr>
          <w:color w:val="231F20"/>
          <w:spacing w:val="-12"/>
        </w:rPr>
        <w:t> </w:t>
      </w:r>
      <w:r>
        <w:rPr>
          <w:color w:val="231F20"/>
        </w:rPr>
        <w:t>La</w:t>
      </w:r>
      <w:r>
        <w:rPr>
          <w:color w:val="231F20"/>
          <w:spacing w:val="-11"/>
        </w:rPr>
        <w:t> </w:t>
      </w:r>
      <w:r>
        <w:rPr>
          <w:color w:val="231F20"/>
        </w:rPr>
        <w:t>Hán.</w:t>
      </w:r>
      <w:r>
        <w:rPr>
          <w:color w:val="231F20"/>
          <w:spacing w:val="-12"/>
        </w:rPr>
        <w:t> </w:t>
      </w:r>
      <w:r>
        <w:rPr>
          <w:color w:val="231F20"/>
        </w:rPr>
        <w:t>Ví</w:t>
      </w:r>
      <w:r>
        <w:rPr>
          <w:color w:val="231F20"/>
          <w:spacing w:val="-12"/>
        </w:rPr>
        <w:t> </w:t>
      </w:r>
      <w:r>
        <w:rPr>
          <w:color w:val="231F20"/>
        </w:rPr>
        <w:t>như</w:t>
      </w:r>
      <w:r>
        <w:rPr>
          <w:color w:val="231F20"/>
          <w:spacing w:val="-12"/>
        </w:rPr>
        <w:t> </w:t>
      </w:r>
      <w:r>
        <w:rPr>
          <w:color w:val="231F20"/>
        </w:rPr>
        <w:t>mẹ</w:t>
      </w:r>
      <w:r>
        <w:rPr>
          <w:color w:val="231F20"/>
          <w:spacing w:val="-12"/>
        </w:rPr>
        <w:t> </w:t>
      </w:r>
      <w:r>
        <w:rPr>
          <w:color w:val="231F20"/>
        </w:rPr>
        <w:t>của ngài Cưu Ma La Thập đã chứng đặng tam quả A La</w:t>
      </w:r>
      <w:r>
        <w:rPr>
          <w:color w:val="231F20"/>
          <w:spacing w:val="-20"/>
        </w:rPr>
        <w:t> </w:t>
      </w:r>
      <w:r>
        <w:rPr>
          <w:color w:val="231F20"/>
        </w:rPr>
        <w:t>Hán.</w:t>
      </w:r>
    </w:p>
    <w:p>
      <w:pPr>
        <w:pStyle w:val="BodyText"/>
        <w:spacing w:line="242" w:lineRule="auto" w:before="83"/>
        <w:ind w:right="162" w:firstLine="567"/>
      </w:pPr>
      <w:r>
        <w:rPr>
          <w:color w:val="231F20"/>
        </w:rPr>
        <w:t>Tứ Ðế Quán Hành: Quán Hành nghĩa là quán sát tu hành. Quán sát tu hành Tứ Ðế: Khổ tập diệt đạo. Phải biết khổ, đoạn trừ tập nhân, hướng về diệt, tu hành đạo Pháp.</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before="48"/>
      </w:pPr>
      <w:r>
        <w:rPr>
          <w:color w:val="231F20"/>
        </w:rPr>
        <w:t>Ðó là tu Pháp môn Tứ Ðế.</w:t>
      </w:r>
    </w:p>
    <w:p>
      <w:pPr>
        <w:pStyle w:val="BodyText"/>
        <w:spacing w:line="242" w:lineRule="auto" w:before="88"/>
        <w:ind w:right="163" w:firstLine="567"/>
      </w:pPr>
      <w:r>
        <w:rPr>
          <w:color w:val="231F20"/>
        </w:rPr>
        <w:t>Ẩn thật thị quyền: Các bậc Thanh </w:t>
      </w:r>
      <w:r>
        <w:rPr>
          <w:color w:val="231F20"/>
          <w:spacing w:val="-4"/>
        </w:rPr>
        <w:t>Văn, </w:t>
      </w:r>
      <w:r>
        <w:rPr>
          <w:color w:val="231F20"/>
        </w:rPr>
        <w:t>có Ngài vốn là bậc đại Bồ Tát quyền biến hiện ra thành Thanh Văn. Do đó mới gọi là Ẩn thật, nghĩa là dấu đi công đức thật có của các Ngài. Thị quyền; thị nghĩa là chỉ bày, cho thấy; quyền nghĩa là quyền </w:t>
      </w:r>
      <w:r>
        <w:rPr>
          <w:color w:val="231F20"/>
          <w:spacing w:val="-3"/>
        </w:rPr>
        <w:t>xảo, </w:t>
      </w:r>
      <w:r>
        <w:rPr>
          <w:color w:val="231F20"/>
        </w:rPr>
        <w:t>phương tiện. Ngài hiện thành </w:t>
      </w:r>
      <w:r>
        <w:rPr>
          <w:color w:val="231F20"/>
          <w:spacing w:val="-5"/>
        </w:rPr>
        <w:t>kẻ </w:t>
      </w:r>
      <w:r>
        <w:rPr>
          <w:color w:val="231F20"/>
        </w:rPr>
        <w:t>tiểu thừa để tiếp</w:t>
      </w:r>
      <w:r>
        <w:rPr>
          <w:color w:val="231F20"/>
          <w:spacing w:val="-6"/>
        </w:rPr>
        <w:t> </w:t>
      </w:r>
      <w:r>
        <w:rPr>
          <w:color w:val="231F20"/>
        </w:rPr>
        <w:t>dẫn</w:t>
      </w:r>
      <w:r>
        <w:rPr>
          <w:color w:val="231F20"/>
          <w:spacing w:val="-5"/>
        </w:rPr>
        <w:t> kẻ</w:t>
      </w:r>
      <w:r>
        <w:rPr>
          <w:color w:val="231F20"/>
          <w:spacing w:val="-6"/>
        </w:rPr>
        <w:t> </w:t>
      </w:r>
      <w:r>
        <w:rPr>
          <w:color w:val="231F20"/>
        </w:rPr>
        <w:t>căn</w:t>
      </w:r>
      <w:r>
        <w:rPr>
          <w:color w:val="231F20"/>
          <w:spacing w:val="-5"/>
        </w:rPr>
        <w:t> </w:t>
      </w:r>
      <w:r>
        <w:rPr>
          <w:color w:val="231F20"/>
        </w:rPr>
        <w:t>cơ</w:t>
      </w:r>
      <w:r>
        <w:rPr>
          <w:color w:val="231F20"/>
          <w:spacing w:val="-6"/>
        </w:rPr>
        <w:t> </w:t>
      </w:r>
      <w:r>
        <w:rPr>
          <w:color w:val="231F20"/>
        </w:rPr>
        <w:t>tiểu</w:t>
      </w:r>
      <w:r>
        <w:rPr>
          <w:color w:val="231F20"/>
          <w:spacing w:val="-5"/>
        </w:rPr>
        <w:t> </w:t>
      </w:r>
      <w:r>
        <w:rPr>
          <w:color w:val="231F20"/>
        </w:rPr>
        <w:t>thừa,</w:t>
      </w:r>
      <w:r>
        <w:rPr>
          <w:color w:val="231F20"/>
          <w:spacing w:val="-5"/>
        </w:rPr>
        <w:t> </w:t>
      </w:r>
      <w:r>
        <w:rPr>
          <w:color w:val="231F20"/>
        </w:rPr>
        <w:t>khiến</w:t>
      </w:r>
      <w:r>
        <w:rPr>
          <w:color w:val="231F20"/>
          <w:spacing w:val="-6"/>
        </w:rPr>
        <w:t> </w:t>
      </w:r>
      <w:r>
        <w:rPr>
          <w:color w:val="231F20"/>
        </w:rPr>
        <w:t>họ</w:t>
      </w:r>
      <w:r>
        <w:rPr>
          <w:color w:val="231F20"/>
          <w:spacing w:val="-5"/>
        </w:rPr>
        <w:t> </w:t>
      </w:r>
      <w:r>
        <w:rPr>
          <w:color w:val="231F20"/>
        </w:rPr>
        <w:t>bỏ</w:t>
      </w:r>
      <w:r>
        <w:rPr>
          <w:color w:val="231F20"/>
          <w:spacing w:val="-6"/>
        </w:rPr>
        <w:t> </w:t>
      </w:r>
      <w:r>
        <w:rPr>
          <w:color w:val="231F20"/>
        </w:rPr>
        <w:t>tâm</w:t>
      </w:r>
      <w:r>
        <w:rPr>
          <w:color w:val="231F20"/>
          <w:spacing w:val="-5"/>
        </w:rPr>
        <w:t> </w:t>
      </w:r>
      <w:r>
        <w:rPr>
          <w:color w:val="231F20"/>
        </w:rPr>
        <w:t>nhỏ</w:t>
      </w:r>
      <w:r>
        <w:rPr>
          <w:color w:val="231F20"/>
          <w:spacing w:val="-5"/>
        </w:rPr>
        <w:t> </w:t>
      </w:r>
      <w:r>
        <w:rPr>
          <w:color w:val="231F20"/>
        </w:rPr>
        <w:t>hẹp,</w:t>
      </w:r>
      <w:r>
        <w:rPr>
          <w:color w:val="231F20"/>
          <w:spacing w:val="-6"/>
        </w:rPr>
        <w:t> </w:t>
      </w:r>
      <w:r>
        <w:rPr>
          <w:color w:val="231F20"/>
        </w:rPr>
        <w:t>phát tâm rộng lớn. Do đó gọi là Ẩn thật thị</w:t>
      </w:r>
      <w:r>
        <w:rPr>
          <w:color w:val="231F20"/>
          <w:spacing w:val="-13"/>
        </w:rPr>
        <w:t> </w:t>
      </w:r>
      <w:r>
        <w:rPr>
          <w:color w:val="231F20"/>
        </w:rPr>
        <w:t>quyền.</w:t>
      </w:r>
    </w:p>
    <w:p>
      <w:pPr>
        <w:pStyle w:val="BodyText"/>
        <w:spacing w:before="7"/>
        <w:ind w:left="0"/>
        <w:jc w:val="left"/>
        <w:rPr>
          <w:sz w:val="20"/>
        </w:rPr>
      </w:pPr>
    </w:p>
    <w:p>
      <w:pPr>
        <w:pStyle w:val="Heading7"/>
        <w:numPr>
          <w:ilvl w:val="0"/>
          <w:numId w:val="30"/>
        </w:numPr>
        <w:tabs>
          <w:tab w:pos="1076" w:val="left" w:leader="none"/>
        </w:tabs>
        <w:spacing w:line="240" w:lineRule="auto" w:before="0" w:after="0"/>
        <w:ind w:left="1075" w:right="0" w:hanging="342"/>
        <w:jc w:val="both"/>
      </w:pPr>
      <w:r>
        <w:rPr>
          <w:color w:val="231F20"/>
        </w:rPr>
        <w:t>Pháp giới của Chư</w:t>
      </w:r>
      <w:r>
        <w:rPr>
          <w:color w:val="231F20"/>
          <w:spacing w:val="-6"/>
        </w:rPr>
        <w:t> </w:t>
      </w:r>
      <w:r>
        <w:rPr>
          <w:color w:val="231F20"/>
        </w:rPr>
        <w:t>Thiên</w:t>
      </w:r>
    </w:p>
    <w:p>
      <w:pPr>
        <w:pStyle w:val="BodyText"/>
        <w:spacing w:line="242" w:lineRule="auto" w:before="88"/>
        <w:ind w:left="1130" w:right="1221"/>
      </w:pPr>
      <w:r>
        <w:rPr>
          <w:color w:val="231F20"/>
        </w:rPr>
        <w:t>Lục dục Phạm thiên, Ngũ giới thập thiện Chủng hữu lậu nhân, Luân hồi nan đoạn.</w:t>
      </w:r>
    </w:p>
    <w:p>
      <w:pPr>
        <w:pStyle w:val="BodyText"/>
        <w:spacing w:line="242" w:lineRule="auto" w:before="84"/>
        <w:ind w:right="163" w:firstLine="566"/>
      </w:pPr>
      <w:r>
        <w:rPr>
          <w:color w:val="231F20"/>
        </w:rPr>
        <w:t>Nghĩa là: Trời lục dục và Phạm thiên, Do tu Ngũ giới, thập thiện. Ðều là trồng nhân hữu lậu, Nên khó cắt đoạn luân hồi.</w:t>
      </w:r>
    </w:p>
    <w:p>
      <w:pPr>
        <w:pStyle w:val="BodyText"/>
        <w:spacing w:line="242" w:lineRule="auto" w:before="83"/>
        <w:ind w:right="161" w:firstLine="567"/>
      </w:pPr>
      <w:r>
        <w:rPr>
          <w:color w:val="231F20"/>
        </w:rPr>
        <w:t>Lục</w:t>
      </w:r>
      <w:r>
        <w:rPr>
          <w:color w:val="231F20"/>
          <w:spacing w:val="-5"/>
        </w:rPr>
        <w:t> </w:t>
      </w:r>
      <w:r>
        <w:rPr>
          <w:color w:val="231F20"/>
        </w:rPr>
        <w:t>Dục</w:t>
      </w:r>
      <w:r>
        <w:rPr>
          <w:color w:val="231F20"/>
          <w:spacing w:val="-4"/>
        </w:rPr>
        <w:t> </w:t>
      </w:r>
      <w:r>
        <w:rPr>
          <w:color w:val="231F20"/>
        </w:rPr>
        <w:t>Phạm</w:t>
      </w:r>
      <w:r>
        <w:rPr>
          <w:color w:val="231F20"/>
          <w:spacing w:val="-4"/>
        </w:rPr>
        <w:t> </w:t>
      </w:r>
      <w:r>
        <w:rPr>
          <w:color w:val="231F20"/>
        </w:rPr>
        <w:t>Thiên:</w:t>
      </w:r>
      <w:r>
        <w:rPr>
          <w:color w:val="231F20"/>
          <w:spacing w:val="-4"/>
        </w:rPr>
        <w:t> </w:t>
      </w:r>
      <w:r>
        <w:rPr>
          <w:color w:val="231F20"/>
        </w:rPr>
        <w:t>Lục</w:t>
      </w:r>
      <w:r>
        <w:rPr>
          <w:color w:val="231F20"/>
          <w:spacing w:val="-4"/>
        </w:rPr>
        <w:t> </w:t>
      </w:r>
      <w:r>
        <w:rPr>
          <w:color w:val="231F20"/>
        </w:rPr>
        <w:t>Dục</w:t>
      </w:r>
      <w:r>
        <w:rPr>
          <w:color w:val="231F20"/>
          <w:spacing w:val="-4"/>
        </w:rPr>
        <w:t> </w:t>
      </w:r>
      <w:r>
        <w:rPr>
          <w:color w:val="231F20"/>
        </w:rPr>
        <w:t>Thiên</w:t>
      </w:r>
      <w:r>
        <w:rPr>
          <w:color w:val="231F20"/>
          <w:spacing w:val="-5"/>
        </w:rPr>
        <w:t> </w:t>
      </w:r>
      <w:r>
        <w:rPr>
          <w:color w:val="231F20"/>
        </w:rPr>
        <w:t>còn</w:t>
      </w:r>
      <w:r>
        <w:rPr>
          <w:color w:val="231F20"/>
          <w:spacing w:val="-4"/>
        </w:rPr>
        <w:t> </w:t>
      </w:r>
      <w:r>
        <w:rPr>
          <w:color w:val="231F20"/>
        </w:rPr>
        <w:t>gọi</w:t>
      </w:r>
      <w:r>
        <w:rPr>
          <w:color w:val="231F20"/>
          <w:spacing w:val="-4"/>
        </w:rPr>
        <w:t> </w:t>
      </w:r>
      <w:r>
        <w:rPr>
          <w:color w:val="231F20"/>
        </w:rPr>
        <w:t>là</w:t>
      </w:r>
      <w:r>
        <w:rPr>
          <w:color w:val="231F20"/>
          <w:spacing w:val="-4"/>
        </w:rPr>
        <w:t> </w:t>
      </w:r>
      <w:r>
        <w:rPr>
          <w:color w:val="231F20"/>
        </w:rPr>
        <w:t>Dục</w:t>
      </w:r>
      <w:r>
        <w:rPr>
          <w:color w:val="231F20"/>
          <w:spacing w:val="-4"/>
        </w:rPr>
        <w:t> </w:t>
      </w:r>
      <w:r>
        <w:rPr>
          <w:color w:val="231F20"/>
        </w:rPr>
        <w:t>Giới Thiên. Dục Giới Thiên, Sắc Giới Thiên và </w:t>
      </w:r>
      <w:r>
        <w:rPr>
          <w:color w:val="231F20"/>
          <w:spacing w:val="-6"/>
        </w:rPr>
        <w:t>Vô </w:t>
      </w:r>
      <w:r>
        <w:rPr>
          <w:color w:val="231F20"/>
        </w:rPr>
        <w:t>Sắc Giới Thiên hợp</w:t>
      </w:r>
      <w:r>
        <w:rPr>
          <w:color w:val="231F20"/>
          <w:spacing w:val="-7"/>
        </w:rPr>
        <w:t> </w:t>
      </w:r>
      <w:r>
        <w:rPr>
          <w:color w:val="231F20"/>
        </w:rPr>
        <w:t>lại</w:t>
      </w:r>
      <w:r>
        <w:rPr>
          <w:color w:val="231F20"/>
          <w:spacing w:val="-6"/>
        </w:rPr>
        <w:t> </w:t>
      </w:r>
      <w:r>
        <w:rPr>
          <w:color w:val="231F20"/>
        </w:rPr>
        <w:t>gọi</w:t>
      </w:r>
      <w:r>
        <w:rPr>
          <w:color w:val="231F20"/>
          <w:spacing w:val="-7"/>
        </w:rPr>
        <w:t> </w:t>
      </w:r>
      <w:r>
        <w:rPr>
          <w:color w:val="231F20"/>
        </w:rPr>
        <w:t>là</w:t>
      </w:r>
      <w:r>
        <w:rPr>
          <w:color w:val="231F20"/>
          <w:spacing w:val="-6"/>
        </w:rPr>
        <w:t> </w:t>
      </w:r>
      <w:r>
        <w:rPr>
          <w:color w:val="231F20"/>
          <w:spacing w:val="-7"/>
        </w:rPr>
        <w:t>Tam </w:t>
      </w:r>
      <w:r>
        <w:rPr>
          <w:color w:val="231F20"/>
        </w:rPr>
        <w:t>Giới.</w:t>
      </w:r>
      <w:r>
        <w:rPr>
          <w:color w:val="231F20"/>
          <w:spacing w:val="-5"/>
        </w:rPr>
        <w:t> </w:t>
      </w:r>
      <w:r>
        <w:rPr>
          <w:color w:val="231F20"/>
        </w:rPr>
        <w:t>Chúng</w:t>
      </w:r>
      <w:r>
        <w:rPr>
          <w:color w:val="231F20"/>
          <w:spacing w:val="-6"/>
        </w:rPr>
        <w:t> </w:t>
      </w:r>
      <w:r>
        <w:rPr>
          <w:color w:val="231F20"/>
        </w:rPr>
        <w:t>ta</w:t>
      </w:r>
      <w:r>
        <w:rPr>
          <w:color w:val="231F20"/>
          <w:spacing w:val="-6"/>
        </w:rPr>
        <w:t> </w:t>
      </w:r>
      <w:r>
        <w:rPr>
          <w:color w:val="231F20"/>
        </w:rPr>
        <w:t>hiện</w:t>
      </w:r>
      <w:r>
        <w:rPr>
          <w:color w:val="231F20"/>
          <w:spacing w:val="-7"/>
        </w:rPr>
        <w:t> </w:t>
      </w:r>
      <w:r>
        <w:rPr>
          <w:color w:val="231F20"/>
        </w:rPr>
        <w:t>tại</w:t>
      </w:r>
      <w:r>
        <w:rPr>
          <w:color w:val="231F20"/>
          <w:spacing w:val="-5"/>
        </w:rPr>
        <w:t> </w:t>
      </w:r>
      <w:r>
        <w:rPr>
          <w:color w:val="231F20"/>
        </w:rPr>
        <w:t>đang</w:t>
      </w:r>
      <w:r>
        <w:rPr>
          <w:color w:val="231F20"/>
          <w:spacing w:val="-6"/>
        </w:rPr>
        <w:t> </w:t>
      </w:r>
      <w:r>
        <w:rPr>
          <w:color w:val="231F20"/>
        </w:rPr>
        <w:t>ở</w:t>
      </w:r>
      <w:r>
        <w:rPr>
          <w:color w:val="231F20"/>
          <w:spacing w:val="-6"/>
        </w:rPr>
        <w:t> </w:t>
      </w:r>
      <w:r>
        <w:rPr>
          <w:color w:val="231F20"/>
        </w:rPr>
        <w:t>trong</w:t>
      </w:r>
      <w:r>
        <w:rPr>
          <w:color w:val="231F20"/>
          <w:spacing w:val="-7"/>
        </w:rPr>
        <w:t> </w:t>
      </w:r>
      <w:r>
        <w:rPr>
          <w:color w:val="231F20"/>
        </w:rPr>
        <w:t>phạm vi</w:t>
      </w:r>
      <w:r>
        <w:rPr>
          <w:color w:val="231F20"/>
          <w:spacing w:val="-6"/>
        </w:rPr>
        <w:t> </w:t>
      </w:r>
      <w:r>
        <w:rPr>
          <w:color w:val="231F20"/>
        </w:rPr>
        <w:t>của</w:t>
      </w:r>
      <w:r>
        <w:rPr>
          <w:color w:val="231F20"/>
          <w:spacing w:val="-6"/>
        </w:rPr>
        <w:t> </w:t>
      </w:r>
      <w:r>
        <w:rPr>
          <w:color w:val="231F20"/>
          <w:spacing w:val="-9"/>
        </w:rPr>
        <w:t>Tứ</w:t>
      </w:r>
      <w:r>
        <w:rPr>
          <w:color w:val="231F20"/>
          <w:spacing w:val="-5"/>
        </w:rPr>
        <w:t> </w:t>
      </w:r>
      <w:r>
        <w:rPr>
          <w:color w:val="231F20"/>
        </w:rPr>
        <w:t>Thiên</w:t>
      </w:r>
      <w:r>
        <w:rPr>
          <w:color w:val="231F20"/>
          <w:spacing w:val="-6"/>
        </w:rPr>
        <w:t> </w:t>
      </w:r>
      <w:r>
        <w:rPr>
          <w:color w:val="231F20"/>
        </w:rPr>
        <w:t>Vương</w:t>
      </w:r>
      <w:r>
        <w:rPr>
          <w:color w:val="231F20"/>
          <w:spacing w:val="-6"/>
        </w:rPr>
        <w:t> </w:t>
      </w:r>
      <w:r>
        <w:rPr>
          <w:color w:val="231F20"/>
        </w:rPr>
        <w:t>Thiên,</w:t>
      </w:r>
      <w:r>
        <w:rPr>
          <w:color w:val="231F20"/>
          <w:spacing w:val="-5"/>
        </w:rPr>
        <w:t> </w:t>
      </w:r>
      <w:r>
        <w:rPr>
          <w:color w:val="231F20"/>
        </w:rPr>
        <w:t>là</w:t>
      </w:r>
      <w:r>
        <w:rPr>
          <w:color w:val="231F20"/>
          <w:spacing w:val="-6"/>
        </w:rPr>
        <w:t> </w:t>
      </w:r>
      <w:r>
        <w:rPr>
          <w:color w:val="231F20"/>
        </w:rPr>
        <w:t>một</w:t>
      </w:r>
      <w:r>
        <w:rPr>
          <w:color w:val="231F20"/>
          <w:spacing w:val="-6"/>
        </w:rPr>
        <w:t> </w:t>
      </w:r>
      <w:r>
        <w:rPr>
          <w:color w:val="231F20"/>
        </w:rPr>
        <w:t>trong</w:t>
      </w:r>
      <w:r>
        <w:rPr>
          <w:color w:val="231F20"/>
          <w:spacing w:val="-5"/>
        </w:rPr>
        <w:t> </w:t>
      </w:r>
      <w:r>
        <w:rPr>
          <w:color w:val="231F20"/>
        </w:rPr>
        <w:t>sáu</w:t>
      </w:r>
      <w:r>
        <w:rPr>
          <w:color w:val="231F20"/>
          <w:spacing w:val="-6"/>
        </w:rPr>
        <w:t> </w:t>
      </w:r>
      <w:r>
        <w:rPr>
          <w:color w:val="231F20"/>
        </w:rPr>
        <w:t>cõi</w:t>
      </w:r>
      <w:r>
        <w:rPr>
          <w:color w:val="231F20"/>
          <w:spacing w:val="-5"/>
        </w:rPr>
        <w:t> </w:t>
      </w:r>
      <w:r>
        <w:rPr>
          <w:color w:val="231F20"/>
        </w:rPr>
        <w:t>trời</w:t>
      </w:r>
      <w:r>
        <w:rPr>
          <w:color w:val="231F20"/>
          <w:spacing w:val="-6"/>
        </w:rPr>
        <w:t> </w:t>
      </w:r>
      <w:r>
        <w:rPr>
          <w:color w:val="231F20"/>
        </w:rPr>
        <w:t>ở</w:t>
      </w:r>
      <w:r>
        <w:rPr>
          <w:color w:val="231F20"/>
          <w:spacing w:val="-6"/>
        </w:rPr>
        <w:t> </w:t>
      </w:r>
      <w:r>
        <w:rPr>
          <w:color w:val="231F20"/>
        </w:rPr>
        <w:t>Dục giới. Bầu trời mà mình nhìn thấy đây chính là trời </w:t>
      </w:r>
      <w:r>
        <w:rPr>
          <w:color w:val="231F20"/>
          <w:spacing w:val="-9"/>
        </w:rPr>
        <w:t>Tứ</w:t>
      </w:r>
      <w:r>
        <w:rPr>
          <w:color w:val="231F20"/>
          <w:spacing w:val="-33"/>
        </w:rPr>
        <w:t> </w:t>
      </w:r>
      <w:r>
        <w:rPr>
          <w:color w:val="231F20"/>
        </w:rPr>
        <w:t>vương, do bốn vị thiên vương cai quản. </w:t>
      </w:r>
      <w:r>
        <w:rPr>
          <w:color w:val="231F20"/>
          <w:spacing w:val="-6"/>
        </w:rPr>
        <w:t>Trời </w:t>
      </w:r>
      <w:r>
        <w:rPr>
          <w:color w:val="231F20"/>
        </w:rPr>
        <w:t>này nằm ở lưng chừng núi </w:t>
      </w:r>
      <w:r>
        <w:rPr>
          <w:color w:val="231F20"/>
          <w:spacing w:val="-8"/>
        </w:rPr>
        <w:t>Tu</w:t>
      </w:r>
      <w:r>
        <w:rPr>
          <w:color w:val="231F20"/>
          <w:spacing w:val="-3"/>
        </w:rPr>
        <w:t> </w:t>
      </w:r>
      <w:r>
        <w:rPr>
          <w:color w:val="231F20"/>
        </w:rPr>
        <w:t>Di.</w:t>
      </w:r>
    </w:p>
    <w:p>
      <w:pPr>
        <w:pStyle w:val="BodyText"/>
        <w:spacing w:line="242" w:lineRule="auto" w:before="82"/>
        <w:ind w:right="165" w:firstLine="567"/>
      </w:pPr>
      <w:r>
        <w:rPr>
          <w:color w:val="231F20"/>
        </w:rPr>
        <w:t>Tầng trời thứ hai là Ðế Thích Thiên. Trời này ở giữa, phía đông có tám trời, phía tây có tám trời, bắc có tám trời, nam có tám trời. Tổng cộng là ba mươi hai trời. Ðó là tầng trời thứ hai ở cõi Dục giới.</w:t>
      </w:r>
    </w:p>
    <w:p>
      <w:pPr>
        <w:pStyle w:val="BodyText"/>
        <w:spacing w:before="83"/>
        <w:ind w:left="734"/>
      </w:pPr>
      <w:r>
        <w:rPr>
          <w:color w:val="231F20"/>
        </w:rPr>
        <w:t>Tầng trời thứ ba là Dạ Ma Thiên. Trong tầng trời này,</w:t>
      </w:r>
    </w:p>
    <w:p>
      <w:pPr>
        <w:spacing w:after="0"/>
        <w:sectPr>
          <w:pgSz w:w="8110" w:h="11510"/>
          <w:pgMar w:header="598" w:footer="0" w:top="820" w:bottom="280" w:left="740" w:right="740"/>
        </w:sectPr>
      </w:pPr>
    </w:p>
    <w:p>
      <w:pPr>
        <w:pStyle w:val="BodyText"/>
        <w:spacing w:before="8"/>
        <w:ind w:left="0"/>
        <w:jc w:val="left"/>
      </w:pPr>
    </w:p>
    <w:p>
      <w:pPr>
        <w:pStyle w:val="BodyText"/>
        <w:spacing w:line="242" w:lineRule="auto" w:before="48"/>
        <w:ind w:right="164"/>
      </w:pPr>
      <w:r>
        <w:rPr>
          <w:color w:val="231F20"/>
        </w:rPr>
        <w:t>chư thiên vô cùng sung sướng. Ngày đêm sáu thời họ đều vui sướng, do đó Dạ Ma dịch là thời phần, vì rằng mỗi thời khắc họ đều vô cùng sung sướng.</w:t>
      </w:r>
    </w:p>
    <w:p>
      <w:pPr>
        <w:pStyle w:val="BodyText"/>
        <w:spacing w:line="242" w:lineRule="auto" w:before="84"/>
        <w:ind w:right="165" w:firstLine="567"/>
      </w:pPr>
      <w:r>
        <w:rPr>
          <w:color w:val="231F20"/>
          <w:spacing w:val="-6"/>
        </w:rPr>
        <w:t>Tầng </w:t>
      </w:r>
      <w:r>
        <w:rPr>
          <w:color w:val="231F20"/>
        </w:rPr>
        <w:t>trời thứ tư là Ðâu Suất Thiên. Ðâu Suất dịch là Hỷ </w:t>
      </w:r>
      <w:r>
        <w:rPr>
          <w:color w:val="231F20"/>
          <w:spacing w:val="-5"/>
        </w:rPr>
        <w:t>Túc,</w:t>
      </w:r>
      <w:r>
        <w:rPr>
          <w:color w:val="231F20"/>
          <w:spacing w:val="-13"/>
        </w:rPr>
        <w:t> </w:t>
      </w:r>
      <w:r>
        <w:rPr>
          <w:color w:val="231F20"/>
        </w:rPr>
        <w:t>vì</w:t>
      </w:r>
      <w:r>
        <w:rPr>
          <w:color w:val="231F20"/>
          <w:spacing w:val="-12"/>
        </w:rPr>
        <w:t> </w:t>
      </w:r>
      <w:r>
        <w:rPr>
          <w:color w:val="231F20"/>
        </w:rPr>
        <w:t>lúc</w:t>
      </w:r>
      <w:r>
        <w:rPr>
          <w:color w:val="231F20"/>
          <w:spacing w:val="-12"/>
        </w:rPr>
        <w:t> </w:t>
      </w:r>
      <w:r>
        <w:rPr>
          <w:color w:val="231F20"/>
        </w:rPr>
        <w:t>nào</w:t>
      </w:r>
      <w:r>
        <w:rPr>
          <w:color w:val="231F20"/>
          <w:spacing w:val="-12"/>
        </w:rPr>
        <w:t> </w:t>
      </w:r>
      <w:r>
        <w:rPr>
          <w:color w:val="231F20"/>
        </w:rPr>
        <w:t>họ</w:t>
      </w:r>
      <w:r>
        <w:rPr>
          <w:color w:val="231F20"/>
          <w:spacing w:val="-13"/>
        </w:rPr>
        <w:t> </w:t>
      </w:r>
      <w:r>
        <w:rPr>
          <w:color w:val="231F20"/>
        </w:rPr>
        <w:t>cũng</w:t>
      </w:r>
      <w:r>
        <w:rPr>
          <w:color w:val="231F20"/>
          <w:spacing w:val="-12"/>
        </w:rPr>
        <w:t> </w:t>
      </w:r>
      <w:r>
        <w:rPr>
          <w:color w:val="231F20"/>
        </w:rPr>
        <w:t>hoan</w:t>
      </w:r>
      <w:r>
        <w:rPr>
          <w:color w:val="231F20"/>
          <w:spacing w:val="-12"/>
        </w:rPr>
        <w:t> </w:t>
      </w:r>
      <w:r>
        <w:rPr>
          <w:color w:val="231F20"/>
        </w:rPr>
        <w:t>hỉ,</w:t>
      </w:r>
      <w:r>
        <w:rPr>
          <w:color w:val="231F20"/>
          <w:spacing w:val="-12"/>
        </w:rPr>
        <w:t> </w:t>
      </w:r>
      <w:r>
        <w:rPr>
          <w:color w:val="231F20"/>
        </w:rPr>
        <w:t>lúc</w:t>
      </w:r>
      <w:r>
        <w:rPr>
          <w:color w:val="231F20"/>
          <w:spacing w:val="-13"/>
        </w:rPr>
        <w:t> </w:t>
      </w:r>
      <w:r>
        <w:rPr>
          <w:color w:val="231F20"/>
        </w:rPr>
        <w:t>nào</w:t>
      </w:r>
      <w:r>
        <w:rPr>
          <w:color w:val="231F20"/>
          <w:spacing w:val="-12"/>
        </w:rPr>
        <w:t> </w:t>
      </w:r>
      <w:r>
        <w:rPr>
          <w:color w:val="231F20"/>
        </w:rPr>
        <w:t>cũng</w:t>
      </w:r>
      <w:r>
        <w:rPr>
          <w:color w:val="231F20"/>
          <w:spacing w:val="-12"/>
        </w:rPr>
        <w:t> </w:t>
      </w:r>
      <w:r>
        <w:rPr>
          <w:color w:val="231F20"/>
        </w:rPr>
        <w:t>đầy</w:t>
      </w:r>
      <w:r>
        <w:rPr>
          <w:color w:val="231F20"/>
          <w:spacing w:val="-12"/>
        </w:rPr>
        <w:t> </w:t>
      </w:r>
      <w:r>
        <w:rPr>
          <w:color w:val="231F20"/>
        </w:rPr>
        <w:t>đủ</w:t>
      </w:r>
      <w:r>
        <w:rPr>
          <w:color w:val="231F20"/>
          <w:spacing w:val="-13"/>
        </w:rPr>
        <w:t> </w:t>
      </w:r>
      <w:r>
        <w:rPr>
          <w:color w:val="231F20"/>
        </w:rPr>
        <w:t>mãn</w:t>
      </w:r>
      <w:r>
        <w:rPr>
          <w:color w:val="231F20"/>
          <w:spacing w:val="-12"/>
        </w:rPr>
        <w:t> </w:t>
      </w:r>
      <w:r>
        <w:rPr>
          <w:color w:val="231F20"/>
        </w:rPr>
        <w:t>túc. Bởi</w:t>
      </w:r>
      <w:r>
        <w:rPr>
          <w:color w:val="231F20"/>
          <w:spacing w:val="-6"/>
        </w:rPr>
        <w:t> </w:t>
      </w:r>
      <w:r>
        <w:rPr>
          <w:color w:val="231F20"/>
        </w:rPr>
        <w:t>vì</w:t>
      </w:r>
      <w:r>
        <w:rPr>
          <w:color w:val="231F20"/>
          <w:spacing w:val="-5"/>
        </w:rPr>
        <w:t> </w:t>
      </w:r>
      <w:r>
        <w:rPr>
          <w:color w:val="231F20"/>
        </w:rPr>
        <w:t>họ</w:t>
      </w:r>
      <w:r>
        <w:rPr>
          <w:color w:val="231F20"/>
          <w:spacing w:val="-6"/>
        </w:rPr>
        <w:t> </w:t>
      </w:r>
      <w:r>
        <w:rPr>
          <w:color w:val="231F20"/>
        </w:rPr>
        <w:t>biết</w:t>
      </w:r>
      <w:r>
        <w:rPr>
          <w:color w:val="231F20"/>
          <w:spacing w:val="-5"/>
        </w:rPr>
        <w:t> </w:t>
      </w:r>
      <w:r>
        <w:rPr>
          <w:color w:val="231F20"/>
        </w:rPr>
        <w:t>tri</w:t>
      </w:r>
      <w:r>
        <w:rPr>
          <w:color w:val="231F20"/>
          <w:spacing w:val="-5"/>
        </w:rPr>
        <w:t> </w:t>
      </w:r>
      <w:r>
        <w:rPr>
          <w:color w:val="231F20"/>
        </w:rPr>
        <w:t>túc</w:t>
      </w:r>
      <w:r>
        <w:rPr>
          <w:color w:val="231F20"/>
          <w:spacing w:val="-6"/>
        </w:rPr>
        <w:t> </w:t>
      </w:r>
      <w:r>
        <w:rPr>
          <w:color w:val="231F20"/>
        </w:rPr>
        <w:t>nên</w:t>
      </w:r>
      <w:r>
        <w:rPr>
          <w:color w:val="231F20"/>
          <w:spacing w:val="-5"/>
        </w:rPr>
        <w:t> </w:t>
      </w:r>
      <w:r>
        <w:rPr>
          <w:color w:val="231F20"/>
        </w:rPr>
        <w:t>lúc</w:t>
      </w:r>
      <w:r>
        <w:rPr>
          <w:color w:val="231F20"/>
          <w:spacing w:val="-5"/>
        </w:rPr>
        <w:t> </w:t>
      </w:r>
      <w:r>
        <w:rPr>
          <w:color w:val="231F20"/>
        </w:rPr>
        <w:t>nào</w:t>
      </w:r>
      <w:r>
        <w:rPr>
          <w:color w:val="231F20"/>
          <w:spacing w:val="-6"/>
        </w:rPr>
        <w:t> </w:t>
      </w:r>
      <w:r>
        <w:rPr>
          <w:color w:val="231F20"/>
        </w:rPr>
        <w:t>cũng</w:t>
      </w:r>
      <w:r>
        <w:rPr>
          <w:color w:val="231F20"/>
          <w:spacing w:val="-5"/>
        </w:rPr>
        <w:t> </w:t>
      </w:r>
      <w:r>
        <w:rPr>
          <w:color w:val="231F20"/>
        </w:rPr>
        <w:t>an</w:t>
      </w:r>
      <w:r>
        <w:rPr>
          <w:color w:val="231F20"/>
          <w:spacing w:val="-5"/>
        </w:rPr>
        <w:t> </w:t>
      </w:r>
      <w:r>
        <w:rPr>
          <w:color w:val="231F20"/>
        </w:rPr>
        <w:t>lạc.</w:t>
      </w:r>
      <w:r>
        <w:rPr>
          <w:color w:val="231F20"/>
          <w:spacing w:val="-6"/>
        </w:rPr>
        <w:t> </w:t>
      </w:r>
      <w:r>
        <w:rPr>
          <w:color w:val="231F20"/>
          <w:spacing w:val="-9"/>
        </w:rPr>
        <w:t>Từ</w:t>
      </w:r>
      <w:r>
        <w:rPr>
          <w:color w:val="231F20"/>
          <w:spacing w:val="-5"/>
        </w:rPr>
        <w:t> </w:t>
      </w:r>
      <w:r>
        <w:rPr>
          <w:color w:val="231F20"/>
        </w:rPr>
        <w:t>sáng</w:t>
      </w:r>
      <w:r>
        <w:rPr>
          <w:color w:val="231F20"/>
          <w:spacing w:val="-5"/>
        </w:rPr>
        <w:t> </w:t>
      </w:r>
      <w:r>
        <w:rPr>
          <w:color w:val="231F20"/>
        </w:rPr>
        <w:t>đến</w:t>
      </w:r>
      <w:r>
        <w:rPr>
          <w:color w:val="231F20"/>
          <w:spacing w:val="-6"/>
        </w:rPr>
        <w:t> </w:t>
      </w:r>
      <w:r>
        <w:rPr>
          <w:color w:val="231F20"/>
        </w:rPr>
        <w:t>tối họ</w:t>
      </w:r>
      <w:r>
        <w:rPr>
          <w:color w:val="231F20"/>
          <w:spacing w:val="-14"/>
        </w:rPr>
        <w:t> </w:t>
      </w:r>
      <w:r>
        <w:rPr>
          <w:color w:val="231F20"/>
        </w:rPr>
        <w:t>không</w:t>
      </w:r>
      <w:r>
        <w:rPr>
          <w:color w:val="231F20"/>
          <w:spacing w:val="-14"/>
        </w:rPr>
        <w:t> </w:t>
      </w:r>
      <w:r>
        <w:rPr>
          <w:color w:val="231F20"/>
        </w:rPr>
        <w:t>bao</w:t>
      </w:r>
      <w:r>
        <w:rPr>
          <w:color w:val="231F20"/>
          <w:spacing w:val="-14"/>
        </w:rPr>
        <w:t> </w:t>
      </w:r>
      <w:r>
        <w:rPr>
          <w:color w:val="231F20"/>
        </w:rPr>
        <w:t>giờ</w:t>
      </w:r>
      <w:r>
        <w:rPr>
          <w:color w:val="231F20"/>
          <w:spacing w:val="-14"/>
        </w:rPr>
        <w:t> </w:t>
      </w:r>
      <w:r>
        <w:rPr>
          <w:color w:val="231F20"/>
        </w:rPr>
        <w:t>ưu</w:t>
      </w:r>
      <w:r>
        <w:rPr>
          <w:color w:val="231F20"/>
          <w:spacing w:val="-14"/>
        </w:rPr>
        <w:t> </w:t>
      </w:r>
      <w:r>
        <w:rPr>
          <w:color w:val="231F20"/>
        </w:rPr>
        <w:t>lự,</w:t>
      </w:r>
      <w:r>
        <w:rPr>
          <w:color w:val="231F20"/>
          <w:spacing w:val="-14"/>
        </w:rPr>
        <w:t> </w:t>
      </w:r>
      <w:r>
        <w:rPr>
          <w:color w:val="231F20"/>
        </w:rPr>
        <w:t>sầu</w:t>
      </w:r>
      <w:r>
        <w:rPr>
          <w:color w:val="231F20"/>
          <w:spacing w:val="-14"/>
        </w:rPr>
        <w:t> </w:t>
      </w:r>
      <w:r>
        <w:rPr>
          <w:color w:val="231F20"/>
        </w:rPr>
        <w:t>muộn,</w:t>
      </w:r>
      <w:r>
        <w:rPr>
          <w:color w:val="231F20"/>
          <w:spacing w:val="-14"/>
        </w:rPr>
        <w:t> </w:t>
      </w:r>
      <w:r>
        <w:rPr>
          <w:color w:val="231F20"/>
        </w:rPr>
        <w:t>hay</w:t>
      </w:r>
      <w:r>
        <w:rPr>
          <w:color w:val="231F20"/>
          <w:spacing w:val="-14"/>
        </w:rPr>
        <w:t> </w:t>
      </w:r>
      <w:r>
        <w:rPr>
          <w:color w:val="231F20"/>
        </w:rPr>
        <w:t>có</w:t>
      </w:r>
      <w:r>
        <w:rPr>
          <w:color w:val="231F20"/>
          <w:spacing w:val="-14"/>
        </w:rPr>
        <w:t> </w:t>
      </w:r>
      <w:r>
        <w:rPr>
          <w:color w:val="231F20"/>
        </w:rPr>
        <w:t>phiền</w:t>
      </w:r>
      <w:r>
        <w:rPr>
          <w:color w:val="231F20"/>
          <w:spacing w:val="-14"/>
        </w:rPr>
        <w:t> </w:t>
      </w:r>
      <w:r>
        <w:rPr>
          <w:color w:val="231F20"/>
        </w:rPr>
        <w:t>não</w:t>
      </w:r>
      <w:r>
        <w:rPr>
          <w:color w:val="231F20"/>
          <w:spacing w:val="-14"/>
        </w:rPr>
        <w:t> </w:t>
      </w:r>
      <w:r>
        <w:rPr>
          <w:color w:val="231F20"/>
        </w:rPr>
        <w:t>bực</w:t>
      </w:r>
      <w:r>
        <w:rPr>
          <w:color w:val="231F20"/>
          <w:spacing w:val="-14"/>
        </w:rPr>
        <w:t> </w:t>
      </w:r>
      <w:r>
        <w:rPr>
          <w:color w:val="231F20"/>
        </w:rPr>
        <w:t>dọc gì</w:t>
      </w:r>
      <w:r>
        <w:rPr>
          <w:color w:val="231F20"/>
          <w:spacing w:val="-9"/>
        </w:rPr>
        <w:t> </w:t>
      </w:r>
      <w:r>
        <w:rPr>
          <w:color w:val="231F20"/>
        </w:rPr>
        <w:t>cả.</w:t>
      </w:r>
      <w:r>
        <w:rPr>
          <w:color w:val="231F20"/>
          <w:spacing w:val="-9"/>
        </w:rPr>
        <w:t> </w:t>
      </w:r>
      <w:r>
        <w:rPr>
          <w:color w:val="231F20"/>
          <w:spacing w:val="-6"/>
        </w:rPr>
        <w:t>Trời</w:t>
      </w:r>
      <w:r>
        <w:rPr>
          <w:color w:val="231F20"/>
          <w:spacing w:val="-9"/>
        </w:rPr>
        <w:t> </w:t>
      </w:r>
      <w:r>
        <w:rPr>
          <w:color w:val="231F20"/>
          <w:spacing w:val="-3"/>
        </w:rPr>
        <w:t>ấy</w:t>
      </w:r>
      <w:r>
        <w:rPr>
          <w:color w:val="231F20"/>
          <w:spacing w:val="-9"/>
        </w:rPr>
        <w:t> </w:t>
      </w:r>
      <w:r>
        <w:rPr>
          <w:color w:val="231F20"/>
        </w:rPr>
        <w:t>còn</w:t>
      </w:r>
      <w:r>
        <w:rPr>
          <w:color w:val="231F20"/>
          <w:spacing w:val="-9"/>
        </w:rPr>
        <w:t> </w:t>
      </w:r>
      <w:r>
        <w:rPr>
          <w:color w:val="231F20"/>
        </w:rPr>
        <w:t>gọi</w:t>
      </w:r>
      <w:r>
        <w:rPr>
          <w:color w:val="231F20"/>
          <w:spacing w:val="-9"/>
        </w:rPr>
        <w:t> </w:t>
      </w:r>
      <w:r>
        <w:rPr>
          <w:color w:val="231F20"/>
        </w:rPr>
        <w:t>là</w:t>
      </w:r>
      <w:r>
        <w:rPr>
          <w:color w:val="231F20"/>
          <w:spacing w:val="-9"/>
        </w:rPr>
        <w:t> </w:t>
      </w:r>
      <w:r>
        <w:rPr>
          <w:color w:val="231F20"/>
        </w:rPr>
        <w:t>“Tri</w:t>
      </w:r>
      <w:r>
        <w:rPr>
          <w:color w:val="231F20"/>
          <w:spacing w:val="-8"/>
        </w:rPr>
        <w:t> </w:t>
      </w:r>
      <w:r>
        <w:rPr>
          <w:color w:val="231F20"/>
          <w:spacing w:val="-6"/>
        </w:rPr>
        <w:t>Túc</w:t>
      </w:r>
      <w:r>
        <w:rPr>
          <w:color w:val="231F20"/>
          <w:spacing w:val="-9"/>
        </w:rPr>
        <w:t> </w:t>
      </w:r>
      <w:r>
        <w:rPr>
          <w:color w:val="231F20"/>
        </w:rPr>
        <w:t>Thiên”</w:t>
      </w:r>
      <w:r>
        <w:rPr>
          <w:color w:val="231F20"/>
          <w:spacing w:val="-9"/>
        </w:rPr>
        <w:t> </w:t>
      </w:r>
      <w:r>
        <w:rPr>
          <w:color w:val="231F20"/>
        </w:rPr>
        <w:t>bởi</w:t>
      </w:r>
      <w:r>
        <w:rPr>
          <w:color w:val="231F20"/>
          <w:spacing w:val="-9"/>
        </w:rPr>
        <w:t> </w:t>
      </w:r>
      <w:r>
        <w:rPr>
          <w:color w:val="231F20"/>
        </w:rPr>
        <w:t>vì</w:t>
      </w:r>
      <w:r>
        <w:rPr>
          <w:color w:val="231F20"/>
          <w:spacing w:val="-9"/>
        </w:rPr>
        <w:t> </w:t>
      </w:r>
      <w:r>
        <w:rPr>
          <w:color w:val="231F20"/>
        </w:rPr>
        <w:t>họ</w:t>
      </w:r>
      <w:r>
        <w:rPr>
          <w:color w:val="231F20"/>
          <w:spacing w:val="-9"/>
        </w:rPr>
        <w:t> </w:t>
      </w:r>
      <w:r>
        <w:rPr>
          <w:color w:val="231F20"/>
        </w:rPr>
        <w:t>biết</w:t>
      </w:r>
      <w:r>
        <w:rPr>
          <w:color w:val="231F20"/>
          <w:spacing w:val="-9"/>
        </w:rPr>
        <w:t> </w:t>
      </w:r>
      <w:r>
        <w:rPr>
          <w:color w:val="231F20"/>
        </w:rPr>
        <w:t>tri</w:t>
      </w:r>
      <w:r>
        <w:rPr>
          <w:color w:val="231F20"/>
          <w:spacing w:val="-9"/>
        </w:rPr>
        <w:t> </w:t>
      </w:r>
      <w:r>
        <w:rPr>
          <w:color w:val="231F20"/>
        </w:rPr>
        <w:t>túc</w:t>
      </w:r>
      <w:r>
        <w:rPr>
          <w:color w:val="231F20"/>
          <w:spacing w:val="-8"/>
        </w:rPr>
        <w:t> </w:t>
      </w:r>
      <w:r>
        <w:rPr>
          <w:color w:val="231F20"/>
        </w:rPr>
        <w:t>và thường vui vẻ, không phiền não ưu</w:t>
      </w:r>
      <w:r>
        <w:rPr>
          <w:color w:val="231F20"/>
          <w:spacing w:val="-4"/>
        </w:rPr>
        <w:t> </w:t>
      </w:r>
      <w:r>
        <w:rPr>
          <w:color w:val="231F20"/>
        </w:rPr>
        <w:t>tư.</w:t>
      </w:r>
    </w:p>
    <w:p>
      <w:pPr>
        <w:pStyle w:val="BodyText"/>
        <w:spacing w:line="242" w:lineRule="auto" w:before="82"/>
        <w:ind w:right="166" w:firstLine="567"/>
      </w:pPr>
      <w:r>
        <w:rPr>
          <w:color w:val="231F20"/>
          <w:spacing w:val="-6"/>
        </w:rPr>
        <w:t>Tầng </w:t>
      </w:r>
      <w:r>
        <w:rPr>
          <w:color w:val="231F20"/>
        </w:rPr>
        <w:t>trời thứ năm là Hóa Lạc Thiên. Các vị trời này đắc khoái lạc nhờ có năng lực biến hóa. Nghĩ tới áo quần thì áo quần hiện ra; nghĩ tới ăn uống thì thực phẩm tới liền. </w:t>
      </w:r>
      <w:r>
        <w:rPr>
          <w:color w:val="231F20"/>
          <w:spacing w:val="2"/>
        </w:rPr>
        <w:t>Vì </w:t>
      </w:r>
      <w:r>
        <w:rPr>
          <w:color w:val="231F20"/>
        </w:rPr>
        <w:t>họ biến hóa </w:t>
      </w:r>
      <w:r>
        <w:rPr>
          <w:color w:val="231F20"/>
          <w:spacing w:val="-3"/>
        </w:rPr>
        <w:t>rất </w:t>
      </w:r>
      <w:r>
        <w:rPr>
          <w:color w:val="231F20"/>
        </w:rPr>
        <w:t>tự tại nên vô cùng sung sướng an lạc.</w:t>
      </w:r>
    </w:p>
    <w:p>
      <w:pPr>
        <w:pStyle w:val="BodyText"/>
        <w:spacing w:line="242" w:lineRule="auto" w:before="83"/>
        <w:ind w:right="162" w:firstLine="567"/>
      </w:pPr>
      <w:r>
        <w:rPr>
          <w:color w:val="231F20"/>
          <w:spacing w:val="-6"/>
        </w:rPr>
        <w:t>Tầng</w:t>
      </w:r>
      <w:r>
        <w:rPr>
          <w:color w:val="231F20"/>
          <w:spacing w:val="-7"/>
        </w:rPr>
        <w:t> </w:t>
      </w:r>
      <w:r>
        <w:rPr>
          <w:color w:val="231F20"/>
        </w:rPr>
        <w:t>thứ</w:t>
      </w:r>
      <w:r>
        <w:rPr>
          <w:color w:val="231F20"/>
          <w:spacing w:val="-7"/>
        </w:rPr>
        <w:t> </w:t>
      </w:r>
      <w:r>
        <w:rPr>
          <w:color w:val="231F20"/>
        </w:rPr>
        <w:t>sáu</w:t>
      </w:r>
      <w:r>
        <w:rPr>
          <w:color w:val="231F20"/>
          <w:spacing w:val="-6"/>
        </w:rPr>
        <w:t> </w:t>
      </w:r>
      <w:r>
        <w:rPr>
          <w:color w:val="231F20"/>
        </w:rPr>
        <w:t>là</w:t>
      </w:r>
      <w:r>
        <w:rPr>
          <w:color w:val="231F20"/>
          <w:spacing w:val="-7"/>
        </w:rPr>
        <w:t> </w:t>
      </w:r>
      <w:r>
        <w:rPr>
          <w:color w:val="231F20"/>
        </w:rPr>
        <w:t>Tha</w:t>
      </w:r>
      <w:r>
        <w:rPr>
          <w:color w:val="231F20"/>
          <w:spacing w:val="-6"/>
        </w:rPr>
        <w:t> </w:t>
      </w:r>
      <w:r>
        <w:rPr>
          <w:color w:val="231F20"/>
        </w:rPr>
        <w:t>Hóa</w:t>
      </w:r>
      <w:r>
        <w:rPr>
          <w:color w:val="231F20"/>
          <w:spacing w:val="-7"/>
        </w:rPr>
        <w:t> </w:t>
      </w:r>
      <w:r>
        <w:rPr>
          <w:color w:val="231F20"/>
          <w:spacing w:val="-9"/>
        </w:rPr>
        <w:t>Tự</w:t>
      </w:r>
      <w:r>
        <w:rPr>
          <w:color w:val="231F20"/>
          <w:spacing w:val="-7"/>
        </w:rPr>
        <w:t> Tại</w:t>
      </w:r>
      <w:r>
        <w:rPr>
          <w:color w:val="231F20"/>
          <w:spacing w:val="-6"/>
        </w:rPr>
        <w:t> </w:t>
      </w:r>
      <w:r>
        <w:rPr>
          <w:color w:val="231F20"/>
        </w:rPr>
        <w:t>Thiên.</w:t>
      </w:r>
      <w:r>
        <w:rPr>
          <w:color w:val="231F20"/>
          <w:spacing w:val="-7"/>
        </w:rPr>
        <w:t> </w:t>
      </w:r>
      <w:r>
        <w:rPr>
          <w:color w:val="231F20"/>
        </w:rPr>
        <w:t>Tha</w:t>
      </w:r>
      <w:r>
        <w:rPr>
          <w:color w:val="231F20"/>
          <w:spacing w:val="-6"/>
        </w:rPr>
        <w:t> </w:t>
      </w:r>
      <w:r>
        <w:rPr>
          <w:color w:val="231F20"/>
        </w:rPr>
        <w:t>Hóa</w:t>
      </w:r>
      <w:r>
        <w:rPr>
          <w:color w:val="231F20"/>
          <w:spacing w:val="-7"/>
        </w:rPr>
        <w:t> </w:t>
      </w:r>
      <w:r>
        <w:rPr>
          <w:color w:val="231F20"/>
        </w:rPr>
        <w:t>có</w:t>
      </w:r>
      <w:r>
        <w:rPr>
          <w:color w:val="231F20"/>
          <w:spacing w:val="-6"/>
        </w:rPr>
        <w:t> </w:t>
      </w:r>
      <w:r>
        <w:rPr>
          <w:color w:val="231F20"/>
        </w:rPr>
        <w:t>nghĩa là</w:t>
      </w:r>
      <w:r>
        <w:rPr>
          <w:color w:val="231F20"/>
          <w:spacing w:val="-12"/>
        </w:rPr>
        <w:t> </w:t>
      </w:r>
      <w:r>
        <w:rPr>
          <w:color w:val="231F20"/>
        </w:rPr>
        <w:t>các</w:t>
      </w:r>
      <w:r>
        <w:rPr>
          <w:color w:val="231F20"/>
          <w:spacing w:val="-11"/>
        </w:rPr>
        <w:t> </w:t>
      </w:r>
      <w:r>
        <w:rPr>
          <w:color w:val="231F20"/>
        </w:rPr>
        <w:t>vị</w:t>
      </w:r>
      <w:r>
        <w:rPr>
          <w:color w:val="231F20"/>
          <w:spacing w:val="-12"/>
        </w:rPr>
        <w:t> </w:t>
      </w:r>
      <w:r>
        <w:rPr>
          <w:color w:val="231F20"/>
        </w:rPr>
        <w:t>trời</w:t>
      </w:r>
      <w:r>
        <w:rPr>
          <w:color w:val="231F20"/>
          <w:spacing w:val="-11"/>
        </w:rPr>
        <w:t> </w:t>
      </w:r>
      <w:r>
        <w:rPr>
          <w:color w:val="231F20"/>
        </w:rPr>
        <w:t>trên</w:t>
      </w:r>
      <w:r>
        <w:rPr>
          <w:color w:val="231F20"/>
          <w:spacing w:val="-11"/>
        </w:rPr>
        <w:t> </w:t>
      </w:r>
      <w:r>
        <w:rPr>
          <w:color w:val="231F20"/>
          <w:spacing w:val="-3"/>
        </w:rPr>
        <w:t>ấy</w:t>
      </w:r>
      <w:r>
        <w:rPr>
          <w:color w:val="231F20"/>
          <w:spacing w:val="-12"/>
        </w:rPr>
        <w:t> </w:t>
      </w:r>
      <w:r>
        <w:rPr>
          <w:color w:val="231F20"/>
        </w:rPr>
        <w:t>vốn</w:t>
      </w:r>
      <w:r>
        <w:rPr>
          <w:color w:val="231F20"/>
          <w:spacing w:val="-11"/>
        </w:rPr>
        <w:t> </w:t>
      </w:r>
      <w:r>
        <w:rPr>
          <w:color w:val="231F20"/>
        </w:rPr>
        <w:t>không</w:t>
      </w:r>
      <w:r>
        <w:rPr>
          <w:color w:val="231F20"/>
          <w:spacing w:val="-12"/>
        </w:rPr>
        <w:t> </w:t>
      </w:r>
      <w:r>
        <w:rPr>
          <w:color w:val="231F20"/>
        </w:rPr>
        <w:t>có</w:t>
      </w:r>
      <w:r>
        <w:rPr>
          <w:color w:val="231F20"/>
          <w:spacing w:val="-11"/>
        </w:rPr>
        <w:t> </w:t>
      </w:r>
      <w:r>
        <w:rPr>
          <w:color w:val="231F20"/>
        </w:rPr>
        <w:t>sự</w:t>
      </w:r>
      <w:r>
        <w:rPr>
          <w:color w:val="231F20"/>
          <w:spacing w:val="-11"/>
        </w:rPr>
        <w:t> </w:t>
      </w:r>
      <w:r>
        <w:rPr>
          <w:color w:val="231F20"/>
        </w:rPr>
        <w:t>sung</w:t>
      </w:r>
      <w:r>
        <w:rPr>
          <w:color w:val="231F20"/>
          <w:spacing w:val="-12"/>
        </w:rPr>
        <w:t> </w:t>
      </w:r>
      <w:r>
        <w:rPr>
          <w:color w:val="231F20"/>
        </w:rPr>
        <w:t>sướng</w:t>
      </w:r>
      <w:r>
        <w:rPr>
          <w:color w:val="231F20"/>
          <w:spacing w:val="-11"/>
        </w:rPr>
        <w:t> </w:t>
      </w:r>
      <w:r>
        <w:rPr>
          <w:color w:val="231F20"/>
        </w:rPr>
        <w:t>an</w:t>
      </w:r>
      <w:r>
        <w:rPr>
          <w:color w:val="231F20"/>
          <w:spacing w:val="-11"/>
        </w:rPr>
        <w:t> </w:t>
      </w:r>
      <w:r>
        <w:rPr>
          <w:color w:val="231F20"/>
        </w:rPr>
        <w:t>lạc,</w:t>
      </w:r>
      <w:r>
        <w:rPr>
          <w:color w:val="231F20"/>
          <w:spacing w:val="-12"/>
        </w:rPr>
        <w:t> </w:t>
      </w:r>
      <w:r>
        <w:rPr>
          <w:color w:val="231F20"/>
        </w:rPr>
        <w:t>song các</w:t>
      </w:r>
      <w:r>
        <w:rPr>
          <w:color w:val="231F20"/>
          <w:spacing w:val="-12"/>
        </w:rPr>
        <w:t> </w:t>
      </w:r>
      <w:r>
        <w:rPr>
          <w:color w:val="231F20"/>
        </w:rPr>
        <w:t>Ngài</w:t>
      </w:r>
      <w:r>
        <w:rPr>
          <w:color w:val="231F20"/>
          <w:spacing w:val="-11"/>
        </w:rPr>
        <w:t> </w:t>
      </w:r>
      <w:r>
        <w:rPr>
          <w:color w:val="231F20"/>
        </w:rPr>
        <w:t>có</w:t>
      </w:r>
      <w:r>
        <w:rPr>
          <w:color w:val="231F20"/>
          <w:spacing w:val="-11"/>
        </w:rPr>
        <w:t> </w:t>
      </w:r>
      <w:r>
        <w:rPr>
          <w:color w:val="231F20"/>
        </w:rPr>
        <w:t>năng</w:t>
      </w:r>
      <w:r>
        <w:rPr>
          <w:color w:val="231F20"/>
          <w:spacing w:val="-12"/>
        </w:rPr>
        <w:t> </w:t>
      </w:r>
      <w:r>
        <w:rPr>
          <w:color w:val="231F20"/>
        </w:rPr>
        <w:t>lực</w:t>
      </w:r>
      <w:r>
        <w:rPr>
          <w:color w:val="231F20"/>
          <w:spacing w:val="-11"/>
        </w:rPr>
        <w:t> </w:t>
      </w:r>
      <w:r>
        <w:rPr>
          <w:color w:val="231F20"/>
        </w:rPr>
        <w:t>tước</w:t>
      </w:r>
      <w:r>
        <w:rPr>
          <w:color w:val="231F20"/>
          <w:spacing w:val="-11"/>
        </w:rPr>
        <w:t> </w:t>
      </w:r>
      <w:r>
        <w:rPr>
          <w:color w:val="231F20"/>
        </w:rPr>
        <w:t>lấy</w:t>
      </w:r>
      <w:r>
        <w:rPr>
          <w:color w:val="231F20"/>
          <w:spacing w:val="-12"/>
        </w:rPr>
        <w:t> </w:t>
      </w:r>
      <w:r>
        <w:rPr>
          <w:color w:val="231F20"/>
        </w:rPr>
        <w:t>sự</w:t>
      </w:r>
      <w:r>
        <w:rPr>
          <w:color w:val="231F20"/>
          <w:spacing w:val="-11"/>
        </w:rPr>
        <w:t> </w:t>
      </w:r>
      <w:r>
        <w:rPr>
          <w:color w:val="231F20"/>
        </w:rPr>
        <w:t>an</w:t>
      </w:r>
      <w:r>
        <w:rPr>
          <w:color w:val="231F20"/>
          <w:spacing w:val="-11"/>
        </w:rPr>
        <w:t> </w:t>
      </w:r>
      <w:r>
        <w:rPr>
          <w:color w:val="231F20"/>
        </w:rPr>
        <w:t>lạc</w:t>
      </w:r>
      <w:r>
        <w:rPr>
          <w:color w:val="231F20"/>
          <w:spacing w:val="-12"/>
        </w:rPr>
        <w:t> </w:t>
      </w:r>
      <w:r>
        <w:rPr>
          <w:color w:val="231F20"/>
        </w:rPr>
        <w:t>của</w:t>
      </w:r>
      <w:r>
        <w:rPr>
          <w:color w:val="231F20"/>
          <w:spacing w:val="-11"/>
        </w:rPr>
        <w:t> </w:t>
      </w:r>
      <w:r>
        <w:rPr>
          <w:color w:val="231F20"/>
        </w:rPr>
        <w:t>các</w:t>
      </w:r>
      <w:r>
        <w:rPr>
          <w:color w:val="231F20"/>
          <w:spacing w:val="-11"/>
        </w:rPr>
        <w:t> </w:t>
      </w:r>
      <w:r>
        <w:rPr>
          <w:color w:val="231F20"/>
        </w:rPr>
        <w:t>trời</w:t>
      </w:r>
      <w:r>
        <w:rPr>
          <w:color w:val="231F20"/>
          <w:spacing w:val="-12"/>
        </w:rPr>
        <w:t> </w:t>
      </w:r>
      <w:r>
        <w:rPr>
          <w:color w:val="231F20"/>
        </w:rPr>
        <w:t>khác</w:t>
      </w:r>
      <w:r>
        <w:rPr>
          <w:color w:val="231F20"/>
          <w:spacing w:val="-10"/>
        </w:rPr>
        <w:t> </w:t>
      </w:r>
      <w:r>
        <w:rPr>
          <w:color w:val="231F20"/>
        </w:rPr>
        <w:t>đem làm an lạc của chính mình. </w:t>
      </w:r>
      <w:r>
        <w:rPr>
          <w:color w:val="231F20"/>
          <w:spacing w:val="2"/>
        </w:rPr>
        <w:t>Vì </w:t>
      </w:r>
      <w:r>
        <w:rPr>
          <w:color w:val="231F20"/>
        </w:rPr>
        <w:t>sao họ lại chiếm sự an lạc của </w:t>
      </w:r>
      <w:r>
        <w:rPr>
          <w:color w:val="231F20"/>
          <w:spacing w:val="-5"/>
        </w:rPr>
        <w:t>kẻ </w:t>
      </w:r>
      <w:r>
        <w:rPr>
          <w:color w:val="231F20"/>
        </w:rPr>
        <w:t>khác để làm của mình? Bởi vì họ không theo đạo lý; hệt như</w:t>
      </w:r>
      <w:r>
        <w:rPr>
          <w:color w:val="231F20"/>
          <w:spacing w:val="-14"/>
        </w:rPr>
        <w:t> </w:t>
      </w:r>
      <w:r>
        <w:rPr>
          <w:color w:val="231F20"/>
        </w:rPr>
        <w:t>bọn</w:t>
      </w:r>
      <w:r>
        <w:rPr>
          <w:color w:val="231F20"/>
          <w:spacing w:val="-13"/>
        </w:rPr>
        <w:t> </w:t>
      </w:r>
      <w:r>
        <w:rPr>
          <w:color w:val="231F20"/>
        </w:rPr>
        <w:t>giặc</w:t>
      </w:r>
      <w:r>
        <w:rPr>
          <w:color w:val="231F20"/>
          <w:spacing w:val="-14"/>
        </w:rPr>
        <w:t> </w:t>
      </w:r>
      <w:r>
        <w:rPr>
          <w:color w:val="231F20"/>
        </w:rPr>
        <w:t>cướp,</w:t>
      </w:r>
      <w:r>
        <w:rPr>
          <w:color w:val="231F20"/>
          <w:spacing w:val="-13"/>
        </w:rPr>
        <w:t> </w:t>
      </w:r>
      <w:r>
        <w:rPr>
          <w:color w:val="231F20"/>
        </w:rPr>
        <w:t>đoạt</w:t>
      </w:r>
      <w:r>
        <w:rPr>
          <w:color w:val="231F20"/>
          <w:spacing w:val="-14"/>
        </w:rPr>
        <w:t> </w:t>
      </w:r>
      <w:r>
        <w:rPr>
          <w:color w:val="231F20"/>
        </w:rPr>
        <w:t>tiền</w:t>
      </w:r>
      <w:r>
        <w:rPr>
          <w:color w:val="231F20"/>
          <w:spacing w:val="-13"/>
        </w:rPr>
        <w:t> </w:t>
      </w:r>
      <w:r>
        <w:rPr>
          <w:color w:val="231F20"/>
        </w:rPr>
        <w:t>của</w:t>
      </w:r>
      <w:r>
        <w:rPr>
          <w:color w:val="231F20"/>
          <w:spacing w:val="-14"/>
        </w:rPr>
        <w:t> </w:t>
      </w:r>
      <w:r>
        <w:rPr>
          <w:color w:val="231F20"/>
        </w:rPr>
        <w:t>và</w:t>
      </w:r>
      <w:r>
        <w:rPr>
          <w:color w:val="231F20"/>
          <w:spacing w:val="-13"/>
        </w:rPr>
        <w:t> </w:t>
      </w:r>
      <w:r>
        <w:rPr>
          <w:color w:val="231F20"/>
        </w:rPr>
        <w:t>tài</w:t>
      </w:r>
      <w:r>
        <w:rPr>
          <w:color w:val="231F20"/>
          <w:spacing w:val="-13"/>
        </w:rPr>
        <w:t> </w:t>
      </w:r>
      <w:r>
        <w:rPr>
          <w:color w:val="231F20"/>
        </w:rPr>
        <w:t>sản</w:t>
      </w:r>
      <w:r>
        <w:rPr>
          <w:color w:val="231F20"/>
          <w:spacing w:val="-14"/>
        </w:rPr>
        <w:t> </w:t>
      </w:r>
      <w:r>
        <w:rPr>
          <w:color w:val="231F20"/>
        </w:rPr>
        <w:t>của</w:t>
      </w:r>
      <w:r>
        <w:rPr>
          <w:color w:val="231F20"/>
          <w:spacing w:val="-13"/>
        </w:rPr>
        <w:t> </w:t>
      </w:r>
      <w:r>
        <w:rPr>
          <w:color w:val="231F20"/>
          <w:spacing w:val="-5"/>
        </w:rPr>
        <w:t>kẻ</w:t>
      </w:r>
      <w:r>
        <w:rPr>
          <w:color w:val="231F20"/>
          <w:spacing w:val="-14"/>
        </w:rPr>
        <w:t> </w:t>
      </w:r>
      <w:r>
        <w:rPr>
          <w:color w:val="231F20"/>
        </w:rPr>
        <w:t>khác</w:t>
      </w:r>
      <w:r>
        <w:rPr>
          <w:color w:val="231F20"/>
          <w:spacing w:val="-13"/>
        </w:rPr>
        <w:t> </w:t>
      </w:r>
      <w:r>
        <w:rPr>
          <w:color w:val="231F20"/>
        </w:rPr>
        <w:t>để</w:t>
      </w:r>
      <w:r>
        <w:rPr>
          <w:color w:val="231F20"/>
          <w:spacing w:val="-14"/>
        </w:rPr>
        <w:t> </w:t>
      </w:r>
      <w:r>
        <w:rPr>
          <w:color w:val="231F20"/>
        </w:rPr>
        <w:t>tự mình dùng, bất </w:t>
      </w:r>
      <w:r>
        <w:rPr>
          <w:color w:val="231F20"/>
          <w:spacing w:val="-5"/>
        </w:rPr>
        <w:t>kể </w:t>
      </w:r>
      <w:r>
        <w:rPr>
          <w:color w:val="231F20"/>
        </w:rPr>
        <w:t>sự sống chết của </w:t>
      </w:r>
      <w:r>
        <w:rPr>
          <w:color w:val="231F20"/>
          <w:spacing w:val="-5"/>
        </w:rPr>
        <w:t>kẻ </w:t>
      </w:r>
      <w:r>
        <w:rPr>
          <w:color w:val="231F20"/>
        </w:rPr>
        <w:t>khác. Ở tầng trời này có </w:t>
      </w:r>
      <w:r>
        <w:rPr>
          <w:color w:val="231F20"/>
          <w:spacing w:val="-3"/>
        </w:rPr>
        <w:t>rất </w:t>
      </w:r>
      <w:r>
        <w:rPr>
          <w:color w:val="231F20"/>
        </w:rPr>
        <w:t>nhiều thiên ma và quyến thuộc của</w:t>
      </w:r>
      <w:r>
        <w:rPr>
          <w:color w:val="231F20"/>
          <w:spacing w:val="-6"/>
        </w:rPr>
        <w:t> </w:t>
      </w:r>
      <w:r>
        <w:rPr>
          <w:color w:val="231F20"/>
        </w:rPr>
        <w:t>chúng.</w:t>
      </w:r>
    </w:p>
    <w:p>
      <w:pPr>
        <w:pStyle w:val="BodyText"/>
        <w:spacing w:line="242" w:lineRule="auto" w:before="81"/>
        <w:ind w:right="164" w:firstLine="567"/>
      </w:pPr>
      <w:r>
        <w:rPr>
          <w:color w:val="231F20"/>
        </w:rPr>
        <w:t>Lục</w:t>
      </w:r>
      <w:r>
        <w:rPr>
          <w:color w:val="231F20"/>
          <w:spacing w:val="-13"/>
        </w:rPr>
        <w:t> </w:t>
      </w:r>
      <w:r>
        <w:rPr>
          <w:color w:val="231F20"/>
        </w:rPr>
        <w:t>Dục</w:t>
      </w:r>
      <w:r>
        <w:rPr>
          <w:color w:val="231F20"/>
          <w:spacing w:val="-13"/>
        </w:rPr>
        <w:t> </w:t>
      </w:r>
      <w:r>
        <w:rPr>
          <w:color w:val="231F20"/>
        </w:rPr>
        <w:t>Phạm</w:t>
      </w:r>
      <w:r>
        <w:rPr>
          <w:color w:val="231F20"/>
          <w:spacing w:val="-11"/>
        </w:rPr>
        <w:t> </w:t>
      </w:r>
      <w:r>
        <w:rPr>
          <w:color w:val="231F20"/>
        </w:rPr>
        <w:t>Thiên,</w:t>
      </w:r>
      <w:r>
        <w:rPr>
          <w:color w:val="231F20"/>
          <w:spacing w:val="-13"/>
        </w:rPr>
        <w:t> </w:t>
      </w:r>
      <w:r>
        <w:rPr>
          <w:color w:val="231F20"/>
        </w:rPr>
        <w:t>phía</w:t>
      </w:r>
      <w:r>
        <w:rPr>
          <w:color w:val="231F20"/>
          <w:spacing w:val="-11"/>
        </w:rPr>
        <w:t> </w:t>
      </w:r>
      <w:r>
        <w:rPr>
          <w:color w:val="231F20"/>
        </w:rPr>
        <w:t>trên</w:t>
      </w:r>
      <w:r>
        <w:rPr>
          <w:color w:val="231F20"/>
          <w:spacing w:val="-12"/>
        </w:rPr>
        <w:t> </w:t>
      </w:r>
      <w:r>
        <w:rPr>
          <w:color w:val="231F20"/>
        </w:rPr>
        <w:t>đã</w:t>
      </w:r>
      <w:r>
        <w:rPr>
          <w:color w:val="231F20"/>
          <w:spacing w:val="-12"/>
        </w:rPr>
        <w:t> </w:t>
      </w:r>
      <w:r>
        <w:rPr>
          <w:color w:val="231F20"/>
        </w:rPr>
        <w:t>nói</w:t>
      </w:r>
      <w:r>
        <w:rPr>
          <w:color w:val="231F20"/>
          <w:spacing w:val="-12"/>
        </w:rPr>
        <w:t> </w:t>
      </w:r>
      <w:r>
        <w:rPr>
          <w:color w:val="231F20"/>
        </w:rPr>
        <w:t>về</w:t>
      </w:r>
      <w:r>
        <w:rPr>
          <w:color w:val="231F20"/>
          <w:spacing w:val="-12"/>
        </w:rPr>
        <w:t> </w:t>
      </w:r>
      <w:r>
        <w:rPr>
          <w:color w:val="231F20"/>
        </w:rPr>
        <w:t>Lục</w:t>
      </w:r>
      <w:r>
        <w:rPr>
          <w:color w:val="231F20"/>
          <w:spacing w:val="-12"/>
        </w:rPr>
        <w:t> </w:t>
      </w:r>
      <w:r>
        <w:rPr>
          <w:color w:val="231F20"/>
        </w:rPr>
        <w:t>Dục</w:t>
      </w:r>
      <w:r>
        <w:rPr>
          <w:color w:val="231F20"/>
          <w:spacing w:val="-13"/>
        </w:rPr>
        <w:t> </w:t>
      </w:r>
      <w:r>
        <w:rPr>
          <w:color w:val="231F20"/>
        </w:rPr>
        <w:t>Thiên. Phạm Thiên tức là trời Ðại Phạm Thiên, Phạm Chúng Thiên và</w:t>
      </w:r>
      <w:r>
        <w:rPr>
          <w:color w:val="231F20"/>
          <w:spacing w:val="-9"/>
        </w:rPr>
        <w:t> </w:t>
      </w:r>
      <w:r>
        <w:rPr>
          <w:color w:val="231F20"/>
        </w:rPr>
        <w:t>Phạm</w:t>
      </w:r>
      <w:r>
        <w:rPr>
          <w:color w:val="231F20"/>
          <w:spacing w:val="-9"/>
        </w:rPr>
        <w:t> </w:t>
      </w:r>
      <w:r>
        <w:rPr>
          <w:color w:val="231F20"/>
        </w:rPr>
        <w:t>Phụ</w:t>
      </w:r>
      <w:r>
        <w:rPr>
          <w:color w:val="231F20"/>
          <w:spacing w:val="-9"/>
        </w:rPr>
        <w:t> </w:t>
      </w:r>
      <w:r>
        <w:rPr>
          <w:color w:val="231F20"/>
        </w:rPr>
        <w:t>Thiên.</w:t>
      </w:r>
      <w:r>
        <w:rPr>
          <w:color w:val="231F20"/>
          <w:spacing w:val="-9"/>
        </w:rPr>
        <w:t> </w:t>
      </w:r>
      <w:r>
        <w:rPr>
          <w:color w:val="231F20"/>
        </w:rPr>
        <w:t>Các</w:t>
      </w:r>
      <w:r>
        <w:rPr>
          <w:color w:val="231F20"/>
          <w:spacing w:val="-9"/>
        </w:rPr>
        <w:t> </w:t>
      </w:r>
      <w:r>
        <w:rPr>
          <w:color w:val="231F20"/>
        </w:rPr>
        <w:t>vị</w:t>
      </w:r>
      <w:r>
        <w:rPr>
          <w:color w:val="231F20"/>
          <w:spacing w:val="-9"/>
        </w:rPr>
        <w:t> </w:t>
      </w:r>
      <w:r>
        <w:rPr>
          <w:color w:val="231F20"/>
        </w:rPr>
        <w:t>trời</w:t>
      </w:r>
      <w:r>
        <w:rPr>
          <w:color w:val="231F20"/>
          <w:spacing w:val="-9"/>
        </w:rPr>
        <w:t> </w:t>
      </w:r>
      <w:r>
        <w:rPr>
          <w:color w:val="231F20"/>
          <w:spacing w:val="-3"/>
        </w:rPr>
        <w:t>ấy</w:t>
      </w:r>
      <w:r>
        <w:rPr>
          <w:color w:val="231F20"/>
          <w:spacing w:val="-9"/>
        </w:rPr>
        <w:t> </w:t>
      </w:r>
      <w:r>
        <w:rPr>
          <w:color w:val="231F20"/>
        </w:rPr>
        <w:t>do</w:t>
      </w:r>
      <w:r>
        <w:rPr>
          <w:color w:val="231F20"/>
          <w:spacing w:val="-9"/>
        </w:rPr>
        <w:t> </w:t>
      </w:r>
      <w:r>
        <w:rPr>
          <w:color w:val="231F20"/>
        </w:rPr>
        <w:t>tu</w:t>
      </w:r>
      <w:r>
        <w:rPr>
          <w:color w:val="231F20"/>
          <w:spacing w:val="-9"/>
        </w:rPr>
        <w:t> </w:t>
      </w:r>
      <w:r>
        <w:rPr>
          <w:color w:val="231F20"/>
        </w:rPr>
        <w:t>Ngũ</w:t>
      </w:r>
      <w:r>
        <w:rPr>
          <w:color w:val="231F20"/>
          <w:spacing w:val="-8"/>
        </w:rPr>
        <w:t> </w:t>
      </w:r>
      <w:r>
        <w:rPr>
          <w:color w:val="231F20"/>
        </w:rPr>
        <w:t>Giới</w:t>
      </w:r>
      <w:r>
        <w:rPr>
          <w:color w:val="231F20"/>
          <w:spacing w:val="-8"/>
        </w:rPr>
        <w:t> </w:t>
      </w:r>
      <w:r>
        <w:rPr>
          <w:color w:val="231F20"/>
        </w:rPr>
        <w:t>Thập</w:t>
      </w:r>
      <w:r>
        <w:rPr>
          <w:color w:val="231F20"/>
          <w:spacing w:val="-9"/>
        </w:rPr>
        <w:t> </w:t>
      </w:r>
      <w:r>
        <w:rPr>
          <w:color w:val="231F20"/>
        </w:rPr>
        <w:t>Thiện, nên</w:t>
      </w:r>
      <w:r>
        <w:rPr>
          <w:color w:val="231F20"/>
          <w:spacing w:val="-7"/>
        </w:rPr>
        <w:t> </w:t>
      </w:r>
      <w:r>
        <w:rPr>
          <w:color w:val="231F20"/>
        </w:rPr>
        <w:t>đắc</w:t>
      </w:r>
      <w:r>
        <w:rPr>
          <w:color w:val="231F20"/>
          <w:spacing w:val="-7"/>
        </w:rPr>
        <w:t> </w:t>
      </w:r>
      <w:r>
        <w:rPr>
          <w:color w:val="231F20"/>
        </w:rPr>
        <w:t>phước</w:t>
      </w:r>
      <w:r>
        <w:rPr>
          <w:color w:val="231F20"/>
          <w:spacing w:val="-6"/>
        </w:rPr>
        <w:t> </w:t>
      </w:r>
      <w:r>
        <w:rPr>
          <w:color w:val="231F20"/>
        </w:rPr>
        <w:t>báu</w:t>
      </w:r>
      <w:r>
        <w:rPr>
          <w:color w:val="231F20"/>
          <w:spacing w:val="-7"/>
        </w:rPr>
        <w:t> </w:t>
      </w:r>
      <w:r>
        <w:rPr>
          <w:color w:val="231F20"/>
        </w:rPr>
        <w:t>ở</w:t>
      </w:r>
      <w:r>
        <w:rPr>
          <w:color w:val="231F20"/>
          <w:spacing w:val="-6"/>
        </w:rPr>
        <w:t> </w:t>
      </w:r>
      <w:r>
        <w:rPr>
          <w:color w:val="231F20"/>
        </w:rPr>
        <w:t>tầng</w:t>
      </w:r>
      <w:r>
        <w:rPr>
          <w:color w:val="231F20"/>
          <w:spacing w:val="-7"/>
        </w:rPr>
        <w:t> </w:t>
      </w:r>
      <w:r>
        <w:rPr>
          <w:color w:val="231F20"/>
        </w:rPr>
        <w:t>trời</w:t>
      </w:r>
      <w:r>
        <w:rPr>
          <w:color w:val="231F20"/>
          <w:spacing w:val="-6"/>
        </w:rPr>
        <w:t> </w:t>
      </w:r>
      <w:r>
        <w:rPr>
          <w:color w:val="231F20"/>
        </w:rPr>
        <w:t>này.</w:t>
      </w:r>
      <w:r>
        <w:rPr>
          <w:color w:val="231F20"/>
          <w:spacing w:val="-7"/>
        </w:rPr>
        <w:t> </w:t>
      </w:r>
      <w:r>
        <w:rPr>
          <w:color w:val="231F20"/>
        </w:rPr>
        <w:t>Song</w:t>
      </w:r>
      <w:r>
        <w:rPr>
          <w:color w:val="231F20"/>
          <w:spacing w:val="-6"/>
        </w:rPr>
        <w:t> </w:t>
      </w:r>
      <w:r>
        <w:rPr>
          <w:color w:val="231F20"/>
        </w:rPr>
        <w:t>đây</w:t>
      </w:r>
      <w:r>
        <w:rPr>
          <w:color w:val="231F20"/>
          <w:spacing w:val="-7"/>
        </w:rPr>
        <w:t> </w:t>
      </w:r>
      <w:r>
        <w:rPr>
          <w:color w:val="231F20"/>
        </w:rPr>
        <w:t>là</w:t>
      </w:r>
      <w:r>
        <w:rPr>
          <w:color w:val="231F20"/>
          <w:spacing w:val="-6"/>
        </w:rPr>
        <w:t> </w:t>
      </w:r>
      <w:r>
        <w:rPr>
          <w:color w:val="231F20"/>
        </w:rPr>
        <w:t>những</w:t>
      </w:r>
      <w:r>
        <w:rPr>
          <w:color w:val="231F20"/>
          <w:spacing w:val="-7"/>
        </w:rPr>
        <w:t> </w:t>
      </w:r>
      <w:r>
        <w:rPr>
          <w:color w:val="231F20"/>
        </w:rPr>
        <w:t>thiện căn hữu lậu (hữu lậu nghĩa là có phiền não) nên nói rằng: Chủng hữu lậu nhân, luân hồi nan đoạn. </w:t>
      </w:r>
      <w:r>
        <w:rPr>
          <w:color w:val="231F20"/>
          <w:spacing w:val="2"/>
        </w:rPr>
        <w:t>Vì </w:t>
      </w:r>
      <w:r>
        <w:rPr>
          <w:color w:val="231F20"/>
        </w:rPr>
        <w:t>trồng nhân</w:t>
      </w:r>
      <w:r>
        <w:rPr>
          <w:color w:val="231F20"/>
          <w:spacing w:val="45"/>
        </w:rPr>
        <w:t> </w:t>
      </w:r>
      <w:r>
        <w:rPr>
          <w:color w:val="231F20"/>
        </w:rPr>
        <w:t>hữu</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45"/>
        <w:jc w:val="left"/>
      </w:pPr>
      <w:r>
        <w:rPr>
          <w:color w:val="231F20"/>
        </w:rPr>
        <w:t>lậu thì khó đoạn luân hồi. Phải tu hành cái nhân xuất thế thì mới thoát khỏi luân hồi.</w:t>
      </w:r>
    </w:p>
    <w:p>
      <w:pPr>
        <w:pStyle w:val="BodyText"/>
        <w:spacing w:before="10"/>
        <w:ind w:left="0"/>
        <w:jc w:val="left"/>
        <w:rPr>
          <w:sz w:val="20"/>
        </w:rPr>
      </w:pPr>
    </w:p>
    <w:p>
      <w:pPr>
        <w:pStyle w:val="Heading7"/>
        <w:numPr>
          <w:ilvl w:val="0"/>
          <w:numId w:val="30"/>
        </w:numPr>
        <w:tabs>
          <w:tab w:pos="1076" w:val="left" w:leader="none"/>
        </w:tabs>
        <w:spacing w:line="240" w:lineRule="auto" w:before="0" w:after="0"/>
        <w:ind w:left="1075" w:right="0" w:hanging="342"/>
        <w:jc w:val="both"/>
      </w:pPr>
      <w:r>
        <w:rPr>
          <w:color w:val="231F20"/>
        </w:rPr>
        <w:t>Pháp giới của A </w:t>
      </w:r>
      <w:r>
        <w:rPr>
          <w:color w:val="231F20"/>
          <w:spacing w:val="-7"/>
        </w:rPr>
        <w:t>Tu</w:t>
      </w:r>
      <w:r>
        <w:rPr>
          <w:color w:val="231F20"/>
          <w:spacing w:val="-4"/>
        </w:rPr>
        <w:t> </w:t>
      </w:r>
      <w:r>
        <w:rPr>
          <w:color w:val="231F20"/>
        </w:rPr>
        <w:t>La</w:t>
      </w:r>
    </w:p>
    <w:p>
      <w:pPr>
        <w:pStyle w:val="BodyText"/>
        <w:spacing w:before="88"/>
        <w:ind w:left="1017"/>
      </w:pPr>
      <w:r>
        <w:rPr>
          <w:color w:val="231F20"/>
        </w:rPr>
        <w:t>Tu La tánh bạo, Hữu phước vô quyền,</w:t>
      </w:r>
    </w:p>
    <w:p>
      <w:pPr>
        <w:pStyle w:val="BodyText"/>
        <w:spacing w:before="2"/>
        <w:ind w:left="1017"/>
      </w:pPr>
      <w:r>
        <w:rPr>
          <w:color w:val="231F20"/>
        </w:rPr>
        <w:t>Háo dũng đấu lang, Phù trầm nghiệp khiên.</w:t>
      </w:r>
    </w:p>
    <w:p>
      <w:pPr>
        <w:pStyle w:val="BodyText"/>
        <w:spacing w:line="242" w:lineRule="auto" w:before="88"/>
        <w:ind w:right="165" w:firstLine="567"/>
      </w:pPr>
      <w:r>
        <w:rPr>
          <w:color w:val="231F20"/>
        </w:rPr>
        <w:t>Nghĩa là: Tu La tánh hung bạo. Có phước, song không quyền. Rất thích đánh đấu nhau. Chìm nổi theo nghiệp dắt.</w:t>
      </w:r>
    </w:p>
    <w:p>
      <w:pPr>
        <w:pStyle w:val="BodyText"/>
        <w:spacing w:line="242" w:lineRule="auto" w:before="84"/>
        <w:ind w:right="162" w:firstLine="567"/>
      </w:pPr>
      <w:r>
        <w:rPr>
          <w:color w:val="231F20"/>
        </w:rPr>
        <w:t>A </w:t>
      </w:r>
      <w:r>
        <w:rPr>
          <w:color w:val="231F20"/>
          <w:spacing w:val="-9"/>
        </w:rPr>
        <w:t>Tu </w:t>
      </w:r>
      <w:r>
        <w:rPr>
          <w:color w:val="231F20"/>
        </w:rPr>
        <w:t>La là tiếng Phạn dịch là vô đoan chính. </w:t>
      </w:r>
      <w:r>
        <w:rPr>
          <w:color w:val="231F20"/>
          <w:spacing w:val="-6"/>
        </w:rPr>
        <w:t>Vô </w:t>
      </w:r>
      <w:r>
        <w:rPr>
          <w:color w:val="231F20"/>
        </w:rPr>
        <w:t>đoan chính</w:t>
      </w:r>
      <w:r>
        <w:rPr>
          <w:color w:val="231F20"/>
          <w:spacing w:val="-10"/>
        </w:rPr>
        <w:t> </w:t>
      </w:r>
      <w:r>
        <w:rPr>
          <w:color w:val="231F20"/>
        </w:rPr>
        <w:t>nghĩa</w:t>
      </w:r>
      <w:r>
        <w:rPr>
          <w:color w:val="231F20"/>
          <w:spacing w:val="-9"/>
        </w:rPr>
        <w:t> </w:t>
      </w:r>
      <w:r>
        <w:rPr>
          <w:color w:val="231F20"/>
        </w:rPr>
        <w:t>là</w:t>
      </w:r>
      <w:r>
        <w:rPr>
          <w:color w:val="231F20"/>
          <w:spacing w:val="-9"/>
        </w:rPr>
        <w:t> </w:t>
      </w:r>
      <w:r>
        <w:rPr>
          <w:color w:val="231F20"/>
        </w:rPr>
        <w:t>xấu</w:t>
      </w:r>
      <w:r>
        <w:rPr>
          <w:color w:val="231F20"/>
          <w:spacing w:val="-9"/>
        </w:rPr>
        <w:t> </w:t>
      </w:r>
      <w:r>
        <w:rPr>
          <w:color w:val="231F20"/>
        </w:rPr>
        <w:t>xí.</w:t>
      </w:r>
      <w:r>
        <w:rPr>
          <w:color w:val="231F20"/>
          <w:spacing w:val="-9"/>
        </w:rPr>
        <w:t> </w:t>
      </w:r>
      <w:r>
        <w:rPr>
          <w:color w:val="231F20"/>
        </w:rPr>
        <w:t>Nam</w:t>
      </w:r>
      <w:r>
        <w:rPr>
          <w:color w:val="231F20"/>
          <w:spacing w:val="-9"/>
        </w:rPr>
        <w:t> </w:t>
      </w:r>
      <w:r>
        <w:rPr>
          <w:color w:val="231F20"/>
        </w:rPr>
        <w:t>A</w:t>
      </w:r>
      <w:r>
        <w:rPr>
          <w:color w:val="231F20"/>
          <w:spacing w:val="-10"/>
        </w:rPr>
        <w:t> </w:t>
      </w:r>
      <w:r>
        <w:rPr>
          <w:color w:val="231F20"/>
          <w:spacing w:val="-9"/>
        </w:rPr>
        <w:t>Tu </w:t>
      </w:r>
      <w:r>
        <w:rPr>
          <w:color w:val="231F20"/>
        </w:rPr>
        <w:t>La</w:t>
      </w:r>
      <w:r>
        <w:rPr>
          <w:color w:val="231F20"/>
          <w:spacing w:val="-9"/>
        </w:rPr>
        <w:t> </w:t>
      </w:r>
      <w:r>
        <w:rPr>
          <w:color w:val="231F20"/>
        </w:rPr>
        <w:t>tướng</w:t>
      </w:r>
      <w:r>
        <w:rPr>
          <w:color w:val="231F20"/>
          <w:spacing w:val="-9"/>
        </w:rPr>
        <w:t> </w:t>
      </w:r>
      <w:r>
        <w:rPr>
          <w:color w:val="231F20"/>
        </w:rPr>
        <w:t>mạo</w:t>
      </w:r>
      <w:r>
        <w:rPr>
          <w:color w:val="231F20"/>
          <w:spacing w:val="-9"/>
        </w:rPr>
        <w:t> </w:t>
      </w:r>
      <w:r>
        <w:rPr>
          <w:color w:val="231F20"/>
        </w:rPr>
        <w:t>vô</w:t>
      </w:r>
      <w:r>
        <w:rPr>
          <w:color w:val="231F20"/>
          <w:spacing w:val="-9"/>
        </w:rPr>
        <w:t> </w:t>
      </w:r>
      <w:r>
        <w:rPr>
          <w:color w:val="231F20"/>
        </w:rPr>
        <w:t>cùng</w:t>
      </w:r>
      <w:r>
        <w:rPr>
          <w:color w:val="231F20"/>
          <w:spacing w:val="-10"/>
        </w:rPr>
        <w:t> </w:t>
      </w:r>
      <w:r>
        <w:rPr>
          <w:color w:val="231F20"/>
        </w:rPr>
        <w:t>xấu</w:t>
      </w:r>
      <w:r>
        <w:rPr>
          <w:color w:val="231F20"/>
          <w:spacing w:val="-9"/>
        </w:rPr>
        <w:t> </w:t>
      </w:r>
      <w:r>
        <w:rPr>
          <w:color w:val="231F20"/>
        </w:rPr>
        <w:t>xí, ưa thích đấu tranh với kẻ khác. Nữ A </w:t>
      </w:r>
      <w:r>
        <w:rPr>
          <w:color w:val="231F20"/>
          <w:spacing w:val="-9"/>
        </w:rPr>
        <w:t>Tu </w:t>
      </w:r>
      <w:r>
        <w:rPr>
          <w:color w:val="231F20"/>
        </w:rPr>
        <w:t>La tướng mạo hết sức</w:t>
      </w:r>
      <w:r>
        <w:rPr>
          <w:color w:val="231F20"/>
          <w:spacing w:val="-12"/>
        </w:rPr>
        <w:t> </w:t>
      </w:r>
      <w:r>
        <w:rPr>
          <w:color w:val="231F20"/>
        </w:rPr>
        <w:t>xinh</w:t>
      </w:r>
      <w:r>
        <w:rPr>
          <w:color w:val="231F20"/>
          <w:spacing w:val="-10"/>
        </w:rPr>
        <w:t> </w:t>
      </w:r>
      <w:r>
        <w:rPr>
          <w:color w:val="231F20"/>
        </w:rPr>
        <w:t>đẹp,</w:t>
      </w:r>
      <w:r>
        <w:rPr>
          <w:color w:val="231F20"/>
          <w:spacing w:val="-11"/>
        </w:rPr>
        <w:t> </w:t>
      </w:r>
      <w:r>
        <w:rPr>
          <w:color w:val="231F20"/>
        </w:rPr>
        <w:t>yêu</w:t>
      </w:r>
      <w:r>
        <w:rPr>
          <w:color w:val="231F20"/>
          <w:spacing w:val="-11"/>
        </w:rPr>
        <w:t> </w:t>
      </w:r>
      <w:r>
        <w:rPr>
          <w:color w:val="231F20"/>
        </w:rPr>
        <w:t>thích</w:t>
      </w:r>
      <w:r>
        <w:rPr>
          <w:color w:val="231F20"/>
          <w:spacing w:val="-10"/>
        </w:rPr>
        <w:t> </w:t>
      </w:r>
      <w:r>
        <w:rPr>
          <w:color w:val="231F20"/>
        </w:rPr>
        <w:t>đấu</w:t>
      </w:r>
      <w:r>
        <w:rPr>
          <w:color w:val="231F20"/>
          <w:spacing w:val="-11"/>
        </w:rPr>
        <w:t> </w:t>
      </w:r>
      <w:r>
        <w:rPr>
          <w:color w:val="231F20"/>
        </w:rPr>
        <w:t>tranh</w:t>
      </w:r>
      <w:r>
        <w:rPr>
          <w:color w:val="231F20"/>
          <w:spacing w:val="-11"/>
        </w:rPr>
        <w:t> </w:t>
      </w:r>
      <w:r>
        <w:rPr>
          <w:color w:val="231F20"/>
        </w:rPr>
        <w:t>bằng</w:t>
      </w:r>
      <w:r>
        <w:rPr>
          <w:color w:val="231F20"/>
          <w:spacing w:val="-11"/>
        </w:rPr>
        <w:t> </w:t>
      </w:r>
      <w:r>
        <w:rPr>
          <w:color w:val="231F20"/>
        </w:rPr>
        <w:t>tình</w:t>
      </w:r>
      <w:r>
        <w:rPr>
          <w:color w:val="231F20"/>
          <w:spacing w:val="-10"/>
        </w:rPr>
        <w:t> </w:t>
      </w:r>
      <w:r>
        <w:rPr>
          <w:color w:val="231F20"/>
        </w:rPr>
        <w:t>cảm,</w:t>
      </w:r>
      <w:r>
        <w:rPr>
          <w:color w:val="231F20"/>
          <w:spacing w:val="-11"/>
        </w:rPr>
        <w:t> </w:t>
      </w:r>
      <w:r>
        <w:rPr>
          <w:color w:val="231F20"/>
        </w:rPr>
        <w:t>tức</w:t>
      </w:r>
      <w:r>
        <w:rPr>
          <w:color w:val="231F20"/>
          <w:spacing w:val="-11"/>
        </w:rPr>
        <w:t> </w:t>
      </w:r>
      <w:r>
        <w:rPr>
          <w:color w:val="231F20"/>
        </w:rPr>
        <w:t>là</w:t>
      </w:r>
      <w:r>
        <w:rPr>
          <w:color w:val="231F20"/>
          <w:spacing w:val="-11"/>
        </w:rPr>
        <w:t> </w:t>
      </w:r>
      <w:r>
        <w:rPr>
          <w:color w:val="231F20"/>
        </w:rPr>
        <w:t>dùng tánh đố kỵ ghen tuông, chướng ngại, vô minh, phiền</w:t>
      </w:r>
      <w:r>
        <w:rPr>
          <w:color w:val="231F20"/>
          <w:spacing w:val="-11"/>
        </w:rPr>
        <w:t> </w:t>
      </w:r>
      <w:r>
        <w:rPr>
          <w:color w:val="231F20"/>
        </w:rPr>
        <w:t>não.</w:t>
      </w:r>
    </w:p>
    <w:p>
      <w:pPr>
        <w:pStyle w:val="BodyText"/>
        <w:spacing w:line="242" w:lineRule="auto" w:before="82"/>
        <w:ind w:right="164" w:firstLine="567"/>
      </w:pPr>
      <w:r>
        <w:rPr>
          <w:color w:val="231F20"/>
          <w:spacing w:val="-7"/>
        </w:rPr>
        <w:t>Tuy </w:t>
      </w:r>
      <w:r>
        <w:rPr>
          <w:color w:val="231F20"/>
        </w:rPr>
        <w:t>chúng sinh </w:t>
      </w:r>
      <w:r>
        <w:rPr>
          <w:color w:val="231F20"/>
          <w:spacing w:val="-3"/>
        </w:rPr>
        <w:t>này </w:t>
      </w:r>
      <w:r>
        <w:rPr>
          <w:color w:val="231F20"/>
        </w:rPr>
        <w:t>làm thành một Pháp giới, song </w:t>
      </w:r>
      <w:r>
        <w:rPr>
          <w:color w:val="231F20"/>
          <w:spacing w:val="-2"/>
        </w:rPr>
        <w:t>bất </w:t>
      </w:r>
      <w:r>
        <w:rPr>
          <w:color w:val="231F20"/>
        </w:rPr>
        <w:t>luận ở đâu </w:t>
      </w:r>
      <w:r>
        <w:rPr>
          <w:color w:val="231F20"/>
          <w:spacing w:val="-3"/>
        </w:rPr>
        <w:t>trong </w:t>
      </w:r>
      <w:r>
        <w:rPr>
          <w:color w:val="231F20"/>
        </w:rPr>
        <w:t>lục </w:t>
      </w:r>
      <w:r>
        <w:rPr>
          <w:color w:val="231F20"/>
          <w:spacing w:val="-3"/>
        </w:rPr>
        <w:t>đạo, </w:t>
      </w:r>
      <w:r>
        <w:rPr>
          <w:color w:val="231F20"/>
        </w:rPr>
        <w:t>hễ có chúng sinh nào thích </w:t>
      </w:r>
      <w:r>
        <w:rPr>
          <w:color w:val="231F20"/>
          <w:spacing w:val="-2"/>
        </w:rPr>
        <w:t>đấu </w:t>
      </w:r>
      <w:r>
        <w:rPr>
          <w:color w:val="231F20"/>
          <w:spacing w:val="-3"/>
        </w:rPr>
        <w:t>tranh,</w:t>
      </w:r>
      <w:r>
        <w:rPr>
          <w:color w:val="231F20"/>
          <w:spacing w:val="-13"/>
        </w:rPr>
        <w:t> </w:t>
      </w:r>
      <w:r>
        <w:rPr>
          <w:color w:val="231F20"/>
        </w:rPr>
        <w:t>nóng</w:t>
      </w:r>
      <w:r>
        <w:rPr>
          <w:color w:val="231F20"/>
          <w:spacing w:val="-13"/>
        </w:rPr>
        <w:t> </w:t>
      </w:r>
      <w:r>
        <w:rPr>
          <w:color w:val="231F20"/>
          <w:spacing w:val="-3"/>
        </w:rPr>
        <w:t>nảy</w:t>
      </w:r>
      <w:r>
        <w:rPr>
          <w:color w:val="231F20"/>
          <w:spacing w:val="-12"/>
        </w:rPr>
        <w:t> </w:t>
      </w:r>
      <w:r>
        <w:rPr>
          <w:color w:val="231F20"/>
        </w:rPr>
        <w:t>dữ</w:t>
      </w:r>
      <w:r>
        <w:rPr>
          <w:color w:val="231F20"/>
          <w:spacing w:val="-13"/>
        </w:rPr>
        <w:t> </w:t>
      </w:r>
      <w:r>
        <w:rPr>
          <w:color w:val="231F20"/>
          <w:spacing w:val="-2"/>
        </w:rPr>
        <w:t>tợn</w:t>
      </w:r>
      <w:r>
        <w:rPr>
          <w:color w:val="231F20"/>
          <w:spacing w:val="-13"/>
        </w:rPr>
        <w:t> </w:t>
      </w:r>
      <w:r>
        <w:rPr>
          <w:color w:val="231F20"/>
        </w:rPr>
        <w:t>vô</w:t>
      </w:r>
      <w:r>
        <w:rPr>
          <w:color w:val="231F20"/>
          <w:spacing w:val="-13"/>
        </w:rPr>
        <w:t> </w:t>
      </w:r>
      <w:r>
        <w:rPr>
          <w:color w:val="231F20"/>
        </w:rPr>
        <w:t>cùng,</w:t>
      </w:r>
      <w:r>
        <w:rPr>
          <w:color w:val="231F20"/>
          <w:spacing w:val="-12"/>
        </w:rPr>
        <w:t> </w:t>
      </w:r>
      <w:r>
        <w:rPr>
          <w:color w:val="231F20"/>
        </w:rPr>
        <w:t>chỉ</w:t>
      </w:r>
      <w:r>
        <w:rPr>
          <w:color w:val="231F20"/>
          <w:spacing w:val="-12"/>
        </w:rPr>
        <w:t> </w:t>
      </w:r>
      <w:r>
        <w:rPr>
          <w:color w:val="231F20"/>
        </w:rPr>
        <w:t>thích</w:t>
      </w:r>
      <w:r>
        <w:rPr>
          <w:color w:val="231F20"/>
          <w:spacing w:val="-13"/>
        </w:rPr>
        <w:t> </w:t>
      </w:r>
      <w:r>
        <w:rPr>
          <w:color w:val="231F20"/>
        </w:rPr>
        <w:t>chỉ</w:t>
      </w:r>
      <w:r>
        <w:rPr>
          <w:color w:val="231F20"/>
          <w:spacing w:val="-12"/>
        </w:rPr>
        <w:t> </w:t>
      </w:r>
      <w:r>
        <w:rPr>
          <w:color w:val="231F20"/>
        </w:rPr>
        <w:t>huy</w:t>
      </w:r>
      <w:r>
        <w:rPr>
          <w:color w:val="231F20"/>
          <w:spacing w:val="-12"/>
        </w:rPr>
        <w:t> </w:t>
      </w:r>
      <w:r>
        <w:rPr>
          <w:color w:val="231F20"/>
          <w:spacing w:val="-5"/>
        </w:rPr>
        <w:t>kẻ</w:t>
      </w:r>
      <w:r>
        <w:rPr>
          <w:color w:val="231F20"/>
          <w:spacing w:val="-12"/>
        </w:rPr>
        <w:t> </w:t>
      </w:r>
      <w:r>
        <w:rPr>
          <w:color w:val="231F20"/>
        </w:rPr>
        <w:t>khác</w:t>
      </w:r>
      <w:r>
        <w:rPr>
          <w:color w:val="231F20"/>
          <w:spacing w:val="-12"/>
        </w:rPr>
        <w:t> </w:t>
      </w:r>
      <w:r>
        <w:rPr>
          <w:color w:val="231F20"/>
          <w:spacing w:val="-2"/>
        </w:rPr>
        <w:t>chớ </w:t>
      </w:r>
      <w:r>
        <w:rPr>
          <w:color w:val="231F20"/>
        </w:rPr>
        <w:t>không chịu bị </w:t>
      </w:r>
      <w:r>
        <w:rPr>
          <w:color w:val="231F20"/>
          <w:spacing w:val="-5"/>
        </w:rPr>
        <w:t>kẻ </w:t>
      </w:r>
      <w:r>
        <w:rPr>
          <w:color w:val="231F20"/>
        </w:rPr>
        <w:t>khác chỉ huy; chỉ thích </w:t>
      </w:r>
      <w:r>
        <w:rPr>
          <w:color w:val="231F20"/>
          <w:spacing w:val="-2"/>
        </w:rPr>
        <w:t>cai </w:t>
      </w:r>
      <w:r>
        <w:rPr>
          <w:color w:val="231F20"/>
        </w:rPr>
        <w:t>quản </w:t>
      </w:r>
      <w:r>
        <w:rPr>
          <w:color w:val="231F20"/>
          <w:spacing w:val="-5"/>
        </w:rPr>
        <w:t>kẻ </w:t>
      </w:r>
      <w:r>
        <w:rPr>
          <w:color w:val="231F20"/>
        </w:rPr>
        <w:t>khác mà không</w:t>
      </w:r>
      <w:r>
        <w:rPr>
          <w:color w:val="231F20"/>
          <w:spacing w:val="-14"/>
        </w:rPr>
        <w:t> </w:t>
      </w:r>
      <w:r>
        <w:rPr>
          <w:color w:val="231F20"/>
        </w:rPr>
        <w:t>thích</w:t>
      </w:r>
      <w:r>
        <w:rPr>
          <w:color w:val="231F20"/>
          <w:spacing w:val="-14"/>
        </w:rPr>
        <w:t> </w:t>
      </w:r>
      <w:r>
        <w:rPr>
          <w:color w:val="231F20"/>
        </w:rPr>
        <w:t>bị</w:t>
      </w:r>
      <w:r>
        <w:rPr>
          <w:color w:val="231F20"/>
          <w:spacing w:val="-14"/>
        </w:rPr>
        <w:t> </w:t>
      </w:r>
      <w:r>
        <w:rPr>
          <w:color w:val="231F20"/>
        </w:rPr>
        <w:t>ai</w:t>
      </w:r>
      <w:r>
        <w:rPr>
          <w:color w:val="231F20"/>
          <w:spacing w:val="-14"/>
        </w:rPr>
        <w:t> </w:t>
      </w:r>
      <w:r>
        <w:rPr>
          <w:color w:val="231F20"/>
          <w:spacing w:val="-2"/>
        </w:rPr>
        <w:t>cai</w:t>
      </w:r>
      <w:r>
        <w:rPr>
          <w:color w:val="231F20"/>
          <w:spacing w:val="-13"/>
        </w:rPr>
        <w:t> </w:t>
      </w:r>
      <w:r>
        <w:rPr>
          <w:color w:val="231F20"/>
        </w:rPr>
        <w:t>quản,</w:t>
      </w:r>
      <w:r>
        <w:rPr>
          <w:color w:val="231F20"/>
          <w:spacing w:val="-15"/>
        </w:rPr>
        <w:t> </w:t>
      </w:r>
      <w:r>
        <w:rPr>
          <w:color w:val="231F20"/>
        </w:rPr>
        <w:t>thì</w:t>
      </w:r>
      <w:r>
        <w:rPr>
          <w:color w:val="231F20"/>
          <w:spacing w:val="-13"/>
        </w:rPr>
        <w:t> </w:t>
      </w:r>
      <w:r>
        <w:rPr>
          <w:color w:val="231F20"/>
        </w:rPr>
        <w:t>đó</w:t>
      </w:r>
      <w:r>
        <w:rPr>
          <w:color w:val="231F20"/>
          <w:spacing w:val="-14"/>
        </w:rPr>
        <w:t> </w:t>
      </w:r>
      <w:r>
        <w:rPr>
          <w:color w:val="231F20"/>
        </w:rPr>
        <w:t>đều</w:t>
      </w:r>
      <w:r>
        <w:rPr>
          <w:color w:val="231F20"/>
          <w:spacing w:val="-14"/>
        </w:rPr>
        <w:t> </w:t>
      </w:r>
      <w:r>
        <w:rPr>
          <w:color w:val="231F20"/>
        </w:rPr>
        <w:t>là</w:t>
      </w:r>
      <w:r>
        <w:rPr>
          <w:color w:val="231F20"/>
          <w:spacing w:val="-14"/>
        </w:rPr>
        <w:t> </w:t>
      </w:r>
      <w:r>
        <w:rPr>
          <w:color w:val="231F20"/>
        </w:rPr>
        <w:t>biểu</w:t>
      </w:r>
      <w:r>
        <w:rPr>
          <w:color w:val="231F20"/>
          <w:spacing w:val="-15"/>
        </w:rPr>
        <w:t> </w:t>
      </w:r>
      <w:r>
        <w:rPr>
          <w:color w:val="231F20"/>
        </w:rPr>
        <w:t>hiện</w:t>
      </w:r>
      <w:r>
        <w:rPr>
          <w:color w:val="231F20"/>
          <w:spacing w:val="-14"/>
        </w:rPr>
        <w:t> </w:t>
      </w:r>
      <w:r>
        <w:rPr>
          <w:color w:val="231F20"/>
        </w:rPr>
        <w:t>của</w:t>
      </w:r>
      <w:r>
        <w:rPr>
          <w:color w:val="231F20"/>
          <w:spacing w:val="-14"/>
        </w:rPr>
        <w:t> </w:t>
      </w:r>
      <w:r>
        <w:rPr>
          <w:color w:val="231F20"/>
        </w:rPr>
        <w:t>A</w:t>
      </w:r>
      <w:r>
        <w:rPr>
          <w:color w:val="231F20"/>
          <w:spacing w:val="-13"/>
        </w:rPr>
        <w:t> </w:t>
      </w:r>
      <w:r>
        <w:rPr>
          <w:color w:val="231F20"/>
          <w:spacing w:val="-9"/>
        </w:rPr>
        <w:t>Tu</w:t>
      </w:r>
      <w:r>
        <w:rPr>
          <w:color w:val="231F20"/>
          <w:spacing w:val="-15"/>
        </w:rPr>
        <w:t> </w:t>
      </w:r>
      <w:r>
        <w:rPr>
          <w:color w:val="231F20"/>
          <w:spacing w:val="-2"/>
        </w:rPr>
        <w:t>La. </w:t>
      </w:r>
      <w:r>
        <w:rPr>
          <w:color w:val="231F20"/>
        </w:rPr>
        <w:t>A</w:t>
      </w:r>
      <w:r>
        <w:rPr>
          <w:color w:val="231F20"/>
          <w:spacing w:val="-9"/>
        </w:rPr>
        <w:t> Tu</w:t>
      </w:r>
      <w:r>
        <w:rPr>
          <w:color w:val="231F20"/>
          <w:spacing w:val="-10"/>
        </w:rPr>
        <w:t> </w:t>
      </w:r>
      <w:r>
        <w:rPr>
          <w:color w:val="231F20"/>
        </w:rPr>
        <w:t>La</w:t>
      </w:r>
      <w:r>
        <w:rPr>
          <w:color w:val="231F20"/>
          <w:spacing w:val="-9"/>
        </w:rPr>
        <w:t> </w:t>
      </w:r>
      <w:r>
        <w:rPr>
          <w:color w:val="231F20"/>
        </w:rPr>
        <w:t>ở</w:t>
      </w:r>
      <w:r>
        <w:rPr>
          <w:color w:val="231F20"/>
          <w:spacing w:val="-10"/>
        </w:rPr>
        <w:t> </w:t>
      </w:r>
      <w:r>
        <w:rPr>
          <w:color w:val="231F20"/>
          <w:spacing w:val="-3"/>
        </w:rPr>
        <w:t>trong</w:t>
      </w:r>
      <w:r>
        <w:rPr>
          <w:color w:val="231F20"/>
          <w:spacing w:val="-10"/>
        </w:rPr>
        <w:t> </w:t>
      </w:r>
      <w:r>
        <w:rPr>
          <w:color w:val="231F20"/>
        </w:rPr>
        <w:t>loài</w:t>
      </w:r>
      <w:r>
        <w:rPr>
          <w:color w:val="231F20"/>
          <w:spacing w:val="-9"/>
        </w:rPr>
        <w:t> </w:t>
      </w:r>
      <w:r>
        <w:rPr>
          <w:color w:val="231F20"/>
        </w:rPr>
        <w:t>người</w:t>
      </w:r>
      <w:r>
        <w:rPr>
          <w:color w:val="231F20"/>
          <w:spacing w:val="-10"/>
        </w:rPr>
        <w:t> </w:t>
      </w:r>
      <w:r>
        <w:rPr>
          <w:color w:val="231F20"/>
        </w:rPr>
        <w:t>thì</w:t>
      </w:r>
      <w:r>
        <w:rPr>
          <w:color w:val="231F20"/>
          <w:spacing w:val="-10"/>
        </w:rPr>
        <w:t> </w:t>
      </w:r>
      <w:r>
        <w:rPr>
          <w:color w:val="231F20"/>
        </w:rPr>
        <w:t>phân</w:t>
      </w:r>
      <w:r>
        <w:rPr>
          <w:color w:val="231F20"/>
          <w:spacing w:val="-9"/>
        </w:rPr>
        <w:t> </w:t>
      </w:r>
      <w:r>
        <w:rPr>
          <w:color w:val="231F20"/>
          <w:spacing w:val="-4"/>
        </w:rPr>
        <w:t>ra</w:t>
      </w:r>
      <w:r>
        <w:rPr>
          <w:color w:val="231F20"/>
          <w:spacing w:val="-10"/>
        </w:rPr>
        <w:t> </w:t>
      </w:r>
      <w:r>
        <w:rPr>
          <w:color w:val="231F20"/>
        </w:rPr>
        <w:t>loại</w:t>
      </w:r>
      <w:r>
        <w:rPr>
          <w:color w:val="231F20"/>
          <w:spacing w:val="-10"/>
        </w:rPr>
        <w:t> </w:t>
      </w:r>
      <w:r>
        <w:rPr>
          <w:color w:val="231F20"/>
        </w:rPr>
        <w:t>ác</w:t>
      </w:r>
      <w:r>
        <w:rPr>
          <w:color w:val="231F20"/>
          <w:spacing w:val="-9"/>
        </w:rPr>
        <w:t> </w:t>
      </w:r>
      <w:r>
        <w:rPr>
          <w:color w:val="231F20"/>
        </w:rPr>
        <w:t>loại</w:t>
      </w:r>
      <w:r>
        <w:rPr>
          <w:color w:val="231F20"/>
          <w:spacing w:val="-9"/>
        </w:rPr>
        <w:t> </w:t>
      </w:r>
      <w:r>
        <w:rPr>
          <w:color w:val="231F20"/>
        </w:rPr>
        <w:t>thiện.</w:t>
      </w:r>
      <w:r>
        <w:rPr>
          <w:color w:val="231F20"/>
          <w:spacing w:val="-9"/>
        </w:rPr>
        <w:t> </w:t>
      </w:r>
      <w:r>
        <w:rPr>
          <w:color w:val="231F20"/>
        </w:rPr>
        <w:t>Thiện A </w:t>
      </w:r>
      <w:r>
        <w:rPr>
          <w:color w:val="231F20"/>
          <w:spacing w:val="-9"/>
        </w:rPr>
        <w:t>Tu </w:t>
      </w:r>
      <w:r>
        <w:rPr>
          <w:color w:val="231F20"/>
        </w:rPr>
        <w:t>La chính là quân đội, binh tướng. Ác A </w:t>
      </w:r>
      <w:r>
        <w:rPr>
          <w:color w:val="231F20"/>
          <w:spacing w:val="-9"/>
        </w:rPr>
        <w:t>Tu </w:t>
      </w:r>
      <w:r>
        <w:rPr>
          <w:color w:val="231F20"/>
        </w:rPr>
        <w:t>La tức là </w:t>
      </w:r>
      <w:r>
        <w:rPr>
          <w:color w:val="231F20"/>
          <w:spacing w:val="-2"/>
        </w:rPr>
        <w:t>thứ </w:t>
      </w:r>
      <w:r>
        <w:rPr>
          <w:color w:val="231F20"/>
        </w:rPr>
        <w:t>giặc</w:t>
      </w:r>
      <w:r>
        <w:rPr>
          <w:color w:val="231F20"/>
          <w:spacing w:val="-8"/>
        </w:rPr>
        <w:t> </w:t>
      </w:r>
      <w:r>
        <w:rPr>
          <w:color w:val="231F20"/>
        </w:rPr>
        <w:t>cướp,</w:t>
      </w:r>
      <w:r>
        <w:rPr>
          <w:color w:val="231F20"/>
          <w:spacing w:val="-7"/>
        </w:rPr>
        <w:t> </w:t>
      </w:r>
      <w:r>
        <w:rPr>
          <w:color w:val="231F20"/>
          <w:spacing w:val="-3"/>
        </w:rPr>
        <w:t>trộm</w:t>
      </w:r>
      <w:r>
        <w:rPr>
          <w:color w:val="231F20"/>
          <w:spacing w:val="-7"/>
        </w:rPr>
        <w:t> </w:t>
      </w:r>
      <w:r>
        <w:rPr>
          <w:color w:val="231F20"/>
        </w:rPr>
        <w:t>cắp,</w:t>
      </w:r>
      <w:r>
        <w:rPr>
          <w:color w:val="231F20"/>
          <w:spacing w:val="-8"/>
        </w:rPr>
        <w:t> </w:t>
      </w:r>
      <w:r>
        <w:rPr>
          <w:color w:val="231F20"/>
          <w:spacing w:val="-5"/>
        </w:rPr>
        <w:t>kẻ</w:t>
      </w:r>
      <w:r>
        <w:rPr>
          <w:color w:val="231F20"/>
          <w:spacing w:val="-7"/>
        </w:rPr>
        <w:t> </w:t>
      </w:r>
      <w:r>
        <w:rPr>
          <w:color w:val="231F20"/>
        </w:rPr>
        <w:t>thích</w:t>
      </w:r>
      <w:r>
        <w:rPr>
          <w:color w:val="231F20"/>
          <w:spacing w:val="-7"/>
        </w:rPr>
        <w:t> </w:t>
      </w:r>
      <w:r>
        <w:rPr>
          <w:color w:val="231F20"/>
        </w:rPr>
        <w:t>đánh,</w:t>
      </w:r>
      <w:r>
        <w:rPr>
          <w:color w:val="231F20"/>
          <w:spacing w:val="-7"/>
        </w:rPr>
        <w:t> </w:t>
      </w:r>
      <w:r>
        <w:rPr>
          <w:color w:val="231F20"/>
        </w:rPr>
        <w:t>thích</w:t>
      </w:r>
      <w:r>
        <w:rPr>
          <w:color w:val="231F20"/>
          <w:spacing w:val="-8"/>
        </w:rPr>
        <w:t> </w:t>
      </w:r>
      <w:r>
        <w:rPr>
          <w:color w:val="231F20"/>
        </w:rPr>
        <w:t>giết</w:t>
      </w:r>
      <w:r>
        <w:rPr>
          <w:color w:val="231F20"/>
          <w:spacing w:val="-7"/>
        </w:rPr>
        <w:t> </w:t>
      </w:r>
      <w:r>
        <w:rPr>
          <w:color w:val="231F20"/>
        </w:rPr>
        <w:t>người</w:t>
      </w:r>
      <w:r>
        <w:rPr>
          <w:color w:val="231F20"/>
          <w:spacing w:val="-7"/>
        </w:rPr>
        <w:t> </w:t>
      </w:r>
      <w:r>
        <w:rPr>
          <w:color w:val="231F20"/>
        </w:rPr>
        <w:t>khác.</w:t>
      </w:r>
    </w:p>
    <w:p>
      <w:pPr>
        <w:pStyle w:val="BodyText"/>
        <w:spacing w:line="242" w:lineRule="auto" w:before="82"/>
        <w:ind w:left="166" w:right="162" w:firstLine="567"/>
      </w:pPr>
      <w:r>
        <w:rPr>
          <w:color w:val="231F20"/>
        </w:rPr>
        <w:t>A </w:t>
      </w:r>
      <w:r>
        <w:rPr>
          <w:color w:val="231F20"/>
          <w:spacing w:val="-9"/>
        </w:rPr>
        <w:t>Tu </w:t>
      </w:r>
      <w:r>
        <w:rPr>
          <w:color w:val="231F20"/>
        </w:rPr>
        <w:t>La ở trên cõi trời thì ưa thích đánh nhau với thiên binh, thiên tướng. Suốt ngày chúng chỉ nghĩ cách đánh trời Ðế Thích để cướp bảo tòa, đoạt ngôi để lên làm Ðế Thích. Song le, tuy đánh nhau hoài nhưng bọn chúng luôn thua trận.</w:t>
      </w:r>
      <w:r>
        <w:rPr>
          <w:color w:val="231F20"/>
          <w:spacing w:val="-10"/>
        </w:rPr>
        <w:t> </w:t>
      </w:r>
      <w:r>
        <w:rPr>
          <w:color w:val="231F20"/>
        </w:rPr>
        <w:t>Vì</w:t>
      </w:r>
      <w:r>
        <w:rPr>
          <w:color w:val="231F20"/>
          <w:spacing w:val="-9"/>
        </w:rPr>
        <w:t> </w:t>
      </w:r>
      <w:r>
        <w:rPr>
          <w:color w:val="231F20"/>
        </w:rPr>
        <w:t>sao?</w:t>
      </w:r>
      <w:r>
        <w:rPr>
          <w:color w:val="231F20"/>
          <w:spacing w:val="-8"/>
        </w:rPr>
        <w:t> </w:t>
      </w:r>
      <w:r>
        <w:rPr>
          <w:color w:val="231F20"/>
        </w:rPr>
        <w:t>Bởi</w:t>
      </w:r>
      <w:r>
        <w:rPr>
          <w:color w:val="231F20"/>
          <w:spacing w:val="-9"/>
        </w:rPr>
        <w:t> </w:t>
      </w:r>
      <w:r>
        <w:rPr>
          <w:color w:val="231F20"/>
        </w:rPr>
        <w:t>vì</w:t>
      </w:r>
      <w:r>
        <w:rPr>
          <w:color w:val="231F20"/>
          <w:spacing w:val="-8"/>
        </w:rPr>
        <w:t> </w:t>
      </w:r>
      <w:r>
        <w:rPr>
          <w:color w:val="231F20"/>
        </w:rPr>
        <w:t>tuy</w:t>
      </w:r>
      <w:r>
        <w:rPr>
          <w:color w:val="231F20"/>
          <w:spacing w:val="-9"/>
        </w:rPr>
        <w:t> </w:t>
      </w:r>
      <w:r>
        <w:rPr>
          <w:color w:val="231F20"/>
        </w:rPr>
        <w:t>bọn</w:t>
      </w:r>
      <w:r>
        <w:rPr>
          <w:color w:val="231F20"/>
          <w:spacing w:val="-10"/>
        </w:rPr>
        <w:t> </w:t>
      </w:r>
      <w:r>
        <w:rPr>
          <w:color w:val="231F20"/>
        </w:rPr>
        <w:t>họ</w:t>
      </w:r>
      <w:r>
        <w:rPr>
          <w:color w:val="231F20"/>
          <w:spacing w:val="-9"/>
        </w:rPr>
        <w:t> </w:t>
      </w:r>
      <w:r>
        <w:rPr>
          <w:color w:val="231F20"/>
        </w:rPr>
        <w:t>ở</w:t>
      </w:r>
      <w:r>
        <w:rPr>
          <w:color w:val="231F20"/>
          <w:spacing w:val="-9"/>
        </w:rPr>
        <w:t> </w:t>
      </w:r>
      <w:r>
        <w:rPr>
          <w:color w:val="231F20"/>
        </w:rPr>
        <w:t>trên</w:t>
      </w:r>
      <w:r>
        <w:rPr>
          <w:color w:val="231F20"/>
          <w:spacing w:val="-10"/>
        </w:rPr>
        <w:t> </w:t>
      </w:r>
      <w:r>
        <w:rPr>
          <w:color w:val="231F20"/>
        </w:rPr>
        <w:t>trời</w:t>
      </w:r>
      <w:r>
        <w:rPr>
          <w:color w:val="231F20"/>
          <w:spacing w:val="-9"/>
        </w:rPr>
        <w:t> </w:t>
      </w:r>
      <w:r>
        <w:rPr>
          <w:color w:val="231F20"/>
        </w:rPr>
        <w:t>hưởng</w:t>
      </w:r>
      <w:r>
        <w:rPr>
          <w:color w:val="231F20"/>
          <w:spacing w:val="-9"/>
        </w:rPr>
        <w:t> </w:t>
      </w:r>
      <w:r>
        <w:rPr>
          <w:color w:val="231F20"/>
        </w:rPr>
        <w:t>phước</w:t>
      </w:r>
      <w:r>
        <w:rPr>
          <w:color w:val="231F20"/>
          <w:spacing w:val="-10"/>
        </w:rPr>
        <w:t> </w:t>
      </w:r>
      <w:r>
        <w:rPr>
          <w:color w:val="231F20"/>
        </w:rPr>
        <w:t>song không</w:t>
      </w:r>
      <w:r>
        <w:rPr>
          <w:color w:val="231F20"/>
          <w:spacing w:val="38"/>
        </w:rPr>
        <w:t> </w:t>
      </w:r>
      <w:r>
        <w:rPr>
          <w:color w:val="231F20"/>
        </w:rPr>
        <w:t>có</w:t>
      </w:r>
      <w:r>
        <w:rPr>
          <w:color w:val="231F20"/>
          <w:spacing w:val="39"/>
        </w:rPr>
        <w:t> </w:t>
      </w:r>
      <w:r>
        <w:rPr>
          <w:color w:val="231F20"/>
        </w:rPr>
        <w:t>quyền</w:t>
      </w:r>
      <w:r>
        <w:rPr>
          <w:color w:val="231F20"/>
          <w:spacing w:val="39"/>
        </w:rPr>
        <w:t> </w:t>
      </w:r>
      <w:r>
        <w:rPr>
          <w:color w:val="231F20"/>
        </w:rPr>
        <w:t>hành</w:t>
      </w:r>
      <w:r>
        <w:rPr>
          <w:color w:val="231F20"/>
          <w:spacing w:val="39"/>
        </w:rPr>
        <w:t> </w:t>
      </w:r>
      <w:r>
        <w:rPr>
          <w:color w:val="231F20"/>
        </w:rPr>
        <w:t>gì.</w:t>
      </w:r>
      <w:r>
        <w:rPr>
          <w:color w:val="231F20"/>
          <w:spacing w:val="39"/>
        </w:rPr>
        <w:t> </w:t>
      </w:r>
      <w:r>
        <w:rPr>
          <w:color w:val="231F20"/>
        </w:rPr>
        <w:t>Do</w:t>
      </w:r>
      <w:r>
        <w:rPr>
          <w:color w:val="231F20"/>
          <w:spacing w:val="39"/>
        </w:rPr>
        <w:t> </w:t>
      </w:r>
      <w:r>
        <w:rPr>
          <w:color w:val="231F20"/>
        </w:rPr>
        <w:t>đó</w:t>
      </w:r>
      <w:r>
        <w:rPr>
          <w:color w:val="231F20"/>
          <w:spacing w:val="39"/>
        </w:rPr>
        <w:t> </w:t>
      </w:r>
      <w:r>
        <w:rPr>
          <w:color w:val="231F20"/>
        </w:rPr>
        <w:t>tuy</w:t>
      </w:r>
      <w:r>
        <w:rPr>
          <w:color w:val="231F20"/>
          <w:spacing w:val="39"/>
        </w:rPr>
        <w:t> </w:t>
      </w:r>
      <w:r>
        <w:rPr>
          <w:color w:val="231F20"/>
        </w:rPr>
        <w:t>đánh</w:t>
      </w:r>
      <w:r>
        <w:rPr>
          <w:color w:val="231F20"/>
          <w:spacing w:val="38"/>
        </w:rPr>
        <w:t> </w:t>
      </w:r>
      <w:r>
        <w:rPr>
          <w:color w:val="231F20"/>
        </w:rPr>
        <w:t>với</w:t>
      </w:r>
      <w:r>
        <w:rPr>
          <w:color w:val="231F20"/>
          <w:spacing w:val="39"/>
        </w:rPr>
        <w:t> </w:t>
      </w:r>
      <w:r>
        <w:rPr>
          <w:color w:val="231F20"/>
        </w:rPr>
        <w:t>thiên</w:t>
      </w:r>
      <w:r>
        <w:rPr>
          <w:color w:val="231F20"/>
          <w:spacing w:val="39"/>
        </w:rPr>
        <w:t> </w:t>
      </w:r>
      <w:r>
        <w:rPr>
          <w:color w:val="231F20"/>
        </w:rPr>
        <w:t>binh,</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before="48"/>
      </w:pPr>
      <w:r>
        <w:rPr>
          <w:color w:val="231F20"/>
        </w:rPr>
        <w:t>thiên tướng mà rốt cuộc vẫn cứ thất bại.</w:t>
      </w:r>
    </w:p>
    <w:p>
      <w:pPr>
        <w:pStyle w:val="BodyText"/>
        <w:spacing w:line="242" w:lineRule="auto" w:before="88"/>
        <w:ind w:right="164" w:firstLine="567"/>
      </w:pPr>
      <w:r>
        <w:rPr>
          <w:color w:val="231F20"/>
          <w:spacing w:val="-5"/>
        </w:rPr>
        <w:t>Trong </w:t>
      </w:r>
      <w:r>
        <w:rPr>
          <w:color w:val="231F20"/>
        </w:rPr>
        <w:t>hàng súc sinh cũng có A </w:t>
      </w:r>
      <w:r>
        <w:rPr>
          <w:color w:val="231F20"/>
          <w:spacing w:val="-9"/>
        </w:rPr>
        <w:t>Tu </w:t>
      </w:r>
      <w:r>
        <w:rPr>
          <w:color w:val="231F20"/>
        </w:rPr>
        <w:t>La. Chúng thích chèn ép</w:t>
      </w:r>
      <w:r>
        <w:rPr>
          <w:color w:val="231F20"/>
          <w:spacing w:val="-8"/>
        </w:rPr>
        <w:t> </w:t>
      </w:r>
      <w:r>
        <w:rPr>
          <w:color w:val="231F20"/>
          <w:spacing w:val="-5"/>
        </w:rPr>
        <w:t>kẻ</w:t>
      </w:r>
      <w:r>
        <w:rPr>
          <w:color w:val="231F20"/>
          <w:spacing w:val="-9"/>
        </w:rPr>
        <w:t> </w:t>
      </w:r>
      <w:r>
        <w:rPr>
          <w:color w:val="231F20"/>
        </w:rPr>
        <w:t>đồng</w:t>
      </w:r>
      <w:r>
        <w:rPr>
          <w:color w:val="231F20"/>
          <w:spacing w:val="-7"/>
        </w:rPr>
        <w:t> </w:t>
      </w:r>
      <w:r>
        <w:rPr>
          <w:color w:val="231F20"/>
        </w:rPr>
        <w:t>loại</w:t>
      </w:r>
      <w:r>
        <w:rPr>
          <w:color w:val="231F20"/>
          <w:spacing w:val="-9"/>
        </w:rPr>
        <w:t> </w:t>
      </w:r>
      <w:r>
        <w:rPr>
          <w:color w:val="231F20"/>
        </w:rPr>
        <w:t>hay</w:t>
      </w:r>
      <w:r>
        <w:rPr>
          <w:color w:val="231F20"/>
          <w:spacing w:val="-8"/>
        </w:rPr>
        <w:t> </w:t>
      </w:r>
      <w:r>
        <w:rPr>
          <w:color w:val="231F20"/>
        </w:rPr>
        <w:t>những</w:t>
      </w:r>
      <w:r>
        <w:rPr>
          <w:color w:val="231F20"/>
          <w:spacing w:val="-9"/>
        </w:rPr>
        <w:t> </w:t>
      </w:r>
      <w:r>
        <w:rPr>
          <w:color w:val="231F20"/>
        </w:rPr>
        <w:t>súc</w:t>
      </w:r>
      <w:r>
        <w:rPr>
          <w:color w:val="231F20"/>
          <w:spacing w:val="-8"/>
        </w:rPr>
        <w:t> </w:t>
      </w:r>
      <w:r>
        <w:rPr>
          <w:color w:val="231F20"/>
        </w:rPr>
        <w:t>sinh</w:t>
      </w:r>
      <w:r>
        <w:rPr>
          <w:color w:val="231F20"/>
          <w:spacing w:val="-8"/>
        </w:rPr>
        <w:t> </w:t>
      </w:r>
      <w:r>
        <w:rPr>
          <w:color w:val="231F20"/>
        </w:rPr>
        <w:t>khác,</w:t>
      </w:r>
      <w:r>
        <w:rPr>
          <w:color w:val="231F20"/>
          <w:spacing w:val="-8"/>
        </w:rPr>
        <w:t> </w:t>
      </w:r>
      <w:r>
        <w:rPr>
          <w:color w:val="231F20"/>
        </w:rPr>
        <w:t>thí</w:t>
      </w:r>
      <w:r>
        <w:rPr>
          <w:color w:val="231F20"/>
          <w:spacing w:val="-8"/>
        </w:rPr>
        <w:t> </w:t>
      </w:r>
      <w:r>
        <w:rPr>
          <w:color w:val="231F20"/>
        </w:rPr>
        <w:t>dụ</w:t>
      </w:r>
      <w:r>
        <w:rPr>
          <w:color w:val="231F20"/>
          <w:spacing w:val="-8"/>
        </w:rPr>
        <w:t> </w:t>
      </w:r>
      <w:r>
        <w:rPr>
          <w:color w:val="231F20"/>
        </w:rPr>
        <w:t>như</w:t>
      </w:r>
      <w:r>
        <w:rPr>
          <w:color w:val="231F20"/>
          <w:spacing w:val="-9"/>
        </w:rPr>
        <w:t> </w:t>
      </w:r>
      <w:r>
        <w:rPr>
          <w:color w:val="231F20"/>
        </w:rPr>
        <w:t>sài</w:t>
      </w:r>
      <w:r>
        <w:rPr>
          <w:color w:val="231F20"/>
          <w:spacing w:val="-8"/>
        </w:rPr>
        <w:t> </w:t>
      </w:r>
      <w:r>
        <w:rPr>
          <w:color w:val="231F20"/>
        </w:rPr>
        <w:t>lang, cọp,</w:t>
      </w:r>
      <w:r>
        <w:rPr>
          <w:color w:val="231F20"/>
          <w:spacing w:val="-12"/>
        </w:rPr>
        <w:t> </w:t>
      </w:r>
      <w:r>
        <w:rPr>
          <w:color w:val="231F20"/>
        </w:rPr>
        <w:t>sư</w:t>
      </w:r>
      <w:r>
        <w:rPr>
          <w:color w:val="231F20"/>
          <w:spacing w:val="-11"/>
        </w:rPr>
        <w:t> </w:t>
      </w:r>
      <w:r>
        <w:rPr>
          <w:color w:val="231F20"/>
        </w:rPr>
        <w:t>tử...</w:t>
      </w:r>
      <w:r>
        <w:rPr>
          <w:color w:val="231F20"/>
          <w:spacing w:val="-11"/>
        </w:rPr>
        <w:t> </w:t>
      </w:r>
      <w:r>
        <w:rPr>
          <w:color w:val="231F20"/>
        </w:rPr>
        <w:t>là</w:t>
      </w:r>
      <w:r>
        <w:rPr>
          <w:color w:val="231F20"/>
          <w:spacing w:val="-11"/>
        </w:rPr>
        <w:t> </w:t>
      </w:r>
      <w:r>
        <w:rPr>
          <w:color w:val="231F20"/>
        </w:rPr>
        <w:t>những</w:t>
      </w:r>
      <w:r>
        <w:rPr>
          <w:color w:val="231F20"/>
          <w:spacing w:val="-11"/>
        </w:rPr>
        <w:t> </w:t>
      </w:r>
      <w:r>
        <w:rPr>
          <w:color w:val="231F20"/>
        </w:rPr>
        <w:t>thứ</w:t>
      </w:r>
      <w:r>
        <w:rPr>
          <w:color w:val="231F20"/>
          <w:spacing w:val="-12"/>
        </w:rPr>
        <w:t> </w:t>
      </w:r>
      <w:r>
        <w:rPr>
          <w:color w:val="231F20"/>
        </w:rPr>
        <w:t>thích</w:t>
      </w:r>
      <w:r>
        <w:rPr>
          <w:color w:val="231F20"/>
          <w:spacing w:val="-11"/>
        </w:rPr>
        <w:t> </w:t>
      </w:r>
      <w:r>
        <w:rPr>
          <w:color w:val="231F20"/>
        </w:rPr>
        <w:t>ăn</w:t>
      </w:r>
      <w:r>
        <w:rPr>
          <w:color w:val="231F20"/>
          <w:spacing w:val="-11"/>
        </w:rPr>
        <w:t> </w:t>
      </w:r>
      <w:r>
        <w:rPr>
          <w:color w:val="231F20"/>
        </w:rPr>
        <w:t>thịt</w:t>
      </w:r>
      <w:r>
        <w:rPr>
          <w:color w:val="231F20"/>
          <w:spacing w:val="-11"/>
        </w:rPr>
        <w:t> </w:t>
      </w:r>
      <w:r>
        <w:rPr>
          <w:color w:val="231F20"/>
        </w:rPr>
        <w:t>súc</w:t>
      </w:r>
      <w:r>
        <w:rPr>
          <w:color w:val="231F20"/>
          <w:spacing w:val="-11"/>
        </w:rPr>
        <w:t> </w:t>
      </w:r>
      <w:r>
        <w:rPr>
          <w:color w:val="231F20"/>
        </w:rPr>
        <w:t>sinh</w:t>
      </w:r>
      <w:r>
        <w:rPr>
          <w:color w:val="231F20"/>
          <w:spacing w:val="-11"/>
        </w:rPr>
        <w:t> </w:t>
      </w:r>
      <w:r>
        <w:rPr>
          <w:color w:val="231F20"/>
        </w:rPr>
        <w:t>khác</w:t>
      </w:r>
      <w:r>
        <w:rPr>
          <w:color w:val="231F20"/>
          <w:spacing w:val="-12"/>
        </w:rPr>
        <w:t> </w:t>
      </w:r>
      <w:r>
        <w:rPr>
          <w:color w:val="231F20"/>
        </w:rPr>
        <w:t>vì</w:t>
      </w:r>
      <w:r>
        <w:rPr>
          <w:color w:val="231F20"/>
          <w:spacing w:val="-11"/>
        </w:rPr>
        <w:t> </w:t>
      </w:r>
      <w:r>
        <w:rPr>
          <w:color w:val="231F20"/>
        </w:rPr>
        <w:t>chúng có tánh tình A Tu La. Rắn hay chim ưng cũng là thứ A </w:t>
      </w:r>
      <w:r>
        <w:rPr>
          <w:color w:val="231F20"/>
          <w:spacing w:val="-8"/>
        </w:rPr>
        <w:t>Tu</w:t>
      </w:r>
      <w:r>
        <w:rPr>
          <w:color w:val="231F20"/>
          <w:spacing w:val="-15"/>
        </w:rPr>
        <w:t> </w:t>
      </w:r>
      <w:r>
        <w:rPr>
          <w:color w:val="231F20"/>
        </w:rPr>
        <w:t>La.</w:t>
      </w:r>
    </w:p>
    <w:p>
      <w:pPr>
        <w:pStyle w:val="BodyText"/>
        <w:spacing w:line="242" w:lineRule="auto" w:before="83"/>
        <w:ind w:right="164" w:firstLine="567"/>
      </w:pPr>
      <w:r>
        <w:rPr>
          <w:color w:val="231F20"/>
        </w:rPr>
        <w:t>A </w:t>
      </w:r>
      <w:r>
        <w:rPr>
          <w:color w:val="231F20"/>
          <w:spacing w:val="-9"/>
        </w:rPr>
        <w:t>Tu </w:t>
      </w:r>
      <w:r>
        <w:rPr>
          <w:color w:val="231F20"/>
        </w:rPr>
        <w:t>La trong loài quỷ thì thích ăn hiếp loại quỷ khác. Quỷ cũng có loại thiện loại ác. Bọn ác quỷ thì không đếm</w:t>
      </w:r>
      <w:r>
        <w:rPr>
          <w:color w:val="231F20"/>
          <w:spacing w:val="-34"/>
        </w:rPr>
        <w:t> </w:t>
      </w:r>
      <w:r>
        <w:rPr>
          <w:color w:val="231F20"/>
        </w:rPr>
        <w:t>xỉa tới phải trái gì cả. Xưa nay quỷ không bao giờ biết phải trái, nhưng bọn ác quỷ càng không biết đến phải trái hơn</w:t>
      </w:r>
      <w:r>
        <w:rPr>
          <w:color w:val="231F20"/>
          <w:spacing w:val="-24"/>
        </w:rPr>
        <w:t> </w:t>
      </w:r>
      <w:r>
        <w:rPr>
          <w:color w:val="231F20"/>
        </w:rPr>
        <w:t>cả.</w:t>
      </w:r>
    </w:p>
    <w:p>
      <w:pPr>
        <w:pStyle w:val="BodyText"/>
        <w:spacing w:line="242" w:lineRule="auto" w:before="83"/>
        <w:ind w:right="163" w:firstLine="567"/>
      </w:pPr>
      <w:r>
        <w:rPr>
          <w:color w:val="231F20"/>
          <w:spacing w:val="-9"/>
        </w:rPr>
        <w:t>Tu </w:t>
      </w:r>
      <w:r>
        <w:rPr>
          <w:color w:val="231F20"/>
        </w:rPr>
        <w:t>La tánh bạo: </w:t>
      </w:r>
      <w:r>
        <w:rPr>
          <w:color w:val="231F20"/>
          <w:spacing w:val="-6"/>
        </w:rPr>
        <w:t>Tánh </w:t>
      </w:r>
      <w:r>
        <w:rPr>
          <w:color w:val="231F20"/>
        </w:rPr>
        <w:t>tình của A </w:t>
      </w:r>
      <w:r>
        <w:rPr>
          <w:color w:val="231F20"/>
          <w:spacing w:val="-9"/>
        </w:rPr>
        <w:t>Tu </w:t>
      </w:r>
      <w:r>
        <w:rPr>
          <w:color w:val="231F20"/>
        </w:rPr>
        <w:t>La </w:t>
      </w:r>
      <w:r>
        <w:rPr>
          <w:color w:val="231F20"/>
          <w:spacing w:val="-3"/>
        </w:rPr>
        <w:t>rất </w:t>
      </w:r>
      <w:r>
        <w:rPr>
          <w:color w:val="231F20"/>
        </w:rPr>
        <w:t>tàn bạo. Hữu phước</w:t>
      </w:r>
      <w:r>
        <w:rPr>
          <w:color w:val="231F20"/>
          <w:spacing w:val="-14"/>
        </w:rPr>
        <w:t> </w:t>
      </w:r>
      <w:r>
        <w:rPr>
          <w:color w:val="231F20"/>
        </w:rPr>
        <w:t>vô</w:t>
      </w:r>
      <w:r>
        <w:rPr>
          <w:color w:val="231F20"/>
          <w:spacing w:val="-14"/>
        </w:rPr>
        <w:t> </w:t>
      </w:r>
      <w:r>
        <w:rPr>
          <w:color w:val="231F20"/>
        </w:rPr>
        <w:t>quyền:</w:t>
      </w:r>
      <w:r>
        <w:rPr>
          <w:color w:val="231F20"/>
          <w:spacing w:val="-13"/>
        </w:rPr>
        <w:t> </w:t>
      </w:r>
      <w:r>
        <w:rPr>
          <w:color w:val="231F20"/>
        </w:rPr>
        <w:t>Chúng</w:t>
      </w:r>
      <w:r>
        <w:rPr>
          <w:color w:val="231F20"/>
          <w:spacing w:val="-14"/>
        </w:rPr>
        <w:t> </w:t>
      </w:r>
      <w:r>
        <w:rPr>
          <w:color w:val="231F20"/>
        </w:rPr>
        <w:t>có</w:t>
      </w:r>
      <w:r>
        <w:rPr>
          <w:color w:val="231F20"/>
          <w:spacing w:val="-13"/>
        </w:rPr>
        <w:t> </w:t>
      </w:r>
      <w:r>
        <w:rPr>
          <w:color w:val="231F20"/>
        </w:rPr>
        <w:t>phước</w:t>
      </w:r>
      <w:r>
        <w:rPr>
          <w:color w:val="231F20"/>
          <w:spacing w:val="-14"/>
        </w:rPr>
        <w:t> </w:t>
      </w:r>
      <w:r>
        <w:rPr>
          <w:color w:val="231F20"/>
        </w:rPr>
        <w:t>của</w:t>
      </w:r>
      <w:r>
        <w:rPr>
          <w:color w:val="231F20"/>
          <w:spacing w:val="-13"/>
        </w:rPr>
        <w:t> </w:t>
      </w:r>
      <w:r>
        <w:rPr>
          <w:color w:val="231F20"/>
        </w:rPr>
        <w:t>chư</w:t>
      </w:r>
      <w:r>
        <w:rPr>
          <w:color w:val="231F20"/>
          <w:spacing w:val="-14"/>
        </w:rPr>
        <w:t> </w:t>
      </w:r>
      <w:r>
        <w:rPr>
          <w:color w:val="231F20"/>
        </w:rPr>
        <w:t>thiên,</w:t>
      </w:r>
      <w:r>
        <w:rPr>
          <w:color w:val="231F20"/>
          <w:spacing w:val="-13"/>
        </w:rPr>
        <w:t> </w:t>
      </w:r>
      <w:r>
        <w:rPr>
          <w:color w:val="231F20"/>
        </w:rPr>
        <w:t>song</w:t>
      </w:r>
      <w:r>
        <w:rPr>
          <w:color w:val="231F20"/>
          <w:spacing w:val="-14"/>
        </w:rPr>
        <w:t> </w:t>
      </w:r>
      <w:r>
        <w:rPr>
          <w:color w:val="231F20"/>
        </w:rPr>
        <w:t>không có</w:t>
      </w:r>
      <w:r>
        <w:rPr>
          <w:color w:val="231F20"/>
          <w:spacing w:val="-16"/>
        </w:rPr>
        <w:t> </w:t>
      </w:r>
      <w:r>
        <w:rPr>
          <w:color w:val="231F20"/>
        </w:rPr>
        <w:t>quyền</w:t>
      </w:r>
      <w:r>
        <w:rPr>
          <w:color w:val="231F20"/>
          <w:spacing w:val="-14"/>
        </w:rPr>
        <w:t> </w:t>
      </w:r>
      <w:r>
        <w:rPr>
          <w:color w:val="231F20"/>
        </w:rPr>
        <w:t>hành</w:t>
      </w:r>
      <w:r>
        <w:rPr>
          <w:color w:val="231F20"/>
          <w:spacing w:val="-14"/>
        </w:rPr>
        <w:t> </w:t>
      </w:r>
      <w:r>
        <w:rPr>
          <w:color w:val="231F20"/>
        </w:rPr>
        <w:t>như</w:t>
      </w:r>
      <w:r>
        <w:rPr>
          <w:color w:val="231F20"/>
          <w:spacing w:val="-15"/>
        </w:rPr>
        <w:t> </w:t>
      </w:r>
      <w:r>
        <w:rPr>
          <w:color w:val="231F20"/>
        </w:rPr>
        <w:t>chư</w:t>
      </w:r>
      <w:r>
        <w:rPr>
          <w:color w:val="231F20"/>
          <w:spacing w:val="-14"/>
        </w:rPr>
        <w:t> </w:t>
      </w:r>
      <w:r>
        <w:rPr>
          <w:color w:val="231F20"/>
        </w:rPr>
        <w:t>thiên.</w:t>
      </w:r>
      <w:r>
        <w:rPr>
          <w:color w:val="231F20"/>
          <w:spacing w:val="-14"/>
        </w:rPr>
        <w:t> </w:t>
      </w:r>
      <w:r>
        <w:rPr>
          <w:color w:val="231F20"/>
        </w:rPr>
        <w:t>Do</w:t>
      </w:r>
      <w:r>
        <w:rPr>
          <w:color w:val="231F20"/>
          <w:spacing w:val="-14"/>
        </w:rPr>
        <w:t> </w:t>
      </w:r>
      <w:r>
        <w:rPr>
          <w:color w:val="231F20"/>
        </w:rPr>
        <w:t>đó</w:t>
      </w:r>
      <w:r>
        <w:rPr>
          <w:color w:val="231F20"/>
          <w:spacing w:val="-14"/>
        </w:rPr>
        <w:t> </w:t>
      </w:r>
      <w:r>
        <w:rPr>
          <w:color w:val="231F20"/>
        </w:rPr>
        <w:t>chúng</w:t>
      </w:r>
      <w:r>
        <w:rPr>
          <w:color w:val="231F20"/>
          <w:spacing w:val="-14"/>
        </w:rPr>
        <w:t> </w:t>
      </w:r>
      <w:r>
        <w:rPr>
          <w:color w:val="231F20"/>
        </w:rPr>
        <w:t>muốn</w:t>
      </w:r>
      <w:r>
        <w:rPr>
          <w:color w:val="231F20"/>
          <w:spacing w:val="-14"/>
        </w:rPr>
        <w:t> </w:t>
      </w:r>
      <w:r>
        <w:rPr>
          <w:color w:val="231F20"/>
        </w:rPr>
        <w:t>tranh</w:t>
      </w:r>
      <w:r>
        <w:rPr>
          <w:color w:val="231F20"/>
          <w:spacing w:val="-15"/>
        </w:rPr>
        <w:t> </w:t>
      </w:r>
      <w:r>
        <w:rPr>
          <w:color w:val="231F20"/>
        </w:rPr>
        <w:t>đoạt quyền lợi, song không thể tranh thắng</w:t>
      </w:r>
      <w:r>
        <w:rPr>
          <w:color w:val="231F20"/>
          <w:spacing w:val="-7"/>
        </w:rPr>
        <w:t> </w:t>
      </w:r>
      <w:r>
        <w:rPr>
          <w:color w:val="231F20"/>
        </w:rPr>
        <w:t>đặng.</w:t>
      </w:r>
    </w:p>
    <w:p>
      <w:pPr>
        <w:pStyle w:val="BodyText"/>
        <w:spacing w:line="242" w:lineRule="auto" w:before="83"/>
        <w:ind w:right="166" w:firstLine="567"/>
      </w:pPr>
      <w:r>
        <w:rPr>
          <w:color w:val="231F20"/>
        </w:rPr>
        <w:t>Phù trầm nghiệp khiên: </w:t>
      </w:r>
      <w:r>
        <w:rPr>
          <w:color w:val="231F20"/>
          <w:spacing w:val="-6"/>
        </w:rPr>
        <w:t>Tùy </w:t>
      </w:r>
      <w:r>
        <w:rPr>
          <w:color w:val="231F20"/>
        </w:rPr>
        <w:t>theo nghiệp lực dẫn dắt đi theo nẻo nào thì chúng đi theo nẻo đó.</w:t>
      </w:r>
    </w:p>
    <w:p>
      <w:pPr>
        <w:pStyle w:val="BodyText"/>
        <w:spacing w:line="242" w:lineRule="auto" w:before="84"/>
        <w:ind w:right="162" w:firstLine="567"/>
      </w:pPr>
      <w:r>
        <w:rPr>
          <w:color w:val="231F20"/>
        </w:rPr>
        <w:t>Tóm lại, A </w:t>
      </w:r>
      <w:r>
        <w:rPr>
          <w:color w:val="231F20"/>
          <w:spacing w:val="-9"/>
        </w:rPr>
        <w:t>Tu </w:t>
      </w:r>
      <w:r>
        <w:rPr>
          <w:color w:val="231F20"/>
        </w:rPr>
        <w:t>La không hề nói tới chuyện phải trái. Bất luận với ai, chúng cũng thường nổi nóng. Nói cho </w:t>
      </w:r>
      <w:r>
        <w:rPr>
          <w:color w:val="231F20"/>
          <w:spacing w:val="-4"/>
        </w:rPr>
        <w:t>rõ, </w:t>
      </w:r>
      <w:r>
        <w:rPr>
          <w:color w:val="231F20"/>
        </w:rPr>
        <w:t>thì trong</w:t>
      </w:r>
      <w:r>
        <w:rPr>
          <w:color w:val="231F20"/>
          <w:spacing w:val="-8"/>
        </w:rPr>
        <w:t> </w:t>
      </w:r>
      <w:r>
        <w:rPr>
          <w:color w:val="231F20"/>
        </w:rPr>
        <w:t>chín</w:t>
      </w:r>
      <w:r>
        <w:rPr>
          <w:color w:val="231F20"/>
          <w:spacing w:val="-7"/>
        </w:rPr>
        <w:t> </w:t>
      </w:r>
      <w:r>
        <w:rPr>
          <w:color w:val="231F20"/>
        </w:rPr>
        <w:t>Pháp</w:t>
      </w:r>
      <w:r>
        <w:rPr>
          <w:color w:val="231F20"/>
          <w:spacing w:val="-8"/>
        </w:rPr>
        <w:t> </w:t>
      </w:r>
      <w:r>
        <w:rPr>
          <w:color w:val="231F20"/>
        </w:rPr>
        <w:t>giới</w:t>
      </w:r>
      <w:r>
        <w:rPr>
          <w:color w:val="231F20"/>
          <w:spacing w:val="-7"/>
        </w:rPr>
        <w:t> </w:t>
      </w:r>
      <w:r>
        <w:rPr>
          <w:color w:val="231F20"/>
        </w:rPr>
        <w:t>của</w:t>
      </w:r>
      <w:r>
        <w:rPr>
          <w:color w:val="231F20"/>
          <w:spacing w:val="-8"/>
        </w:rPr>
        <w:t> </w:t>
      </w:r>
      <w:r>
        <w:rPr>
          <w:color w:val="231F20"/>
        </w:rPr>
        <w:t>chúng</w:t>
      </w:r>
      <w:r>
        <w:rPr>
          <w:color w:val="231F20"/>
          <w:spacing w:val="-7"/>
        </w:rPr>
        <w:t> </w:t>
      </w:r>
      <w:r>
        <w:rPr>
          <w:color w:val="231F20"/>
        </w:rPr>
        <w:t>sinh,</w:t>
      </w:r>
      <w:r>
        <w:rPr>
          <w:color w:val="231F20"/>
          <w:spacing w:val="-7"/>
        </w:rPr>
        <w:t> </w:t>
      </w:r>
      <w:r>
        <w:rPr>
          <w:color w:val="231F20"/>
        </w:rPr>
        <w:t>thì</w:t>
      </w:r>
      <w:r>
        <w:rPr>
          <w:color w:val="231F20"/>
          <w:spacing w:val="-8"/>
        </w:rPr>
        <w:t> </w:t>
      </w:r>
      <w:r>
        <w:rPr>
          <w:color w:val="231F20"/>
        </w:rPr>
        <w:t>A</w:t>
      </w:r>
      <w:r>
        <w:rPr>
          <w:color w:val="231F20"/>
          <w:spacing w:val="-7"/>
        </w:rPr>
        <w:t> </w:t>
      </w:r>
      <w:r>
        <w:rPr>
          <w:color w:val="231F20"/>
          <w:spacing w:val="-9"/>
        </w:rPr>
        <w:t>Tu</w:t>
      </w:r>
      <w:r>
        <w:rPr>
          <w:color w:val="231F20"/>
          <w:spacing w:val="-8"/>
        </w:rPr>
        <w:t> </w:t>
      </w:r>
      <w:r>
        <w:rPr>
          <w:color w:val="231F20"/>
        </w:rPr>
        <w:t>La</w:t>
      </w:r>
      <w:r>
        <w:rPr>
          <w:color w:val="231F20"/>
          <w:spacing w:val="-7"/>
        </w:rPr>
        <w:t> </w:t>
      </w:r>
      <w:r>
        <w:rPr>
          <w:color w:val="231F20"/>
        </w:rPr>
        <w:t>có</w:t>
      </w:r>
      <w:r>
        <w:rPr>
          <w:color w:val="231F20"/>
          <w:spacing w:val="-7"/>
        </w:rPr>
        <w:t> </w:t>
      </w:r>
      <w:r>
        <w:rPr>
          <w:color w:val="231F20"/>
        </w:rPr>
        <w:t>mặt</w:t>
      </w:r>
      <w:r>
        <w:rPr>
          <w:color w:val="231F20"/>
          <w:spacing w:val="-8"/>
        </w:rPr>
        <w:t> </w:t>
      </w:r>
      <w:r>
        <w:rPr>
          <w:color w:val="231F20"/>
        </w:rPr>
        <w:t>trong năm Pháp giới</w:t>
      </w:r>
      <w:r>
        <w:rPr>
          <w:color w:val="231F20"/>
          <w:spacing w:val="-2"/>
        </w:rPr>
        <w:t> </w:t>
      </w:r>
      <w:r>
        <w:rPr>
          <w:color w:val="231F20"/>
        </w:rPr>
        <w:t>rồi.</w:t>
      </w:r>
    </w:p>
    <w:p>
      <w:pPr>
        <w:pStyle w:val="BodyText"/>
        <w:spacing w:before="9"/>
        <w:ind w:left="0"/>
        <w:jc w:val="left"/>
        <w:rPr>
          <w:sz w:val="20"/>
        </w:rPr>
      </w:pPr>
    </w:p>
    <w:p>
      <w:pPr>
        <w:pStyle w:val="Heading7"/>
        <w:numPr>
          <w:ilvl w:val="0"/>
          <w:numId w:val="30"/>
        </w:numPr>
        <w:tabs>
          <w:tab w:pos="1076" w:val="left" w:leader="none"/>
        </w:tabs>
        <w:spacing w:line="240" w:lineRule="auto" w:before="0" w:after="0"/>
        <w:ind w:left="1075" w:right="0" w:hanging="342"/>
        <w:jc w:val="left"/>
      </w:pPr>
      <w:r>
        <w:rPr>
          <w:color w:val="231F20"/>
        </w:rPr>
        <w:t>Pháp giới của loài</w:t>
      </w:r>
      <w:r>
        <w:rPr>
          <w:color w:val="231F20"/>
          <w:spacing w:val="-4"/>
        </w:rPr>
        <w:t> </w:t>
      </w:r>
      <w:r>
        <w:rPr>
          <w:color w:val="231F20"/>
        </w:rPr>
        <w:t>Người</w:t>
      </w:r>
    </w:p>
    <w:p>
      <w:pPr>
        <w:pStyle w:val="BodyText"/>
        <w:spacing w:line="242" w:lineRule="auto" w:before="88"/>
        <w:ind w:left="1130" w:right="1046"/>
        <w:jc w:val="left"/>
      </w:pPr>
      <w:r>
        <w:rPr>
          <w:color w:val="231F20"/>
        </w:rPr>
        <w:t>Nhân đạo hòa hợp, Công tội tương gian. Ðức thăng nghiệt giáng, Khải hữu tha yên.</w:t>
      </w:r>
    </w:p>
    <w:p>
      <w:pPr>
        <w:pStyle w:val="BodyText"/>
        <w:spacing w:line="242" w:lineRule="auto" w:before="84"/>
        <w:ind w:right="78" w:firstLine="566"/>
        <w:jc w:val="left"/>
      </w:pPr>
      <w:r>
        <w:rPr>
          <w:color w:val="231F20"/>
        </w:rPr>
        <w:t>Nghĩa là: Hòa hợp là đạo người, Công và tội xen lẫn, Ðức thì thăng, nghiệt đọa, Nào do ai khác làm!</w:t>
      </w:r>
    </w:p>
    <w:p>
      <w:pPr>
        <w:pStyle w:val="BodyText"/>
        <w:spacing w:line="242" w:lineRule="auto" w:before="55"/>
        <w:ind w:firstLine="567"/>
        <w:jc w:val="left"/>
      </w:pPr>
      <w:r>
        <w:rPr>
          <w:color w:val="231F20"/>
        </w:rPr>
        <w:t>Cõi</w:t>
      </w:r>
      <w:r>
        <w:rPr>
          <w:color w:val="231F20"/>
          <w:spacing w:val="-7"/>
        </w:rPr>
        <w:t> </w:t>
      </w:r>
      <w:r>
        <w:rPr>
          <w:color w:val="231F20"/>
        </w:rPr>
        <w:t>người</w:t>
      </w:r>
      <w:r>
        <w:rPr>
          <w:color w:val="231F20"/>
          <w:spacing w:val="-8"/>
        </w:rPr>
        <w:t> </w:t>
      </w:r>
      <w:r>
        <w:rPr>
          <w:color w:val="231F20"/>
        </w:rPr>
        <w:t>có</w:t>
      </w:r>
      <w:r>
        <w:rPr>
          <w:color w:val="231F20"/>
          <w:spacing w:val="-7"/>
        </w:rPr>
        <w:t> </w:t>
      </w:r>
      <w:r>
        <w:rPr>
          <w:color w:val="231F20"/>
          <w:spacing w:val="-5"/>
        </w:rPr>
        <w:t>kẻ</w:t>
      </w:r>
      <w:r>
        <w:rPr>
          <w:color w:val="231F20"/>
          <w:spacing w:val="-7"/>
        </w:rPr>
        <w:t> </w:t>
      </w:r>
      <w:r>
        <w:rPr>
          <w:color w:val="231F20"/>
        </w:rPr>
        <w:t>thiện</w:t>
      </w:r>
      <w:r>
        <w:rPr>
          <w:color w:val="231F20"/>
          <w:spacing w:val="-6"/>
        </w:rPr>
        <w:t> </w:t>
      </w:r>
      <w:r>
        <w:rPr>
          <w:color w:val="231F20"/>
          <w:spacing w:val="-5"/>
        </w:rPr>
        <w:t>kẻ</w:t>
      </w:r>
      <w:r>
        <w:rPr>
          <w:color w:val="231F20"/>
          <w:spacing w:val="-7"/>
        </w:rPr>
        <w:t> </w:t>
      </w:r>
      <w:r>
        <w:rPr>
          <w:color w:val="231F20"/>
        </w:rPr>
        <w:t>ác.</w:t>
      </w:r>
      <w:r>
        <w:rPr>
          <w:color w:val="231F20"/>
          <w:spacing w:val="-6"/>
        </w:rPr>
        <w:t> </w:t>
      </w:r>
      <w:r>
        <w:rPr>
          <w:color w:val="231F20"/>
        </w:rPr>
        <w:t>Bản</w:t>
      </w:r>
      <w:r>
        <w:rPr>
          <w:color w:val="231F20"/>
          <w:spacing w:val="-7"/>
        </w:rPr>
        <w:t> </w:t>
      </w:r>
      <w:r>
        <w:rPr>
          <w:color w:val="231F20"/>
        </w:rPr>
        <w:t>tánh</w:t>
      </w:r>
      <w:r>
        <w:rPr>
          <w:color w:val="231F20"/>
          <w:spacing w:val="-6"/>
        </w:rPr>
        <w:t> </w:t>
      </w:r>
      <w:r>
        <w:rPr>
          <w:color w:val="231F20"/>
        </w:rPr>
        <w:t>của</w:t>
      </w:r>
      <w:r>
        <w:rPr>
          <w:color w:val="231F20"/>
          <w:spacing w:val="-7"/>
        </w:rPr>
        <w:t> </w:t>
      </w:r>
      <w:r>
        <w:rPr>
          <w:color w:val="231F20"/>
        </w:rPr>
        <w:t>con</w:t>
      </w:r>
      <w:r>
        <w:rPr>
          <w:color w:val="231F20"/>
          <w:spacing w:val="-6"/>
        </w:rPr>
        <w:t> </w:t>
      </w:r>
      <w:r>
        <w:rPr>
          <w:color w:val="231F20"/>
        </w:rPr>
        <w:t>người</w:t>
      </w:r>
      <w:r>
        <w:rPr>
          <w:color w:val="231F20"/>
          <w:spacing w:val="-8"/>
        </w:rPr>
        <w:t> </w:t>
      </w:r>
      <w:r>
        <w:rPr>
          <w:color w:val="231F20"/>
        </w:rPr>
        <w:t>thì vốn</w:t>
      </w:r>
      <w:r>
        <w:rPr>
          <w:color w:val="231F20"/>
          <w:spacing w:val="-12"/>
        </w:rPr>
        <w:t> </w:t>
      </w:r>
      <w:r>
        <w:rPr>
          <w:color w:val="231F20"/>
        </w:rPr>
        <w:t>ôn</w:t>
      </w:r>
      <w:r>
        <w:rPr>
          <w:color w:val="231F20"/>
          <w:spacing w:val="-12"/>
        </w:rPr>
        <w:t> </w:t>
      </w:r>
      <w:r>
        <w:rPr>
          <w:color w:val="231F20"/>
        </w:rPr>
        <w:t>hòa,</w:t>
      </w:r>
      <w:r>
        <w:rPr>
          <w:color w:val="231F20"/>
          <w:spacing w:val="-12"/>
        </w:rPr>
        <w:t> </w:t>
      </w:r>
      <w:r>
        <w:rPr>
          <w:color w:val="231F20"/>
        </w:rPr>
        <w:t>có</w:t>
      </w:r>
      <w:r>
        <w:rPr>
          <w:color w:val="231F20"/>
          <w:spacing w:val="-12"/>
        </w:rPr>
        <w:t> </w:t>
      </w:r>
      <w:r>
        <w:rPr>
          <w:color w:val="231F20"/>
        </w:rPr>
        <w:t>thể</w:t>
      </w:r>
      <w:r>
        <w:rPr>
          <w:color w:val="231F20"/>
          <w:spacing w:val="-12"/>
        </w:rPr>
        <w:t> </w:t>
      </w:r>
      <w:r>
        <w:rPr>
          <w:color w:val="231F20"/>
        </w:rPr>
        <w:t>hòa</w:t>
      </w:r>
      <w:r>
        <w:rPr>
          <w:color w:val="231F20"/>
          <w:spacing w:val="-12"/>
        </w:rPr>
        <w:t> </w:t>
      </w:r>
      <w:r>
        <w:rPr>
          <w:color w:val="231F20"/>
        </w:rPr>
        <w:t>hợp</w:t>
      </w:r>
      <w:r>
        <w:rPr>
          <w:color w:val="231F20"/>
          <w:spacing w:val="-12"/>
        </w:rPr>
        <w:t> </w:t>
      </w:r>
      <w:r>
        <w:rPr>
          <w:color w:val="231F20"/>
        </w:rPr>
        <w:t>với</w:t>
      </w:r>
      <w:r>
        <w:rPr>
          <w:color w:val="231F20"/>
          <w:spacing w:val="-12"/>
        </w:rPr>
        <w:t> </w:t>
      </w:r>
      <w:r>
        <w:rPr>
          <w:color w:val="231F20"/>
          <w:spacing w:val="-5"/>
        </w:rPr>
        <w:t>kẻ</w:t>
      </w:r>
      <w:r>
        <w:rPr>
          <w:color w:val="231F20"/>
          <w:spacing w:val="-12"/>
        </w:rPr>
        <w:t> </w:t>
      </w:r>
      <w:r>
        <w:rPr>
          <w:color w:val="231F20"/>
        </w:rPr>
        <w:t>khác,</w:t>
      </w:r>
      <w:r>
        <w:rPr>
          <w:color w:val="231F20"/>
          <w:spacing w:val="-12"/>
        </w:rPr>
        <w:t> </w:t>
      </w:r>
      <w:r>
        <w:rPr>
          <w:color w:val="231F20"/>
        </w:rPr>
        <w:t>do</w:t>
      </w:r>
      <w:r>
        <w:rPr>
          <w:color w:val="231F20"/>
          <w:spacing w:val="-11"/>
        </w:rPr>
        <w:t> </w:t>
      </w:r>
      <w:r>
        <w:rPr>
          <w:color w:val="231F20"/>
        </w:rPr>
        <w:t>đó</w:t>
      </w:r>
      <w:r>
        <w:rPr>
          <w:color w:val="231F20"/>
          <w:spacing w:val="-12"/>
        </w:rPr>
        <w:t> </w:t>
      </w:r>
      <w:r>
        <w:rPr>
          <w:color w:val="231F20"/>
        </w:rPr>
        <w:t>tôi</w:t>
      </w:r>
      <w:r>
        <w:rPr>
          <w:color w:val="231F20"/>
          <w:spacing w:val="-12"/>
        </w:rPr>
        <w:t> </w:t>
      </w:r>
      <w:r>
        <w:rPr>
          <w:color w:val="231F20"/>
        </w:rPr>
        <w:t>nói</w:t>
      </w:r>
      <w:r>
        <w:rPr>
          <w:color w:val="231F20"/>
          <w:spacing w:val="-12"/>
        </w:rPr>
        <w:t> </w:t>
      </w:r>
      <w:r>
        <w:rPr>
          <w:color w:val="231F20"/>
        </w:rPr>
        <w:t>là</w:t>
      </w:r>
      <w:r>
        <w:rPr>
          <w:color w:val="231F20"/>
          <w:spacing w:val="-12"/>
        </w:rPr>
        <w:t> </w:t>
      </w:r>
      <w:r>
        <w:rPr>
          <w:color w:val="231F20"/>
        </w:rPr>
        <w:t>nhân</w:t>
      </w:r>
    </w:p>
    <w:p>
      <w:pPr>
        <w:spacing w:after="0" w:line="242" w:lineRule="auto"/>
        <w:jc w:val="left"/>
        <w:sectPr>
          <w:pgSz w:w="8110" w:h="11510"/>
          <w:pgMar w:header="599" w:footer="0" w:top="820" w:bottom="280" w:left="740" w:right="740"/>
        </w:sectPr>
      </w:pPr>
    </w:p>
    <w:p>
      <w:pPr>
        <w:pStyle w:val="BodyText"/>
        <w:spacing w:before="9"/>
        <w:ind w:left="0"/>
        <w:jc w:val="left"/>
      </w:pPr>
    </w:p>
    <w:p>
      <w:pPr>
        <w:pStyle w:val="BodyText"/>
        <w:spacing w:line="242" w:lineRule="auto" w:before="48"/>
        <w:ind w:right="162"/>
      </w:pPr>
      <w:r>
        <w:rPr>
          <w:color w:val="231F20"/>
        </w:rPr>
        <w:t>đạo</w:t>
      </w:r>
      <w:r>
        <w:rPr>
          <w:color w:val="231F20"/>
          <w:spacing w:val="-8"/>
        </w:rPr>
        <w:t> </w:t>
      </w:r>
      <w:r>
        <w:rPr>
          <w:color w:val="231F20"/>
        </w:rPr>
        <w:t>hòa</w:t>
      </w:r>
      <w:r>
        <w:rPr>
          <w:color w:val="231F20"/>
          <w:spacing w:val="-7"/>
        </w:rPr>
        <w:t> </w:t>
      </w:r>
      <w:r>
        <w:rPr>
          <w:color w:val="231F20"/>
        </w:rPr>
        <w:t>hợp.</w:t>
      </w:r>
      <w:r>
        <w:rPr>
          <w:color w:val="231F20"/>
          <w:spacing w:val="-7"/>
        </w:rPr>
        <w:t> </w:t>
      </w:r>
      <w:r>
        <w:rPr>
          <w:color w:val="231F20"/>
        </w:rPr>
        <w:t>Công</w:t>
      </w:r>
      <w:r>
        <w:rPr>
          <w:color w:val="231F20"/>
          <w:spacing w:val="-7"/>
        </w:rPr>
        <w:t> </w:t>
      </w:r>
      <w:r>
        <w:rPr>
          <w:color w:val="231F20"/>
        </w:rPr>
        <w:t>tội</w:t>
      </w:r>
      <w:r>
        <w:rPr>
          <w:color w:val="231F20"/>
          <w:spacing w:val="-8"/>
        </w:rPr>
        <w:t> </w:t>
      </w:r>
      <w:r>
        <w:rPr>
          <w:color w:val="231F20"/>
        </w:rPr>
        <w:t>tương</w:t>
      </w:r>
      <w:r>
        <w:rPr>
          <w:color w:val="231F20"/>
          <w:spacing w:val="-7"/>
        </w:rPr>
        <w:t> </w:t>
      </w:r>
      <w:r>
        <w:rPr>
          <w:color w:val="231F20"/>
        </w:rPr>
        <w:t>gian:</w:t>
      </w:r>
      <w:r>
        <w:rPr>
          <w:color w:val="231F20"/>
          <w:spacing w:val="-7"/>
        </w:rPr>
        <w:t> </w:t>
      </w:r>
      <w:r>
        <w:rPr>
          <w:color w:val="231F20"/>
        </w:rPr>
        <w:t>nghĩa</w:t>
      </w:r>
      <w:r>
        <w:rPr>
          <w:color w:val="231F20"/>
          <w:spacing w:val="-7"/>
        </w:rPr>
        <w:t> </w:t>
      </w:r>
      <w:r>
        <w:rPr>
          <w:color w:val="231F20"/>
        </w:rPr>
        <w:t>là</w:t>
      </w:r>
      <w:r>
        <w:rPr>
          <w:color w:val="231F20"/>
          <w:spacing w:val="-8"/>
        </w:rPr>
        <w:t> </w:t>
      </w:r>
      <w:r>
        <w:rPr>
          <w:color w:val="231F20"/>
        </w:rPr>
        <w:t>con</w:t>
      </w:r>
      <w:r>
        <w:rPr>
          <w:color w:val="231F20"/>
          <w:spacing w:val="-7"/>
        </w:rPr>
        <w:t> </w:t>
      </w:r>
      <w:r>
        <w:rPr>
          <w:color w:val="231F20"/>
        </w:rPr>
        <w:t>người</w:t>
      </w:r>
      <w:r>
        <w:rPr>
          <w:color w:val="231F20"/>
          <w:spacing w:val="-7"/>
        </w:rPr>
        <w:t> </w:t>
      </w:r>
      <w:r>
        <w:rPr>
          <w:color w:val="231F20"/>
        </w:rPr>
        <w:t>không phải hoàn toàn thiện hay hoàn toàn ác. Do đó, con người cứ làm một chút công, lại phạm một chút tội. Ðôi khi công nhiều, tội ít; hoặc là tội nhiều, công ít. Khi công nhiều tội ít thì mình sinh </w:t>
      </w:r>
      <w:r>
        <w:rPr>
          <w:color w:val="231F20"/>
          <w:spacing w:val="-3"/>
        </w:rPr>
        <w:t>ra  </w:t>
      </w:r>
      <w:r>
        <w:rPr>
          <w:color w:val="231F20"/>
        </w:rPr>
        <w:t>tại gia đình phú quý giàu sang. Nếu công  ít, tội nhiều thì mình sinh vào gia đình bần cùng khốn khổ. Giữa hai thái cực này (công và tội) có ngàn vạn sự sai thù, tùy thuộc vào mức độ nhiều ít của ác nghiệp do mình tạo ra.</w:t>
      </w:r>
      <w:r>
        <w:rPr>
          <w:color w:val="231F20"/>
          <w:spacing w:val="-5"/>
        </w:rPr>
        <w:t> </w:t>
      </w:r>
      <w:r>
        <w:rPr>
          <w:color w:val="231F20"/>
        </w:rPr>
        <w:t>Con</w:t>
      </w:r>
      <w:r>
        <w:rPr>
          <w:color w:val="231F20"/>
          <w:spacing w:val="-4"/>
        </w:rPr>
        <w:t> </w:t>
      </w:r>
      <w:r>
        <w:rPr>
          <w:color w:val="231F20"/>
        </w:rPr>
        <w:t>người</w:t>
      </w:r>
      <w:r>
        <w:rPr>
          <w:color w:val="231F20"/>
          <w:spacing w:val="-5"/>
        </w:rPr>
        <w:t> </w:t>
      </w:r>
      <w:r>
        <w:rPr>
          <w:color w:val="231F20"/>
        </w:rPr>
        <w:t>không</w:t>
      </w:r>
      <w:r>
        <w:rPr>
          <w:color w:val="231F20"/>
          <w:spacing w:val="-3"/>
        </w:rPr>
        <w:t> </w:t>
      </w:r>
      <w:r>
        <w:rPr>
          <w:color w:val="231F20"/>
        </w:rPr>
        <w:t>âm</w:t>
      </w:r>
      <w:r>
        <w:rPr>
          <w:color w:val="231F20"/>
          <w:spacing w:val="-4"/>
        </w:rPr>
        <w:t> </w:t>
      </w:r>
      <w:r>
        <w:rPr>
          <w:color w:val="231F20"/>
        </w:rPr>
        <w:t>cũng</w:t>
      </w:r>
      <w:r>
        <w:rPr>
          <w:color w:val="231F20"/>
          <w:spacing w:val="-5"/>
        </w:rPr>
        <w:t> </w:t>
      </w:r>
      <w:r>
        <w:rPr>
          <w:color w:val="231F20"/>
        </w:rPr>
        <w:t>không</w:t>
      </w:r>
      <w:r>
        <w:rPr>
          <w:color w:val="231F20"/>
          <w:spacing w:val="-3"/>
        </w:rPr>
        <w:t> </w:t>
      </w:r>
      <w:r>
        <w:rPr>
          <w:color w:val="231F20"/>
        </w:rPr>
        <w:t>dương.</w:t>
      </w:r>
      <w:r>
        <w:rPr>
          <w:color w:val="231F20"/>
          <w:spacing w:val="-5"/>
        </w:rPr>
        <w:t> </w:t>
      </w:r>
      <w:r>
        <w:rPr>
          <w:color w:val="231F20"/>
          <w:spacing w:val="2"/>
        </w:rPr>
        <w:t>Vì</w:t>
      </w:r>
      <w:r>
        <w:rPr>
          <w:color w:val="231F20"/>
          <w:spacing w:val="-4"/>
        </w:rPr>
        <w:t> </w:t>
      </w:r>
      <w:r>
        <w:rPr>
          <w:color w:val="231F20"/>
        </w:rPr>
        <w:t>thuần</w:t>
      </w:r>
      <w:r>
        <w:rPr>
          <w:color w:val="231F20"/>
          <w:spacing w:val="-3"/>
        </w:rPr>
        <w:t> </w:t>
      </w:r>
      <w:r>
        <w:rPr>
          <w:color w:val="231F20"/>
        </w:rPr>
        <w:t>âm</w:t>
      </w:r>
      <w:r>
        <w:rPr>
          <w:color w:val="231F20"/>
          <w:spacing w:val="-5"/>
        </w:rPr>
        <w:t> </w:t>
      </w:r>
      <w:r>
        <w:rPr>
          <w:color w:val="231F20"/>
        </w:rPr>
        <w:t>thì con</w:t>
      </w:r>
      <w:r>
        <w:rPr>
          <w:color w:val="231F20"/>
          <w:spacing w:val="-8"/>
        </w:rPr>
        <w:t> </w:t>
      </w:r>
      <w:r>
        <w:rPr>
          <w:color w:val="231F20"/>
        </w:rPr>
        <w:t>người</w:t>
      </w:r>
      <w:r>
        <w:rPr>
          <w:color w:val="231F20"/>
          <w:spacing w:val="-8"/>
        </w:rPr>
        <w:t> </w:t>
      </w:r>
      <w:r>
        <w:rPr>
          <w:color w:val="231F20"/>
        </w:rPr>
        <w:t>sẽ</w:t>
      </w:r>
      <w:r>
        <w:rPr>
          <w:color w:val="231F20"/>
          <w:spacing w:val="-8"/>
        </w:rPr>
        <w:t> </w:t>
      </w:r>
      <w:r>
        <w:rPr>
          <w:color w:val="231F20"/>
        </w:rPr>
        <w:t>biến</w:t>
      </w:r>
      <w:r>
        <w:rPr>
          <w:color w:val="231F20"/>
          <w:spacing w:val="-8"/>
        </w:rPr>
        <w:t> </w:t>
      </w:r>
      <w:r>
        <w:rPr>
          <w:color w:val="231F20"/>
        </w:rPr>
        <w:t>thành</w:t>
      </w:r>
      <w:r>
        <w:rPr>
          <w:color w:val="231F20"/>
          <w:spacing w:val="-8"/>
        </w:rPr>
        <w:t> </w:t>
      </w:r>
      <w:r>
        <w:rPr>
          <w:color w:val="231F20"/>
          <w:spacing w:val="-6"/>
        </w:rPr>
        <w:t>quỷ,</w:t>
      </w:r>
      <w:r>
        <w:rPr>
          <w:color w:val="231F20"/>
          <w:spacing w:val="-8"/>
        </w:rPr>
        <w:t> </w:t>
      </w:r>
      <w:r>
        <w:rPr>
          <w:color w:val="231F20"/>
        </w:rPr>
        <w:t>mà</w:t>
      </w:r>
      <w:r>
        <w:rPr>
          <w:color w:val="231F20"/>
          <w:spacing w:val="-8"/>
        </w:rPr>
        <w:t> </w:t>
      </w:r>
      <w:r>
        <w:rPr>
          <w:color w:val="231F20"/>
        </w:rPr>
        <w:t>thuần</w:t>
      </w:r>
      <w:r>
        <w:rPr>
          <w:color w:val="231F20"/>
          <w:spacing w:val="-8"/>
        </w:rPr>
        <w:t> </w:t>
      </w:r>
      <w:r>
        <w:rPr>
          <w:color w:val="231F20"/>
        </w:rPr>
        <w:t>dương</w:t>
      </w:r>
      <w:r>
        <w:rPr>
          <w:color w:val="231F20"/>
          <w:spacing w:val="-7"/>
        </w:rPr>
        <w:t> </w:t>
      </w:r>
      <w:r>
        <w:rPr>
          <w:color w:val="231F20"/>
        </w:rPr>
        <w:t>thì</w:t>
      </w:r>
      <w:r>
        <w:rPr>
          <w:color w:val="231F20"/>
          <w:spacing w:val="-8"/>
        </w:rPr>
        <w:t> </w:t>
      </w:r>
      <w:r>
        <w:rPr>
          <w:color w:val="231F20"/>
        </w:rPr>
        <w:t>con</w:t>
      </w:r>
      <w:r>
        <w:rPr>
          <w:color w:val="231F20"/>
          <w:spacing w:val="-8"/>
        </w:rPr>
        <w:t> </w:t>
      </w:r>
      <w:r>
        <w:rPr>
          <w:color w:val="231F20"/>
        </w:rPr>
        <w:t>người sẽ thăng thiên hết, không còn gì là loài người</w:t>
      </w:r>
      <w:r>
        <w:rPr>
          <w:color w:val="231F20"/>
          <w:spacing w:val="-13"/>
        </w:rPr>
        <w:t> </w:t>
      </w:r>
      <w:r>
        <w:rPr>
          <w:color w:val="231F20"/>
        </w:rPr>
        <w:t>nữa!</w:t>
      </w:r>
    </w:p>
    <w:p>
      <w:pPr>
        <w:pStyle w:val="BodyText"/>
        <w:spacing w:line="242" w:lineRule="auto" w:before="79"/>
        <w:ind w:right="163" w:firstLine="567"/>
      </w:pPr>
      <w:r>
        <w:rPr>
          <w:color w:val="231F20"/>
        </w:rPr>
        <w:t>Ðức thăng nghiệt giáng: Nếu làm chuyện thiện, hay công đức thì bạn sẽ thăng lên. Nếu tạo tội nghiệt thì bạn đọa lạc. Khải hữu tha yên: không ai có thể bắt đọa địa</w:t>
      </w:r>
      <w:r>
        <w:rPr>
          <w:color w:val="231F20"/>
          <w:spacing w:val="-25"/>
        </w:rPr>
        <w:t> </w:t>
      </w:r>
      <w:r>
        <w:rPr>
          <w:color w:val="231F20"/>
        </w:rPr>
        <w:t>ngục, hay làm ngạ quỷ, hay biến thành súc sinh được. Tất cả đều do bạn tự mình tạo. </w:t>
      </w:r>
      <w:r>
        <w:rPr>
          <w:color w:val="231F20"/>
          <w:spacing w:val="-9"/>
        </w:rPr>
        <w:t>Tự </w:t>
      </w:r>
      <w:r>
        <w:rPr>
          <w:color w:val="231F20"/>
        </w:rPr>
        <w:t>mình làm </w:t>
      </w:r>
      <w:r>
        <w:rPr>
          <w:color w:val="231F20"/>
          <w:spacing w:val="-3"/>
        </w:rPr>
        <w:t>ra </w:t>
      </w:r>
      <w:r>
        <w:rPr>
          <w:color w:val="231F20"/>
        </w:rPr>
        <w:t>thì tự mình phải lãnh hậu quả. Ðó là cõi</w:t>
      </w:r>
      <w:r>
        <w:rPr>
          <w:color w:val="231F20"/>
          <w:spacing w:val="-6"/>
        </w:rPr>
        <w:t> </w:t>
      </w:r>
      <w:r>
        <w:rPr>
          <w:color w:val="231F20"/>
        </w:rPr>
        <w:t>người.</w:t>
      </w:r>
    </w:p>
    <w:p>
      <w:pPr>
        <w:pStyle w:val="BodyText"/>
        <w:spacing w:before="8"/>
        <w:ind w:left="0"/>
        <w:jc w:val="left"/>
        <w:rPr>
          <w:sz w:val="20"/>
        </w:rPr>
      </w:pPr>
    </w:p>
    <w:p>
      <w:pPr>
        <w:pStyle w:val="Heading7"/>
        <w:numPr>
          <w:ilvl w:val="0"/>
          <w:numId w:val="30"/>
        </w:numPr>
        <w:tabs>
          <w:tab w:pos="1076" w:val="left" w:leader="none"/>
        </w:tabs>
        <w:spacing w:line="240" w:lineRule="auto" w:before="0" w:after="0"/>
        <w:ind w:left="1075" w:right="0" w:hanging="342"/>
        <w:jc w:val="both"/>
      </w:pPr>
      <w:r>
        <w:rPr>
          <w:color w:val="231F20"/>
        </w:rPr>
        <w:t>Pháp giới loài Súc</w:t>
      </w:r>
      <w:r>
        <w:rPr>
          <w:color w:val="231F20"/>
          <w:spacing w:val="-3"/>
        </w:rPr>
        <w:t> </w:t>
      </w:r>
      <w:r>
        <w:rPr>
          <w:color w:val="231F20"/>
        </w:rPr>
        <w:t>Sinh</w:t>
      </w:r>
    </w:p>
    <w:p>
      <w:pPr>
        <w:pStyle w:val="BodyText"/>
        <w:spacing w:line="242" w:lineRule="auto" w:before="88"/>
        <w:ind w:left="734" w:right="1917"/>
      </w:pPr>
      <w:r>
        <w:rPr>
          <w:color w:val="231F20"/>
        </w:rPr>
        <w:t>Súc sinh háo tham, Ða nhi vô yểm, </w:t>
      </w:r>
      <w:r>
        <w:rPr>
          <w:color w:val="231F20"/>
          <w:spacing w:val="-4"/>
        </w:rPr>
        <w:t>Tương </w:t>
      </w:r>
      <w:r>
        <w:rPr>
          <w:color w:val="231F20"/>
        </w:rPr>
        <w:t>hắc tác bạch, Thị phi mạc biện.</w:t>
      </w:r>
    </w:p>
    <w:p>
      <w:pPr>
        <w:pStyle w:val="BodyText"/>
        <w:spacing w:line="242" w:lineRule="auto" w:before="84"/>
        <w:ind w:right="165" w:firstLine="567"/>
      </w:pPr>
      <w:r>
        <w:rPr>
          <w:color w:val="231F20"/>
        </w:rPr>
        <w:t>Nghĩa</w:t>
      </w:r>
      <w:r>
        <w:rPr>
          <w:color w:val="231F20"/>
          <w:spacing w:val="-9"/>
        </w:rPr>
        <w:t> </w:t>
      </w:r>
      <w:r>
        <w:rPr>
          <w:color w:val="231F20"/>
        </w:rPr>
        <w:t>là:</w:t>
      </w:r>
      <w:r>
        <w:rPr>
          <w:color w:val="231F20"/>
          <w:spacing w:val="-10"/>
        </w:rPr>
        <w:t> </w:t>
      </w:r>
      <w:r>
        <w:rPr>
          <w:color w:val="231F20"/>
        </w:rPr>
        <w:t>Súc</w:t>
      </w:r>
      <w:r>
        <w:rPr>
          <w:color w:val="231F20"/>
          <w:spacing w:val="-9"/>
        </w:rPr>
        <w:t> </w:t>
      </w:r>
      <w:r>
        <w:rPr>
          <w:color w:val="231F20"/>
        </w:rPr>
        <w:t>sinh</w:t>
      </w:r>
      <w:r>
        <w:rPr>
          <w:color w:val="231F20"/>
          <w:spacing w:val="-8"/>
        </w:rPr>
        <w:t> </w:t>
      </w:r>
      <w:r>
        <w:rPr>
          <w:color w:val="231F20"/>
        </w:rPr>
        <w:t>tham</w:t>
      </w:r>
      <w:r>
        <w:rPr>
          <w:color w:val="231F20"/>
          <w:spacing w:val="-8"/>
        </w:rPr>
        <w:t> </w:t>
      </w:r>
      <w:r>
        <w:rPr>
          <w:color w:val="231F20"/>
        </w:rPr>
        <w:t>lam,</w:t>
      </w:r>
      <w:r>
        <w:rPr>
          <w:color w:val="231F20"/>
          <w:spacing w:val="-8"/>
        </w:rPr>
        <w:t> </w:t>
      </w:r>
      <w:r>
        <w:rPr>
          <w:color w:val="231F20"/>
        </w:rPr>
        <w:t>Nhiều</w:t>
      </w:r>
      <w:r>
        <w:rPr>
          <w:color w:val="231F20"/>
          <w:spacing w:val="-8"/>
        </w:rPr>
        <w:t> </w:t>
      </w:r>
      <w:r>
        <w:rPr>
          <w:color w:val="231F20"/>
        </w:rPr>
        <w:t>mà</w:t>
      </w:r>
      <w:r>
        <w:rPr>
          <w:color w:val="231F20"/>
          <w:spacing w:val="-8"/>
        </w:rPr>
        <w:t> </w:t>
      </w:r>
      <w:r>
        <w:rPr>
          <w:color w:val="231F20"/>
        </w:rPr>
        <w:t>chẳng</w:t>
      </w:r>
      <w:r>
        <w:rPr>
          <w:color w:val="231F20"/>
          <w:spacing w:val="-9"/>
        </w:rPr>
        <w:t> </w:t>
      </w:r>
      <w:r>
        <w:rPr>
          <w:color w:val="231F20"/>
        </w:rPr>
        <w:t>ngán.</w:t>
      </w:r>
      <w:r>
        <w:rPr>
          <w:color w:val="231F20"/>
          <w:spacing w:val="-10"/>
        </w:rPr>
        <w:t> </w:t>
      </w:r>
      <w:r>
        <w:rPr>
          <w:color w:val="231F20"/>
        </w:rPr>
        <w:t>Lấy đen làm trắng, Không </w:t>
      </w:r>
      <w:r>
        <w:rPr>
          <w:color w:val="231F20"/>
          <w:spacing w:val="-3"/>
        </w:rPr>
        <w:t>rõ </w:t>
      </w:r>
      <w:r>
        <w:rPr>
          <w:color w:val="231F20"/>
        </w:rPr>
        <w:t>đúng</w:t>
      </w:r>
      <w:r>
        <w:rPr>
          <w:color w:val="231F20"/>
          <w:spacing w:val="-1"/>
        </w:rPr>
        <w:t> </w:t>
      </w:r>
      <w:r>
        <w:rPr>
          <w:color w:val="231F20"/>
        </w:rPr>
        <w:t>sai.</w:t>
      </w:r>
    </w:p>
    <w:p>
      <w:pPr>
        <w:pStyle w:val="BodyText"/>
        <w:spacing w:line="242" w:lineRule="auto" w:before="84"/>
        <w:ind w:right="161" w:firstLine="567"/>
      </w:pPr>
      <w:r>
        <w:rPr>
          <w:color w:val="231F20"/>
        </w:rPr>
        <w:t>Bảy Pháp giới nói trên đều là Pháp giới tốt, bạn có thể thử nó, tới đó mà đóng kịch. Chỉ có ba Pháp giới còn lại thì bạn không thể thử cho biết đặng. Bởi vì hễ bạn đọa vào ba đường</w:t>
      </w:r>
      <w:r>
        <w:rPr>
          <w:color w:val="231F20"/>
          <w:spacing w:val="-8"/>
        </w:rPr>
        <w:t> </w:t>
      </w:r>
      <w:r>
        <w:rPr>
          <w:color w:val="231F20"/>
        </w:rPr>
        <w:t>này</w:t>
      </w:r>
      <w:r>
        <w:rPr>
          <w:color w:val="231F20"/>
          <w:spacing w:val="-8"/>
        </w:rPr>
        <w:t> </w:t>
      </w:r>
      <w:r>
        <w:rPr>
          <w:color w:val="231F20"/>
        </w:rPr>
        <w:t>thì</w:t>
      </w:r>
      <w:r>
        <w:rPr>
          <w:color w:val="231F20"/>
          <w:spacing w:val="-8"/>
        </w:rPr>
        <w:t> </w:t>
      </w:r>
      <w:r>
        <w:rPr>
          <w:color w:val="231F20"/>
        </w:rPr>
        <w:t>e</w:t>
      </w:r>
      <w:r>
        <w:rPr>
          <w:color w:val="231F20"/>
          <w:spacing w:val="-8"/>
        </w:rPr>
        <w:t> </w:t>
      </w:r>
      <w:r>
        <w:rPr>
          <w:color w:val="231F20"/>
        </w:rPr>
        <w:t>khó</w:t>
      </w:r>
      <w:r>
        <w:rPr>
          <w:color w:val="231F20"/>
          <w:spacing w:val="-8"/>
        </w:rPr>
        <w:t> </w:t>
      </w:r>
      <w:r>
        <w:rPr>
          <w:color w:val="231F20"/>
        </w:rPr>
        <w:t>thoát</w:t>
      </w:r>
      <w:r>
        <w:rPr>
          <w:color w:val="231F20"/>
          <w:spacing w:val="-8"/>
        </w:rPr>
        <w:t> </w:t>
      </w:r>
      <w:r>
        <w:rPr>
          <w:color w:val="231F20"/>
          <w:spacing w:val="-3"/>
        </w:rPr>
        <w:t>ra</w:t>
      </w:r>
      <w:r>
        <w:rPr>
          <w:color w:val="231F20"/>
          <w:spacing w:val="-8"/>
        </w:rPr>
        <w:t> </w:t>
      </w:r>
      <w:r>
        <w:rPr>
          <w:color w:val="231F20"/>
        </w:rPr>
        <w:t>được.</w:t>
      </w:r>
      <w:r>
        <w:rPr>
          <w:color w:val="231F20"/>
          <w:spacing w:val="-8"/>
        </w:rPr>
        <w:t> </w:t>
      </w:r>
      <w:r>
        <w:rPr>
          <w:color w:val="231F20"/>
        </w:rPr>
        <w:t>Cho</w:t>
      </w:r>
      <w:r>
        <w:rPr>
          <w:color w:val="231F20"/>
          <w:spacing w:val="-8"/>
        </w:rPr>
        <w:t> </w:t>
      </w:r>
      <w:r>
        <w:rPr>
          <w:color w:val="231F20"/>
        </w:rPr>
        <w:t>nên:</w:t>
      </w:r>
      <w:r>
        <w:rPr>
          <w:color w:val="231F20"/>
          <w:spacing w:val="-9"/>
        </w:rPr>
        <w:t> </w:t>
      </w:r>
      <w:r>
        <w:rPr>
          <w:color w:val="231F20"/>
        </w:rPr>
        <w:t>Nhất</w:t>
      </w:r>
      <w:r>
        <w:rPr>
          <w:color w:val="231F20"/>
          <w:spacing w:val="-8"/>
        </w:rPr>
        <w:t> </w:t>
      </w:r>
      <w:r>
        <w:rPr>
          <w:color w:val="231F20"/>
        </w:rPr>
        <w:t>thất</w:t>
      </w:r>
      <w:r>
        <w:rPr>
          <w:color w:val="231F20"/>
          <w:spacing w:val="-8"/>
        </w:rPr>
        <w:t> </w:t>
      </w:r>
      <w:r>
        <w:rPr>
          <w:color w:val="231F20"/>
        </w:rPr>
        <w:t>nhân thân,</w:t>
      </w:r>
      <w:r>
        <w:rPr>
          <w:color w:val="231F20"/>
          <w:spacing w:val="12"/>
        </w:rPr>
        <w:t> </w:t>
      </w:r>
      <w:r>
        <w:rPr>
          <w:color w:val="231F20"/>
        </w:rPr>
        <w:t>vạn</w:t>
      </w:r>
      <w:r>
        <w:rPr>
          <w:color w:val="231F20"/>
          <w:spacing w:val="13"/>
        </w:rPr>
        <w:t> </w:t>
      </w:r>
      <w:r>
        <w:rPr>
          <w:color w:val="231F20"/>
        </w:rPr>
        <w:t>kiếp</w:t>
      </w:r>
      <w:r>
        <w:rPr>
          <w:color w:val="231F20"/>
          <w:spacing w:val="13"/>
        </w:rPr>
        <w:t> </w:t>
      </w:r>
      <w:r>
        <w:rPr>
          <w:color w:val="231F20"/>
        </w:rPr>
        <w:t>nan</w:t>
      </w:r>
      <w:r>
        <w:rPr>
          <w:color w:val="231F20"/>
          <w:spacing w:val="13"/>
        </w:rPr>
        <w:t> </w:t>
      </w:r>
      <w:r>
        <w:rPr>
          <w:color w:val="231F20"/>
        </w:rPr>
        <w:t>phục.</w:t>
      </w:r>
      <w:r>
        <w:rPr>
          <w:color w:val="231F20"/>
          <w:spacing w:val="13"/>
        </w:rPr>
        <w:t> </w:t>
      </w:r>
      <w:r>
        <w:rPr>
          <w:color w:val="231F20"/>
        </w:rPr>
        <w:t>(Thân</w:t>
      </w:r>
      <w:r>
        <w:rPr>
          <w:color w:val="231F20"/>
          <w:spacing w:val="13"/>
        </w:rPr>
        <w:t> </w:t>
      </w:r>
      <w:r>
        <w:rPr>
          <w:color w:val="231F20"/>
        </w:rPr>
        <w:t>người</w:t>
      </w:r>
      <w:r>
        <w:rPr>
          <w:color w:val="231F20"/>
          <w:spacing w:val="13"/>
        </w:rPr>
        <w:t> </w:t>
      </w:r>
      <w:r>
        <w:rPr>
          <w:color w:val="231F20"/>
        </w:rPr>
        <w:t>mất</w:t>
      </w:r>
      <w:r>
        <w:rPr>
          <w:color w:val="231F20"/>
          <w:spacing w:val="13"/>
        </w:rPr>
        <w:t> </w:t>
      </w:r>
      <w:r>
        <w:rPr>
          <w:color w:val="231F20"/>
        </w:rPr>
        <w:t>đi,</w:t>
      </w:r>
      <w:r>
        <w:rPr>
          <w:color w:val="231F20"/>
          <w:spacing w:val="13"/>
        </w:rPr>
        <w:t> </w:t>
      </w:r>
      <w:r>
        <w:rPr>
          <w:color w:val="231F20"/>
        </w:rPr>
        <w:t>vạn</w:t>
      </w:r>
      <w:r>
        <w:rPr>
          <w:color w:val="231F20"/>
          <w:spacing w:val="12"/>
        </w:rPr>
        <w:t> </w:t>
      </w:r>
      <w:r>
        <w:rPr>
          <w:color w:val="231F20"/>
        </w:rPr>
        <w:t>kiếp</w:t>
      </w:r>
      <w:r>
        <w:rPr>
          <w:color w:val="231F20"/>
          <w:spacing w:val="13"/>
        </w:rPr>
        <w:t> </w:t>
      </w:r>
      <w:r>
        <w:rPr>
          <w:color w:val="231F20"/>
        </w:rPr>
        <w:t>khó</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before="48"/>
      </w:pPr>
      <w:r>
        <w:rPr>
          <w:color w:val="231F20"/>
        </w:rPr>
        <w:t>khôi phục).</w:t>
      </w:r>
    </w:p>
    <w:p>
      <w:pPr>
        <w:pStyle w:val="BodyText"/>
        <w:spacing w:line="242" w:lineRule="auto" w:before="88"/>
        <w:ind w:right="163" w:firstLine="567"/>
      </w:pPr>
      <w:r>
        <w:rPr>
          <w:color w:val="231F20"/>
          <w:spacing w:val="-5"/>
        </w:rPr>
        <w:t>Trong </w:t>
      </w:r>
      <w:r>
        <w:rPr>
          <w:color w:val="231F20"/>
        </w:rPr>
        <w:t>cõi súc sinh hiện giờ, không phải chỉ có một loại mà thôi. Súc sinh có trăm ngàn vạn ức thứ khác nhau. Chỉ nói</w:t>
      </w:r>
      <w:r>
        <w:rPr>
          <w:color w:val="231F20"/>
          <w:spacing w:val="-12"/>
        </w:rPr>
        <w:t> </w:t>
      </w:r>
      <w:r>
        <w:rPr>
          <w:color w:val="231F20"/>
        </w:rPr>
        <w:t>tới</w:t>
      </w:r>
      <w:r>
        <w:rPr>
          <w:color w:val="231F20"/>
          <w:spacing w:val="-12"/>
        </w:rPr>
        <w:t> </w:t>
      </w:r>
      <w:r>
        <w:rPr>
          <w:color w:val="231F20"/>
        </w:rPr>
        <w:t>loài</w:t>
      </w:r>
      <w:r>
        <w:rPr>
          <w:color w:val="231F20"/>
          <w:spacing w:val="-12"/>
        </w:rPr>
        <w:t> </w:t>
      </w:r>
      <w:r>
        <w:rPr>
          <w:color w:val="231F20"/>
        </w:rPr>
        <w:t>biết</w:t>
      </w:r>
      <w:r>
        <w:rPr>
          <w:color w:val="231F20"/>
          <w:spacing w:val="-12"/>
        </w:rPr>
        <w:t> </w:t>
      </w:r>
      <w:r>
        <w:rPr>
          <w:color w:val="231F20"/>
          <w:spacing w:val="-7"/>
        </w:rPr>
        <w:t>bay,</w:t>
      </w:r>
      <w:r>
        <w:rPr>
          <w:color w:val="231F20"/>
          <w:spacing w:val="-11"/>
        </w:rPr>
        <w:t> </w:t>
      </w:r>
      <w:r>
        <w:rPr>
          <w:color w:val="231F20"/>
        </w:rPr>
        <w:t>cũng</w:t>
      </w:r>
      <w:r>
        <w:rPr>
          <w:color w:val="231F20"/>
          <w:spacing w:val="-12"/>
        </w:rPr>
        <w:t> </w:t>
      </w:r>
      <w:r>
        <w:rPr>
          <w:color w:val="231F20"/>
        </w:rPr>
        <w:t>đã</w:t>
      </w:r>
      <w:r>
        <w:rPr>
          <w:color w:val="231F20"/>
          <w:spacing w:val="-12"/>
        </w:rPr>
        <w:t> </w:t>
      </w:r>
      <w:r>
        <w:rPr>
          <w:color w:val="231F20"/>
        </w:rPr>
        <w:t>có</w:t>
      </w:r>
      <w:r>
        <w:rPr>
          <w:color w:val="231F20"/>
          <w:spacing w:val="-12"/>
        </w:rPr>
        <w:t> </w:t>
      </w:r>
      <w:r>
        <w:rPr>
          <w:color w:val="231F20"/>
        </w:rPr>
        <w:t>tới</w:t>
      </w:r>
      <w:r>
        <w:rPr>
          <w:color w:val="231F20"/>
          <w:spacing w:val="-11"/>
        </w:rPr>
        <w:t> </w:t>
      </w:r>
      <w:r>
        <w:rPr>
          <w:color w:val="231F20"/>
        </w:rPr>
        <w:t>trăm</w:t>
      </w:r>
      <w:r>
        <w:rPr>
          <w:color w:val="231F20"/>
          <w:spacing w:val="-12"/>
        </w:rPr>
        <w:t> </w:t>
      </w:r>
      <w:r>
        <w:rPr>
          <w:color w:val="231F20"/>
        </w:rPr>
        <w:t>ngàn</w:t>
      </w:r>
      <w:r>
        <w:rPr>
          <w:color w:val="231F20"/>
          <w:spacing w:val="-12"/>
        </w:rPr>
        <w:t> </w:t>
      </w:r>
      <w:r>
        <w:rPr>
          <w:color w:val="231F20"/>
        </w:rPr>
        <w:t>vạn</w:t>
      </w:r>
      <w:r>
        <w:rPr>
          <w:color w:val="231F20"/>
          <w:spacing w:val="-12"/>
        </w:rPr>
        <w:t> </w:t>
      </w:r>
      <w:r>
        <w:rPr>
          <w:color w:val="231F20"/>
        </w:rPr>
        <w:t>chủng</w:t>
      </w:r>
      <w:r>
        <w:rPr>
          <w:color w:val="231F20"/>
          <w:spacing w:val="-11"/>
        </w:rPr>
        <w:t> </w:t>
      </w:r>
      <w:r>
        <w:rPr>
          <w:color w:val="231F20"/>
        </w:rPr>
        <w:t>loại. Loài biết chạy cũng không ít, nào là thứ nhỏ như chuột, lớn như voi, hay các động </w:t>
      </w:r>
      <w:r>
        <w:rPr>
          <w:color w:val="231F20"/>
          <w:spacing w:val="-3"/>
        </w:rPr>
        <w:t>vật </w:t>
      </w:r>
      <w:r>
        <w:rPr>
          <w:color w:val="231F20"/>
        </w:rPr>
        <w:t>lớn như hươu, gấu, ngựa, dê... những</w:t>
      </w:r>
      <w:r>
        <w:rPr>
          <w:color w:val="231F20"/>
          <w:spacing w:val="-9"/>
        </w:rPr>
        <w:t> </w:t>
      </w:r>
      <w:r>
        <w:rPr>
          <w:color w:val="231F20"/>
        </w:rPr>
        <w:t>thứ</w:t>
      </w:r>
      <w:r>
        <w:rPr>
          <w:color w:val="231F20"/>
          <w:spacing w:val="-9"/>
        </w:rPr>
        <w:t> </w:t>
      </w:r>
      <w:r>
        <w:rPr>
          <w:color w:val="231F20"/>
        </w:rPr>
        <w:t>ở</w:t>
      </w:r>
      <w:r>
        <w:rPr>
          <w:color w:val="231F20"/>
          <w:spacing w:val="-9"/>
        </w:rPr>
        <w:t> </w:t>
      </w:r>
      <w:r>
        <w:rPr>
          <w:color w:val="231F20"/>
        </w:rPr>
        <w:t>trên</w:t>
      </w:r>
      <w:r>
        <w:rPr>
          <w:color w:val="231F20"/>
          <w:spacing w:val="-9"/>
        </w:rPr>
        <w:t> </w:t>
      </w:r>
      <w:r>
        <w:rPr>
          <w:color w:val="231F20"/>
        </w:rPr>
        <w:t>mặt</w:t>
      </w:r>
      <w:r>
        <w:rPr>
          <w:color w:val="231F20"/>
          <w:spacing w:val="-9"/>
        </w:rPr>
        <w:t> </w:t>
      </w:r>
      <w:r>
        <w:rPr>
          <w:color w:val="231F20"/>
        </w:rPr>
        <w:t>đất</w:t>
      </w:r>
      <w:r>
        <w:rPr>
          <w:color w:val="231F20"/>
          <w:spacing w:val="-9"/>
        </w:rPr>
        <w:t> </w:t>
      </w:r>
      <w:r>
        <w:rPr>
          <w:color w:val="231F20"/>
        </w:rPr>
        <w:t>có</w:t>
      </w:r>
      <w:r>
        <w:rPr>
          <w:color w:val="231F20"/>
          <w:spacing w:val="-9"/>
        </w:rPr>
        <w:t> </w:t>
      </w:r>
      <w:r>
        <w:rPr>
          <w:color w:val="231F20"/>
        </w:rPr>
        <w:t>đến</w:t>
      </w:r>
      <w:r>
        <w:rPr>
          <w:color w:val="231F20"/>
          <w:spacing w:val="-9"/>
        </w:rPr>
        <w:t> </w:t>
      </w:r>
      <w:r>
        <w:rPr>
          <w:color w:val="231F20"/>
        </w:rPr>
        <w:t>trăm</w:t>
      </w:r>
      <w:r>
        <w:rPr>
          <w:color w:val="231F20"/>
          <w:spacing w:val="-9"/>
        </w:rPr>
        <w:t> </w:t>
      </w:r>
      <w:r>
        <w:rPr>
          <w:color w:val="231F20"/>
        </w:rPr>
        <w:t>ngàn</w:t>
      </w:r>
      <w:r>
        <w:rPr>
          <w:color w:val="231F20"/>
          <w:spacing w:val="-9"/>
        </w:rPr>
        <w:t> </w:t>
      </w:r>
      <w:r>
        <w:rPr>
          <w:color w:val="231F20"/>
        </w:rPr>
        <w:t>loài.</w:t>
      </w:r>
      <w:r>
        <w:rPr>
          <w:color w:val="231F20"/>
          <w:spacing w:val="-9"/>
        </w:rPr>
        <w:t> </w:t>
      </w:r>
      <w:r>
        <w:rPr>
          <w:color w:val="231F20"/>
        </w:rPr>
        <w:t>Những</w:t>
      </w:r>
      <w:r>
        <w:rPr>
          <w:color w:val="231F20"/>
          <w:spacing w:val="-9"/>
        </w:rPr>
        <w:t> </w:t>
      </w:r>
      <w:r>
        <w:rPr>
          <w:color w:val="231F20"/>
        </w:rPr>
        <w:t>loài dưới nước, nào là hải cẩu, hải mã, </w:t>
      </w:r>
      <w:r>
        <w:rPr>
          <w:color w:val="231F20"/>
          <w:spacing w:val="-10"/>
        </w:rPr>
        <w:t>v.v... </w:t>
      </w:r>
      <w:r>
        <w:rPr>
          <w:color w:val="231F20"/>
        </w:rPr>
        <w:t>Dù là </w:t>
      </w:r>
      <w:r>
        <w:rPr>
          <w:color w:val="231F20"/>
          <w:spacing w:val="-3"/>
        </w:rPr>
        <w:t>vật </w:t>
      </w:r>
      <w:r>
        <w:rPr>
          <w:color w:val="231F20"/>
        </w:rPr>
        <w:t>lý gia, hóa học gia, sinh </w:t>
      </w:r>
      <w:r>
        <w:rPr>
          <w:color w:val="231F20"/>
          <w:spacing w:val="-3"/>
        </w:rPr>
        <w:t>vật </w:t>
      </w:r>
      <w:r>
        <w:rPr>
          <w:color w:val="231F20"/>
        </w:rPr>
        <w:t>học gia, động </w:t>
      </w:r>
      <w:r>
        <w:rPr>
          <w:color w:val="231F20"/>
          <w:spacing w:val="-3"/>
        </w:rPr>
        <w:t>vật </w:t>
      </w:r>
      <w:r>
        <w:rPr>
          <w:color w:val="231F20"/>
        </w:rPr>
        <w:t>học gia, hay là chuyên gia cũng không thể nào biết hết được những thứ chủng loại</w:t>
      </w:r>
      <w:r>
        <w:rPr>
          <w:color w:val="231F20"/>
          <w:spacing w:val="-16"/>
        </w:rPr>
        <w:t> </w:t>
      </w:r>
      <w:r>
        <w:rPr>
          <w:color w:val="231F20"/>
          <w:spacing w:val="-8"/>
        </w:rPr>
        <w:t>ấy.</w:t>
      </w:r>
    </w:p>
    <w:p>
      <w:pPr>
        <w:pStyle w:val="BodyText"/>
        <w:spacing w:line="242" w:lineRule="auto" w:before="80"/>
        <w:ind w:right="162" w:firstLine="567"/>
      </w:pPr>
      <w:r>
        <w:rPr>
          <w:color w:val="231F20"/>
        </w:rPr>
        <w:t>Đa nhi vô yểm, có nhiều mà không biết nhàm chán. Cho</w:t>
      </w:r>
      <w:r>
        <w:rPr>
          <w:color w:val="231F20"/>
          <w:spacing w:val="-9"/>
        </w:rPr>
        <w:t> </w:t>
      </w:r>
      <w:r>
        <w:rPr>
          <w:color w:val="231F20"/>
        </w:rPr>
        <w:t>nên</w:t>
      </w:r>
      <w:r>
        <w:rPr>
          <w:color w:val="231F20"/>
          <w:spacing w:val="-9"/>
        </w:rPr>
        <w:t> </w:t>
      </w:r>
      <w:r>
        <w:rPr>
          <w:color w:val="231F20"/>
        </w:rPr>
        <w:t>cái</w:t>
      </w:r>
      <w:r>
        <w:rPr>
          <w:color w:val="231F20"/>
          <w:spacing w:val="-9"/>
        </w:rPr>
        <w:t> </w:t>
      </w:r>
      <w:r>
        <w:rPr>
          <w:color w:val="231F20"/>
        </w:rPr>
        <w:t>đen,</w:t>
      </w:r>
      <w:r>
        <w:rPr>
          <w:color w:val="231F20"/>
          <w:spacing w:val="-8"/>
        </w:rPr>
        <w:t> </w:t>
      </w:r>
      <w:r>
        <w:rPr>
          <w:color w:val="231F20"/>
        </w:rPr>
        <w:t>chúng</w:t>
      </w:r>
      <w:r>
        <w:rPr>
          <w:color w:val="231F20"/>
          <w:spacing w:val="-9"/>
        </w:rPr>
        <w:t> </w:t>
      </w:r>
      <w:r>
        <w:rPr>
          <w:color w:val="231F20"/>
        </w:rPr>
        <w:t>không</w:t>
      </w:r>
      <w:r>
        <w:rPr>
          <w:color w:val="231F20"/>
          <w:spacing w:val="-9"/>
        </w:rPr>
        <w:t> </w:t>
      </w:r>
      <w:r>
        <w:rPr>
          <w:color w:val="231F20"/>
        </w:rPr>
        <w:t>nhận</w:t>
      </w:r>
      <w:r>
        <w:rPr>
          <w:color w:val="231F20"/>
          <w:spacing w:val="-8"/>
        </w:rPr>
        <w:t> </w:t>
      </w:r>
      <w:r>
        <w:rPr>
          <w:color w:val="231F20"/>
        </w:rPr>
        <w:t>biết</w:t>
      </w:r>
      <w:r>
        <w:rPr>
          <w:color w:val="231F20"/>
          <w:spacing w:val="-9"/>
        </w:rPr>
        <w:t> </w:t>
      </w:r>
      <w:r>
        <w:rPr>
          <w:color w:val="231F20"/>
        </w:rPr>
        <w:t>rằng</w:t>
      </w:r>
      <w:r>
        <w:rPr>
          <w:color w:val="231F20"/>
          <w:spacing w:val="-9"/>
        </w:rPr>
        <w:t> </w:t>
      </w:r>
      <w:r>
        <w:rPr>
          <w:color w:val="231F20"/>
        </w:rPr>
        <w:t>nó</w:t>
      </w:r>
      <w:r>
        <w:rPr>
          <w:color w:val="231F20"/>
          <w:spacing w:val="-9"/>
        </w:rPr>
        <w:t> </w:t>
      </w:r>
      <w:r>
        <w:rPr>
          <w:color w:val="231F20"/>
        </w:rPr>
        <w:t>đen.</w:t>
      </w:r>
      <w:r>
        <w:rPr>
          <w:color w:val="231F20"/>
          <w:spacing w:val="-8"/>
        </w:rPr>
        <w:t> </w:t>
      </w:r>
      <w:r>
        <w:rPr>
          <w:color w:val="231F20"/>
        </w:rPr>
        <w:t>Chúng cho là: Cái này màu trắng! Do đó, tương hắc tác bạch. Nhận cái</w:t>
      </w:r>
      <w:r>
        <w:rPr>
          <w:color w:val="231F20"/>
          <w:spacing w:val="-5"/>
        </w:rPr>
        <w:t> </w:t>
      </w:r>
      <w:r>
        <w:rPr>
          <w:color w:val="231F20"/>
        </w:rPr>
        <w:t>đen</w:t>
      </w:r>
      <w:r>
        <w:rPr>
          <w:color w:val="231F20"/>
          <w:spacing w:val="-6"/>
        </w:rPr>
        <w:t> </w:t>
      </w:r>
      <w:r>
        <w:rPr>
          <w:color w:val="231F20"/>
        </w:rPr>
        <w:t>là</w:t>
      </w:r>
      <w:r>
        <w:rPr>
          <w:color w:val="231F20"/>
          <w:spacing w:val="-5"/>
        </w:rPr>
        <w:t> </w:t>
      </w:r>
      <w:r>
        <w:rPr>
          <w:color w:val="231F20"/>
        </w:rPr>
        <w:t>cái</w:t>
      </w:r>
      <w:r>
        <w:rPr>
          <w:color w:val="231F20"/>
          <w:spacing w:val="-5"/>
        </w:rPr>
        <w:t> </w:t>
      </w:r>
      <w:r>
        <w:rPr>
          <w:color w:val="231F20"/>
        </w:rPr>
        <w:t>trắng;</w:t>
      </w:r>
      <w:r>
        <w:rPr>
          <w:color w:val="231F20"/>
          <w:spacing w:val="-5"/>
        </w:rPr>
        <w:t> </w:t>
      </w:r>
      <w:r>
        <w:rPr>
          <w:color w:val="231F20"/>
        </w:rPr>
        <w:t>cái</w:t>
      </w:r>
      <w:r>
        <w:rPr>
          <w:color w:val="231F20"/>
          <w:spacing w:val="-5"/>
        </w:rPr>
        <w:t> </w:t>
      </w:r>
      <w:r>
        <w:rPr>
          <w:color w:val="231F20"/>
        </w:rPr>
        <w:t>xấu</w:t>
      </w:r>
      <w:r>
        <w:rPr>
          <w:color w:val="231F20"/>
          <w:spacing w:val="-5"/>
        </w:rPr>
        <w:t> </w:t>
      </w:r>
      <w:r>
        <w:rPr>
          <w:color w:val="231F20"/>
        </w:rPr>
        <w:t>thì</w:t>
      </w:r>
      <w:r>
        <w:rPr>
          <w:color w:val="231F20"/>
          <w:spacing w:val="-5"/>
        </w:rPr>
        <w:t> </w:t>
      </w:r>
      <w:r>
        <w:rPr>
          <w:color w:val="231F20"/>
        </w:rPr>
        <w:t>cho</w:t>
      </w:r>
      <w:r>
        <w:rPr>
          <w:color w:val="231F20"/>
          <w:spacing w:val="-5"/>
        </w:rPr>
        <w:t> </w:t>
      </w:r>
      <w:r>
        <w:rPr>
          <w:color w:val="231F20"/>
        </w:rPr>
        <w:t>rằng</w:t>
      </w:r>
      <w:r>
        <w:rPr>
          <w:color w:val="231F20"/>
          <w:spacing w:val="-5"/>
        </w:rPr>
        <w:t> </w:t>
      </w:r>
      <w:r>
        <w:rPr>
          <w:color w:val="231F20"/>
        </w:rPr>
        <w:t>tốt.</w:t>
      </w:r>
      <w:r>
        <w:rPr>
          <w:color w:val="231F20"/>
          <w:spacing w:val="-6"/>
        </w:rPr>
        <w:t> </w:t>
      </w:r>
      <w:r>
        <w:rPr>
          <w:color w:val="231F20"/>
        </w:rPr>
        <w:t>Ðó</w:t>
      </w:r>
      <w:r>
        <w:rPr>
          <w:color w:val="231F20"/>
          <w:spacing w:val="-4"/>
        </w:rPr>
        <w:t> </w:t>
      </w:r>
      <w:r>
        <w:rPr>
          <w:color w:val="231F20"/>
        </w:rPr>
        <w:t>chính</w:t>
      </w:r>
      <w:r>
        <w:rPr>
          <w:color w:val="231F20"/>
          <w:spacing w:val="-5"/>
        </w:rPr>
        <w:t> </w:t>
      </w:r>
      <w:r>
        <w:rPr>
          <w:color w:val="231F20"/>
        </w:rPr>
        <w:t>là</w:t>
      </w:r>
      <w:r>
        <w:rPr>
          <w:color w:val="231F20"/>
          <w:spacing w:val="-5"/>
        </w:rPr>
        <w:t> </w:t>
      </w:r>
      <w:r>
        <w:rPr>
          <w:color w:val="231F20"/>
        </w:rPr>
        <w:t>biểu thị chúng chẳng có lý trí gì cả. Thị phi mạc biện, nghĩa là chúng</w:t>
      </w:r>
      <w:r>
        <w:rPr>
          <w:color w:val="231F20"/>
          <w:spacing w:val="-10"/>
        </w:rPr>
        <w:t> </w:t>
      </w:r>
      <w:r>
        <w:rPr>
          <w:color w:val="231F20"/>
        </w:rPr>
        <w:t>không</w:t>
      </w:r>
      <w:r>
        <w:rPr>
          <w:color w:val="231F20"/>
          <w:spacing w:val="-9"/>
        </w:rPr>
        <w:t> </w:t>
      </w:r>
      <w:r>
        <w:rPr>
          <w:color w:val="231F20"/>
        </w:rPr>
        <w:t>biết</w:t>
      </w:r>
      <w:r>
        <w:rPr>
          <w:color w:val="231F20"/>
          <w:spacing w:val="-9"/>
        </w:rPr>
        <w:t> </w:t>
      </w:r>
      <w:r>
        <w:rPr>
          <w:color w:val="231F20"/>
        </w:rPr>
        <w:t>cái</w:t>
      </w:r>
      <w:r>
        <w:rPr>
          <w:color w:val="231F20"/>
          <w:spacing w:val="-9"/>
        </w:rPr>
        <w:t> </w:t>
      </w:r>
      <w:r>
        <w:rPr>
          <w:color w:val="231F20"/>
        </w:rPr>
        <w:t>gì</w:t>
      </w:r>
      <w:r>
        <w:rPr>
          <w:color w:val="231F20"/>
          <w:spacing w:val="-9"/>
        </w:rPr>
        <w:t> </w:t>
      </w:r>
      <w:r>
        <w:rPr>
          <w:color w:val="231F20"/>
        </w:rPr>
        <w:t>phải,</w:t>
      </w:r>
      <w:r>
        <w:rPr>
          <w:color w:val="231F20"/>
          <w:spacing w:val="-9"/>
        </w:rPr>
        <w:t> </w:t>
      </w:r>
      <w:r>
        <w:rPr>
          <w:color w:val="231F20"/>
        </w:rPr>
        <w:t>cái</w:t>
      </w:r>
      <w:r>
        <w:rPr>
          <w:color w:val="231F20"/>
          <w:spacing w:val="-10"/>
        </w:rPr>
        <w:t> </w:t>
      </w:r>
      <w:r>
        <w:rPr>
          <w:color w:val="231F20"/>
        </w:rPr>
        <w:t>gì</w:t>
      </w:r>
      <w:r>
        <w:rPr>
          <w:color w:val="231F20"/>
          <w:spacing w:val="-9"/>
        </w:rPr>
        <w:t> </w:t>
      </w:r>
      <w:r>
        <w:rPr>
          <w:color w:val="231F20"/>
        </w:rPr>
        <w:t>trái;</w:t>
      </w:r>
      <w:r>
        <w:rPr>
          <w:color w:val="231F20"/>
          <w:spacing w:val="-9"/>
        </w:rPr>
        <w:t> </w:t>
      </w:r>
      <w:r>
        <w:rPr>
          <w:color w:val="231F20"/>
        </w:rPr>
        <w:t>không</w:t>
      </w:r>
      <w:r>
        <w:rPr>
          <w:color w:val="231F20"/>
          <w:spacing w:val="-9"/>
        </w:rPr>
        <w:t> </w:t>
      </w:r>
      <w:r>
        <w:rPr>
          <w:color w:val="231F20"/>
        </w:rPr>
        <w:t>biện</w:t>
      </w:r>
      <w:r>
        <w:rPr>
          <w:color w:val="231F20"/>
          <w:spacing w:val="-9"/>
        </w:rPr>
        <w:t> </w:t>
      </w:r>
      <w:r>
        <w:rPr>
          <w:color w:val="231F20"/>
        </w:rPr>
        <w:t>biệt</w:t>
      </w:r>
      <w:r>
        <w:rPr>
          <w:color w:val="231F20"/>
          <w:spacing w:val="-9"/>
        </w:rPr>
        <w:t> </w:t>
      </w:r>
      <w:r>
        <w:rPr>
          <w:color w:val="231F20"/>
        </w:rPr>
        <w:t>đúng sai, không </w:t>
      </w:r>
      <w:r>
        <w:rPr>
          <w:color w:val="231F20"/>
          <w:spacing w:val="-3"/>
        </w:rPr>
        <w:t>rõ </w:t>
      </w:r>
      <w:r>
        <w:rPr>
          <w:color w:val="231F20"/>
        </w:rPr>
        <w:t>ràng mọi sự vì không có lý trí nữa. Khi có lòng tham thì chúng trở nên mê muội. Thế là bị vô minh trùm phủ, không biết gì</w:t>
      </w:r>
      <w:r>
        <w:rPr>
          <w:color w:val="231F20"/>
          <w:spacing w:val="-2"/>
        </w:rPr>
        <w:t> </w:t>
      </w:r>
      <w:r>
        <w:rPr>
          <w:color w:val="231F20"/>
        </w:rPr>
        <w:t>cả.</w:t>
      </w:r>
    </w:p>
    <w:p>
      <w:pPr>
        <w:pStyle w:val="BodyText"/>
        <w:spacing w:before="7"/>
        <w:ind w:left="0"/>
        <w:jc w:val="left"/>
        <w:rPr>
          <w:sz w:val="20"/>
        </w:rPr>
      </w:pPr>
    </w:p>
    <w:p>
      <w:pPr>
        <w:pStyle w:val="Heading7"/>
        <w:numPr>
          <w:ilvl w:val="0"/>
          <w:numId w:val="30"/>
        </w:numPr>
        <w:tabs>
          <w:tab w:pos="1076" w:val="left" w:leader="none"/>
        </w:tabs>
        <w:spacing w:line="240" w:lineRule="auto" w:before="0" w:after="0"/>
        <w:ind w:left="1075" w:right="0" w:hanging="342"/>
        <w:jc w:val="both"/>
      </w:pPr>
      <w:r>
        <w:rPr>
          <w:color w:val="231F20"/>
        </w:rPr>
        <w:t>Pháp giới của Ngạ</w:t>
      </w:r>
      <w:r>
        <w:rPr>
          <w:color w:val="231F20"/>
          <w:spacing w:val="-4"/>
        </w:rPr>
        <w:t> </w:t>
      </w:r>
      <w:r>
        <w:rPr>
          <w:color w:val="231F20"/>
        </w:rPr>
        <w:t>Quỷ</w:t>
      </w:r>
    </w:p>
    <w:p>
      <w:pPr>
        <w:pStyle w:val="BodyText"/>
        <w:spacing w:before="87"/>
        <w:ind w:left="1017"/>
      </w:pPr>
      <w:r>
        <w:rPr>
          <w:color w:val="231F20"/>
        </w:rPr>
        <w:t>Quỷ loại hỷ sân, Muội quả mê nhân,</w:t>
      </w:r>
    </w:p>
    <w:p>
      <w:pPr>
        <w:pStyle w:val="BodyText"/>
        <w:spacing w:before="3"/>
        <w:ind w:left="1017"/>
      </w:pPr>
      <w:r>
        <w:rPr>
          <w:color w:val="231F20"/>
        </w:rPr>
        <w:t>Vô minh điên đảo, Nhật tích nguyệt thâm.</w:t>
      </w:r>
    </w:p>
    <w:p>
      <w:pPr>
        <w:pStyle w:val="BodyText"/>
        <w:spacing w:line="242" w:lineRule="auto" w:before="59"/>
        <w:ind w:right="164" w:firstLine="566"/>
      </w:pPr>
      <w:r>
        <w:rPr>
          <w:color w:val="231F20"/>
        </w:rPr>
        <w:t>Nghĩa là: Loài quỷ thích giận, Mê muội nhân quả, Vô minh điên đảo, Ngày tháng chồng chất.</w:t>
      </w:r>
    </w:p>
    <w:p>
      <w:pPr>
        <w:pStyle w:val="BodyText"/>
        <w:spacing w:line="242" w:lineRule="auto" w:before="56"/>
        <w:ind w:right="165" w:firstLine="628"/>
      </w:pPr>
      <w:r>
        <w:rPr>
          <w:color w:val="231F20"/>
        </w:rPr>
        <w:t>Ða số ai </w:t>
      </w:r>
      <w:r>
        <w:rPr>
          <w:color w:val="231F20"/>
          <w:spacing w:val="-3"/>
        </w:rPr>
        <w:t>cũng biết quỷ. </w:t>
      </w:r>
      <w:r>
        <w:rPr>
          <w:color w:val="231F20"/>
        </w:rPr>
        <w:t>Có </w:t>
      </w:r>
      <w:r>
        <w:rPr>
          <w:color w:val="231F20"/>
          <w:spacing w:val="-3"/>
        </w:rPr>
        <w:t>người </w:t>
      </w:r>
      <w:r>
        <w:rPr>
          <w:color w:val="231F20"/>
        </w:rPr>
        <w:t>tin có </w:t>
      </w:r>
      <w:r>
        <w:rPr>
          <w:color w:val="231F20"/>
          <w:spacing w:val="-3"/>
        </w:rPr>
        <w:t>quỷ, song </w:t>
      </w:r>
      <w:r>
        <w:rPr>
          <w:color w:val="231F20"/>
        </w:rPr>
        <w:t>có </w:t>
      </w:r>
      <w:r>
        <w:rPr>
          <w:color w:val="231F20"/>
          <w:spacing w:val="-3"/>
        </w:rPr>
        <w:t>kẻ </w:t>
      </w:r>
      <w:r>
        <w:rPr>
          <w:color w:val="231F20"/>
        </w:rPr>
        <w:t>nói quỷ </w:t>
      </w:r>
      <w:r>
        <w:rPr>
          <w:color w:val="231F20"/>
          <w:spacing w:val="-3"/>
        </w:rPr>
        <w:t>chẳng </w:t>
      </w:r>
      <w:r>
        <w:rPr>
          <w:color w:val="231F20"/>
        </w:rPr>
        <w:t>có. </w:t>
      </w:r>
      <w:r>
        <w:rPr>
          <w:color w:val="231F20"/>
          <w:spacing w:val="-3"/>
        </w:rPr>
        <w:t>Thậm </w:t>
      </w:r>
      <w:r>
        <w:rPr>
          <w:color w:val="231F20"/>
        </w:rPr>
        <w:t>chí </w:t>
      </w:r>
      <w:r>
        <w:rPr>
          <w:color w:val="231F20"/>
          <w:spacing w:val="-3"/>
        </w:rPr>
        <w:t>nhiều Phật </w:t>
      </w:r>
      <w:r>
        <w:rPr>
          <w:color w:val="231F20"/>
        </w:rPr>
        <w:t>tử </w:t>
      </w:r>
      <w:r>
        <w:rPr>
          <w:color w:val="231F20"/>
          <w:spacing w:val="-3"/>
        </w:rPr>
        <w:t>không </w:t>
      </w:r>
      <w:r>
        <w:rPr>
          <w:color w:val="231F20"/>
        </w:rPr>
        <w:t>tin </w:t>
      </w:r>
      <w:r>
        <w:rPr>
          <w:color w:val="231F20"/>
          <w:spacing w:val="-3"/>
        </w:rPr>
        <w:t>có </w:t>
      </w:r>
      <w:r>
        <w:rPr>
          <w:color w:val="231F20"/>
          <w:spacing w:val="-7"/>
        </w:rPr>
        <w:t>quỷ. </w:t>
      </w:r>
      <w:r>
        <w:rPr>
          <w:color w:val="231F20"/>
        </w:rPr>
        <w:t>Quỷ là một thứ âm </w:t>
      </w:r>
      <w:r>
        <w:rPr>
          <w:color w:val="231F20"/>
          <w:spacing w:val="-3"/>
        </w:rPr>
        <w:t>khí, có bóng </w:t>
      </w:r>
      <w:r>
        <w:rPr>
          <w:color w:val="231F20"/>
        </w:rPr>
        <w:t>mà </w:t>
      </w:r>
      <w:r>
        <w:rPr>
          <w:color w:val="231F20"/>
          <w:spacing w:val="-3"/>
        </w:rPr>
        <w:t>không có hình hài, hoặc</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6"/>
      </w:pPr>
      <w:r>
        <w:rPr>
          <w:color w:val="231F20"/>
          <w:spacing w:val="-3"/>
        </w:rPr>
        <w:t>có hình </w:t>
      </w:r>
      <w:r>
        <w:rPr>
          <w:color w:val="231F20"/>
        </w:rPr>
        <w:t>thể mà </w:t>
      </w:r>
      <w:r>
        <w:rPr>
          <w:color w:val="231F20"/>
          <w:spacing w:val="-3"/>
        </w:rPr>
        <w:t>không có bóng. Nhiều </w:t>
      </w:r>
      <w:r>
        <w:rPr>
          <w:color w:val="231F20"/>
        </w:rPr>
        <w:t>khi bạn </w:t>
      </w:r>
      <w:r>
        <w:rPr>
          <w:color w:val="231F20"/>
          <w:spacing w:val="-4"/>
        </w:rPr>
        <w:t>thấy </w:t>
      </w:r>
      <w:r>
        <w:rPr>
          <w:color w:val="231F20"/>
        </w:rPr>
        <w:t>một </w:t>
      </w:r>
      <w:r>
        <w:rPr>
          <w:color w:val="231F20"/>
          <w:spacing w:val="-3"/>
        </w:rPr>
        <w:t>bóng đen,</w:t>
      </w:r>
      <w:r>
        <w:rPr>
          <w:color w:val="231F20"/>
          <w:spacing w:val="-15"/>
        </w:rPr>
        <w:t> </w:t>
      </w:r>
      <w:r>
        <w:rPr>
          <w:color w:val="231F20"/>
          <w:spacing w:val="-3"/>
        </w:rPr>
        <w:t>nhưng</w:t>
      </w:r>
      <w:r>
        <w:rPr>
          <w:color w:val="231F20"/>
          <w:spacing w:val="-15"/>
        </w:rPr>
        <w:t> </w:t>
      </w:r>
      <w:r>
        <w:rPr>
          <w:color w:val="231F20"/>
        </w:rPr>
        <w:t>khi</w:t>
      </w:r>
      <w:r>
        <w:rPr>
          <w:color w:val="231F20"/>
          <w:spacing w:val="-14"/>
        </w:rPr>
        <w:t> </w:t>
      </w:r>
      <w:r>
        <w:rPr>
          <w:color w:val="231F20"/>
          <w:spacing w:val="-3"/>
        </w:rPr>
        <w:t>nhìn</w:t>
      </w:r>
      <w:r>
        <w:rPr>
          <w:color w:val="231F20"/>
          <w:spacing w:val="-14"/>
        </w:rPr>
        <w:t> </w:t>
      </w:r>
      <w:r>
        <w:rPr>
          <w:color w:val="231F20"/>
        </w:rPr>
        <w:t>kỹ</w:t>
      </w:r>
      <w:r>
        <w:rPr>
          <w:color w:val="231F20"/>
          <w:spacing w:val="-14"/>
        </w:rPr>
        <w:t> </w:t>
      </w:r>
      <w:r>
        <w:rPr>
          <w:color w:val="231F20"/>
        </w:rPr>
        <w:t>thì</w:t>
      </w:r>
      <w:r>
        <w:rPr>
          <w:color w:val="231F20"/>
          <w:spacing w:val="-15"/>
        </w:rPr>
        <w:t> </w:t>
      </w:r>
      <w:r>
        <w:rPr>
          <w:color w:val="231F20"/>
          <w:spacing w:val="-3"/>
        </w:rPr>
        <w:t>bóng</w:t>
      </w:r>
      <w:r>
        <w:rPr>
          <w:color w:val="231F20"/>
          <w:spacing w:val="-15"/>
        </w:rPr>
        <w:t> </w:t>
      </w:r>
      <w:r>
        <w:rPr>
          <w:color w:val="231F20"/>
          <w:spacing w:val="-3"/>
        </w:rPr>
        <w:t>biến</w:t>
      </w:r>
      <w:r>
        <w:rPr>
          <w:color w:val="231F20"/>
          <w:spacing w:val="-15"/>
        </w:rPr>
        <w:t> </w:t>
      </w:r>
      <w:r>
        <w:rPr>
          <w:color w:val="231F20"/>
          <w:spacing w:val="-3"/>
        </w:rPr>
        <w:t>mất.</w:t>
      </w:r>
      <w:r>
        <w:rPr>
          <w:color w:val="231F20"/>
          <w:spacing w:val="-14"/>
        </w:rPr>
        <w:t> </w:t>
      </w:r>
      <w:r>
        <w:rPr>
          <w:color w:val="231F20"/>
          <w:spacing w:val="-3"/>
        </w:rPr>
        <w:t>Hoặc</w:t>
      </w:r>
      <w:r>
        <w:rPr>
          <w:color w:val="231F20"/>
          <w:spacing w:val="-15"/>
        </w:rPr>
        <w:t> </w:t>
      </w:r>
      <w:r>
        <w:rPr>
          <w:color w:val="231F20"/>
          <w:spacing w:val="-3"/>
        </w:rPr>
        <w:t>nhiều</w:t>
      </w:r>
      <w:r>
        <w:rPr>
          <w:color w:val="231F20"/>
          <w:spacing w:val="-15"/>
        </w:rPr>
        <w:t> </w:t>
      </w:r>
      <w:r>
        <w:rPr>
          <w:color w:val="231F20"/>
        </w:rPr>
        <w:t>khi</w:t>
      </w:r>
      <w:r>
        <w:rPr>
          <w:color w:val="231F20"/>
          <w:spacing w:val="-14"/>
        </w:rPr>
        <w:t> </w:t>
      </w:r>
      <w:r>
        <w:rPr>
          <w:color w:val="231F20"/>
          <w:spacing w:val="-4"/>
        </w:rPr>
        <w:t>thấy </w:t>
      </w:r>
      <w:r>
        <w:rPr>
          <w:color w:val="231F20"/>
          <w:spacing w:val="-3"/>
        </w:rPr>
        <w:t>cái bóng giống </w:t>
      </w:r>
      <w:r>
        <w:rPr>
          <w:color w:val="231F20"/>
        </w:rPr>
        <w:t>như </w:t>
      </w:r>
      <w:r>
        <w:rPr>
          <w:color w:val="231F20"/>
          <w:spacing w:val="-3"/>
        </w:rPr>
        <w:t>người, nhưng </w:t>
      </w:r>
      <w:r>
        <w:rPr>
          <w:color w:val="231F20"/>
        </w:rPr>
        <w:t>chỉ </w:t>
      </w:r>
      <w:r>
        <w:rPr>
          <w:color w:val="231F20"/>
          <w:spacing w:val="-4"/>
        </w:rPr>
        <w:t>trong </w:t>
      </w:r>
      <w:r>
        <w:rPr>
          <w:color w:val="231F20"/>
          <w:spacing w:val="-3"/>
        </w:rPr>
        <w:t>chớp mắt </w:t>
      </w:r>
      <w:r>
        <w:rPr>
          <w:color w:val="231F20"/>
        </w:rPr>
        <w:t>nó </w:t>
      </w:r>
      <w:r>
        <w:rPr>
          <w:color w:val="231F20"/>
          <w:spacing w:val="-3"/>
        </w:rPr>
        <w:t>biến mất. Thật </w:t>
      </w:r>
      <w:r>
        <w:rPr>
          <w:color w:val="231F20"/>
        </w:rPr>
        <w:t>khó mà </w:t>
      </w:r>
      <w:r>
        <w:rPr>
          <w:color w:val="231F20"/>
          <w:spacing w:val="-4"/>
        </w:rPr>
        <w:t>xác </w:t>
      </w:r>
      <w:r>
        <w:rPr>
          <w:color w:val="231F20"/>
          <w:spacing w:val="-3"/>
        </w:rPr>
        <w:t>định </w:t>
      </w:r>
      <w:r>
        <w:rPr>
          <w:color w:val="231F20"/>
          <w:spacing w:val="-4"/>
        </w:rPr>
        <w:t>rõ ràng </w:t>
      </w:r>
      <w:r>
        <w:rPr>
          <w:color w:val="231F20"/>
        </w:rPr>
        <w:t>sự</w:t>
      </w:r>
      <w:r>
        <w:rPr>
          <w:color w:val="231F20"/>
          <w:spacing w:val="-43"/>
        </w:rPr>
        <w:t> </w:t>
      </w:r>
      <w:r>
        <w:rPr>
          <w:color w:val="231F20"/>
          <w:spacing w:val="-3"/>
        </w:rPr>
        <w:t>thật về chuyện </w:t>
      </w:r>
      <w:r>
        <w:rPr>
          <w:color w:val="231F20"/>
          <w:spacing w:val="-8"/>
        </w:rPr>
        <w:t>này.</w:t>
      </w:r>
    </w:p>
    <w:p>
      <w:pPr>
        <w:pStyle w:val="BodyText"/>
        <w:spacing w:line="242" w:lineRule="auto" w:before="83"/>
        <w:ind w:right="162" w:firstLine="567"/>
      </w:pPr>
      <w:r>
        <w:rPr>
          <w:color w:val="231F20"/>
        </w:rPr>
        <w:t>Khi tu được Ngũ Nhãn, Lục Thông, sẽ </w:t>
      </w:r>
      <w:r>
        <w:rPr>
          <w:color w:val="231F20"/>
          <w:spacing w:val="-3"/>
        </w:rPr>
        <w:t>rõ </w:t>
      </w:r>
      <w:r>
        <w:rPr>
          <w:color w:val="231F20"/>
        </w:rPr>
        <w:t>biết hết thảy có bao nhiêu loài </w:t>
      </w:r>
      <w:r>
        <w:rPr>
          <w:color w:val="231F20"/>
          <w:spacing w:val="-5"/>
        </w:rPr>
        <w:t>quỷ.</w:t>
      </w:r>
      <w:r>
        <w:rPr>
          <w:color w:val="231F20"/>
          <w:spacing w:val="-6"/>
        </w:rPr>
        <w:t> </w:t>
      </w:r>
      <w:r>
        <w:rPr>
          <w:color w:val="231F20"/>
        </w:rPr>
        <w:t>Có người nói: Chẳng có quỷ đâu. Nếu không</w:t>
      </w:r>
      <w:r>
        <w:rPr>
          <w:color w:val="231F20"/>
          <w:spacing w:val="-6"/>
        </w:rPr>
        <w:t> </w:t>
      </w:r>
      <w:r>
        <w:rPr>
          <w:color w:val="231F20"/>
        </w:rPr>
        <w:t>có</w:t>
      </w:r>
      <w:r>
        <w:rPr>
          <w:color w:val="231F20"/>
          <w:spacing w:val="-7"/>
        </w:rPr>
        <w:t> </w:t>
      </w:r>
      <w:r>
        <w:rPr>
          <w:color w:val="231F20"/>
        </w:rPr>
        <w:t>quỷ</w:t>
      </w:r>
      <w:r>
        <w:rPr>
          <w:color w:val="231F20"/>
          <w:spacing w:val="-6"/>
        </w:rPr>
        <w:t> </w:t>
      </w:r>
      <w:r>
        <w:rPr>
          <w:color w:val="231F20"/>
        </w:rPr>
        <w:t>thì</w:t>
      </w:r>
      <w:r>
        <w:rPr>
          <w:color w:val="231F20"/>
          <w:spacing w:val="-6"/>
        </w:rPr>
        <w:t> </w:t>
      </w:r>
      <w:r>
        <w:rPr>
          <w:color w:val="231F20"/>
        </w:rPr>
        <w:t>cũng</w:t>
      </w:r>
      <w:r>
        <w:rPr>
          <w:color w:val="231F20"/>
          <w:spacing w:val="-6"/>
        </w:rPr>
        <w:t> </w:t>
      </w:r>
      <w:r>
        <w:rPr>
          <w:color w:val="231F20"/>
        </w:rPr>
        <w:t>chẳng</w:t>
      </w:r>
      <w:r>
        <w:rPr>
          <w:color w:val="231F20"/>
          <w:spacing w:val="-6"/>
        </w:rPr>
        <w:t> </w:t>
      </w:r>
      <w:r>
        <w:rPr>
          <w:color w:val="231F20"/>
        </w:rPr>
        <w:t>có</w:t>
      </w:r>
      <w:r>
        <w:rPr>
          <w:color w:val="231F20"/>
          <w:spacing w:val="-6"/>
        </w:rPr>
        <w:t> </w:t>
      </w:r>
      <w:r>
        <w:rPr>
          <w:color w:val="231F20"/>
        </w:rPr>
        <w:t>Phật,</w:t>
      </w:r>
      <w:r>
        <w:rPr>
          <w:color w:val="231F20"/>
          <w:spacing w:val="-7"/>
        </w:rPr>
        <w:t> </w:t>
      </w:r>
      <w:r>
        <w:rPr>
          <w:color w:val="231F20"/>
        </w:rPr>
        <w:t>chẳng</w:t>
      </w:r>
      <w:r>
        <w:rPr>
          <w:color w:val="231F20"/>
          <w:spacing w:val="-5"/>
        </w:rPr>
        <w:t> </w:t>
      </w:r>
      <w:r>
        <w:rPr>
          <w:color w:val="231F20"/>
        </w:rPr>
        <w:t>có</w:t>
      </w:r>
      <w:r>
        <w:rPr>
          <w:color w:val="231F20"/>
          <w:spacing w:val="-7"/>
        </w:rPr>
        <w:t> </w:t>
      </w:r>
      <w:r>
        <w:rPr>
          <w:color w:val="231F20"/>
        </w:rPr>
        <w:t>người,</w:t>
      </w:r>
      <w:r>
        <w:rPr>
          <w:color w:val="231F20"/>
          <w:spacing w:val="-7"/>
        </w:rPr>
        <w:t> </w:t>
      </w:r>
      <w:r>
        <w:rPr>
          <w:color w:val="231F20"/>
        </w:rPr>
        <w:t>chẳng có súc sinh. </w:t>
      </w:r>
      <w:r>
        <w:rPr>
          <w:color w:val="231F20"/>
          <w:spacing w:val="2"/>
        </w:rPr>
        <w:t>Vì </w:t>
      </w:r>
      <w:r>
        <w:rPr>
          <w:color w:val="231F20"/>
        </w:rPr>
        <w:t>mười Pháp giới không rời một niệm trong tâm. Chính một niệm này tạo </w:t>
      </w:r>
      <w:r>
        <w:rPr>
          <w:color w:val="231F20"/>
          <w:spacing w:val="-3"/>
        </w:rPr>
        <w:t>ra </w:t>
      </w:r>
      <w:r>
        <w:rPr>
          <w:color w:val="231F20"/>
        </w:rPr>
        <w:t>mười Pháp</w:t>
      </w:r>
      <w:r>
        <w:rPr>
          <w:color w:val="231F20"/>
          <w:spacing w:val="-9"/>
        </w:rPr>
        <w:t> </w:t>
      </w:r>
      <w:r>
        <w:rPr>
          <w:color w:val="231F20"/>
        </w:rPr>
        <w:t>giới.</w:t>
      </w:r>
    </w:p>
    <w:p>
      <w:pPr>
        <w:pStyle w:val="BodyText"/>
        <w:spacing w:line="242" w:lineRule="auto" w:before="82"/>
        <w:ind w:right="161" w:firstLine="567"/>
      </w:pPr>
      <w:r>
        <w:rPr>
          <w:color w:val="231F20"/>
        </w:rPr>
        <w:t>Người</w:t>
      </w:r>
      <w:r>
        <w:rPr>
          <w:color w:val="231F20"/>
          <w:spacing w:val="-16"/>
        </w:rPr>
        <w:t> </w:t>
      </w:r>
      <w:r>
        <w:rPr>
          <w:color w:val="231F20"/>
        </w:rPr>
        <w:t>làm</w:t>
      </w:r>
      <w:r>
        <w:rPr>
          <w:color w:val="231F20"/>
          <w:spacing w:val="-16"/>
        </w:rPr>
        <w:t> </w:t>
      </w:r>
      <w:r>
        <w:rPr>
          <w:color w:val="231F20"/>
        </w:rPr>
        <w:t>việc</w:t>
      </w:r>
      <w:r>
        <w:rPr>
          <w:color w:val="231F20"/>
          <w:spacing w:val="-16"/>
        </w:rPr>
        <w:t> </w:t>
      </w:r>
      <w:r>
        <w:rPr>
          <w:color w:val="231F20"/>
        </w:rPr>
        <w:t>quỷ</w:t>
      </w:r>
      <w:r>
        <w:rPr>
          <w:color w:val="231F20"/>
          <w:spacing w:val="-16"/>
        </w:rPr>
        <w:t> </w:t>
      </w:r>
      <w:r>
        <w:rPr>
          <w:color w:val="231F20"/>
        </w:rPr>
        <w:t>thì</w:t>
      </w:r>
      <w:r>
        <w:rPr>
          <w:color w:val="231F20"/>
          <w:spacing w:val="-16"/>
        </w:rPr>
        <w:t> </w:t>
      </w:r>
      <w:r>
        <w:rPr>
          <w:color w:val="231F20"/>
        </w:rPr>
        <w:t>đọa</w:t>
      </w:r>
      <w:r>
        <w:rPr>
          <w:color w:val="231F20"/>
          <w:spacing w:val="-16"/>
        </w:rPr>
        <w:t> </w:t>
      </w:r>
      <w:r>
        <w:rPr>
          <w:color w:val="231F20"/>
        </w:rPr>
        <w:t>lạc</w:t>
      </w:r>
      <w:r>
        <w:rPr>
          <w:color w:val="231F20"/>
          <w:spacing w:val="-16"/>
        </w:rPr>
        <w:t> </w:t>
      </w:r>
      <w:r>
        <w:rPr>
          <w:color w:val="231F20"/>
        </w:rPr>
        <w:t>vào</w:t>
      </w:r>
      <w:r>
        <w:rPr>
          <w:color w:val="231F20"/>
          <w:spacing w:val="-16"/>
        </w:rPr>
        <w:t> </w:t>
      </w:r>
      <w:r>
        <w:rPr>
          <w:color w:val="231F20"/>
        </w:rPr>
        <w:t>đường</w:t>
      </w:r>
      <w:r>
        <w:rPr>
          <w:color w:val="231F20"/>
          <w:spacing w:val="-16"/>
        </w:rPr>
        <w:t> </w:t>
      </w:r>
      <w:r>
        <w:rPr>
          <w:color w:val="231F20"/>
        </w:rPr>
        <w:t>quỷ.</w:t>
      </w:r>
      <w:r>
        <w:rPr>
          <w:color w:val="231F20"/>
          <w:spacing w:val="-16"/>
        </w:rPr>
        <w:t> </w:t>
      </w:r>
      <w:r>
        <w:rPr>
          <w:color w:val="231F20"/>
        </w:rPr>
        <w:t>Làm</w:t>
      </w:r>
      <w:r>
        <w:rPr>
          <w:color w:val="231F20"/>
          <w:spacing w:val="-16"/>
        </w:rPr>
        <w:t> </w:t>
      </w:r>
      <w:r>
        <w:rPr>
          <w:color w:val="231F20"/>
        </w:rPr>
        <w:t>việc người thì tới cõi người, làm việc A </w:t>
      </w:r>
      <w:r>
        <w:rPr>
          <w:color w:val="231F20"/>
          <w:spacing w:val="-9"/>
        </w:rPr>
        <w:t>Tu </w:t>
      </w:r>
      <w:r>
        <w:rPr>
          <w:color w:val="231F20"/>
        </w:rPr>
        <w:t>La thì tới chỗ A </w:t>
      </w:r>
      <w:r>
        <w:rPr>
          <w:color w:val="231F20"/>
          <w:spacing w:val="-9"/>
        </w:rPr>
        <w:t>Tu </w:t>
      </w:r>
      <w:r>
        <w:rPr>
          <w:color w:val="231F20"/>
        </w:rPr>
        <w:t>La. Làm việc của bậc A La Hán thì thành A La Hán. Làm chuyện đấng Duyên Giác thì sẽ tới đặng bậc Duyên Giác. Làm việc của Bồ Tát thì sẽ thành quyến thuộc của chư Bồ Tát. Làm việc Phật thì thành Phật. Làm chuyện của địa ngục thì đọa địa ngục. Do đó một tâm niệm trong hiện tại tạo thành tất cả mọi chuyện.</w:t>
      </w:r>
    </w:p>
    <w:p>
      <w:pPr>
        <w:pStyle w:val="BodyText"/>
        <w:spacing w:line="242" w:lineRule="auto" w:before="82"/>
        <w:ind w:right="162" w:firstLine="636"/>
      </w:pPr>
      <w:r>
        <w:rPr>
          <w:color w:val="231F20"/>
        </w:rPr>
        <w:t>Muội quả mê nhân: Chúng không hiểu biết gì; mà cái nhân,</w:t>
      </w:r>
      <w:r>
        <w:rPr>
          <w:color w:val="231F20"/>
          <w:spacing w:val="-10"/>
        </w:rPr>
        <w:t> </w:t>
      </w:r>
      <w:r>
        <w:rPr>
          <w:color w:val="231F20"/>
        </w:rPr>
        <w:t>chúng</w:t>
      </w:r>
      <w:r>
        <w:rPr>
          <w:color w:val="231F20"/>
          <w:spacing w:val="-8"/>
        </w:rPr>
        <w:t> </w:t>
      </w:r>
      <w:r>
        <w:rPr>
          <w:color w:val="231F20"/>
        </w:rPr>
        <w:t>cũng</w:t>
      </w:r>
      <w:r>
        <w:rPr>
          <w:color w:val="231F20"/>
          <w:spacing w:val="-8"/>
        </w:rPr>
        <w:t> </w:t>
      </w:r>
      <w:r>
        <w:rPr>
          <w:color w:val="231F20"/>
        </w:rPr>
        <w:t>không</w:t>
      </w:r>
      <w:r>
        <w:rPr>
          <w:color w:val="231F20"/>
          <w:spacing w:val="-8"/>
        </w:rPr>
        <w:t> </w:t>
      </w:r>
      <w:r>
        <w:rPr>
          <w:color w:val="231F20"/>
        </w:rPr>
        <w:t>rõ.</w:t>
      </w:r>
      <w:r>
        <w:rPr>
          <w:color w:val="231F20"/>
          <w:spacing w:val="-8"/>
        </w:rPr>
        <w:t> </w:t>
      </w:r>
      <w:r>
        <w:rPr>
          <w:color w:val="231F20"/>
        </w:rPr>
        <w:t>Do</w:t>
      </w:r>
      <w:r>
        <w:rPr>
          <w:color w:val="231F20"/>
          <w:spacing w:val="-8"/>
        </w:rPr>
        <w:t> </w:t>
      </w:r>
      <w:r>
        <w:rPr>
          <w:color w:val="231F20"/>
        </w:rPr>
        <w:t>đó</w:t>
      </w:r>
      <w:r>
        <w:rPr>
          <w:color w:val="231F20"/>
          <w:spacing w:val="-8"/>
        </w:rPr>
        <w:t> </w:t>
      </w:r>
      <w:r>
        <w:rPr>
          <w:color w:val="231F20"/>
        </w:rPr>
        <w:t>chúng</w:t>
      </w:r>
      <w:r>
        <w:rPr>
          <w:color w:val="231F20"/>
          <w:spacing w:val="-8"/>
        </w:rPr>
        <w:t> </w:t>
      </w:r>
      <w:r>
        <w:rPr>
          <w:color w:val="231F20"/>
        </w:rPr>
        <w:t>không</w:t>
      </w:r>
      <w:r>
        <w:rPr>
          <w:color w:val="231F20"/>
          <w:spacing w:val="-8"/>
        </w:rPr>
        <w:t> </w:t>
      </w:r>
      <w:r>
        <w:rPr>
          <w:color w:val="231F20"/>
        </w:rPr>
        <w:t>biết</w:t>
      </w:r>
      <w:r>
        <w:rPr>
          <w:color w:val="231F20"/>
          <w:spacing w:val="-9"/>
        </w:rPr>
        <w:t> </w:t>
      </w:r>
      <w:r>
        <w:rPr>
          <w:color w:val="231F20"/>
        </w:rPr>
        <w:t>tốt</w:t>
      </w:r>
      <w:r>
        <w:rPr>
          <w:color w:val="231F20"/>
          <w:spacing w:val="-9"/>
        </w:rPr>
        <w:t> </w:t>
      </w:r>
      <w:r>
        <w:rPr>
          <w:color w:val="231F20"/>
        </w:rPr>
        <w:t>xấu. Xưa nay hễ trồng nhân tốt thì </w:t>
      </w:r>
      <w:r>
        <w:rPr>
          <w:color w:val="231F20"/>
          <w:spacing w:val="-3"/>
        </w:rPr>
        <w:t>gặt </w:t>
      </w:r>
      <w:r>
        <w:rPr>
          <w:color w:val="231F20"/>
        </w:rPr>
        <w:t>quả tốt; trồng nhân lành thì</w:t>
      </w:r>
      <w:r>
        <w:rPr>
          <w:color w:val="231F20"/>
          <w:spacing w:val="-6"/>
        </w:rPr>
        <w:t> </w:t>
      </w:r>
      <w:r>
        <w:rPr>
          <w:color w:val="231F20"/>
          <w:spacing w:val="-3"/>
        </w:rPr>
        <w:t>gặt</w:t>
      </w:r>
      <w:r>
        <w:rPr>
          <w:color w:val="231F20"/>
          <w:spacing w:val="-5"/>
        </w:rPr>
        <w:t> </w:t>
      </w:r>
      <w:r>
        <w:rPr>
          <w:color w:val="231F20"/>
        </w:rPr>
        <w:t>quả</w:t>
      </w:r>
      <w:r>
        <w:rPr>
          <w:color w:val="231F20"/>
          <w:spacing w:val="-5"/>
        </w:rPr>
        <w:t> </w:t>
      </w:r>
      <w:r>
        <w:rPr>
          <w:color w:val="231F20"/>
        </w:rPr>
        <w:t>lành,</w:t>
      </w:r>
      <w:r>
        <w:rPr>
          <w:color w:val="231F20"/>
          <w:spacing w:val="-6"/>
        </w:rPr>
        <w:t> </w:t>
      </w:r>
      <w:r>
        <w:rPr>
          <w:color w:val="231F20"/>
        </w:rPr>
        <w:t>trồng</w:t>
      </w:r>
      <w:r>
        <w:rPr>
          <w:color w:val="231F20"/>
          <w:spacing w:val="-6"/>
        </w:rPr>
        <w:t> </w:t>
      </w:r>
      <w:r>
        <w:rPr>
          <w:color w:val="231F20"/>
        </w:rPr>
        <w:t>nhân</w:t>
      </w:r>
      <w:r>
        <w:rPr>
          <w:color w:val="231F20"/>
          <w:spacing w:val="-5"/>
        </w:rPr>
        <w:t> </w:t>
      </w:r>
      <w:r>
        <w:rPr>
          <w:color w:val="231F20"/>
        </w:rPr>
        <w:t>ác</w:t>
      </w:r>
      <w:r>
        <w:rPr>
          <w:color w:val="231F20"/>
          <w:spacing w:val="-5"/>
        </w:rPr>
        <w:t> </w:t>
      </w:r>
      <w:r>
        <w:rPr>
          <w:color w:val="231F20"/>
        </w:rPr>
        <w:t>thì</w:t>
      </w:r>
      <w:r>
        <w:rPr>
          <w:color w:val="231F20"/>
          <w:spacing w:val="-5"/>
        </w:rPr>
        <w:t> </w:t>
      </w:r>
      <w:r>
        <w:rPr>
          <w:color w:val="231F20"/>
          <w:spacing w:val="-3"/>
        </w:rPr>
        <w:t>gặt</w:t>
      </w:r>
      <w:r>
        <w:rPr>
          <w:color w:val="231F20"/>
          <w:spacing w:val="-6"/>
        </w:rPr>
        <w:t> </w:t>
      </w:r>
      <w:r>
        <w:rPr>
          <w:color w:val="231F20"/>
        </w:rPr>
        <w:t>quả</w:t>
      </w:r>
      <w:r>
        <w:rPr>
          <w:color w:val="231F20"/>
          <w:spacing w:val="-5"/>
        </w:rPr>
        <w:t> </w:t>
      </w:r>
      <w:r>
        <w:rPr>
          <w:color w:val="231F20"/>
        </w:rPr>
        <w:t>ác.</w:t>
      </w:r>
      <w:r>
        <w:rPr>
          <w:color w:val="231F20"/>
          <w:spacing w:val="-5"/>
        </w:rPr>
        <w:t> Trồng </w:t>
      </w:r>
      <w:r>
        <w:rPr>
          <w:color w:val="231F20"/>
        </w:rPr>
        <w:t>dưa,</w:t>
      </w:r>
      <w:r>
        <w:rPr>
          <w:color w:val="231F20"/>
          <w:spacing w:val="-7"/>
        </w:rPr>
        <w:t> </w:t>
      </w:r>
      <w:r>
        <w:rPr>
          <w:color w:val="231F20"/>
          <w:spacing w:val="-3"/>
        </w:rPr>
        <w:t>gặt </w:t>
      </w:r>
      <w:r>
        <w:rPr>
          <w:color w:val="231F20"/>
        </w:rPr>
        <w:t>dưa; trồng đậu, được đậu. Song bọn quỷ không hiểu được đạo lý nhân quả </w:t>
      </w:r>
      <w:r>
        <w:rPr>
          <w:color w:val="231F20"/>
          <w:spacing w:val="-6"/>
        </w:rPr>
        <w:t>này. </w:t>
      </w:r>
      <w:r>
        <w:rPr>
          <w:color w:val="231F20"/>
        </w:rPr>
        <w:t>Do đó chúng trồng cà mà mong được ớt,</w:t>
      </w:r>
      <w:r>
        <w:rPr>
          <w:color w:val="231F20"/>
          <w:spacing w:val="-7"/>
        </w:rPr>
        <w:t> </w:t>
      </w:r>
      <w:r>
        <w:rPr>
          <w:color w:val="231F20"/>
        </w:rPr>
        <w:t>trồng</w:t>
      </w:r>
      <w:r>
        <w:rPr>
          <w:color w:val="231F20"/>
          <w:spacing w:val="-7"/>
        </w:rPr>
        <w:t> </w:t>
      </w:r>
      <w:r>
        <w:rPr>
          <w:color w:val="231F20"/>
        </w:rPr>
        <w:t>ớt</w:t>
      </w:r>
      <w:r>
        <w:rPr>
          <w:color w:val="231F20"/>
          <w:spacing w:val="-7"/>
        </w:rPr>
        <w:t> </w:t>
      </w:r>
      <w:r>
        <w:rPr>
          <w:color w:val="231F20"/>
        </w:rPr>
        <w:t>mà</w:t>
      </w:r>
      <w:r>
        <w:rPr>
          <w:color w:val="231F20"/>
          <w:spacing w:val="-6"/>
        </w:rPr>
        <w:t> </w:t>
      </w:r>
      <w:r>
        <w:rPr>
          <w:color w:val="231F20"/>
        </w:rPr>
        <w:t>mong</w:t>
      </w:r>
      <w:r>
        <w:rPr>
          <w:color w:val="231F20"/>
          <w:spacing w:val="-7"/>
        </w:rPr>
        <w:t> </w:t>
      </w:r>
      <w:r>
        <w:rPr>
          <w:color w:val="231F20"/>
          <w:spacing w:val="-3"/>
        </w:rPr>
        <w:t>gặt</w:t>
      </w:r>
      <w:r>
        <w:rPr>
          <w:color w:val="231F20"/>
          <w:spacing w:val="-7"/>
        </w:rPr>
        <w:t> </w:t>
      </w:r>
      <w:r>
        <w:rPr>
          <w:color w:val="231F20"/>
        </w:rPr>
        <w:t>được</w:t>
      </w:r>
      <w:r>
        <w:rPr>
          <w:color w:val="231F20"/>
          <w:spacing w:val="-7"/>
        </w:rPr>
        <w:t> </w:t>
      </w:r>
      <w:r>
        <w:rPr>
          <w:color w:val="231F20"/>
        </w:rPr>
        <w:t>dưa</w:t>
      </w:r>
      <w:r>
        <w:rPr>
          <w:color w:val="231F20"/>
          <w:spacing w:val="-6"/>
        </w:rPr>
        <w:t> </w:t>
      </w:r>
      <w:r>
        <w:rPr>
          <w:color w:val="231F20"/>
        </w:rPr>
        <w:t>leo;</w:t>
      </w:r>
      <w:r>
        <w:rPr>
          <w:color w:val="231F20"/>
          <w:spacing w:val="-7"/>
        </w:rPr>
        <w:t> </w:t>
      </w:r>
      <w:r>
        <w:rPr>
          <w:color w:val="231F20"/>
        </w:rPr>
        <w:t>hoàn</w:t>
      </w:r>
      <w:r>
        <w:rPr>
          <w:color w:val="231F20"/>
          <w:spacing w:val="-7"/>
        </w:rPr>
        <w:t> </w:t>
      </w:r>
      <w:r>
        <w:rPr>
          <w:color w:val="231F20"/>
        </w:rPr>
        <w:t>toàn</w:t>
      </w:r>
      <w:r>
        <w:rPr>
          <w:color w:val="231F20"/>
          <w:spacing w:val="-7"/>
        </w:rPr>
        <w:t> </w:t>
      </w:r>
      <w:r>
        <w:rPr>
          <w:color w:val="231F20"/>
        </w:rPr>
        <w:t>mê</w:t>
      </w:r>
      <w:r>
        <w:rPr>
          <w:color w:val="231F20"/>
          <w:spacing w:val="-6"/>
        </w:rPr>
        <w:t> </w:t>
      </w:r>
      <w:r>
        <w:rPr>
          <w:color w:val="231F20"/>
        </w:rPr>
        <w:t>muội lầm lẫn, nên nói là muội quả mê nhân. </w:t>
      </w:r>
      <w:r>
        <w:rPr>
          <w:color w:val="231F20"/>
          <w:spacing w:val="-6"/>
        </w:rPr>
        <w:t>Vô </w:t>
      </w:r>
      <w:r>
        <w:rPr>
          <w:color w:val="231F20"/>
        </w:rPr>
        <w:t>minh điên đảo, nhật tích nguyệt thâm: mỗi </w:t>
      </w:r>
      <w:r>
        <w:rPr>
          <w:color w:val="231F20"/>
          <w:spacing w:val="-3"/>
        </w:rPr>
        <w:t>ngày </w:t>
      </w:r>
      <w:r>
        <w:rPr>
          <w:color w:val="231F20"/>
        </w:rPr>
        <w:t>tích tập càng nhiều sự vô minh.</w:t>
      </w:r>
      <w:r>
        <w:rPr>
          <w:color w:val="231F20"/>
          <w:spacing w:val="-9"/>
        </w:rPr>
        <w:t> </w:t>
      </w:r>
      <w:r>
        <w:rPr>
          <w:color w:val="231F20"/>
        </w:rPr>
        <w:t>Càng</w:t>
      </w:r>
      <w:r>
        <w:rPr>
          <w:color w:val="231F20"/>
          <w:spacing w:val="-10"/>
        </w:rPr>
        <w:t> </w:t>
      </w:r>
      <w:r>
        <w:rPr>
          <w:color w:val="231F20"/>
        </w:rPr>
        <w:t>tạo</w:t>
      </w:r>
      <w:r>
        <w:rPr>
          <w:color w:val="231F20"/>
          <w:spacing w:val="-10"/>
        </w:rPr>
        <w:t> </w:t>
      </w:r>
      <w:r>
        <w:rPr>
          <w:color w:val="231F20"/>
        </w:rPr>
        <w:t>nghiệp</w:t>
      </w:r>
      <w:r>
        <w:rPr>
          <w:color w:val="231F20"/>
          <w:spacing w:val="-10"/>
        </w:rPr>
        <w:t> </w:t>
      </w:r>
      <w:r>
        <w:rPr>
          <w:color w:val="231F20"/>
        </w:rPr>
        <w:t>thì</w:t>
      </w:r>
      <w:r>
        <w:rPr>
          <w:color w:val="231F20"/>
          <w:spacing w:val="-9"/>
        </w:rPr>
        <w:t> </w:t>
      </w:r>
      <w:r>
        <w:rPr>
          <w:color w:val="231F20"/>
        </w:rPr>
        <w:t>tội</w:t>
      </w:r>
      <w:r>
        <w:rPr>
          <w:color w:val="231F20"/>
          <w:spacing w:val="-9"/>
        </w:rPr>
        <w:t> </w:t>
      </w:r>
      <w:r>
        <w:rPr>
          <w:color w:val="231F20"/>
        </w:rPr>
        <w:t>càng</w:t>
      </w:r>
      <w:r>
        <w:rPr>
          <w:color w:val="231F20"/>
          <w:spacing w:val="-10"/>
        </w:rPr>
        <w:t> </w:t>
      </w:r>
      <w:r>
        <w:rPr>
          <w:color w:val="231F20"/>
        </w:rPr>
        <w:t>nặng;</w:t>
      </w:r>
      <w:r>
        <w:rPr>
          <w:color w:val="231F20"/>
          <w:spacing w:val="-10"/>
        </w:rPr>
        <w:t> </w:t>
      </w:r>
      <w:r>
        <w:rPr>
          <w:color w:val="231F20"/>
        </w:rPr>
        <w:t>tội</w:t>
      </w:r>
      <w:r>
        <w:rPr>
          <w:color w:val="231F20"/>
          <w:spacing w:val="-10"/>
        </w:rPr>
        <w:t> </w:t>
      </w:r>
      <w:r>
        <w:rPr>
          <w:color w:val="231F20"/>
        </w:rPr>
        <w:t>càng</w:t>
      </w:r>
      <w:r>
        <w:rPr>
          <w:color w:val="231F20"/>
          <w:spacing w:val="-10"/>
        </w:rPr>
        <w:t> </w:t>
      </w:r>
      <w:r>
        <w:rPr>
          <w:color w:val="231F20"/>
        </w:rPr>
        <w:t>nặng</w:t>
      </w:r>
      <w:r>
        <w:rPr>
          <w:color w:val="231F20"/>
          <w:spacing w:val="-9"/>
        </w:rPr>
        <w:t> </w:t>
      </w:r>
      <w:r>
        <w:rPr>
          <w:color w:val="231F20"/>
        </w:rPr>
        <w:t>thì</w:t>
      </w:r>
      <w:r>
        <w:rPr>
          <w:color w:val="231F20"/>
          <w:spacing w:val="-9"/>
        </w:rPr>
        <w:t> </w:t>
      </w:r>
      <w:r>
        <w:rPr>
          <w:color w:val="231F20"/>
        </w:rPr>
        <w:t>lại càng tạo nghiệp. Do đó đọa lạc vào đường</w:t>
      </w:r>
      <w:r>
        <w:rPr>
          <w:color w:val="231F20"/>
          <w:spacing w:val="-12"/>
        </w:rPr>
        <w:t> </w:t>
      </w:r>
      <w:r>
        <w:rPr>
          <w:color w:val="231F20"/>
          <w:spacing w:val="-5"/>
        </w:rPr>
        <w:t>quỷ.</w:t>
      </w:r>
    </w:p>
    <w:p>
      <w:pPr>
        <w:spacing w:after="0" w:line="242" w:lineRule="auto"/>
        <w:sectPr>
          <w:pgSz w:w="8110" w:h="11510"/>
          <w:pgMar w:header="598" w:footer="0" w:top="820" w:bottom="280" w:left="740" w:right="740"/>
        </w:sectPr>
      </w:pPr>
    </w:p>
    <w:p>
      <w:pPr>
        <w:pStyle w:val="BodyText"/>
        <w:spacing w:before="8"/>
        <w:ind w:left="0"/>
        <w:jc w:val="left"/>
      </w:pPr>
    </w:p>
    <w:p>
      <w:pPr>
        <w:pStyle w:val="Heading7"/>
        <w:numPr>
          <w:ilvl w:val="0"/>
          <w:numId w:val="30"/>
        </w:numPr>
        <w:tabs>
          <w:tab w:pos="1208" w:val="left" w:leader="none"/>
        </w:tabs>
        <w:spacing w:line="240" w:lineRule="auto" w:before="48" w:after="0"/>
        <w:ind w:left="1207" w:right="0" w:hanging="474"/>
        <w:jc w:val="both"/>
      </w:pPr>
      <w:r>
        <w:rPr>
          <w:color w:val="231F20"/>
        </w:rPr>
        <w:t>Pháp giới của Địa</w:t>
      </w:r>
      <w:r>
        <w:rPr>
          <w:color w:val="231F20"/>
          <w:spacing w:val="-5"/>
        </w:rPr>
        <w:t> </w:t>
      </w:r>
      <w:r>
        <w:rPr>
          <w:color w:val="231F20"/>
        </w:rPr>
        <w:t>Ngục</w:t>
      </w:r>
    </w:p>
    <w:p>
      <w:pPr>
        <w:pStyle w:val="BodyText"/>
        <w:spacing w:before="88"/>
        <w:ind w:left="1017"/>
      </w:pPr>
      <w:r>
        <w:rPr>
          <w:color w:val="231F20"/>
        </w:rPr>
        <w:t>Ðịa ngục ưu khổ, Vô môn tự xuyên,</w:t>
      </w:r>
    </w:p>
    <w:p>
      <w:pPr>
        <w:pStyle w:val="BodyText"/>
        <w:spacing w:before="2"/>
        <w:ind w:left="1017"/>
      </w:pPr>
      <w:r>
        <w:rPr>
          <w:color w:val="231F20"/>
        </w:rPr>
        <w:t>Khởi hoặc tạo nghiệp, Thọ báo tuần hoàn.</w:t>
      </w:r>
    </w:p>
    <w:p>
      <w:pPr>
        <w:pStyle w:val="BodyText"/>
        <w:spacing w:line="242" w:lineRule="auto" w:before="88"/>
        <w:ind w:right="163" w:firstLine="566"/>
      </w:pPr>
      <w:r>
        <w:rPr>
          <w:color w:val="231F20"/>
        </w:rPr>
        <w:t>Nghĩa là: Ðịa ngục đầy ưu khổ, Không cửa nhưng cứ vào, Khởi hoặc rồi tạo nghiệp, Chịu quả báo tuần hoàn.</w:t>
      </w:r>
    </w:p>
    <w:p>
      <w:pPr>
        <w:pStyle w:val="BodyText"/>
        <w:spacing w:line="242" w:lineRule="auto" w:before="84"/>
        <w:ind w:right="163" w:firstLine="567"/>
      </w:pPr>
      <w:r>
        <w:rPr>
          <w:color w:val="231F20"/>
        </w:rPr>
        <w:t>Âu sầu phiền muộn là nhân của địa ngục. Nếu ta cười vui vẻ, đó là nhân cõi trời. Rằng: Tự cổ thần tiên vô biệt pháp, chỉ sinh hoan hỉ bất sinh ưu. Nghĩa là: Xưa nay thần tiên chẳng phép lạ, chỉ sinh vui vẻ, chẳng ưu lo.</w:t>
      </w:r>
    </w:p>
    <w:p>
      <w:pPr>
        <w:pStyle w:val="BodyText"/>
        <w:spacing w:line="242" w:lineRule="auto" w:before="83"/>
        <w:ind w:right="162" w:firstLine="567"/>
      </w:pPr>
      <w:r>
        <w:rPr>
          <w:color w:val="231F20"/>
        </w:rPr>
        <w:t>Nếu thường thường cười vui, thì dù lớn tuổi, bạn</w:t>
      </w:r>
      <w:r>
        <w:rPr>
          <w:color w:val="231F20"/>
          <w:spacing w:val="-33"/>
        </w:rPr>
        <w:t> </w:t>
      </w:r>
      <w:r>
        <w:rPr>
          <w:color w:val="231F20"/>
        </w:rPr>
        <w:t>cũng trẻ trung. Khóc lóc là một việc rắc rối lắm. Ðịa ngục ưu khổ: Nghĩa là địa ngục chẳng có gì vui vẻ an lạc, chỉ ưu sầu khổ sở. </w:t>
      </w:r>
      <w:r>
        <w:rPr>
          <w:color w:val="231F20"/>
          <w:spacing w:val="-6"/>
        </w:rPr>
        <w:t>Vô </w:t>
      </w:r>
      <w:r>
        <w:rPr>
          <w:color w:val="231F20"/>
        </w:rPr>
        <w:t>môn tự xuyên; nghĩa là địa ngục xưa nay không có cửa. Cửa vào địa ngục chính là do mình đặt và mở ra. Mình cứ đâm đầu dấn thân </w:t>
      </w:r>
      <w:r>
        <w:rPr>
          <w:color w:val="231F20"/>
          <w:spacing w:val="-3"/>
        </w:rPr>
        <w:t>vào, </w:t>
      </w:r>
      <w:r>
        <w:rPr>
          <w:color w:val="231F20"/>
        </w:rPr>
        <w:t>(như cái dùi cứ khoan vào) vào không được cũng cứ cố chui</w:t>
      </w:r>
      <w:r>
        <w:rPr>
          <w:color w:val="231F20"/>
          <w:spacing w:val="-2"/>
        </w:rPr>
        <w:t> </w:t>
      </w:r>
      <w:r>
        <w:rPr>
          <w:color w:val="231F20"/>
        </w:rPr>
        <w:t>vào.</w:t>
      </w:r>
    </w:p>
    <w:p>
      <w:pPr>
        <w:pStyle w:val="BodyText"/>
        <w:spacing w:line="242" w:lineRule="auto" w:before="82"/>
        <w:ind w:right="162" w:firstLine="567"/>
      </w:pPr>
      <w:r>
        <w:rPr>
          <w:color w:val="231F20"/>
        </w:rPr>
        <w:t>Khởi</w:t>
      </w:r>
      <w:r>
        <w:rPr>
          <w:color w:val="231F20"/>
          <w:spacing w:val="-5"/>
        </w:rPr>
        <w:t> </w:t>
      </w:r>
      <w:r>
        <w:rPr>
          <w:color w:val="231F20"/>
        </w:rPr>
        <w:t>hoặc</w:t>
      </w:r>
      <w:r>
        <w:rPr>
          <w:color w:val="231F20"/>
          <w:spacing w:val="-4"/>
        </w:rPr>
        <w:t> </w:t>
      </w:r>
      <w:r>
        <w:rPr>
          <w:color w:val="231F20"/>
        </w:rPr>
        <w:t>tạo</w:t>
      </w:r>
      <w:r>
        <w:rPr>
          <w:color w:val="231F20"/>
          <w:spacing w:val="-4"/>
        </w:rPr>
        <w:t> </w:t>
      </w:r>
      <w:r>
        <w:rPr>
          <w:color w:val="231F20"/>
        </w:rPr>
        <w:t>nghiệp.</w:t>
      </w:r>
      <w:r>
        <w:rPr>
          <w:color w:val="231F20"/>
          <w:spacing w:val="-4"/>
        </w:rPr>
        <w:t> </w:t>
      </w:r>
      <w:r>
        <w:rPr>
          <w:color w:val="231F20"/>
        </w:rPr>
        <w:t>Là</w:t>
      </w:r>
      <w:r>
        <w:rPr>
          <w:color w:val="231F20"/>
          <w:spacing w:val="-4"/>
        </w:rPr>
        <w:t> </w:t>
      </w:r>
      <w:r>
        <w:rPr>
          <w:color w:val="231F20"/>
        </w:rPr>
        <w:t>vì</w:t>
      </w:r>
      <w:r>
        <w:rPr>
          <w:color w:val="231F20"/>
          <w:spacing w:val="-4"/>
        </w:rPr>
        <w:t> </w:t>
      </w:r>
      <w:r>
        <w:rPr>
          <w:color w:val="231F20"/>
        </w:rPr>
        <w:t>ta</w:t>
      </w:r>
      <w:r>
        <w:rPr>
          <w:color w:val="231F20"/>
          <w:spacing w:val="-5"/>
        </w:rPr>
        <w:t> </w:t>
      </w:r>
      <w:r>
        <w:rPr>
          <w:color w:val="231F20"/>
        </w:rPr>
        <w:t>vô</w:t>
      </w:r>
      <w:r>
        <w:rPr>
          <w:color w:val="231F20"/>
          <w:spacing w:val="-4"/>
        </w:rPr>
        <w:t> </w:t>
      </w:r>
      <w:r>
        <w:rPr>
          <w:color w:val="231F20"/>
        </w:rPr>
        <w:t>minh</w:t>
      </w:r>
      <w:r>
        <w:rPr>
          <w:color w:val="231F20"/>
          <w:spacing w:val="-4"/>
        </w:rPr>
        <w:t> </w:t>
      </w:r>
      <w:r>
        <w:rPr>
          <w:color w:val="231F20"/>
        </w:rPr>
        <w:t>mê</w:t>
      </w:r>
      <w:r>
        <w:rPr>
          <w:color w:val="231F20"/>
          <w:spacing w:val="-4"/>
        </w:rPr>
        <w:t> </w:t>
      </w:r>
      <w:r>
        <w:rPr>
          <w:color w:val="231F20"/>
        </w:rPr>
        <w:t>hoặc,</w:t>
      </w:r>
      <w:r>
        <w:rPr>
          <w:color w:val="231F20"/>
          <w:spacing w:val="-4"/>
        </w:rPr>
        <w:t> </w:t>
      </w:r>
      <w:r>
        <w:rPr>
          <w:color w:val="231F20"/>
        </w:rPr>
        <w:t>không hiểu biết, do đó tạo </w:t>
      </w:r>
      <w:r>
        <w:rPr>
          <w:color w:val="231F20"/>
          <w:spacing w:val="-3"/>
        </w:rPr>
        <w:t>ra </w:t>
      </w:r>
      <w:r>
        <w:rPr>
          <w:color w:val="231F20"/>
        </w:rPr>
        <w:t>ác nghiệp. </w:t>
      </w:r>
      <w:r>
        <w:rPr>
          <w:color w:val="231F20"/>
          <w:spacing w:val="-9"/>
        </w:rPr>
        <w:t>Tu </w:t>
      </w:r>
      <w:r>
        <w:rPr>
          <w:color w:val="231F20"/>
        </w:rPr>
        <w:t>nghiệp gì, thì thọ quả báo </w:t>
      </w:r>
      <w:r>
        <w:rPr>
          <w:color w:val="231F20"/>
          <w:spacing w:val="-8"/>
        </w:rPr>
        <w:t>ấy, </w:t>
      </w:r>
      <w:r>
        <w:rPr>
          <w:color w:val="231F20"/>
        </w:rPr>
        <w:t>không sai một mảy </w:t>
      </w:r>
      <w:r>
        <w:rPr>
          <w:color w:val="231F20"/>
          <w:spacing w:val="-6"/>
        </w:rPr>
        <w:t>may. </w:t>
      </w:r>
      <w:r>
        <w:rPr>
          <w:color w:val="231F20"/>
        </w:rPr>
        <w:t>Ðây là sự tuần hoàn không ngừng nghỉ. Nên nói rằng: Thọ báo tuần hoàn. Thập giới nhất tâm, Bất ly đương niệm, năng giác thử niệm, Lập đăng bỉ ngạn. Nghĩa là: Mười Pháp giới, một tâm, Không ngoài niệm hiện tại, Giác ngộ tâm niệm </w:t>
      </w:r>
      <w:r>
        <w:rPr>
          <w:color w:val="231F20"/>
          <w:spacing w:val="-7"/>
        </w:rPr>
        <w:t>này, </w:t>
      </w:r>
      <w:r>
        <w:rPr>
          <w:color w:val="231F20"/>
          <w:spacing w:val="-6"/>
        </w:rPr>
        <w:t>Tức </w:t>
      </w:r>
      <w:r>
        <w:rPr>
          <w:color w:val="231F20"/>
        </w:rPr>
        <w:t>khắc lên bờ kia. Bốn Pháp giới bậc Thánh là Phật, Bồ Tát, Thanh Văn, Duyên Giác và sáu Pháp giới phàm là thiên, nhân, A </w:t>
      </w:r>
      <w:r>
        <w:rPr>
          <w:color w:val="231F20"/>
          <w:spacing w:val="-9"/>
        </w:rPr>
        <w:t>Tu </w:t>
      </w:r>
      <w:r>
        <w:rPr>
          <w:color w:val="231F20"/>
        </w:rPr>
        <w:t>La, ngạ </w:t>
      </w:r>
      <w:r>
        <w:rPr>
          <w:color w:val="231F20"/>
          <w:spacing w:val="-6"/>
        </w:rPr>
        <w:t>quỷ, </w:t>
      </w:r>
      <w:r>
        <w:rPr>
          <w:color w:val="231F20"/>
        </w:rPr>
        <w:t>súc sinh, địa ngục, tổng cộng là mười Pháp</w:t>
      </w:r>
      <w:r>
        <w:rPr>
          <w:color w:val="231F20"/>
          <w:spacing w:val="-12"/>
        </w:rPr>
        <w:t> </w:t>
      </w:r>
      <w:r>
        <w:rPr>
          <w:color w:val="231F20"/>
        </w:rPr>
        <w:t>giới.</w:t>
      </w:r>
    </w:p>
    <w:p>
      <w:pPr>
        <w:pStyle w:val="BodyText"/>
        <w:spacing w:before="80"/>
        <w:ind w:left="734"/>
      </w:pPr>
      <w:r>
        <w:rPr>
          <w:color w:val="231F20"/>
        </w:rPr>
        <w:t>Mười Pháp giới từ đâu ra? Từ một ý niệm trong tâm</w:t>
      </w:r>
    </w:p>
    <w:p>
      <w:pPr>
        <w:spacing w:after="0"/>
        <w:sectPr>
          <w:pgSz w:w="8110" w:h="11510"/>
          <w:pgMar w:header="599" w:footer="0" w:top="820" w:bottom="280" w:left="740" w:right="740"/>
        </w:sectPr>
      </w:pPr>
    </w:p>
    <w:p>
      <w:pPr>
        <w:pStyle w:val="BodyText"/>
        <w:spacing w:before="9"/>
        <w:ind w:left="0"/>
        <w:jc w:val="left"/>
      </w:pPr>
    </w:p>
    <w:p>
      <w:pPr>
        <w:pStyle w:val="BodyText"/>
        <w:spacing w:line="242" w:lineRule="auto" w:before="48"/>
        <w:ind w:right="164"/>
      </w:pPr>
      <w:r>
        <w:rPr>
          <w:color w:val="231F20"/>
        </w:rPr>
        <w:t>hiện tại của mình. Do đó nên nói: Thập giới nhất tâm, bất  ly đương niệm. Năng giác thử niệm: Nếu hiểu </w:t>
      </w:r>
      <w:r>
        <w:rPr>
          <w:color w:val="231F20"/>
          <w:spacing w:val="-3"/>
        </w:rPr>
        <w:t>rõ </w:t>
      </w:r>
      <w:r>
        <w:rPr>
          <w:color w:val="231F20"/>
        </w:rPr>
        <w:t>về ý niệm hiện</w:t>
      </w:r>
      <w:r>
        <w:rPr>
          <w:color w:val="231F20"/>
          <w:spacing w:val="-9"/>
        </w:rPr>
        <w:t> </w:t>
      </w:r>
      <w:r>
        <w:rPr>
          <w:color w:val="231F20"/>
        </w:rPr>
        <w:t>tại</w:t>
      </w:r>
      <w:r>
        <w:rPr>
          <w:color w:val="231F20"/>
          <w:spacing w:val="-8"/>
        </w:rPr>
        <w:t> </w:t>
      </w:r>
      <w:r>
        <w:rPr>
          <w:color w:val="231F20"/>
        </w:rPr>
        <w:t>thì</w:t>
      </w:r>
      <w:r>
        <w:rPr>
          <w:color w:val="231F20"/>
          <w:spacing w:val="-9"/>
        </w:rPr>
        <w:t> </w:t>
      </w:r>
      <w:r>
        <w:rPr>
          <w:color w:val="231F20"/>
        </w:rPr>
        <w:t>sẽ</w:t>
      </w:r>
      <w:r>
        <w:rPr>
          <w:color w:val="231F20"/>
          <w:spacing w:val="-8"/>
        </w:rPr>
        <w:t> </w:t>
      </w:r>
      <w:r>
        <w:rPr>
          <w:color w:val="231F20"/>
        </w:rPr>
        <w:t>đăng</w:t>
      </w:r>
      <w:r>
        <w:rPr>
          <w:color w:val="231F20"/>
          <w:spacing w:val="-9"/>
        </w:rPr>
        <w:t> </w:t>
      </w:r>
      <w:r>
        <w:rPr>
          <w:color w:val="231F20"/>
        </w:rPr>
        <w:t>bỉ</w:t>
      </w:r>
      <w:r>
        <w:rPr>
          <w:color w:val="231F20"/>
          <w:spacing w:val="-8"/>
        </w:rPr>
        <w:t> </w:t>
      </w:r>
      <w:r>
        <w:rPr>
          <w:color w:val="231F20"/>
        </w:rPr>
        <w:t>ngạn,</w:t>
      </w:r>
      <w:r>
        <w:rPr>
          <w:color w:val="231F20"/>
          <w:spacing w:val="-9"/>
        </w:rPr>
        <w:t> </w:t>
      </w:r>
      <w:r>
        <w:rPr>
          <w:color w:val="231F20"/>
        </w:rPr>
        <w:t>tức</w:t>
      </w:r>
      <w:r>
        <w:rPr>
          <w:color w:val="231F20"/>
          <w:spacing w:val="-8"/>
        </w:rPr>
        <w:t> </w:t>
      </w:r>
      <w:r>
        <w:rPr>
          <w:color w:val="231F20"/>
        </w:rPr>
        <w:t>khắc</w:t>
      </w:r>
      <w:r>
        <w:rPr>
          <w:color w:val="231F20"/>
          <w:spacing w:val="-9"/>
        </w:rPr>
        <w:t> </w:t>
      </w:r>
      <w:r>
        <w:rPr>
          <w:color w:val="231F20"/>
        </w:rPr>
        <w:t>tới</w:t>
      </w:r>
      <w:r>
        <w:rPr>
          <w:color w:val="231F20"/>
          <w:spacing w:val="-8"/>
        </w:rPr>
        <w:t> </w:t>
      </w:r>
      <w:r>
        <w:rPr>
          <w:color w:val="231F20"/>
        </w:rPr>
        <w:t>bờ</w:t>
      </w:r>
      <w:r>
        <w:rPr>
          <w:color w:val="231F20"/>
          <w:spacing w:val="-9"/>
        </w:rPr>
        <w:t> </w:t>
      </w:r>
      <w:r>
        <w:rPr>
          <w:color w:val="231F20"/>
        </w:rPr>
        <w:t>kia,</w:t>
      </w:r>
      <w:r>
        <w:rPr>
          <w:color w:val="231F20"/>
          <w:spacing w:val="-8"/>
        </w:rPr>
        <w:t> </w:t>
      </w:r>
      <w:r>
        <w:rPr>
          <w:color w:val="231F20"/>
        </w:rPr>
        <w:t>tức</w:t>
      </w:r>
      <w:r>
        <w:rPr>
          <w:color w:val="231F20"/>
          <w:spacing w:val="-9"/>
        </w:rPr>
        <w:t> </w:t>
      </w:r>
      <w:r>
        <w:rPr>
          <w:color w:val="231F20"/>
        </w:rPr>
        <w:t>là</w:t>
      </w:r>
      <w:r>
        <w:rPr>
          <w:color w:val="231F20"/>
          <w:spacing w:val="-8"/>
        </w:rPr>
        <w:t> </w:t>
      </w:r>
      <w:r>
        <w:rPr>
          <w:color w:val="231F20"/>
        </w:rPr>
        <w:t>Ma</w:t>
      </w:r>
      <w:r>
        <w:rPr>
          <w:color w:val="231F20"/>
          <w:spacing w:val="-9"/>
        </w:rPr>
        <w:t> </w:t>
      </w:r>
      <w:r>
        <w:rPr>
          <w:color w:val="231F20"/>
        </w:rPr>
        <w:t>Ha Bát Nhã Ba La Mật. Là sự giác ngộ, không còn mê hoặc; phá sạch vô minh, pháp thân sẽ xuất</w:t>
      </w:r>
      <w:r>
        <w:rPr>
          <w:color w:val="231F20"/>
          <w:spacing w:val="-8"/>
        </w:rPr>
        <w:t> </w:t>
      </w:r>
      <w:r>
        <w:rPr>
          <w:color w:val="231F20"/>
        </w:rPr>
        <w:t>Hiện.</w:t>
      </w:r>
    </w:p>
    <w:p>
      <w:pPr>
        <w:spacing w:line="247" w:lineRule="auto" w:before="60"/>
        <w:ind w:left="167" w:right="162" w:firstLine="567"/>
        <w:jc w:val="both"/>
        <w:rPr>
          <w:i/>
          <w:sz w:val="26"/>
        </w:rPr>
      </w:pPr>
      <w:r>
        <w:rPr>
          <w:i/>
          <w:color w:val="231F20"/>
          <w:sz w:val="26"/>
        </w:rPr>
        <w:t>Nói khác, tất cả sự vật trên cuộc đời, ngần ấy thứ đều </w:t>
      </w:r>
      <w:r>
        <w:rPr>
          <w:i/>
          <w:color w:val="231F20"/>
          <w:sz w:val="26"/>
        </w:rPr>
        <w:t>là hiện tượng của Như Lai </w:t>
      </w:r>
      <w:r>
        <w:rPr>
          <w:i/>
          <w:color w:val="231F20"/>
          <w:spacing w:val="-6"/>
          <w:sz w:val="26"/>
        </w:rPr>
        <w:t>Tàng, </w:t>
      </w:r>
      <w:r>
        <w:rPr>
          <w:i/>
          <w:color w:val="231F20"/>
          <w:sz w:val="26"/>
        </w:rPr>
        <w:t>từ chủng tử trong Như Lai </w:t>
      </w:r>
      <w:r>
        <w:rPr>
          <w:i/>
          <w:color w:val="231F20"/>
          <w:spacing w:val="-7"/>
          <w:sz w:val="26"/>
        </w:rPr>
        <w:t>Tàng </w:t>
      </w:r>
      <w:r>
        <w:rPr>
          <w:i/>
          <w:color w:val="231F20"/>
          <w:sz w:val="26"/>
        </w:rPr>
        <w:t>duyên khởi biểu hiện ra: Tàng có nghĩa là kho tàng. Như</w:t>
      </w:r>
      <w:r>
        <w:rPr>
          <w:i/>
          <w:color w:val="231F20"/>
          <w:spacing w:val="-6"/>
          <w:sz w:val="26"/>
        </w:rPr>
        <w:t> </w:t>
      </w:r>
      <w:r>
        <w:rPr>
          <w:i/>
          <w:color w:val="231F20"/>
          <w:sz w:val="26"/>
        </w:rPr>
        <w:t>có</w:t>
      </w:r>
      <w:r>
        <w:rPr>
          <w:i/>
          <w:color w:val="231F20"/>
          <w:spacing w:val="-6"/>
          <w:sz w:val="26"/>
        </w:rPr>
        <w:t> </w:t>
      </w:r>
      <w:r>
        <w:rPr>
          <w:i/>
          <w:color w:val="231F20"/>
          <w:sz w:val="26"/>
        </w:rPr>
        <w:t>nghĩa</w:t>
      </w:r>
      <w:r>
        <w:rPr>
          <w:i/>
          <w:color w:val="231F20"/>
          <w:spacing w:val="-6"/>
          <w:sz w:val="26"/>
        </w:rPr>
        <w:t> </w:t>
      </w:r>
      <w:r>
        <w:rPr>
          <w:i/>
          <w:color w:val="231F20"/>
          <w:sz w:val="26"/>
        </w:rPr>
        <w:t>là</w:t>
      </w:r>
      <w:r>
        <w:rPr>
          <w:i/>
          <w:color w:val="231F20"/>
          <w:spacing w:val="-6"/>
          <w:sz w:val="26"/>
        </w:rPr>
        <w:t> </w:t>
      </w:r>
      <w:r>
        <w:rPr>
          <w:i/>
          <w:color w:val="231F20"/>
          <w:sz w:val="26"/>
        </w:rPr>
        <w:t>bất</w:t>
      </w:r>
      <w:r>
        <w:rPr>
          <w:i/>
          <w:color w:val="231F20"/>
          <w:spacing w:val="-6"/>
          <w:sz w:val="26"/>
        </w:rPr>
        <w:t> </w:t>
      </w:r>
      <w:r>
        <w:rPr>
          <w:i/>
          <w:color w:val="231F20"/>
          <w:sz w:val="26"/>
        </w:rPr>
        <w:t>biến.</w:t>
      </w:r>
      <w:r>
        <w:rPr>
          <w:i/>
          <w:color w:val="231F20"/>
          <w:spacing w:val="-6"/>
          <w:sz w:val="26"/>
        </w:rPr>
        <w:t> </w:t>
      </w:r>
      <w:r>
        <w:rPr>
          <w:i/>
          <w:color w:val="231F20"/>
          <w:sz w:val="26"/>
        </w:rPr>
        <w:t>Lai</w:t>
      </w:r>
      <w:r>
        <w:rPr>
          <w:i/>
          <w:color w:val="231F20"/>
          <w:spacing w:val="-6"/>
          <w:sz w:val="26"/>
        </w:rPr>
        <w:t> </w:t>
      </w:r>
      <w:r>
        <w:rPr>
          <w:i/>
          <w:color w:val="231F20"/>
          <w:sz w:val="26"/>
        </w:rPr>
        <w:t>có</w:t>
      </w:r>
      <w:r>
        <w:rPr>
          <w:i/>
          <w:color w:val="231F20"/>
          <w:spacing w:val="-6"/>
          <w:sz w:val="26"/>
        </w:rPr>
        <w:t> </w:t>
      </w:r>
      <w:r>
        <w:rPr>
          <w:i/>
          <w:color w:val="231F20"/>
          <w:sz w:val="26"/>
        </w:rPr>
        <w:t>nghĩa</w:t>
      </w:r>
      <w:r>
        <w:rPr>
          <w:i/>
          <w:color w:val="231F20"/>
          <w:spacing w:val="-5"/>
          <w:sz w:val="26"/>
        </w:rPr>
        <w:t> </w:t>
      </w:r>
      <w:r>
        <w:rPr>
          <w:i/>
          <w:color w:val="231F20"/>
          <w:sz w:val="26"/>
        </w:rPr>
        <w:t>là</w:t>
      </w:r>
      <w:r>
        <w:rPr>
          <w:i/>
          <w:color w:val="231F20"/>
          <w:spacing w:val="-6"/>
          <w:sz w:val="26"/>
        </w:rPr>
        <w:t> </w:t>
      </w:r>
      <w:r>
        <w:rPr>
          <w:i/>
          <w:color w:val="231F20"/>
          <w:sz w:val="26"/>
        </w:rPr>
        <w:t>tùy</w:t>
      </w:r>
      <w:r>
        <w:rPr>
          <w:i/>
          <w:color w:val="231F20"/>
          <w:spacing w:val="-6"/>
          <w:sz w:val="26"/>
        </w:rPr>
        <w:t> </w:t>
      </w:r>
      <w:r>
        <w:rPr>
          <w:i/>
          <w:color w:val="231F20"/>
          <w:sz w:val="26"/>
        </w:rPr>
        <w:t>duyên;</w:t>
      </w:r>
      <w:r>
        <w:rPr>
          <w:i/>
          <w:color w:val="231F20"/>
          <w:spacing w:val="-6"/>
          <w:sz w:val="26"/>
        </w:rPr>
        <w:t> </w:t>
      </w:r>
      <w:r>
        <w:rPr>
          <w:i/>
          <w:color w:val="231F20"/>
          <w:sz w:val="26"/>
        </w:rPr>
        <w:t>cũng</w:t>
      </w:r>
      <w:r>
        <w:rPr>
          <w:i/>
          <w:color w:val="231F20"/>
          <w:spacing w:val="-6"/>
          <w:sz w:val="26"/>
        </w:rPr>
        <w:t> </w:t>
      </w:r>
      <w:r>
        <w:rPr>
          <w:i/>
          <w:color w:val="231F20"/>
          <w:sz w:val="26"/>
        </w:rPr>
        <w:t>gọi là Nhất chân pháp</w:t>
      </w:r>
      <w:r>
        <w:rPr>
          <w:i/>
          <w:color w:val="231F20"/>
          <w:spacing w:val="-4"/>
          <w:sz w:val="26"/>
        </w:rPr>
        <w:t> </w:t>
      </w:r>
      <w:r>
        <w:rPr>
          <w:i/>
          <w:color w:val="231F20"/>
          <w:sz w:val="26"/>
        </w:rPr>
        <w:t>giới.</w:t>
      </w:r>
    </w:p>
    <w:p>
      <w:pPr>
        <w:spacing w:line="247" w:lineRule="auto" w:before="52"/>
        <w:ind w:left="167" w:right="162" w:firstLine="567"/>
        <w:jc w:val="both"/>
        <w:rPr>
          <w:i/>
          <w:sz w:val="26"/>
        </w:rPr>
      </w:pPr>
      <w:r>
        <w:rPr>
          <w:i/>
          <w:color w:val="231F20"/>
          <w:sz w:val="26"/>
        </w:rPr>
        <w:t>Như Lai </w:t>
      </w:r>
      <w:r>
        <w:rPr>
          <w:i/>
          <w:color w:val="231F20"/>
          <w:spacing w:val="-7"/>
          <w:sz w:val="26"/>
        </w:rPr>
        <w:t>Tàng </w:t>
      </w:r>
      <w:r>
        <w:rPr>
          <w:i/>
          <w:color w:val="231F20"/>
          <w:sz w:val="26"/>
        </w:rPr>
        <w:t>ví như cái kho hàm chứa tất cả chủng tử </w:t>
      </w:r>
      <w:r>
        <w:rPr>
          <w:i/>
          <w:color w:val="231F20"/>
          <w:sz w:val="26"/>
        </w:rPr>
        <w:t>của hiện tượng vạn hữu. Những chủng tử được chứa trong kho</w:t>
      </w:r>
      <w:r>
        <w:rPr>
          <w:i/>
          <w:color w:val="231F20"/>
          <w:spacing w:val="-12"/>
          <w:sz w:val="26"/>
        </w:rPr>
        <w:t> </w:t>
      </w:r>
      <w:r>
        <w:rPr>
          <w:i/>
          <w:color w:val="231F20"/>
          <w:sz w:val="26"/>
        </w:rPr>
        <w:t>tàng</w:t>
      </w:r>
      <w:r>
        <w:rPr>
          <w:i/>
          <w:color w:val="231F20"/>
          <w:spacing w:val="-12"/>
          <w:sz w:val="26"/>
        </w:rPr>
        <w:t> </w:t>
      </w:r>
      <w:r>
        <w:rPr>
          <w:i/>
          <w:color w:val="231F20"/>
          <w:spacing w:val="-5"/>
          <w:sz w:val="26"/>
        </w:rPr>
        <w:t>này,</w:t>
      </w:r>
      <w:r>
        <w:rPr>
          <w:i/>
          <w:color w:val="231F20"/>
          <w:spacing w:val="-11"/>
          <w:sz w:val="26"/>
        </w:rPr>
        <w:t> </w:t>
      </w:r>
      <w:r>
        <w:rPr>
          <w:i/>
          <w:color w:val="231F20"/>
          <w:sz w:val="26"/>
        </w:rPr>
        <w:t>tùy</w:t>
      </w:r>
      <w:r>
        <w:rPr>
          <w:i/>
          <w:color w:val="231F20"/>
          <w:spacing w:val="-12"/>
          <w:sz w:val="26"/>
        </w:rPr>
        <w:t> </w:t>
      </w:r>
      <w:r>
        <w:rPr>
          <w:i/>
          <w:color w:val="231F20"/>
          <w:sz w:val="26"/>
        </w:rPr>
        <w:t>duyên</w:t>
      </w:r>
      <w:r>
        <w:rPr>
          <w:i/>
          <w:color w:val="231F20"/>
          <w:spacing w:val="-12"/>
          <w:sz w:val="26"/>
        </w:rPr>
        <w:t> </w:t>
      </w:r>
      <w:r>
        <w:rPr>
          <w:i/>
          <w:color w:val="231F20"/>
          <w:sz w:val="26"/>
        </w:rPr>
        <w:t>sanh</w:t>
      </w:r>
      <w:r>
        <w:rPr>
          <w:i/>
          <w:color w:val="231F20"/>
          <w:spacing w:val="-11"/>
          <w:sz w:val="26"/>
        </w:rPr>
        <w:t> </w:t>
      </w:r>
      <w:r>
        <w:rPr>
          <w:i/>
          <w:color w:val="231F20"/>
          <w:sz w:val="26"/>
        </w:rPr>
        <w:t>ra</w:t>
      </w:r>
      <w:r>
        <w:rPr>
          <w:i/>
          <w:color w:val="231F20"/>
          <w:spacing w:val="-12"/>
          <w:sz w:val="26"/>
        </w:rPr>
        <w:t> </w:t>
      </w:r>
      <w:r>
        <w:rPr>
          <w:i/>
          <w:color w:val="231F20"/>
          <w:sz w:val="26"/>
        </w:rPr>
        <w:t>rồi</w:t>
      </w:r>
      <w:r>
        <w:rPr>
          <w:i/>
          <w:color w:val="231F20"/>
          <w:spacing w:val="-12"/>
          <w:sz w:val="26"/>
        </w:rPr>
        <w:t> </w:t>
      </w:r>
      <w:r>
        <w:rPr>
          <w:i/>
          <w:color w:val="231F20"/>
          <w:sz w:val="26"/>
        </w:rPr>
        <w:t>cũng</w:t>
      </w:r>
      <w:r>
        <w:rPr>
          <w:i/>
          <w:color w:val="231F20"/>
          <w:spacing w:val="-11"/>
          <w:sz w:val="26"/>
        </w:rPr>
        <w:t> </w:t>
      </w:r>
      <w:r>
        <w:rPr>
          <w:i/>
          <w:color w:val="231F20"/>
          <w:sz w:val="26"/>
        </w:rPr>
        <w:t>tùy</w:t>
      </w:r>
      <w:r>
        <w:rPr>
          <w:i/>
          <w:color w:val="231F20"/>
          <w:spacing w:val="-12"/>
          <w:sz w:val="26"/>
        </w:rPr>
        <w:t> </w:t>
      </w:r>
      <w:r>
        <w:rPr>
          <w:i/>
          <w:color w:val="231F20"/>
          <w:sz w:val="26"/>
        </w:rPr>
        <w:t>duyên</w:t>
      </w:r>
      <w:r>
        <w:rPr>
          <w:i/>
          <w:color w:val="231F20"/>
          <w:spacing w:val="-12"/>
          <w:sz w:val="26"/>
        </w:rPr>
        <w:t> </w:t>
      </w:r>
      <w:r>
        <w:rPr>
          <w:i/>
          <w:color w:val="231F20"/>
          <w:sz w:val="26"/>
        </w:rPr>
        <w:t>hoại</w:t>
      </w:r>
      <w:r>
        <w:rPr>
          <w:i/>
          <w:color w:val="231F20"/>
          <w:spacing w:val="-11"/>
          <w:sz w:val="26"/>
        </w:rPr>
        <w:t> </w:t>
      </w:r>
      <w:r>
        <w:rPr>
          <w:i/>
          <w:color w:val="231F20"/>
          <w:sz w:val="26"/>
        </w:rPr>
        <w:t>diệt. Diệt mà không mất hẳn, diệt để lại sanh. Sanh mà không trường sanh, sanh để rồi lại diệt. Sanh diệt, diệt sanh; sanh sanh,</w:t>
      </w:r>
      <w:r>
        <w:rPr>
          <w:i/>
          <w:color w:val="231F20"/>
          <w:spacing w:val="-6"/>
          <w:sz w:val="26"/>
        </w:rPr>
        <w:t> </w:t>
      </w:r>
      <w:r>
        <w:rPr>
          <w:i/>
          <w:color w:val="231F20"/>
          <w:sz w:val="26"/>
        </w:rPr>
        <w:t>diệt</w:t>
      </w:r>
      <w:r>
        <w:rPr>
          <w:i/>
          <w:color w:val="231F20"/>
          <w:spacing w:val="-6"/>
          <w:sz w:val="26"/>
        </w:rPr>
        <w:t> </w:t>
      </w:r>
      <w:r>
        <w:rPr>
          <w:i/>
          <w:color w:val="231F20"/>
          <w:sz w:val="26"/>
        </w:rPr>
        <w:t>diệt,</w:t>
      </w:r>
      <w:r>
        <w:rPr>
          <w:i/>
          <w:color w:val="231F20"/>
          <w:spacing w:val="-6"/>
          <w:sz w:val="26"/>
        </w:rPr>
        <w:t> </w:t>
      </w:r>
      <w:r>
        <w:rPr>
          <w:i/>
          <w:color w:val="231F20"/>
          <w:sz w:val="26"/>
        </w:rPr>
        <w:t>vô</w:t>
      </w:r>
      <w:r>
        <w:rPr>
          <w:i/>
          <w:color w:val="231F20"/>
          <w:spacing w:val="-6"/>
          <w:sz w:val="26"/>
        </w:rPr>
        <w:t> </w:t>
      </w:r>
      <w:r>
        <w:rPr>
          <w:i/>
          <w:color w:val="231F20"/>
          <w:sz w:val="26"/>
        </w:rPr>
        <w:t>thỉ</w:t>
      </w:r>
      <w:r>
        <w:rPr>
          <w:i/>
          <w:color w:val="231F20"/>
          <w:spacing w:val="-6"/>
          <w:sz w:val="26"/>
        </w:rPr>
        <w:t> </w:t>
      </w:r>
      <w:r>
        <w:rPr>
          <w:i/>
          <w:color w:val="231F20"/>
          <w:sz w:val="26"/>
        </w:rPr>
        <w:t>vô</w:t>
      </w:r>
      <w:r>
        <w:rPr>
          <w:i/>
          <w:color w:val="231F20"/>
          <w:spacing w:val="-6"/>
          <w:sz w:val="26"/>
        </w:rPr>
        <w:t> </w:t>
      </w:r>
      <w:r>
        <w:rPr>
          <w:i/>
          <w:color w:val="231F20"/>
          <w:sz w:val="26"/>
        </w:rPr>
        <w:t>chung,</w:t>
      </w:r>
      <w:r>
        <w:rPr>
          <w:i/>
          <w:color w:val="231F20"/>
          <w:spacing w:val="-5"/>
          <w:sz w:val="26"/>
        </w:rPr>
        <w:t> </w:t>
      </w:r>
      <w:r>
        <w:rPr>
          <w:i/>
          <w:color w:val="231F20"/>
          <w:sz w:val="26"/>
        </w:rPr>
        <w:t>vô</w:t>
      </w:r>
      <w:r>
        <w:rPr>
          <w:i/>
          <w:color w:val="231F20"/>
          <w:spacing w:val="-6"/>
          <w:sz w:val="26"/>
        </w:rPr>
        <w:t> </w:t>
      </w:r>
      <w:r>
        <w:rPr>
          <w:i/>
          <w:color w:val="231F20"/>
          <w:sz w:val="26"/>
        </w:rPr>
        <w:t>cùng</w:t>
      </w:r>
      <w:r>
        <w:rPr>
          <w:i/>
          <w:color w:val="231F20"/>
          <w:spacing w:val="-6"/>
          <w:sz w:val="26"/>
        </w:rPr>
        <w:t> </w:t>
      </w:r>
      <w:r>
        <w:rPr>
          <w:i/>
          <w:color w:val="231F20"/>
          <w:sz w:val="26"/>
        </w:rPr>
        <w:t>vô</w:t>
      </w:r>
      <w:r>
        <w:rPr>
          <w:i/>
          <w:color w:val="231F20"/>
          <w:spacing w:val="-6"/>
          <w:sz w:val="26"/>
        </w:rPr>
        <w:t> </w:t>
      </w:r>
      <w:r>
        <w:rPr>
          <w:i/>
          <w:color w:val="231F20"/>
          <w:sz w:val="26"/>
        </w:rPr>
        <w:t>cực.</w:t>
      </w:r>
      <w:r>
        <w:rPr>
          <w:i/>
          <w:color w:val="231F20"/>
          <w:spacing w:val="-6"/>
          <w:sz w:val="26"/>
        </w:rPr>
        <w:t> </w:t>
      </w:r>
      <w:r>
        <w:rPr>
          <w:i/>
          <w:color w:val="231F20"/>
          <w:sz w:val="26"/>
        </w:rPr>
        <w:t>Sự</w:t>
      </w:r>
      <w:r>
        <w:rPr>
          <w:i/>
          <w:color w:val="231F20"/>
          <w:spacing w:val="-6"/>
          <w:sz w:val="26"/>
        </w:rPr>
        <w:t> </w:t>
      </w:r>
      <w:r>
        <w:rPr>
          <w:i/>
          <w:color w:val="231F20"/>
          <w:sz w:val="26"/>
        </w:rPr>
        <w:t>kiện</w:t>
      </w:r>
      <w:r>
        <w:rPr>
          <w:i/>
          <w:color w:val="231F20"/>
          <w:spacing w:val="-5"/>
          <w:sz w:val="26"/>
        </w:rPr>
        <w:t> </w:t>
      </w:r>
      <w:r>
        <w:rPr>
          <w:i/>
          <w:color w:val="231F20"/>
          <w:sz w:val="26"/>
        </w:rPr>
        <w:t>sanh diệt, diệt sanh đó, thuật ngữ Phật học gọi là: </w:t>
      </w:r>
      <w:r>
        <w:rPr>
          <w:i/>
          <w:color w:val="231F20"/>
          <w:spacing w:val="-5"/>
          <w:sz w:val="26"/>
        </w:rPr>
        <w:t>Tùy </w:t>
      </w:r>
      <w:r>
        <w:rPr>
          <w:i/>
          <w:color w:val="231F20"/>
          <w:sz w:val="26"/>
        </w:rPr>
        <w:t>Duyên Bất Biến; Bất Biến </w:t>
      </w:r>
      <w:r>
        <w:rPr>
          <w:i/>
          <w:color w:val="231F20"/>
          <w:spacing w:val="-5"/>
          <w:sz w:val="26"/>
        </w:rPr>
        <w:t>Tùy </w:t>
      </w:r>
      <w:r>
        <w:rPr>
          <w:i/>
          <w:color w:val="231F20"/>
          <w:sz w:val="26"/>
        </w:rPr>
        <w:t>Duyên. Sanh diệt, nhưng sanh diệt trong cái vĩnh cửu, nhưng vĩnh cửu trong quá trình sanh</w:t>
      </w:r>
      <w:r>
        <w:rPr>
          <w:i/>
          <w:color w:val="231F20"/>
          <w:spacing w:val="-14"/>
          <w:sz w:val="26"/>
        </w:rPr>
        <w:t> </w:t>
      </w:r>
      <w:r>
        <w:rPr>
          <w:i/>
          <w:color w:val="231F20"/>
          <w:sz w:val="26"/>
        </w:rPr>
        <w:t>diệt.</w:t>
      </w:r>
    </w:p>
    <w:p>
      <w:pPr>
        <w:spacing w:line="247" w:lineRule="auto" w:before="49"/>
        <w:ind w:left="167" w:right="163" w:firstLine="567"/>
        <w:jc w:val="both"/>
        <w:rPr>
          <w:i/>
          <w:sz w:val="26"/>
        </w:rPr>
      </w:pPr>
      <w:r>
        <w:rPr>
          <w:i/>
          <w:color w:val="231F20"/>
          <w:spacing w:val="-3"/>
          <w:sz w:val="26"/>
        </w:rPr>
        <w:t>Trông </w:t>
      </w:r>
      <w:r>
        <w:rPr>
          <w:i/>
          <w:color w:val="231F20"/>
          <w:sz w:val="26"/>
        </w:rPr>
        <w:t>ra hiện tượng vạn hữu ta thấy nghìn sai muôn </w:t>
      </w:r>
      <w:r>
        <w:rPr>
          <w:i/>
          <w:color w:val="231F20"/>
          <w:sz w:val="26"/>
        </w:rPr>
        <w:t>khác, lớn, nhỏ, thấp, cao… khó mà dùng ngôn từ diễn đạt cho rành rọt. Nhưng tìm hiểu nguyên nhân gần của chúng, ta thấy tất cả đều hiện theo cái thế liên hoàn của ba chân vạc,</w:t>
      </w:r>
      <w:r>
        <w:rPr>
          <w:i/>
          <w:color w:val="231F20"/>
          <w:spacing w:val="-10"/>
          <w:sz w:val="26"/>
        </w:rPr>
        <w:t> </w:t>
      </w:r>
      <w:r>
        <w:rPr>
          <w:i/>
          <w:color w:val="231F20"/>
          <w:sz w:val="26"/>
        </w:rPr>
        <w:t>tác</w:t>
      </w:r>
      <w:r>
        <w:rPr>
          <w:i/>
          <w:color w:val="231F20"/>
          <w:spacing w:val="-10"/>
          <w:sz w:val="26"/>
        </w:rPr>
        <w:t> </w:t>
      </w:r>
      <w:r>
        <w:rPr>
          <w:i/>
          <w:color w:val="231F20"/>
          <w:sz w:val="26"/>
        </w:rPr>
        <w:t>động</w:t>
      </w:r>
      <w:r>
        <w:rPr>
          <w:i/>
          <w:color w:val="231F20"/>
          <w:spacing w:val="-10"/>
          <w:sz w:val="26"/>
        </w:rPr>
        <w:t> </w:t>
      </w:r>
      <w:r>
        <w:rPr>
          <w:i/>
          <w:color w:val="231F20"/>
          <w:sz w:val="26"/>
        </w:rPr>
        <w:t>qua</w:t>
      </w:r>
      <w:r>
        <w:rPr>
          <w:i/>
          <w:color w:val="231F20"/>
          <w:spacing w:val="-10"/>
          <w:sz w:val="26"/>
        </w:rPr>
        <w:t> </w:t>
      </w:r>
      <w:r>
        <w:rPr>
          <w:i/>
          <w:color w:val="231F20"/>
          <w:sz w:val="26"/>
        </w:rPr>
        <w:t>lại</w:t>
      </w:r>
      <w:r>
        <w:rPr>
          <w:i/>
          <w:color w:val="231F20"/>
          <w:spacing w:val="-10"/>
          <w:sz w:val="26"/>
        </w:rPr>
        <w:t> </w:t>
      </w:r>
      <w:r>
        <w:rPr>
          <w:i/>
          <w:color w:val="231F20"/>
          <w:sz w:val="26"/>
        </w:rPr>
        <w:t>giữa</w:t>
      </w:r>
      <w:r>
        <w:rPr>
          <w:i/>
          <w:color w:val="231F20"/>
          <w:spacing w:val="-10"/>
          <w:sz w:val="26"/>
        </w:rPr>
        <w:t> </w:t>
      </w:r>
      <w:r>
        <w:rPr>
          <w:i/>
          <w:color w:val="231F20"/>
          <w:sz w:val="26"/>
        </w:rPr>
        <w:t>Căn</w:t>
      </w:r>
      <w:r>
        <w:rPr>
          <w:i/>
          <w:color w:val="231F20"/>
          <w:spacing w:val="-10"/>
          <w:sz w:val="26"/>
        </w:rPr>
        <w:t> </w:t>
      </w:r>
      <w:r>
        <w:rPr>
          <w:i/>
          <w:color w:val="231F20"/>
          <w:sz w:val="26"/>
        </w:rPr>
        <w:t>-</w:t>
      </w:r>
      <w:r>
        <w:rPr>
          <w:i/>
          <w:color w:val="231F20"/>
          <w:spacing w:val="-10"/>
          <w:sz w:val="26"/>
        </w:rPr>
        <w:t> </w:t>
      </w:r>
      <w:r>
        <w:rPr>
          <w:i/>
          <w:color w:val="231F20"/>
          <w:spacing w:val="-4"/>
          <w:sz w:val="26"/>
        </w:rPr>
        <w:t>Trần</w:t>
      </w:r>
      <w:r>
        <w:rPr>
          <w:i/>
          <w:color w:val="231F20"/>
          <w:spacing w:val="-10"/>
          <w:sz w:val="26"/>
        </w:rPr>
        <w:t> </w:t>
      </w:r>
      <w:r>
        <w:rPr>
          <w:i/>
          <w:color w:val="231F20"/>
          <w:sz w:val="26"/>
        </w:rPr>
        <w:t>và</w:t>
      </w:r>
      <w:r>
        <w:rPr>
          <w:i/>
          <w:color w:val="231F20"/>
          <w:spacing w:val="-10"/>
          <w:sz w:val="26"/>
        </w:rPr>
        <w:t> </w:t>
      </w:r>
      <w:r>
        <w:rPr>
          <w:i/>
          <w:color w:val="231F20"/>
          <w:sz w:val="26"/>
        </w:rPr>
        <w:t>Thức,</w:t>
      </w:r>
      <w:r>
        <w:rPr>
          <w:i/>
          <w:color w:val="231F20"/>
          <w:spacing w:val="-10"/>
          <w:sz w:val="26"/>
        </w:rPr>
        <w:t> </w:t>
      </w:r>
      <w:r>
        <w:rPr>
          <w:i/>
          <w:color w:val="231F20"/>
          <w:sz w:val="26"/>
        </w:rPr>
        <w:t>mà</w:t>
      </w:r>
      <w:r>
        <w:rPr>
          <w:i/>
          <w:color w:val="231F20"/>
          <w:spacing w:val="-10"/>
          <w:sz w:val="26"/>
        </w:rPr>
        <w:t> </w:t>
      </w:r>
      <w:r>
        <w:rPr>
          <w:i/>
          <w:color w:val="231F20"/>
          <w:sz w:val="26"/>
        </w:rPr>
        <w:t>hình</w:t>
      </w:r>
      <w:r>
        <w:rPr>
          <w:i/>
          <w:color w:val="231F20"/>
          <w:spacing w:val="-10"/>
          <w:sz w:val="26"/>
        </w:rPr>
        <w:t> </w:t>
      </w:r>
      <w:r>
        <w:rPr>
          <w:i/>
          <w:color w:val="231F20"/>
          <w:sz w:val="26"/>
        </w:rPr>
        <w:t>thành và tồn tại. Cả cái vũ trụ vạn hữu vô thỉ vô chung vô cùng vô cực </w:t>
      </w:r>
      <w:r>
        <w:rPr>
          <w:i/>
          <w:color w:val="231F20"/>
          <w:spacing w:val="-5"/>
          <w:sz w:val="26"/>
        </w:rPr>
        <w:t>này, </w:t>
      </w:r>
      <w:r>
        <w:rPr>
          <w:i/>
          <w:color w:val="231F20"/>
          <w:sz w:val="26"/>
        </w:rPr>
        <w:t>nếu tách rời căn trần thức giữa con người và vạn vật ra, thì chẳng còn có gì để luận bàn: </w:t>
      </w:r>
      <w:r>
        <w:rPr>
          <w:i/>
          <w:color w:val="231F20"/>
          <w:spacing w:val="-7"/>
          <w:sz w:val="26"/>
        </w:rPr>
        <w:t>Tâm, </w:t>
      </w:r>
      <w:r>
        <w:rPr>
          <w:i/>
          <w:color w:val="231F20"/>
          <w:sz w:val="26"/>
        </w:rPr>
        <w:t>vật, thực giả, </w:t>
      </w:r>
      <w:r>
        <w:rPr>
          <w:i/>
          <w:color w:val="231F20"/>
          <w:spacing w:val="-3"/>
          <w:sz w:val="26"/>
        </w:rPr>
        <w:t>có,</w:t>
      </w:r>
      <w:r>
        <w:rPr>
          <w:i/>
          <w:color w:val="231F20"/>
          <w:sz w:val="26"/>
        </w:rPr>
        <w:t> không.</w:t>
      </w:r>
    </w:p>
    <w:p>
      <w:pPr>
        <w:spacing w:after="0" w:line="247" w:lineRule="auto"/>
        <w:jc w:val="both"/>
        <w:rPr>
          <w:sz w:val="26"/>
        </w:rPr>
        <w:sectPr>
          <w:pgSz w:w="8110" w:h="11510"/>
          <w:pgMar w:header="598" w:footer="0" w:top="820" w:bottom="280" w:left="740" w:right="740"/>
        </w:sectPr>
      </w:pPr>
    </w:p>
    <w:p>
      <w:pPr>
        <w:pStyle w:val="BodyText"/>
        <w:spacing w:before="8"/>
        <w:ind w:left="0"/>
        <w:jc w:val="left"/>
        <w:rPr>
          <w:i/>
        </w:rPr>
      </w:pPr>
    </w:p>
    <w:p>
      <w:pPr>
        <w:spacing w:line="247" w:lineRule="auto" w:before="48"/>
        <w:ind w:left="166" w:right="164" w:firstLine="567"/>
        <w:jc w:val="both"/>
        <w:rPr>
          <w:i/>
          <w:sz w:val="26"/>
        </w:rPr>
      </w:pPr>
      <w:r>
        <w:rPr>
          <w:i/>
          <w:color w:val="231F20"/>
          <w:sz w:val="26"/>
        </w:rPr>
        <w:t>Căn thì có 6 nên gọi lục căn. Đó là mắt, tai, mũi, lưỡi, </w:t>
      </w:r>
      <w:r>
        <w:rPr>
          <w:i/>
          <w:color w:val="231F20"/>
          <w:sz w:val="26"/>
        </w:rPr>
        <w:t>thân</w:t>
      </w:r>
      <w:r>
        <w:rPr>
          <w:i/>
          <w:color w:val="231F20"/>
          <w:spacing w:val="-10"/>
          <w:sz w:val="26"/>
        </w:rPr>
        <w:t> </w:t>
      </w:r>
      <w:r>
        <w:rPr>
          <w:i/>
          <w:color w:val="231F20"/>
          <w:sz w:val="26"/>
        </w:rPr>
        <w:t>và</w:t>
      </w:r>
      <w:r>
        <w:rPr>
          <w:i/>
          <w:color w:val="231F20"/>
          <w:spacing w:val="-9"/>
          <w:sz w:val="26"/>
        </w:rPr>
        <w:t> </w:t>
      </w:r>
      <w:r>
        <w:rPr>
          <w:i/>
          <w:color w:val="231F20"/>
          <w:spacing w:val="-7"/>
          <w:sz w:val="26"/>
        </w:rPr>
        <w:t>ý.</w:t>
      </w:r>
      <w:r>
        <w:rPr>
          <w:i/>
          <w:color w:val="231F20"/>
          <w:spacing w:val="-9"/>
          <w:sz w:val="26"/>
        </w:rPr>
        <w:t> </w:t>
      </w:r>
      <w:r>
        <w:rPr>
          <w:i/>
          <w:color w:val="231F20"/>
          <w:sz w:val="26"/>
        </w:rPr>
        <w:t>Sáu</w:t>
      </w:r>
      <w:r>
        <w:rPr>
          <w:i/>
          <w:color w:val="231F20"/>
          <w:spacing w:val="-9"/>
          <w:sz w:val="26"/>
        </w:rPr>
        <w:t> </w:t>
      </w:r>
      <w:r>
        <w:rPr>
          <w:i/>
          <w:color w:val="231F20"/>
          <w:sz w:val="26"/>
        </w:rPr>
        <w:t>căn</w:t>
      </w:r>
      <w:r>
        <w:rPr>
          <w:i/>
          <w:color w:val="231F20"/>
          <w:spacing w:val="-9"/>
          <w:sz w:val="26"/>
        </w:rPr>
        <w:t> </w:t>
      </w:r>
      <w:r>
        <w:rPr>
          <w:i/>
          <w:color w:val="231F20"/>
          <w:spacing w:val="-4"/>
          <w:sz w:val="26"/>
        </w:rPr>
        <w:t>kết</w:t>
      </w:r>
      <w:r>
        <w:rPr>
          <w:i/>
          <w:color w:val="231F20"/>
          <w:spacing w:val="-9"/>
          <w:sz w:val="26"/>
        </w:rPr>
        <w:t> </w:t>
      </w:r>
      <w:r>
        <w:rPr>
          <w:i/>
          <w:color w:val="231F20"/>
          <w:sz w:val="26"/>
        </w:rPr>
        <w:t>hợp</w:t>
      </w:r>
      <w:r>
        <w:rPr>
          <w:i/>
          <w:color w:val="231F20"/>
          <w:spacing w:val="-10"/>
          <w:sz w:val="26"/>
        </w:rPr>
        <w:t> </w:t>
      </w:r>
      <w:r>
        <w:rPr>
          <w:i/>
          <w:color w:val="231F20"/>
          <w:sz w:val="26"/>
        </w:rPr>
        <w:t>bởi</w:t>
      </w:r>
      <w:r>
        <w:rPr>
          <w:i/>
          <w:color w:val="231F20"/>
          <w:spacing w:val="-9"/>
          <w:sz w:val="26"/>
        </w:rPr>
        <w:t> </w:t>
      </w:r>
      <w:r>
        <w:rPr>
          <w:i/>
          <w:color w:val="231F20"/>
          <w:sz w:val="26"/>
        </w:rPr>
        <w:t>tứ</w:t>
      </w:r>
      <w:r>
        <w:rPr>
          <w:i/>
          <w:color w:val="231F20"/>
          <w:spacing w:val="-9"/>
          <w:sz w:val="26"/>
        </w:rPr>
        <w:t> </w:t>
      </w:r>
      <w:r>
        <w:rPr>
          <w:i/>
          <w:color w:val="231F20"/>
          <w:sz w:val="26"/>
        </w:rPr>
        <w:t>đại</w:t>
      </w:r>
      <w:r>
        <w:rPr>
          <w:i/>
          <w:color w:val="231F20"/>
          <w:spacing w:val="-9"/>
          <w:sz w:val="26"/>
        </w:rPr>
        <w:t> </w:t>
      </w:r>
      <w:r>
        <w:rPr>
          <w:i/>
          <w:color w:val="231F20"/>
          <w:sz w:val="26"/>
        </w:rPr>
        <w:t>tinh</w:t>
      </w:r>
      <w:r>
        <w:rPr>
          <w:i/>
          <w:color w:val="231F20"/>
          <w:spacing w:val="-9"/>
          <w:sz w:val="26"/>
        </w:rPr>
        <w:t> </w:t>
      </w:r>
      <w:r>
        <w:rPr>
          <w:i/>
          <w:color w:val="231F20"/>
          <w:sz w:val="26"/>
        </w:rPr>
        <w:t>hoa.</w:t>
      </w:r>
      <w:r>
        <w:rPr>
          <w:i/>
          <w:color w:val="231F20"/>
          <w:spacing w:val="-9"/>
          <w:sz w:val="26"/>
        </w:rPr>
        <w:t> </w:t>
      </w:r>
      <w:r>
        <w:rPr>
          <w:i/>
          <w:color w:val="231F20"/>
          <w:spacing w:val="-3"/>
          <w:sz w:val="26"/>
        </w:rPr>
        <w:t>Trong</w:t>
      </w:r>
      <w:r>
        <w:rPr>
          <w:i/>
          <w:color w:val="231F20"/>
          <w:spacing w:val="-9"/>
          <w:sz w:val="26"/>
        </w:rPr>
        <w:t> </w:t>
      </w:r>
      <w:r>
        <w:rPr>
          <w:i/>
          <w:color w:val="231F20"/>
          <w:sz w:val="26"/>
        </w:rPr>
        <w:t>mỗi</w:t>
      </w:r>
      <w:r>
        <w:rPr>
          <w:i/>
          <w:color w:val="231F20"/>
          <w:spacing w:val="-10"/>
          <w:sz w:val="26"/>
        </w:rPr>
        <w:t> </w:t>
      </w:r>
      <w:r>
        <w:rPr>
          <w:i/>
          <w:color w:val="231F20"/>
          <w:sz w:val="26"/>
        </w:rPr>
        <w:t>căn có</w:t>
      </w:r>
      <w:r>
        <w:rPr>
          <w:i/>
          <w:color w:val="231F20"/>
          <w:spacing w:val="-5"/>
          <w:sz w:val="26"/>
        </w:rPr>
        <w:t> </w:t>
      </w:r>
      <w:r>
        <w:rPr>
          <w:i/>
          <w:color w:val="231F20"/>
          <w:sz w:val="26"/>
        </w:rPr>
        <w:t>hai</w:t>
      </w:r>
      <w:r>
        <w:rPr>
          <w:i/>
          <w:color w:val="231F20"/>
          <w:spacing w:val="-5"/>
          <w:sz w:val="26"/>
        </w:rPr>
        <w:t> </w:t>
      </w:r>
      <w:r>
        <w:rPr>
          <w:i/>
          <w:color w:val="231F20"/>
          <w:sz w:val="26"/>
        </w:rPr>
        <w:t>bộ</w:t>
      </w:r>
      <w:r>
        <w:rPr>
          <w:i/>
          <w:color w:val="231F20"/>
          <w:spacing w:val="-5"/>
          <w:sz w:val="26"/>
        </w:rPr>
        <w:t> </w:t>
      </w:r>
      <w:r>
        <w:rPr>
          <w:i/>
          <w:color w:val="231F20"/>
          <w:sz w:val="26"/>
        </w:rPr>
        <w:t>phận:</w:t>
      </w:r>
      <w:r>
        <w:rPr>
          <w:i/>
          <w:color w:val="231F20"/>
          <w:spacing w:val="-5"/>
          <w:sz w:val="26"/>
        </w:rPr>
        <w:t> </w:t>
      </w:r>
      <w:r>
        <w:rPr>
          <w:i/>
          <w:color w:val="231F20"/>
          <w:sz w:val="26"/>
        </w:rPr>
        <w:t>Một</w:t>
      </w:r>
      <w:r>
        <w:rPr>
          <w:i/>
          <w:color w:val="231F20"/>
          <w:spacing w:val="-5"/>
          <w:sz w:val="26"/>
        </w:rPr>
        <w:t> </w:t>
      </w:r>
      <w:r>
        <w:rPr>
          <w:i/>
          <w:color w:val="231F20"/>
          <w:sz w:val="26"/>
        </w:rPr>
        <w:t>là</w:t>
      </w:r>
      <w:r>
        <w:rPr>
          <w:i/>
          <w:color w:val="231F20"/>
          <w:spacing w:val="-5"/>
          <w:sz w:val="26"/>
        </w:rPr>
        <w:t> </w:t>
      </w:r>
      <w:r>
        <w:rPr>
          <w:i/>
          <w:color w:val="231F20"/>
          <w:sz w:val="26"/>
        </w:rPr>
        <w:t>căn</w:t>
      </w:r>
      <w:r>
        <w:rPr>
          <w:i/>
          <w:color w:val="231F20"/>
          <w:spacing w:val="-5"/>
          <w:sz w:val="26"/>
        </w:rPr>
        <w:t> </w:t>
      </w:r>
      <w:r>
        <w:rPr>
          <w:i/>
          <w:color w:val="231F20"/>
          <w:sz w:val="26"/>
        </w:rPr>
        <w:t>phù</w:t>
      </w:r>
      <w:r>
        <w:rPr>
          <w:i/>
          <w:color w:val="231F20"/>
          <w:spacing w:val="-5"/>
          <w:sz w:val="26"/>
        </w:rPr>
        <w:t> </w:t>
      </w:r>
      <w:r>
        <w:rPr>
          <w:i/>
          <w:color w:val="231F20"/>
          <w:sz w:val="26"/>
        </w:rPr>
        <w:t>trần.</w:t>
      </w:r>
      <w:r>
        <w:rPr>
          <w:i/>
          <w:color w:val="231F20"/>
          <w:spacing w:val="-5"/>
          <w:sz w:val="26"/>
        </w:rPr>
        <w:t> </w:t>
      </w:r>
      <w:r>
        <w:rPr>
          <w:i/>
          <w:color w:val="231F20"/>
          <w:sz w:val="26"/>
        </w:rPr>
        <w:t>Hai</w:t>
      </w:r>
      <w:r>
        <w:rPr>
          <w:i/>
          <w:color w:val="231F20"/>
          <w:spacing w:val="-5"/>
          <w:sz w:val="26"/>
        </w:rPr>
        <w:t> </w:t>
      </w:r>
      <w:r>
        <w:rPr>
          <w:i/>
          <w:color w:val="231F20"/>
          <w:sz w:val="26"/>
        </w:rPr>
        <w:t>là</w:t>
      </w:r>
      <w:r>
        <w:rPr>
          <w:i/>
          <w:color w:val="231F20"/>
          <w:spacing w:val="-5"/>
          <w:sz w:val="26"/>
        </w:rPr>
        <w:t> </w:t>
      </w:r>
      <w:r>
        <w:rPr>
          <w:i/>
          <w:color w:val="231F20"/>
          <w:sz w:val="26"/>
        </w:rPr>
        <w:t>căn</w:t>
      </w:r>
      <w:r>
        <w:rPr>
          <w:i/>
          <w:color w:val="231F20"/>
          <w:spacing w:val="-4"/>
          <w:sz w:val="26"/>
        </w:rPr>
        <w:t> </w:t>
      </w:r>
      <w:r>
        <w:rPr>
          <w:i/>
          <w:color w:val="231F20"/>
          <w:sz w:val="26"/>
        </w:rPr>
        <w:t>tịnh</w:t>
      </w:r>
      <w:r>
        <w:rPr>
          <w:i/>
          <w:color w:val="231F20"/>
          <w:spacing w:val="-5"/>
          <w:sz w:val="26"/>
        </w:rPr>
        <w:t> </w:t>
      </w:r>
      <w:r>
        <w:rPr>
          <w:i/>
          <w:color w:val="231F20"/>
          <w:sz w:val="26"/>
        </w:rPr>
        <w:t>sắc.</w:t>
      </w:r>
      <w:r>
        <w:rPr>
          <w:i/>
          <w:color w:val="231F20"/>
          <w:spacing w:val="-5"/>
          <w:sz w:val="26"/>
        </w:rPr>
        <w:t> </w:t>
      </w:r>
      <w:r>
        <w:rPr>
          <w:i/>
          <w:color w:val="231F20"/>
          <w:sz w:val="26"/>
        </w:rPr>
        <w:t>Căn tịnh sắc cũng còn gọi là Thắng nghĩa căn. Căn này được </w:t>
      </w:r>
      <w:r>
        <w:rPr>
          <w:i/>
          <w:color w:val="231F20"/>
          <w:spacing w:val="-4"/>
          <w:sz w:val="26"/>
        </w:rPr>
        <w:t>kết </w:t>
      </w:r>
      <w:r>
        <w:rPr>
          <w:i/>
          <w:color w:val="231F20"/>
          <w:sz w:val="26"/>
        </w:rPr>
        <w:t>hợp</w:t>
      </w:r>
      <w:r>
        <w:rPr>
          <w:i/>
          <w:color w:val="231F20"/>
          <w:spacing w:val="-8"/>
          <w:sz w:val="26"/>
        </w:rPr>
        <w:t> </w:t>
      </w:r>
      <w:r>
        <w:rPr>
          <w:i/>
          <w:color w:val="231F20"/>
          <w:sz w:val="26"/>
        </w:rPr>
        <w:t>bằng</w:t>
      </w:r>
      <w:r>
        <w:rPr>
          <w:i/>
          <w:color w:val="231F20"/>
          <w:spacing w:val="-8"/>
          <w:sz w:val="26"/>
        </w:rPr>
        <w:t> </w:t>
      </w:r>
      <w:r>
        <w:rPr>
          <w:i/>
          <w:color w:val="231F20"/>
          <w:sz w:val="26"/>
        </w:rPr>
        <w:t>những</w:t>
      </w:r>
      <w:r>
        <w:rPr>
          <w:i/>
          <w:color w:val="231F20"/>
          <w:spacing w:val="-8"/>
          <w:sz w:val="26"/>
        </w:rPr>
        <w:t> </w:t>
      </w:r>
      <w:r>
        <w:rPr>
          <w:i/>
          <w:color w:val="231F20"/>
          <w:sz w:val="26"/>
        </w:rPr>
        <w:t>yếu</w:t>
      </w:r>
      <w:r>
        <w:rPr>
          <w:i/>
          <w:color w:val="231F20"/>
          <w:spacing w:val="-8"/>
          <w:sz w:val="26"/>
        </w:rPr>
        <w:t> </w:t>
      </w:r>
      <w:r>
        <w:rPr>
          <w:i/>
          <w:color w:val="231F20"/>
          <w:sz w:val="26"/>
        </w:rPr>
        <w:t>tố</w:t>
      </w:r>
      <w:r>
        <w:rPr>
          <w:i/>
          <w:color w:val="231F20"/>
          <w:spacing w:val="-8"/>
          <w:sz w:val="26"/>
        </w:rPr>
        <w:t> </w:t>
      </w:r>
      <w:r>
        <w:rPr>
          <w:i/>
          <w:color w:val="231F20"/>
          <w:sz w:val="26"/>
        </w:rPr>
        <w:t>tứ</w:t>
      </w:r>
      <w:r>
        <w:rPr>
          <w:i/>
          <w:color w:val="231F20"/>
          <w:spacing w:val="-8"/>
          <w:sz w:val="26"/>
        </w:rPr>
        <w:t> </w:t>
      </w:r>
      <w:r>
        <w:rPr>
          <w:i/>
          <w:color w:val="231F20"/>
          <w:sz w:val="26"/>
        </w:rPr>
        <w:t>đại</w:t>
      </w:r>
      <w:r>
        <w:rPr>
          <w:i/>
          <w:color w:val="231F20"/>
          <w:spacing w:val="-8"/>
          <w:sz w:val="26"/>
        </w:rPr>
        <w:t> </w:t>
      </w:r>
      <w:r>
        <w:rPr>
          <w:i/>
          <w:color w:val="231F20"/>
          <w:sz w:val="26"/>
        </w:rPr>
        <w:t>tinh</w:t>
      </w:r>
      <w:r>
        <w:rPr>
          <w:i/>
          <w:color w:val="231F20"/>
          <w:spacing w:val="-8"/>
          <w:sz w:val="26"/>
        </w:rPr>
        <w:t> </w:t>
      </w:r>
      <w:r>
        <w:rPr>
          <w:i/>
          <w:color w:val="231F20"/>
          <w:sz w:val="26"/>
        </w:rPr>
        <w:t>hoa</w:t>
      </w:r>
      <w:r>
        <w:rPr>
          <w:i/>
          <w:color w:val="231F20"/>
          <w:spacing w:val="-8"/>
          <w:sz w:val="26"/>
        </w:rPr>
        <w:t> </w:t>
      </w:r>
      <w:r>
        <w:rPr>
          <w:i/>
          <w:color w:val="231F20"/>
          <w:sz w:val="26"/>
        </w:rPr>
        <w:t>nhất</w:t>
      </w:r>
      <w:r>
        <w:rPr>
          <w:i/>
          <w:color w:val="231F20"/>
          <w:spacing w:val="-8"/>
          <w:sz w:val="26"/>
        </w:rPr>
        <w:t> </w:t>
      </w:r>
      <w:r>
        <w:rPr>
          <w:i/>
          <w:color w:val="231F20"/>
          <w:sz w:val="26"/>
        </w:rPr>
        <w:t>đối</w:t>
      </w:r>
      <w:r>
        <w:rPr>
          <w:i/>
          <w:color w:val="231F20"/>
          <w:spacing w:val="-8"/>
          <w:sz w:val="26"/>
        </w:rPr>
        <w:t> </w:t>
      </w:r>
      <w:r>
        <w:rPr>
          <w:i/>
          <w:color w:val="231F20"/>
          <w:sz w:val="26"/>
        </w:rPr>
        <w:t>với</w:t>
      </w:r>
      <w:r>
        <w:rPr>
          <w:i/>
          <w:color w:val="231F20"/>
          <w:spacing w:val="-8"/>
          <w:sz w:val="26"/>
        </w:rPr>
        <w:t> </w:t>
      </w:r>
      <w:r>
        <w:rPr>
          <w:i/>
          <w:color w:val="231F20"/>
          <w:sz w:val="26"/>
        </w:rPr>
        <w:t>thân</w:t>
      </w:r>
      <w:r>
        <w:rPr>
          <w:i/>
          <w:color w:val="231F20"/>
          <w:spacing w:val="-8"/>
          <w:sz w:val="26"/>
        </w:rPr>
        <w:t> </w:t>
      </w:r>
      <w:r>
        <w:rPr>
          <w:i/>
          <w:color w:val="231F20"/>
          <w:sz w:val="26"/>
        </w:rPr>
        <w:t>thể con người. Do </w:t>
      </w:r>
      <w:r>
        <w:rPr>
          <w:i/>
          <w:color w:val="231F20"/>
          <w:spacing w:val="-4"/>
          <w:sz w:val="26"/>
        </w:rPr>
        <w:t>vậy, </w:t>
      </w:r>
      <w:r>
        <w:rPr>
          <w:i/>
          <w:color w:val="231F20"/>
          <w:sz w:val="26"/>
        </w:rPr>
        <w:t>nó là cơ quan có công năng phát sanh nhận thức, làm chỗ nương gá cho</w:t>
      </w:r>
      <w:r>
        <w:rPr>
          <w:i/>
          <w:color w:val="231F20"/>
          <w:spacing w:val="-8"/>
          <w:sz w:val="26"/>
        </w:rPr>
        <w:t> </w:t>
      </w:r>
      <w:r>
        <w:rPr>
          <w:i/>
          <w:color w:val="231F20"/>
          <w:sz w:val="26"/>
        </w:rPr>
        <w:t>thức.</w:t>
      </w:r>
    </w:p>
    <w:p>
      <w:pPr>
        <w:spacing w:line="247" w:lineRule="auto" w:before="79"/>
        <w:ind w:left="166" w:right="162" w:firstLine="567"/>
        <w:jc w:val="both"/>
        <w:rPr>
          <w:i/>
          <w:sz w:val="26"/>
        </w:rPr>
      </w:pPr>
      <w:r>
        <w:rPr>
          <w:i/>
          <w:color w:val="231F20"/>
          <w:spacing w:val="-4"/>
          <w:sz w:val="26"/>
        </w:rPr>
        <w:t>Trần </w:t>
      </w:r>
      <w:r>
        <w:rPr>
          <w:i/>
          <w:color w:val="231F20"/>
          <w:sz w:val="26"/>
        </w:rPr>
        <w:t>có 6 thứ, gọi là lục trần. Đó là sắc, thanh, hương, </w:t>
      </w:r>
      <w:r>
        <w:rPr>
          <w:i/>
          <w:color w:val="231F20"/>
          <w:sz w:val="26"/>
        </w:rPr>
        <w:t>vị, xúc và pháp. </w:t>
      </w:r>
      <w:r>
        <w:rPr>
          <w:i/>
          <w:color w:val="231F20"/>
          <w:spacing w:val="-4"/>
          <w:sz w:val="26"/>
        </w:rPr>
        <w:t>Trần </w:t>
      </w:r>
      <w:r>
        <w:rPr>
          <w:i/>
          <w:color w:val="231F20"/>
          <w:sz w:val="26"/>
        </w:rPr>
        <w:t>mà không có căn thì trần không là trần nữa; ngược lại căn mà không có trần thì căn không còn là căn được.</w:t>
      </w:r>
    </w:p>
    <w:p>
      <w:pPr>
        <w:spacing w:line="247" w:lineRule="auto" w:before="82"/>
        <w:ind w:left="166" w:right="163" w:firstLine="567"/>
        <w:jc w:val="both"/>
        <w:rPr>
          <w:i/>
          <w:sz w:val="26"/>
        </w:rPr>
      </w:pPr>
      <w:r>
        <w:rPr>
          <w:i/>
          <w:color w:val="231F20"/>
          <w:sz w:val="26"/>
        </w:rPr>
        <w:t>Thức có 6 nên gọi là lục thức. Đó là Nhãn thức, nhĩ </w:t>
      </w:r>
      <w:r>
        <w:rPr>
          <w:i/>
          <w:color w:val="231F20"/>
          <w:sz w:val="26"/>
        </w:rPr>
        <w:t>thức, tỷ thức, thiệt thức, thân thức và ý thức. Thức nương căn trần mà phát sanh. Thức mà không có căn trần thì thức không có lý do hiện hữu. Căn trần mà không có thức thì căn trần</w:t>
      </w:r>
      <w:r>
        <w:rPr>
          <w:i/>
          <w:color w:val="231F20"/>
          <w:spacing w:val="-14"/>
          <w:sz w:val="26"/>
        </w:rPr>
        <w:t> </w:t>
      </w:r>
      <w:r>
        <w:rPr>
          <w:i/>
          <w:color w:val="231F20"/>
          <w:sz w:val="26"/>
        </w:rPr>
        <w:t>không</w:t>
      </w:r>
      <w:r>
        <w:rPr>
          <w:i/>
          <w:color w:val="231F20"/>
          <w:spacing w:val="-13"/>
          <w:sz w:val="26"/>
        </w:rPr>
        <w:t> </w:t>
      </w:r>
      <w:r>
        <w:rPr>
          <w:i/>
          <w:color w:val="231F20"/>
          <w:sz w:val="26"/>
        </w:rPr>
        <w:t>biểu</w:t>
      </w:r>
      <w:r>
        <w:rPr>
          <w:i/>
          <w:color w:val="231F20"/>
          <w:spacing w:val="-13"/>
          <w:sz w:val="26"/>
        </w:rPr>
        <w:t> </w:t>
      </w:r>
      <w:r>
        <w:rPr>
          <w:i/>
          <w:color w:val="231F20"/>
          <w:sz w:val="26"/>
        </w:rPr>
        <w:t>hiện</w:t>
      </w:r>
      <w:r>
        <w:rPr>
          <w:i/>
          <w:color w:val="231F20"/>
          <w:spacing w:val="-13"/>
          <w:sz w:val="26"/>
        </w:rPr>
        <w:t> </w:t>
      </w:r>
      <w:r>
        <w:rPr>
          <w:i/>
          <w:color w:val="231F20"/>
          <w:sz w:val="26"/>
        </w:rPr>
        <w:t>được</w:t>
      </w:r>
      <w:r>
        <w:rPr>
          <w:i/>
          <w:color w:val="231F20"/>
          <w:spacing w:val="-13"/>
          <w:sz w:val="26"/>
        </w:rPr>
        <w:t> </w:t>
      </w:r>
      <w:r>
        <w:rPr>
          <w:i/>
          <w:color w:val="231F20"/>
          <w:sz w:val="26"/>
        </w:rPr>
        <w:t>thể</w:t>
      </w:r>
      <w:r>
        <w:rPr>
          <w:i/>
          <w:color w:val="231F20"/>
          <w:spacing w:val="-13"/>
          <w:sz w:val="26"/>
        </w:rPr>
        <w:t> </w:t>
      </w:r>
      <w:r>
        <w:rPr>
          <w:i/>
          <w:color w:val="231F20"/>
          <w:sz w:val="26"/>
        </w:rPr>
        <w:t>dụng.</w:t>
      </w:r>
      <w:r>
        <w:rPr>
          <w:i/>
          <w:color w:val="231F20"/>
          <w:spacing w:val="-13"/>
          <w:sz w:val="26"/>
        </w:rPr>
        <w:t> </w:t>
      </w:r>
      <w:r>
        <w:rPr>
          <w:i/>
          <w:color w:val="231F20"/>
          <w:sz w:val="26"/>
        </w:rPr>
        <w:t>Cho</w:t>
      </w:r>
      <w:r>
        <w:rPr>
          <w:i/>
          <w:color w:val="231F20"/>
          <w:spacing w:val="-13"/>
          <w:sz w:val="26"/>
        </w:rPr>
        <w:t> </w:t>
      </w:r>
      <w:r>
        <w:rPr>
          <w:i/>
          <w:color w:val="231F20"/>
          <w:sz w:val="26"/>
        </w:rPr>
        <w:t>nên,</w:t>
      </w:r>
      <w:r>
        <w:rPr>
          <w:i/>
          <w:color w:val="231F20"/>
          <w:spacing w:val="-13"/>
          <w:sz w:val="26"/>
        </w:rPr>
        <w:t> </w:t>
      </w:r>
      <w:r>
        <w:rPr>
          <w:i/>
          <w:color w:val="231F20"/>
          <w:sz w:val="26"/>
        </w:rPr>
        <w:t>Căn</w:t>
      </w:r>
      <w:r>
        <w:rPr>
          <w:i/>
          <w:color w:val="231F20"/>
          <w:spacing w:val="-13"/>
          <w:sz w:val="26"/>
        </w:rPr>
        <w:t> </w:t>
      </w:r>
      <w:r>
        <w:rPr>
          <w:i/>
          <w:color w:val="231F20"/>
          <w:sz w:val="26"/>
        </w:rPr>
        <w:t>Trần</w:t>
      </w:r>
      <w:r>
        <w:rPr>
          <w:i/>
          <w:color w:val="231F20"/>
          <w:spacing w:val="-13"/>
          <w:sz w:val="26"/>
        </w:rPr>
        <w:t> </w:t>
      </w:r>
      <w:r>
        <w:rPr>
          <w:i/>
          <w:color w:val="231F20"/>
          <w:sz w:val="26"/>
        </w:rPr>
        <w:t>Thức là một hiện tượng gắn bó mật thiết tác động hữu cơ. Hiện tượng vạn pháp hình thành và tồn tại trong cái thế duyên sanh không thể tách rời giữa căn, trần, thức</w:t>
      </w:r>
      <w:r>
        <w:rPr>
          <w:i/>
          <w:color w:val="231F20"/>
          <w:spacing w:val="-9"/>
          <w:sz w:val="26"/>
        </w:rPr>
        <w:t> </w:t>
      </w:r>
      <w:r>
        <w:rPr>
          <w:i/>
          <w:color w:val="231F20"/>
          <w:spacing w:val="-5"/>
          <w:sz w:val="26"/>
        </w:rPr>
        <w:t>ấy.</w:t>
      </w:r>
    </w:p>
    <w:p>
      <w:pPr>
        <w:spacing w:line="247" w:lineRule="auto" w:before="78"/>
        <w:ind w:left="166" w:right="167" w:firstLine="567"/>
        <w:jc w:val="both"/>
        <w:rPr>
          <w:i/>
          <w:sz w:val="26"/>
        </w:rPr>
      </w:pPr>
      <w:r>
        <w:rPr>
          <w:i/>
          <w:color w:val="231F20"/>
          <w:sz w:val="26"/>
        </w:rPr>
        <w:t>Một </w:t>
      </w:r>
      <w:r>
        <w:rPr>
          <w:i/>
          <w:color w:val="231F20"/>
          <w:spacing w:val="-3"/>
          <w:sz w:val="26"/>
        </w:rPr>
        <w:t>vọng niệm </w:t>
      </w:r>
      <w:r>
        <w:rPr>
          <w:i/>
          <w:color w:val="231F20"/>
          <w:sz w:val="26"/>
        </w:rPr>
        <w:t>vừa nổi </w:t>
      </w:r>
      <w:r>
        <w:rPr>
          <w:i/>
          <w:color w:val="231F20"/>
          <w:spacing w:val="-3"/>
          <w:sz w:val="26"/>
        </w:rPr>
        <w:t>lên, </w:t>
      </w:r>
      <w:r>
        <w:rPr>
          <w:i/>
          <w:color w:val="231F20"/>
          <w:sz w:val="26"/>
        </w:rPr>
        <w:t>thì </w:t>
      </w:r>
      <w:r>
        <w:rPr>
          <w:i/>
          <w:color w:val="231F20"/>
          <w:spacing w:val="-3"/>
          <w:sz w:val="26"/>
        </w:rPr>
        <w:t>có trăm ngàn vọng</w:t>
      </w:r>
      <w:r>
        <w:rPr>
          <w:i/>
          <w:color w:val="231F20"/>
          <w:spacing w:val="-41"/>
          <w:sz w:val="26"/>
        </w:rPr>
        <w:t> </w:t>
      </w:r>
      <w:r>
        <w:rPr>
          <w:i/>
          <w:color w:val="231F20"/>
          <w:spacing w:val="-3"/>
          <w:sz w:val="26"/>
        </w:rPr>
        <w:t>niệm </w:t>
      </w:r>
      <w:r>
        <w:rPr>
          <w:i/>
          <w:color w:val="231F20"/>
          <w:spacing w:val="-3"/>
          <w:sz w:val="26"/>
        </w:rPr>
        <w:t>khác </w:t>
      </w:r>
      <w:r>
        <w:rPr>
          <w:i/>
          <w:color w:val="231F20"/>
          <w:sz w:val="26"/>
        </w:rPr>
        <w:t>tiếp tục </w:t>
      </w:r>
      <w:r>
        <w:rPr>
          <w:i/>
          <w:color w:val="231F20"/>
          <w:spacing w:val="-3"/>
          <w:sz w:val="26"/>
        </w:rPr>
        <w:t>theo sanh </w:t>
      </w:r>
      <w:r>
        <w:rPr>
          <w:i/>
          <w:color w:val="231F20"/>
          <w:sz w:val="26"/>
        </w:rPr>
        <w:t>ra, cho đến vô </w:t>
      </w:r>
      <w:r>
        <w:rPr>
          <w:i/>
          <w:color w:val="231F20"/>
          <w:spacing w:val="-3"/>
          <w:sz w:val="26"/>
        </w:rPr>
        <w:t>cùng </w:t>
      </w:r>
      <w:r>
        <w:rPr>
          <w:i/>
          <w:color w:val="231F20"/>
          <w:spacing w:val="-4"/>
          <w:sz w:val="26"/>
        </w:rPr>
        <w:t>tận. </w:t>
      </w:r>
      <w:r>
        <w:rPr>
          <w:i/>
          <w:color w:val="231F20"/>
          <w:spacing w:val="-3"/>
          <w:sz w:val="26"/>
        </w:rPr>
        <w:t>Nhơn </w:t>
      </w:r>
      <w:r>
        <w:rPr>
          <w:i/>
          <w:color w:val="231F20"/>
          <w:sz w:val="26"/>
        </w:rPr>
        <w:t>đó</w:t>
      </w:r>
      <w:r>
        <w:rPr>
          <w:i/>
          <w:color w:val="231F20"/>
          <w:spacing w:val="-39"/>
          <w:sz w:val="26"/>
        </w:rPr>
        <w:t> </w:t>
      </w:r>
      <w:r>
        <w:rPr>
          <w:i/>
          <w:color w:val="231F20"/>
          <w:spacing w:val="-3"/>
          <w:sz w:val="26"/>
        </w:rPr>
        <w:t>mà có </w:t>
      </w:r>
      <w:r>
        <w:rPr>
          <w:i/>
          <w:color w:val="231F20"/>
          <w:sz w:val="26"/>
        </w:rPr>
        <w:t>hư </w:t>
      </w:r>
      <w:r>
        <w:rPr>
          <w:i/>
          <w:color w:val="231F20"/>
          <w:spacing w:val="-3"/>
          <w:sz w:val="26"/>
        </w:rPr>
        <w:t>không, </w:t>
      </w:r>
      <w:r>
        <w:rPr>
          <w:i/>
          <w:color w:val="231F20"/>
          <w:sz w:val="26"/>
        </w:rPr>
        <w:t>thế </w:t>
      </w:r>
      <w:r>
        <w:rPr>
          <w:i/>
          <w:color w:val="231F20"/>
          <w:spacing w:val="-3"/>
          <w:sz w:val="26"/>
        </w:rPr>
        <w:t>giới </w:t>
      </w:r>
      <w:r>
        <w:rPr>
          <w:i/>
          <w:color w:val="231F20"/>
          <w:sz w:val="26"/>
        </w:rPr>
        <w:t>và </w:t>
      </w:r>
      <w:r>
        <w:rPr>
          <w:i/>
          <w:color w:val="231F20"/>
          <w:spacing w:val="-3"/>
          <w:sz w:val="26"/>
        </w:rPr>
        <w:t>chúng sanh đồng thời hiện </w:t>
      </w:r>
      <w:r>
        <w:rPr>
          <w:i/>
          <w:color w:val="231F20"/>
          <w:sz w:val="26"/>
        </w:rPr>
        <w:t>ra. </w:t>
      </w:r>
      <w:r>
        <w:rPr>
          <w:i/>
          <w:color w:val="231F20"/>
          <w:spacing w:val="-3"/>
          <w:sz w:val="26"/>
        </w:rPr>
        <w:t>Cũng </w:t>
      </w:r>
      <w:r>
        <w:rPr>
          <w:i/>
          <w:color w:val="231F20"/>
          <w:sz w:val="26"/>
        </w:rPr>
        <w:t>như</w:t>
      </w:r>
      <w:r>
        <w:rPr>
          <w:i/>
          <w:color w:val="231F20"/>
          <w:spacing w:val="-15"/>
          <w:sz w:val="26"/>
        </w:rPr>
        <w:t> </w:t>
      </w:r>
      <w:r>
        <w:rPr>
          <w:i/>
          <w:color w:val="231F20"/>
          <w:spacing w:val="-3"/>
          <w:sz w:val="26"/>
        </w:rPr>
        <w:t>người</w:t>
      </w:r>
      <w:r>
        <w:rPr>
          <w:i/>
          <w:color w:val="231F20"/>
          <w:spacing w:val="-14"/>
          <w:sz w:val="26"/>
        </w:rPr>
        <w:t> </w:t>
      </w:r>
      <w:r>
        <w:rPr>
          <w:i/>
          <w:color w:val="231F20"/>
          <w:spacing w:val="-3"/>
          <w:sz w:val="26"/>
        </w:rPr>
        <w:t>đương</w:t>
      </w:r>
      <w:r>
        <w:rPr>
          <w:i/>
          <w:color w:val="231F20"/>
          <w:spacing w:val="-15"/>
          <w:sz w:val="26"/>
        </w:rPr>
        <w:t> </w:t>
      </w:r>
      <w:r>
        <w:rPr>
          <w:i/>
          <w:color w:val="231F20"/>
          <w:spacing w:val="-3"/>
          <w:sz w:val="26"/>
        </w:rPr>
        <w:t>thức</w:t>
      </w:r>
      <w:r>
        <w:rPr>
          <w:i/>
          <w:color w:val="231F20"/>
          <w:spacing w:val="-14"/>
          <w:sz w:val="26"/>
        </w:rPr>
        <w:t> </w:t>
      </w:r>
      <w:r>
        <w:rPr>
          <w:i/>
          <w:color w:val="231F20"/>
          <w:sz w:val="26"/>
        </w:rPr>
        <w:t>(dụ</w:t>
      </w:r>
      <w:r>
        <w:rPr>
          <w:i/>
          <w:color w:val="231F20"/>
          <w:spacing w:val="-15"/>
          <w:sz w:val="26"/>
        </w:rPr>
        <w:t> </w:t>
      </w:r>
      <w:r>
        <w:rPr>
          <w:i/>
          <w:color w:val="231F20"/>
          <w:spacing w:val="-3"/>
          <w:sz w:val="26"/>
        </w:rPr>
        <w:t>chơn</w:t>
      </w:r>
      <w:r>
        <w:rPr>
          <w:i/>
          <w:color w:val="231F20"/>
          <w:spacing w:val="-14"/>
          <w:sz w:val="26"/>
        </w:rPr>
        <w:t> </w:t>
      </w:r>
      <w:r>
        <w:rPr>
          <w:i/>
          <w:color w:val="231F20"/>
          <w:spacing w:val="-4"/>
          <w:sz w:val="26"/>
        </w:rPr>
        <w:t>tâm)</w:t>
      </w:r>
      <w:r>
        <w:rPr>
          <w:i/>
          <w:color w:val="231F20"/>
          <w:spacing w:val="-15"/>
          <w:sz w:val="26"/>
        </w:rPr>
        <w:t> </w:t>
      </w:r>
      <w:r>
        <w:rPr>
          <w:i/>
          <w:color w:val="231F20"/>
          <w:spacing w:val="-3"/>
          <w:sz w:val="26"/>
        </w:rPr>
        <w:t>bỗng</w:t>
      </w:r>
      <w:r>
        <w:rPr>
          <w:i/>
          <w:color w:val="231F20"/>
          <w:spacing w:val="-14"/>
          <w:sz w:val="26"/>
        </w:rPr>
        <w:t> </w:t>
      </w:r>
      <w:r>
        <w:rPr>
          <w:i/>
          <w:color w:val="231F20"/>
          <w:spacing w:val="-3"/>
          <w:sz w:val="26"/>
        </w:rPr>
        <w:t>chốc</w:t>
      </w:r>
      <w:r>
        <w:rPr>
          <w:i/>
          <w:color w:val="231F20"/>
          <w:spacing w:val="-15"/>
          <w:sz w:val="26"/>
        </w:rPr>
        <w:t> </w:t>
      </w:r>
      <w:r>
        <w:rPr>
          <w:i/>
          <w:color w:val="231F20"/>
          <w:spacing w:val="-3"/>
          <w:sz w:val="26"/>
        </w:rPr>
        <w:t>buồn</w:t>
      </w:r>
      <w:r>
        <w:rPr>
          <w:i/>
          <w:color w:val="231F20"/>
          <w:spacing w:val="-14"/>
          <w:sz w:val="26"/>
        </w:rPr>
        <w:t> </w:t>
      </w:r>
      <w:r>
        <w:rPr>
          <w:i/>
          <w:color w:val="231F20"/>
          <w:sz w:val="26"/>
        </w:rPr>
        <w:t>ngủ</w:t>
      </w:r>
      <w:r>
        <w:rPr>
          <w:i/>
          <w:color w:val="231F20"/>
          <w:spacing w:val="-15"/>
          <w:sz w:val="26"/>
        </w:rPr>
        <w:t> </w:t>
      </w:r>
      <w:r>
        <w:rPr>
          <w:i/>
          <w:color w:val="231F20"/>
          <w:spacing w:val="-3"/>
          <w:sz w:val="26"/>
        </w:rPr>
        <w:t>nổi lên, </w:t>
      </w:r>
      <w:r>
        <w:rPr>
          <w:i/>
          <w:color w:val="231F20"/>
          <w:sz w:val="26"/>
        </w:rPr>
        <w:t>(dụ vô </w:t>
      </w:r>
      <w:r>
        <w:rPr>
          <w:i/>
          <w:color w:val="231F20"/>
          <w:spacing w:val="-3"/>
          <w:sz w:val="26"/>
        </w:rPr>
        <w:t>minh vọng động) chiêm </w:t>
      </w:r>
      <w:r>
        <w:rPr>
          <w:i/>
          <w:color w:val="231F20"/>
          <w:sz w:val="26"/>
        </w:rPr>
        <w:t>bao </w:t>
      </w:r>
      <w:r>
        <w:rPr>
          <w:i/>
          <w:color w:val="231F20"/>
          <w:spacing w:val="-3"/>
          <w:sz w:val="26"/>
        </w:rPr>
        <w:t>thấy có </w:t>
      </w:r>
      <w:r>
        <w:rPr>
          <w:i/>
          <w:color w:val="231F20"/>
          <w:sz w:val="26"/>
        </w:rPr>
        <w:t>núi </w:t>
      </w:r>
      <w:r>
        <w:rPr>
          <w:i/>
          <w:color w:val="231F20"/>
          <w:spacing w:val="-3"/>
          <w:sz w:val="26"/>
        </w:rPr>
        <w:t>sông, nhà </w:t>
      </w:r>
      <w:r>
        <w:rPr>
          <w:i/>
          <w:color w:val="231F20"/>
          <w:sz w:val="26"/>
        </w:rPr>
        <w:t>cửa</w:t>
      </w:r>
      <w:r>
        <w:rPr>
          <w:i/>
          <w:color w:val="231F20"/>
          <w:spacing w:val="-19"/>
          <w:sz w:val="26"/>
        </w:rPr>
        <w:t> </w:t>
      </w:r>
      <w:r>
        <w:rPr>
          <w:i/>
          <w:color w:val="231F20"/>
          <w:spacing w:val="-3"/>
          <w:sz w:val="26"/>
        </w:rPr>
        <w:t>các</w:t>
      </w:r>
      <w:r>
        <w:rPr>
          <w:i/>
          <w:color w:val="231F20"/>
          <w:spacing w:val="-18"/>
          <w:sz w:val="26"/>
        </w:rPr>
        <w:t> </w:t>
      </w:r>
      <w:r>
        <w:rPr>
          <w:i/>
          <w:color w:val="231F20"/>
          <w:spacing w:val="-3"/>
          <w:sz w:val="26"/>
        </w:rPr>
        <w:t>cảnh</w:t>
      </w:r>
      <w:r>
        <w:rPr>
          <w:i/>
          <w:color w:val="231F20"/>
          <w:spacing w:val="-19"/>
          <w:sz w:val="26"/>
        </w:rPr>
        <w:t> </w:t>
      </w:r>
      <w:r>
        <w:rPr>
          <w:i/>
          <w:color w:val="231F20"/>
          <w:sz w:val="26"/>
        </w:rPr>
        <w:t>vật</w:t>
      </w:r>
      <w:r>
        <w:rPr>
          <w:i/>
          <w:color w:val="231F20"/>
          <w:spacing w:val="-18"/>
          <w:sz w:val="26"/>
        </w:rPr>
        <w:t> </w:t>
      </w:r>
      <w:r>
        <w:rPr>
          <w:i/>
          <w:color w:val="231F20"/>
          <w:spacing w:val="-3"/>
          <w:sz w:val="26"/>
        </w:rPr>
        <w:t>hiện</w:t>
      </w:r>
      <w:r>
        <w:rPr>
          <w:i/>
          <w:color w:val="231F20"/>
          <w:spacing w:val="-19"/>
          <w:sz w:val="26"/>
        </w:rPr>
        <w:t> </w:t>
      </w:r>
      <w:r>
        <w:rPr>
          <w:i/>
          <w:color w:val="231F20"/>
          <w:sz w:val="26"/>
        </w:rPr>
        <w:t>ra</w:t>
      </w:r>
      <w:r>
        <w:rPr>
          <w:i/>
          <w:color w:val="231F20"/>
          <w:spacing w:val="-18"/>
          <w:sz w:val="26"/>
        </w:rPr>
        <w:t> </w:t>
      </w:r>
      <w:r>
        <w:rPr>
          <w:i/>
          <w:color w:val="231F20"/>
          <w:sz w:val="26"/>
        </w:rPr>
        <w:t>(dụ</w:t>
      </w:r>
      <w:r>
        <w:rPr>
          <w:i/>
          <w:color w:val="231F20"/>
          <w:spacing w:val="-19"/>
          <w:sz w:val="26"/>
        </w:rPr>
        <w:t> </w:t>
      </w:r>
      <w:r>
        <w:rPr>
          <w:i/>
          <w:color w:val="231F20"/>
          <w:sz w:val="26"/>
        </w:rPr>
        <w:t>hư</w:t>
      </w:r>
      <w:r>
        <w:rPr>
          <w:i/>
          <w:color w:val="231F20"/>
          <w:spacing w:val="-18"/>
          <w:sz w:val="26"/>
        </w:rPr>
        <w:t> </w:t>
      </w:r>
      <w:r>
        <w:rPr>
          <w:i/>
          <w:color w:val="231F20"/>
          <w:spacing w:val="-3"/>
          <w:sz w:val="26"/>
        </w:rPr>
        <w:t>không,</w:t>
      </w:r>
      <w:r>
        <w:rPr>
          <w:i/>
          <w:color w:val="231F20"/>
          <w:spacing w:val="-19"/>
          <w:sz w:val="26"/>
        </w:rPr>
        <w:t> </w:t>
      </w:r>
      <w:r>
        <w:rPr>
          <w:i/>
          <w:color w:val="231F20"/>
          <w:sz w:val="26"/>
        </w:rPr>
        <w:t>thế</w:t>
      </w:r>
      <w:r>
        <w:rPr>
          <w:i/>
          <w:color w:val="231F20"/>
          <w:spacing w:val="-18"/>
          <w:sz w:val="26"/>
        </w:rPr>
        <w:t> </w:t>
      </w:r>
      <w:r>
        <w:rPr>
          <w:i/>
          <w:color w:val="231F20"/>
          <w:spacing w:val="-3"/>
          <w:sz w:val="26"/>
        </w:rPr>
        <w:t>giới</w:t>
      </w:r>
      <w:r>
        <w:rPr>
          <w:i/>
          <w:color w:val="231F20"/>
          <w:spacing w:val="-19"/>
          <w:sz w:val="26"/>
        </w:rPr>
        <w:t> </w:t>
      </w:r>
      <w:r>
        <w:rPr>
          <w:i/>
          <w:color w:val="231F20"/>
          <w:sz w:val="26"/>
        </w:rPr>
        <w:t>và</w:t>
      </w:r>
      <w:r>
        <w:rPr>
          <w:i/>
          <w:color w:val="231F20"/>
          <w:spacing w:val="-18"/>
          <w:sz w:val="26"/>
        </w:rPr>
        <w:t> </w:t>
      </w:r>
      <w:r>
        <w:rPr>
          <w:i/>
          <w:color w:val="231F20"/>
          <w:spacing w:val="-3"/>
          <w:sz w:val="26"/>
        </w:rPr>
        <w:t>chúng</w:t>
      </w:r>
      <w:r>
        <w:rPr>
          <w:i/>
          <w:color w:val="231F20"/>
          <w:spacing w:val="-18"/>
          <w:sz w:val="26"/>
        </w:rPr>
        <w:t> </w:t>
      </w:r>
      <w:r>
        <w:rPr>
          <w:i/>
          <w:color w:val="231F20"/>
          <w:spacing w:val="-3"/>
          <w:sz w:val="26"/>
        </w:rPr>
        <w:t>sanh)</w:t>
      </w:r>
    </w:p>
    <w:p>
      <w:pPr>
        <w:spacing w:line="247" w:lineRule="auto" w:before="80"/>
        <w:ind w:left="166" w:right="164" w:firstLine="567"/>
        <w:jc w:val="both"/>
        <w:rPr>
          <w:i/>
          <w:sz w:val="26"/>
        </w:rPr>
      </w:pPr>
      <w:r>
        <w:rPr>
          <w:i/>
          <w:color w:val="231F20"/>
          <w:spacing w:val="-4"/>
          <w:sz w:val="26"/>
        </w:rPr>
        <w:t>Trái </w:t>
      </w:r>
      <w:r>
        <w:rPr>
          <w:i/>
          <w:color w:val="231F20"/>
          <w:sz w:val="26"/>
        </w:rPr>
        <w:t>với giác tánh (pháp giới nhất chân) hợp với trần </w:t>
      </w:r>
      <w:r>
        <w:rPr>
          <w:i/>
          <w:color w:val="231F20"/>
          <w:sz w:val="26"/>
        </w:rPr>
        <w:t>lao</w:t>
      </w:r>
      <w:r>
        <w:rPr>
          <w:i/>
          <w:color w:val="231F20"/>
          <w:spacing w:val="9"/>
          <w:sz w:val="26"/>
        </w:rPr>
        <w:t> </w:t>
      </w:r>
      <w:r>
        <w:rPr>
          <w:i/>
          <w:color w:val="231F20"/>
          <w:sz w:val="26"/>
        </w:rPr>
        <w:t>là</w:t>
      </w:r>
      <w:r>
        <w:rPr>
          <w:i/>
          <w:color w:val="231F20"/>
          <w:spacing w:val="9"/>
          <w:sz w:val="26"/>
        </w:rPr>
        <w:t> </w:t>
      </w:r>
      <w:r>
        <w:rPr>
          <w:i/>
          <w:color w:val="231F20"/>
          <w:sz w:val="26"/>
        </w:rPr>
        <w:t>tâm</w:t>
      </w:r>
      <w:r>
        <w:rPr>
          <w:i/>
          <w:color w:val="231F20"/>
          <w:spacing w:val="9"/>
          <w:sz w:val="26"/>
        </w:rPr>
        <w:t> </w:t>
      </w:r>
      <w:r>
        <w:rPr>
          <w:i/>
          <w:color w:val="231F20"/>
          <w:sz w:val="26"/>
        </w:rPr>
        <w:t>trạng</w:t>
      </w:r>
      <w:r>
        <w:rPr>
          <w:i/>
          <w:color w:val="231F20"/>
          <w:spacing w:val="10"/>
          <w:sz w:val="26"/>
        </w:rPr>
        <w:t> </w:t>
      </w:r>
      <w:r>
        <w:rPr>
          <w:i/>
          <w:color w:val="231F20"/>
          <w:sz w:val="26"/>
        </w:rPr>
        <w:t>chung</w:t>
      </w:r>
      <w:r>
        <w:rPr>
          <w:i/>
          <w:color w:val="231F20"/>
          <w:spacing w:val="10"/>
          <w:sz w:val="26"/>
        </w:rPr>
        <w:t> </w:t>
      </w:r>
      <w:r>
        <w:rPr>
          <w:i/>
          <w:color w:val="231F20"/>
          <w:sz w:val="26"/>
        </w:rPr>
        <w:t>của</w:t>
      </w:r>
      <w:r>
        <w:rPr>
          <w:i/>
          <w:color w:val="231F20"/>
          <w:spacing w:val="11"/>
          <w:sz w:val="26"/>
        </w:rPr>
        <w:t> </w:t>
      </w:r>
      <w:r>
        <w:rPr>
          <w:i/>
          <w:color w:val="231F20"/>
          <w:sz w:val="26"/>
        </w:rPr>
        <w:t>tất</w:t>
      </w:r>
      <w:r>
        <w:rPr>
          <w:i/>
          <w:color w:val="231F20"/>
          <w:spacing w:val="9"/>
          <w:sz w:val="26"/>
        </w:rPr>
        <w:t> </w:t>
      </w:r>
      <w:r>
        <w:rPr>
          <w:i/>
          <w:color w:val="231F20"/>
          <w:sz w:val="26"/>
        </w:rPr>
        <w:t>cả</w:t>
      </w:r>
      <w:r>
        <w:rPr>
          <w:i/>
          <w:color w:val="231F20"/>
          <w:spacing w:val="9"/>
          <w:sz w:val="26"/>
        </w:rPr>
        <w:t> </w:t>
      </w:r>
      <w:r>
        <w:rPr>
          <w:i/>
          <w:color w:val="231F20"/>
          <w:sz w:val="26"/>
        </w:rPr>
        <w:t>mọi</w:t>
      </w:r>
      <w:r>
        <w:rPr>
          <w:i/>
          <w:color w:val="231F20"/>
          <w:spacing w:val="10"/>
          <w:sz w:val="26"/>
        </w:rPr>
        <w:t> </w:t>
      </w:r>
      <w:r>
        <w:rPr>
          <w:i/>
          <w:color w:val="231F20"/>
          <w:sz w:val="26"/>
        </w:rPr>
        <w:t>người</w:t>
      </w:r>
      <w:r>
        <w:rPr>
          <w:i/>
          <w:color w:val="231F20"/>
          <w:spacing w:val="10"/>
          <w:sz w:val="26"/>
        </w:rPr>
        <w:t> </w:t>
      </w:r>
      <w:r>
        <w:rPr>
          <w:i/>
          <w:color w:val="231F20"/>
          <w:sz w:val="26"/>
        </w:rPr>
        <w:t>thế</w:t>
      </w:r>
      <w:r>
        <w:rPr>
          <w:i/>
          <w:color w:val="231F20"/>
          <w:spacing w:val="9"/>
          <w:sz w:val="26"/>
        </w:rPr>
        <w:t> </w:t>
      </w:r>
      <w:r>
        <w:rPr>
          <w:i/>
          <w:color w:val="231F20"/>
          <w:sz w:val="26"/>
        </w:rPr>
        <w:t>gian</w:t>
      </w:r>
      <w:r>
        <w:rPr>
          <w:i/>
          <w:color w:val="231F20"/>
          <w:spacing w:val="11"/>
          <w:sz w:val="26"/>
        </w:rPr>
        <w:t> </w:t>
      </w:r>
      <w:r>
        <w:rPr>
          <w:i/>
          <w:color w:val="231F20"/>
          <w:sz w:val="26"/>
        </w:rPr>
        <w:t>chưa</w:t>
      </w:r>
    </w:p>
    <w:p>
      <w:pPr>
        <w:spacing w:after="0" w:line="247" w:lineRule="auto"/>
        <w:jc w:val="both"/>
        <w:rPr>
          <w:sz w:val="26"/>
        </w:rPr>
        <w:sectPr>
          <w:pgSz w:w="8110" w:h="11510"/>
          <w:pgMar w:header="599" w:footer="0" w:top="820" w:bottom="280" w:left="740" w:right="740"/>
        </w:sectPr>
      </w:pPr>
    </w:p>
    <w:p>
      <w:pPr>
        <w:pStyle w:val="BodyText"/>
        <w:spacing w:before="9"/>
        <w:ind w:left="0"/>
        <w:jc w:val="left"/>
        <w:rPr>
          <w:i/>
        </w:rPr>
      </w:pPr>
    </w:p>
    <w:p>
      <w:pPr>
        <w:spacing w:line="247" w:lineRule="auto" w:before="48"/>
        <w:ind w:left="167" w:right="161" w:firstLine="0"/>
        <w:jc w:val="both"/>
        <w:rPr>
          <w:i/>
          <w:sz w:val="26"/>
        </w:rPr>
      </w:pPr>
      <w:r>
        <w:rPr>
          <w:i/>
          <w:color w:val="231F20"/>
          <w:sz w:val="26"/>
        </w:rPr>
        <w:t>đủ điều kiện quay về đường giải thoát giác ngộ, nhập cảnh </w:t>
      </w:r>
      <w:r>
        <w:rPr>
          <w:i/>
          <w:color w:val="231F20"/>
          <w:sz w:val="26"/>
        </w:rPr>
        <w:t>giới Bất Tư Nghì. Người ta thường nhận thức, đánh giá và đặt tên cho sự vật theo tri kiến chủ quan của mình. Do vậy chủ thể và đối tượng hiển nhiên. Năng và sở đối lập, nhơn, ngã, bỉ, thử bời bời rối rắm. Đó là hậu quả của sự Bội giác hợp trần.</w:t>
      </w:r>
    </w:p>
    <w:p>
      <w:pPr>
        <w:spacing w:line="247" w:lineRule="auto" w:before="80"/>
        <w:ind w:left="166" w:right="162" w:firstLine="567"/>
        <w:jc w:val="both"/>
        <w:rPr>
          <w:i/>
          <w:sz w:val="26"/>
        </w:rPr>
      </w:pPr>
      <w:r>
        <w:rPr>
          <w:i/>
          <w:color w:val="231F20"/>
          <w:sz w:val="26"/>
        </w:rPr>
        <w:t>Phật</w:t>
      </w:r>
      <w:r>
        <w:rPr>
          <w:i/>
          <w:color w:val="231F20"/>
          <w:spacing w:val="-16"/>
          <w:sz w:val="26"/>
        </w:rPr>
        <w:t> </w:t>
      </w:r>
      <w:r>
        <w:rPr>
          <w:i/>
          <w:color w:val="231F20"/>
          <w:sz w:val="26"/>
        </w:rPr>
        <w:t>vẫn</w:t>
      </w:r>
      <w:r>
        <w:rPr>
          <w:i/>
          <w:color w:val="231F20"/>
          <w:spacing w:val="-16"/>
          <w:sz w:val="26"/>
        </w:rPr>
        <w:t> </w:t>
      </w:r>
      <w:r>
        <w:rPr>
          <w:i/>
          <w:color w:val="231F20"/>
          <w:sz w:val="26"/>
        </w:rPr>
        <w:t>là</w:t>
      </w:r>
      <w:r>
        <w:rPr>
          <w:i/>
          <w:color w:val="231F20"/>
          <w:spacing w:val="-17"/>
          <w:sz w:val="26"/>
        </w:rPr>
        <w:t> </w:t>
      </w:r>
      <w:r>
        <w:rPr>
          <w:i/>
          <w:color w:val="231F20"/>
          <w:sz w:val="26"/>
        </w:rPr>
        <w:t>một</w:t>
      </w:r>
      <w:r>
        <w:rPr>
          <w:i/>
          <w:color w:val="231F20"/>
          <w:spacing w:val="-15"/>
          <w:sz w:val="26"/>
        </w:rPr>
        <w:t> </w:t>
      </w:r>
      <w:r>
        <w:rPr>
          <w:i/>
          <w:color w:val="231F20"/>
          <w:sz w:val="26"/>
        </w:rPr>
        <w:t>con</w:t>
      </w:r>
      <w:r>
        <w:rPr>
          <w:i/>
          <w:color w:val="231F20"/>
          <w:spacing w:val="-16"/>
          <w:sz w:val="26"/>
        </w:rPr>
        <w:t> </w:t>
      </w:r>
      <w:r>
        <w:rPr>
          <w:i/>
          <w:color w:val="231F20"/>
          <w:sz w:val="26"/>
        </w:rPr>
        <w:t>người,</w:t>
      </w:r>
      <w:r>
        <w:rPr>
          <w:i/>
          <w:color w:val="231F20"/>
          <w:spacing w:val="-16"/>
          <w:sz w:val="26"/>
        </w:rPr>
        <w:t> </w:t>
      </w:r>
      <w:r>
        <w:rPr>
          <w:i/>
          <w:color w:val="231F20"/>
          <w:sz w:val="26"/>
        </w:rPr>
        <w:t>nhưng</w:t>
      </w:r>
      <w:r>
        <w:rPr>
          <w:i/>
          <w:color w:val="231F20"/>
          <w:spacing w:val="-16"/>
          <w:sz w:val="26"/>
        </w:rPr>
        <w:t> </w:t>
      </w:r>
      <w:r>
        <w:rPr>
          <w:i/>
          <w:color w:val="231F20"/>
          <w:sz w:val="26"/>
        </w:rPr>
        <w:t>khác</w:t>
      </w:r>
      <w:r>
        <w:rPr>
          <w:i/>
          <w:color w:val="231F20"/>
          <w:spacing w:val="-15"/>
          <w:sz w:val="26"/>
        </w:rPr>
        <w:t> </w:t>
      </w:r>
      <w:r>
        <w:rPr>
          <w:i/>
          <w:color w:val="231F20"/>
          <w:sz w:val="26"/>
        </w:rPr>
        <w:t>với</w:t>
      </w:r>
      <w:r>
        <w:rPr>
          <w:i/>
          <w:color w:val="231F20"/>
          <w:spacing w:val="-16"/>
          <w:sz w:val="26"/>
        </w:rPr>
        <w:t> </w:t>
      </w:r>
      <w:r>
        <w:rPr>
          <w:i/>
          <w:color w:val="231F20"/>
          <w:sz w:val="26"/>
        </w:rPr>
        <w:t>mọi</w:t>
      </w:r>
      <w:r>
        <w:rPr>
          <w:i/>
          <w:color w:val="231F20"/>
          <w:spacing w:val="-16"/>
          <w:sz w:val="26"/>
        </w:rPr>
        <w:t> </w:t>
      </w:r>
      <w:r>
        <w:rPr>
          <w:i/>
          <w:color w:val="231F20"/>
          <w:sz w:val="26"/>
        </w:rPr>
        <w:t>người</w:t>
      </w:r>
      <w:r>
        <w:rPr>
          <w:i/>
          <w:color w:val="231F20"/>
          <w:spacing w:val="-15"/>
          <w:sz w:val="26"/>
        </w:rPr>
        <w:t> </w:t>
      </w:r>
      <w:r>
        <w:rPr>
          <w:i/>
          <w:color w:val="231F20"/>
          <w:sz w:val="26"/>
        </w:rPr>
        <w:t>ở </w:t>
      </w:r>
      <w:r>
        <w:rPr>
          <w:i/>
          <w:color w:val="231F20"/>
          <w:sz w:val="26"/>
        </w:rPr>
        <w:t>chỗ là không nhận thức đánh giá sai lầm sự vật hiện tượng. Nhận thức hiện tượng vạn hữu qua Pháp giới tánh, </w:t>
      </w:r>
      <w:r>
        <w:rPr>
          <w:i/>
          <w:color w:val="231F20"/>
          <w:spacing w:val="-5"/>
          <w:sz w:val="26"/>
        </w:rPr>
        <w:t>Tri </w:t>
      </w:r>
      <w:r>
        <w:rPr>
          <w:i/>
          <w:color w:val="231F20"/>
          <w:sz w:val="26"/>
        </w:rPr>
        <w:t>kiến Phật,</w:t>
      </w:r>
      <w:r>
        <w:rPr>
          <w:i/>
          <w:color w:val="231F20"/>
          <w:spacing w:val="-10"/>
          <w:sz w:val="26"/>
        </w:rPr>
        <w:t> </w:t>
      </w:r>
      <w:r>
        <w:rPr>
          <w:i/>
          <w:color w:val="231F20"/>
          <w:sz w:val="26"/>
        </w:rPr>
        <w:t>thì</w:t>
      </w:r>
      <w:r>
        <w:rPr>
          <w:i/>
          <w:color w:val="231F20"/>
          <w:spacing w:val="-9"/>
          <w:sz w:val="26"/>
        </w:rPr>
        <w:t> </w:t>
      </w:r>
      <w:r>
        <w:rPr>
          <w:i/>
          <w:color w:val="231F20"/>
          <w:sz w:val="26"/>
        </w:rPr>
        <w:t>một</w:t>
      </w:r>
      <w:r>
        <w:rPr>
          <w:i/>
          <w:color w:val="231F20"/>
          <w:spacing w:val="-8"/>
          <w:sz w:val="26"/>
        </w:rPr>
        <w:t> </w:t>
      </w:r>
      <w:r>
        <w:rPr>
          <w:i/>
          <w:color w:val="231F20"/>
          <w:sz w:val="26"/>
        </w:rPr>
        <w:t>là</w:t>
      </w:r>
      <w:r>
        <w:rPr>
          <w:i/>
          <w:color w:val="231F20"/>
          <w:spacing w:val="-9"/>
          <w:sz w:val="26"/>
        </w:rPr>
        <w:t> </w:t>
      </w:r>
      <w:r>
        <w:rPr>
          <w:i/>
          <w:color w:val="231F20"/>
          <w:sz w:val="26"/>
        </w:rPr>
        <w:t>tất</w:t>
      </w:r>
      <w:r>
        <w:rPr>
          <w:i/>
          <w:color w:val="231F20"/>
          <w:spacing w:val="-8"/>
          <w:sz w:val="26"/>
        </w:rPr>
        <w:t> </w:t>
      </w:r>
      <w:r>
        <w:rPr>
          <w:i/>
          <w:color w:val="231F20"/>
          <w:sz w:val="26"/>
        </w:rPr>
        <w:t>cả,</w:t>
      </w:r>
      <w:r>
        <w:rPr>
          <w:i/>
          <w:color w:val="231F20"/>
          <w:spacing w:val="-9"/>
          <w:sz w:val="26"/>
        </w:rPr>
        <w:t> </w:t>
      </w:r>
      <w:r>
        <w:rPr>
          <w:i/>
          <w:color w:val="231F20"/>
          <w:sz w:val="26"/>
        </w:rPr>
        <w:t>tất</w:t>
      </w:r>
      <w:r>
        <w:rPr>
          <w:i/>
          <w:color w:val="231F20"/>
          <w:spacing w:val="-8"/>
          <w:sz w:val="26"/>
        </w:rPr>
        <w:t> </w:t>
      </w:r>
      <w:r>
        <w:rPr>
          <w:i/>
          <w:color w:val="231F20"/>
          <w:sz w:val="26"/>
        </w:rPr>
        <w:t>cả</w:t>
      </w:r>
      <w:r>
        <w:rPr>
          <w:i/>
          <w:color w:val="231F20"/>
          <w:spacing w:val="-9"/>
          <w:sz w:val="26"/>
        </w:rPr>
        <w:t> </w:t>
      </w:r>
      <w:r>
        <w:rPr>
          <w:i/>
          <w:color w:val="231F20"/>
          <w:sz w:val="26"/>
        </w:rPr>
        <w:t>là</w:t>
      </w:r>
      <w:r>
        <w:rPr>
          <w:i/>
          <w:color w:val="231F20"/>
          <w:spacing w:val="-8"/>
          <w:sz w:val="26"/>
        </w:rPr>
        <w:t> </w:t>
      </w:r>
      <w:r>
        <w:rPr>
          <w:i/>
          <w:color w:val="231F20"/>
          <w:sz w:val="26"/>
        </w:rPr>
        <w:t>một,</w:t>
      </w:r>
      <w:r>
        <w:rPr>
          <w:i/>
          <w:color w:val="231F20"/>
          <w:spacing w:val="-9"/>
          <w:sz w:val="26"/>
        </w:rPr>
        <w:t> </w:t>
      </w:r>
      <w:r>
        <w:rPr>
          <w:i/>
          <w:color w:val="231F20"/>
          <w:sz w:val="26"/>
        </w:rPr>
        <w:t>ngồi</w:t>
      </w:r>
      <w:r>
        <w:rPr>
          <w:i/>
          <w:color w:val="231F20"/>
          <w:spacing w:val="-8"/>
          <w:sz w:val="26"/>
        </w:rPr>
        <w:t> </w:t>
      </w:r>
      <w:r>
        <w:rPr>
          <w:i/>
          <w:color w:val="231F20"/>
          <w:sz w:val="26"/>
        </w:rPr>
        <w:t>trong</w:t>
      </w:r>
      <w:r>
        <w:rPr>
          <w:i/>
          <w:color w:val="231F20"/>
          <w:spacing w:val="-9"/>
          <w:sz w:val="26"/>
        </w:rPr>
        <w:t> </w:t>
      </w:r>
      <w:r>
        <w:rPr>
          <w:i/>
          <w:color w:val="231F20"/>
          <w:sz w:val="26"/>
        </w:rPr>
        <w:t>vi</w:t>
      </w:r>
      <w:r>
        <w:rPr>
          <w:i/>
          <w:color w:val="231F20"/>
          <w:spacing w:val="-9"/>
          <w:sz w:val="26"/>
        </w:rPr>
        <w:t> </w:t>
      </w:r>
      <w:r>
        <w:rPr>
          <w:i/>
          <w:color w:val="231F20"/>
          <w:sz w:val="26"/>
        </w:rPr>
        <w:t>trần</w:t>
      </w:r>
      <w:r>
        <w:rPr>
          <w:i/>
          <w:color w:val="231F20"/>
          <w:spacing w:val="-8"/>
          <w:sz w:val="26"/>
        </w:rPr>
        <w:t> </w:t>
      </w:r>
      <w:r>
        <w:rPr>
          <w:i/>
          <w:color w:val="231F20"/>
          <w:sz w:val="26"/>
        </w:rPr>
        <w:t>bé</w:t>
      </w:r>
      <w:r>
        <w:rPr>
          <w:i/>
          <w:color w:val="231F20"/>
          <w:spacing w:val="-9"/>
          <w:sz w:val="26"/>
        </w:rPr>
        <w:t> </w:t>
      </w:r>
      <w:r>
        <w:rPr>
          <w:i/>
          <w:color w:val="231F20"/>
          <w:sz w:val="26"/>
        </w:rPr>
        <w:t>xíu mà chuyển </w:t>
      </w:r>
      <w:r>
        <w:rPr>
          <w:i/>
          <w:color w:val="231F20"/>
          <w:spacing w:val="-3"/>
          <w:sz w:val="26"/>
        </w:rPr>
        <w:t>xe </w:t>
      </w:r>
      <w:r>
        <w:rPr>
          <w:i/>
          <w:color w:val="231F20"/>
          <w:sz w:val="26"/>
        </w:rPr>
        <w:t>pháp vĩ đại bao la. Ngôn ngữ đoạn kinh </w:t>
      </w:r>
      <w:r>
        <w:rPr>
          <w:i/>
          <w:color w:val="231F20"/>
          <w:spacing w:val="-5"/>
          <w:sz w:val="26"/>
        </w:rPr>
        <w:t>này, </w:t>
      </w:r>
      <w:r>
        <w:rPr>
          <w:i/>
          <w:color w:val="231F20"/>
          <w:sz w:val="26"/>
        </w:rPr>
        <w:t>nếu y văn mà hiểu nghĩa thì rõ là oan cho ba đời chư Phật. Thâm nghĩa của đoạn kinh </w:t>
      </w:r>
      <w:r>
        <w:rPr>
          <w:i/>
          <w:color w:val="231F20"/>
          <w:spacing w:val="-5"/>
          <w:sz w:val="26"/>
        </w:rPr>
        <w:t>này, </w:t>
      </w:r>
      <w:r>
        <w:rPr>
          <w:i/>
          <w:color w:val="231F20"/>
          <w:sz w:val="26"/>
        </w:rPr>
        <w:t>nhằm dạy cho đệ tử Phật  về vấn đề bản thể chung cùng của hiện tượng vạn hữu, với Pháp giới, nên gọi Như Lai là bậc Bội trần hợp</w:t>
      </w:r>
      <w:r>
        <w:rPr>
          <w:i/>
          <w:color w:val="231F20"/>
          <w:spacing w:val="-16"/>
          <w:sz w:val="26"/>
        </w:rPr>
        <w:t> </w:t>
      </w:r>
      <w:r>
        <w:rPr>
          <w:i/>
          <w:color w:val="231F20"/>
          <w:sz w:val="26"/>
        </w:rPr>
        <w:t>giác.</w:t>
      </w:r>
    </w:p>
    <w:p>
      <w:pPr>
        <w:pStyle w:val="BodyText"/>
        <w:spacing w:before="6"/>
        <w:ind w:left="0"/>
        <w:jc w:val="left"/>
        <w:rPr>
          <w:i/>
          <w:sz w:val="24"/>
        </w:rPr>
      </w:pPr>
    </w:p>
    <w:p>
      <w:pPr>
        <w:spacing w:before="0"/>
        <w:ind w:left="167" w:right="0" w:firstLine="0"/>
        <w:jc w:val="both"/>
        <w:rPr>
          <w:b/>
          <w:sz w:val="27"/>
        </w:rPr>
      </w:pPr>
      <w:r>
        <w:rPr>
          <w:b/>
          <w:color w:val="231F20"/>
          <w:sz w:val="27"/>
          <w:u w:val="thick" w:color="231F20"/>
        </w:rPr>
        <w:t>Câu hỏi ôn tập:</w:t>
      </w:r>
    </w:p>
    <w:p>
      <w:pPr>
        <w:pStyle w:val="ListParagraph"/>
        <w:numPr>
          <w:ilvl w:val="0"/>
          <w:numId w:val="32"/>
        </w:numPr>
        <w:tabs>
          <w:tab w:pos="970" w:val="left" w:leader="none"/>
        </w:tabs>
        <w:spacing w:line="240" w:lineRule="auto" w:before="137" w:after="0"/>
        <w:ind w:left="969" w:right="0" w:hanging="236"/>
        <w:jc w:val="left"/>
        <w:rPr>
          <w:rFonts w:ascii="Times New Roman" w:hAnsi="Times New Roman"/>
          <w:sz w:val="24"/>
        </w:rPr>
      </w:pPr>
      <w:r>
        <w:rPr>
          <w:rFonts w:ascii="Times New Roman" w:hAnsi="Times New Roman"/>
          <w:color w:val="231F20"/>
          <w:sz w:val="24"/>
        </w:rPr>
        <w:t>Trình bày ý nghĩa Như Thị của Hoa</w:t>
      </w:r>
      <w:r>
        <w:rPr>
          <w:rFonts w:ascii="Times New Roman" w:hAnsi="Times New Roman"/>
          <w:color w:val="231F20"/>
          <w:spacing w:val="-12"/>
          <w:sz w:val="24"/>
        </w:rPr>
        <w:t> </w:t>
      </w:r>
      <w:r>
        <w:rPr>
          <w:rFonts w:ascii="Times New Roman" w:hAnsi="Times New Roman"/>
          <w:color w:val="231F20"/>
          <w:sz w:val="24"/>
        </w:rPr>
        <w:t>Nghiêm?</w:t>
      </w:r>
    </w:p>
    <w:p>
      <w:pPr>
        <w:pStyle w:val="ListParagraph"/>
        <w:numPr>
          <w:ilvl w:val="0"/>
          <w:numId w:val="32"/>
        </w:numPr>
        <w:tabs>
          <w:tab w:pos="975" w:val="left" w:leader="none"/>
        </w:tabs>
        <w:spacing w:line="240" w:lineRule="auto" w:before="101" w:after="0"/>
        <w:ind w:left="974" w:right="0" w:hanging="241"/>
        <w:jc w:val="left"/>
        <w:rPr>
          <w:rFonts w:ascii="Times New Roman" w:hAnsi="Times New Roman"/>
          <w:sz w:val="24"/>
        </w:rPr>
      </w:pPr>
      <w:r>
        <w:rPr>
          <w:rFonts w:ascii="Times New Roman" w:hAnsi="Times New Roman"/>
          <w:color w:val="231F20"/>
          <w:sz w:val="24"/>
        </w:rPr>
        <w:t>Cho biết tên gọi của Mười pháp</w:t>
      </w:r>
      <w:r>
        <w:rPr>
          <w:rFonts w:ascii="Times New Roman" w:hAnsi="Times New Roman"/>
          <w:color w:val="231F20"/>
          <w:spacing w:val="-2"/>
          <w:sz w:val="24"/>
        </w:rPr>
        <w:t> </w:t>
      </w:r>
      <w:r>
        <w:rPr>
          <w:rFonts w:ascii="Times New Roman" w:hAnsi="Times New Roman"/>
          <w:color w:val="231F20"/>
          <w:sz w:val="24"/>
        </w:rPr>
        <w:t>giới?</w:t>
      </w:r>
    </w:p>
    <w:p>
      <w:pPr>
        <w:pStyle w:val="ListParagraph"/>
        <w:numPr>
          <w:ilvl w:val="0"/>
          <w:numId w:val="32"/>
        </w:numPr>
        <w:tabs>
          <w:tab w:pos="972" w:val="left" w:leader="none"/>
        </w:tabs>
        <w:spacing w:line="278" w:lineRule="auto" w:before="101" w:after="0"/>
        <w:ind w:left="167" w:right="164" w:firstLine="566"/>
        <w:jc w:val="left"/>
        <w:rPr>
          <w:rFonts w:ascii="Times New Roman" w:hAnsi="Times New Roman"/>
          <w:sz w:val="24"/>
        </w:rPr>
      </w:pPr>
      <w:r>
        <w:rPr>
          <w:rFonts w:ascii="Times New Roman" w:hAnsi="Times New Roman"/>
          <w:color w:val="231F20"/>
          <w:sz w:val="24"/>
        </w:rPr>
        <w:t>Cho biết tên gọi của Thập Nhị Liên Hoàn trong pháp</w:t>
      </w:r>
      <w:r>
        <w:rPr>
          <w:rFonts w:ascii="Times New Roman" w:hAnsi="Times New Roman"/>
          <w:color w:val="231F20"/>
          <w:spacing w:val="-42"/>
          <w:sz w:val="24"/>
        </w:rPr>
        <w:t> </w:t>
      </w:r>
      <w:r>
        <w:rPr>
          <w:rFonts w:ascii="Times New Roman" w:hAnsi="Times New Roman"/>
          <w:color w:val="231F20"/>
          <w:sz w:val="24"/>
        </w:rPr>
        <w:t>giới Duyên</w:t>
      </w:r>
      <w:r>
        <w:rPr>
          <w:rFonts w:ascii="Times New Roman" w:hAnsi="Times New Roman"/>
          <w:color w:val="231F20"/>
          <w:spacing w:val="-2"/>
          <w:sz w:val="24"/>
        </w:rPr>
        <w:t> </w:t>
      </w:r>
      <w:r>
        <w:rPr>
          <w:rFonts w:ascii="Times New Roman" w:hAnsi="Times New Roman"/>
          <w:color w:val="231F20"/>
          <w:sz w:val="24"/>
        </w:rPr>
        <w:t>Giác?</w:t>
      </w:r>
    </w:p>
    <w:p>
      <w:pPr>
        <w:pStyle w:val="ListParagraph"/>
        <w:numPr>
          <w:ilvl w:val="0"/>
          <w:numId w:val="32"/>
        </w:numPr>
        <w:tabs>
          <w:tab w:pos="970" w:val="left" w:leader="none"/>
        </w:tabs>
        <w:spacing w:line="240" w:lineRule="auto" w:before="56" w:after="0"/>
        <w:ind w:left="969" w:right="0" w:hanging="236"/>
        <w:jc w:val="left"/>
        <w:rPr>
          <w:rFonts w:ascii="Times New Roman" w:hAnsi="Times New Roman"/>
          <w:sz w:val="24"/>
        </w:rPr>
      </w:pPr>
      <w:r>
        <w:rPr>
          <w:rFonts w:ascii="Times New Roman" w:hAnsi="Times New Roman"/>
          <w:color w:val="231F20"/>
          <w:sz w:val="24"/>
        </w:rPr>
        <w:t>Trình bày Thập Nhị Hành Chuyển Pháp</w:t>
      </w:r>
      <w:r>
        <w:rPr>
          <w:rFonts w:ascii="Times New Roman" w:hAnsi="Times New Roman"/>
          <w:color w:val="231F20"/>
          <w:spacing w:val="-13"/>
          <w:sz w:val="24"/>
        </w:rPr>
        <w:t> </w:t>
      </w:r>
      <w:r>
        <w:rPr>
          <w:rFonts w:ascii="Times New Roman" w:hAnsi="Times New Roman"/>
          <w:color w:val="231F20"/>
          <w:sz w:val="24"/>
        </w:rPr>
        <w:t>Luân?</w:t>
      </w:r>
    </w:p>
    <w:p>
      <w:pPr>
        <w:pStyle w:val="ListParagraph"/>
        <w:numPr>
          <w:ilvl w:val="0"/>
          <w:numId w:val="32"/>
        </w:numPr>
        <w:tabs>
          <w:tab w:pos="975" w:val="left" w:leader="none"/>
        </w:tabs>
        <w:spacing w:line="240" w:lineRule="auto" w:before="101" w:after="0"/>
        <w:ind w:left="974" w:right="0" w:hanging="241"/>
        <w:jc w:val="left"/>
        <w:rPr>
          <w:rFonts w:ascii="Times New Roman" w:hAnsi="Times New Roman"/>
          <w:sz w:val="24"/>
        </w:rPr>
      </w:pPr>
      <w:r>
        <w:rPr>
          <w:rFonts w:ascii="Times New Roman" w:hAnsi="Times New Roman"/>
          <w:color w:val="231F20"/>
          <w:sz w:val="24"/>
        </w:rPr>
        <w:t>Sao gọi là Như Lai</w:t>
      </w:r>
      <w:r>
        <w:rPr>
          <w:rFonts w:ascii="Times New Roman" w:hAnsi="Times New Roman"/>
          <w:color w:val="231F20"/>
          <w:spacing w:val="-8"/>
          <w:sz w:val="24"/>
        </w:rPr>
        <w:t> </w:t>
      </w:r>
      <w:r>
        <w:rPr>
          <w:rFonts w:ascii="Times New Roman" w:hAnsi="Times New Roman"/>
          <w:color w:val="231F20"/>
          <w:sz w:val="24"/>
        </w:rPr>
        <w:t>Tàng?</w:t>
      </w:r>
    </w:p>
    <w:p>
      <w:pPr>
        <w:spacing w:after="0" w:line="240" w:lineRule="auto"/>
        <w:jc w:val="left"/>
        <w:rPr>
          <w:rFonts w:ascii="Times New Roman" w:hAnsi="Times New Roman"/>
          <w:sz w:val="24"/>
        </w:rPr>
        <w:sectPr>
          <w:pgSz w:w="8110" w:h="11510"/>
          <w:pgMar w:header="598" w:footer="0" w:top="820" w:bottom="280" w:left="740" w:right="740"/>
        </w:sectPr>
      </w:pPr>
    </w:p>
    <w:p>
      <w:pPr>
        <w:pStyle w:val="BodyText"/>
        <w:spacing w:before="4"/>
        <w:ind w:left="0"/>
        <w:jc w:val="left"/>
        <w:rPr>
          <w:rFonts w:ascii="Times New Roman"/>
          <w:sz w:val="17"/>
        </w:rPr>
      </w:pPr>
      <w:r>
        <w:rPr/>
        <w:pict>
          <v:shape style="position:absolute;margin-left:45.354401pt;margin-top:29.952682pt;width:314.650pt;height:11.1pt;mso-position-horizontal-relative:page;mso-position-vertical-relative:page;z-index:-17864704" type="#_x0000_t202" filled="false" stroked="false">
            <v:textbox inset="0,0,0,0">
              <w:txbxContent>
                <w:p>
                  <w:pPr>
                    <w:tabs>
                      <w:tab w:pos="3378" w:val="left" w:leader="none"/>
                    </w:tabs>
                    <w:spacing w:line="222" w:lineRule="exact" w:before="0"/>
                    <w:ind w:left="0" w:right="0" w:firstLine="0"/>
                    <w:jc w:val="left"/>
                    <w:rPr>
                      <w:b/>
                      <w:sz w:val="22"/>
                    </w:rPr>
                  </w:pPr>
                  <w:r>
                    <w:rPr>
                      <w:b/>
                      <w:color w:val="231F20"/>
                      <w:sz w:val="22"/>
                    </w:rPr>
                    <w:t>144</w:t>
                    <w:tab/>
                    <w:t>GIÁO TRÌNH KINH HOA</w:t>
                  </w:r>
                  <w:r>
                    <w:rPr>
                      <w:b/>
                      <w:color w:val="231F20"/>
                      <w:spacing w:val="-16"/>
                      <w:sz w:val="22"/>
                    </w:rPr>
                    <w:t> </w:t>
                  </w:r>
                  <w:r>
                    <w:rPr>
                      <w:b/>
                      <w:color w:val="231F20"/>
                      <w:sz w:val="22"/>
                    </w:rPr>
                    <w:t>NGHIÊM</w:t>
                  </w:r>
                </w:p>
              </w:txbxContent>
            </v:textbox>
            <w10:wrap type="none"/>
          </v:shape>
        </w:pict>
      </w:r>
      <w:r>
        <w:rPr/>
        <w:pict>
          <v:rect style="position:absolute;margin-left:35.932999pt;margin-top:16.252983pt;width:333.488pt;height:27.346pt;mso-position-horizontal-relative:page;mso-position-vertical-relative:page;z-index:15758336" filled="true" fillcolor="#ffffff" stroked="false">
            <v:fill type="solid"/>
            <w10:wrap type="none"/>
          </v:rect>
        </w:pict>
      </w:r>
    </w:p>
    <w:p>
      <w:pPr>
        <w:spacing w:after="0"/>
        <w:jc w:val="left"/>
        <w:rPr>
          <w:rFonts w:ascii="Times New Roman"/>
          <w:sz w:val="17"/>
        </w:rPr>
        <w:sectPr>
          <w:headerReference w:type="even" r:id="rId145"/>
          <w:pgSz w:w="8110" w:h="11510"/>
          <w:pgMar w:header="0" w:footer="0" w:top="320" w:bottom="280" w:left="7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5"/>
        <w:ind w:left="0"/>
        <w:jc w:val="left"/>
        <w:rPr>
          <w:rFonts w:ascii="Times New Roman"/>
          <w:sz w:val="22"/>
        </w:rPr>
      </w:pPr>
    </w:p>
    <w:p>
      <w:pPr>
        <w:spacing w:before="48"/>
        <w:ind w:left="0" w:right="0" w:firstLine="0"/>
        <w:jc w:val="center"/>
        <w:rPr>
          <w:b/>
          <w:sz w:val="26"/>
        </w:rPr>
      </w:pPr>
      <w:r>
        <w:rPr/>
        <w:pict>
          <v:shape style="position:absolute;margin-left:45.354301pt;margin-top:-27.411978pt;width:314.2pt;height:11.05pt;mso-position-horizontal-relative:page;mso-position-vertical-relative:paragraph;z-index:-17863680"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HÀNH CHỨNG</w:t>
                  </w:r>
                  <w:r>
                    <w:rPr>
                      <w:b/>
                      <w:color w:val="231F20"/>
                      <w:spacing w:val="-2"/>
                      <w:sz w:val="22"/>
                    </w:rPr>
                    <w:t> </w:t>
                  </w:r>
                  <w:r>
                    <w:rPr>
                      <w:b/>
                      <w:color w:val="231F20"/>
                      <w:sz w:val="22"/>
                    </w:rPr>
                    <w:t>HOA NGHIÊM</w:t>
                  </w:r>
                  <w:r>
                    <w:rPr>
                      <w:rFonts w:ascii="Times New Roman" w:hAnsi="Times New Roman"/>
                      <w:b/>
                      <w:color w:val="231F20"/>
                      <w:sz w:val="22"/>
                    </w:rPr>
                    <w:tab/>
                  </w:r>
                  <w:r>
                    <w:rPr>
                      <w:b/>
                      <w:color w:val="231F20"/>
                      <w:sz w:val="22"/>
                    </w:rPr>
                    <w:t>145</w:t>
                  </w:r>
                </w:p>
              </w:txbxContent>
            </v:textbox>
            <w10:wrap type="none"/>
          </v:shape>
        </w:pict>
      </w:r>
      <w:r>
        <w:rPr/>
        <w:pict>
          <v:rect style="position:absolute;margin-left:35.932999pt;margin-top:-35.560177pt;width:333.488pt;height:27.346pt;mso-position-horizontal-relative:page;mso-position-vertical-relative:paragraph;z-index:15759360" filled="true" fillcolor="#ffffff" stroked="false">
            <v:fill type="solid"/>
            <w10:wrap type="none"/>
          </v:rect>
        </w:pict>
      </w:r>
      <w:r>
        <w:rPr>
          <w:b/>
          <w:color w:val="231F20"/>
          <w:sz w:val="26"/>
        </w:rPr>
        <w:t>CHƯƠNG VI – HÀNH CHỨNG HOA NGHIÊM</w:t>
      </w:r>
    </w:p>
    <w:p>
      <w:pPr>
        <w:pStyle w:val="Heading2"/>
        <w:spacing w:before="87"/>
      </w:pPr>
      <w:r>
        <w:rPr>
          <w:color w:val="231F20"/>
        </w:rPr>
        <w:t>第六章行證華嚴</w:t>
      </w:r>
    </w:p>
    <w:p>
      <w:pPr>
        <w:spacing w:before="31"/>
        <w:ind w:left="0" w:right="0" w:firstLine="0"/>
        <w:jc w:val="center"/>
        <w:rPr>
          <w:b/>
          <w:sz w:val="22"/>
        </w:rPr>
      </w:pPr>
      <w:r>
        <w:rPr>
          <w:b/>
          <w:color w:val="231F20"/>
          <w:sz w:val="22"/>
        </w:rPr>
        <w:t>---------- </w:t>
      </w:r>
      <w:r>
        <w:rPr>
          <w:rFonts w:ascii="Wingdings" w:hAnsi="Wingdings"/>
          <w:color w:val="231F20"/>
          <w:sz w:val="22"/>
        </w:rPr>
        <w:t></w:t>
      </w:r>
      <w:r>
        <w:rPr>
          <w:rFonts w:ascii="Times New Roman" w:hAnsi="Times New Roman"/>
          <w:color w:val="231F20"/>
          <w:sz w:val="22"/>
        </w:rPr>
        <w:t> </w:t>
      </w:r>
      <w:r>
        <w:rPr>
          <w:b/>
          <w:color w:val="231F20"/>
          <w:sz w:val="22"/>
        </w:rPr>
        <w:t>-----------</w:t>
      </w:r>
    </w:p>
    <w:p>
      <w:pPr>
        <w:pStyle w:val="BodyText"/>
        <w:ind w:left="0"/>
        <w:jc w:val="left"/>
        <w:rPr>
          <w:b/>
          <w:sz w:val="24"/>
        </w:rPr>
      </w:pPr>
    </w:p>
    <w:p>
      <w:pPr>
        <w:pStyle w:val="BodyText"/>
        <w:spacing w:line="242" w:lineRule="auto" w:before="148"/>
        <w:ind w:left="166" w:right="163" w:firstLine="567"/>
      </w:pPr>
      <w:r>
        <w:rPr>
          <w:color w:val="231F20"/>
          <w:spacing w:val="-6"/>
        </w:rPr>
        <w:t>Trên </w:t>
      </w:r>
      <w:r>
        <w:rPr>
          <w:color w:val="231F20"/>
        </w:rPr>
        <w:t>bước đường đi về Phật quốc chúng ta phải trải qua một chặng đường dài Bồ Tát hạnh và ít nhất là một lần như thế, chúng ta mới có thể siêu bến mê về bờ giác. </w:t>
      </w:r>
      <w:r>
        <w:rPr>
          <w:color w:val="231F20"/>
          <w:spacing w:val="-9"/>
        </w:rPr>
        <w:t>Từ </w:t>
      </w:r>
      <w:r>
        <w:rPr>
          <w:color w:val="231F20"/>
        </w:rPr>
        <w:t>bờ bên này khổ đau, vượt qua bờ bên kia giải thoát. Sự vượt thoát này không phải là bỏ lại sau lưng khổ đau quằn quại của</w:t>
      </w:r>
      <w:r>
        <w:rPr>
          <w:color w:val="231F20"/>
          <w:spacing w:val="-5"/>
        </w:rPr>
        <w:t> </w:t>
      </w:r>
      <w:r>
        <w:rPr>
          <w:color w:val="231F20"/>
        </w:rPr>
        <w:t>cuộc</w:t>
      </w:r>
      <w:r>
        <w:rPr>
          <w:color w:val="231F20"/>
          <w:spacing w:val="-5"/>
        </w:rPr>
        <w:t> </w:t>
      </w:r>
      <w:r>
        <w:rPr>
          <w:color w:val="231F20"/>
        </w:rPr>
        <w:t>đời,</w:t>
      </w:r>
      <w:r>
        <w:rPr>
          <w:color w:val="231F20"/>
          <w:spacing w:val="-5"/>
        </w:rPr>
        <w:t> </w:t>
      </w:r>
      <w:r>
        <w:rPr>
          <w:color w:val="231F20"/>
        </w:rPr>
        <w:t>mà</w:t>
      </w:r>
      <w:r>
        <w:rPr>
          <w:color w:val="231F20"/>
          <w:spacing w:val="-5"/>
        </w:rPr>
        <w:t> </w:t>
      </w:r>
      <w:r>
        <w:rPr>
          <w:color w:val="231F20"/>
        </w:rPr>
        <w:t>là</w:t>
      </w:r>
      <w:r>
        <w:rPr>
          <w:color w:val="231F20"/>
          <w:spacing w:val="-6"/>
        </w:rPr>
        <w:t> </w:t>
      </w:r>
      <w:r>
        <w:rPr>
          <w:color w:val="231F20"/>
        </w:rPr>
        <w:t>lao</w:t>
      </w:r>
      <w:r>
        <w:rPr>
          <w:color w:val="231F20"/>
          <w:spacing w:val="-6"/>
        </w:rPr>
        <w:t> </w:t>
      </w:r>
      <w:r>
        <w:rPr>
          <w:color w:val="231F20"/>
        </w:rPr>
        <w:t>thẳng</w:t>
      </w:r>
      <w:r>
        <w:rPr>
          <w:color w:val="231F20"/>
          <w:spacing w:val="-4"/>
        </w:rPr>
        <w:t> </w:t>
      </w:r>
      <w:r>
        <w:rPr>
          <w:color w:val="231F20"/>
        </w:rPr>
        <w:t>vào</w:t>
      </w:r>
      <w:r>
        <w:rPr>
          <w:color w:val="231F20"/>
          <w:spacing w:val="-5"/>
        </w:rPr>
        <w:t> </w:t>
      </w:r>
      <w:r>
        <w:rPr>
          <w:color w:val="231F20"/>
        </w:rPr>
        <w:t>nó,</w:t>
      </w:r>
      <w:r>
        <w:rPr>
          <w:color w:val="231F20"/>
          <w:spacing w:val="-5"/>
        </w:rPr>
        <w:t> </w:t>
      </w:r>
      <w:r>
        <w:rPr>
          <w:color w:val="231F20"/>
        </w:rPr>
        <w:t>bằng</w:t>
      </w:r>
      <w:r>
        <w:rPr>
          <w:color w:val="231F20"/>
          <w:spacing w:val="-6"/>
        </w:rPr>
        <w:t> </w:t>
      </w:r>
      <w:r>
        <w:rPr>
          <w:color w:val="231F20"/>
        </w:rPr>
        <w:t>tinh</w:t>
      </w:r>
      <w:r>
        <w:rPr>
          <w:color w:val="231F20"/>
          <w:spacing w:val="-5"/>
        </w:rPr>
        <w:t> </w:t>
      </w:r>
      <w:r>
        <w:rPr>
          <w:color w:val="231F20"/>
        </w:rPr>
        <w:t>thần</w:t>
      </w:r>
      <w:r>
        <w:rPr>
          <w:color w:val="231F20"/>
          <w:spacing w:val="-5"/>
        </w:rPr>
        <w:t> </w:t>
      </w:r>
      <w:r>
        <w:rPr>
          <w:color w:val="231F20"/>
        </w:rPr>
        <w:t>vô</w:t>
      </w:r>
      <w:r>
        <w:rPr>
          <w:color w:val="231F20"/>
          <w:spacing w:val="-5"/>
        </w:rPr>
        <w:t> </w:t>
      </w:r>
      <w:r>
        <w:rPr>
          <w:color w:val="231F20"/>
        </w:rPr>
        <w:t>ngã; vô ngã không phải là không có cái ta, mà là sự cống hiến quên</w:t>
      </w:r>
      <w:r>
        <w:rPr>
          <w:color w:val="231F20"/>
          <w:spacing w:val="-5"/>
        </w:rPr>
        <w:t> </w:t>
      </w:r>
      <w:r>
        <w:rPr>
          <w:color w:val="231F20"/>
        </w:rPr>
        <w:t>mình,</w:t>
      </w:r>
      <w:r>
        <w:rPr>
          <w:color w:val="231F20"/>
          <w:spacing w:val="-4"/>
        </w:rPr>
        <w:t> </w:t>
      </w:r>
      <w:r>
        <w:rPr>
          <w:color w:val="231F20"/>
        </w:rPr>
        <w:t>là</w:t>
      </w:r>
      <w:r>
        <w:rPr>
          <w:color w:val="231F20"/>
          <w:spacing w:val="-5"/>
        </w:rPr>
        <w:t> </w:t>
      </w:r>
      <w:r>
        <w:rPr>
          <w:color w:val="231F20"/>
        </w:rPr>
        <w:t>sự</w:t>
      </w:r>
      <w:r>
        <w:rPr>
          <w:color w:val="231F20"/>
          <w:spacing w:val="-4"/>
        </w:rPr>
        <w:t> </w:t>
      </w:r>
      <w:r>
        <w:rPr>
          <w:color w:val="231F20"/>
        </w:rPr>
        <w:t>hy</w:t>
      </w:r>
      <w:r>
        <w:rPr>
          <w:color w:val="231F20"/>
          <w:spacing w:val="-5"/>
        </w:rPr>
        <w:t> </w:t>
      </w:r>
      <w:r>
        <w:rPr>
          <w:color w:val="231F20"/>
        </w:rPr>
        <w:t>sinh</w:t>
      </w:r>
      <w:r>
        <w:rPr>
          <w:color w:val="231F20"/>
          <w:spacing w:val="-4"/>
        </w:rPr>
        <w:t> </w:t>
      </w:r>
      <w:r>
        <w:rPr>
          <w:color w:val="231F20"/>
        </w:rPr>
        <w:t>phục</w:t>
      </w:r>
      <w:r>
        <w:rPr>
          <w:color w:val="231F20"/>
          <w:spacing w:val="-4"/>
        </w:rPr>
        <w:t> </w:t>
      </w:r>
      <w:r>
        <w:rPr>
          <w:color w:val="231F20"/>
        </w:rPr>
        <w:t>vụ</w:t>
      </w:r>
      <w:r>
        <w:rPr>
          <w:color w:val="231F20"/>
          <w:spacing w:val="-5"/>
        </w:rPr>
        <w:t> </w:t>
      </w:r>
      <w:r>
        <w:rPr>
          <w:color w:val="231F20"/>
        </w:rPr>
        <w:t>chúng</w:t>
      </w:r>
      <w:r>
        <w:rPr>
          <w:color w:val="231F20"/>
          <w:spacing w:val="-4"/>
        </w:rPr>
        <w:t> </w:t>
      </w:r>
      <w:r>
        <w:rPr>
          <w:color w:val="231F20"/>
        </w:rPr>
        <w:t>sanh</w:t>
      </w:r>
      <w:r>
        <w:rPr>
          <w:color w:val="231F20"/>
          <w:spacing w:val="-5"/>
        </w:rPr>
        <w:t> </w:t>
      </w:r>
      <w:r>
        <w:rPr>
          <w:color w:val="231F20"/>
        </w:rPr>
        <w:t>bằng</w:t>
      </w:r>
      <w:r>
        <w:rPr>
          <w:color w:val="231F20"/>
          <w:spacing w:val="-4"/>
        </w:rPr>
        <w:t> </w:t>
      </w:r>
      <w:r>
        <w:rPr>
          <w:color w:val="231F20"/>
        </w:rPr>
        <w:t>tinh</w:t>
      </w:r>
      <w:r>
        <w:rPr>
          <w:color w:val="231F20"/>
          <w:spacing w:val="-5"/>
        </w:rPr>
        <w:t> </w:t>
      </w:r>
      <w:r>
        <w:rPr>
          <w:color w:val="231F20"/>
        </w:rPr>
        <w:t>thần Bồ Tát hạnh, tinh thần Ba La Mật, rốt ráo đến nơi bờ an vui giải thoát. Chặng đường dài đó</w:t>
      </w:r>
      <w:r>
        <w:rPr>
          <w:color w:val="231F20"/>
          <w:spacing w:val="-4"/>
        </w:rPr>
        <w:t> </w:t>
      </w:r>
      <w:r>
        <w:rPr>
          <w:color w:val="231F20"/>
        </w:rPr>
        <w:t>là:</w:t>
      </w:r>
    </w:p>
    <w:p>
      <w:pPr>
        <w:pStyle w:val="BodyText"/>
        <w:spacing w:before="6"/>
        <w:ind w:left="0"/>
        <w:jc w:val="left"/>
        <w:rPr>
          <w:sz w:val="20"/>
        </w:rPr>
      </w:pPr>
    </w:p>
    <w:p>
      <w:pPr>
        <w:pStyle w:val="Heading7"/>
        <w:numPr>
          <w:ilvl w:val="0"/>
          <w:numId w:val="33"/>
        </w:numPr>
        <w:tabs>
          <w:tab w:pos="925" w:val="left" w:leader="none"/>
        </w:tabs>
        <w:spacing w:line="240" w:lineRule="auto" w:before="0" w:after="0"/>
        <w:ind w:left="924" w:right="0" w:hanging="191"/>
        <w:jc w:val="both"/>
      </w:pPr>
      <w:r>
        <w:rPr>
          <w:color w:val="231F20"/>
        </w:rPr>
        <w:t>- Bồ Tát Thập</w:t>
      </w:r>
      <w:r>
        <w:rPr>
          <w:color w:val="231F20"/>
          <w:spacing w:val="-4"/>
        </w:rPr>
        <w:t> </w:t>
      </w:r>
      <w:r>
        <w:rPr>
          <w:color w:val="231F20"/>
        </w:rPr>
        <w:t>Tín</w:t>
      </w:r>
    </w:p>
    <w:p>
      <w:pPr>
        <w:pStyle w:val="BodyText"/>
        <w:spacing w:line="242" w:lineRule="auto" w:before="88"/>
        <w:ind w:left="166" w:right="163" w:firstLine="567"/>
      </w:pPr>
      <w:r>
        <w:rPr>
          <w:color w:val="231F20"/>
        </w:rPr>
        <w:t>Nói</w:t>
      </w:r>
      <w:r>
        <w:rPr>
          <w:color w:val="231F20"/>
          <w:spacing w:val="-8"/>
        </w:rPr>
        <w:t> </w:t>
      </w:r>
      <w:r>
        <w:rPr>
          <w:color w:val="231F20"/>
        </w:rPr>
        <w:t>về,</w:t>
      </w:r>
      <w:r>
        <w:rPr>
          <w:color w:val="231F20"/>
          <w:spacing w:val="-9"/>
        </w:rPr>
        <w:t> </w:t>
      </w:r>
      <w:r>
        <w:rPr>
          <w:color w:val="231F20"/>
        </w:rPr>
        <w:t>Kim</w:t>
      </w:r>
      <w:r>
        <w:rPr>
          <w:color w:val="231F20"/>
          <w:spacing w:val="-9"/>
        </w:rPr>
        <w:t> </w:t>
      </w:r>
      <w:r>
        <w:rPr>
          <w:color w:val="231F20"/>
        </w:rPr>
        <w:t>Cương</w:t>
      </w:r>
      <w:r>
        <w:rPr>
          <w:color w:val="231F20"/>
          <w:spacing w:val="-9"/>
        </w:rPr>
        <w:t> </w:t>
      </w:r>
      <w:r>
        <w:rPr>
          <w:color w:val="231F20"/>
          <w:spacing w:val="-7"/>
        </w:rPr>
        <w:t>Tâm</w:t>
      </w:r>
      <w:r>
        <w:rPr>
          <w:color w:val="231F20"/>
          <w:spacing w:val="-9"/>
        </w:rPr>
        <w:t> </w:t>
      </w:r>
      <w:r>
        <w:rPr>
          <w:color w:val="231F20"/>
        </w:rPr>
        <w:t>hướng</w:t>
      </w:r>
      <w:r>
        <w:rPr>
          <w:color w:val="231F20"/>
          <w:spacing w:val="-8"/>
        </w:rPr>
        <w:t> </w:t>
      </w:r>
      <w:r>
        <w:rPr>
          <w:color w:val="231F20"/>
        </w:rPr>
        <w:t>quả</w:t>
      </w:r>
      <w:r>
        <w:rPr>
          <w:color w:val="231F20"/>
          <w:spacing w:val="-9"/>
        </w:rPr>
        <w:t> </w:t>
      </w:r>
      <w:r>
        <w:rPr>
          <w:color w:val="231F20"/>
        </w:rPr>
        <w:t>có</w:t>
      </w:r>
      <w:r>
        <w:rPr>
          <w:color w:val="231F20"/>
          <w:spacing w:val="-9"/>
        </w:rPr>
        <w:t> </w:t>
      </w:r>
      <w:r>
        <w:rPr>
          <w:color w:val="231F20"/>
        </w:rPr>
        <w:t>10:</w:t>
      </w:r>
      <w:r>
        <w:rPr>
          <w:color w:val="231F20"/>
          <w:spacing w:val="-9"/>
        </w:rPr>
        <w:t> </w:t>
      </w:r>
      <w:r>
        <w:rPr>
          <w:color w:val="231F20"/>
        </w:rPr>
        <w:t>1.</w:t>
      </w:r>
      <w:r>
        <w:rPr>
          <w:color w:val="231F20"/>
          <w:spacing w:val="-9"/>
        </w:rPr>
        <w:t> </w:t>
      </w:r>
      <w:r>
        <w:rPr>
          <w:color w:val="231F20"/>
        </w:rPr>
        <w:t>Tín</w:t>
      </w:r>
      <w:r>
        <w:rPr>
          <w:color w:val="231F20"/>
          <w:spacing w:val="-9"/>
        </w:rPr>
        <w:t> </w:t>
      </w:r>
      <w:r>
        <w:rPr>
          <w:color w:val="231F20"/>
        </w:rPr>
        <w:t>tâm,</w:t>
      </w:r>
      <w:r>
        <w:rPr>
          <w:color w:val="231F20"/>
          <w:spacing w:val="-8"/>
        </w:rPr>
        <w:t> </w:t>
      </w:r>
      <w:r>
        <w:rPr>
          <w:color w:val="231F20"/>
        </w:rPr>
        <w:t>2. Niệm tâm, 3. Hồi hướng tâm, 4. Ðạt tâm, 5. </w:t>
      </w:r>
      <w:r>
        <w:rPr>
          <w:color w:val="231F20"/>
          <w:spacing w:val="-5"/>
        </w:rPr>
        <w:t>Trực </w:t>
      </w:r>
      <w:r>
        <w:rPr>
          <w:color w:val="231F20"/>
        </w:rPr>
        <w:t>tâm, 6.</w:t>
      </w:r>
      <w:r>
        <w:rPr>
          <w:color w:val="231F20"/>
          <w:spacing w:val="-26"/>
        </w:rPr>
        <w:t> </w:t>
      </w:r>
      <w:r>
        <w:rPr>
          <w:color w:val="231F20"/>
        </w:rPr>
        <w:t>Bất thối tâm, 7. Ðại thừa tâm, 8. </w:t>
      </w:r>
      <w:r>
        <w:rPr>
          <w:color w:val="231F20"/>
          <w:spacing w:val="-6"/>
        </w:rPr>
        <w:t>Vô </w:t>
      </w:r>
      <w:r>
        <w:rPr>
          <w:color w:val="231F20"/>
        </w:rPr>
        <w:t>tướng tâm, 9. Huệ tâm, 10. Bất hoại</w:t>
      </w:r>
      <w:r>
        <w:rPr>
          <w:color w:val="231F20"/>
          <w:spacing w:val="-2"/>
        </w:rPr>
        <w:t> </w:t>
      </w:r>
      <w:r>
        <w:rPr>
          <w:color w:val="231F20"/>
        </w:rPr>
        <w:t>tâm.</w:t>
      </w:r>
    </w:p>
    <w:p>
      <w:pPr>
        <w:pStyle w:val="BodyText"/>
        <w:spacing w:line="242" w:lineRule="auto" w:before="83"/>
        <w:ind w:left="166" w:right="163" w:firstLine="567"/>
      </w:pPr>
      <w:r>
        <w:rPr>
          <w:color w:val="231F20"/>
          <w:spacing w:val="-4"/>
        </w:rPr>
        <w:t>Với </w:t>
      </w:r>
      <w:r>
        <w:rPr>
          <w:color w:val="231F20"/>
        </w:rPr>
        <w:t>tín tâm phát xuất từ chơn tánh, gặp Phật ở chơn tánh và được Phật gia bị, họ thường nghĩ đến Phật, trí tự sáng ra, tạo thành thế giới quan, theo đó sống giữa cõi hồng trần mà không bị mọi người tác động quấy </w:t>
      </w:r>
      <w:r>
        <w:rPr>
          <w:color w:val="231F20"/>
          <w:spacing w:val="-8"/>
        </w:rPr>
        <w:t>rầy. </w:t>
      </w:r>
      <w:r>
        <w:rPr>
          <w:color w:val="231F20"/>
        </w:rPr>
        <w:t>Thật </w:t>
      </w:r>
      <w:r>
        <w:rPr>
          <w:color w:val="231F20"/>
          <w:spacing w:val="-7"/>
        </w:rPr>
        <w:t>vậy, </w:t>
      </w:r>
      <w:r>
        <w:rPr>
          <w:color w:val="231F20"/>
        </w:rPr>
        <w:t>thâm nhập và an trú trong thế giới thanh tịnh tuyệt</w:t>
      </w:r>
      <w:r>
        <w:rPr>
          <w:color w:val="231F20"/>
          <w:spacing w:val="-35"/>
        </w:rPr>
        <w:t> </w:t>
      </w:r>
      <w:r>
        <w:rPr>
          <w:color w:val="231F20"/>
        </w:rPr>
        <w:t>vời, buông bỏ </w:t>
      </w:r>
      <w:r>
        <w:rPr>
          <w:color w:val="231F20"/>
          <w:spacing w:val="-3"/>
        </w:rPr>
        <w:t>tất </w:t>
      </w:r>
      <w:r>
        <w:rPr>
          <w:color w:val="231F20"/>
        </w:rPr>
        <w:t>cả một cách nhẹ nhàng, người có nói gì, làm  gì họ cũng không để tâm đến. Được an vui hạnh phúc</w:t>
      </w:r>
      <w:r>
        <w:rPr>
          <w:color w:val="231F20"/>
          <w:spacing w:val="8"/>
        </w:rPr>
        <w:t> </w:t>
      </w:r>
      <w:r>
        <w:rPr>
          <w:color w:val="231F20"/>
        </w:rPr>
        <w:t>trong</w:t>
      </w:r>
    </w:p>
    <w:p>
      <w:pPr>
        <w:spacing w:after="0" w:line="242" w:lineRule="auto"/>
        <w:sectPr>
          <w:headerReference w:type="default" r:id="rId146"/>
          <w:pgSz w:w="8110" w:h="11510"/>
          <w:pgMar w:header="0" w:footer="0" w:top="420" w:bottom="280" w:left="740" w:right="740"/>
        </w:sectPr>
      </w:pPr>
    </w:p>
    <w:p>
      <w:pPr>
        <w:pStyle w:val="BodyText"/>
        <w:spacing w:before="8"/>
        <w:ind w:left="0"/>
        <w:jc w:val="left"/>
      </w:pPr>
    </w:p>
    <w:p>
      <w:pPr>
        <w:pStyle w:val="BodyText"/>
        <w:spacing w:line="242" w:lineRule="auto" w:before="48"/>
        <w:ind w:right="163"/>
      </w:pPr>
      <w:r>
        <w:rPr>
          <w:color w:val="231F20"/>
        </w:rPr>
        <w:t>pháp mầu, thì bước </w:t>
      </w:r>
      <w:r>
        <w:rPr>
          <w:color w:val="231F20"/>
          <w:spacing w:val="-3"/>
        </w:rPr>
        <w:t>ra </w:t>
      </w:r>
      <w:r>
        <w:rPr>
          <w:color w:val="231F20"/>
        </w:rPr>
        <w:t>cuộc đời, gió bụi còn làm gì được họ, đó là thế giới của Hoa Nghiêm. Còn sống bình thường </w:t>
      </w:r>
      <w:r>
        <w:rPr>
          <w:color w:val="231F20"/>
          <w:spacing w:val="-3"/>
        </w:rPr>
        <w:t>ngày </w:t>
      </w:r>
      <w:r>
        <w:rPr>
          <w:color w:val="231F20"/>
        </w:rPr>
        <w:t>ba</w:t>
      </w:r>
      <w:r>
        <w:rPr>
          <w:color w:val="231F20"/>
          <w:spacing w:val="-6"/>
        </w:rPr>
        <w:t> </w:t>
      </w:r>
      <w:r>
        <w:rPr>
          <w:color w:val="231F20"/>
        </w:rPr>
        <w:t>bữa,</w:t>
      </w:r>
      <w:r>
        <w:rPr>
          <w:color w:val="231F20"/>
          <w:spacing w:val="-6"/>
        </w:rPr>
        <w:t> </w:t>
      </w:r>
      <w:r>
        <w:rPr>
          <w:color w:val="231F20"/>
        </w:rPr>
        <w:t>nghe</w:t>
      </w:r>
      <w:r>
        <w:rPr>
          <w:color w:val="231F20"/>
          <w:spacing w:val="-6"/>
        </w:rPr>
        <w:t> </w:t>
      </w:r>
      <w:r>
        <w:rPr>
          <w:color w:val="231F20"/>
        </w:rPr>
        <w:t>chỗ</w:t>
      </w:r>
      <w:r>
        <w:rPr>
          <w:color w:val="231F20"/>
          <w:spacing w:val="-5"/>
        </w:rPr>
        <w:t> </w:t>
      </w:r>
      <w:r>
        <w:rPr>
          <w:color w:val="231F20"/>
        </w:rPr>
        <w:t>có</w:t>
      </w:r>
      <w:r>
        <w:rPr>
          <w:color w:val="231F20"/>
          <w:spacing w:val="-6"/>
        </w:rPr>
        <w:t> </w:t>
      </w:r>
      <w:r>
        <w:rPr>
          <w:color w:val="231F20"/>
        </w:rPr>
        <w:t>tranh</w:t>
      </w:r>
      <w:r>
        <w:rPr>
          <w:color w:val="231F20"/>
          <w:spacing w:val="-5"/>
        </w:rPr>
        <w:t> </w:t>
      </w:r>
      <w:r>
        <w:rPr>
          <w:color w:val="231F20"/>
        </w:rPr>
        <w:t>chấp</w:t>
      </w:r>
      <w:r>
        <w:rPr>
          <w:color w:val="231F20"/>
          <w:spacing w:val="-6"/>
        </w:rPr>
        <w:t> </w:t>
      </w:r>
      <w:r>
        <w:rPr>
          <w:color w:val="231F20"/>
        </w:rPr>
        <w:t>thì</w:t>
      </w:r>
      <w:r>
        <w:rPr>
          <w:color w:val="231F20"/>
          <w:spacing w:val="-5"/>
        </w:rPr>
        <w:t> </w:t>
      </w:r>
      <w:r>
        <w:rPr>
          <w:color w:val="231F20"/>
        </w:rPr>
        <w:t>vội</w:t>
      </w:r>
      <w:r>
        <w:rPr>
          <w:color w:val="231F20"/>
          <w:spacing w:val="-6"/>
        </w:rPr>
        <w:t> </w:t>
      </w:r>
      <w:r>
        <w:rPr>
          <w:color w:val="231F20"/>
        </w:rPr>
        <w:t>chạy</w:t>
      </w:r>
      <w:r>
        <w:rPr>
          <w:color w:val="231F20"/>
          <w:spacing w:val="-5"/>
        </w:rPr>
        <w:t> </w:t>
      </w:r>
      <w:r>
        <w:rPr>
          <w:color w:val="231F20"/>
        </w:rPr>
        <w:t>đến</w:t>
      </w:r>
      <w:r>
        <w:rPr>
          <w:color w:val="231F20"/>
          <w:spacing w:val="-6"/>
        </w:rPr>
        <w:t> </w:t>
      </w:r>
      <w:r>
        <w:rPr>
          <w:color w:val="231F20"/>
        </w:rPr>
        <w:t>góp</w:t>
      </w:r>
      <w:r>
        <w:rPr>
          <w:color w:val="231F20"/>
          <w:spacing w:val="-6"/>
        </w:rPr>
        <w:t> </w:t>
      </w:r>
      <w:r>
        <w:rPr>
          <w:color w:val="231F20"/>
        </w:rPr>
        <w:t>ý</w:t>
      </w:r>
      <w:r>
        <w:rPr>
          <w:color w:val="231F20"/>
          <w:spacing w:val="-5"/>
        </w:rPr>
        <w:t> </w:t>
      </w:r>
      <w:r>
        <w:rPr>
          <w:color w:val="231F20"/>
        </w:rPr>
        <w:t>là</w:t>
      </w:r>
      <w:r>
        <w:rPr>
          <w:color w:val="231F20"/>
          <w:spacing w:val="-6"/>
        </w:rPr>
        <w:t> </w:t>
      </w:r>
      <w:r>
        <w:rPr>
          <w:color w:val="231F20"/>
        </w:rPr>
        <w:t>thế giới của chúng sanh quay cuồng trong sanh</w:t>
      </w:r>
      <w:r>
        <w:rPr>
          <w:color w:val="231F20"/>
          <w:spacing w:val="-8"/>
        </w:rPr>
        <w:t> </w:t>
      </w:r>
      <w:r>
        <w:rPr>
          <w:color w:val="231F20"/>
        </w:rPr>
        <w:t>tử.</w:t>
      </w:r>
    </w:p>
    <w:p>
      <w:pPr>
        <w:pStyle w:val="BodyText"/>
        <w:spacing w:line="242" w:lineRule="auto" w:before="83"/>
        <w:ind w:right="163" w:firstLine="567"/>
      </w:pPr>
      <w:r>
        <w:rPr>
          <w:color w:val="231F20"/>
        </w:rPr>
        <w:t>Tu đến đây, niềm tin không lay chuyển, dù là cư sĩ hay tu sĩ, làm mọi việc đều vì đạo. Hành Bồ Tát đạo theo tinh thần Hoa Nghiêm, lấy niềm tin làm chuẩn. Đức Phật dạy niềm tin là mẹ sanh ra tất cả công đức lành.</w:t>
      </w:r>
    </w:p>
    <w:p>
      <w:pPr>
        <w:pStyle w:val="BodyText"/>
        <w:spacing w:line="242" w:lineRule="auto" w:before="83"/>
        <w:ind w:right="163" w:firstLine="567"/>
      </w:pPr>
      <w:r>
        <w:rPr>
          <w:color w:val="231F20"/>
        </w:rPr>
        <w:t>Bước đường tu của chúng ta trong giai đoạn Thập Tín nhằm xây dựng niềm tin của mình cho vững chắc ở Tam bảo. Phát tâm Bồ Đề và trụ Thập Tín, làm sao gắn liền niềm tin tuyệt đối với Phật, sống chết với đạo và truyền niềm tin vững mạnh ấy cho người. Thiết nghĩ nếu chúng ta chưa tin trọn vẹn vào giáo pháp Phật, làm sao chúng ta có thể dạy người tin Phật.</w:t>
      </w:r>
    </w:p>
    <w:p>
      <w:pPr>
        <w:pStyle w:val="BodyText"/>
        <w:spacing w:line="242" w:lineRule="auto" w:before="82"/>
        <w:ind w:right="164" w:firstLine="567"/>
      </w:pPr>
      <w:r>
        <w:rPr>
          <w:color w:val="231F20"/>
        </w:rPr>
        <w:t>Chặng đường thứ nhất của Bồ Tát đạo là phát tâm</w:t>
      </w:r>
      <w:r>
        <w:rPr>
          <w:color w:val="231F20"/>
          <w:spacing w:val="-36"/>
        </w:rPr>
        <w:t> </w:t>
      </w:r>
      <w:r>
        <w:rPr>
          <w:color w:val="231F20"/>
        </w:rPr>
        <w:t>hay tín tâm. Được thể hiện rõ nét trong cuộc sống của người tu vì phát Bồ Đề tâm, khác với người bất hạnh đi tu, hay tu vì miếng ăn, vì quyền lợi. </w:t>
      </w:r>
      <w:r>
        <w:rPr>
          <w:color w:val="231F20"/>
          <w:spacing w:val="2"/>
        </w:rPr>
        <w:t>Vì </w:t>
      </w:r>
      <w:r>
        <w:rPr>
          <w:color w:val="231F20"/>
        </w:rPr>
        <w:t>Bồ Đề tâm đi tu, tức đã có trồng căn lành với Phật, họ sanh tín tâm một cách dũng mãnh, </w:t>
      </w:r>
      <w:r>
        <w:rPr>
          <w:color w:val="231F20"/>
          <w:spacing w:val="-3"/>
        </w:rPr>
        <w:t>xả </w:t>
      </w:r>
      <w:r>
        <w:rPr>
          <w:color w:val="231F20"/>
        </w:rPr>
        <w:t>bỏ dễ dàng tài sản, thân</w:t>
      </w:r>
      <w:r>
        <w:rPr>
          <w:color w:val="231F20"/>
          <w:spacing w:val="-7"/>
        </w:rPr>
        <w:t> </w:t>
      </w:r>
      <w:r>
        <w:rPr>
          <w:color w:val="231F20"/>
        </w:rPr>
        <w:t>mạng.</w:t>
      </w:r>
    </w:p>
    <w:p>
      <w:pPr>
        <w:pStyle w:val="BodyText"/>
        <w:spacing w:before="7"/>
        <w:ind w:left="0"/>
        <w:jc w:val="left"/>
        <w:rPr>
          <w:sz w:val="20"/>
        </w:rPr>
      </w:pPr>
    </w:p>
    <w:p>
      <w:pPr>
        <w:pStyle w:val="Heading7"/>
        <w:numPr>
          <w:ilvl w:val="0"/>
          <w:numId w:val="33"/>
        </w:numPr>
        <w:tabs>
          <w:tab w:pos="925" w:val="left" w:leader="none"/>
        </w:tabs>
        <w:spacing w:line="240" w:lineRule="auto" w:before="1" w:after="0"/>
        <w:ind w:left="924" w:right="0" w:hanging="192"/>
        <w:jc w:val="both"/>
      </w:pPr>
      <w:r>
        <w:rPr>
          <w:color w:val="231F20"/>
        </w:rPr>
        <w:t>- Bồ </w:t>
      </w:r>
      <w:r>
        <w:rPr>
          <w:color w:val="231F20"/>
          <w:spacing w:val="-8"/>
        </w:rPr>
        <w:t>Tát </w:t>
      </w:r>
      <w:r>
        <w:rPr>
          <w:color w:val="231F20"/>
        </w:rPr>
        <w:t>Thập</w:t>
      </w:r>
      <w:r>
        <w:rPr>
          <w:color w:val="231F20"/>
          <w:spacing w:val="6"/>
        </w:rPr>
        <w:t> </w:t>
      </w:r>
      <w:r>
        <w:rPr>
          <w:color w:val="231F20"/>
          <w:spacing w:val="-6"/>
        </w:rPr>
        <w:t>Trụ</w:t>
      </w:r>
    </w:p>
    <w:p>
      <w:pPr>
        <w:pStyle w:val="BodyText"/>
        <w:spacing w:line="242" w:lineRule="auto" w:before="87"/>
        <w:ind w:left="166" w:right="162" w:firstLine="567"/>
      </w:pPr>
      <w:r>
        <w:rPr>
          <w:color w:val="231F20"/>
        </w:rPr>
        <w:t>Theo Đại thừa, hành Bồ Tát đạo, mỗi người làm một việc khác nhau, công việc ở mỗi nơi cũng khác nhau, có bao nhiêu công tác thì có bấy nhiêu Bồ Tát xuất hiện hộ trì, giúp cho Phật pháp tồn tại. Việc tu hành của chúng ta là làm thế nào đúng thời, đúng chỗ, đúng người, đúng việc thì mới</w:t>
      </w:r>
    </w:p>
    <w:p>
      <w:pPr>
        <w:spacing w:after="0" w:line="242" w:lineRule="auto"/>
        <w:sectPr>
          <w:headerReference w:type="even" r:id="rId147"/>
          <w:headerReference w:type="default" r:id="rId148"/>
          <w:pgSz w:w="8110" w:h="11510"/>
          <w:pgMar w:header="599" w:footer="0" w:top="820" w:bottom="280" w:left="740" w:right="740"/>
          <w:pgNumType w:start="146"/>
        </w:sectPr>
      </w:pPr>
    </w:p>
    <w:p>
      <w:pPr>
        <w:pStyle w:val="BodyText"/>
        <w:spacing w:before="9"/>
        <w:ind w:left="0"/>
        <w:jc w:val="left"/>
      </w:pPr>
    </w:p>
    <w:p>
      <w:pPr>
        <w:pStyle w:val="BodyText"/>
        <w:spacing w:before="48"/>
      </w:pPr>
      <w:r>
        <w:rPr>
          <w:color w:val="231F20"/>
        </w:rPr>
        <w:t>thành công.</w:t>
      </w:r>
    </w:p>
    <w:p>
      <w:pPr>
        <w:pStyle w:val="BodyText"/>
        <w:spacing w:line="242" w:lineRule="auto" w:before="88"/>
        <w:ind w:right="162" w:firstLine="567"/>
      </w:pPr>
      <w:r>
        <w:rPr>
          <w:color w:val="231F20"/>
          <w:spacing w:val="-5"/>
        </w:rPr>
        <w:t>Vào </w:t>
      </w:r>
      <w:r>
        <w:rPr>
          <w:color w:val="231F20"/>
        </w:rPr>
        <w:t>Diệu Pháp đường, nghe pháp âm do Phật huệ thuyết,</w:t>
      </w:r>
      <w:r>
        <w:rPr>
          <w:color w:val="231F20"/>
          <w:spacing w:val="-26"/>
        </w:rPr>
        <w:t> </w:t>
      </w:r>
      <w:r>
        <w:rPr>
          <w:color w:val="231F20"/>
        </w:rPr>
        <w:t>thấy</w:t>
      </w:r>
      <w:r>
        <w:rPr>
          <w:color w:val="231F20"/>
          <w:spacing w:val="-25"/>
        </w:rPr>
        <w:t> </w:t>
      </w:r>
      <w:r>
        <w:rPr>
          <w:color w:val="231F20"/>
        </w:rPr>
        <w:t>được</w:t>
      </w:r>
      <w:r>
        <w:rPr>
          <w:color w:val="231F20"/>
          <w:spacing w:val="-25"/>
        </w:rPr>
        <w:t> </w:t>
      </w:r>
      <w:r>
        <w:rPr>
          <w:color w:val="231F20"/>
        </w:rPr>
        <w:t>rốt</w:t>
      </w:r>
      <w:r>
        <w:rPr>
          <w:color w:val="231F20"/>
          <w:spacing w:val="-26"/>
        </w:rPr>
        <w:t> </w:t>
      </w:r>
      <w:r>
        <w:rPr>
          <w:color w:val="231F20"/>
        </w:rPr>
        <w:t>ráo</w:t>
      </w:r>
      <w:r>
        <w:rPr>
          <w:color w:val="231F20"/>
          <w:spacing w:val="-25"/>
        </w:rPr>
        <w:t> </w:t>
      </w:r>
      <w:r>
        <w:rPr>
          <w:color w:val="231F20"/>
        </w:rPr>
        <w:t>sự</w:t>
      </w:r>
      <w:r>
        <w:rPr>
          <w:color w:val="231F20"/>
          <w:spacing w:val="-26"/>
        </w:rPr>
        <w:t> </w:t>
      </w:r>
      <w:r>
        <w:rPr>
          <w:color w:val="231F20"/>
        </w:rPr>
        <w:t>tương</w:t>
      </w:r>
      <w:r>
        <w:rPr>
          <w:color w:val="231F20"/>
          <w:spacing w:val="-25"/>
        </w:rPr>
        <w:t> </w:t>
      </w:r>
      <w:r>
        <w:rPr>
          <w:color w:val="231F20"/>
        </w:rPr>
        <w:t>quan,</w:t>
      </w:r>
      <w:r>
        <w:rPr>
          <w:color w:val="231F20"/>
          <w:spacing w:val="-26"/>
        </w:rPr>
        <w:t> </w:t>
      </w:r>
      <w:r>
        <w:rPr>
          <w:color w:val="231F20"/>
        </w:rPr>
        <w:t>tương</w:t>
      </w:r>
      <w:r>
        <w:rPr>
          <w:color w:val="231F20"/>
          <w:spacing w:val="-25"/>
        </w:rPr>
        <w:t> </w:t>
      </w:r>
      <w:r>
        <w:rPr>
          <w:color w:val="231F20"/>
        </w:rPr>
        <w:t>duyên</w:t>
      </w:r>
      <w:r>
        <w:rPr>
          <w:color w:val="231F20"/>
          <w:spacing w:val="-25"/>
        </w:rPr>
        <w:t> </w:t>
      </w:r>
      <w:r>
        <w:rPr>
          <w:color w:val="231F20"/>
        </w:rPr>
        <w:t>tồn</w:t>
      </w:r>
      <w:r>
        <w:rPr>
          <w:color w:val="231F20"/>
          <w:spacing w:val="-25"/>
        </w:rPr>
        <w:t> </w:t>
      </w:r>
      <w:r>
        <w:rPr>
          <w:color w:val="231F20"/>
        </w:rPr>
        <w:t>tại của con người và muôn loài. Ý thức như </w:t>
      </w:r>
      <w:r>
        <w:rPr>
          <w:color w:val="231F20"/>
          <w:spacing w:val="-7"/>
        </w:rPr>
        <w:t>vậy, </w:t>
      </w:r>
      <w:r>
        <w:rPr>
          <w:color w:val="231F20"/>
        </w:rPr>
        <w:t>chúng ta giúp nhau thăng hoa, tạo thành thế hỗ tương sinh tồn, khác với cạnh</w:t>
      </w:r>
      <w:r>
        <w:rPr>
          <w:color w:val="231F20"/>
          <w:spacing w:val="-16"/>
        </w:rPr>
        <w:t> </w:t>
      </w:r>
      <w:r>
        <w:rPr>
          <w:color w:val="231F20"/>
        </w:rPr>
        <w:t>tranh</w:t>
      </w:r>
      <w:r>
        <w:rPr>
          <w:color w:val="231F20"/>
          <w:spacing w:val="-16"/>
        </w:rPr>
        <w:t> </w:t>
      </w:r>
      <w:r>
        <w:rPr>
          <w:color w:val="231F20"/>
        </w:rPr>
        <w:t>sinh</w:t>
      </w:r>
      <w:r>
        <w:rPr>
          <w:color w:val="231F20"/>
          <w:spacing w:val="-16"/>
        </w:rPr>
        <w:t> </w:t>
      </w:r>
      <w:r>
        <w:rPr>
          <w:color w:val="231F20"/>
        </w:rPr>
        <w:t>tồn</w:t>
      </w:r>
      <w:r>
        <w:rPr>
          <w:color w:val="231F20"/>
          <w:spacing w:val="-16"/>
        </w:rPr>
        <w:t> </w:t>
      </w:r>
      <w:r>
        <w:rPr>
          <w:color w:val="231F20"/>
        </w:rPr>
        <w:t>giết</w:t>
      </w:r>
      <w:r>
        <w:rPr>
          <w:color w:val="231F20"/>
          <w:spacing w:val="-16"/>
        </w:rPr>
        <w:t> </w:t>
      </w:r>
      <w:r>
        <w:rPr>
          <w:color w:val="231F20"/>
        </w:rPr>
        <w:t>hại</w:t>
      </w:r>
      <w:r>
        <w:rPr>
          <w:color w:val="231F20"/>
          <w:spacing w:val="-16"/>
        </w:rPr>
        <w:t> </w:t>
      </w:r>
      <w:r>
        <w:rPr>
          <w:color w:val="231F20"/>
        </w:rPr>
        <w:t>nhau</w:t>
      </w:r>
      <w:r>
        <w:rPr>
          <w:color w:val="231F20"/>
          <w:spacing w:val="-16"/>
        </w:rPr>
        <w:t> </w:t>
      </w:r>
      <w:r>
        <w:rPr>
          <w:color w:val="231F20"/>
        </w:rPr>
        <w:t>để</w:t>
      </w:r>
      <w:r>
        <w:rPr>
          <w:color w:val="231F20"/>
          <w:spacing w:val="-16"/>
        </w:rPr>
        <w:t> </w:t>
      </w:r>
      <w:r>
        <w:rPr>
          <w:color w:val="231F20"/>
        </w:rPr>
        <w:t>sống.</w:t>
      </w:r>
      <w:r>
        <w:rPr>
          <w:color w:val="231F20"/>
          <w:spacing w:val="-16"/>
        </w:rPr>
        <w:t> </w:t>
      </w:r>
      <w:r>
        <w:rPr>
          <w:color w:val="231F20"/>
          <w:spacing w:val="-8"/>
        </w:rPr>
        <w:t>Tất</w:t>
      </w:r>
      <w:r>
        <w:rPr>
          <w:color w:val="231F20"/>
          <w:spacing w:val="-16"/>
        </w:rPr>
        <w:t> </w:t>
      </w:r>
      <w:r>
        <w:rPr>
          <w:color w:val="231F20"/>
        </w:rPr>
        <w:t>cả</w:t>
      </w:r>
      <w:r>
        <w:rPr>
          <w:color w:val="231F20"/>
          <w:spacing w:val="-15"/>
        </w:rPr>
        <w:t> </w:t>
      </w:r>
      <w:r>
        <w:rPr>
          <w:color w:val="231F20"/>
        </w:rPr>
        <w:t>nương</w:t>
      </w:r>
      <w:r>
        <w:rPr>
          <w:color w:val="231F20"/>
          <w:spacing w:val="-17"/>
        </w:rPr>
        <w:t> </w:t>
      </w:r>
      <w:r>
        <w:rPr>
          <w:color w:val="231F20"/>
        </w:rPr>
        <w:t>nhau cùng phát triển, cho đến cỏ </w:t>
      </w:r>
      <w:r>
        <w:rPr>
          <w:color w:val="231F20"/>
          <w:spacing w:val="-3"/>
        </w:rPr>
        <w:t>cây </w:t>
      </w:r>
      <w:r>
        <w:rPr>
          <w:color w:val="231F20"/>
        </w:rPr>
        <w:t>hoa lá cũng trang nghiêm làm đẹp cuộc đời. </w:t>
      </w:r>
      <w:r>
        <w:rPr>
          <w:color w:val="231F20"/>
          <w:spacing w:val="-9"/>
        </w:rPr>
        <w:t>Tu </w:t>
      </w:r>
      <w:r>
        <w:rPr>
          <w:color w:val="231F20"/>
        </w:rPr>
        <w:t>theo Hoa Nghiêm, nhìn thấy cái đẹp của muôn loài, cái đáng kính trọng của mọi người, chúng ta dễ sanh tâm hoan</w:t>
      </w:r>
      <w:r>
        <w:rPr>
          <w:color w:val="231F20"/>
          <w:spacing w:val="-5"/>
        </w:rPr>
        <w:t> </w:t>
      </w:r>
      <w:r>
        <w:rPr>
          <w:color w:val="231F20"/>
          <w:spacing w:val="-8"/>
        </w:rPr>
        <w:t>hỷ.</w:t>
      </w:r>
    </w:p>
    <w:p>
      <w:pPr>
        <w:pStyle w:val="BodyText"/>
        <w:spacing w:line="242" w:lineRule="auto" w:before="80"/>
        <w:ind w:right="163" w:firstLine="566"/>
      </w:pPr>
      <w:r>
        <w:rPr>
          <w:color w:val="231F20"/>
        </w:rPr>
        <w:t>Lên</w:t>
      </w:r>
      <w:r>
        <w:rPr>
          <w:color w:val="231F20"/>
          <w:spacing w:val="-25"/>
        </w:rPr>
        <w:t> </w:t>
      </w:r>
      <w:r>
        <w:rPr>
          <w:color w:val="231F20"/>
        </w:rPr>
        <w:t>tận</w:t>
      </w:r>
      <w:r>
        <w:rPr>
          <w:color w:val="231F20"/>
          <w:spacing w:val="-25"/>
        </w:rPr>
        <w:t> </w:t>
      </w:r>
      <w:r>
        <w:rPr>
          <w:color w:val="231F20"/>
        </w:rPr>
        <w:t>đỉnh</w:t>
      </w:r>
      <w:r>
        <w:rPr>
          <w:color w:val="231F20"/>
          <w:spacing w:val="-24"/>
        </w:rPr>
        <w:t> </w:t>
      </w:r>
      <w:r>
        <w:rPr>
          <w:color w:val="231F20"/>
        </w:rPr>
        <w:t>núi</w:t>
      </w:r>
      <w:r>
        <w:rPr>
          <w:color w:val="231F20"/>
          <w:spacing w:val="-23"/>
        </w:rPr>
        <w:t> </w:t>
      </w:r>
      <w:r>
        <w:rPr>
          <w:color w:val="231F20"/>
          <w:spacing w:val="-9"/>
        </w:rPr>
        <w:t>Tu</w:t>
      </w:r>
      <w:r>
        <w:rPr>
          <w:color w:val="231F20"/>
          <w:spacing w:val="-25"/>
        </w:rPr>
        <w:t> </w:t>
      </w:r>
      <w:r>
        <w:rPr>
          <w:color w:val="231F20"/>
        </w:rPr>
        <w:t>Di,</w:t>
      </w:r>
      <w:r>
        <w:rPr>
          <w:color w:val="231F20"/>
          <w:spacing w:val="-25"/>
        </w:rPr>
        <w:t> </w:t>
      </w:r>
      <w:r>
        <w:rPr>
          <w:color w:val="231F20"/>
        </w:rPr>
        <w:t>thâm</w:t>
      </w:r>
      <w:r>
        <w:rPr>
          <w:color w:val="231F20"/>
          <w:spacing w:val="-24"/>
        </w:rPr>
        <w:t> </w:t>
      </w:r>
      <w:r>
        <w:rPr>
          <w:color w:val="231F20"/>
        </w:rPr>
        <w:t>nhập</w:t>
      </w:r>
      <w:r>
        <w:rPr>
          <w:color w:val="231F20"/>
          <w:spacing w:val="-24"/>
        </w:rPr>
        <w:t> </w:t>
      </w:r>
      <w:r>
        <w:rPr>
          <w:color w:val="231F20"/>
        </w:rPr>
        <w:t>vào</w:t>
      </w:r>
      <w:r>
        <w:rPr>
          <w:color w:val="231F20"/>
          <w:spacing w:val="-24"/>
        </w:rPr>
        <w:t> </w:t>
      </w:r>
      <w:r>
        <w:rPr>
          <w:color w:val="231F20"/>
        </w:rPr>
        <w:t>Diệu</w:t>
      </w:r>
      <w:r>
        <w:rPr>
          <w:color w:val="231F20"/>
          <w:spacing w:val="-23"/>
        </w:rPr>
        <w:t> </w:t>
      </w:r>
      <w:r>
        <w:rPr>
          <w:color w:val="231F20"/>
        </w:rPr>
        <w:t>Pháp</w:t>
      </w:r>
      <w:r>
        <w:rPr>
          <w:color w:val="231F20"/>
          <w:spacing w:val="-24"/>
        </w:rPr>
        <w:t> </w:t>
      </w:r>
      <w:r>
        <w:rPr>
          <w:color w:val="231F20"/>
        </w:rPr>
        <w:t>đường, Phật mới dạy pháp thập trụ. Chắc chắn Phật không ngồi</w:t>
      </w:r>
      <w:r>
        <w:rPr>
          <w:color w:val="231F20"/>
          <w:spacing w:val="-32"/>
        </w:rPr>
        <w:t> </w:t>
      </w:r>
      <w:r>
        <w:rPr>
          <w:color w:val="231F20"/>
        </w:rPr>
        <w:t>dạy như chúng ta, nhưng có thể hiểu và sống trong Diệu pháp đường</w:t>
      </w:r>
      <w:r>
        <w:rPr>
          <w:color w:val="231F20"/>
          <w:spacing w:val="-22"/>
        </w:rPr>
        <w:t> </w:t>
      </w:r>
      <w:r>
        <w:rPr>
          <w:color w:val="231F20"/>
        </w:rPr>
        <w:t>rồi,</w:t>
      </w:r>
      <w:r>
        <w:rPr>
          <w:color w:val="231F20"/>
          <w:spacing w:val="-21"/>
        </w:rPr>
        <w:t> </w:t>
      </w:r>
      <w:r>
        <w:rPr>
          <w:color w:val="231F20"/>
        </w:rPr>
        <w:t>niềm</w:t>
      </w:r>
      <w:r>
        <w:rPr>
          <w:color w:val="231F20"/>
          <w:spacing w:val="-21"/>
        </w:rPr>
        <w:t> </w:t>
      </w:r>
      <w:r>
        <w:rPr>
          <w:color w:val="231F20"/>
        </w:rPr>
        <w:t>tin</w:t>
      </w:r>
      <w:r>
        <w:rPr>
          <w:color w:val="231F20"/>
          <w:spacing w:val="-21"/>
        </w:rPr>
        <w:t> </w:t>
      </w:r>
      <w:r>
        <w:rPr>
          <w:color w:val="231F20"/>
        </w:rPr>
        <w:t>chúng</w:t>
      </w:r>
      <w:r>
        <w:rPr>
          <w:color w:val="231F20"/>
          <w:spacing w:val="-21"/>
        </w:rPr>
        <w:t> </w:t>
      </w:r>
      <w:r>
        <w:rPr>
          <w:color w:val="231F20"/>
        </w:rPr>
        <w:t>ta</w:t>
      </w:r>
      <w:r>
        <w:rPr>
          <w:color w:val="231F20"/>
          <w:spacing w:val="-21"/>
        </w:rPr>
        <w:t> </w:t>
      </w:r>
      <w:r>
        <w:rPr>
          <w:color w:val="231F20"/>
        </w:rPr>
        <w:t>vững</w:t>
      </w:r>
      <w:r>
        <w:rPr>
          <w:color w:val="231F20"/>
          <w:spacing w:val="-21"/>
        </w:rPr>
        <w:t> </w:t>
      </w:r>
      <w:r>
        <w:rPr>
          <w:color w:val="231F20"/>
        </w:rPr>
        <w:t>chắc,</w:t>
      </w:r>
      <w:r>
        <w:rPr>
          <w:color w:val="231F20"/>
          <w:spacing w:val="-21"/>
        </w:rPr>
        <w:t> </w:t>
      </w:r>
      <w:r>
        <w:rPr>
          <w:color w:val="231F20"/>
        </w:rPr>
        <w:t>khác</w:t>
      </w:r>
      <w:r>
        <w:rPr>
          <w:color w:val="231F20"/>
          <w:spacing w:val="-22"/>
        </w:rPr>
        <w:t> </w:t>
      </w:r>
      <w:r>
        <w:rPr>
          <w:color w:val="231F20"/>
        </w:rPr>
        <w:t>với</w:t>
      </w:r>
      <w:r>
        <w:rPr>
          <w:color w:val="231F20"/>
          <w:spacing w:val="-22"/>
        </w:rPr>
        <w:t> </w:t>
      </w:r>
      <w:r>
        <w:rPr>
          <w:color w:val="231F20"/>
        </w:rPr>
        <w:t>sự</w:t>
      </w:r>
      <w:r>
        <w:rPr>
          <w:color w:val="231F20"/>
          <w:spacing w:val="-21"/>
        </w:rPr>
        <w:t> </w:t>
      </w:r>
      <w:r>
        <w:rPr>
          <w:color w:val="231F20"/>
        </w:rPr>
        <w:t>tin</w:t>
      </w:r>
      <w:r>
        <w:rPr>
          <w:color w:val="231F20"/>
          <w:spacing w:val="-21"/>
        </w:rPr>
        <w:t> </w:t>
      </w:r>
      <w:r>
        <w:rPr>
          <w:color w:val="231F20"/>
        </w:rPr>
        <w:t>tưởng của người bình thường. </w:t>
      </w:r>
      <w:r>
        <w:rPr>
          <w:color w:val="231F20"/>
          <w:spacing w:val="2"/>
        </w:rPr>
        <w:t>Vì </w:t>
      </w:r>
      <w:r>
        <w:rPr>
          <w:color w:val="231F20"/>
          <w:spacing w:val="-7"/>
        </w:rPr>
        <w:t>vậy, </w:t>
      </w:r>
      <w:r>
        <w:rPr>
          <w:color w:val="231F20"/>
        </w:rPr>
        <w:t>dù hoàn cảnh khó khăn thế nào, tâm ta vẫn an trụ Phật</w:t>
      </w:r>
      <w:r>
        <w:rPr>
          <w:color w:val="231F20"/>
          <w:spacing w:val="-8"/>
        </w:rPr>
        <w:t> </w:t>
      </w:r>
      <w:r>
        <w:rPr>
          <w:color w:val="231F20"/>
        </w:rPr>
        <w:t>pháp.</w:t>
      </w:r>
    </w:p>
    <w:p>
      <w:pPr>
        <w:pStyle w:val="BodyText"/>
        <w:spacing w:line="242" w:lineRule="auto" w:before="82"/>
        <w:ind w:right="162" w:firstLine="567"/>
      </w:pPr>
      <w:r>
        <w:rPr>
          <w:color w:val="231F20"/>
          <w:spacing w:val="-6"/>
        </w:rPr>
        <w:t>Trên </w:t>
      </w:r>
      <w:r>
        <w:rPr>
          <w:color w:val="231F20"/>
        </w:rPr>
        <w:t>bước đường tu, nhiều người tốt, nhưng vì tâm chưa an trụ pháp Đại thừa, hành Bồ Tát đạo gặp chống</w:t>
      </w:r>
      <w:r>
        <w:rPr>
          <w:color w:val="231F20"/>
          <w:spacing w:val="-26"/>
        </w:rPr>
        <w:t> </w:t>
      </w:r>
      <w:r>
        <w:rPr>
          <w:color w:val="231F20"/>
        </w:rPr>
        <w:t>phá, tâm họ cũng thay đổi theo, buồn vui, sân hận và đọa. Thật vậy, kết quả tu hành theo kinh ghi thì quá lớn, nhưng vì chúng</w:t>
      </w:r>
      <w:r>
        <w:rPr>
          <w:color w:val="231F20"/>
          <w:spacing w:val="-5"/>
        </w:rPr>
        <w:t> </w:t>
      </w:r>
      <w:r>
        <w:rPr>
          <w:color w:val="231F20"/>
        </w:rPr>
        <w:t>ta</w:t>
      </w:r>
      <w:r>
        <w:rPr>
          <w:color w:val="231F20"/>
          <w:spacing w:val="-5"/>
        </w:rPr>
        <w:t> </w:t>
      </w:r>
      <w:r>
        <w:rPr>
          <w:color w:val="231F20"/>
        </w:rPr>
        <w:t>không</w:t>
      </w:r>
      <w:r>
        <w:rPr>
          <w:color w:val="231F20"/>
          <w:spacing w:val="-4"/>
        </w:rPr>
        <w:t> </w:t>
      </w:r>
      <w:r>
        <w:rPr>
          <w:color w:val="231F20"/>
        </w:rPr>
        <w:t>trụ</w:t>
      </w:r>
      <w:r>
        <w:rPr>
          <w:color w:val="231F20"/>
          <w:spacing w:val="-5"/>
        </w:rPr>
        <w:t> </w:t>
      </w:r>
      <w:r>
        <w:rPr>
          <w:color w:val="231F20"/>
        </w:rPr>
        <w:t>pháp</w:t>
      </w:r>
      <w:r>
        <w:rPr>
          <w:color w:val="231F20"/>
          <w:spacing w:val="-4"/>
        </w:rPr>
        <w:t> </w:t>
      </w:r>
      <w:r>
        <w:rPr>
          <w:color w:val="231F20"/>
        </w:rPr>
        <w:t>Đại</w:t>
      </w:r>
      <w:r>
        <w:rPr>
          <w:color w:val="231F20"/>
          <w:spacing w:val="-5"/>
        </w:rPr>
        <w:t> </w:t>
      </w:r>
      <w:r>
        <w:rPr>
          <w:color w:val="231F20"/>
        </w:rPr>
        <w:t>thừa,</w:t>
      </w:r>
      <w:r>
        <w:rPr>
          <w:color w:val="231F20"/>
          <w:spacing w:val="-4"/>
        </w:rPr>
        <w:t> </w:t>
      </w:r>
      <w:r>
        <w:rPr>
          <w:color w:val="231F20"/>
        </w:rPr>
        <w:t>nên</w:t>
      </w:r>
      <w:r>
        <w:rPr>
          <w:color w:val="231F20"/>
          <w:spacing w:val="-5"/>
        </w:rPr>
        <w:t> </w:t>
      </w:r>
      <w:r>
        <w:rPr>
          <w:color w:val="231F20"/>
        </w:rPr>
        <w:t>Phật</w:t>
      </w:r>
      <w:r>
        <w:rPr>
          <w:color w:val="231F20"/>
          <w:spacing w:val="-5"/>
        </w:rPr>
        <w:t> </w:t>
      </w:r>
      <w:r>
        <w:rPr>
          <w:color w:val="231F20"/>
        </w:rPr>
        <w:t>không</w:t>
      </w:r>
      <w:r>
        <w:rPr>
          <w:color w:val="231F20"/>
          <w:spacing w:val="-4"/>
        </w:rPr>
        <w:t> </w:t>
      </w:r>
      <w:r>
        <w:rPr>
          <w:color w:val="231F20"/>
        </w:rPr>
        <w:t>hộ</w:t>
      </w:r>
      <w:r>
        <w:rPr>
          <w:color w:val="231F20"/>
          <w:spacing w:val="-5"/>
        </w:rPr>
        <w:t> </w:t>
      </w:r>
      <w:r>
        <w:rPr>
          <w:color w:val="231F20"/>
        </w:rPr>
        <w:t>niệm, Bồ Tát không gia bị và chư Thiên không bảo vệ, dẫn đến thực</w:t>
      </w:r>
      <w:r>
        <w:rPr>
          <w:color w:val="231F20"/>
          <w:spacing w:val="-4"/>
        </w:rPr>
        <w:t> </w:t>
      </w:r>
      <w:r>
        <w:rPr>
          <w:color w:val="231F20"/>
        </w:rPr>
        <w:t>tế</w:t>
      </w:r>
      <w:r>
        <w:rPr>
          <w:color w:val="231F20"/>
          <w:spacing w:val="-4"/>
        </w:rPr>
        <w:t> </w:t>
      </w:r>
      <w:r>
        <w:rPr>
          <w:color w:val="231F20"/>
        </w:rPr>
        <w:t>không</w:t>
      </w:r>
      <w:r>
        <w:rPr>
          <w:color w:val="231F20"/>
          <w:spacing w:val="-3"/>
        </w:rPr>
        <w:t> </w:t>
      </w:r>
      <w:r>
        <w:rPr>
          <w:color w:val="231F20"/>
        </w:rPr>
        <w:t>được</w:t>
      </w:r>
      <w:r>
        <w:rPr>
          <w:color w:val="231F20"/>
          <w:spacing w:val="-4"/>
        </w:rPr>
        <w:t> </w:t>
      </w:r>
      <w:r>
        <w:rPr>
          <w:color w:val="231F20"/>
        </w:rPr>
        <w:t>lợi</w:t>
      </w:r>
      <w:r>
        <w:rPr>
          <w:color w:val="231F20"/>
          <w:spacing w:val="-4"/>
        </w:rPr>
        <w:t> </w:t>
      </w:r>
      <w:r>
        <w:rPr>
          <w:color w:val="231F20"/>
        </w:rPr>
        <w:t>lạc</w:t>
      </w:r>
      <w:r>
        <w:rPr>
          <w:color w:val="231F20"/>
          <w:spacing w:val="-3"/>
        </w:rPr>
        <w:t> </w:t>
      </w:r>
      <w:r>
        <w:rPr>
          <w:color w:val="231F20"/>
        </w:rPr>
        <w:t>gì,</w:t>
      </w:r>
      <w:r>
        <w:rPr>
          <w:color w:val="231F20"/>
          <w:spacing w:val="-4"/>
        </w:rPr>
        <w:t> </w:t>
      </w:r>
      <w:r>
        <w:rPr>
          <w:color w:val="231F20"/>
        </w:rPr>
        <w:t>khiến</w:t>
      </w:r>
      <w:r>
        <w:rPr>
          <w:color w:val="231F20"/>
          <w:spacing w:val="-3"/>
        </w:rPr>
        <w:t> </w:t>
      </w:r>
      <w:r>
        <w:rPr>
          <w:color w:val="231F20"/>
        </w:rPr>
        <w:t>cho</w:t>
      </w:r>
      <w:r>
        <w:rPr>
          <w:color w:val="231F20"/>
          <w:spacing w:val="-3"/>
        </w:rPr>
        <w:t> </w:t>
      </w:r>
      <w:r>
        <w:rPr>
          <w:color w:val="231F20"/>
        </w:rPr>
        <w:t>niềm</w:t>
      </w:r>
      <w:r>
        <w:rPr>
          <w:color w:val="231F20"/>
          <w:spacing w:val="-3"/>
        </w:rPr>
        <w:t> </w:t>
      </w:r>
      <w:r>
        <w:rPr>
          <w:color w:val="231F20"/>
        </w:rPr>
        <w:t>tin</w:t>
      </w:r>
      <w:r>
        <w:rPr>
          <w:color w:val="231F20"/>
          <w:spacing w:val="-3"/>
        </w:rPr>
        <w:t> </w:t>
      </w:r>
      <w:r>
        <w:rPr>
          <w:color w:val="231F20"/>
        </w:rPr>
        <w:t>sụp</w:t>
      </w:r>
      <w:r>
        <w:rPr>
          <w:color w:val="231F20"/>
          <w:spacing w:val="-4"/>
        </w:rPr>
        <w:t> </w:t>
      </w:r>
      <w:r>
        <w:rPr>
          <w:color w:val="231F20"/>
        </w:rPr>
        <w:t>đổ,</w:t>
      </w:r>
      <w:r>
        <w:rPr>
          <w:color w:val="231F20"/>
          <w:spacing w:val="-3"/>
        </w:rPr>
        <w:t> </w:t>
      </w:r>
      <w:r>
        <w:rPr>
          <w:color w:val="231F20"/>
        </w:rPr>
        <w:t>rớt xuống cuộc sống tầm thường vô nghĩa, cuối cùng chán nản rồi </w:t>
      </w:r>
      <w:r>
        <w:rPr>
          <w:color w:val="231F20"/>
          <w:spacing w:val="-3"/>
        </w:rPr>
        <w:t>xa </w:t>
      </w:r>
      <w:r>
        <w:rPr>
          <w:color w:val="231F20"/>
        </w:rPr>
        <w:t>rời cuộc sống tu</w:t>
      </w:r>
      <w:r>
        <w:rPr>
          <w:color w:val="231F20"/>
          <w:spacing w:val="-3"/>
        </w:rPr>
        <w:t> </w:t>
      </w:r>
      <w:r>
        <w:rPr>
          <w:color w:val="231F20"/>
        </w:rPr>
        <w:t>hành.</w:t>
      </w:r>
    </w:p>
    <w:p>
      <w:pPr>
        <w:spacing w:line="247" w:lineRule="auto" w:before="87"/>
        <w:ind w:left="167" w:right="163" w:firstLine="567"/>
        <w:jc w:val="both"/>
        <w:rPr>
          <w:i/>
          <w:sz w:val="26"/>
        </w:rPr>
      </w:pPr>
      <w:r>
        <w:rPr>
          <w:i/>
          <w:color w:val="231F20"/>
          <w:sz w:val="26"/>
        </w:rPr>
        <w:t>1 – Phát </w:t>
      </w:r>
      <w:r>
        <w:rPr>
          <w:i/>
          <w:color w:val="231F20"/>
          <w:spacing w:val="-8"/>
          <w:sz w:val="26"/>
        </w:rPr>
        <w:t>Tâm </w:t>
      </w:r>
      <w:r>
        <w:rPr>
          <w:i/>
          <w:color w:val="231F20"/>
          <w:spacing w:val="-4"/>
          <w:sz w:val="26"/>
        </w:rPr>
        <w:t>Trụ; </w:t>
      </w:r>
      <w:r>
        <w:rPr>
          <w:i/>
          <w:color w:val="231F20"/>
          <w:sz w:val="26"/>
        </w:rPr>
        <w:t>2 – </w:t>
      </w:r>
      <w:r>
        <w:rPr>
          <w:i/>
          <w:color w:val="231F20"/>
          <w:spacing w:val="-5"/>
          <w:sz w:val="26"/>
        </w:rPr>
        <w:t>Trị </w:t>
      </w:r>
      <w:r>
        <w:rPr>
          <w:i/>
          <w:color w:val="231F20"/>
          <w:sz w:val="26"/>
        </w:rPr>
        <w:t>Địa </w:t>
      </w:r>
      <w:r>
        <w:rPr>
          <w:i/>
          <w:color w:val="231F20"/>
          <w:spacing w:val="-4"/>
          <w:sz w:val="26"/>
        </w:rPr>
        <w:t>Trụ; </w:t>
      </w:r>
      <w:r>
        <w:rPr>
          <w:i/>
          <w:color w:val="231F20"/>
          <w:sz w:val="26"/>
        </w:rPr>
        <w:t>3 – </w:t>
      </w:r>
      <w:r>
        <w:rPr>
          <w:i/>
          <w:color w:val="231F20"/>
          <w:spacing w:val="-7"/>
          <w:sz w:val="26"/>
        </w:rPr>
        <w:t>Tu </w:t>
      </w:r>
      <w:r>
        <w:rPr>
          <w:i/>
          <w:color w:val="231F20"/>
          <w:sz w:val="26"/>
        </w:rPr>
        <w:t>Hành </w:t>
      </w:r>
      <w:r>
        <w:rPr>
          <w:i/>
          <w:color w:val="231F20"/>
          <w:spacing w:val="-4"/>
          <w:sz w:val="26"/>
        </w:rPr>
        <w:t>Trụ; </w:t>
      </w:r>
      <w:r>
        <w:rPr>
          <w:i/>
          <w:color w:val="231F20"/>
          <w:sz w:val="26"/>
        </w:rPr>
        <w:t>4- </w:t>
      </w:r>
      <w:r>
        <w:rPr>
          <w:i/>
          <w:color w:val="231F20"/>
          <w:sz w:val="26"/>
        </w:rPr>
        <w:t>Sanh Quý </w:t>
      </w:r>
      <w:r>
        <w:rPr>
          <w:i/>
          <w:color w:val="231F20"/>
          <w:spacing w:val="-4"/>
          <w:sz w:val="26"/>
        </w:rPr>
        <w:t>Trụ; </w:t>
      </w:r>
      <w:r>
        <w:rPr>
          <w:i/>
          <w:color w:val="231F20"/>
          <w:sz w:val="26"/>
        </w:rPr>
        <w:t>5- Phương Tiện Cụ </w:t>
      </w:r>
      <w:r>
        <w:rPr>
          <w:i/>
          <w:color w:val="231F20"/>
          <w:spacing w:val="-5"/>
          <w:sz w:val="26"/>
        </w:rPr>
        <w:t>Túc </w:t>
      </w:r>
      <w:r>
        <w:rPr>
          <w:i/>
          <w:color w:val="231F20"/>
          <w:spacing w:val="-4"/>
          <w:sz w:val="26"/>
        </w:rPr>
        <w:t>Trụ; </w:t>
      </w:r>
      <w:r>
        <w:rPr>
          <w:i/>
          <w:color w:val="231F20"/>
          <w:sz w:val="26"/>
        </w:rPr>
        <w:t>6- Chánh </w:t>
      </w:r>
      <w:r>
        <w:rPr>
          <w:i/>
          <w:color w:val="231F20"/>
          <w:spacing w:val="-8"/>
          <w:sz w:val="26"/>
        </w:rPr>
        <w:t>Tâm </w:t>
      </w:r>
      <w:r>
        <w:rPr>
          <w:i/>
          <w:color w:val="231F20"/>
          <w:spacing w:val="-4"/>
          <w:sz w:val="26"/>
        </w:rPr>
        <w:t>Trụ;</w:t>
      </w:r>
    </w:p>
    <w:p>
      <w:pPr>
        <w:spacing w:after="0" w:line="247" w:lineRule="auto"/>
        <w:jc w:val="both"/>
        <w:rPr>
          <w:sz w:val="26"/>
        </w:rPr>
        <w:sectPr>
          <w:pgSz w:w="8110" w:h="11510"/>
          <w:pgMar w:header="598" w:footer="0" w:top="820" w:bottom="280" w:left="740" w:right="740"/>
        </w:sectPr>
      </w:pPr>
    </w:p>
    <w:p>
      <w:pPr>
        <w:pStyle w:val="BodyText"/>
        <w:spacing w:before="8"/>
        <w:ind w:left="0"/>
        <w:jc w:val="left"/>
        <w:rPr>
          <w:i/>
        </w:rPr>
      </w:pPr>
    </w:p>
    <w:p>
      <w:pPr>
        <w:spacing w:line="247" w:lineRule="auto" w:before="48"/>
        <w:ind w:left="167" w:right="163" w:firstLine="0"/>
        <w:jc w:val="both"/>
        <w:rPr>
          <w:i/>
          <w:sz w:val="26"/>
        </w:rPr>
      </w:pPr>
      <w:r>
        <w:rPr>
          <w:i/>
          <w:color w:val="231F20"/>
          <w:sz w:val="26"/>
        </w:rPr>
        <w:t>7- Bất Thối Trụ; 8- Đồng Chơn Trụ; 9- Pháp Vương Tử Trụ; </w:t>
      </w:r>
      <w:r>
        <w:rPr>
          <w:i/>
          <w:color w:val="231F20"/>
          <w:sz w:val="26"/>
        </w:rPr>
        <w:t>10- Quán Đảnh Trụ.</w:t>
      </w:r>
    </w:p>
    <w:p>
      <w:pPr>
        <w:pStyle w:val="BodyText"/>
        <w:spacing w:before="3"/>
        <w:ind w:left="0"/>
        <w:jc w:val="left"/>
        <w:rPr>
          <w:i/>
          <w:sz w:val="20"/>
        </w:rPr>
      </w:pPr>
    </w:p>
    <w:p>
      <w:pPr>
        <w:pStyle w:val="Heading7"/>
        <w:jc w:val="both"/>
      </w:pPr>
      <w:r>
        <w:rPr>
          <w:color w:val="231F20"/>
        </w:rPr>
        <w:t>3 - Bồ Tát Thập Hạnh.</w:t>
      </w:r>
    </w:p>
    <w:p>
      <w:pPr>
        <w:pStyle w:val="BodyText"/>
        <w:spacing w:line="242" w:lineRule="auto" w:before="88"/>
        <w:ind w:right="162" w:firstLine="567"/>
      </w:pPr>
      <w:r>
        <w:rPr>
          <w:color w:val="231F20"/>
          <w:spacing w:val="-6"/>
        </w:rPr>
        <w:t>Trên </w:t>
      </w:r>
      <w:r>
        <w:rPr>
          <w:color w:val="231F20"/>
        </w:rPr>
        <w:t>bước đường hành Bồ Tát đạo, ở giai đoạn Thập Trụ thì đặt nặng vấn đề Thiền định, tức giữ tâm đứng yên, an</w:t>
      </w:r>
      <w:r>
        <w:rPr>
          <w:color w:val="231F20"/>
          <w:spacing w:val="-14"/>
        </w:rPr>
        <w:t> </w:t>
      </w:r>
      <w:r>
        <w:rPr>
          <w:color w:val="231F20"/>
        </w:rPr>
        <w:t>trụ</w:t>
      </w:r>
      <w:r>
        <w:rPr>
          <w:color w:val="231F20"/>
          <w:spacing w:val="-14"/>
        </w:rPr>
        <w:t> </w:t>
      </w:r>
      <w:r>
        <w:rPr>
          <w:color w:val="231F20"/>
        </w:rPr>
        <w:t>vững</w:t>
      </w:r>
      <w:r>
        <w:rPr>
          <w:color w:val="231F20"/>
          <w:spacing w:val="-13"/>
        </w:rPr>
        <w:t> </w:t>
      </w:r>
      <w:r>
        <w:rPr>
          <w:color w:val="231F20"/>
        </w:rPr>
        <w:t>chắc</w:t>
      </w:r>
      <w:r>
        <w:rPr>
          <w:color w:val="231F20"/>
          <w:spacing w:val="-14"/>
        </w:rPr>
        <w:t> </w:t>
      </w:r>
      <w:r>
        <w:rPr>
          <w:color w:val="231F20"/>
        </w:rPr>
        <w:t>ở</w:t>
      </w:r>
      <w:r>
        <w:rPr>
          <w:color w:val="231F20"/>
          <w:spacing w:val="-14"/>
        </w:rPr>
        <w:t> </w:t>
      </w:r>
      <w:r>
        <w:rPr>
          <w:color w:val="231F20"/>
        </w:rPr>
        <w:t>Phật</w:t>
      </w:r>
      <w:r>
        <w:rPr>
          <w:color w:val="231F20"/>
          <w:spacing w:val="-13"/>
        </w:rPr>
        <w:t> </w:t>
      </w:r>
      <w:r>
        <w:rPr>
          <w:color w:val="231F20"/>
        </w:rPr>
        <w:t>pháp.</w:t>
      </w:r>
      <w:r>
        <w:rPr>
          <w:color w:val="231F20"/>
          <w:spacing w:val="-14"/>
        </w:rPr>
        <w:t> </w:t>
      </w:r>
      <w:r>
        <w:rPr>
          <w:color w:val="231F20"/>
        </w:rPr>
        <w:t>Việc</w:t>
      </w:r>
      <w:r>
        <w:rPr>
          <w:color w:val="231F20"/>
          <w:spacing w:val="-14"/>
        </w:rPr>
        <w:t> </w:t>
      </w:r>
      <w:r>
        <w:rPr>
          <w:color w:val="231F20"/>
        </w:rPr>
        <w:t>đến</w:t>
      </w:r>
      <w:r>
        <w:rPr>
          <w:color w:val="231F20"/>
          <w:spacing w:val="-13"/>
        </w:rPr>
        <w:t> </w:t>
      </w:r>
      <w:r>
        <w:rPr>
          <w:color w:val="231F20"/>
        </w:rPr>
        <w:t>thì</w:t>
      </w:r>
      <w:r>
        <w:rPr>
          <w:color w:val="231F20"/>
          <w:spacing w:val="-14"/>
        </w:rPr>
        <w:t> </w:t>
      </w:r>
      <w:r>
        <w:rPr>
          <w:color w:val="231F20"/>
        </w:rPr>
        <w:t>tâm</w:t>
      </w:r>
      <w:r>
        <w:rPr>
          <w:color w:val="231F20"/>
          <w:spacing w:val="-13"/>
        </w:rPr>
        <w:t> </w:t>
      </w:r>
      <w:r>
        <w:rPr>
          <w:color w:val="231F20"/>
        </w:rPr>
        <w:t>tùy</w:t>
      </w:r>
      <w:r>
        <w:rPr>
          <w:color w:val="231F20"/>
          <w:spacing w:val="-14"/>
        </w:rPr>
        <w:t> </w:t>
      </w:r>
      <w:r>
        <w:rPr>
          <w:color w:val="231F20"/>
        </w:rPr>
        <w:t>cảnh</w:t>
      </w:r>
      <w:r>
        <w:rPr>
          <w:color w:val="231F20"/>
          <w:spacing w:val="-14"/>
        </w:rPr>
        <w:t> </w:t>
      </w:r>
      <w:r>
        <w:rPr>
          <w:color w:val="231F20"/>
        </w:rPr>
        <w:t>ngộ, việc đi thì tâm lại rổng rang. Tiếp xúc với đời, nghe thấy đủ thứ việc, nhưng tâm không được dao động, không bị cuộc đời lôi </w:t>
      </w:r>
      <w:r>
        <w:rPr>
          <w:color w:val="231F20"/>
          <w:spacing w:val="-3"/>
        </w:rPr>
        <w:t>kéo. </w:t>
      </w:r>
      <w:r>
        <w:rPr>
          <w:color w:val="231F20"/>
        </w:rPr>
        <w:t>Giữ tâm tốt, mai kia còn hành Bồ Tát đạo được; nhưng</w:t>
      </w:r>
      <w:r>
        <w:rPr>
          <w:color w:val="231F20"/>
          <w:spacing w:val="-12"/>
        </w:rPr>
        <w:t> </w:t>
      </w:r>
      <w:r>
        <w:rPr>
          <w:color w:val="231F20"/>
        </w:rPr>
        <w:t>cố</w:t>
      </w:r>
      <w:r>
        <w:rPr>
          <w:color w:val="231F20"/>
          <w:spacing w:val="-12"/>
        </w:rPr>
        <w:t> </w:t>
      </w:r>
      <w:r>
        <w:rPr>
          <w:color w:val="231F20"/>
        </w:rPr>
        <w:t>làm</w:t>
      </w:r>
      <w:r>
        <w:rPr>
          <w:color w:val="231F20"/>
          <w:spacing w:val="-11"/>
        </w:rPr>
        <w:t> </w:t>
      </w:r>
      <w:r>
        <w:rPr>
          <w:color w:val="231F20"/>
        </w:rPr>
        <w:t>cho</w:t>
      </w:r>
      <w:r>
        <w:rPr>
          <w:color w:val="231F20"/>
          <w:spacing w:val="-12"/>
        </w:rPr>
        <w:t> </w:t>
      </w:r>
      <w:r>
        <w:rPr>
          <w:color w:val="231F20"/>
        </w:rPr>
        <w:t>được</w:t>
      </w:r>
      <w:r>
        <w:rPr>
          <w:color w:val="231F20"/>
          <w:spacing w:val="-12"/>
        </w:rPr>
        <w:t> </w:t>
      </w:r>
      <w:r>
        <w:rPr>
          <w:color w:val="231F20"/>
        </w:rPr>
        <w:t>việc</w:t>
      </w:r>
      <w:r>
        <w:rPr>
          <w:color w:val="231F20"/>
          <w:spacing w:val="-11"/>
        </w:rPr>
        <w:t> </w:t>
      </w:r>
      <w:r>
        <w:rPr>
          <w:color w:val="231F20"/>
        </w:rPr>
        <w:t>mà</w:t>
      </w:r>
      <w:r>
        <w:rPr>
          <w:color w:val="231F20"/>
          <w:spacing w:val="-12"/>
        </w:rPr>
        <w:t> </w:t>
      </w:r>
      <w:r>
        <w:rPr>
          <w:color w:val="231F20"/>
        </w:rPr>
        <w:t>mất</w:t>
      </w:r>
      <w:r>
        <w:rPr>
          <w:color w:val="231F20"/>
          <w:spacing w:val="-12"/>
        </w:rPr>
        <w:t> </w:t>
      </w:r>
      <w:r>
        <w:rPr>
          <w:color w:val="231F20"/>
        </w:rPr>
        <w:t>tâm</w:t>
      </w:r>
      <w:r>
        <w:rPr>
          <w:color w:val="231F20"/>
          <w:spacing w:val="-11"/>
        </w:rPr>
        <w:t> </w:t>
      </w:r>
      <w:r>
        <w:rPr>
          <w:color w:val="231F20"/>
        </w:rPr>
        <w:t>là</w:t>
      </w:r>
      <w:r>
        <w:rPr>
          <w:color w:val="231F20"/>
          <w:spacing w:val="-12"/>
        </w:rPr>
        <w:t> </w:t>
      </w:r>
      <w:r>
        <w:rPr>
          <w:color w:val="231F20"/>
        </w:rPr>
        <w:t>đọa.</w:t>
      </w:r>
      <w:r>
        <w:rPr>
          <w:color w:val="231F20"/>
          <w:spacing w:val="-12"/>
        </w:rPr>
        <w:t> </w:t>
      </w:r>
      <w:r>
        <w:rPr>
          <w:color w:val="231F20"/>
          <w:spacing w:val="-5"/>
        </w:rPr>
        <w:t>Trong</w:t>
      </w:r>
      <w:r>
        <w:rPr>
          <w:color w:val="231F20"/>
          <w:spacing w:val="-11"/>
        </w:rPr>
        <w:t> </w:t>
      </w:r>
      <w:r>
        <w:rPr>
          <w:color w:val="231F20"/>
        </w:rPr>
        <w:t>khi</w:t>
      </w:r>
      <w:r>
        <w:rPr>
          <w:color w:val="231F20"/>
          <w:spacing w:val="-12"/>
        </w:rPr>
        <w:t> </w:t>
      </w:r>
      <w:r>
        <w:rPr>
          <w:color w:val="231F20"/>
        </w:rPr>
        <w:t>cố gắng giữ đủ thứ, chẳng những không giữ được mà còn mất mạng</w:t>
      </w:r>
      <w:r>
        <w:rPr>
          <w:color w:val="231F20"/>
          <w:spacing w:val="-14"/>
        </w:rPr>
        <w:t> </w:t>
      </w:r>
      <w:r>
        <w:rPr>
          <w:color w:val="231F20"/>
        </w:rPr>
        <w:t>và</w:t>
      </w:r>
      <w:r>
        <w:rPr>
          <w:color w:val="231F20"/>
          <w:spacing w:val="-13"/>
        </w:rPr>
        <w:t> </w:t>
      </w:r>
      <w:r>
        <w:rPr>
          <w:color w:val="231F20"/>
        </w:rPr>
        <w:t>tệ</w:t>
      </w:r>
      <w:r>
        <w:rPr>
          <w:color w:val="231F20"/>
          <w:spacing w:val="-13"/>
        </w:rPr>
        <w:t> </w:t>
      </w:r>
      <w:r>
        <w:rPr>
          <w:color w:val="231F20"/>
        </w:rPr>
        <w:t>hơn</w:t>
      </w:r>
      <w:r>
        <w:rPr>
          <w:color w:val="231F20"/>
          <w:spacing w:val="-13"/>
        </w:rPr>
        <w:t> </w:t>
      </w:r>
      <w:r>
        <w:rPr>
          <w:color w:val="231F20"/>
        </w:rPr>
        <w:t>nữa,</w:t>
      </w:r>
      <w:r>
        <w:rPr>
          <w:color w:val="231F20"/>
          <w:spacing w:val="-14"/>
        </w:rPr>
        <w:t> </w:t>
      </w:r>
      <w:r>
        <w:rPr>
          <w:color w:val="231F20"/>
        </w:rPr>
        <w:t>mất</w:t>
      </w:r>
      <w:r>
        <w:rPr>
          <w:color w:val="231F20"/>
          <w:spacing w:val="-13"/>
        </w:rPr>
        <w:t> </w:t>
      </w:r>
      <w:r>
        <w:rPr>
          <w:color w:val="231F20"/>
        </w:rPr>
        <w:t>luôn</w:t>
      </w:r>
      <w:r>
        <w:rPr>
          <w:color w:val="231F20"/>
          <w:spacing w:val="-13"/>
        </w:rPr>
        <w:t> </w:t>
      </w:r>
      <w:r>
        <w:rPr>
          <w:color w:val="231F20"/>
        </w:rPr>
        <w:t>giới</w:t>
      </w:r>
      <w:r>
        <w:rPr>
          <w:color w:val="231F20"/>
          <w:spacing w:val="-13"/>
        </w:rPr>
        <w:t> </w:t>
      </w:r>
      <w:r>
        <w:rPr>
          <w:color w:val="231F20"/>
        </w:rPr>
        <w:t>thân</w:t>
      </w:r>
      <w:r>
        <w:rPr>
          <w:color w:val="231F20"/>
          <w:spacing w:val="-13"/>
        </w:rPr>
        <w:t> </w:t>
      </w:r>
      <w:r>
        <w:rPr>
          <w:color w:val="231F20"/>
        </w:rPr>
        <w:t>huệ</w:t>
      </w:r>
      <w:r>
        <w:rPr>
          <w:color w:val="231F20"/>
          <w:spacing w:val="-14"/>
        </w:rPr>
        <w:t> </w:t>
      </w:r>
      <w:r>
        <w:rPr>
          <w:color w:val="231F20"/>
        </w:rPr>
        <w:t>mạng</w:t>
      </w:r>
      <w:r>
        <w:rPr>
          <w:color w:val="231F20"/>
          <w:spacing w:val="-13"/>
        </w:rPr>
        <w:t> </w:t>
      </w:r>
      <w:r>
        <w:rPr>
          <w:color w:val="231F20"/>
        </w:rPr>
        <w:t>là</w:t>
      </w:r>
      <w:r>
        <w:rPr>
          <w:color w:val="231F20"/>
          <w:spacing w:val="-14"/>
        </w:rPr>
        <w:t> </w:t>
      </w:r>
      <w:r>
        <w:rPr>
          <w:color w:val="231F20"/>
        </w:rPr>
        <w:t>vốn</w:t>
      </w:r>
      <w:r>
        <w:rPr>
          <w:color w:val="231F20"/>
          <w:spacing w:val="-13"/>
        </w:rPr>
        <w:t> </w:t>
      </w:r>
      <w:r>
        <w:rPr>
          <w:color w:val="231F20"/>
        </w:rPr>
        <w:t>quý báu nhất của người tu, thì quả thật chua</w:t>
      </w:r>
      <w:r>
        <w:rPr>
          <w:color w:val="231F20"/>
          <w:spacing w:val="-7"/>
        </w:rPr>
        <w:t> </w:t>
      </w:r>
      <w:r>
        <w:rPr>
          <w:color w:val="231F20"/>
          <w:spacing w:val="-3"/>
        </w:rPr>
        <w:t>xót.</w:t>
      </w:r>
    </w:p>
    <w:p>
      <w:pPr>
        <w:pStyle w:val="BodyText"/>
        <w:spacing w:line="242" w:lineRule="auto" w:before="80"/>
        <w:ind w:right="163" w:firstLine="567"/>
      </w:pPr>
      <w:r>
        <w:rPr>
          <w:color w:val="231F20"/>
        </w:rPr>
        <w:t>Khi Bồ </w:t>
      </w:r>
      <w:r>
        <w:rPr>
          <w:color w:val="231F20"/>
          <w:spacing w:val="-3"/>
        </w:rPr>
        <w:t>tát </w:t>
      </w:r>
      <w:r>
        <w:rPr>
          <w:color w:val="231F20"/>
        </w:rPr>
        <w:t>thành tựu, hoàn </w:t>
      </w:r>
      <w:r>
        <w:rPr>
          <w:color w:val="231F20"/>
          <w:spacing w:val="-3"/>
        </w:rPr>
        <w:t>tất </w:t>
      </w:r>
      <w:r>
        <w:rPr>
          <w:color w:val="231F20"/>
        </w:rPr>
        <w:t>pháp Thập Tín và Thập </w:t>
      </w:r>
      <w:r>
        <w:rPr>
          <w:color w:val="231F20"/>
          <w:spacing w:val="-6"/>
        </w:rPr>
        <w:t>Trụ </w:t>
      </w:r>
      <w:r>
        <w:rPr>
          <w:color w:val="231F20"/>
        </w:rPr>
        <w:t>ở cung </w:t>
      </w:r>
      <w:r>
        <w:rPr>
          <w:color w:val="231F20"/>
          <w:spacing w:val="-6"/>
        </w:rPr>
        <w:t>Trời </w:t>
      </w:r>
      <w:r>
        <w:rPr>
          <w:color w:val="231F20"/>
        </w:rPr>
        <w:t>Đao Lợi, tiến sang giai đoạn ba của Bồ Tát đạo là Thập Hạnh. Đức Phật nói pháp này ở cung </w:t>
      </w:r>
      <w:r>
        <w:rPr>
          <w:color w:val="231F20"/>
          <w:spacing w:val="-6"/>
        </w:rPr>
        <w:t>Trời </w:t>
      </w:r>
      <w:r>
        <w:rPr>
          <w:color w:val="231F20"/>
        </w:rPr>
        <w:t>Dạ Ma. Chúng ta phải hiểu đó là pháp dành cho những người có</w:t>
      </w:r>
      <w:r>
        <w:rPr>
          <w:color w:val="231F20"/>
          <w:spacing w:val="-6"/>
        </w:rPr>
        <w:t> </w:t>
      </w:r>
      <w:r>
        <w:rPr>
          <w:color w:val="231F20"/>
        </w:rPr>
        <w:t>phước</w:t>
      </w:r>
      <w:r>
        <w:rPr>
          <w:color w:val="231F20"/>
          <w:spacing w:val="-6"/>
        </w:rPr>
        <w:t> </w:t>
      </w:r>
      <w:r>
        <w:rPr>
          <w:color w:val="231F20"/>
        </w:rPr>
        <w:t>đức,</w:t>
      </w:r>
      <w:r>
        <w:rPr>
          <w:color w:val="231F20"/>
          <w:spacing w:val="-6"/>
        </w:rPr>
        <w:t> </w:t>
      </w:r>
      <w:r>
        <w:rPr>
          <w:color w:val="231F20"/>
        </w:rPr>
        <w:t>trí</w:t>
      </w:r>
      <w:r>
        <w:rPr>
          <w:color w:val="231F20"/>
          <w:spacing w:val="-6"/>
        </w:rPr>
        <w:t> </w:t>
      </w:r>
      <w:r>
        <w:rPr>
          <w:color w:val="231F20"/>
        </w:rPr>
        <w:t>tuệ.</w:t>
      </w:r>
      <w:r>
        <w:rPr>
          <w:color w:val="231F20"/>
          <w:spacing w:val="-6"/>
        </w:rPr>
        <w:t> </w:t>
      </w:r>
      <w:r>
        <w:rPr>
          <w:color w:val="231F20"/>
        </w:rPr>
        <w:t>Đối</w:t>
      </w:r>
      <w:r>
        <w:rPr>
          <w:color w:val="231F20"/>
          <w:spacing w:val="-5"/>
        </w:rPr>
        <w:t> </w:t>
      </w:r>
      <w:r>
        <w:rPr>
          <w:color w:val="231F20"/>
        </w:rPr>
        <w:t>với</w:t>
      </w:r>
      <w:r>
        <w:rPr>
          <w:color w:val="231F20"/>
          <w:spacing w:val="-6"/>
        </w:rPr>
        <w:t> </w:t>
      </w:r>
      <w:r>
        <w:rPr>
          <w:color w:val="231F20"/>
        </w:rPr>
        <w:t>Bồ</w:t>
      </w:r>
      <w:r>
        <w:rPr>
          <w:color w:val="231F20"/>
          <w:spacing w:val="-6"/>
        </w:rPr>
        <w:t> </w:t>
      </w:r>
      <w:r>
        <w:rPr>
          <w:color w:val="231F20"/>
        </w:rPr>
        <w:t>tát,</w:t>
      </w:r>
      <w:r>
        <w:rPr>
          <w:color w:val="231F20"/>
          <w:spacing w:val="-6"/>
        </w:rPr>
        <w:t> </w:t>
      </w:r>
      <w:r>
        <w:rPr>
          <w:color w:val="231F20"/>
        </w:rPr>
        <w:t>mô</w:t>
      </w:r>
      <w:r>
        <w:rPr>
          <w:color w:val="231F20"/>
          <w:spacing w:val="-6"/>
        </w:rPr>
        <w:t> </w:t>
      </w:r>
      <w:r>
        <w:rPr>
          <w:color w:val="231F20"/>
        </w:rPr>
        <w:t>hình</w:t>
      </w:r>
      <w:r>
        <w:rPr>
          <w:color w:val="231F20"/>
          <w:spacing w:val="-5"/>
        </w:rPr>
        <w:t> </w:t>
      </w:r>
      <w:r>
        <w:rPr>
          <w:color w:val="231F20"/>
        </w:rPr>
        <w:t>kiểu</w:t>
      </w:r>
      <w:r>
        <w:rPr>
          <w:color w:val="231F20"/>
          <w:spacing w:val="-6"/>
        </w:rPr>
        <w:t> </w:t>
      </w:r>
      <w:r>
        <w:rPr>
          <w:color w:val="231F20"/>
        </w:rPr>
        <w:t>mẫu</w:t>
      </w:r>
      <w:r>
        <w:rPr>
          <w:color w:val="231F20"/>
          <w:spacing w:val="-5"/>
        </w:rPr>
        <w:t> </w:t>
      </w:r>
      <w:r>
        <w:rPr>
          <w:color w:val="231F20"/>
        </w:rPr>
        <w:t>phải đạt</w:t>
      </w:r>
      <w:r>
        <w:rPr>
          <w:color w:val="231F20"/>
          <w:spacing w:val="-12"/>
        </w:rPr>
        <w:t> </w:t>
      </w:r>
      <w:r>
        <w:rPr>
          <w:color w:val="231F20"/>
        </w:rPr>
        <w:t>được</w:t>
      </w:r>
      <w:r>
        <w:rPr>
          <w:color w:val="231F20"/>
          <w:spacing w:val="-13"/>
        </w:rPr>
        <w:t> </w:t>
      </w:r>
      <w:r>
        <w:rPr>
          <w:color w:val="231F20"/>
        </w:rPr>
        <w:t>là</w:t>
      </w:r>
      <w:r>
        <w:rPr>
          <w:color w:val="231F20"/>
          <w:spacing w:val="-13"/>
        </w:rPr>
        <w:t> </w:t>
      </w:r>
      <w:r>
        <w:rPr>
          <w:color w:val="231F20"/>
          <w:spacing w:val="-6"/>
        </w:rPr>
        <w:t>Kỳ</w:t>
      </w:r>
      <w:r>
        <w:rPr>
          <w:color w:val="231F20"/>
          <w:spacing w:val="-12"/>
        </w:rPr>
        <w:t> </w:t>
      </w:r>
      <w:r>
        <w:rPr>
          <w:color w:val="231F20"/>
        </w:rPr>
        <w:t>hữu</w:t>
      </w:r>
      <w:r>
        <w:rPr>
          <w:color w:val="231F20"/>
          <w:spacing w:val="-13"/>
        </w:rPr>
        <w:t> </w:t>
      </w:r>
      <w:r>
        <w:rPr>
          <w:color w:val="231F20"/>
        </w:rPr>
        <w:t>kiến</w:t>
      </w:r>
      <w:r>
        <w:rPr>
          <w:color w:val="231F20"/>
          <w:spacing w:val="-12"/>
        </w:rPr>
        <w:t> </w:t>
      </w:r>
      <w:r>
        <w:rPr>
          <w:color w:val="231F20"/>
        </w:rPr>
        <w:t>ngã</w:t>
      </w:r>
      <w:r>
        <w:rPr>
          <w:color w:val="231F20"/>
          <w:spacing w:val="-12"/>
        </w:rPr>
        <w:t> </w:t>
      </w:r>
      <w:r>
        <w:rPr>
          <w:color w:val="231F20"/>
        </w:rPr>
        <w:t>tướng,</w:t>
      </w:r>
      <w:r>
        <w:rPr>
          <w:color w:val="231F20"/>
          <w:spacing w:val="-12"/>
        </w:rPr>
        <w:t> </w:t>
      </w:r>
      <w:r>
        <w:rPr>
          <w:color w:val="231F20"/>
        </w:rPr>
        <w:t>nãi</w:t>
      </w:r>
      <w:r>
        <w:rPr>
          <w:color w:val="231F20"/>
          <w:spacing w:val="-12"/>
        </w:rPr>
        <w:t> </w:t>
      </w:r>
      <w:r>
        <w:rPr>
          <w:color w:val="231F20"/>
        </w:rPr>
        <w:t>chí</w:t>
      </w:r>
      <w:r>
        <w:rPr>
          <w:color w:val="231F20"/>
          <w:spacing w:val="-12"/>
        </w:rPr>
        <w:t> </w:t>
      </w:r>
      <w:r>
        <w:rPr>
          <w:color w:val="231F20"/>
        </w:rPr>
        <w:t>văn</w:t>
      </w:r>
      <w:r>
        <w:rPr>
          <w:color w:val="231F20"/>
          <w:spacing w:val="-12"/>
        </w:rPr>
        <w:t> </w:t>
      </w:r>
      <w:r>
        <w:rPr>
          <w:color w:val="231F20"/>
        </w:rPr>
        <w:t>ngã</w:t>
      </w:r>
      <w:r>
        <w:rPr>
          <w:color w:val="231F20"/>
          <w:spacing w:val="-12"/>
        </w:rPr>
        <w:t> </w:t>
      </w:r>
      <w:r>
        <w:rPr>
          <w:color w:val="231F20"/>
        </w:rPr>
        <w:t>danh,</w:t>
      </w:r>
      <w:r>
        <w:rPr>
          <w:color w:val="231F20"/>
          <w:spacing w:val="-12"/>
        </w:rPr>
        <w:t> </w:t>
      </w:r>
      <w:r>
        <w:rPr>
          <w:color w:val="231F20"/>
        </w:rPr>
        <w:t>giai phát Bồ Đề tâm, vĩnh xuất luân hồi</w:t>
      </w:r>
      <w:r>
        <w:rPr>
          <w:color w:val="231F20"/>
          <w:spacing w:val="-6"/>
        </w:rPr>
        <w:t> </w:t>
      </w:r>
      <w:r>
        <w:rPr>
          <w:color w:val="231F20"/>
        </w:rPr>
        <w:t>khổ....</w:t>
      </w:r>
    </w:p>
    <w:p>
      <w:pPr>
        <w:spacing w:line="247" w:lineRule="auto" w:before="88"/>
        <w:ind w:left="167" w:right="164" w:firstLine="567"/>
        <w:jc w:val="both"/>
        <w:rPr>
          <w:i/>
          <w:sz w:val="26"/>
        </w:rPr>
      </w:pPr>
      <w:r>
        <w:rPr>
          <w:i/>
          <w:color w:val="231F20"/>
          <w:sz w:val="26"/>
        </w:rPr>
        <w:t>1 – Bố thí; 2 - Trì giới; 3 - Nhẫn nhục; 4.- Tinh tấn; 5 - </w:t>
      </w:r>
      <w:r>
        <w:rPr>
          <w:i/>
          <w:color w:val="231F20"/>
          <w:sz w:val="26"/>
        </w:rPr>
        <w:t>Thiền định; 6 – Bát nhã; 7 - Phương tiện; 8 – Đại nguyện; 9</w:t>
      </w:r>
    </w:p>
    <w:p>
      <w:pPr>
        <w:spacing w:line="316" w:lineRule="exact" w:before="0"/>
        <w:ind w:left="167" w:right="0" w:firstLine="0"/>
        <w:jc w:val="both"/>
        <w:rPr>
          <w:i/>
          <w:sz w:val="26"/>
        </w:rPr>
      </w:pPr>
      <w:r>
        <w:rPr>
          <w:i/>
          <w:color w:val="231F20"/>
          <w:sz w:val="26"/>
        </w:rPr>
        <w:t>– Đại trí; 10 – Đại lực.</w:t>
      </w:r>
    </w:p>
    <w:p>
      <w:pPr>
        <w:pStyle w:val="BodyText"/>
        <w:spacing w:before="1"/>
        <w:ind w:left="0"/>
        <w:jc w:val="left"/>
        <w:rPr>
          <w:i/>
          <w:sz w:val="21"/>
        </w:rPr>
      </w:pPr>
    </w:p>
    <w:p>
      <w:pPr>
        <w:pStyle w:val="Heading7"/>
        <w:jc w:val="both"/>
      </w:pPr>
      <w:r>
        <w:rPr>
          <w:color w:val="231F20"/>
        </w:rPr>
        <w:t>4 - Bồ Tát Thập Hồi hướng</w:t>
      </w:r>
    </w:p>
    <w:p>
      <w:pPr>
        <w:pStyle w:val="BodyText"/>
        <w:spacing w:line="242" w:lineRule="auto" w:before="88"/>
        <w:ind w:right="164" w:firstLine="664"/>
      </w:pPr>
      <w:r>
        <w:rPr>
          <w:color w:val="231F20"/>
        </w:rPr>
        <w:t>Hành Bồ Tát đạo, tất cả tư lương của chúng ta đem hồi hướng cho Pháp giới chúng sanh, hay chia sẻ công đức</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2"/>
      </w:pPr>
      <w:r>
        <w:rPr>
          <w:color w:val="231F20"/>
        </w:rPr>
        <w:t>để</w:t>
      </w:r>
      <w:r>
        <w:rPr>
          <w:color w:val="231F20"/>
          <w:spacing w:val="-8"/>
        </w:rPr>
        <w:t> </w:t>
      </w:r>
      <w:r>
        <w:rPr>
          <w:color w:val="231F20"/>
        </w:rPr>
        <w:t>về</w:t>
      </w:r>
      <w:r>
        <w:rPr>
          <w:color w:val="231F20"/>
          <w:spacing w:val="-7"/>
        </w:rPr>
        <w:t> </w:t>
      </w:r>
      <w:r>
        <w:rPr>
          <w:color w:val="231F20"/>
        </w:rPr>
        <w:t>sau</w:t>
      </w:r>
      <w:r>
        <w:rPr>
          <w:color w:val="231F20"/>
          <w:spacing w:val="-7"/>
        </w:rPr>
        <w:t> </w:t>
      </w:r>
      <w:r>
        <w:rPr>
          <w:color w:val="231F20"/>
        </w:rPr>
        <w:t>người</w:t>
      </w:r>
      <w:r>
        <w:rPr>
          <w:color w:val="231F20"/>
          <w:spacing w:val="-7"/>
        </w:rPr>
        <w:t> </w:t>
      </w:r>
      <w:r>
        <w:rPr>
          <w:color w:val="231F20"/>
        </w:rPr>
        <w:t>cùng</w:t>
      </w:r>
      <w:r>
        <w:rPr>
          <w:color w:val="231F20"/>
          <w:spacing w:val="-7"/>
        </w:rPr>
        <w:t> </w:t>
      </w:r>
      <w:r>
        <w:rPr>
          <w:color w:val="231F20"/>
        </w:rPr>
        <w:t>hợp</w:t>
      </w:r>
      <w:r>
        <w:rPr>
          <w:color w:val="231F20"/>
          <w:spacing w:val="-7"/>
        </w:rPr>
        <w:t> </w:t>
      </w:r>
      <w:r>
        <w:rPr>
          <w:color w:val="231F20"/>
        </w:rPr>
        <w:t>tác</w:t>
      </w:r>
      <w:r>
        <w:rPr>
          <w:color w:val="231F20"/>
          <w:spacing w:val="-7"/>
        </w:rPr>
        <w:t> </w:t>
      </w:r>
      <w:r>
        <w:rPr>
          <w:color w:val="231F20"/>
        </w:rPr>
        <w:t>với</w:t>
      </w:r>
      <w:r>
        <w:rPr>
          <w:color w:val="231F20"/>
          <w:spacing w:val="-6"/>
        </w:rPr>
        <w:t> </w:t>
      </w:r>
      <w:r>
        <w:rPr>
          <w:color w:val="231F20"/>
        </w:rPr>
        <w:t>ta</w:t>
      </w:r>
      <w:r>
        <w:rPr>
          <w:color w:val="231F20"/>
          <w:spacing w:val="-7"/>
        </w:rPr>
        <w:t> </w:t>
      </w:r>
      <w:r>
        <w:rPr>
          <w:color w:val="231F20"/>
        </w:rPr>
        <w:t>gánh</w:t>
      </w:r>
      <w:r>
        <w:rPr>
          <w:color w:val="231F20"/>
          <w:spacing w:val="-7"/>
        </w:rPr>
        <w:t> </w:t>
      </w:r>
      <w:r>
        <w:rPr>
          <w:color w:val="231F20"/>
        </w:rPr>
        <w:t>vác</w:t>
      </w:r>
      <w:r>
        <w:rPr>
          <w:color w:val="231F20"/>
          <w:spacing w:val="-7"/>
        </w:rPr>
        <w:t> </w:t>
      </w:r>
      <w:r>
        <w:rPr>
          <w:color w:val="231F20"/>
        </w:rPr>
        <w:t>Phật</w:t>
      </w:r>
      <w:r>
        <w:rPr>
          <w:color w:val="231F20"/>
          <w:spacing w:val="-6"/>
        </w:rPr>
        <w:t> </w:t>
      </w:r>
      <w:r>
        <w:rPr>
          <w:color w:val="231F20"/>
        </w:rPr>
        <w:t>sự.</w:t>
      </w:r>
      <w:r>
        <w:rPr>
          <w:color w:val="231F20"/>
          <w:spacing w:val="-7"/>
        </w:rPr>
        <w:t> </w:t>
      </w:r>
      <w:r>
        <w:rPr>
          <w:color w:val="231F20"/>
        </w:rPr>
        <w:t>Nhiều Thầy giỏi, nhưng không có ai cộng tác, cũng đành gác cái giỏi</w:t>
      </w:r>
      <w:r>
        <w:rPr>
          <w:color w:val="231F20"/>
          <w:spacing w:val="-6"/>
        </w:rPr>
        <w:t> </w:t>
      </w:r>
      <w:r>
        <w:rPr>
          <w:color w:val="231F20"/>
        </w:rPr>
        <w:t>một</w:t>
      </w:r>
      <w:r>
        <w:rPr>
          <w:color w:val="231F20"/>
          <w:spacing w:val="-6"/>
        </w:rPr>
        <w:t> </w:t>
      </w:r>
      <w:r>
        <w:rPr>
          <w:color w:val="231F20"/>
        </w:rPr>
        <w:t>bên.</w:t>
      </w:r>
      <w:r>
        <w:rPr>
          <w:color w:val="231F20"/>
          <w:spacing w:val="-6"/>
        </w:rPr>
        <w:t> </w:t>
      </w:r>
      <w:r>
        <w:rPr>
          <w:color w:val="231F20"/>
        </w:rPr>
        <w:t>Có</w:t>
      </w:r>
      <w:r>
        <w:rPr>
          <w:color w:val="231F20"/>
          <w:spacing w:val="-7"/>
        </w:rPr>
        <w:t> </w:t>
      </w:r>
      <w:r>
        <w:rPr>
          <w:color w:val="231F20"/>
        </w:rPr>
        <w:t>thể</w:t>
      </w:r>
      <w:r>
        <w:rPr>
          <w:color w:val="231F20"/>
          <w:spacing w:val="-6"/>
        </w:rPr>
        <w:t> </w:t>
      </w:r>
      <w:r>
        <w:rPr>
          <w:color w:val="231F20"/>
        </w:rPr>
        <w:t>nói</w:t>
      </w:r>
      <w:r>
        <w:rPr>
          <w:color w:val="231F20"/>
          <w:spacing w:val="-6"/>
        </w:rPr>
        <w:t> </w:t>
      </w:r>
      <w:r>
        <w:rPr>
          <w:color w:val="231F20"/>
        </w:rPr>
        <w:t>ta</w:t>
      </w:r>
      <w:r>
        <w:rPr>
          <w:color w:val="231F20"/>
          <w:spacing w:val="-6"/>
        </w:rPr>
        <w:t> </w:t>
      </w:r>
      <w:r>
        <w:rPr>
          <w:color w:val="231F20"/>
        </w:rPr>
        <w:t>được</w:t>
      </w:r>
      <w:r>
        <w:rPr>
          <w:color w:val="231F20"/>
          <w:spacing w:val="-7"/>
        </w:rPr>
        <w:t> </w:t>
      </w:r>
      <w:r>
        <w:rPr>
          <w:color w:val="231F20"/>
        </w:rPr>
        <w:t>việc</w:t>
      </w:r>
      <w:r>
        <w:rPr>
          <w:color w:val="231F20"/>
          <w:spacing w:val="-6"/>
        </w:rPr>
        <w:t> </w:t>
      </w:r>
      <w:r>
        <w:rPr>
          <w:color w:val="231F20"/>
        </w:rPr>
        <w:t>hay</w:t>
      </w:r>
      <w:r>
        <w:rPr>
          <w:color w:val="231F20"/>
          <w:spacing w:val="-6"/>
        </w:rPr>
        <w:t> </w:t>
      </w:r>
      <w:r>
        <w:rPr>
          <w:color w:val="231F20"/>
        </w:rPr>
        <w:t>không</w:t>
      </w:r>
      <w:r>
        <w:rPr>
          <w:color w:val="231F20"/>
          <w:spacing w:val="-5"/>
        </w:rPr>
        <w:t> </w:t>
      </w:r>
      <w:r>
        <w:rPr>
          <w:color w:val="231F20"/>
        </w:rPr>
        <w:t>là</w:t>
      </w:r>
      <w:r>
        <w:rPr>
          <w:color w:val="231F20"/>
          <w:spacing w:val="-7"/>
        </w:rPr>
        <w:t> </w:t>
      </w:r>
      <w:r>
        <w:rPr>
          <w:color w:val="231F20"/>
        </w:rPr>
        <w:t>tùy</w:t>
      </w:r>
      <w:r>
        <w:rPr>
          <w:color w:val="231F20"/>
          <w:spacing w:val="-6"/>
        </w:rPr>
        <w:t> </w:t>
      </w:r>
      <w:r>
        <w:rPr>
          <w:color w:val="231F20"/>
        </w:rPr>
        <w:t>thuộc ở số người giúp việc. Họ giỏi, ta làm được việc lớn, họ tầm thường, ta làm được việc</w:t>
      </w:r>
      <w:r>
        <w:rPr>
          <w:color w:val="231F20"/>
          <w:spacing w:val="-3"/>
        </w:rPr>
        <w:t> </w:t>
      </w:r>
      <w:r>
        <w:rPr>
          <w:color w:val="231F20"/>
        </w:rPr>
        <w:t>thường.</w:t>
      </w:r>
    </w:p>
    <w:p>
      <w:pPr>
        <w:pStyle w:val="BodyText"/>
        <w:spacing w:line="242" w:lineRule="auto" w:before="82"/>
        <w:ind w:right="162" w:firstLine="567"/>
      </w:pPr>
      <w:r>
        <w:rPr>
          <w:color w:val="231F20"/>
        </w:rPr>
        <w:t>Nhờ có </w:t>
      </w:r>
      <w:r>
        <w:rPr>
          <w:color w:val="231F20"/>
          <w:spacing w:val="-6"/>
        </w:rPr>
        <w:t>Vô </w:t>
      </w:r>
      <w:r>
        <w:rPr>
          <w:color w:val="231F20"/>
        </w:rPr>
        <w:t>thượng Bồ Đề, không làm mất lòng đại chúng và hiểu được tâm tư đại chúng, làm được những</w:t>
      </w:r>
      <w:r>
        <w:rPr>
          <w:color w:val="231F20"/>
          <w:spacing w:val="-33"/>
        </w:rPr>
        <w:t> </w:t>
      </w:r>
      <w:r>
        <w:rPr>
          <w:color w:val="231F20"/>
        </w:rPr>
        <w:t>việc mà người quý mến ta. Hoặc biết đại chúng chưa chấp nhận, ta</w:t>
      </w:r>
      <w:r>
        <w:rPr>
          <w:color w:val="231F20"/>
          <w:spacing w:val="-15"/>
        </w:rPr>
        <w:t> </w:t>
      </w:r>
      <w:r>
        <w:rPr>
          <w:color w:val="231F20"/>
        </w:rPr>
        <w:t>cũng</w:t>
      </w:r>
      <w:r>
        <w:rPr>
          <w:color w:val="231F20"/>
          <w:spacing w:val="-14"/>
        </w:rPr>
        <w:t> </w:t>
      </w:r>
      <w:r>
        <w:rPr>
          <w:color w:val="231F20"/>
        </w:rPr>
        <w:t>tùy</w:t>
      </w:r>
      <w:r>
        <w:rPr>
          <w:color w:val="231F20"/>
          <w:spacing w:val="-15"/>
        </w:rPr>
        <w:t> </w:t>
      </w:r>
      <w:r>
        <w:rPr>
          <w:color w:val="231F20"/>
        </w:rPr>
        <w:t>thuận</w:t>
      </w:r>
      <w:r>
        <w:rPr>
          <w:color w:val="231F20"/>
          <w:spacing w:val="-14"/>
        </w:rPr>
        <w:t> </w:t>
      </w:r>
      <w:r>
        <w:rPr>
          <w:color w:val="231F20"/>
        </w:rPr>
        <w:t>họ.</w:t>
      </w:r>
      <w:r>
        <w:rPr>
          <w:color w:val="231F20"/>
          <w:spacing w:val="-15"/>
        </w:rPr>
        <w:t> </w:t>
      </w:r>
      <w:r>
        <w:rPr>
          <w:color w:val="231F20"/>
        </w:rPr>
        <w:t>Như</w:t>
      </w:r>
      <w:r>
        <w:rPr>
          <w:color w:val="231F20"/>
          <w:spacing w:val="-14"/>
        </w:rPr>
        <w:t> </w:t>
      </w:r>
      <w:r>
        <w:rPr>
          <w:color w:val="231F20"/>
        </w:rPr>
        <w:t>ngài</w:t>
      </w:r>
      <w:r>
        <w:rPr>
          <w:color w:val="231F20"/>
          <w:spacing w:val="-15"/>
        </w:rPr>
        <w:t> </w:t>
      </w:r>
      <w:r>
        <w:rPr>
          <w:color w:val="231F20"/>
        </w:rPr>
        <w:t>Di</w:t>
      </w:r>
      <w:r>
        <w:rPr>
          <w:color w:val="231F20"/>
          <w:spacing w:val="-14"/>
        </w:rPr>
        <w:t> </w:t>
      </w:r>
      <w:r>
        <w:rPr>
          <w:color w:val="231F20"/>
        </w:rPr>
        <w:t>Lặc</w:t>
      </w:r>
      <w:r>
        <w:rPr>
          <w:color w:val="231F20"/>
          <w:spacing w:val="-16"/>
        </w:rPr>
        <w:t> </w:t>
      </w:r>
      <w:r>
        <w:rPr>
          <w:color w:val="231F20"/>
        </w:rPr>
        <w:t>chưa</w:t>
      </w:r>
      <w:r>
        <w:rPr>
          <w:color w:val="231F20"/>
          <w:spacing w:val="-15"/>
        </w:rPr>
        <w:t> </w:t>
      </w:r>
      <w:r>
        <w:rPr>
          <w:color w:val="231F20"/>
        </w:rPr>
        <w:t>làm</w:t>
      </w:r>
      <w:r>
        <w:rPr>
          <w:color w:val="231F20"/>
          <w:spacing w:val="-16"/>
        </w:rPr>
        <w:t> </w:t>
      </w:r>
      <w:r>
        <w:rPr>
          <w:color w:val="231F20"/>
        </w:rPr>
        <w:t>Phật</w:t>
      </w:r>
      <w:r>
        <w:rPr>
          <w:color w:val="231F20"/>
          <w:spacing w:val="-15"/>
        </w:rPr>
        <w:t> </w:t>
      </w:r>
      <w:r>
        <w:rPr>
          <w:color w:val="231F20"/>
        </w:rPr>
        <w:t>vì</w:t>
      </w:r>
      <w:r>
        <w:rPr>
          <w:color w:val="231F20"/>
          <w:spacing w:val="-15"/>
        </w:rPr>
        <w:t> </w:t>
      </w:r>
      <w:r>
        <w:rPr>
          <w:color w:val="231F20"/>
        </w:rPr>
        <w:t>chúng chưa</w:t>
      </w:r>
      <w:r>
        <w:rPr>
          <w:color w:val="231F20"/>
          <w:spacing w:val="-9"/>
        </w:rPr>
        <w:t> </w:t>
      </w:r>
      <w:r>
        <w:rPr>
          <w:color w:val="231F20"/>
        </w:rPr>
        <w:t>thuần</w:t>
      </w:r>
      <w:r>
        <w:rPr>
          <w:color w:val="231F20"/>
          <w:spacing w:val="-7"/>
        </w:rPr>
        <w:t> </w:t>
      </w:r>
      <w:r>
        <w:rPr>
          <w:color w:val="231F20"/>
        </w:rPr>
        <w:t>thục,</w:t>
      </w:r>
      <w:r>
        <w:rPr>
          <w:color w:val="231F20"/>
          <w:spacing w:val="-8"/>
        </w:rPr>
        <w:t> </w:t>
      </w:r>
      <w:r>
        <w:rPr>
          <w:color w:val="231F20"/>
        </w:rPr>
        <w:t>tức</w:t>
      </w:r>
      <w:r>
        <w:rPr>
          <w:color w:val="231F20"/>
          <w:spacing w:val="-8"/>
        </w:rPr>
        <w:t> </w:t>
      </w:r>
      <w:r>
        <w:rPr>
          <w:color w:val="231F20"/>
        </w:rPr>
        <w:t>quyến</w:t>
      </w:r>
      <w:r>
        <w:rPr>
          <w:color w:val="231F20"/>
          <w:spacing w:val="-7"/>
        </w:rPr>
        <w:t> </w:t>
      </w:r>
      <w:r>
        <w:rPr>
          <w:color w:val="231F20"/>
        </w:rPr>
        <w:t>thuộc</w:t>
      </w:r>
      <w:r>
        <w:rPr>
          <w:color w:val="231F20"/>
          <w:spacing w:val="-7"/>
        </w:rPr>
        <w:t> </w:t>
      </w:r>
      <w:r>
        <w:rPr>
          <w:color w:val="231F20"/>
        </w:rPr>
        <w:t>chưa</w:t>
      </w:r>
      <w:r>
        <w:rPr>
          <w:color w:val="231F20"/>
          <w:spacing w:val="-8"/>
        </w:rPr>
        <w:t> </w:t>
      </w:r>
      <w:r>
        <w:rPr>
          <w:color w:val="231F20"/>
        </w:rPr>
        <w:t>giỏi,</w:t>
      </w:r>
      <w:r>
        <w:rPr>
          <w:color w:val="231F20"/>
          <w:spacing w:val="-7"/>
        </w:rPr>
        <w:t> </w:t>
      </w:r>
      <w:r>
        <w:rPr>
          <w:color w:val="231F20"/>
        </w:rPr>
        <w:t>họ</w:t>
      </w:r>
      <w:r>
        <w:rPr>
          <w:color w:val="231F20"/>
          <w:spacing w:val="-8"/>
        </w:rPr>
        <w:t> </w:t>
      </w:r>
      <w:r>
        <w:rPr>
          <w:color w:val="231F20"/>
        </w:rPr>
        <w:t>chưa</w:t>
      </w:r>
      <w:r>
        <w:rPr>
          <w:color w:val="231F20"/>
          <w:spacing w:val="-8"/>
        </w:rPr>
        <w:t> </w:t>
      </w:r>
      <w:r>
        <w:rPr>
          <w:color w:val="231F20"/>
        </w:rPr>
        <w:t>phải</w:t>
      </w:r>
      <w:r>
        <w:rPr>
          <w:color w:val="231F20"/>
          <w:spacing w:val="-7"/>
        </w:rPr>
        <w:t> </w:t>
      </w:r>
      <w:r>
        <w:rPr>
          <w:color w:val="231F20"/>
        </w:rPr>
        <w:t>là Bồ Tát. Ngài Di Lặc còn phải tiếp tục giáo hóa cho Pháp giới chúng</w:t>
      </w:r>
      <w:r>
        <w:rPr>
          <w:color w:val="231F20"/>
          <w:spacing w:val="-1"/>
        </w:rPr>
        <w:t> </w:t>
      </w:r>
      <w:r>
        <w:rPr>
          <w:color w:val="231F20"/>
        </w:rPr>
        <w:t>sanh.</w:t>
      </w:r>
    </w:p>
    <w:p>
      <w:pPr>
        <w:pStyle w:val="BodyText"/>
        <w:spacing w:line="242" w:lineRule="auto" w:before="82"/>
        <w:ind w:left="166" w:right="161" w:firstLine="567"/>
        <w:rPr>
          <w:b/>
          <w:i/>
        </w:rPr>
      </w:pPr>
      <w:r>
        <w:rPr>
          <w:color w:val="231F20"/>
        </w:rPr>
        <w:t>Khi hoàn </w:t>
      </w:r>
      <w:r>
        <w:rPr>
          <w:color w:val="231F20"/>
          <w:spacing w:val="-3"/>
        </w:rPr>
        <w:t>tất </w:t>
      </w:r>
      <w:r>
        <w:rPr>
          <w:color w:val="231F20"/>
        </w:rPr>
        <w:t>hai đoạn đường Thập Tín và Thập </w:t>
      </w:r>
      <w:r>
        <w:rPr>
          <w:color w:val="231F20"/>
          <w:spacing w:val="-5"/>
        </w:rPr>
        <w:t>Trụ, </w:t>
      </w:r>
      <w:r>
        <w:rPr>
          <w:color w:val="231F20"/>
        </w:rPr>
        <w:t>việc làm của chúng ta là pháp hành trong tâm, không phải làm bên ngoài. Thực chứng Thập Hạnh của Hoa Nghiêm, </w:t>
      </w:r>
      <w:r>
        <w:rPr>
          <w:color w:val="231F20"/>
          <w:spacing w:val="-6"/>
        </w:rPr>
        <w:t>Tức </w:t>
      </w:r>
      <w:r>
        <w:rPr>
          <w:color w:val="231F20"/>
        </w:rPr>
        <w:t>là, khi đã tạo được mối quan hệ với chúng sanh mười phương bằng vô tác diệu lực, chúng ta tiếp tục tiến tu pháp Hồi hướng. Những thành quả tu tạo được trên đường hành Bồ </w:t>
      </w:r>
      <w:r>
        <w:rPr>
          <w:color w:val="231F20"/>
          <w:spacing w:val="-3"/>
        </w:rPr>
        <w:t>tát </w:t>
      </w:r>
      <w:r>
        <w:rPr>
          <w:color w:val="231F20"/>
        </w:rPr>
        <w:t>đạo, chúng ta đừng đánh mất. Chúng ta không nghĩ tới, nhưng không phải làm rồi bỏ, tức phải có gắn bó mật thiết. Phải giữ lại và biết chỗ gửi là tu Thập Hồi hướng. </w:t>
      </w:r>
      <w:r>
        <w:rPr>
          <w:color w:val="231F20"/>
          <w:spacing w:val="-9"/>
        </w:rPr>
        <w:t>Tu </w:t>
      </w:r>
      <w:r>
        <w:rPr>
          <w:color w:val="231F20"/>
        </w:rPr>
        <w:t>Hồi hướng theo Hoa Nghiêm là nỗ lực đầu tư vào ba vấn đề chính là đầu tư về trí tuệ, đầu tư cho Pháp giới chúng sanh, chân như thật tướng. Nói ba, mà cũng có thể nói là mười:  </w:t>
      </w:r>
      <w:r>
        <w:rPr>
          <w:b/>
          <w:i/>
          <w:color w:val="231F20"/>
        </w:rPr>
        <w:t>1 - Hồi hướng </w:t>
      </w:r>
      <w:r>
        <w:rPr>
          <w:b/>
          <w:i/>
          <w:color w:val="231F20"/>
          <w:spacing w:val="-6"/>
        </w:rPr>
        <w:t>Vô </w:t>
      </w:r>
      <w:r>
        <w:rPr>
          <w:b/>
          <w:i/>
          <w:color w:val="231F20"/>
        </w:rPr>
        <w:t>thượng Bồ đề</w:t>
      </w:r>
      <w:r>
        <w:rPr>
          <w:i/>
          <w:color w:val="231F20"/>
        </w:rPr>
        <w:t>, </w:t>
      </w:r>
      <w:r>
        <w:rPr>
          <w:b/>
          <w:i/>
          <w:color w:val="231F20"/>
        </w:rPr>
        <w:t>2 - Hồi hướng Pháp giới </w:t>
      </w:r>
      <w:r>
        <w:rPr>
          <w:b/>
          <w:i/>
          <w:color w:val="231F20"/>
        </w:rPr>
        <w:t>chúng sinh</w:t>
      </w:r>
      <w:r>
        <w:rPr>
          <w:i/>
          <w:color w:val="231F20"/>
        </w:rPr>
        <w:t>, </w:t>
      </w:r>
      <w:r>
        <w:rPr>
          <w:b/>
          <w:i/>
          <w:color w:val="231F20"/>
        </w:rPr>
        <w:t>3 - Hồi hướng Chân như thật</w:t>
      </w:r>
      <w:r>
        <w:rPr>
          <w:b/>
          <w:i/>
          <w:color w:val="231F20"/>
          <w:spacing w:val="-7"/>
        </w:rPr>
        <w:t> </w:t>
      </w:r>
      <w:r>
        <w:rPr>
          <w:b/>
          <w:i/>
          <w:color w:val="231F20"/>
        </w:rPr>
        <w:t>tướng.</w:t>
      </w:r>
    </w:p>
    <w:p>
      <w:pPr>
        <w:spacing w:line="247" w:lineRule="auto" w:before="84"/>
        <w:ind w:left="166" w:right="164" w:firstLine="567"/>
        <w:jc w:val="both"/>
        <w:rPr>
          <w:i/>
          <w:sz w:val="26"/>
        </w:rPr>
      </w:pPr>
      <w:r>
        <w:rPr>
          <w:i/>
          <w:color w:val="231F20"/>
          <w:sz w:val="26"/>
        </w:rPr>
        <w:t>1 – Cứu độ chúng sinh ly chúng sanh tướng, 2 – Bất </w:t>
      </w:r>
      <w:r>
        <w:rPr>
          <w:i/>
          <w:color w:val="231F20"/>
          <w:sz w:val="26"/>
        </w:rPr>
        <w:t>hoại, 3 – Đẳng nhất thiết Phật, 4 – Chí nhất thiết xứ, 5 – Vô</w:t>
      </w:r>
    </w:p>
    <w:p>
      <w:pPr>
        <w:spacing w:after="0" w:line="247" w:lineRule="auto"/>
        <w:jc w:val="both"/>
        <w:rPr>
          <w:sz w:val="26"/>
        </w:rPr>
        <w:sectPr>
          <w:pgSz w:w="8110" w:h="11510"/>
          <w:pgMar w:header="598" w:footer="0" w:top="820" w:bottom="280" w:left="740" w:right="740"/>
        </w:sectPr>
      </w:pPr>
    </w:p>
    <w:p>
      <w:pPr>
        <w:pStyle w:val="BodyText"/>
        <w:spacing w:before="8"/>
        <w:ind w:left="0"/>
        <w:jc w:val="left"/>
        <w:rPr>
          <w:i/>
        </w:rPr>
      </w:pPr>
    </w:p>
    <w:p>
      <w:pPr>
        <w:spacing w:line="247" w:lineRule="auto" w:before="48"/>
        <w:ind w:left="167" w:right="164" w:firstLine="0"/>
        <w:jc w:val="both"/>
        <w:rPr>
          <w:i/>
          <w:sz w:val="26"/>
        </w:rPr>
      </w:pPr>
      <w:r>
        <w:rPr>
          <w:i/>
          <w:color w:val="231F20"/>
          <w:sz w:val="26"/>
        </w:rPr>
        <w:t>tận công đức tạng, 6 – </w:t>
      </w:r>
      <w:r>
        <w:rPr>
          <w:i/>
          <w:color w:val="231F20"/>
          <w:spacing w:val="-5"/>
          <w:sz w:val="26"/>
        </w:rPr>
        <w:t>Tùy </w:t>
      </w:r>
      <w:r>
        <w:rPr>
          <w:i/>
          <w:color w:val="231F20"/>
          <w:sz w:val="26"/>
        </w:rPr>
        <w:t>thuận bình đẳng thiện căn, 7 – </w:t>
      </w:r>
      <w:r>
        <w:rPr>
          <w:i/>
          <w:color w:val="231F20"/>
          <w:spacing w:val="-5"/>
          <w:sz w:val="26"/>
        </w:rPr>
        <w:t>Tùy </w:t>
      </w:r>
      <w:r>
        <w:rPr>
          <w:i/>
          <w:color w:val="231F20"/>
          <w:sz w:val="26"/>
        </w:rPr>
        <w:t>thuận đẳng quán nhất thiết chúng sinh, 8 – Chân như thật</w:t>
      </w:r>
      <w:r>
        <w:rPr>
          <w:i/>
          <w:color w:val="231F20"/>
          <w:spacing w:val="-8"/>
          <w:sz w:val="26"/>
        </w:rPr>
        <w:t> </w:t>
      </w:r>
      <w:r>
        <w:rPr>
          <w:i/>
          <w:color w:val="231F20"/>
          <w:sz w:val="26"/>
        </w:rPr>
        <w:t>tướng,</w:t>
      </w:r>
      <w:r>
        <w:rPr>
          <w:i/>
          <w:color w:val="231F20"/>
          <w:spacing w:val="-7"/>
          <w:sz w:val="26"/>
        </w:rPr>
        <w:t> </w:t>
      </w:r>
      <w:r>
        <w:rPr>
          <w:i/>
          <w:color w:val="231F20"/>
          <w:sz w:val="26"/>
        </w:rPr>
        <w:t>9</w:t>
      </w:r>
      <w:r>
        <w:rPr>
          <w:i/>
          <w:color w:val="231F20"/>
          <w:spacing w:val="-7"/>
          <w:sz w:val="26"/>
        </w:rPr>
        <w:t> </w:t>
      </w:r>
      <w:r>
        <w:rPr>
          <w:i/>
          <w:color w:val="231F20"/>
          <w:sz w:val="26"/>
        </w:rPr>
        <w:t>–</w:t>
      </w:r>
      <w:r>
        <w:rPr>
          <w:i/>
          <w:color w:val="231F20"/>
          <w:spacing w:val="-7"/>
          <w:sz w:val="26"/>
        </w:rPr>
        <w:t> </w:t>
      </w:r>
      <w:r>
        <w:rPr>
          <w:i/>
          <w:color w:val="231F20"/>
          <w:spacing w:val="-6"/>
          <w:sz w:val="26"/>
        </w:rPr>
        <w:t>Vô</w:t>
      </w:r>
      <w:r>
        <w:rPr>
          <w:i/>
          <w:color w:val="231F20"/>
          <w:spacing w:val="-8"/>
          <w:sz w:val="26"/>
        </w:rPr>
        <w:t> </w:t>
      </w:r>
      <w:r>
        <w:rPr>
          <w:i/>
          <w:color w:val="231F20"/>
          <w:sz w:val="26"/>
        </w:rPr>
        <w:t>phược</w:t>
      </w:r>
      <w:r>
        <w:rPr>
          <w:i/>
          <w:color w:val="231F20"/>
          <w:spacing w:val="-7"/>
          <w:sz w:val="26"/>
        </w:rPr>
        <w:t> </w:t>
      </w:r>
      <w:r>
        <w:rPr>
          <w:i/>
          <w:color w:val="231F20"/>
          <w:sz w:val="26"/>
        </w:rPr>
        <w:t>giải</w:t>
      </w:r>
      <w:r>
        <w:rPr>
          <w:i/>
          <w:color w:val="231F20"/>
          <w:spacing w:val="-7"/>
          <w:sz w:val="26"/>
        </w:rPr>
        <w:t> </w:t>
      </w:r>
      <w:r>
        <w:rPr>
          <w:i/>
          <w:color w:val="231F20"/>
          <w:sz w:val="26"/>
        </w:rPr>
        <w:t>thoát,</w:t>
      </w:r>
      <w:r>
        <w:rPr>
          <w:i/>
          <w:color w:val="231F20"/>
          <w:spacing w:val="-7"/>
          <w:sz w:val="26"/>
        </w:rPr>
        <w:t> </w:t>
      </w:r>
      <w:r>
        <w:rPr>
          <w:i/>
          <w:color w:val="231F20"/>
          <w:sz w:val="26"/>
        </w:rPr>
        <w:t>10</w:t>
      </w:r>
      <w:r>
        <w:rPr>
          <w:i/>
          <w:color w:val="231F20"/>
          <w:spacing w:val="-8"/>
          <w:sz w:val="26"/>
        </w:rPr>
        <w:t> </w:t>
      </w:r>
      <w:r>
        <w:rPr>
          <w:i/>
          <w:color w:val="231F20"/>
          <w:sz w:val="26"/>
        </w:rPr>
        <w:t>–</w:t>
      </w:r>
      <w:r>
        <w:rPr>
          <w:i/>
          <w:color w:val="231F20"/>
          <w:spacing w:val="-7"/>
          <w:sz w:val="26"/>
        </w:rPr>
        <w:t> </w:t>
      </w:r>
      <w:r>
        <w:rPr>
          <w:i/>
          <w:color w:val="231F20"/>
          <w:sz w:val="26"/>
        </w:rPr>
        <w:t>Pháp</w:t>
      </w:r>
      <w:r>
        <w:rPr>
          <w:i/>
          <w:color w:val="231F20"/>
          <w:spacing w:val="-7"/>
          <w:sz w:val="26"/>
        </w:rPr>
        <w:t> </w:t>
      </w:r>
      <w:r>
        <w:rPr>
          <w:i/>
          <w:color w:val="231F20"/>
          <w:sz w:val="26"/>
        </w:rPr>
        <w:t>giới</w:t>
      </w:r>
      <w:r>
        <w:rPr>
          <w:i/>
          <w:color w:val="231F20"/>
          <w:spacing w:val="-8"/>
          <w:sz w:val="26"/>
        </w:rPr>
        <w:t> </w:t>
      </w:r>
      <w:r>
        <w:rPr>
          <w:i/>
          <w:color w:val="231F20"/>
          <w:sz w:val="26"/>
        </w:rPr>
        <w:t>vô</w:t>
      </w:r>
      <w:r>
        <w:rPr>
          <w:i/>
          <w:color w:val="231F20"/>
          <w:spacing w:val="-7"/>
          <w:sz w:val="26"/>
        </w:rPr>
        <w:t> </w:t>
      </w:r>
      <w:r>
        <w:rPr>
          <w:i/>
          <w:color w:val="231F20"/>
          <w:sz w:val="26"/>
        </w:rPr>
        <w:t>lượng hồi</w:t>
      </w:r>
      <w:r>
        <w:rPr>
          <w:i/>
          <w:color w:val="231F20"/>
          <w:spacing w:val="-2"/>
          <w:sz w:val="26"/>
        </w:rPr>
        <w:t> </w:t>
      </w:r>
      <w:r>
        <w:rPr>
          <w:i/>
          <w:color w:val="231F20"/>
          <w:sz w:val="26"/>
        </w:rPr>
        <w:t>hướng.</w:t>
      </w:r>
    </w:p>
    <w:p>
      <w:pPr>
        <w:pStyle w:val="Heading7"/>
        <w:spacing w:before="161"/>
        <w:jc w:val="both"/>
      </w:pPr>
      <w:r>
        <w:rPr>
          <w:color w:val="231F20"/>
        </w:rPr>
        <w:t>5 - Bồ Tát Thập Địa</w:t>
      </w:r>
    </w:p>
    <w:p>
      <w:pPr>
        <w:pStyle w:val="BodyText"/>
        <w:spacing w:line="242" w:lineRule="auto" w:before="87"/>
        <w:ind w:right="164" w:firstLine="567"/>
      </w:pPr>
      <w:r>
        <w:rPr>
          <w:color w:val="231F20"/>
        </w:rPr>
        <w:t>Theo Đại thừa thì khác hẳn, hàng </w:t>
      </w:r>
      <w:r>
        <w:rPr>
          <w:color w:val="231F20"/>
          <w:spacing w:val="-7"/>
        </w:rPr>
        <w:t>Tam </w:t>
      </w:r>
      <w:r>
        <w:rPr>
          <w:color w:val="231F20"/>
        </w:rPr>
        <w:t>Hiền gồm có những</w:t>
      </w:r>
      <w:r>
        <w:rPr>
          <w:color w:val="231F20"/>
          <w:spacing w:val="-6"/>
        </w:rPr>
        <w:t> </w:t>
      </w:r>
      <w:r>
        <w:rPr>
          <w:color w:val="231F20"/>
        </w:rPr>
        <w:t>vị</w:t>
      </w:r>
      <w:r>
        <w:rPr>
          <w:color w:val="231F20"/>
          <w:spacing w:val="-5"/>
        </w:rPr>
        <w:t> </w:t>
      </w:r>
      <w:r>
        <w:rPr>
          <w:color w:val="231F20"/>
        </w:rPr>
        <w:t>đang</w:t>
      </w:r>
      <w:r>
        <w:rPr>
          <w:color w:val="231F20"/>
          <w:spacing w:val="-5"/>
        </w:rPr>
        <w:t> </w:t>
      </w:r>
      <w:r>
        <w:rPr>
          <w:color w:val="231F20"/>
        </w:rPr>
        <w:t>ở</w:t>
      </w:r>
      <w:r>
        <w:rPr>
          <w:color w:val="231F20"/>
          <w:spacing w:val="-6"/>
        </w:rPr>
        <w:t> </w:t>
      </w:r>
      <w:r>
        <w:rPr>
          <w:color w:val="231F20"/>
        </w:rPr>
        <w:t>giai</w:t>
      </w:r>
      <w:r>
        <w:rPr>
          <w:color w:val="231F20"/>
          <w:spacing w:val="-5"/>
        </w:rPr>
        <w:t> </w:t>
      </w:r>
      <w:r>
        <w:rPr>
          <w:color w:val="231F20"/>
        </w:rPr>
        <w:t>đoạn</w:t>
      </w:r>
      <w:r>
        <w:rPr>
          <w:color w:val="231F20"/>
          <w:spacing w:val="-5"/>
        </w:rPr>
        <w:t> </w:t>
      </w:r>
      <w:r>
        <w:rPr>
          <w:color w:val="231F20"/>
        </w:rPr>
        <w:t>tu</w:t>
      </w:r>
      <w:r>
        <w:rPr>
          <w:color w:val="231F20"/>
          <w:spacing w:val="-5"/>
        </w:rPr>
        <w:t> </w:t>
      </w:r>
      <w:r>
        <w:rPr>
          <w:color w:val="231F20"/>
        </w:rPr>
        <w:t>Thập</w:t>
      </w:r>
      <w:r>
        <w:rPr>
          <w:color w:val="231F20"/>
          <w:spacing w:val="-6"/>
        </w:rPr>
        <w:t> </w:t>
      </w:r>
      <w:r>
        <w:rPr>
          <w:color w:val="231F20"/>
          <w:spacing w:val="-5"/>
        </w:rPr>
        <w:t>Trụ, </w:t>
      </w:r>
      <w:r>
        <w:rPr>
          <w:color w:val="231F20"/>
        </w:rPr>
        <w:t>Thập</w:t>
      </w:r>
      <w:r>
        <w:rPr>
          <w:color w:val="231F20"/>
          <w:spacing w:val="-5"/>
        </w:rPr>
        <w:t> </w:t>
      </w:r>
      <w:r>
        <w:rPr>
          <w:color w:val="231F20"/>
        </w:rPr>
        <w:t>Hạnh,</w:t>
      </w:r>
      <w:r>
        <w:rPr>
          <w:color w:val="231F20"/>
          <w:spacing w:val="-6"/>
        </w:rPr>
        <w:t> </w:t>
      </w:r>
      <w:r>
        <w:rPr>
          <w:color w:val="231F20"/>
        </w:rPr>
        <w:t>Thập</w:t>
      </w:r>
      <w:r>
        <w:rPr>
          <w:color w:val="231F20"/>
          <w:spacing w:val="-5"/>
        </w:rPr>
        <w:t> </w:t>
      </w:r>
      <w:r>
        <w:rPr>
          <w:color w:val="231F20"/>
        </w:rPr>
        <w:t>Hồi hướng. Hàng Thánh vị là chư Bồ Tát đang thể nghiệm pháp Thập Địa ở mười cấp bậc khác</w:t>
      </w:r>
      <w:r>
        <w:rPr>
          <w:color w:val="231F20"/>
          <w:spacing w:val="-5"/>
        </w:rPr>
        <w:t> </w:t>
      </w:r>
      <w:r>
        <w:rPr>
          <w:color w:val="231F20"/>
        </w:rPr>
        <w:t>nhau.</w:t>
      </w:r>
    </w:p>
    <w:p>
      <w:pPr>
        <w:pStyle w:val="BodyText"/>
        <w:spacing w:line="242" w:lineRule="auto" w:before="83"/>
        <w:ind w:right="161" w:firstLine="567"/>
      </w:pPr>
      <w:r>
        <w:rPr>
          <w:color w:val="231F20"/>
        </w:rPr>
        <w:t>Kinh</w:t>
      </w:r>
      <w:r>
        <w:rPr>
          <w:color w:val="231F20"/>
          <w:spacing w:val="-17"/>
        </w:rPr>
        <w:t> </w:t>
      </w:r>
      <w:r>
        <w:rPr>
          <w:color w:val="231F20"/>
        </w:rPr>
        <w:t>Hoa</w:t>
      </w:r>
      <w:r>
        <w:rPr>
          <w:color w:val="231F20"/>
          <w:spacing w:val="-17"/>
        </w:rPr>
        <w:t> </w:t>
      </w:r>
      <w:r>
        <w:rPr>
          <w:color w:val="231F20"/>
        </w:rPr>
        <w:t>Nghiêm</w:t>
      </w:r>
      <w:r>
        <w:rPr>
          <w:color w:val="231F20"/>
          <w:spacing w:val="-17"/>
        </w:rPr>
        <w:t> </w:t>
      </w:r>
      <w:r>
        <w:rPr>
          <w:color w:val="231F20"/>
        </w:rPr>
        <w:t>quy</w:t>
      </w:r>
      <w:r>
        <w:rPr>
          <w:color w:val="231F20"/>
          <w:spacing w:val="-17"/>
        </w:rPr>
        <w:t> </w:t>
      </w:r>
      <w:r>
        <w:rPr>
          <w:color w:val="231F20"/>
        </w:rPr>
        <w:t>định</w:t>
      </w:r>
      <w:r>
        <w:rPr>
          <w:color w:val="231F20"/>
          <w:spacing w:val="-18"/>
        </w:rPr>
        <w:t> </w:t>
      </w:r>
      <w:r>
        <w:rPr>
          <w:color w:val="231F20"/>
          <w:spacing w:val="-7"/>
        </w:rPr>
        <w:t>Tam</w:t>
      </w:r>
      <w:r>
        <w:rPr>
          <w:color w:val="231F20"/>
          <w:spacing w:val="-17"/>
        </w:rPr>
        <w:t> </w:t>
      </w:r>
      <w:r>
        <w:rPr>
          <w:color w:val="231F20"/>
        </w:rPr>
        <w:t>Hiền</w:t>
      </w:r>
      <w:r>
        <w:rPr>
          <w:color w:val="231F20"/>
          <w:spacing w:val="-17"/>
        </w:rPr>
        <w:t> </w:t>
      </w:r>
      <w:r>
        <w:rPr>
          <w:color w:val="231F20"/>
        </w:rPr>
        <w:t>vị</w:t>
      </w:r>
      <w:r>
        <w:rPr>
          <w:color w:val="231F20"/>
          <w:spacing w:val="-17"/>
        </w:rPr>
        <w:t> </w:t>
      </w:r>
      <w:r>
        <w:rPr>
          <w:color w:val="231F20"/>
        </w:rPr>
        <w:t>mới</w:t>
      </w:r>
      <w:r>
        <w:rPr>
          <w:color w:val="231F20"/>
          <w:spacing w:val="-17"/>
        </w:rPr>
        <w:t> </w:t>
      </w:r>
      <w:r>
        <w:rPr>
          <w:color w:val="231F20"/>
        </w:rPr>
        <w:t>chỉ</w:t>
      </w:r>
      <w:r>
        <w:rPr>
          <w:color w:val="231F20"/>
          <w:spacing w:val="-17"/>
        </w:rPr>
        <w:t> </w:t>
      </w:r>
      <w:r>
        <w:rPr>
          <w:color w:val="231F20"/>
        </w:rPr>
        <w:t>là</w:t>
      </w:r>
      <w:r>
        <w:rPr>
          <w:color w:val="231F20"/>
          <w:spacing w:val="-17"/>
        </w:rPr>
        <w:t> </w:t>
      </w:r>
      <w:r>
        <w:rPr>
          <w:color w:val="231F20"/>
        </w:rPr>
        <w:t>quyến thuộc</w:t>
      </w:r>
      <w:r>
        <w:rPr>
          <w:color w:val="231F20"/>
          <w:spacing w:val="-10"/>
        </w:rPr>
        <w:t> </w:t>
      </w:r>
      <w:r>
        <w:rPr>
          <w:color w:val="231F20"/>
        </w:rPr>
        <w:t>của</w:t>
      </w:r>
      <w:r>
        <w:rPr>
          <w:color w:val="231F20"/>
          <w:spacing w:val="-10"/>
        </w:rPr>
        <w:t> </w:t>
      </w:r>
      <w:r>
        <w:rPr>
          <w:color w:val="231F20"/>
        </w:rPr>
        <w:t>Bồ</w:t>
      </w:r>
      <w:r>
        <w:rPr>
          <w:color w:val="231F20"/>
          <w:spacing w:val="-10"/>
        </w:rPr>
        <w:t> </w:t>
      </w:r>
      <w:r>
        <w:rPr>
          <w:color w:val="231F20"/>
        </w:rPr>
        <w:t>Tát,</w:t>
      </w:r>
      <w:r>
        <w:rPr>
          <w:color w:val="231F20"/>
          <w:spacing w:val="-10"/>
        </w:rPr>
        <w:t> </w:t>
      </w:r>
      <w:r>
        <w:rPr>
          <w:color w:val="231F20"/>
        </w:rPr>
        <w:t>hay</w:t>
      </w:r>
      <w:r>
        <w:rPr>
          <w:color w:val="231F20"/>
          <w:spacing w:val="-10"/>
        </w:rPr>
        <w:t> </w:t>
      </w:r>
      <w:r>
        <w:rPr>
          <w:color w:val="231F20"/>
        </w:rPr>
        <w:t>Bồ</w:t>
      </w:r>
      <w:r>
        <w:rPr>
          <w:color w:val="231F20"/>
          <w:spacing w:val="-9"/>
        </w:rPr>
        <w:t> </w:t>
      </w:r>
      <w:r>
        <w:rPr>
          <w:color w:val="231F20"/>
        </w:rPr>
        <w:t>tát</w:t>
      </w:r>
      <w:r>
        <w:rPr>
          <w:color w:val="231F20"/>
          <w:spacing w:val="-10"/>
        </w:rPr>
        <w:t> </w:t>
      </w:r>
      <w:r>
        <w:rPr>
          <w:color w:val="231F20"/>
        </w:rPr>
        <w:t>tập</w:t>
      </w:r>
      <w:r>
        <w:rPr>
          <w:color w:val="231F20"/>
          <w:spacing w:val="-10"/>
        </w:rPr>
        <w:t> </w:t>
      </w:r>
      <w:r>
        <w:rPr>
          <w:color w:val="231F20"/>
        </w:rPr>
        <w:t>sự</w:t>
      </w:r>
      <w:r>
        <w:rPr>
          <w:color w:val="231F20"/>
          <w:spacing w:val="-10"/>
        </w:rPr>
        <w:t> </w:t>
      </w:r>
      <w:r>
        <w:rPr>
          <w:color w:val="231F20"/>
        </w:rPr>
        <w:t>làm</w:t>
      </w:r>
      <w:r>
        <w:rPr>
          <w:color w:val="231F20"/>
          <w:spacing w:val="-10"/>
        </w:rPr>
        <w:t> </w:t>
      </w:r>
      <w:r>
        <w:rPr>
          <w:color w:val="231F20"/>
        </w:rPr>
        <w:t>công</w:t>
      </w:r>
      <w:r>
        <w:rPr>
          <w:color w:val="231F20"/>
          <w:spacing w:val="-10"/>
        </w:rPr>
        <w:t> </w:t>
      </w:r>
      <w:r>
        <w:rPr>
          <w:color w:val="231F20"/>
        </w:rPr>
        <w:t>việc</w:t>
      </w:r>
      <w:r>
        <w:rPr>
          <w:color w:val="231F20"/>
          <w:spacing w:val="-9"/>
        </w:rPr>
        <w:t> </w:t>
      </w:r>
      <w:r>
        <w:rPr>
          <w:color w:val="231F20"/>
        </w:rPr>
        <w:t>của</w:t>
      </w:r>
      <w:r>
        <w:rPr>
          <w:color w:val="231F20"/>
          <w:spacing w:val="-10"/>
        </w:rPr>
        <w:t> </w:t>
      </w:r>
      <w:r>
        <w:rPr>
          <w:color w:val="231F20"/>
        </w:rPr>
        <w:t>Bồ</w:t>
      </w:r>
      <w:r>
        <w:rPr>
          <w:color w:val="231F20"/>
          <w:spacing w:val="-10"/>
        </w:rPr>
        <w:t> </w:t>
      </w:r>
      <w:r>
        <w:rPr>
          <w:color w:val="231F20"/>
        </w:rPr>
        <w:t>Tát, chưa đủ tư cách Bồ Tát thực thụ. Họ chưa chính thức nhận trách nhiệm, phải nương theo sự chỉ đạo của hàng Thập Thánh để phát triển đạo hạnh của bản</w:t>
      </w:r>
      <w:r>
        <w:rPr>
          <w:color w:val="231F20"/>
          <w:spacing w:val="-7"/>
        </w:rPr>
        <w:t> </w:t>
      </w:r>
      <w:r>
        <w:rPr>
          <w:color w:val="231F20"/>
        </w:rPr>
        <w:t>thân.</w:t>
      </w:r>
    </w:p>
    <w:p>
      <w:pPr>
        <w:pStyle w:val="BodyText"/>
        <w:spacing w:line="242" w:lineRule="auto" w:before="83"/>
        <w:ind w:right="163" w:firstLine="567"/>
      </w:pPr>
      <w:r>
        <w:rPr>
          <w:color w:val="231F20"/>
        </w:rPr>
        <w:t>Muốn hành Bồ Tát đạo, trở thành Bồ Tát chính thức hay</w:t>
      </w:r>
      <w:r>
        <w:rPr>
          <w:color w:val="231F20"/>
          <w:spacing w:val="-8"/>
        </w:rPr>
        <w:t> </w:t>
      </w:r>
      <w:r>
        <w:rPr>
          <w:color w:val="231F20"/>
        </w:rPr>
        <w:t>Hậu</w:t>
      </w:r>
      <w:r>
        <w:rPr>
          <w:color w:val="231F20"/>
          <w:spacing w:val="-7"/>
        </w:rPr>
        <w:t> </w:t>
      </w:r>
      <w:r>
        <w:rPr>
          <w:color w:val="231F20"/>
        </w:rPr>
        <w:t>tâm</w:t>
      </w:r>
      <w:r>
        <w:rPr>
          <w:color w:val="231F20"/>
          <w:spacing w:val="-6"/>
        </w:rPr>
        <w:t> </w:t>
      </w:r>
      <w:r>
        <w:rPr>
          <w:color w:val="231F20"/>
        </w:rPr>
        <w:t>Bồ</w:t>
      </w:r>
      <w:r>
        <w:rPr>
          <w:color w:val="231F20"/>
          <w:spacing w:val="-7"/>
        </w:rPr>
        <w:t> </w:t>
      </w:r>
      <w:r>
        <w:rPr>
          <w:color w:val="231F20"/>
        </w:rPr>
        <w:t>Tát,</w:t>
      </w:r>
      <w:r>
        <w:rPr>
          <w:color w:val="231F20"/>
          <w:spacing w:val="-7"/>
        </w:rPr>
        <w:t> </w:t>
      </w:r>
      <w:r>
        <w:rPr>
          <w:color w:val="231F20"/>
        </w:rPr>
        <w:t>hàng</w:t>
      </w:r>
      <w:r>
        <w:rPr>
          <w:color w:val="231F20"/>
          <w:spacing w:val="-7"/>
        </w:rPr>
        <w:t> </w:t>
      </w:r>
      <w:r>
        <w:rPr>
          <w:color w:val="231F20"/>
        </w:rPr>
        <w:t>Tam</w:t>
      </w:r>
      <w:r>
        <w:rPr>
          <w:color w:val="231F20"/>
          <w:spacing w:val="-7"/>
        </w:rPr>
        <w:t> </w:t>
      </w:r>
      <w:r>
        <w:rPr>
          <w:color w:val="231F20"/>
        </w:rPr>
        <w:t>Hiền</w:t>
      </w:r>
      <w:r>
        <w:rPr>
          <w:color w:val="231F20"/>
          <w:spacing w:val="-7"/>
        </w:rPr>
        <w:t> </w:t>
      </w:r>
      <w:r>
        <w:rPr>
          <w:color w:val="231F20"/>
        </w:rPr>
        <w:t>phải</w:t>
      </w:r>
      <w:r>
        <w:rPr>
          <w:color w:val="231F20"/>
          <w:spacing w:val="-6"/>
        </w:rPr>
        <w:t> </w:t>
      </w:r>
      <w:r>
        <w:rPr>
          <w:color w:val="231F20"/>
        </w:rPr>
        <w:t>viên</w:t>
      </w:r>
      <w:r>
        <w:rPr>
          <w:color w:val="231F20"/>
          <w:spacing w:val="-7"/>
        </w:rPr>
        <w:t> </w:t>
      </w:r>
      <w:r>
        <w:rPr>
          <w:color w:val="231F20"/>
        </w:rPr>
        <w:t>mãn</w:t>
      </w:r>
      <w:r>
        <w:rPr>
          <w:color w:val="231F20"/>
          <w:spacing w:val="-6"/>
        </w:rPr>
        <w:t> </w:t>
      </w:r>
      <w:r>
        <w:rPr>
          <w:color w:val="231F20"/>
        </w:rPr>
        <w:t>quá</w:t>
      </w:r>
      <w:r>
        <w:rPr>
          <w:color w:val="231F20"/>
          <w:spacing w:val="-7"/>
        </w:rPr>
        <w:t> </w:t>
      </w:r>
      <w:r>
        <w:rPr>
          <w:color w:val="231F20"/>
        </w:rPr>
        <w:t>trình tu Thập Trụ, Thập Hạnh, Thập Hồi</w:t>
      </w:r>
      <w:r>
        <w:rPr>
          <w:color w:val="231F20"/>
          <w:spacing w:val="-11"/>
        </w:rPr>
        <w:t> </w:t>
      </w:r>
      <w:r>
        <w:rPr>
          <w:color w:val="231F20"/>
        </w:rPr>
        <w:t>hướng.</w:t>
      </w:r>
    </w:p>
    <w:p>
      <w:pPr>
        <w:pStyle w:val="BodyText"/>
        <w:spacing w:line="242" w:lineRule="auto" w:before="83"/>
        <w:ind w:right="161" w:firstLine="567"/>
      </w:pPr>
      <w:r>
        <w:rPr>
          <w:color w:val="231F20"/>
        </w:rPr>
        <w:t>Ở giai đoạn từ Thập Tín đến Thập Hồi hướng, nhờ nương</w:t>
      </w:r>
      <w:r>
        <w:rPr>
          <w:color w:val="231F20"/>
          <w:spacing w:val="-10"/>
        </w:rPr>
        <w:t> </w:t>
      </w:r>
      <w:r>
        <w:rPr>
          <w:color w:val="231F20"/>
        </w:rPr>
        <w:t>Phật</w:t>
      </w:r>
      <w:r>
        <w:rPr>
          <w:color w:val="231F20"/>
          <w:spacing w:val="-10"/>
        </w:rPr>
        <w:t> </w:t>
      </w:r>
      <w:r>
        <w:rPr>
          <w:color w:val="231F20"/>
        </w:rPr>
        <w:t>hay</w:t>
      </w:r>
      <w:r>
        <w:rPr>
          <w:color w:val="231F20"/>
          <w:spacing w:val="-9"/>
        </w:rPr>
        <w:t> </w:t>
      </w:r>
      <w:r>
        <w:rPr>
          <w:color w:val="231F20"/>
        </w:rPr>
        <w:t>các</w:t>
      </w:r>
      <w:r>
        <w:rPr>
          <w:color w:val="231F20"/>
          <w:spacing w:val="-10"/>
        </w:rPr>
        <w:t> </w:t>
      </w:r>
      <w:r>
        <w:rPr>
          <w:color w:val="231F20"/>
        </w:rPr>
        <w:t>đại</w:t>
      </w:r>
      <w:r>
        <w:rPr>
          <w:color w:val="231F20"/>
          <w:spacing w:val="-10"/>
        </w:rPr>
        <w:t> </w:t>
      </w:r>
      <w:r>
        <w:rPr>
          <w:color w:val="231F20"/>
        </w:rPr>
        <w:t>Bồ</w:t>
      </w:r>
      <w:r>
        <w:rPr>
          <w:color w:val="231F20"/>
          <w:spacing w:val="-9"/>
        </w:rPr>
        <w:t> </w:t>
      </w:r>
      <w:r>
        <w:rPr>
          <w:color w:val="231F20"/>
        </w:rPr>
        <w:t>Tát,</w:t>
      </w:r>
      <w:r>
        <w:rPr>
          <w:color w:val="231F20"/>
          <w:spacing w:val="-10"/>
        </w:rPr>
        <w:t> </w:t>
      </w:r>
      <w:r>
        <w:rPr>
          <w:color w:val="231F20"/>
        </w:rPr>
        <w:t>chúng</w:t>
      </w:r>
      <w:r>
        <w:rPr>
          <w:color w:val="231F20"/>
          <w:spacing w:val="-9"/>
        </w:rPr>
        <w:t> </w:t>
      </w:r>
      <w:r>
        <w:rPr>
          <w:color w:val="231F20"/>
        </w:rPr>
        <w:t>ta</w:t>
      </w:r>
      <w:r>
        <w:rPr>
          <w:color w:val="231F20"/>
          <w:spacing w:val="-10"/>
        </w:rPr>
        <w:t> </w:t>
      </w:r>
      <w:r>
        <w:rPr>
          <w:color w:val="231F20"/>
        </w:rPr>
        <w:t>thành</w:t>
      </w:r>
      <w:r>
        <w:rPr>
          <w:color w:val="231F20"/>
          <w:spacing w:val="-10"/>
        </w:rPr>
        <w:t> </w:t>
      </w:r>
      <w:r>
        <w:rPr>
          <w:color w:val="231F20"/>
        </w:rPr>
        <w:t>tựu</w:t>
      </w:r>
      <w:r>
        <w:rPr>
          <w:color w:val="231F20"/>
          <w:spacing w:val="-9"/>
        </w:rPr>
        <w:t> </w:t>
      </w:r>
      <w:r>
        <w:rPr>
          <w:color w:val="231F20"/>
        </w:rPr>
        <w:t>công</w:t>
      </w:r>
      <w:r>
        <w:rPr>
          <w:color w:val="231F20"/>
          <w:spacing w:val="-10"/>
        </w:rPr>
        <w:t> </w:t>
      </w:r>
      <w:r>
        <w:rPr>
          <w:color w:val="231F20"/>
        </w:rPr>
        <w:t>đức một cách dễ dàng, đôi khi làm được những việc lớn, khó, vượt hơn cả khả năng của Thanh văn, Bích Chi Phật, thậm chí hơn cả Bồ Tát. Nói cho dễ hiểu, kể từ khởi điểm cho</w:t>
      </w:r>
      <w:r>
        <w:rPr>
          <w:color w:val="231F20"/>
          <w:spacing w:val="-27"/>
        </w:rPr>
        <w:t> </w:t>
      </w:r>
      <w:r>
        <w:rPr>
          <w:color w:val="231F20"/>
        </w:rPr>
        <w:t>đến giai</w:t>
      </w:r>
      <w:r>
        <w:rPr>
          <w:color w:val="231F20"/>
          <w:spacing w:val="-9"/>
        </w:rPr>
        <w:t> </w:t>
      </w:r>
      <w:r>
        <w:rPr>
          <w:color w:val="231F20"/>
        </w:rPr>
        <w:t>đoạn</w:t>
      </w:r>
      <w:r>
        <w:rPr>
          <w:color w:val="231F20"/>
          <w:spacing w:val="-8"/>
        </w:rPr>
        <w:t> </w:t>
      </w:r>
      <w:r>
        <w:rPr>
          <w:color w:val="231F20"/>
        </w:rPr>
        <w:t>tu</w:t>
      </w:r>
      <w:r>
        <w:rPr>
          <w:color w:val="231F20"/>
          <w:spacing w:val="-8"/>
        </w:rPr>
        <w:t> </w:t>
      </w:r>
      <w:r>
        <w:rPr>
          <w:color w:val="231F20"/>
        </w:rPr>
        <w:t>Thập</w:t>
      </w:r>
      <w:r>
        <w:rPr>
          <w:color w:val="231F20"/>
          <w:spacing w:val="-8"/>
        </w:rPr>
        <w:t> </w:t>
      </w:r>
      <w:r>
        <w:rPr>
          <w:color w:val="231F20"/>
        </w:rPr>
        <w:t>Hồi</w:t>
      </w:r>
      <w:r>
        <w:rPr>
          <w:color w:val="231F20"/>
          <w:spacing w:val="-8"/>
        </w:rPr>
        <w:t> </w:t>
      </w:r>
      <w:r>
        <w:rPr>
          <w:color w:val="231F20"/>
        </w:rPr>
        <w:t>Hướng,</w:t>
      </w:r>
      <w:r>
        <w:rPr>
          <w:color w:val="231F20"/>
          <w:spacing w:val="-10"/>
        </w:rPr>
        <w:t> </w:t>
      </w:r>
      <w:r>
        <w:rPr>
          <w:color w:val="231F20"/>
        </w:rPr>
        <w:t>chúng</w:t>
      </w:r>
      <w:r>
        <w:rPr>
          <w:color w:val="231F20"/>
          <w:spacing w:val="-8"/>
        </w:rPr>
        <w:t> </w:t>
      </w:r>
      <w:r>
        <w:rPr>
          <w:color w:val="231F20"/>
        </w:rPr>
        <w:t>ta</w:t>
      </w:r>
      <w:r>
        <w:rPr>
          <w:color w:val="231F20"/>
          <w:spacing w:val="-8"/>
        </w:rPr>
        <w:t> </w:t>
      </w:r>
      <w:r>
        <w:rPr>
          <w:color w:val="231F20"/>
        </w:rPr>
        <w:t>chỉ</w:t>
      </w:r>
      <w:r>
        <w:rPr>
          <w:color w:val="231F20"/>
          <w:spacing w:val="-8"/>
        </w:rPr>
        <w:t> </w:t>
      </w:r>
      <w:r>
        <w:rPr>
          <w:color w:val="231F20"/>
        </w:rPr>
        <w:t>là</w:t>
      </w:r>
      <w:r>
        <w:rPr>
          <w:color w:val="231F20"/>
          <w:spacing w:val="-8"/>
        </w:rPr>
        <w:t> </w:t>
      </w:r>
      <w:r>
        <w:rPr>
          <w:color w:val="231F20"/>
        </w:rPr>
        <w:t>người</w:t>
      </w:r>
      <w:r>
        <w:rPr>
          <w:color w:val="231F20"/>
          <w:spacing w:val="-9"/>
        </w:rPr>
        <w:t> </w:t>
      </w:r>
      <w:r>
        <w:rPr>
          <w:color w:val="231F20"/>
        </w:rPr>
        <w:t>cộng</w:t>
      </w:r>
      <w:r>
        <w:rPr>
          <w:color w:val="231F20"/>
          <w:spacing w:val="-8"/>
        </w:rPr>
        <w:t> </w:t>
      </w:r>
      <w:r>
        <w:rPr>
          <w:color w:val="231F20"/>
        </w:rPr>
        <w:t>tác, chưa phải lãnh đạo. Lúc ấy, việc quan trọng là chuẩn bị cho đầy đủ để khi bước lên địa vị lãnh đạo, không gặp khó khăn và chắc chắn thành công.</w:t>
      </w:r>
    </w:p>
    <w:p>
      <w:pPr>
        <w:pStyle w:val="BodyText"/>
        <w:spacing w:before="81"/>
        <w:ind w:left="734"/>
      </w:pPr>
      <w:r>
        <w:rPr>
          <w:color w:val="231F20"/>
        </w:rPr>
        <w:t>Theo Hoa Nghiêm, Bồ tát đệ Thất địa đạt được Phương</w:t>
      </w:r>
    </w:p>
    <w:p>
      <w:pPr>
        <w:spacing w:after="0"/>
        <w:sectPr>
          <w:pgSz w:w="8110" w:h="11510"/>
          <w:pgMar w:header="599" w:footer="0" w:top="820" w:bottom="280" w:left="740" w:right="740"/>
        </w:sectPr>
      </w:pPr>
    </w:p>
    <w:p>
      <w:pPr>
        <w:pStyle w:val="BodyText"/>
        <w:spacing w:before="9"/>
        <w:ind w:left="0"/>
        <w:jc w:val="left"/>
      </w:pPr>
    </w:p>
    <w:p>
      <w:pPr>
        <w:pStyle w:val="BodyText"/>
        <w:spacing w:line="242" w:lineRule="auto" w:before="48"/>
        <w:ind w:right="164"/>
      </w:pPr>
      <w:r>
        <w:rPr>
          <w:color w:val="231F20"/>
        </w:rPr>
        <w:t>tiện</w:t>
      </w:r>
      <w:r>
        <w:rPr>
          <w:color w:val="231F20"/>
          <w:spacing w:val="-20"/>
        </w:rPr>
        <w:t> </w:t>
      </w:r>
      <w:r>
        <w:rPr>
          <w:color w:val="231F20"/>
        </w:rPr>
        <w:t>Ba</w:t>
      </w:r>
      <w:r>
        <w:rPr>
          <w:color w:val="231F20"/>
          <w:spacing w:val="-20"/>
        </w:rPr>
        <w:t> </w:t>
      </w:r>
      <w:r>
        <w:rPr>
          <w:color w:val="231F20"/>
        </w:rPr>
        <w:t>la</w:t>
      </w:r>
      <w:r>
        <w:rPr>
          <w:color w:val="231F20"/>
          <w:spacing w:val="-20"/>
        </w:rPr>
        <w:t> </w:t>
      </w:r>
      <w:r>
        <w:rPr>
          <w:color w:val="231F20"/>
        </w:rPr>
        <w:t>mật,</w:t>
      </w:r>
      <w:r>
        <w:rPr>
          <w:color w:val="231F20"/>
          <w:spacing w:val="-19"/>
        </w:rPr>
        <w:t> </w:t>
      </w:r>
      <w:r>
        <w:rPr>
          <w:color w:val="231F20"/>
        </w:rPr>
        <w:t>giải</w:t>
      </w:r>
      <w:r>
        <w:rPr>
          <w:color w:val="231F20"/>
          <w:spacing w:val="-20"/>
        </w:rPr>
        <w:t> </w:t>
      </w:r>
      <w:r>
        <w:rPr>
          <w:color w:val="231F20"/>
        </w:rPr>
        <w:t>quyết</w:t>
      </w:r>
      <w:r>
        <w:rPr>
          <w:color w:val="231F20"/>
          <w:spacing w:val="-20"/>
        </w:rPr>
        <w:t> </w:t>
      </w:r>
      <w:r>
        <w:rPr>
          <w:color w:val="231F20"/>
        </w:rPr>
        <w:t>trọn</w:t>
      </w:r>
      <w:r>
        <w:rPr>
          <w:color w:val="231F20"/>
          <w:spacing w:val="-19"/>
        </w:rPr>
        <w:t> </w:t>
      </w:r>
      <w:r>
        <w:rPr>
          <w:color w:val="231F20"/>
        </w:rPr>
        <w:t>vẹn</w:t>
      </w:r>
      <w:r>
        <w:rPr>
          <w:color w:val="231F20"/>
          <w:spacing w:val="-20"/>
        </w:rPr>
        <w:t> </w:t>
      </w:r>
      <w:r>
        <w:rPr>
          <w:color w:val="231F20"/>
        </w:rPr>
        <w:t>yêu</w:t>
      </w:r>
      <w:r>
        <w:rPr>
          <w:color w:val="231F20"/>
          <w:spacing w:val="-20"/>
        </w:rPr>
        <w:t> </w:t>
      </w:r>
      <w:r>
        <w:rPr>
          <w:color w:val="231F20"/>
        </w:rPr>
        <w:t>cầu</w:t>
      </w:r>
      <w:r>
        <w:rPr>
          <w:color w:val="231F20"/>
          <w:spacing w:val="-20"/>
        </w:rPr>
        <w:t> </w:t>
      </w:r>
      <w:r>
        <w:rPr>
          <w:color w:val="231F20"/>
        </w:rPr>
        <w:t>của</w:t>
      </w:r>
      <w:r>
        <w:rPr>
          <w:color w:val="231F20"/>
          <w:spacing w:val="-19"/>
        </w:rPr>
        <w:t> </w:t>
      </w:r>
      <w:r>
        <w:rPr>
          <w:color w:val="231F20"/>
        </w:rPr>
        <w:t>chúng</w:t>
      </w:r>
      <w:r>
        <w:rPr>
          <w:color w:val="231F20"/>
          <w:spacing w:val="-20"/>
        </w:rPr>
        <w:t> </w:t>
      </w:r>
      <w:r>
        <w:rPr>
          <w:color w:val="231F20"/>
        </w:rPr>
        <w:t>sanh.</w:t>
      </w:r>
      <w:r>
        <w:rPr>
          <w:color w:val="231F20"/>
          <w:spacing w:val="-22"/>
        </w:rPr>
        <w:t> </w:t>
      </w:r>
      <w:r>
        <w:rPr>
          <w:color w:val="231F20"/>
        </w:rPr>
        <w:t>Bồ Tát này thường làm Đại Tự Tại Thiên vương, đến đâu, gặp ai cũng giáo hóa được. Chúng ta chưa đến vị trí này, nay người nghe ta, nhưng mai họ lại không nghe, vì điều ta nói đã thành lỗi</w:t>
      </w:r>
      <w:r>
        <w:rPr>
          <w:color w:val="231F20"/>
          <w:spacing w:val="-2"/>
        </w:rPr>
        <w:t> </w:t>
      </w:r>
      <w:r>
        <w:rPr>
          <w:color w:val="231F20"/>
        </w:rPr>
        <w:t>thời.</w:t>
      </w:r>
    </w:p>
    <w:p>
      <w:pPr>
        <w:pStyle w:val="BodyText"/>
        <w:spacing w:line="242" w:lineRule="auto" w:before="82"/>
        <w:ind w:right="163" w:firstLine="567"/>
      </w:pPr>
      <w:r>
        <w:rPr>
          <w:color w:val="231F20"/>
          <w:spacing w:val="-6"/>
        </w:rPr>
        <w:t>Tuy</w:t>
      </w:r>
      <w:r>
        <w:rPr>
          <w:color w:val="231F20"/>
          <w:spacing w:val="-8"/>
        </w:rPr>
        <w:t> </w:t>
      </w:r>
      <w:r>
        <w:rPr>
          <w:color w:val="231F20"/>
        </w:rPr>
        <w:t>nhiên,</w:t>
      </w:r>
      <w:r>
        <w:rPr>
          <w:color w:val="231F20"/>
          <w:spacing w:val="-8"/>
        </w:rPr>
        <w:t> </w:t>
      </w:r>
      <w:r>
        <w:rPr>
          <w:color w:val="231F20"/>
        </w:rPr>
        <w:t>ở</w:t>
      </w:r>
      <w:r>
        <w:rPr>
          <w:color w:val="231F20"/>
          <w:spacing w:val="-7"/>
        </w:rPr>
        <w:t> </w:t>
      </w:r>
      <w:r>
        <w:rPr>
          <w:color w:val="231F20"/>
        </w:rPr>
        <w:t>địa</w:t>
      </w:r>
      <w:r>
        <w:rPr>
          <w:color w:val="231F20"/>
          <w:spacing w:val="-7"/>
        </w:rPr>
        <w:t> </w:t>
      </w:r>
      <w:r>
        <w:rPr>
          <w:color w:val="231F20"/>
        </w:rPr>
        <w:t>vị</w:t>
      </w:r>
      <w:r>
        <w:rPr>
          <w:color w:val="231F20"/>
          <w:spacing w:val="-7"/>
        </w:rPr>
        <w:t> </w:t>
      </w:r>
      <w:r>
        <w:rPr>
          <w:color w:val="231F20"/>
        </w:rPr>
        <w:t>Tha</w:t>
      </w:r>
      <w:r>
        <w:rPr>
          <w:color w:val="231F20"/>
          <w:spacing w:val="-7"/>
        </w:rPr>
        <w:t> </w:t>
      </w:r>
      <w:r>
        <w:rPr>
          <w:color w:val="231F20"/>
        </w:rPr>
        <w:t>Hóa</w:t>
      </w:r>
      <w:r>
        <w:rPr>
          <w:color w:val="231F20"/>
          <w:spacing w:val="-8"/>
        </w:rPr>
        <w:t> </w:t>
      </w:r>
      <w:r>
        <w:rPr>
          <w:color w:val="231F20"/>
          <w:spacing w:val="-9"/>
        </w:rPr>
        <w:t>Tự</w:t>
      </w:r>
      <w:r>
        <w:rPr>
          <w:color w:val="231F20"/>
          <w:spacing w:val="-7"/>
        </w:rPr>
        <w:t> Tại</w:t>
      </w:r>
      <w:r>
        <w:rPr>
          <w:color w:val="231F20"/>
          <w:spacing w:val="-6"/>
        </w:rPr>
        <w:t> </w:t>
      </w:r>
      <w:r>
        <w:rPr>
          <w:color w:val="231F20"/>
        </w:rPr>
        <w:t>Thiên</w:t>
      </w:r>
      <w:r>
        <w:rPr>
          <w:color w:val="231F20"/>
          <w:spacing w:val="-7"/>
        </w:rPr>
        <w:t> </w:t>
      </w:r>
      <w:r>
        <w:rPr>
          <w:color w:val="231F20"/>
        </w:rPr>
        <w:t>vương</w:t>
      </w:r>
      <w:r>
        <w:rPr>
          <w:color w:val="231F20"/>
          <w:spacing w:val="-8"/>
        </w:rPr>
        <w:t> </w:t>
      </w:r>
      <w:r>
        <w:rPr>
          <w:color w:val="231F20"/>
        </w:rPr>
        <w:t>vẫn</w:t>
      </w:r>
      <w:r>
        <w:rPr>
          <w:color w:val="231F20"/>
          <w:spacing w:val="-7"/>
        </w:rPr>
        <w:t> </w:t>
      </w:r>
      <w:r>
        <w:rPr>
          <w:color w:val="231F20"/>
        </w:rPr>
        <w:t>còn trong tứ sanh lục đạo. Nếu đến đây mà thiếu niệm Phật, niệm Pháp, niệm </w:t>
      </w:r>
      <w:r>
        <w:rPr>
          <w:color w:val="231F20"/>
          <w:spacing w:val="-6"/>
        </w:rPr>
        <w:t>Tăng </w:t>
      </w:r>
      <w:r>
        <w:rPr>
          <w:color w:val="231F20"/>
        </w:rPr>
        <w:t>và tự mãn là vẫn rớt xuống, tức còn thoái chuyển. </w:t>
      </w:r>
      <w:r>
        <w:rPr>
          <w:color w:val="231F20"/>
          <w:spacing w:val="-6"/>
        </w:rPr>
        <w:t>Trên </w:t>
      </w:r>
      <w:r>
        <w:rPr>
          <w:color w:val="231F20"/>
        </w:rPr>
        <w:t>bước đường tu, chúng ta gặp những</w:t>
      </w:r>
      <w:r>
        <w:rPr>
          <w:color w:val="231F20"/>
          <w:spacing w:val="-32"/>
        </w:rPr>
        <w:t> </w:t>
      </w:r>
      <w:r>
        <w:rPr>
          <w:color w:val="231F20"/>
        </w:rPr>
        <w:t>việc tầm thường, xấu xa, nếu được Phật lực gia bị, chúng ta</w:t>
      </w:r>
      <w:r>
        <w:rPr>
          <w:color w:val="231F20"/>
          <w:spacing w:val="-29"/>
        </w:rPr>
        <w:t> </w:t>
      </w:r>
      <w:r>
        <w:rPr>
          <w:color w:val="231F20"/>
        </w:rPr>
        <w:t>nghĩ phải</w:t>
      </w:r>
      <w:r>
        <w:rPr>
          <w:color w:val="231F20"/>
          <w:spacing w:val="-10"/>
        </w:rPr>
        <w:t> </w:t>
      </w:r>
      <w:r>
        <w:rPr>
          <w:color w:val="231F20"/>
        </w:rPr>
        <w:t>còn</w:t>
      </w:r>
      <w:r>
        <w:rPr>
          <w:color w:val="231F20"/>
          <w:spacing w:val="-10"/>
        </w:rPr>
        <w:t> </w:t>
      </w:r>
      <w:r>
        <w:rPr>
          <w:color w:val="231F20"/>
        </w:rPr>
        <w:t>cái</w:t>
      </w:r>
      <w:r>
        <w:rPr>
          <w:color w:val="231F20"/>
          <w:spacing w:val="-10"/>
        </w:rPr>
        <w:t> </w:t>
      </w:r>
      <w:r>
        <w:rPr>
          <w:color w:val="231F20"/>
        </w:rPr>
        <w:t>gì</w:t>
      </w:r>
      <w:r>
        <w:rPr>
          <w:color w:val="231F20"/>
          <w:spacing w:val="-10"/>
        </w:rPr>
        <w:t> </w:t>
      </w:r>
      <w:r>
        <w:rPr>
          <w:color w:val="231F20"/>
        </w:rPr>
        <w:t>cao</w:t>
      </w:r>
      <w:r>
        <w:rPr>
          <w:color w:val="231F20"/>
          <w:spacing w:val="-10"/>
        </w:rPr>
        <w:t> </w:t>
      </w:r>
      <w:r>
        <w:rPr>
          <w:color w:val="231F20"/>
        </w:rPr>
        <w:t>thượng</w:t>
      </w:r>
      <w:r>
        <w:rPr>
          <w:color w:val="231F20"/>
          <w:spacing w:val="-10"/>
        </w:rPr>
        <w:t> </w:t>
      </w:r>
      <w:r>
        <w:rPr>
          <w:color w:val="231F20"/>
        </w:rPr>
        <w:t>hơn.</w:t>
      </w:r>
      <w:r>
        <w:rPr>
          <w:color w:val="231F20"/>
          <w:spacing w:val="-10"/>
        </w:rPr>
        <w:t> </w:t>
      </w:r>
      <w:r>
        <w:rPr>
          <w:color w:val="231F20"/>
        </w:rPr>
        <w:t>Có</w:t>
      </w:r>
      <w:r>
        <w:rPr>
          <w:color w:val="231F20"/>
          <w:spacing w:val="-10"/>
        </w:rPr>
        <w:t> </w:t>
      </w:r>
      <w:r>
        <w:rPr>
          <w:color w:val="231F20"/>
        </w:rPr>
        <w:t>cảm</w:t>
      </w:r>
      <w:r>
        <w:rPr>
          <w:color w:val="231F20"/>
          <w:spacing w:val="-10"/>
        </w:rPr>
        <w:t> </w:t>
      </w:r>
      <w:r>
        <w:rPr>
          <w:color w:val="231F20"/>
        </w:rPr>
        <w:t>nhận</w:t>
      </w:r>
      <w:r>
        <w:rPr>
          <w:color w:val="231F20"/>
          <w:spacing w:val="-10"/>
        </w:rPr>
        <w:t> </w:t>
      </w:r>
      <w:r>
        <w:rPr>
          <w:color w:val="231F20"/>
        </w:rPr>
        <w:t>như</w:t>
      </w:r>
      <w:r>
        <w:rPr>
          <w:color w:val="231F20"/>
          <w:spacing w:val="-10"/>
        </w:rPr>
        <w:t> </w:t>
      </w:r>
      <w:r>
        <w:rPr>
          <w:color w:val="231F20"/>
          <w:spacing w:val="-7"/>
        </w:rPr>
        <w:t>vậy,</w:t>
      </w:r>
      <w:r>
        <w:rPr>
          <w:color w:val="231F20"/>
          <w:spacing w:val="-10"/>
        </w:rPr>
        <w:t> </w:t>
      </w:r>
      <w:r>
        <w:rPr>
          <w:color w:val="231F20"/>
        </w:rPr>
        <w:t>chúng ta</w:t>
      </w:r>
      <w:r>
        <w:rPr>
          <w:color w:val="231F20"/>
          <w:spacing w:val="-4"/>
        </w:rPr>
        <w:t> </w:t>
      </w:r>
      <w:r>
        <w:rPr>
          <w:color w:val="231F20"/>
        </w:rPr>
        <w:t>mới</w:t>
      </w:r>
      <w:r>
        <w:rPr>
          <w:color w:val="231F20"/>
          <w:spacing w:val="-4"/>
        </w:rPr>
        <w:t> </w:t>
      </w:r>
      <w:r>
        <w:rPr>
          <w:color w:val="231F20"/>
        </w:rPr>
        <w:t>tu</w:t>
      </w:r>
      <w:r>
        <w:rPr>
          <w:color w:val="231F20"/>
          <w:spacing w:val="-3"/>
        </w:rPr>
        <w:t> </w:t>
      </w:r>
      <w:r>
        <w:rPr>
          <w:color w:val="231F20"/>
        </w:rPr>
        <w:t>được,</w:t>
      </w:r>
      <w:r>
        <w:rPr>
          <w:color w:val="231F20"/>
          <w:spacing w:val="-4"/>
        </w:rPr>
        <w:t> </w:t>
      </w:r>
      <w:r>
        <w:rPr>
          <w:color w:val="231F20"/>
        </w:rPr>
        <w:t>bằng</w:t>
      </w:r>
      <w:r>
        <w:rPr>
          <w:color w:val="231F20"/>
          <w:spacing w:val="-3"/>
        </w:rPr>
        <w:t> </w:t>
      </w:r>
      <w:r>
        <w:rPr>
          <w:color w:val="231F20"/>
        </w:rPr>
        <w:t>không,</w:t>
      </w:r>
      <w:r>
        <w:rPr>
          <w:color w:val="231F20"/>
          <w:spacing w:val="-4"/>
        </w:rPr>
        <w:t> </w:t>
      </w:r>
      <w:r>
        <w:rPr>
          <w:color w:val="231F20"/>
        </w:rPr>
        <w:t>khó</w:t>
      </w:r>
      <w:r>
        <w:rPr>
          <w:color w:val="231F20"/>
          <w:spacing w:val="-3"/>
        </w:rPr>
        <w:t> </w:t>
      </w:r>
      <w:r>
        <w:rPr>
          <w:color w:val="231F20"/>
        </w:rPr>
        <w:t>ở</w:t>
      </w:r>
      <w:r>
        <w:rPr>
          <w:color w:val="231F20"/>
          <w:spacing w:val="-4"/>
        </w:rPr>
        <w:t> </w:t>
      </w:r>
      <w:r>
        <w:rPr>
          <w:color w:val="231F20"/>
        </w:rPr>
        <w:t>lâu</w:t>
      </w:r>
      <w:r>
        <w:rPr>
          <w:color w:val="231F20"/>
          <w:spacing w:val="-3"/>
        </w:rPr>
        <w:t> </w:t>
      </w:r>
      <w:r>
        <w:rPr>
          <w:color w:val="231F20"/>
        </w:rPr>
        <w:t>trong</w:t>
      </w:r>
      <w:r>
        <w:rPr>
          <w:color w:val="231F20"/>
          <w:spacing w:val="-4"/>
        </w:rPr>
        <w:t> </w:t>
      </w:r>
      <w:r>
        <w:rPr>
          <w:color w:val="231F20"/>
        </w:rPr>
        <w:t>đạo.</w:t>
      </w:r>
      <w:r>
        <w:rPr>
          <w:color w:val="231F20"/>
          <w:spacing w:val="-3"/>
        </w:rPr>
        <w:t> </w:t>
      </w:r>
      <w:r>
        <w:rPr>
          <w:color w:val="231F20"/>
        </w:rPr>
        <w:t>Riêng</w:t>
      </w:r>
      <w:r>
        <w:rPr>
          <w:color w:val="231F20"/>
          <w:spacing w:val="-4"/>
        </w:rPr>
        <w:t> </w:t>
      </w:r>
      <w:r>
        <w:rPr>
          <w:color w:val="231F20"/>
        </w:rPr>
        <w:t>bản thân</w:t>
      </w:r>
      <w:r>
        <w:rPr>
          <w:color w:val="231F20"/>
          <w:spacing w:val="-14"/>
        </w:rPr>
        <w:t> </w:t>
      </w:r>
      <w:r>
        <w:rPr>
          <w:color w:val="231F20"/>
        </w:rPr>
        <w:t>tôi,</w:t>
      </w:r>
      <w:r>
        <w:rPr>
          <w:color w:val="231F20"/>
          <w:spacing w:val="-14"/>
        </w:rPr>
        <w:t> </w:t>
      </w:r>
      <w:r>
        <w:rPr>
          <w:color w:val="231F20"/>
        </w:rPr>
        <w:t>không</w:t>
      </w:r>
      <w:r>
        <w:rPr>
          <w:color w:val="231F20"/>
          <w:spacing w:val="-14"/>
        </w:rPr>
        <w:t> </w:t>
      </w:r>
      <w:r>
        <w:rPr>
          <w:color w:val="231F20"/>
        </w:rPr>
        <w:t>bằng</w:t>
      </w:r>
      <w:r>
        <w:rPr>
          <w:color w:val="231F20"/>
          <w:spacing w:val="-13"/>
        </w:rPr>
        <w:t> </w:t>
      </w:r>
      <w:r>
        <w:rPr>
          <w:color w:val="231F20"/>
        </w:rPr>
        <w:t>lòng</w:t>
      </w:r>
      <w:r>
        <w:rPr>
          <w:color w:val="231F20"/>
          <w:spacing w:val="-14"/>
        </w:rPr>
        <w:t> </w:t>
      </w:r>
      <w:r>
        <w:rPr>
          <w:color w:val="231F20"/>
        </w:rPr>
        <w:t>chúng</w:t>
      </w:r>
      <w:r>
        <w:rPr>
          <w:color w:val="231F20"/>
          <w:spacing w:val="-13"/>
        </w:rPr>
        <w:t> </w:t>
      </w:r>
      <w:r>
        <w:rPr>
          <w:color w:val="231F20"/>
        </w:rPr>
        <w:t>hội,</w:t>
      </w:r>
      <w:r>
        <w:rPr>
          <w:color w:val="231F20"/>
          <w:spacing w:val="-14"/>
        </w:rPr>
        <w:t> </w:t>
      </w:r>
      <w:r>
        <w:rPr>
          <w:color w:val="231F20"/>
        </w:rPr>
        <w:t>nhưng</w:t>
      </w:r>
      <w:r>
        <w:rPr>
          <w:color w:val="231F20"/>
          <w:spacing w:val="-13"/>
        </w:rPr>
        <w:t> </w:t>
      </w:r>
      <w:r>
        <w:rPr>
          <w:color w:val="231F20"/>
        </w:rPr>
        <w:t>thường</w:t>
      </w:r>
      <w:r>
        <w:rPr>
          <w:color w:val="231F20"/>
          <w:spacing w:val="-13"/>
        </w:rPr>
        <w:t> </w:t>
      </w:r>
      <w:r>
        <w:rPr>
          <w:color w:val="231F20"/>
        </w:rPr>
        <w:t>nghĩ</w:t>
      </w:r>
      <w:r>
        <w:rPr>
          <w:color w:val="231F20"/>
          <w:spacing w:val="-14"/>
        </w:rPr>
        <w:t> </w:t>
      </w:r>
      <w:r>
        <w:rPr>
          <w:color w:val="231F20"/>
        </w:rPr>
        <w:t>còn cái gì đó cao hơn chưa thấy và minh sư chưa gặp, nên vẫn nuôi ý chí cầu</w:t>
      </w:r>
      <w:r>
        <w:rPr>
          <w:color w:val="231F20"/>
          <w:spacing w:val="-3"/>
        </w:rPr>
        <w:t> </w:t>
      </w:r>
      <w:r>
        <w:rPr>
          <w:color w:val="231F20"/>
        </w:rPr>
        <w:t>tiến.</w:t>
      </w:r>
    </w:p>
    <w:p>
      <w:pPr>
        <w:pStyle w:val="BodyText"/>
        <w:spacing w:line="242" w:lineRule="auto" w:before="80"/>
        <w:ind w:right="160" w:firstLine="567"/>
      </w:pPr>
      <w:r>
        <w:rPr>
          <w:color w:val="231F20"/>
        </w:rPr>
        <w:t>Có thể nói, đạt đến đệ Thất địa có phương tiện Ba la mật, nhưng nếu không được Phật lực gia bị, không thể lên tiếp.</w:t>
      </w:r>
      <w:r>
        <w:rPr>
          <w:color w:val="231F20"/>
          <w:spacing w:val="-18"/>
        </w:rPr>
        <w:t> </w:t>
      </w:r>
      <w:r>
        <w:rPr>
          <w:color w:val="231F20"/>
        </w:rPr>
        <w:t>Tiếp</w:t>
      </w:r>
      <w:r>
        <w:rPr>
          <w:color w:val="231F20"/>
          <w:spacing w:val="-17"/>
        </w:rPr>
        <w:t> </w:t>
      </w:r>
      <w:r>
        <w:rPr>
          <w:color w:val="231F20"/>
        </w:rPr>
        <w:t>nhận</w:t>
      </w:r>
      <w:r>
        <w:rPr>
          <w:color w:val="231F20"/>
          <w:spacing w:val="-17"/>
        </w:rPr>
        <w:t> </w:t>
      </w:r>
      <w:r>
        <w:rPr>
          <w:color w:val="231F20"/>
        </w:rPr>
        <w:t>được</w:t>
      </w:r>
      <w:r>
        <w:rPr>
          <w:color w:val="231F20"/>
          <w:spacing w:val="-18"/>
        </w:rPr>
        <w:t> </w:t>
      </w:r>
      <w:r>
        <w:rPr>
          <w:color w:val="231F20"/>
        </w:rPr>
        <w:t>Phật</w:t>
      </w:r>
      <w:r>
        <w:rPr>
          <w:color w:val="231F20"/>
          <w:spacing w:val="-17"/>
        </w:rPr>
        <w:t> </w:t>
      </w:r>
      <w:r>
        <w:rPr>
          <w:color w:val="231F20"/>
        </w:rPr>
        <w:t>lực,</w:t>
      </w:r>
      <w:r>
        <w:rPr>
          <w:color w:val="231F20"/>
          <w:spacing w:val="-17"/>
        </w:rPr>
        <w:t> </w:t>
      </w:r>
      <w:r>
        <w:rPr>
          <w:color w:val="231F20"/>
        </w:rPr>
        <w:t>Bồ</w:t>
      </w:r>
      <w:r>
        <w:rPr>
          <w:color w:val="231F20"/>
          <w:spacing w:val="-18"/>
        </w:rPr>
        <w:t> </w:t>
      </w:r>
      <w:r>
        <w:rPr>
          <w:color w:val="231F20"/>
        </w:rPr>
        <w:t>Tát</w:t>
      </w:r>
      <w:r>
        <w:rPr>
          <w:color w:val="231F20"/>
          <w:spacing w:val="-17"/>
        </w:rPr>
        <w:t> </w:t>
      </w:r>
      <w:r>
        <w:rPr>
          <w:color w:val="231F20"/>
        </w:rPr>
        <w:t>tiến</w:t>
      </w:r>
      <w:r>
        <w:rPr>
          <w:color w:val="231F20"/>
          <w:spacing w:val="-17"/>
        </w:rPr>
        <w:t> </w:t>
      </w:r>
      <w:r>
        <w:rPr>
          <w:color w:val="231F20"/>
        </w:rPr>
        <w:t>tu</w:t>
      </w:r>
      <w:r>
        <w:rPr>
          <w:color w:val="231F20"/>
          <w:spacing w:val="-17"/>
        </w:rPr>
        <w:t> </w:t>
      </w:r>
      <w:r>
        <w:rPr>
          <w:color w:val="231F20"/>
        </w:rPr>
        <w:t>đệ</w:t>
      </w:r>
      <w:r>
        <w:rPr>
          <w:color w:val="231F20"/>
          <w:spacing w:val="-18"/>
        </w:rPr>
        <w:t> </w:t>
      </w:r>
      <w:r>
        <w:rPr>
          <w:color w:val="231F20"/>
        </w:rPr>
        <w:t>Bát</w:t>
      </w:r>
      <w:r>
        <w:rPr>
          <w:color w:val="231F20"/>
          <w:spacing w:val="-17"/>
        </w:rPr>
        <w:t> </w:t>
      </w:r>
      <w:r>
        <w:rPr>
          <w:color w:val="231F20"/>
        </w:rPr>
        <w:t>địa,</w:t>
      </w:r>
      <w:r>
        <w:rPr>
          <w:color w:val="231F20"/>
          <w:spacing w:val="-17"/>
        </w:rPr>
        <w:t> </w:t>
      </w:r>
      <w:r>
        <w:rPr>
          <w:color w:val="231F20"/>
        </w:rPr>
        <w:t>được Phật ví như giữa hành tinh này và hành tinh khác, ở khoảng giữa</w:t>
      </w:r>
      <w:r>
        <w:rPr>
          <w:color w:val="231F20"/>
          <w:spacing w:val="-13"/>
        </w:rPr>
        <w:t> </w:t>
      </w:r>
      <w:r>
        <w:rPr>
          <w:color w:val="231F20"/>
        </w:rPr>
        <w:t>có</w:t>
      </w:r>
      <w:r>
        <w:rPr>
          <w:color w:val="231F20"/>
          <w:spacing w:val="-13"/>
        </w:rPr>
        <w:t> </w:t>
      </w:r>
      <w:r>
        <w:rPr>
          <w:color w:val="231F20"/>
        </w:rPr>
        <w:t>chơn</w:t>
      </w:r>
      <w:r>
        <w:rPr>
          <w:color w:val="231F20"/>
          <w:spacing w:val="-13"/>
        </w:rPr>
        <w:t> </w:t>
      </w:r>
      <w:r>
        <w:rPr>
          <w:color w:val="231F20"/>
        </w:rPr>
        <w:t>không.</w:t>
      </w:r>
      <w:r>
        <w:rPr>
          <w:color w:val="231F20"/>
          <w:spacing w:val="-12"/>
        </w:rPr>
        <w:t> </w:t>
      </w:r>
      <w:r>
        <w:rPr>
          <w:color w:val="231F20"/>
        </w:rPr>
        <w:t>Thiết</w:t>
      </w:r>
      <w:r>
        <w:rPr>
          <w:color w:val="231F20"/>
          <w:spacing w:val="-13"/>
        </w:rPr>
        <w:t> </w:t>
      </w:r>
      <w:r>
        <w:rPr>
          <w:color w:val="231F20"/>
        </w:rPr>
        <w:t>nghĩ</w:t>
      </w:r>
      <w:r>
        <w:rPr>
          <w:color w:val="231F20"/>
          <w:spacing w:val="-12"/>
        </w:rPr>
        <w:t> </w:t>
      </w:r>
      <w:r>
        <w:rPr>
          <w:color w:val="231F20"/>
        </w:rPr>
        <w:t>ở</w:t>
      </w:r>
      <w:r>
        <w:rPr>
          <w:color w:val="231F20"/>
          <w:spacing w:val="-13"/>
        </w:rPr>
        <w:t> </w:t>
      </w:r>
      <w:r>
        <w:rPr>
          <w:color w:val="231F20"/>
        </w:rPr>
        <w:t>thời</w:t>
      </w:r>
      <w:r>
        <w:rPr>
          <w:color w:val="231F20"/>
          <w:spacing w:val="-13"/>
        </w:rPr>
        <w:t> </w:t>
      </w:r>
      <w:r>
        <w:rPr>
          <w:color w:val="231F20"/>
        </w:rPr>
        <w:t>kỳ</w:t>
      </w:r>
      <w:r>
        <w:rPr>
          <w:color w:val="231F20"/>
          <w:spacing w:val="-13"/>
        </w:rPr>
        <w:t> </w:t>
      </w:r>
      <w:r>
        <w:rPr>
          <w:color w:val="231F20"/>
        </w:rPr>
        <w:t>còn</w:t>
      </w:r>
      <w:r>
        <w:rPr>
          <w:color w:val="231F20"/>
          <w:spacing w:val="-13"/>
        </w:rPr>
        <w:t> </w:t>
      </w:r>
      <w:r>
        <w:rPr>
          <w:color w:val="231F20"/>
        </w:rPr>
        <w:t>lạc</w:t>
      </w:r>
      <w:r>
        <w:rPr>
          <w:color w:val="231F20"/>
          <w:spacing w:val="-12"/>
        </w:rPr>
        <w:t> </w:t>
      </w:r>
      <w:r>
        <w:rPr>
          <w:color w:val="231F20"/>
        </w:rPr>
        <w:t>hậu,</w:t>
      </w:r>
      <w:r>
        <w:rPr>
          <w:color w:val="231F20"/>
          <w:spacing w:val="-13"/>
        </w:rPr>
        <w:t> </w:t>
      </w:r>
      <w:r>
        <w:rPr>
          <w:color w:val="231F20"/>
        </w:rPr>
        <w:t>mà</w:t>
      </w:r>
      <w:r>
        <w:rPr>
          <w:color w:val="231F20"/>
          <w:spacing w:val="-13"/>
        </w:rPr>
        <w:t> </w:t>
      </w:r>
      <w:r>
        <w:rPr>
          <w:color w:val="231F20"/>
        </w:rPr>
        <w:t>Đức Phật</w:t>
      </w:r>
      <w:r>
        <w:rPr>
          <w:color w:val="231F20"/>
          <w:spacing w:val="-14"/>
        </w:rPr>
        <w:t> </w:t>
      </w:r>
      <w:r>
        <w:rPr>
          <w:color w:val="231F20"/>
        </w:rPr>
        <w:t>đã</w:t>
      </w:r>
      <w:r>
        <w:rPr>
          <w:color w:val="231F20"/>
          <w:spacing w:val="-13"/>
        </w:rPr>
        <w:t> </w:t>
      </w:r>
      <w:r>
        <w:rPr>
          <w:color w:val="231F20"/>
        </w:rPr>
        <w:t>nghĩ</w:t>
      </w:r>
      <w:r>
        <w:rPr>
          <w:color w:val="231F20"/>
          <w:spacing w:val="-13"/>
        </w:rPr>
        <w:t> </w:t>
      </w:r>
      <w:r>
        <w:rPr>
          <w:color w:val="231F20"/>
        </w:rPr>
        <w:t>ra</w:t>
      </w:r>
      <w:r>
        <w:rPr>
          <w:color w:val="231F20"/>
          <w:spacing w:val="-13"/>
        </w:rPr>
        <w:t> </w:t>
      </w:r>
      <w:r>
        <w:rPr>
          <w:color w:val="231F20"/>
        </w:rPr>
        <w:t>điều</w:t>
      </w:r>
      <w:r>
        <w:rPr>
          <w:color w:val="231F20"/>
          <w:spacing w:val="-14"/>
        </w:rPr>
        <w:t> </w:t>
      </w:r>
      <w:r>
        <w:rPr>
          <w:color w:val="231F20"/>
        </w:rPr>
        <w:t>này</w:t>
      </w:r>
      <w:r>
        <w:rPr>
          <w:color w:val="231F20"/>
          <w:spacing w:val="-13"/>
        </w:rPr>
        <w:t> </w:t>
      </w:r>
      <w:r>
        <w:rPr>
          <w:color w:val="231F20"/>
        </w:rPr>
        <w:t>quả</w:t>
      </w:r>
      <w:r>
        <w:rPr>
          <w:color w:val="231F20"/>
          <w:spacing w:val="-13"/>
        </w:rPr>
        <w:t> </w:t>
      </w:r>
      <w:r>
        <w:rPr>
          <w:color w:val="231F20"/>
        </w:rPr>
        <w:t>thật</w:t>
      </w:r>
      <w:r>
        <w:rPr>
          <w:color w:val="231F20"/>
          <w:spacing w:val="-13"/>
        </w:rPr>
        <w:t> </w:t>
      </w:r>
      <w:r>
        <w:rPr>
          <w:color w:val="231F20"/>
        </w:rPr>
        <w:t>là</w:t>
      </w:r>
      <w:r>
        <w:rPr>
          <w:color w:val="231F20"/>
          <w:spacing w:val="-14"/>
        </w:rPr>
        <w:t> </w:t>
      </w:r>
      <w:r>
        <w:rPr>
          <w:color w:val="231F20"/>
        </w:rPr>
        <w:t>quá</w:t>
      </w:r>
      <w:r>
        <w:rPr>
          <w:color w:val="231F20"/>
          <w:spacing w:val="-13"/>
        </w:rPr>
        <w:t> </w:t>
      </w:r>
      <w:r>
        <w:rPr>
          <w:color w:val="231F20"/>
        </w:rPr>
        <w:t>siêu</w:t>
      </w:r>
      <w:r>
        <w:rPr>
          <w:color w:val="231F20"/>
          <w:spacing w:val="-13"/>
        </w:rPr>
        <w:t> </w:t>
      </w:r>
      <w:r>
        <w:rPr>
          <w:color w:val="231F20"/>
        </w:rPr>
        <w:t>đẳng.</w:t>
      </w:r>
      <w:r>
        <w:rPr>
          <w:color w:val="231F20"/>
          <w:spacing w:val="-13"/>
        </w:rPr>
        <w:t> </w:t>
      </w:r>
      <w:r>
        <w:rPr>
          <w:color w:val="231F20"/>
        </w:rPr>
        <w:t>Ngày</w:t>
      </w:r>
      <w:r>
        <w:rPr>
          <w:color w:val="231F20"/>
          <w:spacing w:val="-14"/>
        </w:rPr>
        <w:t> </w:t>
      </w:r>
      <w:r>
        <w:rPr>
          <w:color w:val="231F20"/>
        </w:rPr>
        <w:t>nay, chúng ta dễ hình dung ý Phật dạy. Chúng ta đều biết giữa trái đất và mặt trăng có khoảng trống là chơn không. Vượt được khoảng không này mới qua được mặt</w:t>
      </w:r>
      <w:r>
        <w:rPr>
          <w:color w:val="231F20"/>
          <w:spacing w:val="-7"/>
        </w:rPr>
        <w:t> </w:t>
      </w:r>
      <w:r>
        <w:rPr>
          <w:color w:val="231F20"/>
        </w:rPr>
        <w:t>trăng.</w:t>
      </w:r>
    </w:p>
    <w:p>
      <w:pPr>
        <w:pStyle w:val="BodyText"/>
        <w:spacing w:line="242" w:lineRule="auto" w:before="81"/>
        <w:ind w:right="164" w:firstLine="567"/>
      </w:pPr>
      <w:r>
        <w:rPr>
          <w:color w:val="231F20"/>
        </w:rPr>
        <w:t>Người tu đến đệ Thất địa tưởng đến </w:t>
      </w:r>
      <w:r>
        <w:rPr>
          <w:color w:val="231F20"/>
          <w:spacing w:val="-3"/>
        </w:rPr>
        <w:t>đây </w:t>
      </w:r>
      <w:r>
        <w:rPr>
          <w:color w:val="231F20"/>
        </w:rPr>
        <w:t>là chấm dứt, nhưng Phật </w:t>
      </w:r>
      <w:r>
        <w:rPr>
          <w:color w:val="231F20"/>
          <w:spacing w:val="-8"/>
        </w:rPr>
        <w:t>dạy, </w:t>
      </w:r>
      <w:r>
        <w:rPr>
          <w:color w:val="231F20"/>
        </w:rPr>
        <w:t>bên kia Chân không </w:t>
      </w:r>
      <w:r>
        <w:rPr>
          <w:color w:val="231F20"/>
          <w:spacing w:val="-2"/>
        </w:rPr>
        <w:t>còn </w:t>
      </w:r>
      <w:r>
        <w:rPr>
          <w:color w:val="231F20"/>
        </w:rPr>
        <w:t>có cái thật </w:t>
      </w:r>
      <w:r>
        <w:rPr>
          <w:color w:val="231F20"/>
          <w:spacing w:val="-2"/>
        </w:rPr>
        <w:t>mầu </w:t>
      </w:r>
      <w:r>
        <w:rPr>
          <w:color w:val="231F20"/>
        </w:rPr>
        <w:t>nhiệm của Phật, Bồ Tát. Chưa qua được khoảng chân</w:t>
      </w:r>
      <w:r>
        <w:rPr>
          <w:color w:val="231F20"/>
          <w:spacing w:val="-41"/>
        </w:rPr>
        <w:t> </w:t>
      </w:r>
      <w:r>
        <w:rPr>
          <w:color w:val="231F20"/>
        </w:rPr>
        <w:t>không </w:t>
      </w:r>
      <w:r>
        <w:rPr>
          <w:color w:val="231F20"/>
          <w:spacing w:val="-8"/>
        </w:rPr>
        <w:t>này,</w:t>
      </w:r>
      <w:r>
        <w:rPr>
          <w:color w:val="231F20"/>
          <w:spacing w:val="22"/>
        </w:rPr>
        <w:t> </w:t>
      </w:r>
      <w:r>
        <w:rPr>
          <w:color w:val="231F20"/>
        </w:rPr>
        <w:t>dù</w:t>
      </w:r>
      <w:r>
        <w:rPr>
          <w:color w:val="231F20"/>
          <w:spacing w:val="23"/>
        </w:rPr>
        <w:t> </w:t>
      </w:r>
      <w:r>
        <w:rPr>
          <w:color w:val="231F20"/>
        </w:rPr>
        <w:t>đứng</w:t>
      </w:r>
      <w:r>
        <w:rPr>
          <w:color w:val="231F20"/>
          <w:spacing w:val="23"/>
        </w:rPr>
        <w:t> </w:t>
      </w:r>
      <w:r>
        <w:rPr>
          <w:color w:val="231F20"/>
          <w:spacing w:val="-3"/>
        </w:rPr>
        <w:t>trên</w:t>
      </w:r>
      <w:r>
        <w:rPr>
          <w:color w:val="231F20"/>
          <w:spacing w:val="23"/>
        </w:rPr>
        <w:t> </w:t>
      </w:r>
      <w:r>
        <w:rPr>
          <w:color w:val="231F20"/>
        </w:rPr>
        <w:t>thiên</w:t>
      </w:r>
      <w:r>
        <w:rPr>
          <w:color w:val="231F20"/>
          <w:spacing w:val="23"/>
        </w:rPr>
        <w:t> </w:t>
      </w:r>
      <w:r>
        <w:rPr>
          <w:color w:val="231F20"/>
        </w:rPr>
        <w:t>hạ,</w:t>
      </w:r>
      <w:r>
        <w:rPr>
          <w:color w:val="231F20"/>
          <w:spacing w:val="23"/>
        </w:rPr>
        <w:t> </w:t>
      </w:r>
      <w:r>
        <w:rPr>
          <w:color w:val="231F20"/>
        </w:rPr>
        <w:t>có</w:t>
      </w:r>
      <w:r>
        <w:rPr>
          <w:color w:val="231F20"/>
          <w:spacing w:val="23"/>
        </w:rPr>
        <w:t> </w:t>
      </w:r>
      <w:r>
        <w:rPr>
          <w:color w:val="231F20"/>
        </w:rPr>
        <w:t>đủ</w:t>
      </w:r>
      <w:r>
        <w:rPr>
          <w:color w:val="231F20"/>
          <w:spacing w:val="23"/>
        </w:rPr>
        <w:t> </w:t>
      </w:r>
      <w:r>
        <w:rPr>
          <w:color w:val="231F20"/>
        </w:rPr>
        <w:t>phương</w:t>
      </w:r>
      <w:r>
        <w:rPr>
          <w:color w:val="231F20"/>
          <w:spacing w:val="23"/>
        </w:rPr>
        <w:t> </w:t>
      </w:r>
      <w:r>
        <w:rPr>
          <w:color w:val="231F20"/>
        </w:rPr>
        <w:t>tiện,</w:t>
      </w:r>
      <w:r>
        <w:rPr>
          <w:color w:val="231F20"/>
          <w:spacing w:val="23"/>
        </w:rPr>
        <w:t> </w:t>
      </w:r>
      <w:r>
        <w:rPr>
          <w:color w:val="231F20"/>
        </w:rPr>
        <w:t>Bồ</w:t>
      </w:r>
      <w:r>
        <w:rPr>
          <w:color w:val="231F20"/>
          <w:spacing w:val="23"/>
        </w:rPr>
        <w:t> </w:t>
      </w:r>
      <w:r>
        <w:rPr>
          <w:color w:val="231F20"/>
        </w:rPr>
        <w:t>Tát</w:t>
      </w:r>
      <w:r>
        <w:rPr>
          <w:color w:val="231F20"/>
          <w:spacing w:val="23"/>
        </w:rPr>
        <w:t> </w:t>
      </w:r>
      <w:r>
        <w:rPr>
          <w:color w:val="231F20"/>
        </w:rPr>
        <w:t>đệ</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before="48"/>
        <w:ind w:left="734" w:hanging="568"/>
      </w:pPr>
      <w:r>
        <w:rPr>
          <w:color w:val="231F20"/>
        </w:rPr>
        <w:t>Thất</w:t>
      </w:r>
      <w:r>
        <w:rPr>
          <w:color w:val="231F20"/>
          <w:spacing w:val="-15"/>
        </w:rPr>
        <w:t> </w:t>
      </w:r>
      <w:r>
        <w:rPr>
          <w:color w:val="231F20"/>
        </w:rPr>
        <w:t>địa</w:t>
      </w:r>
      <w:r>
        <w:rPr>
          <w:color w:val="231F20"/>
          <w:spacing w:val="-15"/>
        </w:rPr>
        <w:t> </w:t>
      </w:r>
      <w:r>
        <w:rPr>
          <w:color w:val="231F20"/>
        </w:rPr>
        <w:t>vẫn</w:t>
      </w:r>
      <w:r>
        <w:rPr>
          <w:color w:val="231F20"/>
          <w:spacing w:val="-15"/>
        </w:rPr>
        <w:t> </w:t>
      </w:r>
      <w:r>
        <w:rPr>
          <w:color w:val="231F20"/>
        </w:rPr>
        <w:t>còn</w:t>
      </w:r>
      <w:r>
        <w:rPr>
          <w:color w:val="231F20"/>
          <w:spacing w:val="-15"/>
        </w:rPr>
        <w:t> </w:t>
      </w:r>
      <w:r>
        <w:rPr>
          <w:color w:val="231F20"/>
        </w:rPr>
        <w:t>bị</w:t>
      </w:r>
      <w:r>
        <w:rPr>
          <w:color w:val="231F20"/>
          <w:spacing w:val="-15"/>
        </w:rPr>
        <w:t> </w:t>
      </w:r>
      <w:r>
        <w:rPr>
          <w:color w:val="231F20"/>
        </w:rPr>
        <w:t>sự</w:t>
      </w:r>
      <w:r>
        <w:rPr>
          <w:color w:val="231F20"/>
          <w:spacing w:val="-14"/>
        </w:rPr>
        <w:t> </w:t>
      </w:r>
      <w:r>
        <w:rPr>
          <w:color w:val="231F20"/>
        </w:rPr>
        <w:t>chi</w:t>
      </w:r>
      <w:r>
        <w:rPr>
          <w:color w:val="231F20"/>
          <w:spacing w:val="-15"/>
        </w:rPr>
        <w:t> </w:t>
      </w:r>
      <w:r>
        <w:rPr>
          <w:color w:val="231F20"/>
        </w:rPr>
        <w:t>phối</w:t>
      </w:r>
      <w:r>
        <w:rPr>
          <w:color w:val="231F20"/>
          <w:spacing w:val="-15"/>
        </w:rPr>
        <w:t> </w:t>
      </w:r>
      <w:r>
        <w:rPr>
          <w:color w:val="231F20"/>
        </w:rPr>
        <w:t>của</w:t>
      </w:r>
      <w:r>
        <w:rPr>
          <w:color w:val="231F20"/>
          <w:spacing w:val="-15"/>
        </w:rPr>
        <w:t> </w:t>
      </w:r>
      <w:r>
        <w:rPr>
          <w:color w:val="231F20"/>
        </w:rPr>
        <w:t>người,</w:t>
      </w:r>
      <w:r>
        <w:rPr>
          <w:color w:val="231F20"/>
          <w:spacing w:val="-15"/>
        </w:rPr>
        <w:t> </w:t>
      </w:r>
      <w:r>
        <w:rPr>
          <w:color w:val="231F20"/>
        </w:rPr>
        <w:t>vẫn</w:t>
      </w:r>
      <w:r>
        <w:rPr>
          <w:color w:val="231F20"/>
          <w:spacing w:val="-15"/>
        </w:rPr>
        <w:t> </w:t>
      </w:r>
      <w:r>
        <w:rPr>
          <w:color w:val="231F20"/>
        </w:rPr>
        <w:t>rớt</w:t>
      </w:r>
      <w:r>
        <w:rPr>
          <w:color w:val="231F20"/>
          <w:spacing w:val="-14"/>
        </w:rPr>
        <w:t> </w:t>
      </w:r>
      <w:r>
        <w:rPr>
          <w:color w:val="231F20"/>
        </w:rPr>
        <w:t>lại</w:t>
      </w:r>
      <w:r>
        <w:rPr>
          <w:color w:val="231F20"/>
          <w:spacing w:val="-15"/>
        </w:rPr>
        <w:t> </w:t>
      </w:r>
      <w:r>
        <w:rPr>
          <w:color w:val="231F20"/>
        </w:rPr>
        <w:t>dễ</w:t>
      </w:r>
      <w:r>
        <w:rPr>
          <w:color w:val="231F20"/>
          <w:spacing w:val="-15"/>
        </w:rPr>
        <w:t> </w:t>
      </w:r>
      <w:r>
        <w:rPr>
          <w:color w:val="231F20"/>
        </w:rPr>
        <w:t>dàng.</w:t>
      </w:r>
    </w:p>
    <w:p>
      <w:pPr>
        <w:pStyle w:val="BodyText"/>
        <w:spacing w:line="242" w:lineRule="auto" w:before="88"/>
        <w:ind w:right="163" w:firstLine="567"/>
      </w:pPr>
      <w:r>
        <w:rPr>
          <w:color w:val="231F20"/>
        </w:rPr>
        <w:t>Muốn qua chân không </w:t>
      </w:r>
      <w:r>
        <w:rPr>
          <w:color w:val="231F20"/>
          <w:spacing w:val="-7"/>
        </w:rPr>
        <w:t>này, </w:t>
      </w:r>
      <w:r>
        <w:rPr>
          <w:color w:val="231F20"/>
        </w:rPr>
        <w:t>phải dùng phi thuyền thứ hai bắn đi, nghĩa là ý chí phải thật mạnh, vươn lên đẩy qua thế giới kia. Ý này được </w:t>
      </w:r>
      <w:r>
        <w:rPr>
          <w:color w:val="231F20"/>
          <w:spacing w:val="-12"/>
        </w:rPr>
        <w:t>Tổ </w:t>
      </w:r>
      <w:r>
        <w:rPr>
          <w:color w:val="231F20"/>
        </w:rPr>
        <w:t>Huệ Năng diễn tả rằng bản lai  vô nhất vật, nghĩa là tu chứng đến </w:t>
      </w:r>
      <w:r>
        <w:rPr>
          <w:color w:val="231F20"/>
          <w:spacing w:val="-6"/>
        </w:rPr>
        <w:t>đây, </w:t>
      </w:r>
      <w:r>
        <w:rPr>
          <w:color w:val="231F20"/>
        </w:rPr>
        <w:t>không có gì để làm. Nhưng nếu được Phật hộ niệm thì thế giới Phật hiện </w:t>
      </w:r>
      <w:r>
        <w:rPr>
          <w:color w:val="231F20"/>
          <w:spacing w:val="-3"/>
        </w:rPr>
        <w:t>ra </w:t>
      </w:r>
      <w:r>
        <w:rPr>
          <w:color w:val="231F20"/>
        </w:rPr>
        <w:t>và mười phương Phật phóng quang tiếp độ thì chúng ta mới thấy «Hữu hoa, hữu nguyệt, hữu lầu</w:t>
      </w:r>
      <w:r>
        <w:rPr>
          <w:color w:val="231F20"/>
          <w:spacing w:val="-9"/>
        </w:rPr>
        <w:t> </w:t>
      </w:r>
      <w:r>
        <w:rPr>
          <w:color w:val="231F20"/>
          <w:spacing w:val="-5"/>
        </w:rPr>
        <w:t>đài”.</w:t>
      </w:r>
    </w:p>
    <w:p>
      <w:pPr>
        <w:pStyle w:val="BodyText"/>
        <w:spacing w:line="242" w:lineRule="auto" w:before="81"/>
        <w:ind w:right="164" w:firstLine="567"/>
      </w:pPr>
      <w:r>
        <w:rPr>
          <w:color w:val="231F20"/>
        </w:rPr>
        <w:t>Ai tu hành cũng phải trải qua biết bao thử thách gian nan, cám dỗ, đe dọa không ít. </w:t>
      </w:r>
      <w:r>
        <w:rPr>
          <w:color w:val="231F20"/>
          <w:spacing w:val="-6"/>
        </w:rPr>
        <w:t>Tuy </w:t>
      </w:r>
      <w:r>
        <w:rPr>
          <w:color w:val="231F20"/>
        </w:rPr>
        <w:t>nhiên, vượt được chặng đường</w:t>
      </w:r>
      <w:r>
        <w:rPr>
          <w:color w:val="231F20"/>
          <w:spacing w:val="-8"/>
        </w:rPr>
        <w:t> </w:t>
      </w:r>
      <w:r>
        <w:rPr>
          <w:color w:val="231F20"/>
        </w:rPr>
        <w:t>gai</w:t>
      </w:r>
      <w:r>
        <w:rPr>
          <w:color w:val="231F20"/>
          <w:spacing w:val="-7"/>
        </w:rPr>
        <w:t> </w:t>
      </w:r>
      <w:r>
        <w:rPr>
          <w:color w:val="231F20"/>
        </w:rPr>
        <w:t>góc,</w:t>
      </w:r>
      <w:r>
        <w:rPr>
          <w:color w:val="231F20"/>
          <w:spacing w:val="-8"/>
        </w:rPr>
        <w:t> </w:t>
      </w:r>
      <w:r>
        <w:rPr>
          <w:color w:val="231F20"/>
        </w:rPr>
        <w:t>thấy</w:t>
      </w:r>
      <w:r>
        <w:rPr>
          <w:color w:val="231F20"/>
          <w:spacing w:val="-7"/>
        </w:rPr>
        <w:t> </w:t>
      </w:r>
      <w:r>
        <w:rPr>
          <w:color w:val="231F20"/>
        </w:rPr>
        <w:t>được</w:t>
      </w:r>
      <w:r>
        <w:rPr>
          <w:color w:val="231F20"/>
          <w:spacing w:val="-7"/>
        </w:rPr>
        <w:t> </w:t>
      </w:r>
      <w:r>
        <w:rPr>
          <w:color w:val="231F20"/>
        </w:rPr>
        <w:t>thế</w:t>
      </w:r>
      <w:r>
        <w:rPr>
          <w:color w:val="231F20"/>
          <w:spacing w:val="-8"/>
        </w:rPr>
        <w:t> </w:t>
      </w:r>
      <w:r>
        <w:rPr>
          <w:color w:val="231F20"/>
        </w:rPr>
        <w:t>giới</w:t>
      </w:r>
      <w:r>
        <w:rPr>
          <w:color w:val="231F20"/>
          <w:spacing w:val="-7"/>
        </w:rPr>
        <w:t> </w:t>
      </w:r>
      <w:r>
        <w:rPr>
          <w:color w:val="231F20"/>
        </w:rPr>
        <w:t>huy</w:t>
      </w:r>
      <w:r>
        <w:rPr>
          <w:color w:val="231F20"/>
          <w:spacing w:val="-8"/>
        </w:rPr>
        <w:t> </w:t>
      </w:r>
      <w:r>
        <w:rPr>
          <w:color w:val="231F20"/>
        </w:rPr>
        <w:t>hoàng</w:t>
      </w:r>
      <w:r>
        <w:rPr>
          <w:color w:val="231F20"/>
          <w:spacing w:val="-7"/>
        </w:rPr>
        <w:t> </w:t>
      </w:r>
      <w:r>
        <w:rPr>
          <w:color w:val="231F20"/>
        </w:rPr>
        <w:t>bên</w:t>
      </w:r>
      <w:r>
        <w:rPr>
          <w:color w:val="231F20"/>
          <w:spacing w:val="-8"/>
        </w:rPr>
        <w:t> </w:t>
      </w:r>
      <w:r>
        <w:rPr>
          <w:color w:val="231F20"/>
        </w:rPr>
        <w:t>kia,</w:t>
      </w:r>
      <w:r>
        <w:rPr>
          <w:color w:val="231F20"/>
          <w:spacing w:val="-8"/>
        </w:rPr>
        <w:t> </w:t>
      </w:r>
      <w:r>
        <w:rPr>
          <w:color w:val="231F20"/>
        </w:rPr>
        <w:t>mới</w:t>
      </w:r>
      <w:r>
        <w:rPr>
          <w:color w:val="231F20"/>
          <w:spacing w:val="-7"/>
        </w:rPr>
        <w:t> </w:t>
      </w:r>
      <w:r>
        <w:rPr>
          <w:color w:val="231F20"/>
        </w:rPr>
        <w:t>đi tới được. Còn thấp chí, bạc tài, </w:t>
      </w:r>
      <w:r>
        <w:rPr>
          <w:color w:val="231F20"/>
          <w:spacing w:val="-3"/>
        </w:rPr>
        <w:t>tất </w:t>
      </w:r>
      <w:r>
        <w:rPr>
          <w:color w:val="231F20"/>
        </w:rPr>
        <w:t>nhiên phải ở lại thế giới này để hưởng thụ áo</w:t>
      </w:r>
      <w:r>
        <w:rPr>
          <w:color w:val="231F20"/>
          <w:spacing w:val="-4"/>
        </w:rPr>
        <w:t> </w:t>
      </w:r>
      <w:r>
        <w:rPr>
          <w:color w:val="231F20"/>
        </w:rPr>
        <w:t>cơm.</w:t>
      </w:r>
    </w:p>
    <w:p>
      <w:pPr>
        <w:pStyle w:val="BodyText"/>
        <w:spacing w:line="242" w:lineRule="auto" w:before="83"/>
        <w:ind w:right="161" w:firstLine="567"/>
      </w:pPr>
      <w:r>
        <w:rPr>
          <w:color w:val="231F20"/>
        </w:rPr>
        <w:t>Bồ Tát rớt vô Chân không, nhưng phải được Diệu hữu, tức </w:t>
      </w:r>
      <w:r>
        <w:rPr>
          <w:color w:val="231F20"/>
          <w:spacing w:val="-4"/>
        </w:rPr>
        <w:t>«Vô </w:t>
      </w:r>
      <w:r>
        <w:rPr>
          <w:color w:val="231F20"/>
        </w:rPr>
        <w:t>nhất </w:t>
      </w:r>
      <w:r>
        <w:rPr>
          <w:color w:val="231F20"/>
          <w:spacing w:val="-3"/>
        </w:rPr>
        <w:t>vật </w:t>
      </w:r>
      <w:r>
        <w:rPr>
          <w:color w:val="231F20"/>
        </w:rPr>
        <w:t>trung vô tận </w:t>
      </w:r>
      <w:r>
        <w:rPr>
          <w:color w:val="231F20"/>
          <w:spacing w:val="-4"/>
        </w:rPr>
        <w:t>tạng”. </w:t>
      </w:r>
      <w:r>
        <w:rPr>
          <w:color w:val="231F20"/>
        </w:rPr>
        <w:t>Hay điều đó nhằm diễn tả đức Phật không sở hữu </w:t>
      </w:r>
      <w:r>
        <w:rPr>
          <w:color w:val="231F20"/>
          <w:spacing w:val="-3"/>
        </w:rPr>
        <w:t>vật </w:t>
      </w:r>
      <w:r>
        <w:rPr>
          <w:color w:val="231F20"/>
        </w:rPr>
        <w:t>gì trong </w:t>
      </w:r>
      <w:r>
        <w:rPr>
          <w:color w:val="231F20"/>
          <w:spacing w:val="-7"/>
        </w:rPr>
        <w:t>tay, </w:t>
      </w:r>
      <w:r>
        <w:rPr>
          <w:color w:val="231F20"/>
        </w:rPr>
        <w:t>nhưng Ngài có kho vô tận chứa nhóm toàn công đức đã tu tạo được từ quá trình hành Bồ Tát đạo trải qua vô lượng kiếp, không có chúng sanh nào mà không thọ ơn giáo dưỡng của Ngài.</w:t>
      </w:r>
      <w:r>
        <w:rPr>
          <w:color w:val="231F20"/>
          <w:spacing w:val="-22"/>
        </w:rPr>
        <w:t> </w:t>
      </w:r>
      <w:r>
        <w:rPr>
          <w:color w:val="231F20"/>
        </w:rPr>
        <w:t>Đức Phật xả bỏ tất cả, để được tất cả, không phải bỏ để không có gì.</w:t>
      </w:r>
    </w:p>
    <w:p>
      <w:pPr>
        <w:pStyle w:val="BodyText"/>
        <w:spacing w:line="242" w:lineRule="auto" w:before="81"/>
        <w:ind w:right="163" w:firstLine="567"/>
      </w:pPr>
      <w:r>
        <w:rPr>
          <w:color w:val="231F20"/>
          <w:spacing w:val="-9"/>
        </w:rPr>
        <w:t>Tu</w:t>
      </w:r>
      <w:r>
        <w:rPr>
          <w:color w:val="231F20"/>
          <w:spacing w:val="-15"/>
        </w:rPr>
        <w:t> </w:t>
      </w:r>
      <w:r>
        <w:rPr>
          <w:color w:val="231F20"/>
        </w:rPr>
        <w:t>đệ</w:t>
      </w:r>
      <w:r>
        <w:rPr>
          <w:color w:val="231F20"/>
          <w:spacing w:val="-15"/>
        </w:rPr>
        <w:t> </w:t>
      </w:r>
      <w:r>
        <w:rPr>
          <w:color w:val="231F20"/>
        </w:rPr>
        <w:t>Lục</w:t>
      </w:r>
      <w:r>
        <w:rPr>
          <w:color w:val="231F20"/>
          <w:spacing w:val="-15"/>
        </w:rPr>
        <w:t> </w:t>
      </w:r>
      <w:r>
        <w:rPr>
          <w:color w:val="231F20"/>
        </w:rPr>
        <w:t>địa,</w:t>
      </w:r>
      <w:r>
        <w:rPr>
          <w:color w:val="231F20"/>
          <w:spacing w:val="-15"/>
        </w:rPr>
        <w:t> </w:t>
      </w:r>
      <w:r>
        <w:rPr>
          <w:color w:val="231F20"/>
          <w:spacing w:val="-3"/>
        </w:rPr>
        <w:t>xả</w:t>
      </w:r>
      <w:r>
        <w:rPr>
          <w:color w:val="231F20"/>
          <w:spacing w:val="-15"/>
        </w:rPr>
        <w:t> </w:t>
      </w:r>
      <w:r>
        <w:rPr>
          <w:color w:val="231F20"/>
          <w:spacing w:val="-3"/>
        </w:rPr>
        <w:t>tất</w:t>
      </w:r>
      <w:r>
        <w:rPr>
          <w:color w:val="231F20"/>
          <w:spacing w:val="-15"/>
        </w:rPr>
        <w:t> </w:t>
      </w:r>
      <w:r>
        <w:rPr>
          <w:color w:val="231F20"/>
        </w:rPr>
        <w:t>cả,</w:t>
      </w:r>
      <w:r>
        <w:rPr>
          <w:color w:val="231F20"/>
          <w:spacing w:val="-15"/>
        </w:rPr>
        <w:t> </w:t>
      </w:r>
      <w:r>
        <w:rPr>
          <w:color w:val="231F20"/>
        </w:rPr>
        <w:t>không</w:t>
      </w:r>
      <w:r>
        <w:rPr>
          <w:color w:val="231F20"/>
          <w:spacing w:val="-13"/>
        </w:rPr>
        <w:t> </w:t>
      </w:r>
      <w:r>
        <w:rPr>
          <w:color w:val="231F20"/>
        </w:rPr>
        <w:t>được</w:t>
      </w:r>
      <w:r>
        <w:rPr>
          <w:color w:val="231F20"/>
          <w:spacing w:val="-15"/>
        </w:rPr>
        <w:t> </w:t>
      </w:r>
      <w:r>
        <w:rPr>
          <w:color w:val="231F20"/>
        </w:rPr>
        <w:t>gì;</w:t>
      </w:r>
      <w:r>
        <w:rPr>
          <w:color w:val="231F20"/>
          <w:spacing w:val="-14"/>
        </w:rPr>
        <w:t> </w:t>
      </w:r>
      <w:r>
        <w:rPr>
          <w:color w:val="231F20"/>
        </w:rPr>
        <w:t>nhưng</w:t>
      </w:r>
      <w:r>
        <w:rPr>
          <w:color w:val="231F20"/>
          <w:spacing w:val="-15"/>
        </w:rPr>
        <w:t> </w:t>
      </w:r>
      <w:r>
        <w:rPr>
          <w:color w:val="231F20"/>
        </w:rPr>
        <w:t>nay</w:t>
      </w:r>
      <w:r>
        <w:rPr>
          <w:color w:val="231F20"/>
          <w:spacing w:val="-14"/>
        </w:rPr>
        <w:t> </w:t>
      </w:r>
      <w:r>
        <w:rPr>
          <w:color w:val="231F20"/>
        </w:rPr>
        <w:t>được </w:t>
      </w:r>
      <w:r>
        <w:rPr>
          <w:color w:val="231F20"/>
          <w:spacing w:val="-3"/>
        </w:rPr>
        <w:t>tất </w:t>
      </w:r>
      <w:r>
        <w:rPr>
          <w:color w:val="231F20"/>
        </w:rPr>
        <w:t>cả vì nhờ Tha Hóa </w:t>
      </w:r>
      <w:r>
        <w:rPr>
          <w:color w:val="231F20"/>
          <w:spacing w:val="-9"/>
        </w:rPr>
        <w:t>Tự </w:t>
      </w:r>
      <w:r>
        <w:rPr>
          <w:color w:val="231F20"/>
          <w:spacing w:val="-6"/>
        </w:rPr>
        <w:t>Tại, </w:t>
      </w:r>
      <w:r>
        <w:rPr>
          <w:color w:val="231F20"/>
        </w:rPr>
        <w:t>tức giáo hóa chúng sanh tự tại, tạo</w:t>
      </w:r>
      <w:r>
        <w:rPr>
          <w:color w:val="231F20"/>
          <w:spacing w:val="-12"/>
        </w:rPr>
        <w:t> </w:t>
      </w:r>
      <w:r>
        <w:rPr>
          <w:color w:val="231F20"/>
        </w:rPr>
        <w:t>thành</w:t>
      </w:r>
      <w:r>
        <w:rPr>
          <w:color w:val="231F20"/>
          <w:spacing w:val="-12"/>
        </w:rPr>
        <w:t> </w:t>
      </w:r>
      <w:r>
        <w:rPr>
          <w:color w:val="231F20"/>
        </w:rPr>
        <w:t>kho</w:t>
      </w:r>
      <w:r>
        <w:rPr>
          <w:color w:val="231F20"/>
          <w:spacing w:val="-12"/>
        </w:rPr>
        <w:t> </w:t>
      </w:r>
      <w:r>
        <w:rPr>
          <w:color w:val="231F20"/>
        </w:rPr>
        <w:t>công</w:t>
      </w:r>
      <w:r>
        <w:rPr>
          <w:color w:val="231F20"/>
          <w:spacing w:val="-12"/>
        </w:rPr>
        <w:t> </w:t>
      </w:r>
      <w:r>
        <w:rPr>
          <w:color w:val="231F20"/>
        </w:rPr>
        <w:t>đức</w:t>
      </w:r>
      <w:r>
        <w:rPr>
          <w:color w:val="231F20"/>
          <w:spacing w:val="-12"/>
        </w:rPr>
        <w:t> </w:t>
      </w:r>
      <w:r>
        <w:rPr>
          <w:color w:val="231F20"/>
        </w:rPr>
        <w:t>vô</w:t>
      </w:r>
      <w:r>
        <w:rPr>
          <w:color w:val="231F20"/>
          <w:spacing w:val="-12"/>
        </w:rPr>
        <w:t> </w:t>
      </w:r>
      <w:r>
        <w:rPr>
          <w:color w:val="231F20"/>
        </w:rPr>
        <w:t>tận</w:t>
      </w:r>
      <w:r>
        <w:rPr>
          <w:color w:val="231F20"/>
          <w:spacing w:val="-12"/>
        </w:rPr>
        <w:t> </w:t>
      </w:r>
      <w:r>
        <w:rPr>
          <w:color w:val="231F20"/>
        </w:rPr>
        <w:t>thì</w:t>
      </w:r>
      <w:r>
        <w:rPr>
          <w:color w:val="231F20"/>
          <w:spacing w:val="-12"/>
        </w:rPr>
        <w:t> </w:t>
      </w:r>
      <w:r>
        <w:rPr>
          <w:color w:val="231F20"/>
        </w:rPr>
        <w:t>thế</w:t>
      </w:r>
      <w:r>
        <w:rPr>
          <w:color w:val="231F20"/>
          <w:spacing w:val="-12"/>
        </w:rPr>
        <w:t> </w:t>
      </w:r>
      <w:r>
        <w:rPr>
          <w:color w:val="231F20"/>
        </w:rPr>
        <w:t>giới</w:t>
      </w:r>
      <w:r>
        <w:rPr>
          <w:color w:val="231F20"/>
          <w:spacing w:val="-11"/>
        </w:rPr>
        <w:t> </w:t>
      </w:r>
      <w:r>
        <w:rPr>
          <w:color w:val="231F20"/>
        </w:rPr>
        <w:t>Phật</w:t>
      </w:r>
      <w:r>
        <w:rPr>
          <w:color w:val="231F20"/>
          <w:spacing w:val="-12"/>
        </w:rPr>
        <w:t> </w:t>
      </w:r>
      <w:r>
        <w:rPr>
          <w:color w:val="231F20"/>
        </w:rPr>
        <w:t>mới</w:t>
      </w:r>
      <w:r>
        <w:rPr>
          <w:color w:val="231F20"/>
          <w:spacing w:val="-11"/>
        </w:rPr>
        <w:t> </w:t>
      </w:r>
      <w:r>
        <w:rPr>
          <w:color w:val="231F20"/>
        </w:rPr>
        <w:t>hiện</w:t>
      </w:r>
      <w:r>
        <w:rPr>
          <w:color w:val="231F20"/>
          <w:spacing w:val="-12"/>
        </w:rPr>
        <w:t> </w:t>
      </w:r>
      <w:r>
        <w:rPr>
          <w:color w:val="231F20"/>
        </w:rPr>
        <w:t>lên. Thấy được thế giới Cực Lạc ở phương </w:t>
      </w:r>
      <w:r>
        <w:rPr>
          <w:color w:val="231F20"/>
          <w:spacing w:val="-12"/>
        </w:rPr>
        <w:t>Tây, </w:t>
      </w:r>
      <w:r>
        <w:rPr>
          <w:color w:val="231F20"/>
        </w:rPr>
        <w:t>thấy sự giáo hóa của Phật Hương Tích bằng mùi hương, vì được Phật lực gia bị tạo cho Bồ Tát có sự tương giao đó và có ý chí phấn đấu đi</w:t>
      </w:r>
      <w:r>
        <w:rPr>
          <w:color w:val="231F20"/>
          <w:spacing w:val="-1"/>
        </w:rPr>
        <w:t> </w:t>
      </w:r>
      <w:r>
        <w:rPr>
          <w:color w:val="231F20"/>
        </w:rPr>
        <w:t>lên.</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left="166" w:right="164" w:firstLine="567"/>
      </w:pPr>
      <w:r>
        <w:rPr>
          <w:color w:val="231F20"/>
        </w:rPr>
        <w:t>Bồ</w:t>
      </w:r>
      <w:r>
        <w:rPr>
          <w:color w:val="231F20"/>
          <w:spacing w:val="-7"/>
        </w:rPr>
        <w:t> </w:t>
      </w:r>
      <w:r>
        <w:rPr>
          <w:color w:val="231F20"/>
        </w:rPr>
        <w:t>Tát</w:t>
      </w:r>
      <w:r>
        <w:rPr>
          <w:color w:val="231F20"/>
          <w:spacing w:val="-6"/>
        </w:rPr>
        <w:t> </w:t>
      </w:r>
      <w:r>
        <w:rPr>
          <w:color w:val="231F20"/>
        </w:rPr>
        <w:t>Hiện</w:t>
      </w:r>
      <w:r>
        <w:rPr>
          <w:color w:val="231F20"/>
          <w:spacing w:val="-6"/>
        </w:rPr>
        <w:t> </w:t>
      </w:r>
      <w:r>
        <w:rPr>
          <w:color w:val="231F20"/>
        </w:rPr>
        <w:t>Tiền</w:t>
      </w:r>
      <w:r>
        <w:rPr>
          <w:color w:val="231F20"/>
          <w:spacing w:val="-6"/>
        </w:rPr>
        <w:t> </w:t>
      </w:r>
      <w:r>
        <w:rPr>
          <w:color w:val="231F20"/>
        </w:rPr>
        <w:t>địa</w:t>
      </w:r>
      <w:r>
        <w:rPr>
          <w:color w:val="231F20"/>
          <w:spacing w:val="-5"/>
        </w:rPr>
        <w:t> </w:t>
      </w:r>
      <w:r>
        <w:rPr>
          <w:color w:val="231F20"/>
        </w:rPr>
        <w:t>có</w:t>
      </w:r>
      <w:r>
        <w:rPr>
          <w:color w:val="231F20"/>
          <w:spacing w:val="-6"/>
        </w:rPr>
        <w:t> </w:t>
      </w:r>
      <w:r>
        <w:rPr>
          <w:color w:val="231F20"/>
        </w:rPr>
        <w:t>trí</w:t>
      </w:r>
      <w:r>
        <w:rPr>
          <w:color w:val="231F20"/>
          <w:spacing w:val="-5"/>
        </w:rPr>
        <w:t> </w:t>
      </w:r>
      <w:r>
        <w:rPr>
          <w:color w:val="231F20"/>
        </w:rPr>
        <w:t>tuệ</w:t>
      </w:r>
      <w:r>
        <w:rPr>
          <w:color w:val="231F20"/>
          <w:spacing w:val="-6"/>
        </w:rPr>
        <w:t> </w:t>
      </w:r>
      <w:r>
        <w:rPr>
          <w:color w:val="231F20"/>
        </w:rPr>
        <w:t>thấy</w:t>
      </w:r>
      <w:r>
        <w:rPr>
          <w:color w:val="231F20"/>
          <w:spacing w:val="-6"/>
        </w:rPr>
        <w:t> </w:t>
      </w:r>
      <w:r>
        <w:rPr>
          <w:color w:val="231F20"/>
        </w:rPr>
        <w:t>biết</w:t>
      </w:r>
      <w:r>
        <w:rPr>
          <w:color w:val="231F20"/>
          <w:spacing w:val="-6"/>
        </w:rPr>
        <w:t> </w:t>
      </w:r>
      <w:r>
        <w:rPr>
          <w:color w:val="231F20"/>
        </w:rPr>
        <w:t>đúng</w:t>
      </w:r>
      <w:r>
        <w:rPr>
          <w:color w:val="231F20"/>
          <w:spacing w:val="-5"/>
        </w:rPr>
        <w:t> </w:t>
      </w:r>
      <w:r>
        <w:rPr>
          <w:color w:val="231F20"/>
        </w:rPr>
        <w:t>như</w:t>
      </w:r>
      <w:r>
        <w:rPr>
          <w:color w:val="231F20"/>
          <w:spacing w:val="-6"/>
        </w:rPr>
        <w:t> </w:t>
      </w:r>
      <w:r>
        <w:rPr>
          <w:color w:val="231F20"/>
        </w:rPr>
        <w:t>thật. Tuy nhiên, hành đạo giáo hóa chúng sanh, làm cho họ hiểu và ứng dụng được pháp trong cuộc sống không phải là điều đơn giản. Bồ Tát phải khai ra vô số phương tiện để dẫn dắt người tiến gần đến chân thật pháp, đó là pháp hành của Bồ Tát ở địa thứ bảy, Viễn Hành</w:t>
      </w:r>
      <w:r>
        <w:rPr>
          <w:color w:val="231F20"/>
          <w:spacing w:val="-7"/>
        </w:rPr>
        <w:t> </w:t>
      </w:r>
      <w:r>
        <w:rPr>
          <w:color w:val="231F20"/>
        </w:rPr>
        <w:t>địa.</w:t>
      </w:r>
    </w:p>
    <w:p>
      <w:pPr>
        <w:pStyle w:val="BodyText"/>
        <w:spacing w:line="242" w:lineRule="auto" w:before="54"/>
        <w:ind w:left="166" w:right="162" w:firstLine="567"/>
      </w:pPr>
      <w:r>
        <w:rPr>
          <w:color w:val="231F20"/>
          <w:spacing w:val="-6"/>
        </w:rPr>
        <w:t>Tuy </w:t>
      </w:r>
      <w:r>
        <w:rPr>
          <w:color w:val="231F20"/>
        </w:rPr>
        <w:t>nhiên, khi đăng địa Bồ Tát, là bước sang giai đoạn phải tự phát huy bằng sức lực, khả năng của chính mình, không</w:t>
      </w:r>
      <w:r>
        <w:rPr>
          <w:color w:val="231F20"/>
          <w:spacing w:val="-12"/>
        </w:rPr>
        <w:t> </w:t>
      </w:r>
      <w:r>
        <w:rPr>
          <w:color w:val="231F20"/>
        </w:rPr>
        <w:t>nương</w:t>
      </w:r>
      <w:r>
        <w:rPr>
          <w:color w:val="231F20"/>
          <w:spacing w:val="-11"/>
        </w:rPr>
        <w:t> </w:t>
      </w:r>
      <w:r>
        <w:rPr>
          <w:color w:val="231F20"/>
        </w:rPr>
        <w:t>nhờ</w:t>
      </w:r>
      <w:r>
        <w:rPr>
          <w:color w:val="231F20"/>
          <w:spacing w:val="-12"/>
        </w:rPr>
        <w:t> </w:t>
      </w:r>
      <w:r>
        <w:rPr>
          <w:color w:val="231F20"/>
        </w:rPr>
        <w:t>với</w:t>
      </w:r>
      <w:r>
        <w:rPr>
          <w:color w:val="231F20"/>
          <w:spacing w:val="-11"/>
        </w:rPr>
        <w:t> </w:t>
      </w:r>
      <w:r>
        <w:rPr>
          <w:color w:val="231F20"/>
        </w:rPr>
        <w:t>Đạo</w:t>
      </w:r>
      <w:r>
        <w:rPr>
          <w:color w:val="231F20"/>
          <w:spacing w:val="-11"/>
        </w:rPr>
        <w:t> </w:t>
      </w:r>
      <w:r>
        <w:rPr>
          <w:color w:val="231F20"/>
        </w:rPr>
        <w:t>sư</w:t>
      </w:r>
      <w:r>
        <w:rPr>
          <w:color w:val="231F20"/>
          <w:spacing w:val="-12"/>
        </w:rPr>
        <w:t> </w:t>
      </w:r>
      <w:r>
        <w:rPr>
          <w:color w:val="231F20"/>
        </w:rPr>
        <w:t>nữa.</w:t>
      </w:r>
      <w:r>
        <w:rPr>
          <w:color w:val="231F20"/>
          <w:spacing w:val="-11"/>
        </w:rPr>
        <w:t> </w:t>
      </w:r>
      <w:r>
        <w:rPr>
          <w:color w:val="231F20"/>
        </w:rPr>
        <w:t>Bồ</w:t>
      </w:r>
      <w:r>
        <w:rPr>
          <w:color w:val="231F20"/>
          <w:spacing w:val="-12"/>
        </w:rPr>
        <w:t> </w:t>
      </w:r>
      <w:r>
        <w:rPr>
          <w:color w:val="231F20"/>
        </w:rPr>
        <w:t>Tát</w:t>
      </w:r>
      <w:r>
        <w:rPr>
          <w:color w:val="231F20"/>
          <w:spacing w:val="-11"/>
        </w:rPr>
        <w:t> </w:t>
      </w:r>
      <w:r>
        <w:rPr>
          <w:color w:val="231F20"/>
        </w:rPr>
        <w:t>Thập</w:t>
      </w:r>
      <w:r>
        <w:rPr>
          <w:color w:val="231F20"/>
          <w:spacing w:val="-11"/>
        </w:rPr>
        <w:t> </w:t>
      </w:r>
      <w:r>
        <w:rPr>
          <w:color w:val="231F20"/>
        </w:rPr>
        <w:t>Địa</w:t>
      </w:r>
      <w:r>
        <w:rPr>
          <w:color w:val="231F20"/>
          <w:spacing w:val="-12"/>
        </w:rPr>
        <w:t> </w:t>
      </w:r>
      <w:r>
        <w:rPr>
          <w:color w:val="231F20"/>
        </w:rPr>
        <w:t>đã</w:t>
      </w:r>
      <w:r>
        <w:rPr>
          <w:color w:val="231F20"/>
          <w:spacing w:val="-11"/>
        </w:rPr>
        <w:t> </w:t>
      </w:r>
      <w:r>
        <w:rPr>
          <w:color w:val="231F20"/>
        </w:rPr>
        <w:t>có</w:t>
      </w:r>
      <w:r>
        <w:rPr>
          <w:color w:val="231F20"/>
          <w:spacing w:val="-12"/>
        </w:rPr>
        <w:t> </w:t>
      </w:r>
      <w:r>
        <w:rPr>
          <w:color w:val="231F20"/>
        </w:rPr>
        <w:t>đầy đủ trí tuệ, có quần chúng ủng hộ và không còn vướng mắc các pháp, có điều kiện tự làm</w:t>
      </w:r>
      <w:r>
        <w:rPr>
          <w:color w:val="231F20"/>
          <w:spacing w:val="-4"/>
        </w:rPr>
        <w:t> </w:t>
      </w:r>
      <w:r>
        <w:rPr>
          <w:color w:val="231F20"/>
        </w:rPr>
        <w:t>lấy.</w:t>
      </w:r>
    </w:p>
    <w:p>
      <w:pPr>
        <w:spacing w:line="247" w:lineRule="auto" w:before="88"/>
        <w:ind w:left="166" w:right="163" w:firstLine="567"/>
        <w:jc w:val="both"/>
        <w:rPr>
          <w:i/>
          <w:sz w:val="26"/>
        </w:rPr>
      </w:pPr>
      <w:r>
        <w:rPr>
          <w:i/>
          <w:color w:val="231F20"/>
          <w:sz w:val="26"/>
        </w:rPr>
        <w:t>1 - Hoan Hỷ địa; 2 - Ly Cấu địa; 3 - Phát Quang địa; 4 - </w:t>
      </w:r>
      <w:r>
        <w:rPr>
          <w:i/>
          <w:color w:val="231F20"/>
          <w:sz w:val="26"/>
        </w:rPr>
        <w:t>Diệm Huệ địạ; 5 - Nan Thắng địa; 6 - Hiện Tiền địạ; 7 - Viễn Hành địa; 8 - Bất Động địa; 9 - Thiện Huệ địa; 10 - Bồ Tát đệ thập địa: Pháp Vân địa.</w:t>
      </w:r>
    </w:p>
    <w:p>
      <w:pPr>
        <w:pStyle w:val="Heading7"/>
        <w:numPr>
          <w:ilvl w:val="0"/>
          <w:numId w:val="34"/>
        </w:numPr>
        <w:tabs>
          <w:tab w:pos="925" w:val="left" w:leader="none"/>
        </w:tabs>
        <w:spacing w:line="240" w:lineRule="auto" w:before="161" w:after="0"/>
        <w:ind w:left="924" w:right="0" w:hanging="191"/>
        <w:jc w:val="both"/>
      </w:pPr>
      <w:r>
        <w:rPr>
          <w:color w:val="231F20"/>
        </w:rPr>
        <w:t>- Bồ Tát Thập</w:t>
      </w:r>
      <w:r>
        <w:rPr>
          <w:color w:val="231F20"/>
          <w:spacing w:val="-4"/>
        </w:rPr>
        <w:t> </w:t>
      </w:r>
      <w:r>
        <w:rPr>
          <w:color w:val="231F20"/>
        </w:rPr>
        <w:t>Định</w:t>
      </w:r>
    </w:p>
    <w:p>
      <w:pPr>
        <w:pStyle w:val="BodyText"/>
        <w:spacing w:line="242" w:lineRule="auto" w:before="87"/>
        <w:ind w:left="166" w:right="163" w:firstLine="567"/>
      </w:pPr>
      <w:r>
        <w:rPr>
          <w:color w:val="231F20"/>
        </w:rPr>
        <w:t>Sau khi hoàn </w:t>
      </w:r>
      <w:r>
        <w:rPr>
          <w:color w:val="231F20"/>
          <w:spacing w:val="-3"/>
        </w:rPr>
        <w:t>tất </w:t>
      </w:r>
      <w:r>
        <w:rPr>
          <w:color w:val="231F20"/>
        </w:rPr>
        <w:t>việc hành Bồ Tát đạo của Thập Địa, kinh Hoa Nghiêm quy định Bồ Tát cần tiếp tục thể nghiệm ba</w:t>
      </w:r>
      <w:r>
        <w:rPr>
          <w:color w:val="231F20"/>
          <w:spacing w:val="-9"/>
        </w:rPr>
        <w:t> </w:t>
      </w:r>
      <w:r>
        <w:rPr>
          <w:color w:val="231F20"/>
        </w:rPr>
        <w:t>mươi</w:t>
      </w:r>
      <w:r>
        <w:rPr>
          <w:color w:val="231F20"/>
          <w:spacing w:val="-7"/>
        </w:rPr>
        <w:t> </w:t>
      </w:r>
      <w:r>
        <w:rPr>
          <w:color w:val="231F20"/>
        </w:rPr>
        <w:t>chặng</w:t>
      </w:r>
      <w:r>
        <w:rPr>
          <w:color w:val="231F20"/>
          <w:spacing w:val="-7"/>
        </w:rPr>
        <w:t> </w:t>
      </w:r>
      <w:r>
        <w:rPr>
          <w:color w:val="231F20"/>
        </w:rPr>
        <w:t>đường</w:t>
      </w:r>
      <w:r>
        <w:rPr>
          <w:color w:val="231F20"/>
          <w:spacing w:val="-8"/>
        </w:rPr>
        <w:t> </w:t>
      </w:r>
      <w:r>
        <w:rPr>
          <w:color w:val="231F20"/>
        </w:rPr>
        <w:t>sau</w:t>
      </w:r>
      <w:r>
        <w:rPr>
          <w:color w:val="231F20"/>
          <w:spacing w:val="-7"/>
        </w:rPr>
        <w:t> </w:t>
      </w:r>
      <w:r>
        <w:rPr>
          <w:color w:val="231F20"/>
        </w:rPr>
        <w:t>cùng</w:t>
      </w:r>
      <w:r>
        <w:rPr>
          <w:color w:val="231F20"/>
          <w:spacing w:val="-7"/>
        </w:rPr>
        <w:t> </w:t>
      </w:r>
      <w:r>
        <w:rPr>
          <w:color w:val="231F20"/>
        </w:rPr>
        <w:t>của</w:t>
      </w:r>
      <w:r>
        <w:rPr>
          <w:color w:val="231F20"/>
          <w:spacing w:val="-7"/>
        </w:rPr>
        <w:t> </w:t>
      </w:r>
      <w:r>
        <w:rPr>
          <w:color w:val="231F20"/>
        </w:rPr>
        <w:t>các</w:t>
      </w:r>
      <w:r>
        <w:rPr>
          <w:color w:val="231F20"/>
          <w:spacing w:val="-8"/>
        </w:rPr>
        <w:t> </w:t>
      </w:r>
      <w:r>
        <w:rPr>
          <w:color w:val="231F20"/>
        </w:rPr>
        <w:t>vị</w:t>
      </w:r>
      <w:r>
        <w:rPr>
          <w:color w:val="231F20"/>
          <w:spacing w:val="-7"/>
        </w:rPr>
        <w:t> </w:t>
      </w:r>
      <w:r>
        <w:rPr>
          <w:color w:val="231F20"/>
        </w:rPr>
        <w:t>Bồ</w:t>
      </w:r>
      <w:r>
        <w:rPr>
          <w:color w:val="231F20"/>
          <w:spacing w:val="-7"/>
        </w:rPr>
        <w:t> </w:t>
      </w:r>
      <w:r>
        <w:rPr>
          <w:color w:val="231F20"/>
        </w:rPr>
        <w:t>Tát</w:t>
      </w:r>
      <w:r>
        <w:rPr>
          <w:color w:val="231F20"/>
          <w:spacing w:val="-8"/>
        </w:rPr>
        <w:t> </w:t>
      </w:r>
      <w:r>
        <w:rPr>
          <w:color w:val="231F20"/>
        </w:rPr>
        <w:t>lớn</w:t>
      </w:r>
      <w:r>
        <w:rPr>
          <w:color w:val="231F20"/>
          <w:spacing w:val="-8"/>
        </w:rPr>
        <w:t> </w:t>
      </w:r>
      <w:r>
        <w:rPr>
          <w:color w:val="231F20"/>
        </w:rPr>
        <w:t>là</w:t>
      </w:r>
      <w:r>
        <w:rPr>
          <w:color w:val="231F20"/>
          <w:spacing w:val="-8"/>
        </w:rPr>
        <w:t> </w:t>
      </w:r>
      <w:r>
        <w:rPr>
          <w:color w:val="231F20"/>
        </w:rPr>
        <w:t>Thập Định, thập Thông và Thập</w:t>
      </w:r>
      <w:r>
        <w:rPr>
          <w:color w:val="231F20"/>
          <w:spacing w:val="-3"/>
        </w:rPr>
        <w:t> </w:t>
      </w:r>
      <w:r>
        <w:rPr>
          <w:color w:val="231F20"/>
        </w:rPr>
        <w:t>Nhẫn.</w:t>
      </w:r>
    </w:p>
    <w:p>
      <w:pPr>
        <w:pStyle w:val="BodyText"/>
        <w:spacing w:line="242" w:lineRule="auto" w:before="83"/>
        <w:ind w:left="166" w:right="162" w:firstLine="567"/>
      </w:pPr>
      <w:r>
        <w:rPr>
          <w:color w:val="231F20"/>
        </w:rPr>
        <w:t>Thập Định, Thập Thông, Thập Nhẫn là pháp hành của đại Bồ tát, vượt ngoài sự hiểu biết và lạm bàn của chúng ta. Vì vậy, chúng tôi trình bày một ít kiến giải thô thiển để chia sẻ cùng pháp lữ đồng hành như là phương tiện tiến tu trên bước đường giải thoát.</w:t>
      </w:r>
    </w:p>
    <w:p>
      <w:pPr>
        <w:pStyle w:val="BodyText"/>
        <w:spacing w:line="242" w:lineRule="auto" w:before="83"/>
        <w:ind w:left="166" w:right="166" w:firstLine="567"/>
      </w:pPr>
      <w:r>
        <w:rPr>
          <w:color w:val="231F20"/>
        </w:rPr>
        <w:t>Theo Hoa Nghiêm, thế giới vật chất là một, nhưng thế giới tâm thức thì muôn ngàn sai biệt; vì nghiệp thức khác</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6"/>
      </w:pPr>
      <w:r>
        <w:rPr>
          <w:color w:val="231F20"/>
        </w:rPr>
        <w:t>nhau, nên </w:t>
      </w:r>
      <w:r>
        <w:rPr>
          <w:color w:val="231F20"/>
          <w:spacing w:val="-3"/>
        </w:rPr>
        <w:t>thấy </w:t>
      </w:r>
      <w:r>
        <w:rPr>
          <w:color w:val="231F20"/>
        </w:rPr>
        <w:t>có mười loại hình thế giới. </w:t>
      </w:r>
      <w:r>
        <w:rPr>
          <w:color w:val="231F20"/>
          <w:spacing w:val="-7"/>
        </w:rPr>
        <w:t>Tuy </w:t>
      </w:r>
      <w:r>
        <w:rPr>
          <w:color w:val="231F20"/>
        </w:rPr>
        <w:t>nhiên, không phải</w:t>
      </w:r>
      <w:r>
        <w:rPr>
          <w:color w:val="231F20"/>
          <w:spacing w:val="-25"/>
        </w:rPr>
        <w:t> </w:t>
      </w:r>
      <w:r>
        <w:rPr>
          <w:color w:val="231F20"/>
        </w:rPr>
        <w:t>là</w:t>
      </w:r>
      <w:r>
        <w:rPr>
          <w:color w:val="231F20"/>
          <w:spacing w:val="-24"/>
        </w:rPr>
        <w:t> </w:t>
      </w:r>
      <w:r>
        <w:rPr>
          <w:color w:val="231F20"/>
        </w:rPr>
        <w:t>mười</w:t>
      </w:r>
      <w:r>
        <w:rPr>
          <w:color w:val="231F20"/>
          <w:spacing w:val="-25"/>
        </w:rPr>
        <w:t> </w:t>
      </w:r>
      <w:r>
        <w:rPr>
          <w:color w:val="231F20"/>
        </w:rPr>
        <w:t>thế</w:t>
      </w:r>
      <w:r>
        <w:rPr>
          <w:color w:val="231F20"/>
          <w:spacing w:val="-24"/>
        </w:rPr>
        <w:t> </w:t>
      </w:r>
      <w:r>
        <w:rPr>
          <w:color w:val="231F20"/>
        </w:rPr>
        <w:t>giới</w:t>
      </w:r>
      <w:r>
        <w:rPr>
          <w:color w:val="231F20"/>
          <w:spacing w:val="-25"/>
        </w:rPr>
        <w:t> </w:t>
      </w:r>
      <w:r>
        <w:rPr>
          <w:color w:val="231F20"/>
        </w:rPr>
        <w:t>riêng</w:t>
      </w:r>
      <w:r>
        <w:rPr>
          <w:color w:val="231F20"/>
          <w:spacing w:val="-24"/>
        </w:rPr>
        <w:t> </w:t>
      </w:r>
      <w:r>
        <w:rPr>
          <w:color w:val="231F20"/>
        </w:rPr>
        <w:t>biệt,</w:t>
      </w:r>
      <w:r>
        <w:rPr>
          <w:color w:val="231F20"/>
          <w:spacing w:val="-25"/>
        </w:rPr>
        <w:t> </w:t>
      </w:r>
      <w:r>
        <w:rPr>
          <w:color w:val="231F20"/>
        </w:rPr>
        <w:t>nó</w:t>
      </w:r>
      <w:r>
        <w:rPr>
          <w:color w:val="231F20"/>
          <w:spacing w:val="-24"/>
        </w:rPr>
        <w:t> </w:t>
      </w:r>
      <w:r>
        <w:rPr>
          <w:color w:val="231F20"/>
          <w:spacing w:val="-4"/>
        </w:rPr>
        <w:t>xen</w:t>
      </w:r>
      <w:r>
        <w:rPr>
          <w:color w:val="231F20"/>
          <w:spacing w:val="-25"/>
        </w:rPr>
        <w:t> </w:t>
      </w:r>
      <w:r>
        <w:rPr>
          <w:color w:val="231F20"/>
        </w:rPr>
        <w:t>lẫn</w:t>
      </w:r>
      <w:r>
        <w:rPr>
          <w:color w:val="231F20"/>
          <w:spacing w:val="-24"/>
        </w:rPr>
        <w:t> </w:t>
      </w:r>
      <w:r>
        <w:rPr>
          <w:color w:val="231F20"/>
          <w:spacing w:val="-2"/>
        </w:rPr>
        <w:t>với</w:t>
      </w:r>
      <w:r>
        <w:rPr>
          <w:color w:val="231F20"/>
          <w:spacing w:val="-25"/>
        </w:rPr>
        <w:t> </w:t>
      </w:r>
      <w:r>
        <w:rPr>
          <w:color w:val="231F20"/>
        </w:rPr>
        <w:t>nhau,</w:t>
      </w:r>
      <w:r>
        <w:rPr>
          <w:color w:val="231F20"/>
          <w:spacing w:val="-24"/>
        </w:rPr>
        <w:t> </w:t>
      </w:r>
      <w:r>
        <w:rPr>
          <w:color w:val="231F20"/>
          <w:spacing w:val="-3"/>
        </w:rPr>
        <w:t>tạo</w:t>
      </w:r>
      <w:r>
        <w:rPr>
          <w:color w:val="231F20"/>
          <w:spacing w:val="-25"/>
        </w:rPr>
        <w:t> </w:t>
      </w:r>
      <w:r>
        <w:rPr>
          <w:color w:val="231F20"/>
        </w:rPr>
        <w:t>thành một loại thế giới của </w:t>
      </w:r>
      <w:r>
        <w:rPr>
          <w:color w:val="231F20"/>
          <w:spacing w:val="-3"/>
        </w:rPr>
        <w:t>tâm </w:t>
      </w:r>
      <w:r>
        <w:rPr>
          <w:color w:val="231F20"/>
        </w:rPr>
        <w:t>thức </w:t>
      </w:r>
      <w:r>
        <w:rPr>
          <w:color w:val="231F20"/>
          <w:spacing w:val="-3"/>
        </w:rPr>
        <w:t>thay </w:t>
      </w:r>
      <w:r>
        <w:rPr>
          <w:color w:val="231F20"/>
        </w:rPr>
        <w:t>đổi tùy theo nghiệp, </w:t>
      </w:r>
      <w:r>
        <w:rPr>
          <w:color w:val="231F20"/>
          <w:spacing w:val="-3"/>
        </w:rPr>
        <w:t>gọi </w:t>
      </w:r>
      <w:r>
        <w:rPr>
          <w:color w:val="231F20"/>
        </w:rPr>
        <w:t>là thế giới quan. Thí dụ </w:t>
      </w:r>
      <w:r>
        <w:rPr>
          <w:color w:val="231F20"/>
          <w:spacing w:val="-3"/>
        </w:rPr>
        <w:t>xã </w:t>
      </w:r>
      <w:r>
        <w:rPr>
          <w:color w:val="231F20"/>
        </w:rPr>
        <w:t>hội Việt Nam là một, nhưng </w:t>
      </w:r>
      <w:r>
        <w:rPr>
          <w:color w:val="231F20"/>
          <w:spacing w:val="-2"/>
        </w:rPr>
        <w:t>mỗi </w:t>
      </w:r>
      <w:r>
        <w:rPr>
          <w:color w:val="231F20"/>
        </w:rPr>
        <w:t>người có phước đức, nghiệp quả </w:t>
      </w:r>
      <w:r>
        <w:rPr>
          <w:color w:val="231F20"/>
          <w:spacing w:val="-3"/>
        </w:rPr>
        <w:t>và </w:t>
      </w:r>
      <w:r>
        <w:rPr>
          <w:color w:val="231F20"/>
          <w:spacing w:val="-2"/>
        </w:rPr>
        <w:t>tội </w:t>
      </w:r>
      <w:r>
        <w:rPr>
          <w:color w:val="231F20"/>
        </w:rPr>
        <w:t>chướng khác nhau, nên</w:t>
      </w:r>
      <w:r>
        <w:rPr>
          <w:color w:val="231F20"/>
          <w:spacing w:val="-6"/>
        </w:rPr>
        <w:t> </w:t>
      </w:r>
      <w:r>
        <w:rPr>
          <w:color w:val="231F20"/>
        </w:rPr>
        <w:t>hoàn</w:t>
      </w:r>
      <w:r>
        <w:rPr>
          <w:color w:val="231F20"/>
          <w:spacing w:val="-5"/>
        </w:rPr>
        <w:t> </w:t>
      </w:r>
      <w:r>
        <w:rPr>
          <w:color w:val="231F20"/>
        </w:rPr>
        <w:t>cảnh</w:t>
      </w:r>
      <w:r>
        <w:rPr>
          <w:color w:val="231F20"/>
          <w:spacing w:val="-6"/>
        </w:rPr>
        <w:t> </w:t>
      </w:r>
      <w:r>
        <w:rPr>
          <w:color w:val="231F20"/>
        </w:rPr>
        <w:t>sống</w:t>
      </w:r>
      <w:r>
        <w:rPr>
          <w:color w:val="231F20"/>
          <w:spacing w:val="-5"/>
        </w:rPr>
        <w:t> </w:t>
      </w:r>
      <w:r>
        <w:rPr>
          <w:color w:val="231F20"/>
        </w:rPr>
        <w:t>của</w:t>
      </w:r>
      <w:r>
        <w:rPr>
          <w:color w:val="231F20"/>
          <w:spacing w:val="-6"/>
        </w:rPr>
        <w:t> </w:t>
      </w:r>
      <w:r>
        <w:rPr>
          <w:color w:val="231F20"/>
        </w:rPr>
        <w:t>mỗi</w:t>
      </w:r>
      <w:r>
        <w:rPr>
          <w:color w:val="231F20"/>
          <w:spacing w:val="-5"/>
        </w:rPr>
        <w:t> </w:t>
      </w:r>
      <w:r>
        <w:rPr>
          <w:color w:val="231F20"/>
        </w:rPr>
        <w:t>người</w:t>
      </w:r>
      <w:r>
        <w:rPr>
          <w:color w:val="231F20"/>
          <w:spacing w:val="-6"/>
        </w:rPr>
        <w:t> </w:t>
      </w:r>
      <w:r>
        <w:rPr>
          <w:color w:val="231F20"/>
        </w:rPr>
        <w:t>cũng</w:t>
      </w:r>
      <w:r>
        <w:rPr>
          <w:color w:val="231F20"/>
          <w:spacing w:val="-5"/>
        </w:rPr>
        <w:t> </w:t>
      </w:r>
      <w:r>
        <w:rPr>
          <w:color w:val="231F20"/>
        </w:rPr>
        <w:t>khác</w:t>
      </w:r>
      <w:r>
        <w:rPr>
          <w:color w:val="231F20"/>
          <w:spacing w:val="-5"/>
        </w:rPr>
        <w:t> </w:t>
      </w:r>
      <w:r>
        <w:rPr>
          <w:color w:val="231F20"/>
        </w:rPr>
        <w:t>nhau.</w:t>
      </w:r>
    </w:p>
    <w:p>
      <w:pPr>
        <w:pStyle w:val="BodyText"/>
        <w:spacing w:line="242" w:lineRule="auto" w:before="82"/>
        <w:ind w:right="160" w:firstLine="567"/>
      </w:pPr>
      <w:r>
        <w:rPr>
          <w:color w:val="231F20"/>
        </w:rPr>
        <w:t>Đi vào Pháp giới là đi vào thể tánh của sự vật, tạo thành thế giới an lành của chư Phật ở ngay trong cái không an lành. Quá trình tu Thanh văn, Duyên giác, Bồ Tát là bắt đầu xây dựng thế giới an lành ngay trong thế giới chúng ta đang sống. Đi đúng con đường Phật dạy, tâm hồn chúng ta trong sáng hơn, điều kiện sinh hoạt của chúng ta đi lên, tức đã cải tạo cuộc sống từ tâm thức trước.</w:t>
      </w:r>
    </w:p>
    <w:p>
      <w:pPr>
        <w:pStyle w:val="BodyText"/>
        <w:spacing w:line="242" w:lineRule="auto" w:before="53"/>
        <w:ind w:right="160" w:firstLine="567"/>
      </w:pPr>
      <w:r>
        <w:rPr>
          <w:color w:val="231F20"/>
        </w:rPr>
        <w:t>Người đau khổ vì tham sân si, tạo thành thế giới khổ. Muốn cải tạo thế giới này, phải dứt bỏ tham sân si, thế giới an lành của hàng Nhị thừa hiện ra ngay lập tức. Và từ đó, chúng ta khởi tâm đại bi, xây dựng trên bốn tâm của Bồ tát là từ bi, hỷ xả. Bấy giờ vào đời thấy người đối xử với chúng ta khác hẳn. Thật vậy, vì không tham, sân, si, nên chúng ta dửng dưng với mọi lợi danh, cám dỗ và vì người, nên chúng ta mang tâm niệm giúp đỡ người, chắc chắn được tiếp đón vui vẻ.</w:t>
      </w:r>
    </w:p>
    <w:p>
      <w:pPr>
        <w:pStyle w:val="BodyText"/>
        <w:spacing w:line="242" w:lineRule="auto" w:before="53"/>
        <w:ind w:right="162" w:firstLine="567"/>
      </w:pPr>
      <w:r>
        <w:rPr>
          <w:color w:val="231F20"/>
        </w:rPr>
        <w:t>Không</w:t>
      </w:r>
      <w:r>
        <w:rPr>
          <w:color w:val="231F20"/>
          <w:spacing w:val="-10"/>
        </w:rPr>
        <w:t> </w:t>
      </w:r>
      <w:r>
        <w:rPr>
          <w:color w:val="231F20"/>
        </w:rPr>
        <w:t>nhận</w:t>
      </w:r>
      <w:r>
        <w:rPr>
          <w:color w:val="231F20"/>
          <w:spacing w:val="-9"/>
        </w:rPr>
        <w:t> </w:t>
      </w:r>
      <w:r>
        <w:rPr>
          <w:color w:val="231F20"/>
        </w:rPr>
        <w:t>được</w:t>
      </w:r>
      <w:r>
        <w:rPr>
          <w:color w:val="231F20"/>
          <w:spacing w:val="-10"/>
        </w:rPr>
        <w:t> </w:t>
      </w:r>
      <w:r>
        <w:rPr>
          <w:color w:val="231F20"/>
        </w:rPr>
        <w:t>ý</w:t>
      </w:r>
      <w:r>
        <w:rPr>
          <w:color w:val="231F20"/>
          <w:spacing w:val="-9"/>
        </w:rPr>
        <w:t> </w:t>
      </w:r>
      <w:r>
        <w:rPr>
          <w:color w:val="231F20"/>
          <w:spacing w:val="-7"/>
        </w:rPr>
        <w:t>này,</w:t>
      </w:r>
      <w:r>
        <w:rPr>
          <w:color w:val="231F20"/>
          <w:spacing w:val="-9"/>
        </w:rPr>
        <w:t> </w:t>
      </w:r>
      <w:r>
        <w:rPr>
          <w:color w:val="231F20"/>
        </w:rPr>
        <w:t>tu</w:t>
      </w:r>
      <w:r>
        <w:rPr>
          <w:color w:val="231F20"/>
          <w:spacing w:val="-9"/>
        </w:rPr>
        <w:t> </w:t>
      </w:r>
      <w:r>
        <w:rPr>
          <w:color w:val="231F20"/>
        </w:rPr>
        <w:t>suốt</w:t>
      </w:r>
      <w:r>
        <w:rPr>
          <w:color w:val="231F20"/>
          <w:spacing w:val="-9"/>
        </w:rPr>
        <w:t> </w:t>
      </w:r>
      <w:r>
        <w:rPr>
          <w:color w:val="231F20"/>
        </w:rPr>
        <w:t>đời</w:t>
      </w:r>
      <w:r>
        <w:rPr>
          <w:color w:val="231F20"/>
          <w:spacing w:val="-9"/>
        </w:rPr>
        <w:t> </w:t>
      </w:r>
      <w:r>
        <w:rPr>
          <w:color w:val="231F20"/>
        </w:rPr>
        <w:t>trên</w:t>
      </w:r>
      <w:r>
        <w:rPr>
          <w:color w:val="231F20"/>
          <w:spacing w:val="-9"/>
        </w:rPr>
        <w:t> </w:t>
      </w:r>
      <w:r>
        <w:rPr>
          <w:color w:val="231F20"/>
        </w:rPr>
        <w:t>căn</w:t>
      </w:r>
      <w:r>
        <w:rPr>
          <w:color w:val="231F20"/>
          <w:spacing w:val="-9"/>
        </w:rPr>
        <w:t> </w:t>
      </w:r>
      <w:r>
        <w:rPr>
          <w:color w:val="231F20"/>
        </w:rPr>
        <w:t>bản</w:t>
      </w:r>
      <w:r>
        <w:rPr>
          <w:color w:val="231F20"/>
          <w:spacing w:val="-10"/>
        </w:rPr>
        <w:t> </w:t>
      </w:r>
      <w:r>
        <w:rPr>
          <w:color w:val="231F20"/>
        </w:rPr>
        <w:t>tham, sân,</w:t>
      </w:r>
      <w:r>
        <w:rPr>
          <w:color w:val="231F20"/>
          <w:spacing w:val="-5"/>
        </w:rPr>
        <w:t> </w:t>
      </w:r>
      <w:r>
        <w:rPr>
          <w:color w:val="231F20"/>
        </w:rPr>
        <w:t>si,</w:t>
      </w:r>
      <w:r>
        <w:rPr>
          <w:color w:val="231F20"/>
          <w:spacing w:val="-4"/>
        </w:rPr>
        <w:t> </w:t>
      </w:r>
      <w:r>
        <w:rPr>
          <w:color w:val="231F20"/>
        </w:rPr>
        <w:t>cuối</w:t>
      </w:r>
      <w:r>
        <w:rPr>
          <w:color w:val="231F20"/>
          <w:spacing w:val="-5"/>
        </w:rPr>
        <w:t> </w:t>
      </w:r>
      <w:r>
        <w:rPr>
          <w:color w:val="231F20"/>
        </w:rPr>
        <w:t>cùng</w:t>
      </w:r>
      <w:r>
        <w:rPr>
          <w:color w:val="231F20"/>
          <w:spacing w:val="-4"/>
        </w:rPr>
        <w:t> </w:t>
      </w:r>
      <w:r>
        <w:rPr>
          <w:color w:val="231F20"/>
        </w:rPr>
        <w:t>vào</w:t>
      </w:r>
      <w:r>
        <w:rPr>
          <w:color w:val="231F20"/>
          <w:spacing w:val="-4"/>
        </w:rPr>
        <w:t> </w:t>
      </w:r>
      <w:r>
        <w:rPr>
          <w:color w:val="231F20"/>
        </w:rPr>
        <w:t>địa</w:t>
      </w:r>
      <w:r>
        <w:rPr>
          <w:color w:val="231F20"/>
          <w:spacing w:val="-5"/>
        </w:rPr>
        <w:t> </w:t>
      </w:r>
      <w:r>
        <w:rPr>
          <w:color w:val="231F20"/>
        </w:rPr>
        <w:t>ngục.</w:t>
      </w:r>
      <w:r>
        <w:rPr>
          <w:color w:val="231F20"/>
          <w:spacing w:val="-4"/>
        </w:rPr>
        <w:t> </w:t>
      </w:r>
      <w:r>
        <w:rPr>
          <w:color w:val="231F20"/>
          <w:spacing w:val="2"/>
        </w:rPr>
        <w:t>Vì</w:t>
      </w:r>
      <w:r>
        <w:rPr>
          <w:color w:val="231F20"/>
          <w:spacing w:val="-5"/>
        </w:rPr>
        <w:t> </w:t>
      </w:r>
      <w:r>
        <w:rPr>
          <w:color w:val="231F20"/>
          <w:spacing w:val="-7"/>
        </w:rPr>
        <w:t>vậy,</w:t>
      </w:r>
      <w:r>
        <w:rPr>
          <w:color w:val="231F20"/>
          <w:spacing w:val="-4"/>
        </w:rPr>
        <w:t> </w:t>
      </w:r>
      <w:r>
        <w:rPr>
          <w:color w:val="231F20"/>
        </w:rPr>
        <w:t>tu</w:t>
      </w:r>
      <w:r>
        <w:rPr>
          <w:color w:val="231F20"/>
          <w:spacing w:val="-4"/>
        </w:rPr>
        <w:t> </w:t>
      </w:r>
      <w:r>
        <w:rPr>
          <w:color w:val="231F20"/>
        </w:rPr>
        <w:t>lâu,</w:t>
      </w:r>
      <w:r>
        <w:rPr>
          <w:color w:val="231F20"/>
          <w:spacing w:val="-5"/>
        </w:rPr>
        <w:t> </w:t>
      </w:r>
      <w:r>
        <w:rPr>
          <w:color w:val="231F20"/>
        </w:rPr>
        <w:t>nhưng</w:t>
      </w:r>
      <w:r>
        <w:rPr>
          <w:color w:val="231F20"/>
          <w:spacing w:val="-4"/>
        </w:rPr>
        <w:t> </w:t>
      </w:r>
      <w:r>
        <w:rPr>
          <w:color w:val="231F20"/>
        </w:rPr>
        <w:t>dễ</w:t>
      </w:r>
      <w:r>
        <w:rPr>
          <w:color w:val="231F20"/>
          <w:spacing w:val="-5"/>
        </w:rPr>
        <w:t> </w:t>
      </w:r>
      <w:r>
        <w:rPr>
          <w:color w:val="231F20"/>
        </w:rPr>
        <w:t>giận, dễ</w:t>
      </w:r>
      <w:r>
        <w:rPr>
          <w:color w:val="231F20"/>
          <w:spacing w:val="-10"/>
        </w:rPr>
        <w:t> </w:t>
      </w:r>
      <w:r>
        <w:rPr>
          <w:color w:val="231F20"/>
        </w:rPr>
        <w:t>buồn</w:t>
      </w:r>
      <w:r>
        <w:rPr>
          <w:color w:val="231F20"/>
          <w:spacing w:val="-9"/>
        </w:rPr>
        <w:t> </w:t>
      </w:r>
      <w:r>
        <w:rPr>
          <w:color w:val="231F20"/>
        </w:rPr>
        <w:t>là</w:t>
      </w:r>
      <w:r>
        <w:rPr>
          <w:color w:val="231F20"/>
          <w:spacing w:val="-10"/>
        </w:rPr>
        <w:t> </w:t>
      </w:r>
      <w:r>
        <w:rPr>
          <w:color w:val="231F20"/>
        </w:rPr>
        <w:t>biết</w:t>
      </w:r>
      <w:r>
        <w:rPr>
          <w:color w:val="231F20"/>
          <w:spacing w:val="-9"/>
        </w:rPr>
        <w:t> </w:t>
      </w:r>
      <w:r>
        <w:rPr>
          <w:color w:val="231F20"/>
        </w:rPr>
        <w:t>họ</w:t>
      </w:r>
      <w:r>
        <w:rPr>
          <w:color w:val="231F20"/>
          <w:spacing w:val="-10"/>
        </w:rPr>
        <w:t> </w:t>
      </w:r>
      <w:r>
        <w:rPr>
          <w:color w:val="231F20"/>
        </w:rPr>
        <w:t>tu</w:t>
      </w:r>
      <w:r>
        <w:rPr>
          <w:color w:val="231F20"/>
          <w:spacing w:val="-9"/>
        </w:rPr>
        <w:t> </w:t>
      </w:r>
      <w:r>
        <w:rPr>
          <w:color w:val="231F20"/>
        </w:rPr>
        <w:t>ác</w:t>
      </w:r>
      <w:r>
        <w:rPr>
          <w:color w:val="231F20"/>
          <w:spacing w:val="-10"/>
        </w:rPr>
        <w:t> </w:t>
      </w:r>
      <w:r>
        <w:rPr>
          <w:color w:val="231F20"/>
        </w:rPr>
        <w:t>nghiệp.</w:t>
      </w:r>
      <w:r>
        <w:rPr>
          <w:color w:val="231F20"/>
          <w:spacing w:val="-9"/>
        </w:rPr>
        <w:t> </w:t>
      </w:r>
      <w:r>
        <w:rPr>
          <w:color w:val="231F20"/>
        </w:rPr>
        <w:t>Mặc</w:t>
      </w:r>
      <w:r>
        <w:rPr>
          <w:color w:val="231F20"/>
          <w:spacing w:val="-10"/>
        </w:rPr>
        <w:t> </w:t>
      </w:r>
      <w:r>
        <w:rPr>
          <w:color w:val="231F20"/>
        </w:rPr>
        <w:t>áo</w:t>
      </w:r>
      <w:r>
        <w:rPr>
          <w:color w:val="231F20"/>
          <w:spacing w:val="-9"/>
        </w:rPr>
        <w:t> </w:t>
      </w:r>
      <w:r>
        <w:rPr>
          <w:color w:val="231F20"/>
        </w:rPr>
        <w:t>tu</w:t>
      </w:r>
      <w:r>
        <w:rPr>
          <w:color w:val="231F20"/>
          <w:spacing w:val="-10"/>
        </w:rPr>
        <w:t> </w:t>
      </w:r>
      <w:r>
        <w:rPr>
          <w:color w:val="231F20"/>
        </w:rPr>
        <w:t>mà</w:t>
      </w:r>
      <w:r>
        <w:rPr>
          <w:color w:val="231F20"/>
          <w:spacing w:val="-9"/>
        </w:rPr>
        <w:t> </w:t>
      </w:r>
      <w:r>
        <w:rPr>
          <w:color w:val="231F20"/>
        </w:rPr>
        <w:t>còn</w:t>
      </w:r>
      <w:r>
        <w:rPr>
          <w:color w:val="231F20"/>
          <w:spacing w:val="-10"/>
        </w:rPr>
        <w:t> </w:t>
      </w:r>
      <w:r>
        <w:rPr>
          <w:color w:val="231F20"/>
        </w:rPr>
        <w:t>buồn</w:t>
      </w:r>
      <w:r>
        <w:rPr>
          <w:color w:val="231F20"/>
          <w:spacing w:val="-9"/>
        </w:rPr>
        <w:t> </w:t>
      </w:r>
      <w:r>
        <w:rPr>
          <w:color w:val="231F20"/>
        </w:rPr>
        <w:t>giận phải xấu hổ, lo sửa</w:t>
      </w:r>
      <w:r>
        <w:rPr>
          <w:color w:val="231F20"/>
          <w:spacing w:val="-6"/>
        </w:rPr>
        <w:t> </w:t>
      </w:r>
      <w:r>
        <w:rPr>
          <w:color w:val="231F20"/>
        </w:rPr>
        <w:t>đổi.</w:t>
      </w:r>
    </w:p>
    <w:p>
      <w:pPr>
        <w:pStyle w:val="BodyText"/>
        <w:spacing w:line="242" w:lineRule="auto" w:before="83"/>
        <w:ind w:right="163" w:firstLine="567"/>
      </w:pPr>
      <w:r>
        <w:rPr>
          <w:color w:val="231F20"/>
        </w:rPr>
        <w:t>Thế giới chúng ta tạo được tùy theo quá trình tu. Xây dựng</w:t>
      </w:r>
      <w:r>
        <w:rPr>
          <w:color w:val="231F20"/>
          <w:spacing w:val="-9"/>
        </w:rPr>
        <w:t> </w:t>
      </w:r>
      <w:r>
        <w:rPr>
          <w:color w:val="231F20"/>
        </w:rPr>
        <w:t>thế</w:t>
      </w:r>
      <w:r>
        <w:rPr>
          <w:color w:val="231F20"/>
          <w:spacing w:val="-8"/>
        </w:rPr>
        <w:t> </w:t>
      </w:r>
      <w:r>
        <w:rPr>
          <w:color w:val="231F20"/>
        </w:rPr>
        <w:t>giới</w:t>
      </w:r>
      <w:r>
        <w:rPr>
          <w:color w:val="231F20"/>
          <w:spacing w:val="-7"/>
        </w:rPr>
        <w:t> </w:t>
      </w:r>
      <w:r>
        <w:rPr>
          <w:color w:val="231F20"/>
        </w:rPr>
        <w:t>tâm</w:t>
      </w:r>
      <w:r>
        <w:rPr>
          <w:color w:val="231F20"/>
          <w:spacing w:val="-9"/>
        </w:rPr>
        <w:t> </w:t>
      </w:r>
      <w:r>
        <w:rPr>
          <w:color w:val="231F20"/>
        </w:rPr>
        <w:t>linh,</w:t>
      </w:r>
      <w:r>
        <w:rPr>
          <w:color w:val="231F20"/>
          <w:spacing w:val="-7"/>
        </w:rPr>
        <w:t> </w:t>
      </w:r>
      <w:r>
        <w:rPr>
          <w:color w:val="231F20"/>
        </w:rPr>
        <w:t>bắt</w:t>
      </w:r>
      <w:r>
        <w:rPr>
          <w:color w:val="231F20"/>
          <w:spacing w:val="-8"/>
        </w:rPr>
        <w:t> </w:t>
      </w:r>
      <w:r>
        <w:rPr>
          <w:color w:val="231F20"/>
        </w:rPr>
        <w:t>đầu</w:t>
      </w:r>
      <w:r>
        <w:rPr>
          <w:color w:val="231F20"/>
          <w:spacing w:val="-8"/>
        </w:rPr>
        <w:t> </w:t>
      </w:r>
      <w:r>
        <w:rPr>
          <w:color w:val="231F20"/>
        </w:rPr>
        <w:t>đi</w:t>
      </w:r>
      <w:r>
        <w:rPr>
          <w:color w:val="231F20"/>
          <w:spacing w:val="-7"/>
        </w:rPr>
        <w:t> </w:t>
      </w:r>
      <w:r>
        <w:rPr>
          <w:color w:val="231F20"/>
        </w:rPr>
        <w:t>vào</w:t>
      </w:r>
      <w:r>
        <w:rPr>
          <w:color w:val="231F20"/>
          <w:spacing w:val="-7"/>
        </w:rPr>
        <w:t> </w:t>
      </w:r>
      <w:r>
        <w:rPr>
          <w:color w:val="231F20"/>
        </w:rPr>
        <w:t>Pháp</w:t>
      </w:r>
      <w:r>
        <w:rPr>
          <w:color w:val="231F20"/>
          <w:spacing w:val="-8"/>
        </w:rPr>
        <w:t> </w:t>
      </w:r>
      <w:r>
        <w:rPr>
          <w:color w:val="231F20"/>
        </w:rPr>
        <w:t>giới,</w:t>
      </w:r>
      <w:r>
        <w:rPr>
          <w:color w:val="231F20"/>
          <w:spacing w:val="-7"/>
        </w:rPr>
        <w:t> </w:t>
      </w:r>
      <w:r>
        <w:rPr>
          <w:color w:val="231F20"/>
        </w:rPr>
        <w:t>nghĩa</w:t>
      </w:r>
      <w:r>
        <w:rPr>
          <w:color w:val="231F20"/>
          <w:spacing w:val="-8"/>
        </w:rPr>
        <w:t> </w:t>
      </w:r>
      <w:r>
        <w:rPr>
          <w:color w:val="231F20"/>
        </w:rPr>
        <w:t>là</w:t>
      </w:r>
      <w:r>
        <w:rPr>
          <w:color w:val="231F20"/>
          <w:spacing w:val="-8"/>
        </w:rPr>
        <w:t> </w:t>
      </w:r>
      <w:r>
        <w:rPr>
          <w:color w:val="231F20"/>
        </w:rPr>
        <w:t>tạo</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0"/>
      </w:pPr>
      <w:r>
        <w:rPr>
          <w:color w:val="231F20"/>
        </w:rPr>
        <w:t>thế</w:t>
      </w:r>
      <w:r>
        <w:rPr>
          <w:color w:val="231F20"/>
          <w:spacing w:val="-11"/>
        </w:rPr>
        <w:t> </w:t>
      </w:r>
      <w:r>
        <w:rPr>
          <w:color w:val="231F20"/>
        </w:rPr>
        <w:t>giới</w:t>
      </w:r>
      <w:r>
        <w:rPr>
          <w:color w:val="231F20"/>
          <w:spacing w:val="-11"/>
        </w:rPr>
        <w:t> </w:t>
      </w:r>
      <w:r>
        <w:rPr>
          <w:color w:val="231F20"/>
        </w:rPr>
        <w:t>quan</w:t>
      </w:r>
      <w:r>
        <w:rPr>
          <w:color w:val="231F20"/>
          <w:spacing w:val="-11"/>
        </w:rPr>
        <w:t> </w:t>
      </w:r>
      <w:r>
        <w:rPr>
          <w:color w:val="231F20"/>
        </w:rPr>
        <w:t>có</w:t>
      </w:r>
      <w:r>
        <w:rPr>
          <w:color w:val="231F20"/>
          <w:spacing w:val="-10"/>
        </w:rPr>
        <w:t> </w:t>
      </w:r>
      <w:r>
        <w:rPr>
          <w:color w:val="231F20"/>
        </w:rPr>
        <w:t>Phật,</w:t>
      </w:r>
      <w:r>
        <w:rPr>
          <w:color w:val="231F20"/>
          <w:spacing w:val="-11"/>
        </w:rPr>
        <w:t> </w:t>
      </w:r>
      <w:r>
        <w:rPr>
          <w:color w:val="231F20"/>
        </w:rPr>
        <w:t>Bồ</w:t>
      </w:r>
      <w:r>
        <w:rPr>
          <w:color w:val="231F20"/>
          <w:spacing w:val="-11"/>
        </w:rPr>
        <w:t> </w:t>
      </w:r>
      <w:r>
        <w:rPr>
          <w:color w:val="231F20"/>
        </w:rPr>
        <w:t>Tát,</w:t>
      </w:r>
      <w:r>
        <w:rPr>
          <w:color w:val="231F20"/>
          <w:spacing w:val="-11"/>
        </w:rPr>
        <w:t> </w:t>
      </w:r>
      <w:r>
        <w:rPr>
          <w:color w:val="231F20"/>
        </w:rPr>
        <w:t>Thánh</w:t>
      </w:r>
      <w:r>
        <w:rPr>
          <w:color w:val="231F20"/>
          <w:spacing w:val="-11"/>
        </w:rPr>
        <w:t> </w:t>
      </w:r>
      <w:r>
        <w:rPr>
          <w:color w:val="231F20"/>
        </w:rPr>
        <w:t>Hiền</w:t>
      </w:r>
      <w:r>
        <w:rPr>
          <w:color w:val="231F20"/>
          <w:spacing w:val="-11"/>
        </w:rPr>
        <w:t> </w:t>
      </w:r>
      <w:r>
        <w:rPr>
          <w:color w:val="231F20"/>
        </w:rPr>
        <w:t>để</w:t>
      </w:r>
      <w:r>
        <w:rPr>
          <w:color w:val="231F20"/>
          <w:spacing w:val="-10"/>
        </w:rPr>
        <w:t> </w:t>
      </w:r>
      <w:r>
        <w:rPr>
          <w:color w:val="231F20"/>
        </w:rPr>
        <w:t>an</w:t>
      </w:r>
      <w:r>
        <w:rPr>
          <w:color w:val="231F20"/>
          <w:spacing w:val="-11"/>
        </w:rPr>
        <w:t> </w:t>
      </w:r>
      <w:r>
        <w:rPr>
          <w:color w:val="231F20"/>
        </w:rPr>
        <w:t>trú</w:t>
      </w:r>
      <w:r>
        <w:rPr>
          <w:color w:val="231F20"/>
          <w:spacing w:val="-11"/>
        </w:rPr>
        <w:t> </w:t>
      </w:r>
      <w:r>
        <w:rPr>
          <w:color w:val="231F20"/>
        </w:rPr>
        <w:t>tâm</w:t>
      </w:r>
      <w:r>
        <w:rPr>
          <w:color w:val="231F20"/>
          <w:spacing w:val="-10"/>
        </w:rPr>
        <w:t> </w:t>
      </w:r>
      <w:r>
        <w:rPr>
          <w:color w:val="231F20"/>
        </w:rPr>
        <w:t>hồn. Không có thế giới riêng để sống, không hành đạo được. Dù thế giới vật chất không có, hay không cần </w:t>
      </w:r>
      <w:r>
        <w:rPr>
          <w:color w:val="231F20"/>
          <w:spacing w:val="-3"/>
        </w:rPr>
        <w:t>có, </w:t>
      </w:r>
      <w:r>
        <w:rPr>
          <w:color w:val="231F20"/>
        </w:rPr>
        <w:t>nhưng chúng ta cần có thế giới tinh thần để sống gọi là nhập Pháp giới. Kinh</w:t>
      </w:r>
      <w:r>
        <w:rPr>
          <w:color w:val="231F20"/>
          <w:spacing w:val="-10"/>
        </w:rPr>
        <w:t> </w:t>
      </w:r>
      <w:r>
        <w:rPr>
          <w:color w:val="231F20"/>
        </w:rPr>
        <w:t>Pháp</w:t>
      </w:r>
      <w:r>
        <w:rPr>
          <w:color w:val="231F20"/>
          <w:spacing w:val="-9"/>
        </w:rPr>
        <w:t> </w:t>
      </w:r>
      <w:r>
        <w:rPr>
          <w:color w:val="231F20"/>
        </w:rPr>
        <w:t>Hoa</w:t>
      </w:r>
      <w:r>
        <w:rPr>
          <w:color w:val="231F20"/>
          <w:spacing w:val="-10"/>
        </w:rPr>
        <w:t> </w:t>
      </w:r>
      <w:r>
        <w:rPr>
          <w:color w:val="231F20"/>
        </w:rPr>
        <w:t>gọi</w:t>
      </w:r>
      <w:r>
        <w:rPr>
          <w:color w:val="231F20"/>
          <w:spacing w:val="-10"/>
        </w:rPr>
        <w:t> </w:t>
      </w:r>
      <w:r>
        <w:rPr>
          <w:color w:val="231F20"/>
        </w:rPr>
        <w:t>là</w:t>
      </w:r>
      <w:r>
        <w:rPr>
          <w:color w:val="231F20"/>
          <w:spacing w:val="-10"/>
        </w:rPr>
        <w:t> </w:t>
      </w:r>
      <w:r>
        <w:rPr>
          <w:color w:val="231F20"/>
        </w:rPr>
        <w:t>nhập</w:t>
      </w:r>
      <w:r>
        <w:rPr>
          <w:color w:val="231F20"/>
          <w:spacing w:val="-10"/>
        </w:rPr>
        <w:t> </w:t>
      </w:r>
      <w:r>
        <w:rPr>
          <w:color w:val="231F20"/>
        </w:rPr>
        <w:t>tri</w:t>
      </w:r>
      <w:r>
        <w:rPr>
          <w:color w:val="231F20"/>
          <w:spacing w:val="-10"/>
        </w:rPr>
        <w:t> </w:t>
      </w:r>
      <w:r>
        <w:rPr>
          <w:color w:val="231F20"/>
        </w:rPr>
        <w:t>kiến</w:t>
      </w:r>
      <w:r>
        <w:rPr>
          <w:color w:val="231F20"/>
          <w:spacing w:val="-9"/>
        </w:rPr>
        <w:t> </w:t>
      </w:r>
      <w:r>
        <w:rPr>
          <w:color w:val="231F20"/>
        </w:rPr>
        <w:t>Như</w:t>
      </w:r>
      <w:r>
        <w:rPr>
          <w:color w:val="231F20"/>
          <w:spacing w:val="-10"/>
        </w:rPr>
        <w:t> </w:t>
      </w:r>
      <w:r>
        <w:rPr>
          <w:color w:val="231F20"/>
        </w:rPr>
        <w:t>Lai,</w:t>
      </w:r>
      <w:r>
        <w:rPr>
          <w:color w:val="231F20"/>
          <w:spacing w:val="-11"/>
        </w:rPr>
        <w:t> </w:t>
      </w:r>
      <w:r>
        <w:rPr>
          <w:color w:val="231F20"/>
        </w:rPr>
        <w:t>dùng</w:t>
      </w:r>
      <w:r>
        <w:rPr>
          <w:color w:val="231F20"/>
          <w:spacing w:val="-10"/>
        </w:rPr>
        <w:t> </w:t>
      </w:r>
      <w:r>
        <w:rPr>
          <w:color w:val="231F20"/>
        </w:rPr>
        <w:t>tri</w:t>
      </w:r>
      <w:r>
        <w:rPr>
          <w:color w:val="231F20"/>
          <w:spacing w:val="-10"/>
        </w:rPr>
        <w:t> </w:t>
      </w:r>
      <w:r>
        <w:rPr>
          <w:color w:val="231F20"/>
        </w:rPr>
        <w:t>kiến</w:t>
      </w:r>
      <w:r>
        <w:rPr>
          <w:color w:val="231F20"/>
          <w:spacing w:val="-9"/>
        </w:rPr>
        <w:t> </w:t>
      </w:r>
      <w:r>
        <w:rPr>
          <w:color w:val="231F20"/>
        </w:rPr>
        <w:t>Như Lai làm tri kiến mình, không dùng tri kiến chúng sinh tham, sân,</w:t>
      </w:r>
      <w:r>
        <w:rPr>
          <w:color w:val="231F20"/>
          <w:spacing w:val="-2"/>
        </w:rPr>
        <w:t> </w:t>
      </w:r>
      <w:r>
        <w:rPr>
          <w:color w:val="231F20"/>
        </w:rPr>
        <w:t>si.</w:t>
      </w:r>
    </w:p>
    <w:p>
      <w:pPr>
        <w:pStyle w:val="BodyText"/>
        <w:spacing w:line="242" w:lineRule="auto" w:before="81"/>
        <w:ind w:right="160" w:firstLine="567"/>
      </w:pPr>
      <w:r>
        <w:rPr>
          <w:color w:val="231F20"/>
        </w:rPr>
        <w:t>Đức Phật dạy vào Pháp giới nên theo gương của Phổ Hiền Bồ Tát; vì vậy trong phẩm Bồ Tát Thập Định, Thập Thông, Thập Nhẫn, Đức Phật không thuyết, nhưng bảo Phổ Hiền thuyết. Hoặc có thể hiểu Phật thuyết dưới dạng Phổ Hiền hạnh, không nói bằng lời, nhưng nói bằng hành động.</w:t>
      </w:r>
    </w:p>
    <w:p>
      <w:pPr>
        <w:pStyle w:val="BodyText"/>
        <w:spacing w:line="242" w:lineRule="auto" w:before="83"/>
        <w:ind w:right="162" w:firstLine="567"/>
      </w:pPr>
      <w:r>
        <w:rPr>
          <w:color w:val="231F20"/>
        </w:rPr>
        <w:t>Theo tinh thần Hoa Nghiêm, từ trí tuệ </w:t>
      </w:r>
      <w:r>
        <w:rPr>
          <w:color w:val="231F20"/>
          <w:spacing w:val="-5"/>
        </w:rPr>
        <w:t>Văn </w:t>
      </w:r>
      <w:r>
        <w:rPr>
          <w:color w:val="231F20"/>
        </w:rPr>
        <w:t>Thù thấy được chân thật nghĩa và đi vào Pháp giới bằng mười hạnh Phổ</w:t>
      </w:r>
      <w:r>
        <w:rPr>
          <w:color w:val="231F20"/>
          <w:spacing w:val="-10"/>
        </w:rPr>
        <w:t> </w:t>
      </w:r>
      <w:r>
        <w:rPr>
          <w:color w:val="231F20"/>
        </w:rPr>
        <w:t>Hiền,</w:t>
      </w:r>
      <w:r>
        <w:rPr>
          <w:color w:val="231F20"/>
          <w:spacing w:val="-9"/>
        </w:rPr>
        <w:t> </w:t>
      </w:r>
      <w:r>
        <w:rPr>
          <w:color w:val="231F20"/>
        </w:rPr>
        <w:t>tức</w:t>
      </w:r>
      <w:r>
        <w:rPr>
          <w:color w:val="231F20"/>
          <w:spacing w:val="-10"/>
        </w:rPr>
        <w:t> </w:t>
      </w:r>
      <w:r>
        <w:rPr>
          <w:color w:val="231F20"/>
        </w:rPr>
        <w:t>có</w:t>
      </w:r>
      <w:r>
        <w:rPr>
          <w:color w:val="231F20"/>
          <w:spacing w:val="-9"/>
        </w:rPr>
        <w:t> </w:t>
      </w:r>
      <w:r>
        <w:rPr>
          <w:color w:val="231F20"/>
        </w:rPr>
        <w:t>quá</w:t>
      </w:r>
      <w:r>
        <w:rPr>
          <w:color w:val="231F20"/>
          <w:spacing w:val="-10"/>
        </w:rPr>
        <w:t> </w:t>
      </w:r>
      <w:r>
        <w:rPr>
          <w:color w:val="231F20"/>
        </w:rPr>
        <w:t>trình</w:t>
      </w:r>
      <w:r>
        <w:rPr>
          <w:color w:val="231F20"/>
          <w:spacing w:val="-9"/>
        </w:rPr>
        <w:t> </w:t>
      </w:r>
      <w:r>
        <w:rPr>
          <w:color w:val="231F20"/>
        </w:rPr>
        <w:t>hành</w:t>
      </w:r>
      <w:r>
        <w:rPr>
          <w:color w:val="231F20"/>
          <w:spacing w:val="-9"/>
        </w:rPr>
        <w:t> </w:t>
      </w:r>
      <w:r>
        <w:rPr>
          <w:color w:val="231F20"/>
        </w:rPr>
        <w:t>đạo</w:t>
      </w:r>
      <w:r>
        <w:rPr>
          <w:color w:val="231F20"/>
          <w:spacing w:val="-10"/>
        </w:rPr>
        <w:t> </w:t>
      </w:r>
      <w:r>
        <w:rPr>
          <w:color w:val="231F20"/>
        </w:rPr>
        <w:t>mới</w:t>
      </w:r>
      <w:r>
        <w:rPr>
          <w:color w:val="231F20"/>
          <w:spacing w:val="-9"/>
        </w:rPr>
        <w:t> </w:t>
      </w:r>
      <w:r>
        <w:rPr>
          <w:color w:val="231F20"/>
        </w:rPr>
        <w:t>hiểu</w:t>
      </w:r>
      <w:r>
        <w:rPr>
          <w:color w:val="231F20"/>
          <w:spacing w:val="-10"/>
        </w:rPr>
        <w:t> </w:t>
      </w:r>
      <w:r>
        <w:rPr>
          <w:color w:val="231F20"/>
        </w:rPr>
        <w:t>được,</w:t>
      </w:r>
      <w:r>
        <w:rPr>
          <w:color w:val="231F20"/>
          <w:spacing w:val="-9"/>
        </w:rPr>
        <w:t> </w:t>
      </w:r>
      <w:r>
        <w:rPr>
          <w:color w:val="231F20"/>
        </w:rPr>
        <w:t>nói</w:t>
      </w:r>
      <w:r>
        <w:rPr>
          <w:color w:val="231F20"/>
          <w:spacing w:val="-10"/>
        </w:rPr>
        <w:t> </w:t>
      </w:r>
      <w:r>
        <w:rPr>
          <w:color w:val="231F20"/>
        </w:rPr>
        <w:t>đơn giản là có làm mới biết. Phổ Hiền dạy muốn vào Pháp giới phải đắc mười</w:t>
      </w:r>
      <w:r>
        <w:rPr>
          <w:color w:val="231F20"/>
          <w:spacing w:val="-2"/>
        </w:rPr>
        <w:t> </w:t>
      </w:r>
      <w:r>
        <w:rPr>
          <w:color w:val="231F20"/>
        </w:rPr>
        <w:t>Định.</w:t>
      </w:r>
    </w:p>
    <w:p>
      <w:pPr>
        <w:pStyle w:val="Heading8"/>
        <w:spacing w:line="268" w:lineRule="auto" w:before="88"/>
        <w:ind w:right="3003"/>
      </w:pPr>
      <w:r>
        <w:rPr>
          <w:i/>
          <w:color w:val="231F20"/>
        </w:rPr>
        <w:t>1 - Phổ Quang Trí Định, </w:t>
      </w:r>
      <w:r>
        <w:rPr>
          <w:color w:val="231F20"/>
        </w:rPr>
        <w:t>2 - Diệu Quang Định,</w:t>
      </w:r>
    </w:p>
    <w:p>
      <w:pPr>
        <w:spacing w:line="268" w:lineRule="auto" w:before="0"/>
        <w:ind w:left="1017" w:right="1046" w:firstLine="0"/>
        <w:jc w:val="left"/>
        <w:rPr>
          <w:b/>
          <w:i/>
          <w:sz w:val="26"/>
        </w:rPr>
      </w:pPr>
      <w:r>
        <w:rPr>
          <w:b/>
          <w:i/>
          <w:color w:val="231F20"/>
          <w:sz w:val="26"/>
        </w:rPr>
        <w:t>3 - Thứ Đệ Vãng Hành Chư Phật Quốc Độ, </w:t>
      </w:r>
      <w:r>
        <w:rPr>
          <w:b/>
          <w:i/>
          <w:color w:val="231F20"/>
          <w:sz w:val="26"/>
        </w:rPr>
        <w:t>4 - Thanh Tịnh Thâm Tâm Hành,</w:t>
      </w:r>
    </w:p>
    <w:p>
      <w:pPr>
        <w:pStyle w:val="Heading8"/>
        <w:spacing w:line="268" w:lineRule="auto"/>
        <w:ind w:right="1727"/>
      </w:pPr>
      <w:r>
        <w:rPr>
          <w:i/>
          <w:color w:val="231F20"/>
        </w:rPr>
        <w:t>5 - Tri Quá Khứ Trang Nghiêm Tạng </w:t>
      </w:r>
      <w:r>
        <w:rPr>
          <w:color w:val="231F20"/>
        </w:rPr>
        <w:t>6 - Trí Quang Minh Tạng Định</w:t>
      </w:r>
    </w:p>
    <w:p>
      <w:pPr>
        <w:pStyle w:val="ListParagraph"/>
        <w:numPr>
          <w:ilvl w:val="0"/>
          <w:numId w:val="35"/>
        </w:numPr>
        <w:tabs>
          <w:tab w:pos="1209" w:val="left" w:leader="none"/>
        </w:tabs>
        <w:spacing w:line="315" w:lineRule="exact" w:before="0" w:after="0"/>
        <w:ind w:left="1208" w:right="0" w:hanging="192"/>
        <w:jc w:val="left"/>
        <w:rPr>
          <w:b/>
          <w:i/>
          <w:sz w:val="26"/>
        </w:rPr>
      </w:pPr>
      <w:r>
        <w:rPr>
          <w:b/>
          <w:i/>
          <w:color w:val="231F20"/>
          <w:sz w:val="26"/>
        </w:rPr>
        <w:t>- Liễu </w:t>
      </w:r>
      <w:r>
        <w:rPr>
          <w:b/>
          <w:i/>
          <w:color w:val="231F20"/>
          <w:spacing w:val="-4"/>
          <w:sz w:val="26"/>
        </w:rPr>
        <w:t>Tri </w:t>
      </w:r>
      <w:r>
        <w:rPr>
          <w:b/>
          <w:i/>
          <w:color w:val="231F20"/>
          <w:sz w:val="26"/>
        </w:rPr>
        <w:t>Thế Giới</w:t>
      </w:r>
      <w:r>
        <w:rPr>
          <w:b/>
          <w:i/>
          <w:color w:val="231F20"/>
          <w:spacing w:val="-1"/>
          <w:sz w:val="26"/>
        </w:rPr>
        <w:t> </w:t>
      </w:r>
      <w:r>
        <w:rPr>
          <w:b/>
          <w:i/>
          <w:color w:val="231F20"/>
          <w:sz w:val="26"/>
        </w:rPr>
        <w:t>Phật</w:t>
      </w:r>
    </w:p>
    <w:p>
      <w:pPr>
        <w:pStyle w:val="Heading8"/>
        <w:numPr>
          <w:ilvl w:val="0"/>
          <w:numId w:val="35"/>
        </w:numPr>
        <w:tabs>
          <w:tab w:pos="1209" w:val="left" w:leader="none"/>
        </w:tabs>
        <w:spacing w:line="268" w:lineRule="auto" w:before="33" w:after="0"/>
        <w:ind w:left="1017" w:right="1653" w:firstLine="0"/>
        <w:jc w:val="left"/>
      </w:pPr>
      <w:r>
        <w:rPr>
          <w:i/>
          <w:color w:val="231F20"/>
        </w:rPr>
        <w:t>- Liễu </w:t>
      </w:r>
      <w:r>
        <w:rPr>
          <w:i/>
          <w:color w:val="231F20"/>
          <w:spacing w:val="-4"/>
        </w:rPr>
        <w:t>Tri </w:t>
      </w:r>
      <w:r>
        <w:rPr>
          <w:i/>
          <w:color w:val="231F20"/>
        </w:rPr>
        <w:t>Chúng Sinh Sai Biệt Thân. </w:t>
      </w:r>
      <w:r>
        <w:rPr>
          <w:color w:val="231F20"/>
        </w:rPr>
        <w:t>9 - Pháp Giới </w:t>
      </w:r>
      <w:r>
        <w:rPr>
          <w:color w:val="231F20"/>
          <w:spacing w:val="-5"/>
        </w:rPr>
        <w:t>Tự </w:t>
      </w:r>
      <w:r>
        <w:rPr>
          <w:color w:val="231F20"/>
          <w:spacing w:val="-7"/>
        </w:rPr>
        <w:t>Tại</w:t>
      </w:r>
      <w:r>
        <w:rPr>
          <w:color w:val="231F20"/>
          <w:spacing w:val="-1"/>
        </w:rPr>
        <w:t> </w:t>
      </w:r>
      <w:r>
        <w:rPr>
          <w:color w:val="231F20"/>
        </w:rPr>
        <w:t>Định.</w:t>
      </w:r>
    </w:p>
    <w:p>
      <w:pPr>
        <w:spacing w:line="315" w:lineRule="exact" w:before="0"/>
        <w:ind w:left="1017" w:right="0" w:firstLine="0"/>
        <w:jc w:val="left"/>
        <w:rPr>
          <w:b/>
          <w:i/>
          <w:sz w:val="26"/>
        </w:rPr>
      </w:pPr>
      <w:r>
        <w:rPr>
          <w:b/>
          <w:i/>
          <w:color w:val="231F20"/>
          <w:sz w:val="26"/>
        </w:rPr>
        <w:t>10 - Phá Vô Ngại Luân Định</w:t>
      </w:r>
    </w:p>
    <w:p>
      <w:pPr>
        <w:spacing w:after="0" w:line="315" w:lineRule="exact"/>
        <w:jc w:val="left"/>
        <w:rPr>
          <w:sz w:val="26"/>
        </w:rPr>
        <w:sectPr>
          <w:pgSz w:w="8110" w:h="11510"/>
          <w:pgMar w:header="598" w:footer="0" w:top="820" w:bottom="280" w:left="740" w:right="740"/>
        </w:sectPr>
      </w:pPr>
    </w:p>
    <w:p>
      <w:pPr>
        <w:pStyle w:val="BodyText"/>
        <w:spacing w:before="8"/>
        <w:ind w:left="0"/>
        <w:jc w:val="left"/>
        <w:rPr>
          <w:b/>
          <w:i/>
        </w:rPr>
      </w:pPr>
    </w:p>
    <w:p>
      <w:pPr>
        <w:pStyle w:val="BodyText"/>
        <w:spacing w:line="242" w:lineRule="auto" w:before="48"/>
        <w:ind w:left="166" w:right="169" w:firstLine="567"/>
      </w:pPr>
      <w:r>
        <w:rPr>
          <w:color w:val="231F20"/>
        </w:rPr>
        <w:t>Có thể </w:t>
      </w:r>
      <w:r>
        <w:rPr>
          <w:color w:val="231F20"/>
          <w:spacing w:val="-3"/>
        </w:rPr>
        <w:t>nói, Thập Định </w:t>
      </w:r>
      <w:r>
        <w:rPr>
          <w:color w:val="231F20"/>
        </w:rPr>
        <w:t>là </w:t>
      </w:r>
      <w:r>
        <w:rPr>
          <w:color w:val="231F20"/>
          <w:spacing w:val="-3"/>
        </w:rPr>
        <w:t>pháp </w:t>
      </w:r>
      <w:r>
        <w:rPr>
          <w:color w:val="231F20"/>
        </w:rPr>
        <w:t>tu </w:t>
      </w:r>
      <w:r>
        <w:rPr>
          <w:color w:val="231F20"/>
          <w:spacing w:val="-3"/>
        </w:rPr>
        <w:t>Định </w:t>
      </w:r>
      <w:r>
        <w:rPr>
          <w:color w:val="231F20"/>
        </w:rPr>
        <w:t>của Bồ </w:t>
      </w:r>
      <w:r>
        <w:rPr>
          <w:color w:val="231F20"/>
          <w:spacing w:val="-4"/>
        </w:rPr>
        <w:t>tát </w:t>
      </w:r>
      <w:r>
        <w:rPr>
          <w:color w:val="231F20"/>
          <w:spacing w:val="-3"/>
        </w:rPr>
        <w:t>Đẳng giác, không phải </w:t>
      </w:r>
      <w:r>
        <w:rPr>
          <w:color w:val="231F20"/>
        </w:rPr>
        <w:t>sở đắc của </w:t>
      </w:r>
      <w:r>
        <w:rPr>
          <w:color w:val="231F20"/>
          <w:spacing w:val="-3"/>
        </w:rPr>
        <w:t>chúng ta, </w:t>
      </w:r>
      <w:r>
        <w:rPr>
          <w:color w:val="231F20"/>
        </w:rPr>
        <w:t>nằm </w:t>
      </w:r>
      <w:r>
        <w:rPr>
          <w:color w:val="231F20"/>
          <w:spacing w:val="-3"/>
        </w:rPr>
        <w:t>ngoài </w:t>
      </w:r>
      <w:r>
        <w:rPr>
          <w:color w:val="231F20"/>
        </w:rPr>
        <w:t>sự lạm </w:t>
      </w:r>
      <w:r>
        <w:rPr>
          <w:color w:val="231F20"/>
          <w:spacing w:val="-3"/>
        </w:rPr>
        <w:t>bàn </w:t>
      </w:r>
      <w:r>
        <w:rPr>
          <w:color w:val="231F20"/>
        </w:rPr>
        <w:t>của </w:t>
      </w:r>
      <w:r>
        <w:rPr>
          <w:color w:val="231F20"/>
          <w:spacing w:val="-3"/>
        </w:rPr>
        <w:t>ngôn </w:t>
      </w:r>
      <w:r>
        <w:rPr>
          <w:color w:val="231F20"/>
        </w:rPr>
        <w:t>ngữ </w:t>
      </w:r>
      <w:r>
        <w:rPr>
          <w:color w:val="231F20"/>
          <w:spacing w:val="-3"/>
        </w:rPr>
        <w:t>phàm phu; </w:t>
      </w:r>
      <w:r>
        <w:rPr>
          <w:color w:val="231F20"/>
        </w:rPr>
        <w:t>cho nên sự lý </w:t>
      </w:r>
      <w:r>
        <w:rPr>
          <w:color w:val="231F20"/>
          <w:spacing w:val="-3"/>
        </w:rPr>
        <w:t>giải </w:t>
      </w:r>
      <w:r>
        <w:rPr>
          <w:color w:val="231F20"/>
          <w:spacing w:val="-4"/>
        </w:rPr>
        <w:t>này </w:t>
      </w:r>
      <w:r>
        <w:rPr>
          <w:color w:val="231F20"/>
        </w:rPr>
        <w:t>chỉ là sự</w:t>
      </w:r>
      <w:r>
        <w:rPr>
          <w:color w:val="231F20"/>
          <w:spacing w:val="-28"/>
        </w:rPr>
        <w:t> </w:t>
      </w:r>
      <w:r>
        <w:rPr>
          <w:color w:val="231F20"/>
          <w:spacing w:val="-4"/>
        </w:rPr>
        <w:t>cảm </w:t>
      </w:r>
      <w:r>
        <w:rPr>
          <w:color w:val="231F20"/>
          <w:spacing w:val="-3"/>
        </w:rPr>
        <w:t>nhận</w:t>
      </w:r>
      <w:r>
        <w:rPr>
          <w:color w:val="231F20"/>
          <w:spacing w:val="-18"/>
        </w:rPr>
        <w:t> </w:t>
      </w:r>
      <w:r>
        <w:rPr>
          <w:color w:val="231F20"/>
          <w:spacing w:val="-3"/>
        </w:rPr>
        <w:t>được</w:t>
      </w:r>
      <w:r>
        <w:rPr>
          <w:color w:val="231F20"/>
          <w:spacing w:val="-17"/>
        </w:rPr>
        <w:t> </w:t>
      </w:r>
      <w:r>
        <w:rPr>
          <w:color w:val="231F20"/>
          <w:spacing w:val="-3"/>
        </w:rPr>
        <w:t>phần</w:t>
      </w:r>
      <w:r>
        <w:rPr>
          <w:color w:val="231F20"/>
          <w:spacing w:val="-18"/>
        </w:rPr>
        <w:t> </w:t>
      </w:r>
      <w:r>
        <w:rPr>
          <w:color w:val="231F20"/>
        </w:rPr>
        <w:t>nào</w:t>
      </w:r>
      <w:r>
        <w:rPr>
          <w:color w:val="231F20"/>
          <w:spacing w:val="-17"/>
        </w:rPr>
        <w:t> </w:t>
      </w:r>
      <w:r>
        <w:rPr>
          <w:color w:val="231F20"/>
          <w:spacing w:val="-3"/>
        </w:rPr>
        <w:t>pháp</w:t>
      </w:r>
      <w:r>
        <w:rPr>
          <w:color w:val="231F20"/>
          <w:spacing w:val="-18"/>
        </w:rPr>
        <w:t> </w:t>
      </w:r>
      <w:r>
        <w:rPr>
          <w:color w:val="231F20"/>
        </w:rPr>
        <w:t>Bồ</w:t>
      </w:r>
      <w:r>
        <w:rPr>
          <w:color w:val="231F20"/>
          <w:spacing w:val="-17"/>
        </w:rPr>
        <w:t> </w:t>
      </w:r>
      <w:r>
        <w:rPr>
          <w:color w:val="231F20"/>
          <w:spacing w:val="-4"/>
        </w:rPr>
        <w:t>tát</w:t>
      </w:r>
      <w:r>
        <w:rPr>
          <w:color w:val="231F20"/>
          <w:spacing w:val="-18"/>
        </w:rPr>
        <w:t> </w:t>
      </w:r>
      <w:r>
        <w:rPr>
          <w:color w:val="231F20"/>
          <w:spacing w:val="-4"/>
        </w:rPr>
        <w:t>trên</w:t>
      </w:r>
      <w:r>
        <w:rPr>
          <w:color w:val="231F20"/>
          <w:spacing w:val="-16"/>
        </w:rPr>
        <w:t> </w:t>
      </w:r>
      <w:r>
        <w:rPr>
          <w:color w:val="231F20"/>
          <w:spacing w:val="-3"/>
        </w:rPr>
        <w:t>bước</w:t>
      </w:r>
      <w:r>
        <w:rPr>
          <w:color w:val="231F20"/>
          <w:spacing w:val="-18"/>
        </w:rPr>
        <w:t> </w:t>
      </w:r>
      <w:r>
        <w:rPr>
          <w:color w:val="231F20"/>
          <w:spacing w:val="-3"/>
        </w:rPr>
        <w:t>đường</w:t>
      </w:r>
      <w:r>
        <w:rPr>
          <w:color w:val="231F20"/>
          <w:spacing w:val="-17"/>
        </w:rPr>
        <w:t> </w:t>
      </w:r>
      <w:r>
        <w:rPr>
          <w:color w:val="231F20"/>
        </w:rPr>
        <w:t>tu</w:t>
      </w:r>
      <w:r>
        <w:rPr>
          <w:color w:val="231F20"/>
          <w:spacing w:val="-18"/>
        </w:rPr>
        <w:t> </w:t>
      </w:r>
      <w:r>
        <w:rPr>
          <w:color w:val="231F20"/>
        </w:rPr>
        <w:t>mà</w:t>
      </w:r>
      <w:r>
        <w:rPr>
          <w:color w:val="231F20"/>
          <w:spacing w:val="-17"/>
        </w:rPr>
        <w:t> </w:t>
      </w:r>
      <w:r>
        <w:rPr>
          <w:color w:val="231F20"/>
          <w:spacing w:val="-3"/>
        </w:rPr>
        <w:t>thôi.</w:t>
      </w:r>
    </w:p>
    <w:p>
      <w:pPr>
        <w:pStyle w:val="BodyText"/>
        <w:spacing w:line="242" w:lineRule="auto" w:before="83"/>
        <w:ind w:left="166" w:right="163" w:firstLine="567"/>
      </w:pPr>
      <w:r>
        <w:rPr>
          <w:color w:val="231F20"/>
        </w:rPr>
        <w:t>Thiết nghĩ đối với chúng ta, tập tu Định, nghĩa là giữ cho tâm không dao động trước bất cứ tình huống nào. </w:t>
      </w:r>
      <w:r>
        <w:rPr>
          <w:color w:val="231F20"/>
          <w:spacing w:val="-6"/>
        </w:rPr>
        <w:t>Trụ </w:t>
      </w:r>
      <w:r>
        <w:rPr>
          <w:color w:val="231F20"/>
        </w:rPr>
        <w:t>tâm được thì vào đời mới không vấp ngã. </w:t>
      </w:r>
      <w:r>
        <w:rPr>
          <w:color w:val="231F20"/>
          <w:spacing w:val="-5"/>
        </w:rPr>
        <w:t>Trong </w:t>
      </w:r>
      <w:r>
        <w:rPr>
          <w:color w:val="231F20"/>
        </w:rPr>
        <w:t>nhà Thiền, Thiền</w:t>
      </w:r>
      <w:r>
        <w:rPr>
          <w:color w:val="231F20"/>
          <w:spacing w:val="-12"/>
        </w:rPr>
        <w:t> </w:t>
      </w:r>
      <w:r>
        <w:rPr>
          <w:color w:val="231F20"/>
        </w:rPr>
        <w:t>sư</w:t>
      </w:r>
      <w:r>
        <w:rPr>
          <w:color w:val="231F20"/>
          <w:spacing w:val="-11"/>
        </w:rPr>
        <w:t> </w:t>
      </w:r>
      <w:r>
        <w:rPr>
          <w:color w:val="231F20"/>
        </w:rPr>
        <w:t>thường</w:t>
      </w:r>
      <w:r>
        <w:rPr>
          <w:color w:val="231F20"/>
          <w:spacing w:val="-11"/>
        </w:rPr>
        <w:t> </w:t>
      </w:r>
      <w:r>
        <w:rPr>
          <w:color w:val="231F20"/>
        </w:rPr>
        <w:t>thử</w:t>
      </w:r>
      <w:r>
        <w:rPr>
          <w:color w:val="231F20"/>
          <w:spacing w:val="-11"/>
        </w:rPr>
        <w:t> </w:t>
      </w:r>
      <w:r>
        <w:rPr>
          <w:color w:val="231F20"/>
        </w:rPr>
        <w:t>Thiền</w:t>
      </w:r>
      <w:r>
        <w:rPr>
          <w:color w:val="231F20"/>
          <w:spacing w:val="-11"/>
        </w:rPr>
        <w:t> </w:t>
      </w:r>
      <w:r>
        <w:rPr>
          <w:color w:val="231F20"/>
        </w:rPr>
        <w:t>sinh</w:t>
      </w:r>
      <w:r>
        <w:rPr>
          <w:color w:val="231F20"/>
          <w:spacing w:val="-11"/>
        </w:rPr>
        <w:t> </w:t>
      </w:r>
      <w:r>
        <w:rPr>
          <w:color w:val="231F20"/>
        </w:rPr>
        <w:t>bằng</w:t>
      </w:r>
      <w:r>
        <w:rPr>
          <w:color w:val="231F20"/>
          <w:spacing w:val="-11"/>
        </w:rPr>
        <w:t> </w:t>
      </w:r>
      <w:r>
        <w:rPr>
          <w:color w:val="231F20"/>
        </w:rPr>
        <w:t>cách</w:t>
      </w:r>
      <w:r>
        <w:rPr>
          <w:color w:val="231F20"/>
          <w:spacing w:val="-11"/>
        </w:rPr>
        <w:t> </w:t>
      </w:r>
      <w:r>
        <w:rPr>
          <w:color w:val="231F20"/>
        </w:rPr>
        <w:t>tạo</w:t>
      </w:r>
      <w:r>
        <w:rPr>
          <w:color w:val="231F20"/>
          <w:spacing w:val="-11"/>
        </w:rPr>
        <w:t> </w:t>
      </w:r>
      <w:r>
        <w:rPr>
          <w:color w:val="231F20"/>
        </w:rPr>
        <w:t>điều</w:t>
      </w:r>
      <w:r>
        <w:rPr>
          <w:color w:val="231F20"/>
          <w:spacing w:val="-11"/>
        </w:rPr>
        <w:t> </w:t>
      </w:r>
      <w:r>
        <w:rPr>
          <w:color w:val="231F20"/>
        </w:rPr>
        <w:t>kiện</w:t>
      </w:r>
      <w:r>
        <w:rPr>
          <w:color w:val="231F20"/>
          <w:spacing w:val="-11"/>
        </w:rPr>
        <w:t> </w:t>
      </w:r>
      <w:r>
        <w:rPr>
          <w:color w:val="231F20"/>
        </w:rPr>
        <w:t>cám dỗ, </w:t>
      </w:r>
      <w:r>
        <w:rPr>
          <w:color w:val="231F20"/>
          <w:spacing w:val="-3"/>
        </w:rPr>
        <w:t>xem </w:t>
      </w:r>
      <w:r>
        <w:rPr>
          <w:color w:val="231F20"/>
        </w:rPr>
        <w:t>tâm của học trò mình có bị tham nhiễm hay</w:t>
      </w:r>
      <w:r>
        <w:rPr>
          <w:color w:val="231F20"/>
          <w:spacing w:val="-31"/>
        </w:rPr>
        <w:t> </w:t>
      </w:r>
      <w:r>
        <w:rPr>
          <w:color w:val="231F20"/>
        </w:rPr>
        <w:t>không.</w:t>
      </w:r>
    </w:p>
    <w:p>
      <w:pPr>
        <w:pStyle w:val="BodyText"/>
        <w:spacing w:line="242" w:lineRule="auto" w:before="83"/>
        <w:ind w:left="166" w:right="166" w:firstLine="567"/>
      </w:pPr>
      <w:r>
        <w:rPr>
          <w:color w:val="231F20"/>
          <w:spacing w:val="-3"/>
        </w:rPr>
        <w:t>Quán sát </w:t>
      </w:r>
      <w:r>
        <w:rPr>
          <w:color w:val="231F20"/>
          <w:spacing w:val="-4"/>
        </w:rPr>
        <w:t>tất </w:t>
      </w:r>
      <w:r>
        <w:rPr>
          <w:color w:val="231F20"/>
          <w:spacing w:val="-3"/>
        </w:rPr>
        <w:t>cả </w:t>
      </w:r>
      <w:r>
        <w:rPr>
          <w:color w:val="231F20"/>
        </w:rPr>
        <w:t>mọi </w:t>
      </w:r>
      <w:r>
        <w:rPr>
          <w:color w:val="231F20"/>
          <w:spacing w:val="-3"/>
        </w:rPr>
        <w:t>việc </w:t>
      </w:r>
      <w:r>
        <w:rPr>
          <w:color w:val="231F20"/>
          <w:spacing w:val="-4"/>
        </w:rPr>
        <w:t>trên </w:t>
      </w:r>
      <w:r>
        <w:rPr>
          <w:color w:val="231F20"/>
          <w:spacing w:val="-3"/>
        </w:rPr>
        <w:t>cuộc </w:t>
      </w:r>
      <w:r>
        <w:rPr>
          <w:color w:val="231F20"/>
        </w:rPr>
        <w:t>đời đều là ảo </w:t>
      </w:r>
      <w:r>
        <w:rPr>
          <w:color w:val="231F20"/>
          <w:spacing w:val="-3"/>
        </w:rPr>
        <w:t>hóa, không thực, tâm ta </w:t>
      </w:r>
      <w:r>
        <w:rPr>
          <w:color w:val="231F20"/>
          <w:spacing w:val="-4"/>
        </w:rPr>
        <w:t>vẫn </w:t>
      </w:r>
      <w:r>
        <w:rPr>
          <w:color w:val="231F20"/>
        </w:rPr>
        <w:t>an </w:t>
      </w:r>
      <w:r>
        <w:rPr>
          <w:color w:val="231F20"/>
          <w:spacing w:val="-3"/>
        </w:rPr>
        <w:t>nhiên </w:t>
      </w:r>
      <w:r>
        <w:rPr>
          <w:color w:val="231F20"/>
        </w:rPr>
        <w:t>là </w:t>
      </w:r>
      <w:r>
        <w:rPr>
          <w:color w:val="231F20"/>
          <w:spacing w:val="-3"/>
        </w:rPr>
        <w:t>Định. </w:t>
      </w:r>
      <w:r>
        <w:rPr>
          <w:color w:val="231F20"/>
        </w:rPr>
        <w:t>Như </w:t>
      </w:r>
      <w:r>
        <w:rPr>
          <w:color w:val="231F20"/>
          <w:spacing w:val="-10"/>
        </w:rPr>
        <w:t>vậy, </w:t>
      </w:r>
      <w:r>
        <w:rPr>
          <w:color w:val="231F20"/>
          <w:spacing w:val="-3"/>
        </w:rPr>
        <w:t>Định theo </w:t>
      </w:r>
      <w:r>
        <w:rPr>
          <w:color w:val="231F20"/>
        </w:rPr>
        <w:t>Đại</w:t>
      </w:r>
      <w:r>
        <w:rPr>
          <w:color w:val="231F20"/>
          <w:spacing w:val="-12"/>
        </w:rPr>
        <w:t> </w:t>
      </w:r>
      <w:r>
        <w:rPr>
          <w:color w:val="231F20"/>
          <w:spacing w:val="-3"/>
        </w:rPr>
        <w:t>thừa</w:t>
      </w:r>
      <w:r>
        <w:rPr>
          <w:color w:val="231F20"/>
          <w:spacing w:val="-12"/>
        </w:rPr>
        <w:t> </w:t>
      </w:r>
      <w:r>
        <w:rPr>
          <w:color w:val="231F20"/>
        </w:rPr>
        <w:t>đi</w:t>
      </w:r>
      <w:r>
        <w:rPr>
          <w:color w:val="231F20"/>
          <w:spacing w:val="-12"/>
        </w:rPr>
        <w:t> </w:t>
      </w:r>
      <w:r>
        <w:rPr>
          <w:color w:val="231F20"/>
          <w:spacing w:val="-5"/>
        </w:rPr>
        <w:t>kèm</w:t>
      </w:r>
      <w:r>
        <w:rPr>
          <w:color w:val="231F20"/>
          <w:spacing w:val="-11"/>
        </w:rPr>
        <w:t> </w:t>
      </w:r>
      <w:r>
        <w:rPr>
          <w:color w:val="231F20"/>
          <w:spacing w:val="-3"/>
        </w:rPr>
        <w:t>với</w:t>
      </w:r>
      <w:r>
        <w:rPr>
          <w:color w:val="231F20"/>
          <w:spacing w:val="-12"/>
        </w:rPr>
        <w:t> </w:t>
      </w:r>
      <w:r>
        <w:rPr>
          <w:color w:val="231F20"/>
          <w:spacing w:val="-3"/>
        </w:rPr>
        <w:t>Huệ,</w:t>
      </w:r>
      <w:r>
        <w:rPr>
          <w:color w:val="231F20"/>
          <w:spacing w:val="-12"/>
        </w:rPr>
        <w:t> </w:t>
      </w:r>
      <w:r>
        <w:rPr>
          <w:color w:val="231F20"/>
          <w:spacing w:val="-3"/>
        </w:rPr>
        <w:t>không</w:t>
      </w:r>
      <w:r>
        <w:rPr>
          <w:color w:val="231F20"/>
          <w:spacing w:val="-11"/>
        </w:rPr>
        <w:t> </w:t>
      </w:r>
      <w:r>
        <w:rPr>
          <w:color w:val="231F20"/>
          <w:spacing w:val="-3"/>
        </w:rPr>
        <w:t>phải</w:t>
      </w:r>
      <w:r>
        <w:rPr>
          <w:color w:val="231F20"/>
          <w:spacing w:val="-12"/>
        </w:rPr>
        <w:t> </w:t>
      </w:r>
      <w:r>
        <w:rPr>
          <w:color w:val="231F20"/>
          <w:spacing w:val="-3"/>
        </w:rPr>
        <w:t>nhắm</w:t>
      </w:r>
      <w:r>
        <w:rPr>
          <w:color w:val="231F20"/>
          <w:spacing w:val="-12"/>
        </w:rPr>
        <w:t> </w:t>
      </w:r>
      <w:r>
        <w:rPr>
          <w:color w:val="231F20"/>
          <w:spacing w:val="-3"/>
        </w:rPr>
        <w:t>mắt,</w:t>
      </w:r>
      <w:r>
        <w:rPr>
          <w:color w:val="231F20"/>
          <w:spacing w:val="-12"/>
        </w:rPr>
        <w:t> </w:t>
      </w:r>
      <w:r>
        <w:rPr>
          <w:color w:val="231F20"/>
          <w:spacing w:val="-3"/>
        </w:rPr>
        <w:t>không</w:t>
      </w:r>
      <w:r>
        <w:rPr>
          <w:color w:val="231F20"/>
          <w:spacing w:val="-11"/>
        </w:rPr>
        <w:t> </w:t>
      </w:r>
      <w:r>
        <w:rPr>
          <w:color w:val="231F20"/>
          <w:spacing w:val="-3"/>
        </w:rPr>
        <w:t>biết</w:t>
      </w:r>
      <w:r>
        <w:rPr>
          <w:color w:val="231F20"/>
          <w:spacing w:val="-11"/>
        </w:rPr>
        <w:t> </w:t>
      </w:r>
      <w:r>
        <w:rPr>
          <w:color w:val="231F20"/>
          <w:spacing w:val="-3"/>
        </w:rPr>
        <w:t>gì.</w:t>
      </w:r>
    </w:p>
    <w:p>
      <w:pPr>
        <w:pStyle w:val="Heading7"/>
        <w:numPr>
          <w:ilvl w:val="0"/>
          <w:numId w:val="34"/>
        </w:numPr>
        <w:tabs>
          <w:tab w:pos="925" w:val="left" w:leader="none"/>
        </w:tabs>
        <w:spacing w:line="240" w:lineRule="auto" w:before="168" w:after="0"/>
        <w:ind w:left="924" w:right="0" w:hanging="191"/>
        <w:jc w:val="both"/>
      </w:pPr>
      <w:r>
        <w:rPr>
          <w:color w:val="231F20"/>
        </w:rPr>
        <w:t>- Bồ Tát Thập</w:t>
      </w:r>
      <w:r>
        <w:rPr>
          <w:color w:val="231F20"/>
          <w:spacing w:val="-4"/>
        </w:rPr>
        <w:t> </w:t>
      </w:r>
      <w:r>
        <w:rPr>
          <w:color w:val="231F20"/>
        </w:rPr>
        <w:t>Thông</w:t>
      </w:r>
    </w:p>
    <w:p>
      <w:pPr>
        <w:pStyle w:val="BodyText"/>
        <w:spacing w:line="242" w:lineRule="auto" w:before="88"/>
        <w:ind w:left="166" w:right="160" w:firstLine="567"/>
      </w:pPr>
      <w:r>
        <w:rPr>
          <w:color w:val="231F20"/>
          <w:spacing w:val="-9"/>
        </w:rPr>
        <w:t>Từ </w:t>
      </w:r>
      <w:r>
        <w:rPr>
          <w:color w:val="231F20"/>
        </w:rPr>
        <w:t>Thập Định bước qua Thập Thông, Bồ Tát lý giải tất cả</w:t>
      </w:r>
      <w:r>
        <w:rPr>
          <w:color w:val="231F20"/>
          <w:spacing w:val="-12"/>
        </w:rPr>
        <w:t> </w:t>
      </w:r>
      <w:r>
        <w:rPr>
          <w:color w:val="231F20"/>
        </w:rPr>
        <w:t>vấn</w:t>
      </w:r>
      <w:r>
        <w:rPr>
          <w:color w:val="231F20"/>
          <w:spacing w:val="-12"/>
        </w:rPr>
        <w:t> </w:t>
      </w:r>
      <w:r>
        <w:rPr>
          <w:color w:val="231F20"/>
        </w:rPr>
        <w:t>đề</w:t>
      </w:r>
      <w:r>
        <w:rPr>
          <w:color w:val="231F20"/>
          <w:spacing w:val="-12"/>
        </w:rPr>
        <w:t> </w:t>
      </w:r>
      <w:r>
        <w:rPr>
          <w:color w:val="231F20"/>
        </w:rPr>
        <w:t>dễ</w:t>
      </w:r>
      <w:r>
        <w:rPr>
          <w:color w:val="231F20"/>
          <w:spacing w:val="-12"/>
        </w:rPr>
        <w:t> </w:t>
      </w:r>
      <w:r>
        <w:rPr>
          <w:color w:val="231F20"/>
        </w:rPr>
        <w:t>dàng,</w:t>
      </w:r>
      <w:r>
        <w:rPr>
          <w:color w:val="231F20"/>
          <w:spacing w:val="-12"/>
        </w:rPr>
        <w:t> </w:t>
      </w:r>
      <w:r>
        <w:rPr>
          <w:color w:val="231F20"/>
        </w:rPr>
        <w:t>vì</w:t>
      </w:r>
      <w:r>
        <w:rPr>
          <w:color w:val="231F20"/>
          <w:spacing w:val="-12"/>
        </w:rPr>
        <w:t> </w:t>
      </w:r>
      <w:r>
        <w:rPr>
          <w:color w:val="231F20"/>
        </w:rPr>
        <w:t>đã</w:t>
      </w:r>
      <w:r>
        <w:rPr>
          <w:color w:val="231F20"/>
          <w:spacing w:val="-12"/>
        </w:rPr>
        <w:t> </w:t>
      </w:r>
      <w:r>
        <w:rPr>
          <w:color w:val="231F20"/>
        </w:rPr>
        <w:t>từng</w:t>
      </w:r>
      <w:r>
        <w:rPr>
          <w:color w:val="231F20"/>
          <w:spacing w:val="-12"/>
        </w:rPr>
        <w:t> </w:t>
      </w:r>
      <w:r>
        <w:rPr>
          <w:color w:val="231F20"/>
        </w:rPr>
        <w:t>trải</w:t>
      </w:r>
      <w:r>
        <w:rPr>
          <w:color w:val="231F20"/>
          <w:spacing w:val="-11"/>
        </w:rPr>
        <w:t> </w:t>
      </w:r>
      <w:r>
        <w:rPr>
          <w:color w:val="231F20"/>
        </w:rPr>
        <w:t>qua</w:t>
      </w:r>
      <w:r>
        <w:rPr>
          <w:color w:val="231F20"/>
          <w:spacing w:val="-12"/>
        </w:rPr>
        <w:t> </w:t>
      </w:r>
      <w:r>
        <w:rPr>
          <w:color w:val="231F20"/>
        </w:rPr>
        <w:t>sanh</w:t>
      </w:r>
      <w:r>
        <w:rPr>
          <w:color w:val="231F20"/>
          <w:spacing w:val="-12"/>
        </w:rPr>
        <w:t> </w:t>
      </w:r>
      <w:r>
        <w:rPr>
          <w:color w:val="231F20"/>
        </w:rPr>
        <w:t>tử</w:t>
      </w:r>
      <w:r>
        <w:rPr>
          <w:color w:val="231F20"/>
          <w:spacing w:val="-12"/>
        </w:rPr>
        <w:t> </w:t>
      </w:r>
      <w:r>
        <w:rPr>
          <w:color w:val="231F20"/>
        </w:rPr>
        <w:t>nhiều</w:t>
      </w:r>
      <w:r>
        <w:rPr>
          <w:color w:val="231F20"/>
          <w:spacing w:val="-12"/>
        </w:rPr>
        <w:t> </w:t>
      </w:r>
      <w:r>
        <w:rPr>
          <w:color w:val="231F20"/>
        </w:rPr>
        <w:t>đời.</w:t>
      </w:r>
      <w:r>
        <w:rPr>
          <w:color w:val="231F20"/>
          <w:spacing w:val="-11"/>
        </w:rPr>
        <w:t> </w:t>
      </w:r>
      <w:r>
        <w:rPr>
          <w:color w:val="231F20"/>
        </w:rPr>
        <w:t>Phổ Hiền</w:t>
      </w:r>
      <w:r>
        <w:rPr>
          <w:color w:val="231F20"/>
          <w:spacing w:val="-4"/>
        </w:rPr>
        <w:t> </w:t>
      </w:r>
      <w:r>
        <w:rPr>
          <w:color w:val="231F20"/>
        </w:rPr>
        <w:t>dạy</w:t>
      </w:r>
      <w:r>
        <w:rPr>
          <w:color w:val="231F20"/>
          <w:spacing w:val="-4"/>
        </w:rPr>
        <w:t> </w:t>
      </w:r>
      <w:r>
        <w:rPr>
          <w:color w:val="231F20"/>
        </w:rPr>
        <w:t>ý</w:t>
      </w:r>
      <w:r>
        <w:rPr>
          <w:color w:val="231F20"/>
          <w:spacing w:val="-4"/>
        </w:rPr>
        <w:t> </w:t>
      </w:r>
      <w:r>
        <w:rPr>
          <w:color w:val="231F20"/>
        </w:rPr>
        <w:t>này</w:t>
      </w:r>
      <w:r>
        <w:rPr>
          <w:color w:val="231F20"/>
          <w:spacing w:val="-3"/>
        </w:rPr>
        <w:t> </w:t>
      </w:r>
      <w:r>
        <w:rPr>
          <w:color w:val="231F20"/>
        </w:rPr>
        <w:t>là</w:t>
      </w:r>
      <w:r>
        <w:rPr>
          <w:color w:val="231F20"/>
          <w:spacing w:val="-4"/>
        </w:rPr>
        <w:t> </w:t>
      </w:r>
      <w:r>
        <w:rPr>
          <w:color w:val="231F20"/>
        </w:rPr>
        <w:t>thấy</w:t>
      </w:r>
      <w:r>
        <w:rPr>
          <w:color w:val="231F20"/>
          <w:spacing w:val="-4"/>
        </w:rPr>
        <w:t> </w:t>
      </w:r>
      <w:r>
        <w:rPr>
          <w:color w:val="231F20"/>
        </w:rPr>
        <w:t>đúng</w:t>
      </w:r>
      <w:r>
        <w:rPr>
          <w:color w:val="231F20"/>
          <w:spacing w:val="-3"/>
        </w:rPr>
        <w:t> </w:t>
      </w:r>
      <w:r>
        <w:rPr>
          <w:color w:val="231F20"/>
        </w:rPr>
        <w:t>sự</w:t>
      </w:r>
      <w:r>
        <w:rPr>
          <w:color w:val="231F20"/>
          <w:spacing w:val="-4"/>
        </w:rPr>
        <w:t> </w:t>
      </w:r>
      <w:r>
        <w:rPr>
          <w:color w:val="231F20"/>
        </w:rPr>
        <w:t>thật</w:t>
      </w:r>
      <w:r>
        <w:rPr>
          <w:color w:val="231F20"/>
          <w:spacing w:val="-4"/>
        </w:rPr>
        <w:t> </w:t>
      </w:r>
      <w:r>
        <w:rPr>
          <w:color w:val="231F20"/>
        </w:rPr>
        <w:t>của</w:t>
      </w:r>
      <w:r>
        <w:rPr>
          <w:color w:val="231F20"/>
          <w:spacing w:val="-3"/>
        </w:rPr>
        <w:t> </w:t>
      </w:r>
      <w:r>
        <w:rPr>
          <w:color w:val="231F20"/>
        </w:rPr>
        <w:t>tam</w:t>
      </w:r>
      <w:r>
        <w:rPr>
          <w:color w:val="231F20"/>
          <w:spacing w:val="-4"/>
        </w:rPr>
        <w:t> </w:t>
      </w:r>
      <w:r>
        <w:rPr>
          <w:color w:val="231F20"/>
        </w:rPr>
        <w:t>thế</w:t>
      </w:r>
      <w:r>
        <w:rPr>
          <w:color w:val="231F20"/>
          <w:spacing w:val="-4"/>
        </w:rPr>
        <w:t> </w:t>
      </w:r>
      <w:r>
        <w:rPr>
          <w:color w:val="231F20"/>
        </w:rPr>
        <w:t>gian.</w:t>
      </w:r>
      <w:r>
        <w:rPr>
          <w:color w:val="231F20"/>
          <w:spacing w:val="-2"/>
        </w:rPr>
        <w:t> </w:t>
      </w:r>
      <w:r>
        <w:rPr>
          <w:color w:val="231F20"/>
        </w:rPr>
        <w:t>Sự</w:t>
      </w:r>
      <w:r>
        <w:rPr>
          <w:color w:val="231F20"/>
          <w:spacing w:val="-4"/>
        </w:rPr>
        <w:t> </w:t>
      </w:r>
      <w:r>
        <w:rPr>
          <w:color w:val="231F20"/>
        </w:rPr>
        <w:t>vật thế nào thấy như vậy, kinh Pháp Hoa gọi là Thập Như thị. Nhìn</w:t>
      </w:r>
      <w:r>
        <w:rPr>
          <w:color w:val="231F20"/>
          <w:spacing w:val="-10"/>
        </w:rPr>
        <w:t> </w:t>
      </w:r>
      <w:r>
        <w:rPr>
          <w:color w:val="231F20"/>
        </w:rPr>
        <w:t>mọi</w:t>
      </w:r>
      <w:r>
        <w:rPr>
          <w:color w:val="231F20"/>
          <w:spacing w:val="-10"/>
        </w:rPr>
        <w:t> </w:t>
      </w:r>
      <w:r>
        <w:rPr>
          <w:color w:val="231F20"/>
        </w:rPr>
        <w:t>diễn</w:t>
      </w:r>
      <w:r>
        <w:rPr>
          <w:color w:val="231F20"/>
          <w:spacing w:val="-10"/>
        </w:rPr>
        <w:t> </w:t>
      </w:r>
      <w:r>
        <w:rPr>
          <w:color w:val="231F20"/>
        </w:rPr>
        <w:t>biến</w:t>
      </w:r>
      <w:r>
        <w:rPr>
          <w:color w:val="231F20"/>
          <w:spacing w:val="-10"/>
        </w:rPr>
        <w:t> </w:t>
      </w:r>
      <w:r>
        <w:rPr>
          <w:color w:val="231F20"/>
        </w:rPr>
        <w:t>của</w:t>
      </w:r>
      <w:r>
        <w:rPr>
          <w:color w:val="231F20"/>
          <w:spacing w:val="-10"/>
        </w:rPr>
        <w:t> </w:t>
      </w:r>
      <w:r>
        <w:rPr>
          <w:color w:val="231F20"/>
        </w:rPr>
        <w:t>cuộc</w:t>
      </w:r>
      <w:r>
        <w:rPr>
          <w:color w:val="231F20"/>
          <w:spacing w:val="-10"/>
        </w:rPr>
        <w:t> </w:t>
      </w:r>
      <w:r>
        <w:rPr>
          <w:color w:val="231F20"/>
        </w:rPr>
        <w:t>đời</w:t>
      </w:r>
      <w:r>
        <w:rPr>
          <w:color w:val="231F20"/>
          <w:spacing w:val="-10"/>
        </w:rPr>
        <w:t> </w:t>
      </w:r>
      <w:r>
        <w:rPr>
          <w:color w:val="231F20"/>
        </w:rPr>
        <w:t>tất</w:t>
      </w:r>
      <w:r>
        <w:rPr>
          <w:color w:val="231F20"/>
          <w:spacing w:val="-10"/>
        </w:rPr>
        <w:t> </w:t>
      </w:r>
      <w:r>
        <w:rPr>
          <w:color w:val="231F20"/>
        </w:rPr>
        <w:t>yếu</w:t>
      </w:r>
      <w:r>
        <w:rPr>
          <w:color w:val="231F20"/>
          <w:spacing w:val="-9"/>
        </w:rPr>
        <w:t> </w:t>
      </w:r>
      <w:r>
        <w:rPr>
          <w:color w:val="231F20"/>
        </w:rPr>
        <w:t>phải</w:t>
      </w:r>
      <w:r>
        <w:rPr>
          <w:color w:val="231F20"/>
          <w:spacing w:val="-10"/>
        </w:rPr>
        <w:t> </w:t>
      </w:r>
      <w:r>
        <w:rPr>
          <w:color w:val="231F20"/>
        </w:rPr>
        <w:t>như</w:t>
      </w:r>
      <w:r>
        <w:rPr>
          <w:color w:val="231F20"/>
          <w:spacing w:val="-10"/>
        </w:rPr>
        <w:t> </w:t>
      </w:r>
      <w:r>
        <w:rPr>
          <w:color w:val="231F20"/>
        </w:rPr>
        <w:t>vậy,</w:t>
      </w:r>
      <w:r>
        <w:rPr>
          <w:color w:val="231F20"/>
          <w:spacing w:val="-10"/>
        </w:rPr>
        <w:t> </w:t>
      </w:r>
      <w:r>
        <w:rPr>
          <w:color w:val="231F20"/>
        </w:rPr>
        <w:t>không thắc mắc buồn phiền, sự </w:t>
      </w:r>
      <w:r>
        <w:rPr>
          <w:color w:val="231F20"/>
          <w:spacing w:val="-3"/>
        </w:rPr>
        <w:t>vật </w:t>
      </w:r>
      <w:r>
        <w:rPr>
          <w:color w:val="231F20"/>
        </w:rPr>
        <w:t>không thể chi phối Bồ </w:t>
      </w:r>
      <w:r>
        <w:rPr>
          <w:color w:val="231F20"/>
          <w:spacing w:val="-6"/>
        </w:rPr>
        <w:t>Tát. </w:t>
      </w:r>
      <w:r>
        <w:rPr>
          <w:color w:val="231F20"/>
        </w:rPr>
        <w:t>Bồ Tát vượt qua mọi chướng duyên, biết rõ tất cả các loài nghĩ gì,</w:t>
      </w:r>
      <w:r>
        <w:rPr>
          <w:color w:val="231F20"/>
          <w:spacing w:val="-10"/>
        </w:rPr>
        <w:t> </w:t>
      </w:r>
      <w:r>
        <w:rPr>
          <w:color w:val="231F20"/>
        </w:rPr>
        <w:t>làm</w:t>
      </w:r>
      <w:r>
        <w:rPr>
          <w:color w:val="231F20"/>
          <w:spacing w:val="-9"/>
        </w:rPr>
        <w:t> </w:t>
      </w:r>
      <w:r>
        <w:rPr>
          <w:color w:val="231F20"/>
        </w:rPr>
        <w:t>gì,</w:t>
      </w:r>
      <w:r>
        <w:rPr>
          <w:color w:val="231F20"/>
          <w:spacing w:val="-10"/>
        </w:rPr>
        <w:t> </w:t>
      </w:r>
      <w:r>
        <w:rPr>
          <w:color w:val="231F20"/>
        </w:rPr>
        <w:t>theo</w:t>
      </w:r>
      <w:r>
        <w:rPr>
          <w:color w:val="231F20"/>
          <w:spacing w:val="-9"/>
        </w:rPr>
        <w:t> </w:t>
      </w:r>
      <w:r>
        <w:rPr>
          <w:color w:val="231F20"/>
        </w:rPr>
        <w:t>đó</w:t>
      </w:r>
      <w:r>
        <w:rPr>
          <w:color w:val="231F20"/>
          <w:spacing w:val="-10"/>
        </w:rPr>
        <w:t> </w:t>
      </w:r>
      <w:r>
        <w:rPr>
          <w:color w:val="231F20"/>
        </w:rPr>
        <w:t>đáp</w:t>
      </w:r>
      <w:r>
        <w:rPr>
          <w:color w:val="231F20"/>
          <w:spacing w:val="-9"/>
        </w:rPr>
        <w:t> </w:t>
      </w:r>
      <w:r>
        <w:rPr>
          <w:color w:val="231F20"/>
        </w:rPr>
        <w:t>ứng,</w:t>
      </w:r>
      <w:r>
        <w:rPr>
          <w:color w:val="231F20"/>
          <w:spacing w:val="-10"/>
        </w:rPr>
        <w:t> </w:t>
      </w:r>
      <w:r>
        <w:rPr>
          <w:color w:val="231F20"/>
        </w:rPr>
        <w:t>độ</w:t>
      </w:r>
      <w:r>
        <w:rPr>
          <w:color w:val="231F20"/>
          <w:spacing w:val="-9"/>
        </w:rPr>
        <w:t> </w:t>
      </w:r>
      <w:r>
        <w:rPr>
          <w:color w:val="231F20"/>
        </w:rPr>
        <w:t>thoát</w:t>
      </w:r>
      <w:r>
        <w:rPr>
          <w:color w:val="231F20"/>
          <w:spacing w:val="-10"/>
        </w:rPr>
        <w:t> </w:t>
      </w:r>
      <w:r>
        <w:rPr>
          <w:color w:val="231F20"/>
        </w:rPr>
        <w:t>chúng</w:t>
      </w:r>
      <w:r>
        <w:rPr>
          <w:color w:val="231F20"/>
          <w:spacing w:val="-8"/>
        </w:rPr>
        <w:t> </w:t>
      </w:r>
      <w:r>
        <w:rPr>
          <w:color w:val="231F20"/>
        </w:rPr>
        <w:t>sanh.</w:t>
      </w:r>
      <w:r>
        <w:rPr>
          <w:color w:val="231F20"/>
          <w:spacing w:val="-9"/>
        </w:rPr>
        <w:t> </w:t>
      </w:r>
      <w:r>
        <w:rPr>
          <w:color w:val="231F20"/>
        </w:rPr>
        <w:t>Nếu</w:t>
      </w:r>
      <w:r>
        <w:rPr>
          <w:color w:val="231F20"/>
          <w:spacing w:val="-9"/>
        </w:rPr>
        <w:t> </w:t>
      </w:r>
      <w:r>
        <w:rPr>
          <w:color w:val="231F20"/>
        </w:rPr>
        <w:t>không thông thì vào đời, đụng vô đâu là mắc kẹt</w:t>
      </w:r>
      <w:r>
        <w:rPr>
          <w:color w:val="231F20"/>
          <w:spacing w:val="-2"/>
        </w:rPr>
        <w:t> </w:t>
      </w:r>
      <w:r>
        <w:rPr>
          <w:color w:val="231F20"/>
        </w:rPr>
        <w:t>đó.</w:t>
      </w:r>
    </w:p>
    <w:p>
      <w:pPr>
        <w:pStyle w:val="BodyText"/>
        <w:spacing w:line="242" w:lineRule="auto" w:before="80"/>
        <w:ind w:left="166" w:right="161" w:firstLine="567"/>
      </w:pPr>
      <w:r>
        <w:rPr>
          <w:color w:val="231F20"/>
        </w:rPr>
        <w:t>Bồ Tát nhập minh khác với Nhị thừa nhập ám, tái sanh bị ngũ ấm ngăn che. Bồ Tát Thập Thông vào đời, không bị ngũ ấm ngăn che, không bị thân ngũ ấm hành hạ, lý giải được mọi việc, không bị bất cứ thứ gì ràng buộc, gây khó khăn cho việc hành đạo.</w:t>
      </w:r>
    </w:p>
    <w:p>
      <w:pPr>
        <w:spacing w:after="0" w:line="242" w:lineRule="auto"/>
        <w:sectPr>
          <w:pgSz w:w="8110" w:h="11510"/>
          <w:pgMar w:header="599" w:footer="0" w:top="820" w:bottom="280" w:left="740" w:right="740"/>
        </w:sectPr>
      </w:pPr>
    </w:p>
    <w:p>
      <w:pPr>
        <w:pStyle w:val="BodyText"/>
        <w:spacing w:before="9"/>
        <w:ind w:left="0"/>
        <w:jc w:val="left"/>
      </w:pPr>
    </w:p>
    <w:p>
      <w:pPr>
        <w:pStyle w:val="Heading7"/>
        <w:numPr>
          <w:ilvl w:val="0"/>
          <w:numId w:val="34"/>
        </w:numPr>
        <w:tabs>
          <w:tab w:pos="925" w:val="left" w:leader="none"/>
        </w:tabs>
        <w:spacing w:line="240" w:lineRule="auto" w:before="48" w:after="0"/>
        <w:ind w:left="924" w:right="0" w:hanging="191"/>
        <w:jc w:val="both"/>
      </w:pPr>
      <w:r>
        <w:rPr>
          <w:color w:val="231F20"/>
        </w:rPr>
        <w:t>- Bồ Tát Thập</w:t>
      </w:r>
      <w:r>
        <w:rPr>
          <w:color w:val="231F20"/>
          <w:spacing w:val="-4"/>
        </w:rPr>
        <w:t> </w:t>
      </w:r>
      <w:r>
        <w:rPr>
          <w:color w:val="231F20"/>
        </w:rPr>
        <w:t>Nhẫn</w:t>
      </w:r>
    </w:p>
    <w:p>
      <w:pPr>
        <w:pStyle w:val="BodyText"/>
        <w:spacing w:line="242" w:lineRule="auto" w:before="88"/>
        <w:ind w:left="166" w:right="161" w:firstLine="567"/>
      </w:pPr>
      <w:r>
        <w:rPr>
          <w:color w:val="231F20"/>
        </w:rPr>
        <w:t>Thập</w:t>
      </w:r>
      <w:r>
        <w:rPr>
          <w:color w:val="231F20"/>
          <w:spacing w:val="-24"/>
        </w:rPr>
        <w:t> </w:t>
      </w:r>
      <w:r>
        <w:rPr>
          <w:color w:val="231F20"/>
        </w:rPr>
        <w:t>Nhẫn</w:t>
      </w:r>
      <w:r>
        <w:rPr>
          <w:color w:val="231F20"/>
          <w:spacing w:val="-24"/>
        </w:rPr>
        <w:t> </w:t>
      </w:r>
      <w:r>
        <w:rPr>
          <w:color w:val="231F20"/>
        </w:rPr>
        <w:t>chắc</w:t>
      </w:r>
      <w:r>
        <w:rPr>
          <w:color w:val="231F20"/>
          <w:spacing w:val="-24"/>
        </w:rPr>
        <w:t> </w:t>
      </w:r>
      <w:r>
        <w:rPr>
          <w:color w:val="231F20"/>
        </w:rPr>
        <w:t>chắn</w:t>
      </w:r>
      <w:r>
        <w:rPr>
          <w:color w:val="231F20"/>
          <w:spacing w:val="-23"/>
        </w:rPr>
        <w:t> </w:t>
      </w:r>
      <w:r>
        <w:rPr>
          <w:color w:val="231F20"/>
        </w:rPr>
        <w:t>không</w:t>
      </w:r>
      <w:r>
        <w:rPr>
          <w:color w:val="231F20"/>
          <w:spacing w:val="-24"/>
        </w:rPr>
        <w:t> </w:t>
      </w:r>
      <w:r>
        <w:rPr>
          <w:color w:val="231F20"/>
        </w:rPr>
        <w:t>phải</w:t>
      </w:r>
      <w:r>
        <w:rPr>
          <w:color w:val="231F20"/>
          <w:spacing w:val="-24"/>
        </w:rPr>
        <w:t> </w:t>
      </w:r>
      <w:r>
        <w:rPr>
          <w:color w:val="231F20"/>
        </w:rPr>
        <w:t>là</w:t>
      </w:r>
      <w:r>
        <w:rPr>
          <w:color w:val="231F20"/>
          <w:spacing w:val="-24"/>
        </w:rPr>
        <w:t> </w:t>
      </w:r>
      <w:r>
        <w:rPr>
          <w:color w:val="231F20"/>
        </w:rPr>
        <w:t>nhẫn</w:t>
      </w:r>
      <w:r>
        <w:rPr>
          <w:color w:val="231F20"/>
          <w:spacing w:val="-23"/>
        </w:rPr>
        <w:t> </w:t>
      </w:r>
      <w:r>
        <w:rPr>
          <w:color w:val="231F20"/>
        </w:rPr>
        <w:t>nhịn</w:t>
      </w:r>
      <w:r>
        <w:rPr>
          <w:color w:val="231F20"/>
          <w:spacing w:val="-24"/>
        </w:rPr>
        <w:t> </w:t>
      </w:r>
      <w:r>
        <w:rPr>
          <w:color w:val="231F20"/>
        </w:rPr>
        <w:t>của</w:t>
      </w:r>
      <w:r>
        <w:rPr>
          <w:color w:val="231F20"/>
          <w:spacing w:val="-24"/>
        </w:rPr>
        <w:t> </w:t>
      </w:r>
      <w:r>
        <w:rPr>
          <w:color w:val="231F20"/>
        </w:rPr>
        <w:t>phàm phu, cũng không phải nhẫn của hàng Nhị thừa. Nhẫn của phàm</w:t>
      </w:r>
      <w:r>
        <w:rPr>
          <w:color w:val="231F20"/>
          <w:spacing w:val="-9"/>
        </w:rPr>
        <w:t> </w:t>
      </w:r>
      <w:r>
        <w:rPr>
          <w:color w:val="231F20"/>
        </w:rPr>
        <w:t>phu</w:t>
      </w:r>
      <w:r>
        <w:rPr>
          <w:color w:val="231F20"/>
          <w:spacing w:val="-9"/>
        </w:rPr>
        <w:t> </w:t>
      </w:r>
      <w:r>
        <w:rPr>
          <w:color w:val="231F20"/>
        </w:rPr>
        <w:t>cắn</w:t>
      </w:r>
      <w:r>
        <w:rPr>
          <w:color w:val="231F20"/>
          <w:spacing w:val="-9"/>
        </w:rPr>
        <w:t> </w:t>
      </w:r>
      <w:r>
        <w:rPr>
          <w:color w:val="231F20"/>
        </w:rPr>
        <w:t>răng</w:t>
      </w:r>
      <w:r>
        <w:rPr>
          <w:color w:val="231F20"/>
          <w:spacing w:val="-9"/>
        </w:rPr>
        <w:t> </w:t>
      </w:r>
      <w:r>
        <w:rPr>
          <w:color w:val="231F20"/>
        </w:rPr>
        <w:t>chịu</w:t>
      </w:r>
      <w:r>
        <w:rPr>
          <w:color w:val="231F20"/>
          <w:spacing w:val="-9"/>
        </w:rPr>
        <w:t> </w:t>
      </w:r>
      <w:r>
        <w:rPr>
          <w:color w:val="231F20"/>
        </w:rPr>
        <w:t>đựng</w:t>
      </w:r>
      <w:r>
        <w:rPr>
          <w:color w:val="231F20"/>
          <w:spacing w:val="-9"/>
        </w:rPr>
        <w:t> </w:t>
      </w:r>
      <w:r>
        <w:rPr>
          <w:color w:val="231F20"/>
        </w:rPr>
        <w:t>đau</w:t>
      </w:r>
      <w:r>
        <w:rPr>
          <w:color w:val="231F20"/>
          <w:spacing w:val="-8"/>
        </w:rPr>
        <w:t> </w:t>
      </w:r>
      <w:r>
        <w:rPr>
          <w:color w:val="231F20"/>
        </w:rPr>
        <w:t>khổ</w:t>
      </w:r>
      <w:r>
        <w:rPr>
          <w:color w:val="231F20"/>
          <w:spacing w:val="-9"/>
        </w:rPr>
        <w:t> </w:t>
      </w:r>
      <w:r>
        <w:rPr>
          <w:color w:val="231F20"/>
        </w:rPr>
        <w:t>hoặc</w:t>
      </w:r>
      <w:r>
        <w:rPr>
          <w:color w:val="231F20"/>
          <w:spacing w:val="-9"/>
        </w:rPr>
        <w:t> </w:t>
      </w:r>
      <w:r>
        <w:rPr>
          <w:color w:val="231F20"/>
        </w:rPr>
        <w:t>ráng</w:t>
      </w:r>
      <w:r>
        <w:rPr>
          <w:color w:val="231F20"/>
          <w:spacing w:val="-9"/>
        </w:rPr>
        <w:t> </w:t>
      </w:r>
      <w:r>
        <w:rPr>
          <w:color w:val="231F20"/>
        </w:rPr>
        <w:t>chịu</w:t>
      </w:r>
      <w:r>
        <w:rPr>
          <w:color w:val="231F20"/>
          <w:spacing w:val="-9"/>
        </w:rPr>
        <w:t> </w:t>
      </w:r>
      <w:r>
        <w:rPr>
          <w:color w:val="231F20"/>
        </w:rPr>
        <w:t>việc</w:t>
      </w:r>
      <w:r>
        <w:rPr>
          <w:color w:val="231F20"/>
          <w:spacing w:val="-9"/>
        </w:rPr>
        <w:t> </w:t>
      </w:r>
      <w:r>
        <w:rPr>
          <w:color w:val="231F20"/>
        </w:rPr>
        <w:t>gì để đạt được việc khác cao hơn. Hàng Nhị thừa đạt nhẫn lực thoát ly sanh thân, trụ ngoài sự nhận thức phân biệt, ai làm gì mặc họ, thậm chí bị giết chết cũng không </w:t>
      </w:r>
      <w:r>
        <w:rPr>
          <w:color w:val="231F20"/>
          <w:spacing w:val="-6"/>
        </w:rPr>
        <w:t>hay. </w:t>
      </w:r>
      <w:r>
        <w:rPr>
          <w:color w:val="231F20"/>
        </w:rPr>
        <w:t>Nhẫn của phàm phu dễ biết và nhẫn của Nhị thừa cũng bình thường vì người </w:t>
      </w:r>
      <w:r>
        <w:rPr>
          <w:color w:val="231F20"/>
          <w:spacing w:val="-4"/>
        </w:rPr>
        <w:t>gây </w:t>
      </w:r>
      <w:r>
        <w:rPr>
          <w:color w:val="231F20"/>
        </w:rPr>
        <w:t>sự nhưng ta không quan tâm cũng không</w:t>
      </w:r>
      <w:r>
        <w:rPr>
          <w:color w:val="231F20"/>
          <w:spacing w:val="-16"/>
        </w:rPr>
        <w:t> </w:t>
      </w:r>
      <w:r>
        <w:rPr>
          <w:color w:val="231F20"/>
        </w:rPr>
        <w:t>khó.</w:t>
      </w:r>
    </w:p>
    <w:p>
      <w:pPr>
        <w:pStyle w:val="BodyText"/>
        <w:spacing w:line="242" w:lineRule="auto" w:before="52"/>
        <w:ind w:left="166" w:right="163" w:firstLine="567"/>
      </w:pPr>
      <w:r>
        <w:rPr>
          <w:color w:val="231F20"/>
        </w:rPr>
        <w:t>Tiến lên pháp Nhẫn của Bồ Tát thuần thục, người gây khó khăn là thắng nhân để Bồ Tát độ họ. Không phải Bồ Tát không để tâm, nhưng để tâm kỹ hơn, xem ai gây khó và tùy theo hoàn cảnh mà giải quyết tốt đẹp. Có người chống đối, Bồ Tát vui, vì có cơ hội để thể nghiệm pháp.</w:t>
      </w:r>
    </w:p>
    <w:p>
      <w:pPr>
        <w:pStyle w:val="BodyText"/>
        <w:spacing w:line="242" w:lineRule="auto" w:before="55"/>
        <w:ind w:left="166" w:right="158" w:firstLine="567"/>
      </w:pPr>
      <w:r>
        <w:rPr>
          <w:color w:val="231F20"/>
        </w:rPr>
        <w:t>Bồ </w:t>
      </w:r>
      <w:r>
        <w:rPr>
          <w:color w:val="231F20"/>
          <w:spacing w:val="-3"/>
        </w:rPr>
        <w:t>tát </w:t>
      </w:r>
      <w:r>
        <w:rPr>
          <w:color w:val="231F20"/>
        </w:rPr>
        <w:t>nhẫn được vì biết </w:t>
      </w:r>
      <w:r>
        <w:rPr>
          <w:color w:val="231F20"/>
          <w:spacing w:val="-3"/>
        </w:rPr>
        <w:t>rõ </w:t>
      </w:r>
      <w:r>
        <w:rPr>
          <w:color w:val="231F20"/>
        </w:rPr>
        <w:t>mọi việc, hoàn toàn thanh thản.</w:t>
      </w:r>
      <w:r>
        <w:rPr>
          <w:color w:val="231F20"/>
          <w:spacing w:val="-4"/>
        </w:rPr>
        <w:t> </w:t>
      </w:r>
      <w:r>
        <w:rPr>
          <w:color w:val="231F20"/>
        </w:rPr>
        <w:t>Người</w:t>
      </w:r>
      <w:r>
        <w:rPr>
          <w:color w:val="231F20"/>
          <w:spacing w:val="-4"/>
        </w:rPr>
        <w:t> </w:t>
      </w:r>
      <w:r>
        <w:rPr>
          <w:color w:val="231F20"/>
        </w:rPr>
        <w:t>đời</w:t>
      </w:r>
      <w:r>
        <w:rPr>
          <w:color w:val="231F20"/>
          <w:spacing w:val="-3"/>
        </w:rPr>
        <w:t> </w:t>
      </w:r>
      <w:r>
        <w:rPr>
          <w:color w:val="231F20"/>
        </w:rPr>
        <w:t>thấy</w:t>
      </w:r>
      <w:r>
        <w:rPr>
          <w:color w:val="231F20"/>
          <w:spacing w:val="-4"/>
        </w:rPr>
        <w:t> </w:t>
      </w:r>
      <w:r>
        <w:rPr>
          <w:color w:val="231F20"/>
        </w:rPr>
        <w:t>Bồ</w:t>
      </w:r>
      <w:r>
        <w:rPr>
          <w:color w:val="231F20"/>
          <w:spacing w:val="-4"/>
        </w:rPr>
        <w:t> </w:t>
      </w:r>
      <w:r>
        <w:rPr>
          <w:color w:val="231F20"/>
        </w:rPr>
        <w:t>Tát</w:t>
      </w:r>
      <w:r>
        <w:rPr>
          <w:color w:val="231F20"/>
          <w:spacing w:val="-4"/>
        </w:rPr>
        <w:t> </w:t>
      </w:r>
      <w:r>
        <w:rPr>
          <w:color w:val="231F20"/>
        </w:rPr>
        <w:t>chịu</w:t>
      </w:r>
      <w:r>
        <w:rPr>
          <w:color w:val="231F20"/>
          <w:spacing w:val="-3"/>
        </w:rPr>
        <w:t> </w:t>
      </w:r>
      <w:r>
        <w:rPr>
          <w:color w:val="231F20"/>
        </w:rPr>
        <w:t>đựng,</w:t>
      </w:r>
      <w:r>
        <w:rPr>
          <w:color w:val="231F20"/>
          <w:spacing w:val="-4"/>
        </w:rPr>
        <w:t> </w:t>
      </w:r>
      <w:r>
        <w:rPr>
          <w:color w:val="231F20"/>
        </w:rPr>
        <w:t>bị</w:t>
      </w:r>
      <w:r>
        <w:rPr>
          <w:color w:val="231F20"/>
          <w:spacing w:val="-5"/>
        </w:rPr>
        <w:t> </w:t>
      </w:r>
      <w:r>
        <w:rPr>
          <w:color w:val="231F20"/>
        </w:rPr>
        <w:t>đổ</w:t>
      </w:r>
      <w:r>
        <w:rPr>
          <w:color w:val="231F20"/>
          <w:spacing w:val="-3"/>
        </w:rPr>
        <w:t> </w:t>
      </w:r>
      <w:r>
        <w:rPr>
          <w:color w:val="231F20"/>
        </w:rPr>
        <w:t>lên</w:t>
      </w:r>
      <w:r>
        <w:rPr>
          <w:color w:val="231F20"/>
          <w:spacing w:val="-4"/>
        </w:rPr>
        <w:t> </w:t>
      </w:r>
      <w:r>
        <w:rPr>
          <w:color w:val="231F20"/>
        </w:rPr>
        <w:t>những</w:t>
      </w:r>
      <w:r>
        <w:rPr>
          <w:color w:val="231F20"/>
          <w:spacing w:val="-4"/>
        </w:rPr>
        <w:t> </w:t>
      </w:r>
      <w:r>
        <w:rPr>
          <w:color w:val="231F20"/>
        </w:rPr>
        <w:t>việc xấu ác; nhưng Bồ Tát thấy đó là huy hoàng, vì trên bước đường tu, không khó thì không khôn và cũng không được ai thương. Nhẫn lực của Đức Phật thể nghiệm để chứng minh tinh thần của kinh Hoa Nghiêm mà Ngài tuyên thuyết, đó là nhẫn</w:t>
      </w:r>
      <w:r>
        <w:rPr>
          <w:color w:val="231F20"/>
          <w:spacing w:val="-8"/>
        </w:rPr>
        <w:t> </w:t>
      </w:r>
      <w:r>
        <w:rPr>
          <w:color w:val="231F20"/>
        </w:rPr>
        <w:t>mà</w:t>
      </w:r>
      <w:r>
        <w:rPr>
          <w:color w:val="231F20"/>
          <w:spacing w:val="-8"/>
        </w:rPr>
        <w:t> </w:t>
      </w:r>
      <w:r>
        <w:rPr>
          <w:color w:val="231F20"/>
        </w:rPr>
        <w:t>không</w:t>
      </w:r>
      <w:r>
        <w:rPr>
          <w:color w:val="231F20"/>
          <w:spacing w:val="-8"/>
        </w:rPr>
        <w:t> </w:t>
      </w:r>
      <w:r>
        <w:rPr>
          <w:color w:val="231F20"/>
        </w:rPr>
        <w:t>nhẫn;</w:t>
      </w:r>
      <w:r>
        <w:rPr>
          <w:color w:val="231F20"/>
          <w:spacing w:val="-7"/>
        </w:rPr>
        <w:t> </w:t>
      </w:r>
      <w:r>
        <w:rPr>
          <w:color w:val="231F20"/>
        </w:rPr>
        <w:t>vì</w:t>
      </w:r>
      <w:r>
        <w:rPr>
          <w:color w:val="231F20"/>
          <w:spacing w:val="-8"/>
        </w:rPr>
        <w:t> </w:t>
      </w:r>
      <w:r>
        <w:rPr>
          <w:color w:val="231F20"/>
        </w:rPr>
        <w:t>thực</w:t>
      </w:r>
      <w:r>
        <w:rPr>
          <w:color w:val="231F20"/>
          <w:spacing w:val="-8"/>
        </w:rPr>
        <w:t> </w:t>
      </w:r>
      <w:r>
        <w:rPr>
          <w:color w:val="231F20"/>
        </w:rPr>
        <w:t>sự</w:t>
      </w:r>
      <w:r>
        <w:rPr>
          <w:color w:val="231F20"/>
          <w:spacing w:val="-8"/>
        </w:rPr>
        <w:t> </w:t>
      </w:r>
      <w:r>
        <w:rPr>
          <w:color w:val="231F20"/>
        </w:rPr>
        <w:t>mang</w:t>
      </w:r>
      <w:r>
        <w:rPr>
          <w:color w:val="231F20"/>
          <w:spacing w:val="-7"/>
        </w:rPr>
        <w:t> </w:t>
      </w:r>
      <w:r>
        <w:rPr>
          <w:color w:val="231F20"/>
        </w:rPr>
        <w:t>đến</w:t>
      </w:r>
      <w:r>
        <w:rPr>
          <w:color w:val="231F20"/>
          <w:spacing w:val="-8"/>
        </w:rPr>
        <w:t> </w:t>
      </w:r>
      <w:r>
        <w:rPr>
          <w:color w:val="231F20"/>
        </w:rPr>
        <w:t>cơ</w:t>
      </w:r>
      <w:r>
        <w:rPr>
          <w:color w:val="231F20"/>
          <w:spacing w:val="-8"/>
        </w:rPr>
        <w:t> </w:t>
      </w:r>
      <w:r>
        <w:rPr>
          <w:color w:val="231F20"/>
        </w:rPr>
        <w:t>hội</w:t>
      </w:r>
      <w:r>
        <w:rPr>
          <w:color w:val="231F20"/>
          <w:spacing w:val="-8"/>
        </w:rPr>
        <w:t> </w:t>
      </w:r>
      <w:r>
        <w:rPr>
          <w:color w:val="231F20"/>
        </w:rPr>
        <w:t>tốt</w:t>
      </w:r>
      <w:r>
        <w:rPr>
          <w:color w:val="231F20"/>
          <w:spacing w:val="-7"/>
        </w:rPr>
        <w:t> </w:t>
      </w:r>
      <w:r>
        <w:rPr>
          <w:color w:val="231F20"/>
        </w:rPr>
        <w:t>cho</w:t>
      </w:r>
      <w:r>
        <w:rPr>
          <w:color w:val="231F20"/>
          <w:spacing w:val="-8"/>
        </w:rPr>
        <w:t> </w:t>
      </w:r>
      <w:r>
        <w:rPr>
          <w:color w:val="231F20"/>
        </w:rPr>
        <w:t>Bồ tát hành đạo, thành tựu công</w:t>
      </w:r>
      <w:r>
        <w:rPr>
          <w:color w:val="231F20"/>
          <w:spacing w:val="-2"/>
        </w:rPr>
        <w:t> </w:t>
      </w:r>
      <w:r>
        <w:rPr>
          <w:color w:val="231F20"/>
        </w:rPr>
        <w:t>đức.</w:t>
      </w:r>
    </w:p>
    <w:p>
      <w:pPr>
        <w:pStyle w:val="BodyText"/>
        <w:spacing w:line="242" w:lineRule="auto" w:before="81"/>
        <w:ind w:left="166" w:right="161" w:firstLine="567"/>
      </w:pPr>
      <w:r>
        <w:rPr>
          <w:color w:val="231F20"/>
        </w:rPr>
        <w:t>Sau đó, Bồ Tát đi vào Pháp giới cứu độ chúng sanh mà kinh Hoa Nghiêm gọi là nhập Pháp giới. Nếu chúng ta may mắn</w:t>
      </w:r>
      <w:r>
        <w:rPr>
          <w:color w:val="231F20"/>
          <w:spacing w:val="-5"/>
        </w:rPr>
        <w:t> </w:t>
      </w:r>
      <w:r>
        <w:rPr>
          <w:color w:val="231F20"/>
        </w:rPr>
        <w:t>gặp</w:t>
      </w:r>
      <w:r>
        <w:rPr>
          <w:color w:val="231F20"/>
          <w:spacing w:val="-4"/>
        </w:rPr>
        <w:t> </w:t>
      </w:r>
      <w:r>
        <w:rPr>
          <w:color w:val="231F20"/>
        </w:rPr>
        <w:t>những</w:t>
      </w:r>
      <w:r>
        <w:rPr>
          <w:color w:val="231F20"/>
          <w:spacing w:val="-5"/>
        </w:rPr>
        <w:t> </w:t>
      </w:r>
      <w:r>
        <w:rPr>
          <w:color w:val="231F20"/>
        </w:rPr>
        <w:t>vị</w:t>
      </w:r>
      <w:r>
        <w:rPr>
          <w:color w:val="231F20"/>
          <w:spacing w:val="-4"/>
        </w:rPr>
        <w:t> </w:t>
      </w:r>
      <w:r>
        <w:rPr>
          <w:color w:val="231F20"/>
        </w:rPr>
        <w:t>Bồ</w:t>
      </w:r>
      <w:r>
        <w:rPr>
          <w:color w:val="231F20"/>
          <w:spacing w:val="-5"/>
        </w:rPr>
        <w:t> </w:t>
      </w:r>
      <w:r>
        <w:rPr>
          <w:color w:val="231F20"/>
        </w:rPr>
        <w:t>Tát</w:t>
      </w:r>
      <w:r>
        <w:rPr>
          <w:color w:val="231F20"/>
          <w:spacing w:val="-4"/>
        </w:rPr>
        <w:t> </w:t>
      </w:r>
      <w:r>
        <w:rPr>
          <w:color w:val="231F20"/>
        </w:rPr>
        <w:t>này,</w:t>
      </w:r>
      <w:r>
        <w:rPr>
          <w:color w:val="231F20"/>
          <w:spacing w:val="-4"/>
        </w:rPr>
        <w:t> </w:t>
      </w:r>
      <w:r>
        <w:rPr>
          <w:color w:val="231F20"/>
        </w:rPr>
        <w:t>thân</w:t>
      </w:r>
      <w:r>
        <w:rPr>
          <w:color w:val="231F20"/>
          <w:spacing w:val="-5"/>
        </w:rPr>
        <w:t> </w:t>
      </w:r>
      <w:r>
        <w:rPr>
          <w:color w:val="231F20"/>
        </w:rPr>
        <w:t>cận</w:t>
      </w:r>
      <w:r>
        <w:rPr>
          <w:color w:val="231F20"/>
          <w:spacing w:val="-4"/>
        </w:rPr>
        <w:t> </w:t>
      </w:r>
      <w:r>
        <w:rPr>
          <w:color w:val="231F20"/>
        </w:rPr>
        <w:t>tu</w:t>
      </w:r>
      <w:r>
        <w:rPr>
          <w:color w:val="231F20"/>
          <w:spacing w:val="-5"/>
        </w:rPr>
        <w:t> </w:t>
      </w:r>
      <w:r>
        <w:rPr>
          <w:color w:val="231F20"/>
        </w:rPr>
        <w:t>hành,</w:t>
      </w:r>
      <w:r>
        <w:rPr>
          <w:color w:val="231F20"/>
          <w:spacing w:val="-4"/>
        </w:rPr>
        <w:t> </w:t>
      </w:r>
      <w:r>
        <w:rPr>
          <w:color w:val="231F20"/>
        </w:rPr>
        <w:t>nghiệp</w:t>
      </w:r>
      <w:r>
        <w:rPr>
          <w:color w:val="231F20"/>
          <w:spacing w:val="-5"/>
        </w:rPr>
        <w:t> </w:t>
      </w:r>
      <w:r>
        <w:rPr>
          <w:color w:val="231F20"/>
        </w:rPr>
        <w:t>trần lao</w:t>
      </w:r>
      <w:r>
        <w:rPr>
          <w:color w:val="231F20"/>
          <w:spacing w:val="-4"/>
        </w:rPr>
        <w:t> </w:t>
      </w:r>
      <w:r>
        <w:rPr>
          <w:color w:val="231F20"/>
        </w:rPr>
        <w:t>của</w:t>
      </w:r>
      <w:r>
        <w:rPr>
          <w:color w:val="231F20"/>
          <w:spacing w:val="-4"/>
        </w:rPr>
        <w:t> </w:t>
      </w:r>
      <w:r>
        <w:rPr>
          <w:color w:val="231F20"/>
        </w:rPr>
        <w:t>chúng</w:t>
      </w:r>
      <w:r>
        <w:rPr>
          <w:color w:val="231F20"/>
          <w:spacing w:val="-3"/>
        </w:rPr>
        <w:t> </w:t>
      </w:r>
      <w:r>
        <w:rPr>
          <w:color w:val="231F20"/>
        </w:rPr>
        <w:t>ta</w:t>
      </w:r>
      <w:r>
        <w:rPr>
          <w:color w:val="231F20"/>
          <w:spacing w:val="-4"/>
        </w:rPr>
        <w:t> </w:t>
      </w:r>
      <w:r>
        <w:rPr>
          <w:color w:val="231F20"/>
        </w:rPr>
        <w:t>tiêu</w:t>
      </w:r>
      <w:r>
        <w:rPr>
          <w:color w:val="231F20"/>
          <w:spacing w:val="-3"/>
        </w:rPr>
        <w:t> </w:t>
      </w:r>
      <w:r>
        <w:rPr>
          <w:color w:val="231F20"/>
        </w:rPr>
        <w:t>dần,</w:t>
      </w:r>
      <w:r>
        <w:rPr>
          <w:color w:val="231F20"/>
          <w:spacing w:val="-4"/>
        </w:rPr>
        <w:t> </w:t>
      </w:r>
      <w:r>
        <w:rPr>
          <w:color w:val="231F20"/>
        </w:rPr>
        <w:t>từng</w:t>
      </w:r>
      <w:r>
        <w:rPr>
          <w:color w:val="231F20"/>
          <w:spacing w:val="-3"/>
        </w:rPr>
        <w:t> </w:t>
      </w:r>
      <w:r>
        <w:rPr>
          <w:color w:val="231F20"/>
        </w:rPr>
        <w:t>bước</w:t>
      </w:r>
      <w:r>
        <w:rPr>
          <w:color w:val="231F20"/>
          <w:spacing w:val="-4"/>
        </w:rPr>
        <w:t> </w:t>
      </w:r>
      <w:r>
        <w:rPr>
          <w:color w:val="231F20"/>
        </w:rPr>
        <w:t>được</w:t>
      </w:r>
      <w:r>
        <w:rPr>
          <w:color w:val="231F20"/>
          <w:spacing w:val="-4"/>
        </w:rPr>
        <w:t> </w:t>
      </w:r>
      <w:r>
        <w:rPr>
          <w:color w:val="231F20"/>
        </w:rPr>
        <w:t>an</w:t>
      </w:r>
      <w:r>
        <w:rPr>
          <w:color w:val="231F20"/>
          <w:spacing w:val="-3"/>
        </w:rPr>
        <w:t> </w:t>
      </w:r>
      <w:r>
        <w:rPr>
          <w:color w:val="231F20"/>
        </w:rPr>
        <w:t>vui</w:t>
      </w:r>
      <w:r>
        <w:rPr>
          <w:color w:val="231F20"/>
          <w:spacing w:val="-4"/>
        </w:rPr>
        <w:t> </w:t>
      </w:r>
      <w:r>
        <w:rPr>
          <w:color w:val="231F20"/>
        </w:rPr>
        <w:t>giải</w:t>
      </w:r>
      <w:r>
        <w:rPr>
          <w:color w:val="231F20"/>
          <w:spacing w:val="-3"/>
        </w:rPr>
        <w:t> </w:t>
      </w:r>
      <w:r>
        <w:rPr>
          <w:color w:val="231F20"/>
        </w:rPr>
        <w:t>thoát. Phải</w:t>
      </w:r>
      <w:r>
        <w:rPr>
          <w:color w:val="231F20"/>
          <w:spacing w:val="-8"/>
        </w:rPr>
        <w:t> </w:t>
      </w:r>
      <w:r>
        <w:rPr>
          <w:color w:val="231F20"/>
        </w:rPr>
        <w:t>biết</w:t>
      </w:r>
      <w:r>
        <w:rPr>
          <w:color w:val="231F20"/>
          <w:spacing w:val="-9"/>
        </w:rPr>
        <w:t> </w:t>
      </w:r>
      <w:r>
        <w:rPr>
          <w:color w:val="231F20"/>
        </w:rPr>
        <w:t>đó</w:t>
      </w:r>
      <w:r>
        <w:rPr>
          <w:color w:val="231F20"/>
          <w:spacing w:val="-7"/>
        </w:rPr>
        <w:t> </w:t>
      </w:r>
      <w:r>
        <w:rPr>
          <w:color w:val="231F20"/>
        </w:rPr>
        <w:t>là</w:t>
      </w:r>
      <w:r>
        <w:rPr>
          <w:color w:val="231F20"/>
          <w:spacing w:val="-9"/>
        </w:rPr>
        <w:t> </w:t>
      </w:r>
      <w:r>
        <w:rPr>
          <w:color w:val="231F20"/>
        </w:rPr>
        <w:t>Bồ</w:t>
      </w:r>
      <w:r>
        <w:rPr>
          <w:color w:val="231F20"/>
          <w:spacing w:val="-8"/>
        </w:rPr>
        <w:t> </w:t>
      </w:r>
      <w:r>
        <w:rPr>
          <w:color w:val="231F20"/>
        </w:rPr>
        <w:t>Tát</w:t>
      </w:r>
      <w:r>
        <w:rPr>
          <w:color w:val="231F20"/>
          <w:spacing w:val="-8"/>
        </w:rPr>
        <w:t> </w:t>
      </w:r>
      <w:r>
        <w:rPr>
          <w:color w:val="231F20"/>
        </w:rPr>
        <w:t>thị</w:t>
      </w:r>
      <w:r>
        <w:rPr>
          <w:color w:val="231F20"/>
          <w:spacing w:val="-8"/>
        </w:rPr>
        <w:t> </w:t>
      </w:r>
      <w:r>
        <w:rPr>
          <w:color w:val="231F20"/>
        </w:rPr>
        <w:t>hiện</w:t>
      </w:r>
      <w:r>
        <w:rPr>
          <w:color w:val="231F20"/>
          <w:spacing w:val="-7"/>
        </w:rPr>
        <w:t> </w:t>
      </w:r>
      <w:r>
        <w:rPr>
          <w:color w:val="231F20"/>
        </w:rPr>
        <w:t>đi</w:t>
      </w:r>
      <w:r>
        <w:rPr>
          <w:color w:val="231F20"/>
          <w:spacing w:val="-8"/>
        </w:rPr>
        <w:t> </w:t>
      </w:r>
      <w:r>
        <w:rPr>
          <w:color w:val="231F20"/>
        </w:rPr>
        <w:t>vào</w:t>
      </w:r>
      <w:r>
        <w:rPr>
          <w:color w:val="231F20"/>
          <w:spacing w:val="-8"/>
        </w:rPr>
        <w:t> </w:t>
      </w:r>
      <w:r>
        <w:rPr>
          <w:color w:val="231F20"/>
        </w:rPr>
        <w:t>Pháp</w:t>
      </w:r>
      <w:r>
        <w:rPr>
          <w:color w:val="231F20"/>
          <w:spacing w:val="-7"/>
        </w:rPr>
        <w:t> </w:t>
      </w:r>
      <w:r>
        <w:rPr>
          <w:color w:val="231F20"/>
        </w:rPr>
        <w:t>giới</w:t>
      </w:r>
      <w:r>
        <w:rPr>
          <w:color w:val="231F20"/>
          <w:spacing w:val="-8"/>
        </w:rPr>
        <w:t> </w:t>
      </w:r>
      <w:r>
        <w:rPr>
          <w:color w:val="231F20"/>
        </w:rPr>
        <w:t>mới</w:t>
      </w:r>
      <w:r>
        <w:rPr>
          <w:color w:val="231F20"/>
          <w:spacing w:val="-8"/>
        </w:rPr>
        <w:t> </w:t>
      </w:r>
      <w:r>
        <w:rPr>
          <w:color w:val="231F20"/>
        </w:rPr>
        <w:t>giúp</w:t>
      </w:r>
      <w:r>
        <w:rPr>
          <w:color w:val="231F20"/>
          <w:spacing w:val="-7"/>
        </w:rPr>
        <w:t> </w:t>
      </w:r>
      <w:r>
        <w:rPr>
          <w:color w:val="231F20"/>
        </w:rPr>
        <w:t>cuộc sống</w:t>
      </w:r>
      <w:r>
        <w:rPr>
          <w:color w:val="231F20"/>
          <w:spacing w:val="-9"/>
        </w:rPr>
        <w:t> </w:t>
      </w:r>
      <w:r>
        <w:rPr>
          <w:color w:val="231F20"/>
        </w:rPr>
        <w:t>của</w:t>
      </w:r>
      <w:r>
        <w:rPr>
          <w:color w:val="231F20"/>
          <w:spacing w:val="-8"/>
        </w:rPr>
        <w:t> </w:t>
      </w:r>
      <w:r>
        <w:rPr>
          <w:color w:val="231F20"/>
        </w:rPr>
        <w:t>chúng</w:t>
      </w:r>
      <w:r>
        <w:rPr>
          <w:color w:val="231F20"/>
          <w:spacing w:val="-9"/>
        </w:rPr>
        <w:t> </w:t>
      </w:r>
      <w:r>
        <w:rPr>
          <w:color w:val="231F20"/>
        </w:rPr>
        <w:t>ta</w:t>
      </w:r>
      <w:r>
        <w:rPr>
          <w:color w:val="231F20"/>
          <w:spacing w:val="-8"/>
        </w:rPr>
        <w:t> </w:t>
      </w:r>
      <w:r>
        <w:rPr>
          <w:color w:val="231F20"/>
        </w:rPr>
        <w:t>thay</w:t>
      </w:r>
      <w:r>
        <w:rPr>
          <w:color w:val="231F20"/>
          <w:spacing w:val="-9"/>
        </w:rPr>
        <w:t> </w:t>
      </w:r>
      <w:r>
        <w:rPr>
          <w:color w:val="231F20"/>
        </w:rPr>
        <w:t>đổi</w:t>
      </w:r>
      <w:r>
        <w:rPr>
          <w:color w:val="231F20"/>
          <w:spacing w:val="-7"/>
        </w:rPr>
        <w:t> </w:t>
      </w:r>
      <w:r>
        <w:rPr>
          <w:color w:val="231F20"/>
        </w:rPr>
        <w:t>tốt</w:t>
      </w:r>
      <w:r>
        <w:rPr>
          <w:color w:val="231F20"/>
          <w:spacing w:val="-9"/>
        </w:rPr>
        <w:t> </w:t>
      </w:r>
      <w:r>
        <w:rPr>
          <w:color w:val="231F20"/>
        </w:rPr>
        <w:t>đẹp</w:t>
      </w:r>
      <w:r>
        <w:rPr>
          <w:color w:val="231F20"/>
          <w:spacing w:val="-8"/>
        </w:rPr>
        <w:t> </w:t>
      </w:r>
      <w:r>
        <w:rPr>
          <w:color w:val="231F20"/>
        </w:rPr>
        <w:t>như</w:t>
      </w:r>
      <w:r>
        <w:rPr>
          <w:color w:val="231F20"/>
          <w:spacing w:val="-8"/>
        </w:rPr>
        <w:t> </w:t>
      </w:r>
      <w:r>
        <w:rPr>
          <w:color w:val="231F20"/>
        </w:rPr>
        <w:t>vậy,</w:t>
      </w:r>
      <w:r>
        <w:rPr>
          <w:color w:val="231F20"/>
          <w:spacing w:val="-9"/>
        </w:rPr>
        <w:t> </w:t>
      </w:r>
      <w:r>
        <w:rPr>
          <w:color w:val="231F20"/>
        </w:rPr>
        <w:t>khác</w:t>
      </w:r>
      <w:r>
        <w:rPr>
          <w:color w:val="231F20"/>
          <w:spacing w:val="-8"/>
        </w:rPr>
        <w:t> </w:t>
      </w:r>
      <w:r>
        <w:rPr>
          <w:color w:val="231F20"/>
        </w:rPr>
        <w:t>với</w:t>
      </w:r>
      <w:r>
        <w:rPr>
          <w:color w:val="231F20"/>
          <w:spacing w:val="-8"/>
        </w:rPr>
        <w:t> </w:t>
      </w:r>
      <w:r>
        <w:rPr>
          <w:color w:val="231F20"/>
        </w:rPr>
        <w:t>gần</w:t>
      </w:r>
      <w:r>
        <w:rPr>
          <w:color w:val="231F20"/>
          <w:spacing w:val="-8"/>
        </w:rPr>
        <w:t> </w:t>
      </w:r>
      <w:r>
        <w:rPr>
          <w:color w:val="231F20"/>
        </w:rPr>
        <w:t>gũi</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before="48"/>
      </w:pPr>
      <w:r>
        <w:rPr>
          <w:color w:val="231F20"/>
        </w:rPr>
        <w:t>người trần gian làm chúng ta đau khổ.</w:t>
      </w:r>
    </w:p>
    <w:p>
      <w:pPr>
        <w:spacing w:line="247" w:lineRule="auto" w:before="94"/>
        <w:ind w:left="167" w:right="164" w:firstLine="567"/>
        <w:jc w:val="both"/>
        <w:rPr>
          <w:i/>
          <w:sz w:val="26"/>
        </w:rPr>
      </w:pPr>
      <w:r>
        <w:rPr>
          <w:i/>
          <w:color w:val="231F20"/>
          <w:sz w:val="26"/>
        </w:rPr>
        <w:t>Đệ tử Phật do mười tâm này tu tập pháp quán Trung </w:t>
      </w:r>
      <w:r>
        <w:rPr>
          <w:i/>
          <w:color w:val="231F20"/>
          <w:sz w:val="26"/>
        </w:rPr>
        <w:t>Ðạo, hàng phục vô minh, tánh như Kim Cương, không bị</w:t>
      </w:r>
      <w:r>
        <w:rPr>
          <w:i/>
          <w:color w:val="231F20"/>
          <w:spacing w:val="-39"/>
          <w:sz w:val="26"/>
        </w:rPr>
        <w:t> </w:t>
      </w:r>
      <w:r>
        <w:rPr>
          <w:i/>
          <w:color w:val="231F20"/>
          <w:sz w:val="26"/>
        </w:rPr>
        <w:t>bất cứ</w:t>
      </w:r>
      <w:r>
        <w:rPr>
          <w:i/>
          <w:color w:val="231F20"/>
          <w:spacing w:val="-17"/>
          <w:sz w:val="26"/>
        </w:rPr>
        <w:t> </w:t>
      </w:r>
      <w:r>
        <w:rPr>
          <w:i/>
          <w:color w:val="231F20"/>
          <w:sz w:val="26"/>
        </w:rPr>
        <w:t>cái</w:t>
      </w:r>
      <w:r>
        <w:rPr>
          <w:i/>
          <w:color w:val="231F20"/>
          <w:spacing w:val="-17"/>
          <w:sz w:val="26"/>
        </w:rPr>
        <w:t> </w:t>
      </w:r>
      <w:r>
        <w:rPr>
          <w:i/>
          <w:color w:val="231F20"/>
          <w:sz w:val="26"/>
        </w:rPr>
        <w:t>gì</w:t>
      </w:r>
      <w:r>
        <w:rPr>
          <w:i/>
          <w:color w:val="231F20"/>
          <w:spacing w:val="-17"/>
          <w:sz w:val="26"/>
        </w:rPr>
        <w:t> </w:t>
      </w:r>
      <w:r>
        <w:rPr>
          <w:i/>
          <w:color w:val="231F20"/>
          <w:sz w:val="26"/>
        </w:rPr>
        <w:t>làm</w:t>
      </w:r>
      <w:r>
        <w:rPr>
          <w:i/>
          <w:color w:val="231F20"/>
          <w:spacing w:val="-16"/>
          <w:sz w:val="26"/>
        </w:rPr>
        <w:t> </w:t>
      </w:r>
      <w:r>
        <w:rPr>
          <w:i/>
          <w:color w:val="231F20"/>
          <w:sz w:val="26"/>
        </w:rPr>
        <w:t>hư</w:t>
      </w:r>
      <w:r>
        <w:rPr>
          <w:i/>
          <w:color w:val="231F20"/>
          <w:spacing w:val="-17"/>
          <w:sz w:val="26"/>
        </w:rPr>
        <w:t> </w:t>
      </w:r>
      <w:r>
        <w:rPr>
          <w:i/>
          <w:color w:val="231F20"/>
          <w:sz w:val="26"/>
        </w:rPr>
        <w:t>hoại,</w:t>
      </w:r>
      <w:r>
        <w:rPr>
          <w:i/>
          <w:color w:val="231F20"/>
          <w:spacing w:val="-17"/>
          <w:sz w:val="26"/>
        </w:rPr>
        <w:t> </w:t>
      </w:r>
      <w:r>
        <w:rPr>
          <w:i/>
          <w:color w:val="231F20"/>
          <w:sz w:val="26"/>
        </w:rPr>
        <w:t>nên</w:t>
      </w:r>
      <w:r>
        <w:rPr>
          <w:i/>
          <w:color w:val="231F20"/>
          <w:spacing w:val="-17"/>
          <w:sz w:val="26"/>
        </w:rPr>
        <w:t> </w:t>
      </w:r>
      <w:r>
        <w:rPr>
          <w:i/>
          <w:color w:val="231F20"/>
          <w:sz w:val="26"/>
        </w:rPr>
        <w:t>gọi</w:t>
      </w:r>
      <w:r>
        <w:rPr>
          <w:i/>
          <w:color w:val="231F20"/>
          <w:spacing w:val="-17"/>
          <w:sz w:val="26"/>
        </w:rPr>
        <w:t> </w:t>
      </w:r>
      <w:r>
        <w:rPr>
          <w:i/>
          <w:color w:val="231F20"/>
          <w:sz w:val="26"/>
        </w:rPr>
        <w:t>là</w:t>
      </w:r>
      <w:r>
        <w:rPr>
          <w:i/>
          <w:color w:val="231F20"/>
          <w:spacing w:val="-18"/>
          <w:sz w:val="26"/>
        </w:rPr>
        <w:t> </w:t>
      </w:r>
      <w:r>
        <w:rPr>
          <w:i/>
          <w:color w:val="231F20"/>
          <w:sz w:val="26"/>
        </w:rPr>
        <w:t>Kim</w:t>
      </w:r>
      <w:r>
        <w:rPr>
          <w:i/>
          <w:color w:val="231F20"/>
          <w:spacing w:val="-16"/>
          <w:sz w:val="26"/>
        </w:rPr>
        <w:t> </w:t>
      </w:r>
      <w:r>
        <w:rPr>
          <w:i/>
          <w:color w:val="231F20"/>
          <w:sz w:val="26"/>
        </w:rPr>
        <w:t>cương.</w:t>
      </w:r>
      <w:r>
        <w:rPr>
          <w:i/>
          <w:color w:val="231F20"/>
          <w:spacing w:val="-17"/>
          <w:sz w:val="26"/>
        </w:rPr>
        <w:t> </w:t>
      </w:r>
      <w:r>
        <w:rPr>
          <w:i/>
          <w:color w:val="231F20"/>
          <w:sz w:val="26"/>
        </w:rPr>
        <w:t>Thập</w:t>
      </w:r>
      <w:r>
        <w:rPr>
          <w:i/>
          <w:color w:val="231F20"/>
          <w:spacing w:val="-17"/>
          <w:sz w:val="26"/>
        </w:rPr>
        <w:t> </w:t>
      </w:r>
      <w:r>
        <w:rPr>
          <w:i/>
          <w:color w:val="231F20"/>
          <w:sz w:val="26"/>
        </w:rPr>
        <w:t>Kim</w:t>
      </w:r>
      <w:r>
        <w:rPr>
          <w:i/>
          <w:color w:val="231F20"/>
          <w:spacing w:val="-17"/>
          <w:sz w:val="26"/>
        </w:rPr>
        <w:t> </w:t>
      </w:r>
      <w:r>
        <w:rPr>
          <w:i/>
          <w:color w:val="231F20"/>
          <w:sz w:val="26"/>
        </w:rPr>
        <w:t>Cương; cũng</w:t>
      </w:r>
      <w:r>
        <w:rPr>
          <w:i/>
          <w:color w:val="231F20"/>
          <w:spacing w:val="-6"/>
          <w:sz w:val="26"/>
        </w:rPr>
        <w:t> </w:t>
      </w:r>
      <w:r>
        <w:rPr>
          <w:i/>
          <w:color w:val="231F20"/>
          <w:sz w:val="26"/>
        </w:rPr>
        <w:t>gọi</w:t>
      </w:r>
      <w:r>
        <w:rPr>
          <w:i/>
          <w:color w:val="231F20"/>
          <w:spacing w:val="-5"/>
          <w:sz w:val="26"/>
        </w:rPr>
        <w:t> </w:t>
      </w:r>
      <w:r>
        <w:rPr>
          <w:i/>
          <w:color w:val="231F20"/>
          <w:sz w:val="26"/>
        </w:rPr>
        <w:t>là</w:t>
      </w:r>
      <w:r>
        <w:rPr>
          <w:i/>
          <w:color w:val="231F20"/>
          <w:spacing w:val="-5"/>
          <w:sz w:val="26"/>
        </w:rPr>
        <w:t> </w:t>
      </w:r>
      <w:r>
        <w:rPr>
          <w:i/>
          <w:color w:val="231F20"/>
          <w:sz w:val="26"/>
        </w:rPr>
        <w:t>Thập</w:t>
      </w:r>
      <w:r>
        <w:rPr>
          <w:i/>
          <w:color w:val="231F20"/>
          <w:spacing w:val="-5"/>
          <w:sz w:val="26"/>
        </w:rPr>
        <w:t> </w:t>
      </w:r>
      <w:r>
        <w:rPr>
          <w:i/>
          <w:color w:val="231F20"/>
          <w:sz w:val="26"/>
        </w:rPr>
        <w:t>Hồi</w:t>
      </w:r>
      <w:r>
        <w:rPr>
          <w:i/>
          <w:color w:val="231F20"/>
          <w:spacing w:val="-5"/>
          <w:sz w:val="26"/>
        </w:rPr>
        <w:t> </w:t>
      </w:r>
      <w:r>
        <w:rPr>
          <w:i/>
          <w:color w:val="231F20"/>
          <w:sz w:val="26"/>
        </w:rPr>
        <w:t>Hướng.</w:t>
      </w:r>
      <w:r>
        <w:rPr>
          <w:i/>
          <w:color w:val="231F20"/>
          <w:spacing w:val="-6"/>
          <w:sz w:val="26"/>
        </w:rPr>
        <w:t> </w:t>
      </w:r>
      <w:r>
        <w:rPr>
          <w:i/>
          <w:color w:val="231F20"/>
          <w:sz w:val="26"/>
        </w:rPr>
        <w:t>Vì</w:t>
      </w:r>
      <w:r>
        <w:rPr>
          <w:i/>
          <w:color w:val="231F20"/>
          <w:spacing w:val="-5"/>
          <w:sz w:val="26"/>
        </w:rPr>
        <w:t> </w:t>
      </w:r>
      <w:r>
        <w:rPr>
          <w:i/>
          <w:color w:val="231F20"/>
          <w:sz w:val="26"/>
        </w:rPr>
        <w:t>ở</w:t>
      </w:r>
      <w:r>
        <w:rPr>
          <w:i/>
          <w:color w:val="231F20"/>
          <w:spacing w:val="-5"/>
          <w:sz w:val="26"/>
        </w:rPr>
        <w:t> </w:t>
      </w:r>
      <w:r>
        <w:rPr>
          <w:i/>
          <w:color w:val="231F20"/>
          <w:sz w:val="26"/>
        </w:rPr>
        <w:t>trong</w:t>
      </w:r>
      <w:r>
        <w:rPr>
          <w:i/>
          <w:color w:val="231F20"/>
          <w:spacing w:val="-5"/>
          <w:sz w:val="26"/>
        </w:rPr>
        <w:t> </w:t>
      </w:r>
      <w:r>
        <w:rPr>
          <w:i/>
          <w:color w:val="231F20"/>
          <w:sz w:val="26"/>
        </w:rPr>
        <w:t>mười</w:t>
      </w:r>
      <w:r>
        <w:rPr>
          <w:i/>
          <w:color w:val="231F20"/>
          <w:spacing w:val="-5"/>
          <w:sz w:val="26"/>
        </w:rPr>
        <w:t> </w:t>
      </w:r>
      <w:r>
        <w:rPr>
          <w:i/>
          <w:color w:val="231F20"/>
          <w:sz w:val="26"/>
        </w:rPr>
        <w:t>tâm</w:t>
      </w:r>
      <w:r>
        <w:rPr>
          <w:i/>
          <w:color w:val="231F20"/>
          <w:spacing w:val="-6"/>
          <w:sz w:val="26"/>
        </w:rPr>
        <w:t> </w:t>
      </w:r>
      <w:r>
        <w:rPr>
          <w:i/>
          <w:color w:val="231F20"/>
          <w:sz w:val="26"/>
        </w:rPr>
        <w:t>này</w:t>
      </w:r>
      <w:r>
        <w:rPr>
          <w:i/>
          <w:color w:val="231F20"/>
          <w:spacing w:val="-5"/>
          <w:sz w:val="26"/>
        </w:rPr>
        <w:t> </w:t>
      </w:r>
      <w:r>
        <w:rPr>
          <w:i/>
          <w:color w:val="231F20"/>
          <w:sz w:val="26"/>
        </w:rPr>
        <w:t>mà</w:t>
      </w:r>
      <w:r>
        <w:rPr>
          <w:i/>
          <w:color w:val="231F20"/>
          <w:spacing w:val="-5"/>
          <w:sz w:val="26"/>
        </w:rPr>
        <w:t> </w:t>
      </w:r>
      <w:r>
        <w:rPr>
          <w:i/>
          <w:color w:val="231F20"/>
          <w:sz w:val="26"/>
        </w:rPr>
        <w:t>tu hành, có thể thực hành Ba thứ đại hồi hướng: Hồi sự</w:t>
      </w:r>
      <w:r>
        <w:rPr>
          <w:i/>
          <w:color w:val="231F20"/>
          <w:spacing w:val="-35"/>
          <w:sz w:val="26"/>
        </w:rPr>
        <w:t> </w:t>
      </w:r>
      <w:r>
        <w:rPr>
          <w:i/>
          <w:color w:val="231F20"/>
          <w:sz w:val="26"/>
        </w:rPr>
        <w:t>hướng lý. Hồi nhân hướng quả. Hồi tự hướng</w:t>
      </w:r>
      <w:r>
        <w:rPr>
          <w:i/>
          <w:color w:val="231F20"/>
          <w:spacing w:val="-12"/>
          <w:sz w:val="26"/>
        </w:rPr>
        <w:t> </w:t>
      </w:r>
      <w:r>
        <w:rPr>
          <w:i/>
          <w:color w:val="231F20"/>
          <w:sz w:val="26"/>
        </w:rPr>
        <w:t>tha.</w:t>
      </w:r>
    </w:p>
    <w:p>
      <w:pPr>
        <w:spacing w:line="247" w:lineRule="auto" w:before="80"/>
        <w:ind w:left="166" w:right="162" w:firstLine="567"/>
        <w:jc w:val="both"/>
        <w:rPr>
          <w:i/>
          <w:sz w:val="26"/>
        </w:rPr>
      </w:pPr>
      <w:r>
        <w:rPr>
          <w:i/>
          <w:color w:val="231F20"/>
          <w:sz w:val="26"/>
        </w:rPr>
        <w:t>Sự thành công của các A La Hán là khéo vận dụng các </w:t>
      </w:r>
      <w:r>
        <w:rPr>
          <w:i/>
          <w:color w:val="231F20"/>
          <w:sz w:val="26"/>
        </w:rPr>
        <w:t>tri kiến: Như thị tri, như thị kiến, như thị tín giải, bất sanh pháp tướng để làm cơ sở giác ngộ giải thoát cho mình.</w:t>
      </w:r>
    </w:p>
    <w:p>
      <w:pPr>
        <w:spacing w:line="247" w:lineRule="auto" w:before="82"/>
        <w:ind w:left="166" w:right="162" w:firstLine="567"/>
        <w:jc w:val="both"/>
        <w:rPr>
          <w:i/>
          <w:sz w:val="26"/>
        </w:rPr>
      </w:pPr>
      <w:r>
        <w:rPr>
          <w:i/>
          <w:color w:val="231F20"/>
          <w:sz w:val="26"/>
        </w:rPr>
        <w:t>Có câu rằng: </w:t>
      </w:r>
      <w:r>
        <w:rPr>
          <w:i/>
          <w:color w:val="231F20"/>
          <w:spacing w:val="-4"/>
          <w:sz w:val="26"/>
        </w:rPr>
        <w:t>Trần </w:t>
      </w:r>
      <w:r>
        <w:rPr>
          <w:i/>
          <w:color w:val="231F20"/>
          <w:sz w:val="26"/>
        </w:rPr>
        <w:t>chẳng tương quan, biển cả nương </w:t>
      </w:r>
      <w:r>
        <w:rPr>
          <w:i/>
          <w:color w:val="231F20"/>
          <w:sz w:val="26"/>
        </w:rPr>
        <w:t>dâu mặc thay đổi. </w:t>
      </w:r>
      <w:r>
        <w:rPr>
          <w:i/>
          <w:color w:val="231F20"/>
          <w:spacing w:val="-8"/>
          <w:sz w:val="26"/>
        </w:rPr>
        <w:t>Tâm </w:t>
      </w:r>
      <w:r>
        <w:rPr>
          <w:i/>
          <w:color w:val="231F20"/>
          <w:sz w:val="26"/>
        </w:rPr>
        <w:t>không sở đắc, thông xanh mây</w:t>
      </w:r>
      <w:r>
        <w:rPr>
          <w:i/>
          <w:color w:val="231F20"/>
          <w:spacing w:val="-36"/>
          <w:sz w:val="26"/>
        </w:rPr>
        <w:t> </w:t>
      </w:r>
      <w:r>
        <w:rPr>
          <w:i/>
          <w:color w:val="231F20"/>
          <w:sz w:val="26"/>
        </w:rPr>
        <w:t>trắng tự vui</w:t>
      </w:r>
      <w:r>
        <w:rPr>
          <w:i/>
          <w:color w:val="231F20"/>
          <w:spacing w:val="-1"/>
          <w:sz w:val="26"/>
        </w:rPr>
        <w:t> </w:t>
      </w:r>
      <w:r>
        <w:rPr>
          <w:i/>
          <w:color w:val="231F20"/>
          <w:sz w:val="26"/>
        </w:rPr>
        <w:t>nhàn.</w:t>
      </w:r>
    </w:p>
    <w:p>
      <w:pPr>
        <w:spacing w:line="247" w:lineRule="auto" w:before="82"/>
        <w:ind w:left="166" w:right="163" w:firstLine="567"/>
        <w:jc w:val="both"/>
        <w:rPr>
          <w:i/>
          <w:sz w:val="26"/>
        </w:rPr>
      </w:pPr>
      <w:r>
        <w:rPr>
          <w:i/>
          <w:color w:val="231F20"/>
          <w:sz w:val="26"/>
        </w:rPr>
        <w:t>Điều mà ai cũng biết: Vật chất biểu hiện vô vàn hình </w:t>
      </w:r>
      <w:r>
        <w:rPr>
          <w:i/>
          <w:color w:val="231F20"/>
          <w:sz w:val="26"/>
        </w:rPr>
        <w:t>thái</w:t>
      </w:r>
      <w:r>
        <w:rPr>
          <w:i/>
          <w:color w:val="231F20"/>
          <w:spacing w:val="-4"/>
          <w:sz w:val="26"/>
        </w:rPr>
        <w:t> </w:t>
      </w:r>
      <w:r>
        <w:rPr>
          <w:i/>
          <w:color w:val="231F20"/>
          <w:sz w:val="26"/>
        </w:rPr>
        <w:t>hiện</w:t>
      </w:r>
      <w:r>
        <w:rPr>
          <w:i/>
          <w:color w:val="231F20"/>
          <w:spacing w:val="-4"/>
          <w:sz w:val="26"/>
        </w:rPr>
        <w:t> </w:t>
      </w:r>
      <w:r>
        <w:rPr>
          <w:i/>
          <w:color w:val="231F20"/>
          <w:sz w:val="26"/>
        </w:rPr>
        <w:t>tượng</w:t>
      </w:r>
      <w:r>
        <w:rPr>
          <w:i/>
          <w:color w:val="231F20"/>
          <w:spacing w:val="-4"/>
          <w:sz w:val="26"/>
        </w:rPr>
        <w:t> </w:t>
      </w:r>
      <w:r>
        <w:rPr>
          <w:i/>
          <w:color w:val="231F20"/>
          <w:sz w:val="26"/>
        </w:rPr>
        <w:t>khác</w:t>
      </w:r>
      <w:r>
        <w:rPr>
          <w:i/>
          <w:color w:val="231F20"/>
          <w:spacing w:val="-4"/>
          <w:sz w:val="26"/>
        </w:rPr>
        <w:t> </w:t>
      </w:r>
      <w:r>
        <w:rPr>
          <w:i/>
          <w:color w:val="231F20"/>
          <w:sz w:val="26"/>
        </w:rPr>
        <w:t>nhau,</w:t>
      </w:r>
      <w:r>
        <w:rPr>
          <w:i/>
          <w:color w:val="231F20"/>
          <w:spacing w:val="-4"/>
          <w:sz w:val="26"/>
        </w:rPr>
        <w:t> </w:t>
      </w:r>
      <w:r>
        <w:rPr>
          <w:i/>
          <w:color w:val="231F20"/>
          <w:sz w:val="26"/>
        </w:rPr>
        <w:t>nhưng</w:t>
      </w:r>
      <w:r>
        <w:rPr>
          <w:i/>
          <w:color w:val="231F20"/>
          <w:spacing w:val="-4"/>
          <w:sz w:val="26"/>
        </w:rPr>
        <w:t> </w:t>
      </w:r>
      <w:r>
        <w:rPr>
          <w:i/>
          <w:color w:val="231F20"/>
          <w:sz w:val="26"/>
        </w:rPr>
        <w:t>không</w:t>
      </w:r>
      <w:r>
        <w:rPr>
          <w:i/>
          <w:color w:val="231F20"/>
          <w:spacing w:val="-4"/>
          <w:sz w:val="26"/>
        </w:rPr>
        <w:t> </w:t>
      </w:r>
      <w:r>
        <w:rPr>
          <w:i/>
          <w:color w:val="231F20"/>
          <w:sz w:val="26"/>
        </w:rPr>
        <w:t>có</w:t>
      </w:r>
      <w:r>
        <w:rPr>
          <w:i/>
          <w:color w:val="231F20"/>
          <w:spacing w:val="-4"/>
          <w:sz w:val="26"/>
        </w:rPr>
        <w:t> </w:t>
      </w:r>
      <w:r>
        <w:rPr>
          <w:i/>
          <w:color w:val="231F20"/>
          <w:sz w:val="26"/>
        </w:rPr>
        <w:t>cái</w:t>
      </w:r>
      <w:r>
        <w:rPr>
          <w:i/>
          <w:color w:val="231F20"/>
          <w:spacing w:val="-4"/>
          <w:sz w:val="26"/>
        </w:rPr>
        <w:t> </w:t>
      </w:r>
      <w:r>
        <w:rPr>
          <w:i/>
          <w:color w:val="231F20"/>
          <w:sz w:val="26"/>
        </w:rPr>
        <w:t>thứ</w:t>
      </w:r>
      <w:r>
        <w:rPr>
          <w:i/>
          <w:color w:val="231F20"/>
          <w:spacing w:val="-4"/>
          <w:sz w:val="26"/>
        </w:rPr>
        <w:t> </w:t>
      </w:r>
      <w:r>
        <w:rPr>
          <w:i/>
          <w:color w:val="231F20"/>
          <w:sz w:val="26"/>
        </w:rPr>
        <w:t>vật</w:t>
      </w:r>
      <w:r>
        <w:rPr>
          <w:i/>
          <w:color w:val="231F20"/>
          <w:spacing w:val="-4"/>
          <w:sz w:val="26"/>
        </w:rPr>
        <w:t> </w:t>
      </w:r>
      <w:r>
        <w:rPr>
          <w:i/>
          <w:color w:val="231F20"/>
          <w:sz w:val="26"/>
        </w:rPr>
        <w:t>chất nào làm cho con người nên tội. Cũng như thế, trần là hiện tượng thu gọn, tổng kết vật chất qua sáu dạng: sắc, thanh, hương, vị, xúc và pháp trong cái từ </w:t>
      </w:r>
      <w:r>
        <w:rPr>
          <w:b/>
          <w:i/>
          <w:color w:val="231F20"/>
          <w:sz w:val="26"/>
        </w:rPr>
        <w:t>lục trần</w:t>
      </w:r>
      <w:r>
        <w:rPr>
          <w:i/>
          <w:color w:val="231F20"/>
          <w:sz w:val="26"/>
        </w:rPr>
        <w:t>, thì đã có thứ </w:t>
      </w:r>
      <w:r>
        <w:rPr>
          <w:i/>
          <w:color w:val="231F20"/>
          <w:sz w:val="26"/>
        </w:rPr>
        <w:t>nào làm nên tội lỗi cho ai? Cho nên ta </w:t>
      </w:r>
      <w:r>
        <w:rPr>
          <w:i/>
          <w:color w:val="231F20"/>
          <w:spacing w:val="-4"/>
          <w:sz w:val="26"/>
        </w:rPr>
        <w:t>kết </w:t>
      </w:r>
      <w:r>
        <w:rPr>
          <w:i/>
          <w:color w:val="231F20"/>
          <w:sz w:val="26"/>
        </w:rPr>
        <w:t>luận rõ ràng rằng </w:t>
      </w:r>
      <w:r>
        <w:rPr>
          <w:b/>
          <w:i/>
          <w:color w:val="231F20"/>
          <w:sz w:val="26"/>
        </w:rPr>
        <w:t>căn </w:t>
      </w:r>
      <w:r>
        <w:rPr>
          <w:i/>
          <w:color w:val="231F20"/>
          <w:sz w:val="26"/>
        </w:rPr>
        <w:t>cũng như </w:t>
      </w:r>
      <w:r>
        <w:rPr>
          <w:b/>
          <w:i/>
          <w:color w:val="231F20"/>
          <w:sz w:val="26"/>
        </w:rPr>
        <w:t>trần </w:t>
      </w:r>
      <w:r>
        <w:rPr>
          <w:i/>
          <w:color w:val="231F20"/>
          <w:sz w:val="26"/>
        </w:rPr>
        <w:t>đều không phải là nguyên nhân gây nên </w:t>
      </w:r>
      <w:r>
        <w:rPr>
          <w:i/>
          <w:color w:val="231F20"/>
          <w:sz w:val="26"/>
        </w:rPr>
        <w:t>tội lỗi. Chẳng những thế mà còn ngược lại: </w:t>
      </w:r>
      <w:r>
        <w:rPr>
          <w:b/>
          <w:i/>
          <w:color w:val="231F20"/>
          <w:sz w:val="26"/>
        </w:rPr>
        <w:t>Căn trần </w:t>
      </w:r>
      <w:r>
        <w:rPr>
          <w:i/>
          <w:color w:val="231F20"/>
          <w:sz w:val="26"/>
        </w:rPr>
        <w:t>đều là </w:t>
      </w:r>
      <w:r>
        <w:rPr>
          <w:i/>
          <w:color w:val="231F20"/>
          <w:sz w:val="26"/>
        </w:rPr>
        <w:t>những dữ kiện để đạt đạo thành tựu </w:t>
      </w:r>
      <w:r>
        <w:rPr>
          <w:b/>
          <w:i/>
          <w:color w:val="231F20"/>
          <w:sz w:val="26"/>
        </w:rPr>
        <w:t>viên thông</w:t>
      </w:r>
      <w:r>
        <w:rPr>
          <w:i/>
          <w:color w:val="231F20"/>
          <w:sz w:val="26"/>
        </w:rPr>
        <w:t>. Thể nhập </w:t>
      </w:r>
      <w:r>
        <w:rPr>
          <w:i/>
          <w:color w:val="231F20"/>
          <w:sz w:val="26"/>
        </w:rPr>
        <w:t>sâu sắc tự đáy nguồn chơn lý</w:t>
      </w:r>
      <w:r>
        <w:rPr>
          <w:i/>
          <w:color w:val="231F20"/>
          <w:spacing w:val="-7"/>
          <w:sz w:val="26"/>
        </w:rPr>
        <w:t> </w:t>
      </w:r>
      <w:r>
        <w:rPr>
          <w:i/>
          <w:color w:val="231F20"/>
          <w:sz w:val="26"/>
        </w:rPr>
        <w:t>đó.</w:t>
      </w:r>
    </w:p>
    <w:p>
      <w:pPr>
        <w:spacing w:line="247" w:lineRule="auto" w:before="77"/>
        <w:ind w:left="166" w:right="164" w:firstLine="567"/>
        <w:jc w:val="both"/>
        <w:rPr>
          <w:i/>
          <w:sz w:val="26"/>
        </w:rPr>
      </w:pPr>
      <w:r>
        <w:rPr>
          <w:i/>
          <w:color w:val="231F20"/>
          <w:sz w:val="26"/>
        </w:rPr>
        <w:t>Do con người nhận thức sai lầm vạn hữu, đánh giá </w:t>
      </w:r>
      <w:r>
        <w:rPr>
          <w:i/>
          <w:color w:val="231F20"/>
          <w:sz w:val="26"/>
        </w:rPr>
        <w:t>thấp hoặc quá cao. Sự sai lầm đó, phủ lên hiện tượng vạn hữu lớp sương mù “biến kế chấp” làm cho con người không nhận được thực chất Y tha duyên của hiện tượng vạn hữu.</w:t>
      </w:r>
    </w:p>
    <w:p>
      <w:pPr>
        <w:spacing w:after="0" w:line="247" w:lineRule="auto"/>
        <w:jc w:val="both"/>
        <w:rPr>
          <w:sz w:val="26"/>
        </w:rPr>
        <w:sectPr>
          <w:pgSz w:w="8110" w:h="11510"/>
          <w:pgMar w:header="599" w:footer="0" w:top="820" w:bottom="280" w:left="740" w:right="740"/>
        </w:sectPr>
      </w:pPr>
    </w:p>
    <w:p>
      <w:pPr>
        <w:pStyle w:val="BodyText"/>
        <w:spacing w:before="9"/>
        <w:ind w:left="0"/>
        <w:jc w:val="left"/>
        <w:rPr>
          <w:i/>
        </w:rPr>
      </w:pPr>
    </w:p>
    <w:p>
      <w:pPr>
        <w:spacing w:line="247" w:lineRule="auto" w:before="48"/>
        <w:ind w:left="167" w:right="163" w:firstLine="0"/>
        <w:jc w:val="both"/>
        <w:rPr>
          <w:i/>
          <w:sz w:val="26"/>
        </w:rPr>
      </w:pPr>
      <w:r>
        <w:rPr>
          <w:i/>
          <w:color w:val="231F20"/>
          <w:sz w:val="26"/>
        </w:rPr>
        <w:t>Do đó càng không thể biết được nguồn gốc thanh tịnh bản </w:t>
      </w:r>
      <w:r>
        <w:rPr>
          <w:i/>
          <w:color w:val="231F20"/>
          <w:sz w:val="26"/>
        </w:rPr>
        <w:t>nhiên</w:t>
      </w:r>
      <w:r>
        <w:rPr>
          <w:i/>
          <w:color w:val="231F20"/>
          <w:spacing w:val="-12"/>
          <w:sz w:val="26"/>
        </w:rPr>
        <w:t> </w:t>
      </w:r>
      <w:r>
        <w:rPr>
          <w:i/>
          <w:color w:val="231F20"/>
          <w:sz w:val="26"/>
        </w:rPr>
        <w:t>của</w:t>
      </w:r>
      <w:r>
        <w:rPr>
          <w:i/>
          <w:color w:val="231F20"/>
          <w:spacing w:val="-12"/>
          <w:sz w:val="26"/>
        </w:rPr>
        <w:t> </w:t>
      </w:r>
      <w:r>
        <w:rPr>
          <w:i/>
          <w:color w:val="231F20"/>
          <w:sz w:val="26"/>
        </w:rPr>
        <w:t>Viên</w:t>
      </w:r>
      <w:r>
        <w:rPr>
          <w:i/>
          <w:color w:val="231F20"/>
          <w:spacing w:val="-11"/>
          <w:sz w:val="26"/>
        </w:rPr>
        <w:t> </w:t>
      </w:r>
      <w:r>
        <w:rPr>
          <w:i/>
          <w:color w:val="231F20"/>
          <w:sz w:val="26"/>
        </w:rPr>
        <w:t>thành</w:t>
      </w:r>
      <w:r>
        <w:rPr>
          <w:i/>
          <w:color w:val="231F20"/>
          <w:spacing w:val="-12"/>
          <w:sz w:val="26"/>
        </w:rPr>
        <w:t> </w:t>
      </w:r>
      <w:r>
        <w:rPr>
          <w:i/>
          <w:color w:val="231F20"/>
          <w:sz w:val="26"/>
        </w:rPr>
        <w:t>thật</w:t>
      </w:r>
      <w:r>
        <w:rPr>
          <w:i/>
          <w:color w:val="231F20"/>
          <w:spacing w:val="-12"/>
          <w:sz w:val="26"/>
        </w:rPr>
        <w:t> </w:t>
      </w:r>
      <w:r>
        <w:rPr>
          <w:i/>
          <w:color w:val="231F20"/>
          <w:sz w:val="26"/>
        </w:rPr>
        <w:t>trong</w:t>
      </w:r>
      <w:r>
        <w:rPr>
          <w:i/>
          <w:color w:val="231F20"/>
          <w:spacing w:val="-11"/>
          <w:sz w:val="26"/>
        </w:rPr>
        <w:t> </w:t>
      </w:r>
      <w:r>
        <w:rPr>
          <w:i/>
          <w:color w:val="231F20"/>
          <w:sz w:val="26"/>
        </w:rPr>
        <w:t>bản</w:t>
      </w:r>
      <w:r>
        <w:rPr>
          <w:i/>
          <w:color w:val="231F20"/>
          <w:spacing w:val="-12"/>
          <w:sz w:val="26"/>
        </w:rPr>
        <w:t> </w:t>
      </w:r>
      <w:r>
        <w:rPr>
          <w:i/>
          <w:color w:val="231F20"/>
          <w:sz w:val="26"/>
        </w:rPr>
        <w:t>thể</w:t>
      </w:r>
      <w:r>
        <w:rPr>
          <w:i/>
          <w:color w:val="231F20"/>
          <w:spacing w:val="-12"/>
          <w:sz w:val="26"/>
        </w:rPr>
        <w:t> </w:t>
      </w:r>
      <w:r>
        <w:rPr>
          <w:i/>
          <w:color w:val="231F20"/>
          <w:sz w:val="26"/>
        </w:rPr>
        <w:t>Như</w:t>
      </w:r>
      <w:r>
        <w:rPr>
          <w:i/>
          <w:color w:val="231F20"/>
          <w:spacing w:val="-11"/>
          <w:sz w:val="26"/>
        </w:rPr>
        <w:t> </w:t>
      </w:r>
      <w:r>
        <w:rPr>
          <w:i/>
          <w:color w:val="231F20"/>
          <w:sz w:val="26"/>
        </w:rPr>
        <w:t>Lai</w:t>
      </w:r>
      <w:r>
        <w:rPr>
          <w:i/>
          <w:color w:val="231F20"/>
          <w:spacing w:val="-12"/>
          <w:sz w:val="26"/>
        </w:rPr>
        <w:t> </w:t>
      </w:r>
      <w:r>
        <w:rPr>
          <w:i/>
          <w:color w:val="231F20"/>
          <w:spacing w:val="-6"/>
          <w:sz w:val="26"/>
        </w:rPr>
        <w:t>Tàng.</w:t>
      </w:r>
      <w:r>
        <w:rPr>
          <w:i/>
          <w:color w:val="231F20"/>
          <w:spacing w:val="-11"/>
          <w:sz w:val="26"/>
        </w:rPr>
        <w:t> </w:t>
      </w:r>
      <w:r>
        <w:rPr>
          <w:i/>
          <w:color w:val="231F20"/>
          <w:sz w:val="26"/>
        </w:rPr>
        <w:t>Do</w:t>
      </w:r>
      <w:r>
        <w:rPr>
          <w:i/>
          <w:color w:val="231F20"/>
          <w:spacing w:val="-12"/>
          <w:sz w:val="26"/>
        </w:rPr>
        <w:t> </w:t>
      </w:r>
      <w:r>
        <w:rPr>
          <w:i/>
          <w:color w:val="231F20"/>
          <w:sz w:val="26"/>
        </w:rPr>
        <w:t>đó vọng sanh quan niệm: </w:t>
      </w:r>
      <w:r>
        <w:rPr>
          <w:b/>
          <w:i/>
          <w:color w:val="231F20"/>
          <w:sz w:val="26"/>
        </w:rPr>
        <w:t>Sanh, diệt, hữu, vô, đoạn, thường, </w:t>
      </w:r>
      <w:r>
        <w:rPr>
          <w:b/>
          <w:i/>
          <w:color w:val="231F20"/>
          <w:sz w:val="26"/>
        </w:rPr>
        <w:t>khứ, lai . . . </w:t>
      </w:r>
      <w:r>
        <w:rPr>
          <w:i/>
          <w:color w:val="231F20"/>
          <w:sz w:val="26"/>
        </w:rPr>
        <w:t>loạn</w:t>
      </w:r>
      <w:r>
        <w:rPr>
          <w:i/>
          <w:color w:val="231F20"/>
          <w:spacing w:val="-5"/>
          <w:sz w:val="26"/>
        </w:rPr>
        <w:t> </w:t>
      </w:r>
      <w:r>
        <w:rPr>
          <w:i/>
          <w:color w:val="231F20"/>
          <w:sz w:val="26"/>
        </w:rPr>
        <w:t>khởi.</w:t>
      </w:r>
    </w:p>
    <w:p>
      <w:pPr>
        <w:spacing w:line="247" w:lineRule="auto" w:before="81"/>
        <w:ind w:left="166" w:right="162" w:firstLine="567"/>
        <w:jc w:val="both"/>
        <w:rPr>
          <w:i/>
          <w:sz w:val="26"/>
        </w:rPr>
      </w:pPr>
      <w:r>
        <w:rPr>
          <w:i/>
          <w:color w:val="231F20"/>
          <w:sz w:val="26"/>
        </w:rPr>
        <w:t>Các Bồ </w:t>
      </w:r>
      <w:r>
        <w:rPr>
          <w:i/>
          <w:color w:val="231F20"/>
          <w:spacing w:val="-8"/>
          <w:sz w:val="26"/>
        </w:rPr>
        <w:t>Tát </w:t>
      </w:r>
      <w:r>
        <w:rPr>
          <w:i/>
          <w:color w:val="231F20"/>
          <w:sz w:val="26"/>
        </w:rPr>
        <w:t>ngược dòng quán chiếu, thấy rõ sự thật Y </w:t>
      </w:r>
      <w:r>
        <w:rPr>
          <w:i/>
          <w:color w:val="231F20"/>
          <w:sz w:val="26"/>
        </w:rPr>
        <w:t>tha dùng đuốc trí tuệ rọi tan sương mù Biến </w:t>
      </w:r>
      <w:r>
        <w:rPr>
          <w:i/>
          <w:color w:val="231F20"/>
          <w:spacing w:val="-3"/>
          <w:sz w:val="26"/>
        </w:rPr>
        <w:t>kế, </w:t>
      </w:r>
      <w:r>
        <w:rPr>
          <w:i/>
          <w:color w:val="231F20"/>
          <w:sz w:val="26"/>
        </w:rPr>
        <w:t>nhận chân cái thật tánh Viên thành của thất đại. Thì ra: địa, </w:t>
      </w:r>
      <w:r>
        <w:rPr>
          <w:i/>
          <w:color w:val="231F20"/>
          <w:spacing w:val="-3"/>
          <w:sz w:val="26"/>
        </w:rPr>
        <w:t>thủy, </w:t>
      </w:r>
      <w:r>
        <w:rPr>
          <w:i/>
          <w:color w:val="231F20"/>
          <w:sz w:val="26"/>
        </w:rPr>
        <w:t>hỏa, phong, không, kiến, thức vốn là chân không thanh tịnh bản nhiên, châu biến pháp giới. Không có một pháp nào mang theo,</w:t>
      </w:r>
      <w:r>
        <w:rPr>
          <w:i/>
          <w:color w:val="231F20"/>
          <w:spacing w:val="-11"/>
          <w:sz w:val="26"/>
        </w:rPr>
        <w:t> </w:t>
      </w:r>
      <w:r>
        <w:rPr>
          <w:i/>
          <w:color w:val="231F20"/>
          <w:sz w:val="26"/>
        </w:rPr>
        <w:t>đem</w:t>
      </w:r>
      <w:r>
        <w:rPr>
          <w:i/>
          <w:color w:val="231F20"/>
          <w:spacing w:val="-10"/>
          <w:sz w:val="26"/>
        </w:rPr>
        <w:t> </w:t>
      </w:r>
      <w:r>
        <w:rPr>
          <w:i/>
          <w:color w:val="231F20"/>
          <w:sz w:val="26"/>
        </w:rPr>
        <w:t>đến</w:t>
      </w:r>
      <w:r>
        <w:rPr>
          <w:i/>
          <w:color w:val="231F20"/>
          <w:spacing w:val="-10"/>
          <w:sz w:val="26"/>
        </w:rPr>
        <w:t> </w:t>
      </w:r>
      <w:r>
        <w:rPr>
          <w:i/>
          <w:color w:val="231F20"/>
          <w:sz w:val="26"/>
        </w:rPr>
        <w:t>cho</w:t>
      </w:r>
      <w:r>
        <w:rPr>
          <w:i/>
          <w:color w:val="231F20"/>
          <w:spacing w:val="-11"/>
          <w:sz w:val="26"/>
        </w:rPr>
        <w:t> </w:t>
      </w:r>
      <w:r>
        <w:rPr>
          <w:i/>
          <w:color w:val="231F20"/>
          <w:sz w:val="26"/>
        </w:rPr>
        <w:t>ta</w:t>
      </w:r>
      <w:r>
        <w:rPr>
          <w:i/>
          <w:color w:val="231F20"/>
          <w:spacing w:val="-10"/>
          <w:sz w:val="26"/>
        </w:rPr>
        <w:t> </w:t>
      </w:r>
      <w:r>
        <w:rPr>
          <w:i/>
          <w:color w:val="231F20"/>
          <w:sz w:val="26"/>
        </w:rPr>
        <w:t>một</w:t>
      </w:r>
      <w:r>
        <w:rPr>
          <w:i/>
          <w:color w:val="231F20"/>
          <w:spacing w:val="-10"/>
          <w:sz w:val="26"/>
        </w:rPr>
        <w:t> </w:t>
      </w:r>
      <w:r>
        <w:rPr>
          <w:i/>
          <w:color w:val="231F20"/>
          <w:sz w:val="26"/>
        </w:rPr>
        <w:t>mảy</w:t>
      </w:r>
      <w:r>
        <w:rPr>
          <w:i/>
          <w:color w:val="231F20"/>
          <w:spacing w:val="-10"/>
          <w:sz w:val="26"/>
        </w:rPr>
        <w:t> </w:t>
      </w:r>
      <w:r>
        <w:rPr>
          <w:i/>
          <w:color w:val="231F20"/>
          <w:sz w:val="26"/>
        </w:rPr>
        <w:t>may</w:t>
      </w:r>
      <w:r>
        <w:rPr>
          <w:i/>
          <w:color w:val="231F20"/>
          <w:spacing w:val="-11"/>
          <w:sz w:val="26"/>
        </w:rPr>
        <w:t> </w:t>
      </w:r>
      <w:r>
        <w:rPr>
          <w:i/>
          <w:color w:val="231F20"/>
          <w:sz w:val="26"/>
        </w:rPr>
        <w:t>vương</w:t>
      </w:r>
      <w:r>
        <w:rPr>
          <w:i/>
          <w:color w:val="231F20"/>
          <w:spacing w:val="-10"/>
          <w:sz w:val="26"/>
        </w:rPr>
        <w:t> </w:t>
      </w:r>
      <w:r>
        <w:rPr>
          <w:i/>
          <w:color w:val="231F20"/>
          <w:sz w:val="26"/>
        </w:rPr>
        <w:t>víu</w:t>
      </w:r>
      <w:r>
        <w:rPr>
          <w:i/>
          <w:color w:val="231F20"/>
          <w:spacing w:val="-10"/>
          <w:sz w:val="26"/>
        </w:rPr>
        <w:t> </w:t>
      </w:r>
      <w:r>
        <w:rPr>
          <w:i/>
          <w:color w:val="231F20"/>
          <w:sz w:val="26"/>
        </w:rPr>
        <w:t>một</w:t>
      </w:r>
      <w:r>
        <w:rPr>
          <w:i/>
          <w:color w:val="231F20"/>
          <w:spacing w:val="-10"/>
          <w:sz w:val="26"/>
        </w:rPr>
        <w:t> </w:t>
      </w:r>
      <w:r>
        <w:rPr>
          <w:i/>
          <w:color w:val="231F20"/>
          <w:sz w:val="26"/>
        </w:rPr>
        <w:t>tí</w:t>
      </w:r>
      <w:r>
        <w:rPr>
          <w:i/>
          <w:color w:val="231F20"/>
          <w:spacing w:val="-11"/>
          <w:sz w:val="26"/>
        </w:rPr>
        <w:t> </w:t>
      </w:r>
      <w:r>
        <w:rPr>
          <w:i/>
          <w:color w:val="231F20"/>
          <w:sz w:val="26"/>
        </w:rPr>
        <w:t>tị</w:t>
      </w:r>
      <w:r>
        <w:rPr>
          <w:i/>
          <w:color w:val="231F20"/>
          <w:spacing w:val="-10"/>
          <w:sz w:val="26"/>
        </w:rPr>
        <w:t> </w:t>
      </w:r>
      <w:r>
        <w:rPr>
          <w:i/>
          <w:color w:val="231F20"/>
          <w:sz w:val="26"/>
        </w:rPr>
        <w:t>phiền não khổ đau</w:t>
      </w:r>
      <w:r>
        <w:rPr>
          <w:i/>
          <w:color w:val="231F20"/>
          <w:spacing w:val="-2"/>
          <w:sz w:val="26"/>
        </w:rPr>
        <w:t> </w:t>
      </w:r>
      <w:r>
        <w:rPr>
          <w:i/>
          <w:color w:val="231F20"/>
          <w:sz w:val="26"/>
        </w:rPr>
        <w:t>nào!</w:t>
      </w:r>
    </w:p>
    <w:p>
      <w:pPr>
        <w:spacing w:line="247" w:lineRule="auto" w:before="79"/>
        <w:ind w:left="166" w:right="163" w:firstLine="567"/>
        <w:jc w:val="both"/>
        <w:rPr>
          <w:i/>
          <w:sz w:val="26"/>
        </w:rPr>
      </w:pPr>
      <w:r>
        <w:rPr>
          <w:i/>
          <w:color w:val="231F20"/>
          <w:sz w:val="26"/>
        </w:rPr>
        <w:t>Con số 108 là con số tiêu biểu, phiền não nghiệp của </w:t>
      </w:r>
      <w:r>
        <w:rPr>
          <w:i/>
          <w:color w:val="231F20"/>
          <w:sz w:val="26"/>
        </w:rPr>
        <w:t>chúng sanh mà vốn có. Lục trần: sắc, thanh, hương, vị, xúc, pháp khả dĩ tạo thành ba bậc nhiễm ô. Bậc một, nó làm cho con người đam mê đến độ không còn lý trí. Bậc hai, nó đáp ứng</w:t>
      </w:r>
      <w:r>
        <w:rPr>
          <w:i/>
          <w:color w:val="231F20"/>
          <w:spacing w:val="-5"/>
          <w:sz w:val="26"/>
        </w:rPr>
        <w:t> </w:t>
      </w:r>
      <w:r>
        <w:rPr>
          <w:i/>
          <w:color w:val="231F20"/>
          <w:sz w:val="26"/>
        </w:rPr>
        <w:t>cho</w:t>
      </w:r>
      <w:r>
        <w:rPr>
          <w:i/>
          <w:color w:val="231F20"/>
          <w:spacing w:val="-5"/>
          <w:sz w:val="26"/>
        </w:rPr>
        <w:t> </w:t>
      </w:r>
      <w:r>
        <w:rPr>
          <w:i/>
          <w:color w:val="231F20"/>
          <w:sz w:val="26"/>
        </w:rPr>
        <w:t>con</w:t>
      </w:r>
      <w:r>
        <w:rPr>
          <w:i/>
          <w:color w:val="231F20"/>
          <w:spacing w:val="-5"/>
          <w:sz w:val="26"/>
        </w:rPr>
        <w:t> </w:t>
      </w:r>
      <w:r>
        <w:rPr>
          <w:i/>
          <w:color w:val="231F20"/>
          <w:sz w:val="26"/>
        </w:rPr>
        <w:t>người</w:t>
      </w:r>
      <w:r>
        <w:rPr>
          <w:i/>
          <w:color w:val="231F20"/>
          <w:spacing w:val="-5"/>
          <w:sz w:val="26"/>
        </w:rPr>
        <w:t> </w:t>
      </w:r>
      <w:r>
        <w:rPr>
          <w:i/>
          <w:color w:val="231F20"/>
          <w:sz w:val="26"/>
        </w:rPr>
        <w:t>sự</w:t>
      </w:r>
      <w:r>
        <w:rPr>
          <w:i/>
          <w:color w:val="231F20"/>
          <w:spacing w:val="-4"/>
          <w:sz w:val="26"/>
        </w:rPr>
        <w:t> </w:t>
      </w:r>
      <w:r>
        <w:rPr>
          <w:i/>
          <w:color w:val="231F20"/>
          <w:sz w:val="26"/>
        </w:rPr>
        <w:t>đắc</w:t>
      </w:r>
      <w:r>
        <w:rPr>
          <w:i/>
          <w:color w:val="231F20"/>
          <w:spacing w:val="-5"/>
          <w:sz w:val="26"/>
        </w:rPr>
        <w:t> </w:t>
      </w:r>
      <w:r>
        <w:rPr>
          <w:i/>
          <w:color w:val="231F20"/>
          <w:sz w:val="26"/>
        </w:rPr>
        <w:t>ý</w:t>
      </w:r>
      <w:r>
        <w:rPr>
          <w:i/>
          <w:color w:val="231F20"/>
          <w:spacing w:val="-5"/>
          <w:sz w:val="26"/>
        </w:rPr>
        <w:t> </w:t>
      </w:r>
      <w:r>
        <w:rPr>
          <w:i/>
          <w:color w:val="231F20"/>
          <w:sz w:val="26"/>
        </w:rPr>
        <w:t>vui</w:t>
      </w:r>
      <w:r>
        <w:rPr>
          <w:i/>
          <w:color w:val="231F20"/>
          <w:spacing w:val="-5"/>
          <w:sz w:val="26"/>
        </w:rPr>
        <w:t> </w:t>
      </w:r>
      <w:r>
        <w:rPr>
          <w:i/>
          <w:color w:val="231F20"/>
          <w:sz w:val="26"/>
        </w:rPr>
        <w:t>lòng.</w:t>
      </w:r>
      <w:r>
        <w:rPr>
          <w:i/>
          <w:color w:val="231F20"/>
          <w:spacing w:val="-4"/>
          <w:sz w:val="26"/>
        </w:rPr>
        <w:t> </w:t>
      </w:r>
      <w:r>
        <w:rPr>
          <w:i/>
          <w:color w:val="231F20"/>
          <w:sz w:val="26"/>
        </w:rPr>
        <w:t>Bậc</w:t>
      </w:r>
      <w:r>
        <w:rPr>
          <w:i/>
          <w:color w:val="231F20"/>
          <w:spacing w:val="-5"/>
          <w:sz w:val="26"/>
        </w:rPr>
        <w:t> </w:t>
      </w:r>
      <w:r>
        <w:rPr>
          <w:i/>
          <w:color w:val="231F20"/>
          <w:sz w:val="26"/>
        </w:rPr>
        <w:t>ba,</w:t>
      </w:r>
      <w:r>
        <w:rPr>
          <w:i/>
          <w:color w:val="231F20"/>
          <w:spacing w:val="-6"/>
          <w:sz w:val="26"/>
        </w:rPr>
        <w:t> </w:t>
      </w:r>
      <w:r>
        <w:rPr>
          <w:i/>
          <w:color w:val="231F20"/>
          <w:sz w:val="26"/>
        </w:rPr>
        <w:t>những</w:t>
      </w:r>
      <w:r>
        <w:rPr>
          <w:i/>
          <w:color w:val="231F20"/>
          <w:spacing w:val="-5"/>
          <w:sz w:val="26"/>
        </w:rPr>
        <w:t> </w:t>
      </w:r>
      <w:r>
        <w:rPr>
          <w:i/>
          <w:color w:val="231F20"/>
          <w:sz w:val="26"/>
        </w:rPr>
        <w:t>thứ</w:t>
      </w:r>
      <w:r>
        <w:rPr>
          <w:i/>
          <w:color w:val="231F20"/>
          <w:spacing w:val="-4"/>
          <w:sz w:val="26"/>
        </w:rPr>
        <w:t> </w:t>
      </w:r>
      <w:r>
        <w:rPr>
          <w:i/>
          <w:color w:val="231F20"/>
          <w:sz w:val="26"/>
        </w:rPr>
        <w:t>làm cho con người sanh thương, ghét, chê cần khử trừ triệt</w:t>
      </w:r>
      <w:r>
        <w:rPr>
          <w:i/>
          <w:color w:val="231F20"/>
          <w:spacing w:val="-24"/>
          <w:sz w:val="26"/>
        </w:rPr>
        <w:t> </w:t>
      </w:r>
      <w:r>
        <w:rPr>
          <w:i/>
          <w:color w:val="231F20"/>
          <w:sz w:val="26"/>
        </w:rPr>
        <w:t>hạ.</w:t>
      </w:r>
    </w:p>
    <w:p>
      <w:pPr>
        <w:spacing w:line="237" w:lineRule="auto" w:before="73"/>
        <w:ind w:left="167" w:right="164" w:firstLine="567"/>
        <w:jc w:val="both"/>
        <w:rPr>
          <w:i/>
          <w:sz w:val="27"/>
        </w:rPr>
      </w:pPr>
      <w:r>
        <w:rPr>
          <w:i/>
          <w:color w:val="231F20"/>
          <w:sz w:val="27"/>
        </w:rPr>
        <w:t>Vì</w:t>
      </w:r>
      <w:r>
        <w:rPr>
          <w:i/>
          <w:color w:val="231F20"/>
          <w:spacing w:val="-9"/>
          <w:sz w:val="27"/>
        </w:rPr>
        <w:t> </w:t>
      </w:r>
      <w:r>
        <w:rPr>
          <w:i/>
          <w:color w:val="231F20"/>
          <w:spacing w:val="-6"/>
          <w:sz w:val="27"/>
        </w:rPr>
        <w:t>vậy,</w:t>
      </w:r>
      <w:r>
        <w:rPr>
          <w:i/>
          <w:color w:val="231F20"/>
          <w:spacing w:val="-9"/>
          <w:sz w:val="27"/>
        </w:rPr>
        <w:t> </w:t>
      </w:r>
      <w:r>
        <w:rPr>
          <w:i/>
          <w:color w:val="231F20"/>
          <w:sz w:val="27"/>
        </w:rPr>
        <w:t>khi</w:t>
      </w:r>
      <w:r>
        <w:rPr>
          <w:i/>
          <w:color w:val="231F20"/>
          <w:spacing w:val="-9"/>
          <w:sz w:val="27"/>
        </w:rPr>
        <w:t> </w:t>
      </w:r>
      <w:r>
        <w:rPr>
          <w:i/>
          <w:color w:val="231F20"/>
          <w:sz w:val="27"/>
        </w:rPr>
        <w:t>sáu</w:t>
      </w:r>
      <w:r>
        <w:rPr>
          <w:i/>
          <w:color w:val="231F20"/>
          <w:spacing w:val="-9"/>
          <w:sz w:val="27"/>
        </w:rPr>
        <w:t> </w:t>
      </w:r>
      <w:r>
        <w:rPr>
          <w:i/>
          <w:color w:val="231F20"/>
          <w:spacing w:val="-2"/>
          <w:sz w:val="27"/>
        </w:rPr>
        <w:t>căn</w:t>
      </w:r>
      <w:r>
        <w:rPr>
          <w:i/>
          <w:color w:val="231F20"/>
          <w:spacing w:val="-9"/>
          <w:sz w:val="27"/>
        </w:rPr>
        <w:t> </w:t>
      </w:r>
      <w:r>
        <w:rPr>
          <w:i/>
          <w:color w:val="231F20"/>
          <w:spacing w:val="-3"/>
          <w:sz w:val="27"/>
        </w:rPr>
        <w:t>tác</w:t>
      </w:r>
      <w:r>
        <w:rPr>
          <w:i/>
          <w:color w:val="231F20"/>
          <w:spacing w:val="-9"/>
          <w:sz w:val="27"/>
        </w:rPr>
        <w:t> </w:t>
      </w:r>
      <w:r>
        <w:rPr>
          <w:i/>
          <w:color w:val="231F20"/>
          <w:sz w:val="27"/>
        </w:rPr>
        <w:t>động</w:t>
      </w:r>
      <w:r>
        <w:rPr>
          <w:i/>
          <w:color w:val="231F20"/>
          <w:spacing w:val="-8"/>
          <w:sz w:val="27"/>
        </w:rPr>
        <w:t> </w:t>
      </w:r>
      <w:r>
        <w:rPr>
          <w:i/>
          <w:color w:val="231F20"/>
          <w:sz w:val="27"/>
        </w:rPr>
        <w:t>vào</w:t>
      </w:r>
      <w:r>
        <w:rPr>
          <w:i/>
          <w:color w:val="231F20"/>
          <w:spacing w:val="-9"/>
          <w:sz w:val="27"/>
        </w:rPr>
        <w:t> </w:t>
      </w:r>
      <w:r>
        <w:rPr>
          <w:i/>
          <w:color w:val="231F20"/>
          <w:sz w:val="27"/>
        </w:rPr>
        <w:t>sáu</w:t>
      </w:r>
      <w:r>
        <w:rPr>
          <w:i/>
          <w:color w:val="231F20"/>
          <w:spacing w:val="-9"/>
          <w:sz w:val="27"/>
        </w:rPr>
        <w:t> </w:t>
      </w:r>
      <w:r>
        <w:rPr>
          <w:i/>
          <w:color w:val="231F20"/>
          <w:sz w:val="27"/>
        </w:rPr>
        <w:t>trần</w:t>
      </w:r>
      <w:r>
        <w:rPr>
          <w:i/>
          <w:color w:val="231F20"/>
          <w:spacing w:val="-9"/>
          <w:sz w:val="27"/>
        </w:rPr>
        <w:t> </w:t>
      </w:r>
      <w:r>
        <w:rPr>
          <w:i/>
          <w:color w:val="231F20"/>
          <w:sz w:val="27"/>
        </w:rPr>
        <w:t>có</w:t>
      </w:r>
      <w:r>
        <w:rPr>
          <w:i/>
          <w:color w:val="231F20"/>
          <w:spacing w:val="-9"/>
          <w:sz w:val="27"/>
        </w:rPr>
        <w:t> </w:t>
      </w:r>
      <w:r>
        <w:rPr>
          <w:i/>
          <w:color w:val="231F20"/>
          <w:sz w:val="27"/>
        </w:rPr>
        <w:t>khả</w:t>
      </w:r>
      <w:r>
        <w:rPr>
          <w:i/>
          <w:color w:val="231F20"/>
          <w:spacing w:val="-9"/>
          <w:sz w:val="27"/>
        </w:rPr>
        <w:t> </w:t>
      </w:r>
      <w:r>
        <w:rPr>
          <w:i/>
          <w:color w:val="231F20"/>
          <w:sz w:val="27"/>
        </w:rPr>
        <w:t>năng </w:t>
      </w:r>
      <w:r>
        <w:rPr>
          <w:i/>
          <w:color w:val="231F20"/>
          <w:sz w:val="27"/>
        </w:rPr>
        <w:t>sanh ra 36 món nhiễm ô. 36 món nhiễm ô này xuất hiện trong</w:t>
      </w:r>
      <w:r>
        <w:rPr>
          <w:i/>
          <w:color w:val="231F20"/>
          <w:spacing w:val="-6"/>
          <w:sz w:val="27"/>
        </w:rPr>
        <w:t> </w:t>
      </w:r>
      <w:r>
        <w:rPr>
          <w:i/>
          <w:color w:val="231F20"/>
          <w:sz w:val="27"/>
        </w:rPr>
        <w:t>ba</w:t>
      </w:r>
      <w:r>
        <w:rPr>
          <w:i/>
          <w:color w:val="231F20"/>
          <w:spacing w:val="-5"/>
          <w:sz w:val="27"/>
        </w:rPr>
        <w:t> </w:t>
      </w:r>
      <w:r>
        <w:rPr>
          <w:i/>
          <w:color w:val="231F20"/>
          <w:sz w:val="27"/>
        </w:rPr>
        <w:t>thời:</w:t>
      </w:r>
      <w:r>
        <w:rPr>
          <w:i/>
          <w:color w:val="231F20"/>
          <w:spacing w:val="-6"/>
          <w:sz w:val="27"/>
        </w:rPr>
        <w:t> </w:t>
      </w:r>
      <w:r>
        <w:rPr>
          <w:i/>
          <w:color w:val="231F20"/>
          <w:sz w:val="27"/>
        </w:rPr>
        <w:t>đã,</w:t>
      </w:r>
      <w:r>
        <w:rPr>
          <w:i/>
          <w:color w:val="231F20"/>
          <w:spacing w:val="-5"/>
          <w:sz w:val="27"/>
        </w:rPr>
        <w:t> </w:t>
      </w:r>
      <w:r>
        <w:rPr>
          <w:i/>
          <w:color w:val="231F20"/>
          <w:sz w:val="27"/>
        </w:rPr>
        <w:t>đang</w:t>
      </w:r>
      <w:r>
        <w:rPr>
          <w:i/>
          <w:color w:val="231F20"/>
          <w:spacing w:val="-6"/>
          <w:sz w:val="27"/>
        </w:rPr>
        <w:t> </w:t>
      </w:r>
      <w:r>
        <w:rPr>
          <w:i/>
          <w:color w:val="231F20"/>
          <w:sz w:val="27"/>
        </w:rPr>
        <w:t>và</w:t>
      </w:r>
      <w:r>
        <w:rPr>
          <w:i/>
          <w:color w:val="231F20"/>
          <w:spacing w:val="-5"/>
          <w:sz w:val="27"/>
        </w:rPr>
        <w:t> </w:t>
      </w:r>
      <w:r>
        <w:rPr>
          <w:i/>
          <w:color w:val="231F20"/>
          <w:sz w:val="27"/>
        </w:rPr>
        <w:t>sẽ.</w:t>
      </w:r>
      <w:r>
        <w:rPr>
          <w:i/>
          <w:color w:val="231F20"/>
          <w:spacing w:val="-5"/>
          <w:sz w:val="27"/>
        </w:rPr>
        <w:t> </w:t>
      </w:r>
      <w:r>
        <w:rPr>
          <w:i/>
          <w:color w:val="231F20"/>
          <w:sz w:val="27"/>
        </w:rPr>
        <w:t>Đó</w:t>
      </w:r>
      <w:r>
        <w:rPr>
          <w:i/>
          <w:color w:val="231F20"/>
          <w:spacing w:val="-6"/>
          <w:sz w:val="27"/>
        </w:rPr>
        <w:t> </w:t>
      </w:r>
      <w:r>
        <w:rPr>
          <w:i/>
          <w:color w:val="231F20"/>
          <w:sz w:val="27"/>
        </w:rPr>
        <w:t>là</w:t>
      </w:r>
      <w:r>
        <w:rPr>
          <w:i/>
          <w:color w:val="231F20"/>
          <w:spacing w:val="-5"/>
          <w:sz w:val="27"/>
        </w:rPr>
        <w:t> </w:t>
      </w:r>
      <w:r>
        <w:rPr>
          <w:i/>
          <w:color w:val="231F20"/>
          <w:sz w:val="27"/>
        </w:rPr>
        <w:t>hệ</w:t>
      </w:r>
      <w:r>
        <w:rPr>
          <w:i/>
          <w:color w:val="231F20"/>
          <w:spacing w:val="-6"/>
          <w:sz w:val="27"/>
        </w:rPr>
        <w:t> </w:t>
      </w:r>
      <w:r>
        <w:rPr>
          <w:i/>
          <w:color w:val="231F20"/>
          <w:sz w:val="27"/>
        </w:rPr>
        <w:t>quả</w:t>
      </w:r>
      <w:r>
        <w:rPr>
          <w:i/>
          <w:color w:val="231F20"/>
          <w:spacing w:val="-5"/>
          <w:sz w:val="27"/>
        </w:rPr>
        <w:t> </w:t>
      </w:r>
      <w:r>
        <w:rPr>
          <w:i/>
          <w:color w:val="231F20"/>
          <w:sz w:val="27"/>
        </w:rPr>
        <w:t>của</w:t>
      </w:r>
      <w:r>
        <w:rPr>
          <w:i/>
          <w:color w:val="231F20"/>
          <w:spacing w:val="-6"/>
          <w:sz w:val="27"/>
        </w:rPr>
        <w:t> </w:t>
      </w:r>
      <w:r>
        <w:rPr>
          <w:i/>
          <w:color w:val="231F20"/>
          <w:spacing w:val="-2"/>
          <w:sz w:val="27"/>
        </w:rPr>
        <w:t>con</w:t>
      </w:r>
      <w:r>
        <w:rPr>
          <w:i/>
          <w:color w:val="231F20"/>
          <w:spacing w:val="-5"/>
          <w:sz w:val="27"/>
        </w:rPr>
        <w:t> </w:t>
      </w:r>
      <w:r>
        <w:rPr>
          <w:i/>
          <w:color w:val="231F20"/>
          <w:sz w:val="27"/>
        </w:rPr>
        <w:t>số</w:t>
      </w:r>
      <w:r>
        <w:rPr>
          <w:i/>
          <w:color w:val="231F20"/>
          <w:spacing w:val="-5"/>
          <w:sz w:val="27"/>
        </w:rPr>
        <w:t> </w:t>
      </w:r>
      <w:r>
        <w:rPr>
          <w:i/>
          <w:color w:val="231F20"/>
          <w:spacing w:val="-2"/>
          <w:sz w:val="27"/>
        </w:rPr>
        <w:t>108 </w:t>
      </w:r>
      <w:r>
        <w:rPr>
          <w:i/>
          <w:color w:val="231F20"/>
          <w:sz w:val="27"/>
        </w:rPr>
        <w:t>được</w:t>
      </w:r>
      <w:r>
        <w:rPr>
          <w:i/>
          <w:color w:val="231F20"/>
          <w:spacing w:val="-19"/>
          <w:sz w:val="27"/>
        </w:rPr>
        <w:t> </w:t>
      </w:r>
      <w:r>
        <w:rPr>
          <w:i/>
          <w:color w:val="231F20"/>
          <w:sz w:val="27"/>
        </w:rPr>
        <w:t>đặt</w:t>
      </w:r>
      <w:r>
        <w:rPr>
          <w:i/>
          <w:color w:val="231F20"/>
          <w:spacing w:val="-19"/>
          <w:sz w:val="27"/>
        </w:rPr>
        <w:t> </w:t>
      </w:r>
      <w:r>
        <w:rPr>
          <w:i/>
          <w:color w:val="231F20"/>
          <w:sz w:val="27"/>
        </w:rPr>
        <w:t>ra.</w:t>
      </w:r>
      <w:r>
        <w:rPr>
          <w:i/>
          <w:color w:val="231F20"/>
          <w:spacing w:val="-18"/>
          <w:sz w:val="27"/>
        </w:rPr>
        <w:t> </w:t>
      </w:r>
      <w:r>
        <w:rPr>
          <w:i/>
          <w:color w:val="231F20"/>
          <w:sz w:val="27"/>
        </w:rPr>
        <w:t>Ngày</w:t>
      </w:r>
      <w:r>
        <w:rPr>
          <w:i/>
          <w:color w:val="231F20"/>
          <w:spacing w:val="-19"/>
          <w:sz w:val="27"/>
        </w:rPr>
        <w:t> </w:t>
      </w:r>
      <w:r>
        <w:rPr>
          <w:i/>
          <w:color w:val="231F20"/>
          <w:sz w:val="27"/>
        </w:rPr>
        <w:t>đêm</w:t>
      </w:r>
      <w:r>
        <w:rPr>
          <w:i/>
          <w:color w:val="231F20"/>
          <w:spacing w:val="-19"/>
          <w:sz w:val="27"/>
        </w:rPr>
        <w:t> </w:t>
      </w:r>
      <w:r>
        <w:rPr>
          <w:i/>
          <w:color w:val="231F20"/>
          <w:sz w:val="27"/>
        </w:rPr>
        <w:t>sáu</w:t>
      </w:r>
      <w:r>
        <w:rPr>
          <w:i/>
          <w:color w:val="231F20"/>
          <w:spacing w:val="-20"/>
          <w:sz w:val="27"/>
        </w:rPr>
        <w:t> </w:t>
      </w:r>
      <w:r>
        <w:rPr>
          <w:i/>
          <w:color w:val="231F20"/>
          <w:sz w:val="27"/>
        </w:rPr>
        <w:t>thời,</w:t>
      </w:r>
      <w:r>
        <w:rPr>
          <w:i/>
          <w:color w:val="231F20"/>
          <w:spacing w:val="-19"/>
          <w:sz w:val="27"/>
        </w:rPr>
        <w:t> </w:t>
      </w:r>
      <w:r>
        <w:rPr>
          <w:i/>
          <w:color w:val="231F20"/>
          <w:sz w:val="27"/>
        </w:rPr>
        <w:t>mỗi</w:t>
      </w:r>
      <w:r>
        <w:rPr>
          <w:i/>
          <w:color w:val="231F20"/>
          <w:spacing w:val="-19"/>
          <w:sz w:val="27"/>
        </w:rPr>
        <w:t> </w:t>
      </w:r>
      <w:r>
        <w:rPr>
          <w:i/>
          <w:color w:val="231F20"/>
          <w:sz w:val="27"/>
        </w:rPr>
        <w:t>thời</w:t>
      </w:r>
      <w:r>
        <w:rPr>
          <w:i/>
          <w:color w:val="231F20"/>
          <w:spacing w:val="-20"/>
          <w:sz w:val="27"/>
        </w:rPr>
        <w:t> </w:t>
      </w:r>
      <w:r>
        <w:rPr>
          <w:i/>
          <w:color w:val="231F20"/>
          <w:sz w:val="27"/>
        </w:rPr>
        <w:t>trì</w:t>
      </w:r>
      <w:r>
        <w:rPr>
          <w:i/>
          <w:color w:val="231F20"/>
          <w:spacing w:val="-19"/>
          <w:sz w:val="27"/>
        </w:rPr>
        <w:t> </w:t>
      </w:r>
      <w:r>
        <w:rPr>
          <w:i/>
          <w:color w:val="231F20"/>
          <w:sz w:val="27"/>
        </w:rPr>
        <w:t>tụng</w:t>
      </w:r>
      <w:r>
        <w:rPr>
          <w:i/>
          <w:color w:val="231F20"/>
          <w:spacing w:val="-20"/>
          <w:sz w:val="27"/>
        </w:rPr>
        <w:t> </w:t>
      </w:r>
      <w:r>
        <w:rPr>
          <w:i/>
          <w:color w:val="231F20"/>
          <w:sz w:val="27"/>
        </w:rPr>
        <w:t>108</w:t>
      </w:r>
      <w:r>
        <w:rPr>
          <w:i/>
          <w:color w:val="231F20"/>
          <w:spacing w:val="-19"/>
          <w:sz w:val="27"/>
        </w:rPr>
        <w:t> </w:t>
      </w:r>
      <w:r>
        <w:rPr>
          <w:i/>
          <w:color w:val="231F20"/>
          <w:sz w:val="27"/>
        </w:rPr>
        <w:t>biến, nhằm nhắc nhở với mọi người: Lòng hãy dặn lòng rằng: </w:t>
      </w:r>
      <w:r>
        <w:rPr>
          <w:i/>
          <w:color w:val="231F20"/>
          <w:spacing w:val="-6"/>
          <w:sz w:val="27"/>
        </w:rPr>
        <w:t>Trì</w:t>
      </w:r>
      <w:r>
        <w:rPr>
          <w:i/>
          <w:color w:val="231F20"/>
          <w:spacing w:val="-11"/>
          <w:sz w:val="27"/>
        </w:rPr>
        <w:t> </w:t>
      </w:r>
      <w:r>
        <w:rPr>
          <w:i/>
          <w:color w:val="231F20"/>
          <w:sz w:val="27"/>
        </w:rPr>
        <w:t>chú</w:t>
      </w:r>
      <w:r>
        <w:rPr>
          <w:i/>
          <w:color w:val="231F20"/>
          <w:spacing w:val="-10"/>
          <w:sz w:val="27"/>
        </w:rPr>
        <w:t> </w:t>
      </w:r>
      <w:r>
        <w:rPr>
          <w:i/>
          <w:color w:val="231F20"/>
          <w:spacing w:val="-2"/>
          <w:sz w:val="27"/>
        </w:rPr>
        <w:t>cốt</w:t>
      </w:r>
      <w:r>
        <w:rPr>
          <w:i/>
          <w:color w:val="231F20"/>
          <w:spacing w:val="-10"/>
          <w:sz w:val="27"/>
        </w:rPr>
        <w:t> </w:t>
      </w:r>
      <w:r>
        <w:rPr>
          <w:i/>
          <w:color w:val="231F20"/>
          <w:sz w:val="27"/>
        </w:rPr>
        <w:t>yếu</w:t>
      </w:r>
      <w:r>
        <w:rPr>
          <w:i/>
          <w:color w:val="231F20"/>
          <w:spacing w:val="-10"/>
          <w:sz w:val="27"/>
        </w:rPr>
        <w:t> </w:t>
      </w:r>
      <w:r>
        <w:rPr>
          <w:i/>
          <w:color w:val="231F20"/>
          <w:sz w:val="27"/>
        </w:rPr>
        <w:t>để</w:t>
      </w:r>
      <w:r>
        <w:rPr>
          <w:i/>
          <w:color w:val="231F20"/>
          <w:spacing w:val="-11"/>
          <w:sz w:val="27"/>
        </w:rPr>
        <w:t> </w:t>
      </w:r>
      <w:r>
        <w:rPr>
          <w:i/>
          <w:color w:val="231F20"/>
          <w:sz w:val="27"/>
        </w:rPr>
        <w:t>hóa</w:t>
      </w:r>
      <w:r>
        <w:rPr>
          <w:i/>
          <w:color w:val="231F20"/>
          <w:spacing w:val="-10"/>
          <w:sz w:val="27"/>
        </w:rPr>
        <w:t> </w:t>
      </w:r>
      <w:r>
        <w:rPr>
          <w:i/>
          <w:color w:val="231F20"/>
          <w:sz w:val="27"/>
        </w:rPr>
        <w:t>giải</w:t>
      </w:r>
      <w:r>
        <w:rPr>
          <w:i/>
          <w:color w:val="231F20"/>
          <w:spacing w:val="-10"/>
          <w:sz w:val="27"/>
        </w:rPr>
        <w:t> </w:t>
      </w:r>
      <w:r>
        <w:rPr>
          <w:i/>
          <w:color w:val="231F20"/>
          <w:sz w:val="27"/>
        </w:rPr>
        <w:t>những</w:t>
      </w:r>
      <w:r>
        <w:rPr>
          <w:i/>
          <w:color w:val="231F20"/>
          <w:spacing w:val="-10"/>
          <w:sz w:val="27"/>
        </w:rPr>
        <w:t> </w:t>
      </w:r>
      <w:r>
        <w:rPr>
          <w:i/>
          <w:color w:val="231F20"/>
          <w:sz w:val="27"/>
        </w:rPr>
        <w:t>phiền</w:t>
      </w:r>
      <w:r>
        <w:rPr>
          <w:i/>
          <w:color w:val="231F20"/>
          <w:spacing w:val="-10"/>
          <w:sz w:val="27"/>
        </w:rPr>
        <w:t> </w:t>
      </w:r>
      <w:r>
        <w:rPr>
          <w:i/>
          <w:color w:val="231F20"/>
          <w:sz w:val="27"/>
        </w:rPr>
        <w:t>não</w:t>
      </w:r>
      <w:r>
        <w:rPr>
          <w:i/>
          <w:color w:val="231F20"/>
          <w:spacing w:val="-11"/>
          <w:sz w:val="27"/>
        </w:rPr>
        <w:t> </w:t>
      </w:r>
      <w:r>
        <w:rPr>
          <w:i/>
          <w:color w:val="231F20"/>
          <w:sz w:val="27"/>
        </w:rPr>
        <w:t>chướng</w:t>
      </w:r>
      <w:r>
        <w:rPr>
          <w:i/>
          <w:color w:val="231F20"/>
          <w:spacing w:val="-10"/>
          <w:sz w:val="27"/>
        </w:rPr>
        <w:t> </w:t>
      </w:r>
      <w:r>
        <w:rPr>
          <w:i/>
          <w:color w:val="231F20"/>
          <w:sz w:val="27"/>
        </w:rPr>
        <w:t>có</w:t>
      </w:r>
      <w:r>
        <w:rPr>
          <w:i/>
          <w:color w:val="231F20"/>
          <w:spacing w:val="-10"/>
          <w:sz w:val="27"/>
        </w:rPr>
        <w:t> </w:t>
      </w:r>
      <w:r>
        <w:rPr>
          <w:i/>
          <w:color w:val="231F20"/>
          <w:spacing w:val="-2"/>
          <w:sz w:val="27"/>
        </w:rPr>
        <w:t>thể </w:t>
      </w:r>
      <w:r>
        <w:rPr>
          <w:i/>
          <w:color w:val="231F20"/>
          <w:spacing w:val="-4"/>
          <w:sz w:val="27"/>
        </w:rPr>
        <w:t>xảy</w:t>
      </w:r>
      <w:r>
        <w:rPr>
          <w:i/>
          <w:color w:val="231F20"/>
          <w:spacing w:val="-6"/>
          <w:sz w:val="27"/>
        </w:rPr>
        <w:t> </w:t>
      </w:r>
      <w:r>
        <w:rPr>
          <w:i/>
          <w:color w:val="231F20"/>
          <w:sz w:val="27"/>
        </w:rPr>
        <w:t>đến,</w:t>
      </w:r>
      <w:r>
        <w:rPr>
          <w:i/>
          <w:color w:val="231F20"/>
          <w:spacing w:val="-6"/>
          <w:sz w:val="27"/>
        </w:rPr>
        <w:t> </w:t>
      </w:r>
      <w:r>
        <w:rPr>
          <w:i/>
          <w:color w:val="231F20"/>
          <w:sz w:val="27"/>
        </w:rPr>
        <w:t>thông</w:t>
      </w:r>
      <w:r>
        <w:rPr>
          <w:i/>
          <w:color w:val="231F20"/>
          <w:spacing w:val="-5"/>
          <w:sz w:val="27"/>
        </w:rPr>
        <w:t> </w:t>
      </w:r>
      <w:r>
        <w:rPr>
          <w:i/>
          <w:color w:val="231F20"/>
          <w:sz w:val="27"/>
        </w:rPr>
        <w:t>qua</w:t>
      </w:r>
      <w:r>
        <w:rPr>
          <w:i/>
          <w:color w:val="231F20"/>
          <w:spacing w:val="-6"/>
          <w:sz w:val="27"/>
        </w:rPr>
        <w:t> </w:t>
      </w:r>
      <w:r>
        <w:rPr>
          <w:i/>
          <w:color w:val="231F20"/>
          <w:sz w:val="27"/>
        </w:rPr>
        <w:t>6</w:t>
      </w:r>
      <w:r>
        <w:rPr>
          <w:i/>
          <w:color w:val="231F20"/>
          <w:spacing w:val="-6"/>
          <w:sz w:val="27"/>
        </w:rPr>
        <w:t> </w:t>
      </w:r>
      <w:r>
        <w:rPr>
          <w:i/>
          <w:color w:val="231F20"/>
          <w:sz w:val="27"/>
        </w:rPr>
        <w:t>căn,</w:t>
      </w:r>
      <w:r>
        <w:rPr>
          <w:i/>
          <w:color w:val="231F20"/>
          <w:spacing w:val="-5"/>
          <w:sz w:val="27"/>
        </w:rPr>
        <w:t> </w:t>
      </w:r>
      <w:r>
        <w:rPr>
          <w:i/>
          <w:color w:val="231F20"/>
          <w:sz w:val="27"/>
        </w:rPr>
        <w:t>6</w:t>
      </w:r>
      <w:r>
        <w:rPr>
          <w:i/>
          <w:color w:val="231F20"/>
          <w:spacing w:val="-6"/>
          <w:sz w:val="27"/>
        </w:rPr>
        <w:t> </w:t>
      </w:r>
      <w:r>
        <w:rPr>
          <w:i/>
          <w:color w:val="231F20"/>
          <w:sz w:val="27"/>
        </w:rPr>
        <w:t>trần</w:t>
      </w:r>
      <w:r>
        <w:rPr>
          <w:i/>
          <w:color w:val="231F20"/>
          <w:spacing w:val="-6"/>
          <w:sz w:val="27"/>
        </w:rPr>
        <w:t> </w:t>
      </w:r>
      <w:r>
        <w:rPr>
          <w:i/>
          <w:color w:val="231F20"/>
          <w:sz w:val="27"/>
        </w:rPr>
        <w:t>và</w:t>
      </w:r>
      <w:r>
        <w:rPr>
          <w:i/>
          <w:color w:val="231F20"/>
          <w:spacing w:val="-5"/>
          <w:sz w:val="27"/>
        </w:rPr>
        <w:t> </w:t>
      </w:r>
      <w:r>
        <w:rPr>
          <w:i/>
          <w:color w:val="231F20"/>
          <w:sz w:val="27"/>
        </w:rPr>
        <w:t>6</w:t>
      </w:r>
      <w:r>
        <w:rPr>
          <w:i/>
          <w:color w:val="231F20"/>
          <w:spacing w:val="-6"/>
          <w:sz w:val="27"/>
        </w:rPr>
        <w:t> </w:t>
      </w:r>
      <w:r>
        <w:rPr>
          <w:i/>
          <w:color w:val="231F20"/>
          <w:sz w:val="27"/>
        </w:rPr>
        <w:t>thức</w:t>
      </w:r>
      <w:r>
        <w:rPr>
          <w:i/>
          <w:color w:val="231F20"/>
          <w:spacing w:val="-5"/>
          <w:sz w:val="27"/>
        </w:rPr>
        <w:t> </w:t>
      </w:r>
      <w:r>
        <w:rPr>
          <w:i/>
          <w:color w:val="231F20"/>
          <w:sz w:val="27"/>
        </w:rPr>
        <w:t>của</w:t>
      </w:r>
      <w:r>
        <w:rPr>
          <w:i/>
          <w:color w:val="231F20"/>
          <w:spacing w:val="-6"/>
          <w:sz w:val="27"/>
        </w:rPr>
        <w:t> </w:t>
      </w:r>
      <w:r>
        <w:rPr>
          <w:i/>
          <w:color w:val="231F20"/>
          <w:sz w:val="27"/>
        </w:rPr>
        <w:t>chính</w:t>
      </w:r>
      <w:r>
        <w:rPr>
          <w:i/>
          <w:color w:val="231F20"/>
          <w:spacing w:val="-6"/>
          <w:sz w:val="27"/>
        </w:rPr>
        <w:t> </w:t>
      </w:r>
      <w:r>
        <w:rPr>
          <w:i/>
          <w:color w:val="231F20"/>
          <w:spacing w:val="-3"/>
          <w:sz w:val="27"/>
        </w:rPr>
        <w:t>ta</w:t>
      </w:r>
      <w:r>
        <w:rPr>
          <w:i/>
          <w:color w:val="006FC0"/>
          <w:spacing w:val="-3"/>
          <w:sz w:val="27"/>
        </w:rPr>
        <w:t>.</w:t>
      </w:r>
    </w:p>
    <w:p>
      <w:pPr>
        <w:pStyle w:val="BodyText"/>
        <w:spacing w:before="4"/>
        <w:ind w:left="0"/>
        <w:jc w:val="left"/>
        <w:rPr>
          <w:i/>
          <w:sz w:val="22"/>
        </w:rPr>
      </w:pPr>
    </w:p>
    <w:p>
      <w:pPr>
        <w:spacing w:before="0"/>
        <w:ind w:left="167" w:right="0" w:firstLine="0"/>
        <w:jc w:val="both"/>
        <w:rPr>
          <w:b/>
          <w:sz w:val="24"/>
        </w:rPr>
      </w:pPr>
      <w:r>
        <w:rPr>
          <w:b/>
          <w:color w:val="231F20"/>
          <w:sz w:val="24"/>
          <w:u w:val="thick" w:color="231F20"/>
        </w:rPr>
        <w:t>THẬP TÍN</w:t>
      </w:r>
    </w:p>
    <w:p>
      <w:pPr>
        <w:pStyle w:val="BodyText"/>
        <w:spacing w:before="93"/>
        <w:ind w:left="734"/>
        <w:jc w:val="left"/>
      </w:pPr>
      <w:r>
        <w:rPr>
          <w:color w:val="231F20"/>
        </w:rPr>
        <w:t>l. Tập khí lòng tham dục mới cạn, chưa nối được dòng</w:t>
      </w:r>
    </w:p>
    <w:p>
      <w:pPr>
        <w:spacing w:after="0"/>
        <w:jc w:val="left"/>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pháp của Như Lai, tức dùng tâm này chảy vào trung đạo, tánh viên diệu được mở mang, từ chỗ chơn diệu viên lại phát ra chơn diệu, diệu tín thường trụ, tất cả vọng tưởng đều dứt sạch, trung đạo thuần chơn, gọi là Phát Tâm Tín.</w:t>
      </w:r>
    </w:p>
    <w:p>
      <w:pPr>
        <w:pStyle w:val="ListParagraph"/>
        <w:numPr>
          <w:ilvl w:val="0"/>
          <w:numId w:val="36"/>
        </w:numPr>
        <w:tabs>
          <w:tab w:pos="1000" w:val="left" w:leader="none"/>
        </w:tabs>
        <w:spacing w:line="242" w:lineRule="auto" w:before="83" w:after="0"/>
        <w:ind w:left="167" w:right="163" w:firstLine="567"/>
        <w:jc w:val="both"/>
        <w:rPr>
          <w:sz w:val="26"/>
        </w:rPr>
      </w:pPr>
      <w:r>
        <w:rPr>
          <w:color w:val="231F20"/>
          <w:sz w:val="26"/>
        </w:rPr>
        <w:t>Chơn tánh sáng </w:t>
      </w:r>
      <w:r>
        <w:rPr>
          <w:color w:val="231F20"/>
          <w:spacing w:val="-3"/>
          <w:sz w:val="26"/>
        </w:rPr>
        <w:t>tỏ, tất </w:t>
      </w:r>
      <w:r>
        <w:rPr>
          <w:color w:val="231F20"/>
          <w:sz w:val="26"/>
        </w:rPr>
        <w:t>cả viên thông, ba thứ: ấm (5 ấm), xứ (12 xứ), giới (18 giới), chẳng thể ngăn ngại, như thế cho đến trong vô số kiếp quá khứ, vị lai, </w:t>
      </w:r>
      <w:r>
        <w:rPr>
          <w:color w:val="231F20"/>
          <w:spacing w:val="-3"/>
          <w:sz w:val="26"/>
        </w:rPr>
        <w:t>tất </w:t>
      </w:r>
      <w:r>
        <w:rPr>
          <w:color w:val="231F20"/>
          <w:sz w:val="26"/>
        </w:rPr>
        <w:t>cả tập khí </w:t>
      </w:r>
      <w:r>
        <w:rPr>
          <w:color w:val="231F20"/>
          <w:spacing w:val="-3"/>
          <w:sz w:val="26"/>
        </w:rPr>
        <w:t>xả </w:t>
      </w:r>
      <w:r>
        <w:rPr>
          <w:color w:val="231F20"/>
          <w:sz w:val="26"/>
        </w:rPr>
        <w:t>thân,</w:t>
      </w:r>
      <w:r>
        <w:rPr>
          <w:color w:val="231F20"/>
          <w:spacing w:val="-6"/>
          <w:sz w:val="26"/>
        </w:rPr>
        <w:t> </w:t>
      </w:r>
      <w:r>
        <w:rPr>
          <w:color w:val="231F20"/>
          <w:sz w:val="26"/>
        </w:rPr>
        <w:t>thọ</w:t>
      </w:r>
      <w:r>
        <w:rPr>
          <w:color w:val="231F20"/>
          <w:spacing w:val="-4"/>
          <w:sz w:val="26"/>
        </w:rPr>
        <w:t> </w:t>
      </w:r>
      <w:r>
        <w:rPr>
          <w:color w:val="231F20"/>
          <w:sz w:val="26"/>
        </w:rPr>
        <w:t>thân,</w:t>
      </w:r>
      <w:r>
        <w:rPr>
          <w:color w:val="231F20"/>
          <w:spacing w:val="-6"/>
          <w:sz w:val="26"/>
        </w:rPr>
        <w:t> </w:t>
      </w:r>
      <w:r>
        <w:rPr>
          <w:color w:val="231F20"/>
          <w:sz w:val="26"/>
        </w:rPr>
        <w:t>thảy</w:t>
      </w:r>
      <w:r>
        <w:rPr>
          <w:color w:val="231F20"/>
          <w:spacing w:val="-4"/>
          <w:sz w:val="26"/>
        </w:rPr>
        <w:t> </w:t>
      </w:r>
      <w:r>
        <w:rPr>
          <w:color w:val="231F20"/>
          <w:sz w:val="26"/>
        </w:rPr>
        <w:t>đều</w:t>
      </w:r>
      <w:r>
        <w:rPr>
          <w:color w:val="231F20"/>
          <w:spacing w:val="-5"/>
          <w:sz w:val="26"/>
        </w:rPr>
        <w:t> </w:t>
      </w:r>
      <w:r>
        <w:rPr>
          <w:color w:val="231F20"/>
          <w:sz w:val="26"/>
        </w:rPr>
        <w:t>hiện</w:t>
      </w:r>
      <w:r>
        <w:rPr>
          <w:color w:val="231F20"/>
          <w:spacing w:val="-6"/>
          <w:sz w:val="26"/>
        </w:rPr>
        <w:t> </w:t>
      </w:r>
      <w:r>
        <w:rPr>
          <w:color w:val="231F20"/>
          <w:spacing w:val="-3"/>
          <w:sz w:val="26"/>
        </w:rPr>
        <w:t>ra</w:t>
      </w:r>
      <w:r>
        <w:rPr>
          <w:color w:val="231F20"/>
          <w:spacing w:val="-5"/>
          <w:sz w:val="26"/>
        </w:rPr>
        <w:t> </w:t>
      </w:r>
      <w:r>
        <w:rPr>
          <w:color w:val="231F20"/>
          <w:sz w:val="26"/>
        </w:rPr>
        <w:t>trước</w:t>
      </w:r>
      <w:r>
        <w:rPr>
          <w:color w:val="231F20"/>
          <w:spacing w:val="-5"/>
          <w:sz w:val="26"/>
        </w:rPr>
        <w:t> </w:t>
      </w:r>
      <w:r>
        <w:rPr>
          <w:color w:val="231F20"/>
          <w:sz w:val="26"/>
        </w:rPr>
        <w:t>mắt</w:t>
      </w:r>
      <w:r>
        <w:rPr>
          <w:color w:val="231F20"/>
          <w:spacing w:val="-6"/>
          <w:sz w:val="26"/>
        </w:rPr>
        <w:t> </w:t>
      </w:r>
      <w:r>
        <w:rPr>
          <w:color w:val="231F20"/>
          <w:sz w:val="26"/>
        </w:rPr>
        <w:t>và</w:t>
      </w:r>
      <w:r>
        <w:rPr>
          <w:color w:val="231F20"/>
          <w:spacing w:val="-5"/>
          <w:sz w:val="26"/>
        </w:rPr>
        <w:t> </w:t>
      </w:r>
      <w:r>
        <w:rPr>
          <w:color w:val="231F20"/>
          <w:sz w:val="26"/>
        </w:rPr>
        <w:t>ghi</w:t>
      </w:r>
      <w:r>
        <w:rPr>
          <w:color w:val="231F20"/>
          <w:spacing w:val="-5"/>
          <w:sz w:val="26"/>
        </w:rPr>
        <w:t> </w:t>
      </w:r>
      <w:r>
        <w:rPr>
          <w:color w:val="231F20"/>
          <w:sz w:val="26"/>
        </w:rPr>
        <w:t>nhớ</w:t>
      </w:r>
      <w:r>
        <w:rPr>
          <w:color w:val="231F20"/>
          <w:spacing w:val="-5"/>
          <w:sz w:val="26"/>
        </w:rPr>
        <w:t> </w:t>
      </w:r>
      <w:r>
        <w:rPr>
          <w:color w:val="231F20"/>
          <w:sz w:val="26"/>
        </w:rPr>
        <w:t>chẳng quên, gọi là Niệm </w:t>
      </w:r>
      <w:r>
        <w:rPr>
          <w:color w:val="231F20"/>
          <w:spacing w:val="-7"/>
          <w:sz w:val="26"/>
        </w:rPr>
        <w:t>Tâm</w:t>
      </w:r>
      <w:r>
        <w:rPr>
          <w:color w:val="231F20"/>
          <w:spacing w:val="-5"/>
          <w:sz w:val="26"/>
        </w:rPr>
        <w:t> </w:t>
      </w:r>
      <w:r>
        <w:rPr>
          <w:color w:val="231F20"/>
          <w:sz w:val="26"/>
        </w:rPr>
        <w:t>Tín.</w:t>
      </w:r>
    </w:p>
    <w:p>
      <w:pPr>
        <w:pStyle w:val="ListParagraph"/>
        <w:numPr>
          <w:ilvl w:val="0"/>
          <w:numId w:val="36"/>
        </w:numPr>
        <w:tabs>
          <w:tab w:pos="998" w:val="left" w:leader="none"/>
        </w:tabs>
        <w:spacing w:line="242" w:lineRule="auto" w:before="83" w:after="0"/>
        <w:ind w:left="167" w:right="163" w:firstLine="567"/>
        <w:jc w:val="both"/>
        <w:rPr>
          <w:sz w:val="26"/>
        </w:rPr>
      </w:pPr>
      <w:r>
        <w:rPr>
          <w:color w:val="231F20"/>
          <w:sz w:val="26"/>
        </w:rPr>
        <w:t>Thuần chơn diệu viên, tinh vi phát dụng, những tập khí từ vô thỉ đều hóa thành một tâm tinh minh (tinh vi sáng tỏ), từ tinh minh tiến lên chơn tịnh, gọi là Tinh Tấn</w:t>
      </w:r>
      <w:r>
        <w:rPr>
          <w:color w:val="231F20"/>
          <w:spacing w:val="-12"/>
          <w:sz w:val="26"/>
        </w:rPr>
        <w:t> </w:t>
      </w:r>
      <w:r>
        <w:rPr>
          <w:color w:val="231F20"/>
          <w:sz w:val="26"/>
        </w:rPr>
        <w:t>Tâm.</w:t>
      </w:r>
    </w:p>
    <w:p>
      <w:pPr>
        <w:pStyle w:val="ListParagraph"/>
        <w:numPr>
          <w:ilvl w:val="0"/>
          <w:numId w:val="36"/>
        </w:numPr>
        <w:tabs>
          <w:tab w:pos="982" w:val="left" w:leader="none"/>
        </w:tabs>
        <w:spacing w:line="242" w:lineRule="auto" w:before="83" w:after="0"/>
        <w:ind w:left="167" w:right="167" w:firstLine="567"/>
        <w:jc w:val="both"/>
        <w:rPr>
          <w:sz w:val="26"/>
        </w:rPr>
      </w:pPr>
      <w:r>
        <w:rPr>
          <w:color w:val="231F20"/>
          <w:spacing w:val="-7"/>
          <w:sz w:val="26"/>
        </w:rPr>
        <w:t>Tâm</w:t>
      </w:r>
      <w:r>
        <w:rPr>
          <w:color w:val="231F20"/>
          <w:spacing w:val="-12"/>
          <w:sz w:val="26"/>
        </w:rPr>
        <w:t> </w:t>
      </w:r>
      <w:r>
        <w:rPr>
          <w:color w:val="231F20"/>
          <w:sz w:val="26"/>
        </w:rPr>
        <w:t>tinh</w:t>
      </w:r>
      <w:r>
        <w:rPr>
          <w:color w:val="231F20"/>
          <w:spacing w:val="-12"/>
          <w:sz w:val="26"/>
        </w:rPr>
        <w:t> </w:t>
      </w:r>
      <w:r>
        <w:rPr>
          <w:color w:val="231F20"/>
          <w:sz w:val="26"/>
        </w:rPr>
        <w:t>tấn</w:t>
      </w:r>
      <w:r>
        <w:rPr>
          <w:color w:val="231F20"/>
          <w:spacing w:val="-11"/>
          <w:sz w:val="26"/>
        </w:rPr>
        <w:t> </w:t>
      </w:r>
      <w:r>
        <w:rPr>
          <w:color w:val="231F20"/>
          <w:sz w:val="26"/>
        </w:rPr>
        <w:t>hiện</w:t>
      </w:r>
      <w:r>
        <w:rPr>
          <w:color w:val="231F20"/>
          <w:spacing w:val="-12"/>
          <w:sz w:val="26"/>
        </w:rPr>
        <w:t> </w:t>
      </w:r>
      <w:r>
        <w:rPr>
          <w:color w:val="231F20"/>
          <w:sz w:val="26"/>
        </w:rPr>
        <w:t>tiền,</w:t>
      </w:r>
      <w:r>
        <w:rPr>
          <w:color w:val="231F20"/>
          <w:spacing w:val="-12"/>
          <w:sz w:val="26"/>
        </w:rPr>
        <w:t> </w:t>
      </w:r>
      <w:r>
        <w:rPr>
          <w:color w:val="231F20"/>
          <w:sz w:val="26"/>
        </w:rPr>
        <w:t>thuần</w:t>
      </w:r>
      <w:r>
        <w:rPr>
          <w:color w:val="231F20"/>
          <w:spacing w:val="-11"/>
          <w:sz w:val="26"/>
        </w:rPr>
        <w:t> </w:t>
      </w:r>
      <w:r>
        <w:rPr>
          <w:color w:val="231F20"/>
          <w:sz w:val="26"/>
        </w:rPr>
        <w:t>dùng</w:t>
      </w:r>
      <w:r>
        <w:rPr>
          <w:color w:val="231F20"/>
          <w:spacing w:val="-12"/>
          <w:sz w:val="26"/>
        </w:rPr>
        <w:t> </w:t>
      </w:r>
      <w:r>
        <w:rPr>
          <w:color w:val="231F20"/>
          <w:sz w:val="26"/>
        </w:rPr>
        <w:t>trí</w:t>
      </w:r>
      <w:r>
        <w:rPr>
          <w:color w:val="231F20"/>
          <w:spacing w:val="-12"/>
          <w:sz w:val="26"/>
        </w:rPr>
        <w:t> </w:t>
      </w:r>
      <w:r>
        <w:rPr>
          <w:color w:val="231F20"/>
          <w:sz w:val="26"/>
        </w:rPr>
        <w:t>huệ,</w:t>
      </w:r>
      <w:r>
        <w:rPr>
          <w:color w:val="231F20"/>
          <w:spacing w:val="-11"/>
          <w:sz w:val="26"/>
        </w:rPr>
        <w:t> </w:t>
      </w:r>
      <w:r>
        <w:rPr>
          <w:color w:val="231F20"/>
          <w:sz w:val="26"/>
        </w:rPr>
        <w:t>gọi</w:t>
      </w:r>
      <w:r>
        <w:rPr>
          <w:color w:val="231F20"/>
          <w:spacing w:val="-12"/>
          <w:sz w:val="26"/>
        </w:rPr>
        <w:t> </w:t>
      </w:r>
      <w:r>
        <w:rPr>
          <w:color w:val="231F20"/>
          <w:sz w:val="26"/>
        </w:rPr>
        <w:t>là</w:t>
      </w:r>
      <w:r>
        <w:rPr>
          <w:color w:val="231F20"/>
          <w:spacing w:val="-12"/>
          <w:sz w:val="26"/>
        </w:rPr>
        <w:t> </w:t>
      </w:r>
      <w:r>
        <w:rPr>
          <w:color w:val="231F20"/>
          <w:sz w:val="26"/>
        </w:rPr>
        <w:t>Huệ </w:t>
      </w:r>
      <w:r>
        <w:rPr>
          <w:color w:val="231F20"/>
          <w:spacing w:val="-7"/>
          <w:sz w:val="26"/>
        </w:rPr>
        <w:t>Tâm</w:t>
      </w:r>
      <w:r>
        <w:rPr>
          <w:color w:val="231F20"/>
          <w:spacing w:val="-1"/>
          <w:sz w:val="26"/>
        </w:rPr>
        <w:t> </w:t>
      </w:r>
      <w:r>
        <w:rPr>
          <w:color w:val="231F20"/>
          <w:spacing w:val="-5"/>
          <w:sz w:val="26"/>
        </w:rPr>
        <w:t>Trụ.</w:t>
      </w:r>
    </w:p>
    <w:p>
      <w:pPr>
        <w:pStyle w:val="ListParagraph"/>
        <w:numPr>
          <w:ilvl w:val="0"/>
          <w:numId w:val="36"/>
        </w:numPr>
        <w:tabs>
          <w:tab w:pos="980" w:val="left" w:leader="none"/>
        </w:tabs>
        <w:spacing w:line="242" w:lineRule="auto" w:before="84" w:after="0"/>
        <w:ind w:left="167" w:right="163" w:firstLine="567"/>
        <w:jc w:val="both"/>
        <w:rPr>
          <w:sz w:val="26"/>
        </w:rPr>
      </w:pPr>
      <w:r>
        <w:rPr>
          <w:color w:val="231F20"/>
          <w:spacing w:val="-6"/>
          <w:sz w:val="26"/>
        </w:rPr>
        <w:t>Trí</w:t>
      </w:r>
      <w:r>
        <w:rPr>
          <w:color w:val="231F20"/>
          <w:spacing w:val="-12"/>
          <w:sz w:val="26"/>
        </w:rPr>
        <w:t> </w:t>
      </w:r>
      <w:r>
        <w:rPr>
          <w:color w:val="231F20"/>
          <w:sz w:val="26"/>
        </w:rPr>
        <w:t>huệ</w:t>
      </w:r>
      <w:r>
        <w:rPr>
          <w:color w:val="231F20"/>
          <w:spacing w:val="-12"/>
          <w:sz w:val="26"/>
        </w:rPr>
        <w:t> </w:t>
      </w:r>
      <w:r>
        <w:rPr>
          <w:color w:val="231F20"/>
          <w:sz w:val="26"/>
        </w:rPr>
        <w:t>sáng</w:t>
      </w:r>
      <w:r>
        <w:rPr>
          <w:color w:val="231F20"/>
          <w:spacing w:val="-12"/>
          <w:sz w:val="26"/>
        </w:rPr>
        <w:t> </w:t>
      </w:r>
      <w:r>
        <w:rPr>
          <w:color w:val="231F20"/>
          <w:spacing w:val="-3"/>
          <w:sz w:val="26"/>
        </w:rPr>
        <w:t>tỏ,</w:t>
      </w:r>
      <w:r>
        <w:rPr>
          <w:color w:val="231F20"/>
          <w:spacing w:val="-12"/>
          <w:sz w:val="26"/>
        </w:rPr>
        <w:t> </w:t>
      </w:r>
      <w:r>
        <w:rPr>
          <w:color w:val="231F20"/>
          <w:sz w:val="26"/>
        </w:rPr>
        <w:t>tịch</w:t>
      </w:r>
      <w:r>
        <w:rPr>
          <w:color w:val="231F20"/>
          <w:spacing w:val="-11"/>
          <w:sz w:val="26"/>
        </w:rPr>
        <w:t> </w:t>
      </w:r>
      <w:r>
        <w:rPr>
          <w:color w:val="231F20"/>
          <w:sz w:val="26"/>
        </w:rPr>
        <w:t>lặng</w:t>
      </w:r>
      <w:r>
        <w:rPr>
          <w:color w:val="231F20"/>
          <w:spacing w:val="-12"/>
          <w:sz w:val="26"/>
        </w:rPr>
        <w:t> </w:t>
      </w:r>
      <w:r>
        <w:rPr>
          <w:color w:val="231F20"/>
          <w:sz w:val="26"/>
        </w:rPr>
        <w:t>cùng</w:t>
      </w:r>
      <w:r>
        <w:rPr>
          <w:color w:val="231F20"/>
          <w:spacing w:val="-12"/>
          <w:sz w:val="26"/>
        </w:rPr>
        <w:t> </w:t>
      </w:r>
      <w:r>
        <w:rPr>
          <w:color w:val="231F20"/>
          <w:sz w:val="26"/>
        </w:rPr>
        <w:t>khắp,</w:t>
      </w:r>
      <w:r>
        <w:rPr>
          <w:color w:val="231F20"/>
          <w:spacing w:val="-12"/>
          <w:sz w:val="26"/>
        </w:rPr>
        <w:t> </w:t>
      </w:r>
      <w:r>
        <w:rPr>
          <w:color w:val="231F20"/>
          <w:sz w:val="26"/>
        </w:rPr>
        <w:t>tịch</w:t>
      </w:r>
      <w:r>
        <w:rPr>
          <w:color w:val="231F20"/>
          <w:spacing w:val="-11"/>
          <w:sz w:val="26"/>
        </w:rPr>
        <w:t> </w:t>
      </w:r>
      <w:r>
        <w:rPr>
          <w:color w:val="231F20"/>
          <w:sz w:val="26"/>
        </w:rPr>
        <w:t>diệu</w:t>
      </w:r>
      <w:r>
        <w:rPr>
          <w:color w:val="231F20"/>
          <w:spacing w:val="-12"/>
          <w:sz w:val="26"/>
        </w:rPr>
        <w:t> </w:t>
      </w:r>
      <w:r>
        <w:rPr>
          <w:color w:val="231F20"/>
          <w:sz w:val="26"/>
        </w:rPr>
        <w:t>thường định, gọi là Định </w:t>
      </w:r>
      <w:r>
        <w:rPr>
          <w:color w:val="231F20"/>
          <w:spacing w:val="-7"/>
          <w:sz w:val="26"/>
        </w:rPr>
        <w:t>Tâm</w:t>
      </w:r>
      <w:r>
        <w:rPr>
          <w:color w:val="231F20"/>
          <w:spacing w:val="-3"/>
          <w:sz w:val="26"/>
        </w:rPr>
        <w:t> </w:t>
      </w:r>
      <w:r>
        <w:rPr>
          <w:color w:val="231F20"/>
          <w:spacing w:val="-5"/>
          <w:sz w:val="26"/>
        </w:rPr>
        <w:t>Trụ.</w:t>
      </w:r>
    </w:p>
    <w:p>
      <w:pPr>
        <w:pStyle w:val="ListParagraph"/>
        <w:numPr>
          <w:ilvl w:val="0"/>
          <w:numId w:val="36"/>
        </w:numPr>
        <w:tabs>
          <w:tab w:pos="1020" w:val="left" w:leader="none"/>
        </w:tabs>
        <w:spacing w:line="242" w:lineRule="auto" w:before="84" w:after="0"/>
        <w:ind w:left="167" w:right="163" w:firstLine="567"/>
        <w:jc w:val="both"/>
        <w:rPr>
          <w:sz w:val="26"/>
        </w:rPr>
      </w:pPr>
      <w:r>
        <w:rPr>
          <w:color w:val="231F20"/>
          <w:spacing w:val="-9"/>
          <w:sz w:val="26"/>
        </w:rPr>
        <w:t>Từ </w:t>
      </w:r>
      <w:r>
        <w:rPr>
          <w:color w:val="231F20"/>
          <w:sz w:val="26"/>
        </w:rPr>
        <w:t>định tâm phát </w:t>
      </w:r>
      <w:r>
        <w:rPr>
          <w:color w:val="231F20"/>
          <w:spacing w:val="-3"/>
          <w:sz w:val="26"/>
        </w:rPr>
        <w:t>ra </w:t>
      </w:r>
      <w:r>
        <w:rPr>
          <w:color w:val="231F20"/>
          <w:sz w:val="26"/>
        </w:rPr>
        <w:t>ánh sáng, tánh sáng sâu </w:t>
      </w:r>
      <w:r>
        <w:rPr>
          <w:color w:val="231F20"/>
          <w:spacing w:val="-3"/>
          <w:sz w:val="26"/>
        </w:rPr>
        <w:t>vào, </w:t>
      </w:r>
      <w:r>
        <w:rPr>
          <w:color w:val="231F20"/>
          <w:sz w:val="26"/>
        </w:rPr>
        <w:t>tiến tới chẳng lui gọi là Bất Thối</w:t>
      </w:r>
      <w:r>
        <w:rPr>
          <w:color w:val="231F20"/>
          <w:spacing w:val="-10"/>
          <w:sz w:val="26"/>
        </w:rPr>
        <w:t> </w:t>
      </w:r>
      <w:r>
        <w:rPr>
          <w:color w:val="231F20"/>
          <w:spacing w:val="-5"/>
          <w:sz w:val="26"/>
        </w:rPr>
        <w:t>Tâm.</w:t>
      </w:r>
    </w:p>
    <w:p>
      <w:pPr>
        <w:pStyle w:val="ListParagraph"/>
        <w:numPr>
          <w:ilvl w:val="0"/>
          <w:numId w:val="36"/>
        </w:numPr>
        <w:tabs>
          <w:tab w:pos="1011" w:val="left" w:leader="none"/>
        </w:tabs>
        <w:spacing w:line="242" w:lineRule="auto" w:before="84" w:after="0"/>
        <w:ind w:left="167" w:right="164" w:firstLine="567"/>
        <w:jc w:val="both"/>
        <w:rPr>
          <w:sz w:val="26"/>
        </w:rPr>
      </w:pPr>
      <w:r>
        <w:rPr>
          <w:color w:val="231F20"/>
          <w:spacing w:val="-7"/>
          <w:sz w:val="26"/>
        </w:rPr>
        <w:t>Tâm </w:t>
      </w:r>
      <w:r>
        <w:rPr>
          <w:color w:val="231F20"/>
          <w:sz w:val="26"/>
        </w:rPr>
        <w:t>an nhiên tiến tới, duy trì chẳng mất, giao tiếp với tinh thần của mười phương Như Lai gọi là Hộ Pháp</w:t>
      </w:r>
      <w:r>
        <w:rPr>
          <w:color w:val="231F20"/>
          <w:spacing w:val="-42"/>
          <w:sz w:val="26"/>
        </w:rPr>
        <w:t> </w:t>
      </w:r>
      <w:r>
        <w:rPr>
          <w:color w:val="231F20"/>
          <w:spacing w:val="-6"/>
          <w:sz w:val="26"/>
        </w:rPr>
        <w:t>Tâm.</w:t>
      </w:r>
    </w:p>
    <w:p>
      <w:pPr>
        <w:pStyle w:val="ListParagraph"/>
        <w:numPr>
          <w:ilvl w:val="0"/>
          <w:numId w:val="36"/>
        </w:numPr>
        <w:tabs>
          <w:tab w:pos="997" w:val="left" w:leader="none"/>
        </w:tabs>
        <w:spacing w:line="242" w:lineRule="auto" w:before="84" w:after="0"/>
        <w:ind w:left="167" w:right="164" w:firstLine="567"/>
        <w:jc w:val="both"/>
        <w:rPr>
          <w:sz w:val="26"/>
        </w:rPr>
      </w:pPr>
      <w:r>
        <w:rPr>
          <w:color w:val="231F20"/>
          <w:spacing w:val="-6"/>
          <w:sz w:val="26"/>
        </w:rPr>
        <w:t>Tánh </w:t>
      </w:r>
      <w:r>
        <w:rPr>
          <w:color w:val="231F20"/>
          <w:sz w:val="26"/>
        </w:rPr>
        <w:t>sáng của Bổn giác được duy trì, hay dùng diệu lực </w:t>
      </w:r>
      <w:r>
        <w:rPr>
          <w:color w:val="231F20"/>
          <w:spacing w:val="-4"/>
          <w:sz w:val="26"/>
        </w:rPr>
        <w:t>xoay </w:t>
      </w:r>
      <w:r>
        <w:rPr>
          <w:color w:val="231F20"/>
          <w:spacing w:val="-9"/>
          <w:sz w:val="26"/>
        </w:rPr>
        <w:t>Từ </w:t>
      </w:r>
      <w:r>
        <w:rPr>
          <w:color w:val="231F20"/>
          <w:sz w:val="26"/>
        </w:rPr>
        <w:t>Quang của Phật về tự tánh, cũng như ánh sáng của hai gương đối nhau, trong đó, các bóng nhiệm mầu trùng trùng vô tận, gọi là Hồi Hướng</w:t>
      </w:r>
      <w:r>
        <w:rPr>
          <w:color w:val="231F20"/>
          <w:spacing w:val="-10"/>
          <w:sz w:val="26"/>
        </w:rPr>
        <w:t> </w:t>
      </w:r>
      <w:r>
        <w:rPr>
          <w:color w:val="231F20"/>
          <w:spacing w:val="-5"/>
          <w:sz w:val="26"/>
        </w:rPr>
        <w:t>Tâm.</w:t>
      </w:r>
    </w:p>
    <w:p>
      <w:pPr>
        <w:pStyle w:val="ListParagraph"/>
        <w:numPr>
          <w:ilvl w:val="0"/>
          <w:numId w:val="36"/>
        </w:numPr>
        <w:tabs>
          <w:tab w:pos="1002" w:val="left" w:leader="none"/>
        </w:tabs>
        <w:spacing w:line="242" w:lineRule="auto" w:before="83" w:after="0"/>
        <w:ind w:left="167" w:right="163" w:firstLine="567"/>
        <w:jc w:val="both"/>
        <w:rPr>
          <w:sz w:val="26"/>
        </w:rPr>
      </w:pPr>
      <w:r>
        <w:rPr>
          <w:color w:val="231F20"/>
          <w:spacing w:val="-4"/>
          <w:sz w:val="26"/>
        </w:rPr>
        <w:t>Với </w:t>
      </w:r>
      <w:r>
        <w:rPr>
          <w:color w:val="231F20"/>
          <w:sz w:val="26"/>
        </w:rPr>
        <w:t>từ Quang của Bản </w:t>
      </w:r>
      <w:r>
        <w:rPr>
          <w:color w:val="231F20"/>
          <w:spacing w:val="-7"/>
          <w:sz w:val="26"/>
        </w:rPr>
        <w:t>Tâm </w:t>
      </w:r>
      <w:r>
        <w:rPr>
          <w:color w:val="231F20"/>
          <w:sz w:val="26"/>
        </w:rPr>
        <w:t>miên mật, an trụ nơi vô vi,</w:t>
      </w:r>
      <w:r>
        <w:rPr>
          <w:color w:val="231F20"/>
          <w:spacing w:val="-6"/>
          <w:sz w:val="26"/>
        </w:rPr>
        <w:t> </w:t>
      </w:r>
      <w:r>
        <w:rPr>
          <w:color w:val="231F20"/>
          <w:sz w:val="26"/>
        </w:rPr>
        <w:t>vô</w:t>
      </w:r>
      <w:r>
        <w:rPr>
          <w:color w:val="231F20"/>
          <w:spacing w:val="-6"/>
          <w:sz w:val="26"/>
        </w:rPr>
        <w:t> </w:t>
      </w:r>
      <w:r>
        <w:rPr>
          <w:color w:val="231F20"/>
          <w:sz w:val="26"/>
        </w:rPr>
        <w:t>thượng</w:t>
      </w:r>
      <w:r>
        <w:rPr>
          <w:color w:val="231F20"/>
          <w:spacing w:val="-6"/>
          <w:sz w:val="26"/>
        </w:rPr>
        <w:t> </w:t>
      </w:r>
      <w:r>
        <w:rPr>
          <w:color w:val="231F20"/>
          <w:sz w:val="26"/>
        </w:rPr>
        <w:t>trong</w:t>
      </w:r>
      <w:r>
        <w:rPr>
          <w:color w:val="231F20"/>
          <w:spacing w:val="-6"/>
          <w:sz w:val="26"/>
        </w:rPr>
        <w:t> </w:t>
      </w:r>
      <w:r>
        <w:rPr>
          <w:color w:val="231F20"/>
          <w:sz w:val="26"/>
        </w:rPr>
        <w:t>sạch,</w:t>
      </w:r>
      <w:r>
        <w:rPr>
          <w:color w:val="231F20"/>
          <w:spacing w:val="-5"/>
          <w:sz w:val="26"/>
        </w:rPr>
        <w:t> </w:t>
      </w:r>
      <w:r>
        <w:rPr>
          <w:color w:val="231F20"/>
          <w:sz w:val="26"/>
        </w:rPr>
        <w:t>thường</w:t>
      </w:r>
      <w:r>
        <w:rPr>
          <w:color w:val="231F20"/>
          <w:spacing w:val="-6"/>
          <w:sz w:val="26"/>
        </w:rPr>
        <w:t> </w:t>
      </w:r>
      <w:r>
        <w:rPr>
          <w:color w:val="231F20"/>
          <w:sz w:val="26"/>
        </w:rPr>
        <w:t>trụ</w:t>
      </w:r>
      <w:r>
        <w:rPr>
          <w:color w:val="231F20"/>
          <w:spacing w:val="-6"/>
          <w:sz w:val="26"/>
        </w:rPr>
        <w:t> </w:t>
      </w:r>
      <w:r>
        <w:rPr>
          <w:color w:val="231F20"/>
          <w:sz w:val="26"/>
        </w:rPr>
        <w:t>của</w:t>
      </w:r>
      <w:r>
        <w:rPr>
          <w:color w:val="231F20"/>
          <w:spacing w:val="-6"/>
          <w:sz w:val="26"/>
        </w:rPr>
        <w:t> </w:t>
      </w:r>
      <w:r>
        <w:rPr>
          <w:color w:val="231F20"/>
          <w:sz w:val="26"/>
        </w:rPr>
        <w:t>Phật,</w:t>
      </w:r>
      <w:r>
        <w:rPr>
          <w:color w:val="231F20"/>
          <w:spacing w:val="-5"/>
          <w:sz w:val="26"/>
        </w:rPr>
        <w:t> </w:t>
      </w:r>
      <w:r>
        <w:rPr>
          <w:color w:val="231F20"/>
          <w:sz w:val="26"/>
        </w:rPr>
        <w:t>chẳng</w:t>
      </w:r>
      <w:r>
        <w:rPr>
          <w:color w:val="231F20"/>
          <w:spacing w:val="-6"/>
          <w:sz w:val="26"/>
        </w:rPr>
        <w:t> </w:t>
      </w:r>
      <w:r>
        <w:rPr>
          <w:color w:val="231F20"/>
          <w:sz w:val="26"/>
        </w:rPr>
        <w:t>thể</w:t>
      </w:r>
      <w:r>
        <w:rPr>
          <w:color w:val="231F20"/>
          <w:spacing w:val="-6"/>
          <w:sz w:val="26"/>
        </w:rPr>
        <w:t> </w:t>
      </w:r>
      <w:r>
        <w:rPr>
          <w:color w:val="231F20"/>
          <w:sz w:val="26"/>
        </w:rPr>
        <w:t>lạc</w:t>
      </w:r>
    </w:p>
    <w:p>
      <w:pPr>
        <w:spacing w:after="0" w:line="242" w:lineRule="auto"/>
        <w:jc w:val="both"/>
        <w:rPr>
          <w:sz w:val="26"/>
        </w:rPr>
        <w:sectPr>
          <w:pgSz w:w="8110" w:h="11510"/>
          <w:pgMar w:header="599" w:footer="0" w:top="820" w:bottom="280" w:left="740" w:right="740"/>
        </w:sectPr>
      </w:pPr>
    </w:p>
    <w:p>
      <w:pPr>
        <w:pStyle w:val="BodyText"/>
        <w:spacing w:before="9"/>
        <w:ind w:left="0"/>
        <w:jc w:val="left"/>
      </w:pPr>
    </w:p>
    <w:p>
      <w:pPr>
        <w:pStyle w:val="BodyText"/>
        <w:spacing w:before="48"/>
        <w:jc w:val="left"/>
      </w:pPr>
      <w:r>
        <w:rPr>
          <w:color w:val="231F20"/>
        </w:rPr>
        <w:t>mất, gọi là Giới Tâm.</w:t>
      </w:r>
    </w:p>
    <w:p>
      <w:pPr>
        <w:pStyle w:val="BodyText"/>
        <w:spacing w:line="242" w:lineRule="auto" w:before="88"/>
        <w:ind w:firstLine="567"/>
        <w:jc w:val="left"/>
      </w:pPr>
      <w:r>
        <w:rPr>
          <w:color w:val="231F20"/>
        </w:rPr>
        <w:t>l0. Trụ giới tự tại, hay dạo khắp mười phương, ở đi tùy nguyện, gọi là Nguyện Tâm.</w:t>
      </w:r>
    </w:p>
    <w:p>
      <w:pPr>
        <w:spacing w:before="188"/>
        <w:ind w:left="167" w:right="0" w:firstLine="0"/>
        <w:jc w:val="left"/>
        <w:rPr>
          <w:b/>
          <w:sz w:val="24"/>
        </w:rPr>
      </w:pPr>
      <w:r>
        <w:rPr>
          <w:b/>
          <w:color w:val="231F20"/>
          <w:sz w:val="24"/>
          <w:u w:val="thick" w:color="231F20"/>
        </w:rPr>
        <w:t>THẬP TRỤ</w:t>
      </w:r>
    </w:p>
    <w:p>
      <w:pPr>
        <w:pStyle w:val="BodyText"/>
        <w:spacing w:line="242" w:lineRule="auto" w:before="93"/>
        <w:ind w:left="166" w:right="164" w:firstLine="567"/>
      </w:pPr>
      <w:r>
        <w:rPr>
          <w:color w:val="231F20"/>
        </w:rPr>
        <w:t>l. Do chân phương tiện phát ra mười bậc tín tâm kể trên, tâm tinh vi phát ra ánh sáng, mười thứ dụng xen lẫn nhau, viên dung thành một tâm, gọi là Phát Tâm Trụ.</w:t>
      </w:r>
    </w:p>
    <w:p>
      <w:pPr>
        <w:pStyle w:val="ListParagraph"/>
        <w:numPr>
          <w:ilvl w:val="0"/>
          <w:numId w:val="37"/>
        </w:numPr>
        <w:tabs>
          <w:tab w:pos="1026" w:val="left" w:leader="none"/>
        </w:tabs>
        <w:spacing w:line="242" w:lineRule="auto" w:before="55" w:after="0"/>
        <w:ind w:left="166" w:right="167" w:firstLine="567"/>
        <w:jc w:val="both"/>
        <w:rPr>
          <w:sz w:val="26"/>
        </w:rPr>
      </w:pPr>
      <w:r>
        <w:rPr>
          <w:color w:val="231F20"/>
          <w:spacing w:val="-5"/>
          <w:sz w:val="26"/>
        </w:rPr>
        <w:t>Trong </w:t>
      </w:r>
      <w:r>
        <w:rPr>
          <w:color w:val="231F20"/>
          <w:sz w:val="26"/>
        </w:rPr>
        <w:t>tâm sáng suốt như lưu ly trong sạch, trong hiện vàng ròng tinh </w:t>
      </w:r>
      <w:r>
        <w:rPr>
          <w:color w:val="231F20"/>
          <w:spacing w:val="-5"/>
          <w:sz w:val="26"/>
        </w:rPr>
        <w:t>túy, </w:t>
      </w:r>
      <w:r>
        <w:rPr>
          <w:color w:val="231F20"/>
          <w:sz w:val="26"/>
        </w:rPr>
        <w:t>dùng diệu tâm trước kia sửa sang thành đất địa để đi đứng (thực hành) gọi là </w:t>
      </w:r>
      <w:r>
        <w:rPr>
          <w:color w:val="231F20"/>
          <w:spacing w:val="-6"/>
          <w:sz w:val="26"/>
        </w:rPr>
        <w:t>Trị </w:t>
      </w:r>
      <w:r>
        <w:rPr>
          <w:color w:val="231F20"/>
          <w:sz w:val="26"/>
        </w:rPr>
        <w:t>Địa</w:t>
      </w:r>
      <w:r>
        <w:rPr>
          <w:color w:val="231F20"/>
          <w:spacing w:val="-4"/>
          <w:sz w:val="26"/>
        </w:rPr>
        <w:t> </w:t>
      </w:r>
      <w:r>
        <w:rPr>
          <w:color w:val="231F20"/>
          <w:spacing w:val="-5"/>
          <w:sz w:val="26"/>
        </w:rPr>
        <w:t>Trụ.</w:t>
      </w:r>
    </w:p>
    <w:p>
      <w:pPr>
        <w:pStyle w:val="ListParagraph"/>
        <w:numPr>
          <w:ilvl w:val="0"/>
          <w:numId w:val="37"/>
        </w:numPr>
        <w:tabs>
          <w:tab w:pos="1040" w:val="left" w:leader="none"/>
        </w:tabs>
        <w:spacing w:line="242" w:lineRule="auto" w:before="55" w:after="0"/>
        <w:ind w:left="166" w:right="161" w:firstLine="567"/>
        <w:jc w:val="both"/>
        <w:rPr>
          <w:sz w:val="26"/>
        </w:rPr>
      </w:pPr>
      <w:r>
        <w:rPr>
          <w:color w:val="231F20"/>
          <w:spacing w:val="-7"/>
          <w:sz w:val="26"/>
        </w:rPr>
        <w:t>Tâm </w:t>
      </w:r>
      <w:r>
        <w:rPr>
          <w:color w:val="231F20"/>
          <w:sz w:val="26"/>
        </w:rPr>
        <w:t>địa biết khắp, </w:t>
      </w:r>
      <w:r>
        <w:rPr>
          <w:color w:val="231F20"/>
          <w:spacing w:val="-3"/>
          <w:sz w:val="26"/>
        </w:rPr>
        <w:t>tất </w:t>
      </w:r>
      <w:r>
        <w:rPr>
          <w:color w:val="231F20"/>
          <w:sz w:val="26"/>
        </w:rPr>
        <w:t>cả </w:t>
      </w:r>
      <w:r>
        <w:rPr>
          <w:color w:val="231F20"/>
          <w:spacing w:val="-3"/>
          <w:sz w:val="26"/>
        </w:rPr>
        <w:t>rõ </w:t>
      </w:r>
      <w:r>
        <w:rPr>
          <w:color w:val="231F20"/>
          <w:sz w:val="26"/>
        </w:rPr>
        <w:t>ràng, đi khắp mười phương, được chẳng ngăn ngại, gọi là </w:t>
      </w:r>
      <w:r>
        <w:rPr>
          <w:color w:val="231F20"/>
          <w:spacing w:val="-8"/>
          <w:sz w:val="26"/>
        </w:rPr>
        <w:t>Tu </w:t>
      </w:r>
      <w:r>
        <w:rPr>
          <w:color w:val="231F20"/>
          <w:sz w:val="26"/>
        </w:rPr>
        <w:t>Hành</w:t>
      </w:r>
      <w:r>
        <w:rPr>
          <w:color w:val="231F20"/>
          <w:spacing w:val="-7"/>
          <w:sz w:val="26"/>
        </w:rPr>
        <w:t> </w:t>
      </w:r>
      <w:r>
        <w:rPr>
          <w:color w:val="231F20"/>
          <w:spacing w:val="-4"/>
          <w:sz w:val="26"/>
        </w:rPr>
        <w:t>Trụ.</w:t>
      </w:r>
    </w:p>
    <w:p>
      <w:pPr>
        <w:pStyle w:val="ListParagraph"/>
        <w:numPr>
          <w:ilvl w:val="0"/>
          <w:numId w:val="37"/>
        </w:numPr>
        <w:tabs>
          <w:tab w:pos="982" w:val="left" w:leader="none"/>
        </w:tabs>
        <w:spacing w:line="242" w:lineRule="auto" w:before="56" w:after="0"/>
        <w:ind w:left="166" w:right="163" w:firstLine="567"/>
        <w:jc w:val="both"/>
        <w:rPr>
          <w:sz w:val="26"/>
        </w:rPr>
      </w:pPr>
      <w:r>
        <w:rPr>
          <w:color w:val="231F20"/>
          <w:sz w:val="26"/>
        </w:rPr>
        <w:t>Hạnh</w:t>
      </w:r>
      <w:r>
        <w:rPr>
          <w:color w:val="231F20"/>
          <w:spacing w:val="-13"/>
          <w:sz w:val="26"/>
        </w:rPr>
        <w:t> </w:t>
      </w:r>
      <w:r>
        <w:rPr>
          <w:color w:val="231F20"/>
          <w:sz w:val="26"/>
        </w:rPr>
        <w:t>đồng</w:t>
      </w:r>
      <w:r>
        <w:rPr>
          <w:color w:val="231F20"/>
          <w:spacing w:val="-12"/>
          <w:sz w:val="26"/>
        </w:rPr>
        <w:t> </w:t>
      </w:r>
      <w:r>
        <w:rPr>
          <w:color w:val="231F20"/>
          <w:sz w:val="26"/>
        </w:rPr>
        <w:t>với</w:t>
      </w:r>
      <w:r>
        <w:rPr>
          <w:color w:val="231F20"/>
          <w:spacing w:val="-12"/>
          <w:sz w:val="26"/>
        </w:rPr>
        <w:t> </w:t>
      </w:r>
      <w:r>
        <w:rPr>
          <w:color w:val="231F20"/>
          <w:sz w:val="26"/>
        </w:rPr>
        <w:t>Phật,</w:t>
      </w:r>
      <w:r>
        <w:rPr>
          <w:color w:val="231F20"/>
          <w:spacing w:val="-12"/>
          <w:sz w:val="26"/>
        </w:rPr>
        <w:t> </w:t>
      </w:r>
      <w:r>
        <w:rPr>
          <w:color w:val="231F20"/>
          <w:sz w:val="26"/>
        </w:rPr>
        <w:t>thọ</w:t>
      </w:r>
      <w:r>
        <w:rPr>
          <w:color w:val="231F20"/>
          <w:spacing w:val="-12"/>
          <w:sz w:val="26"/>
        </w:rPr>
        <w:t> </w:t>
      </w:r>
      <w:r>
        <w:rPr>
          <w:color w:val="231F20"/>
          <w:sz w:val="26"/>
        </w:rPr>
        <w:t>tinh</w:t>
      </w:r>
      <w:r>
        <w:rPr>
          <w:color w:val="231F20"/>
          <w:spacing w:val="-13"/>
          <w:sz w:val="26"/>
        </w:rPr>
        <w:t> </w:t>
      </w:r>
      <w:r>
        <w:rPr>
          <w:color w:val="231F20"/>
          <w:sz w:val="26"/>
        </w:rPr>
        <w:t>thần</w:t>
      </w:r>
      <w:r>
        <w:rPr>
          <w:color w:val="231F20"/>
          <w:spacing w:val="-12"/>
          <w:sz w:val="26"/>
        </w:rPr>
        <w:t> </w:t>
      </w:r>
      <w:r>
        <w:rPr>
          <w:color w:val="231F20"/>
          <w:sz w:val="26"/>
        </w:rPr>
        <w:t>Phật,</w:t>
      </w:r>
      <w:r>
        <w:rPr>
          <w:color w:val="231F20"/>
          <w:spacing w:val="-12"/>
          <w:sz w:val="26"/>
        </w:rPr>
        <w:t> </w:t>
      </w:r>
      <w:r>
        <w:rPr>
          <w:color w:val="231F20"/>
          <w:sz w:val="26"/>
        </w:rPr>
        <w:t>như</w:t>
      </w:r>
      <w:r>
        <w:rPr>
          <w:color w:val="231F20"/>
          <w:spacing w:val="-12"/>
          <w:sz w:val="26"/>
        </w:rPr>
        <w:t> </w:t>
      </w:r>
      <w:r>
        <w:rPr>
          <w:color w:val="231F20"/>
          <w:sz w:val="26"/>
        </w:rPr>
        <w:t>cái</w:t>
      </w:r>
      <w:r>
        <w:rPr>
          <w:color w:val="231F20"/>
          <w:spacing w:val="-12"/>
          <w:sz w:val="26"/>
        </w:rPr>
        <w:t> </w:t>
      </w:r>
      <w:r>
        <w:rPr>
          <w:color w:val="231F20"/>
          <w:sz w:val="26"/>
        </w:rPr>
        <w:t>thân trung ấm tự tìm cha mẹ, trung ấm dung thông với lòng tin, thầm nhập vào giống Như Lai, gọi là Sanh Quý</w:t>
      </w:r>
      <w:r>
        <w:rPr>
          <w:color w:val="231F20"/>
          <w:spacing w:val="-13"/>
          <w:sz w:val="26"/>
        </w:rPr>
        <w:t> </w:t>
      </w:r>
      <w:r>
        <w:rPr>
          <w:color w:val="231F20"/>
          <w:spacing w:val="-4"/>
          <w:sz w:val="26"/>
        </w:rPr>
        <w:t>Trụ.</w:t>
      </w:r>
    </w:p>
    <w:p>
      <w:pPr>
        <w:pStyle w:val="ListParagraph"/>
        <w:numPr>
          <w:ilvl w:val="0"/>
          <w:numId w:val="37"/>
        </w:numPr>
        <w:tabs>
          <w:tab w:pos="974" w:val="left" w:leader="none"/>
        </w:tabs>
        <w:spacing w:line="242" w:lineRule="auto" w:before="55" w:after="0"/>
        <w:ind w:left="166" w:right="166" w:firstLine="567"/>
        <w:jc w:val="both"/>
        <w:rPr>
          <w:sz w:val="26"/>
        </w:rPr>
      </w:pPr>
      <w:r>
        <w:rPr>
          <w:color w:val="231F20"/>
          <w:sz w:val="26"/>
        </w:rPr>
        <w:t>Đã</w:t>
      </w:r>
      <w:r>
        <w:rPr>
          <w:color w:val="231F20"/>
          <w:spacing w:val="-22"/>
          <w:sz w:val="26"/>
        </w:rPr>
        <w:t> </w:t>
      </w:r>
      <w:r>
        <w:rPr>
          <w:color w:val="231F20"/>
          <w:spacing w:val="-3"/>
          <w:sz w:val="26"/>
        </w:rPr>
        <w:t>vào</w:t>
      </w:r>
      <w:r>
        <w:rPr>
          <w:color w:val="231F20"/>
          <w:spacing w:val="-21"/>
          <w:sz w:val="26"/>
        </w:rPr>
        <w:t> </w:t>
      </w:r>
      <w:r>
        <w:rPr>
          <w:color w:val="231F20"/>
          <w:sz w:val="26"/>
        </w:rPr>
        <w:t>đạo</w:t>
      </w:r>
      <w:r>
        <w:rPr>
          <w:color w:val="231F20"/>
          <w:spacing w:val="-21"/>
          <w:sz w:val="26"/>
        </w:rPr>
        <w:t> </w:t>
      </w:r>
      <w:r>
        <w:rPr>
          <w:color w:val="231F20"/>
          <w:sz w:val="26"/>
        </w:rPr>
        <w:t>thai,</w:t>
      </w:r>
      <w:r>
        <w:rPr>
          <w:color w:val="231F20"/>
          <w:spacing w:val="-21"/>
          <w:sz w:val="26"/>
        </w:rPr>
        <w:t> </w:t>
      </w:r>
      <w:r>
        <w:rPr>
          <w:color w:val="231F20"/>
          <w:sz w:val="26"/>
        </w:rPr>
        <w:t>nối</w:t>
      </w:r>
      <w:r>
        <w:rPr>
          <w:color w:val="231F20"/>
          <w:spacing w:val="-21"/>
          <w:sz w:val="26"/>
        </w:rPr>
        <w:t> </w:t>
      </w:r>
      <w:r>
        <w:rPr>
          <w:color w:val="231F20"/>
          <w:sz w:val="26"/>
        </w:rPr>
        <w:t>dòng</w:t>
      </w:r>
      <w:r>
        <w:rPr>
          <w:color w:val="231F20"/>
          <w:spacing w:val="-21"/>
          <w:sz w:val="26"/>
        </w:rPr>
        <w:t> </w:t>
      </w:r>
      <w:r>
        <w:rPr>
          <w:color w:val="231F20"/>
          <w:sz w:val="26"/>
        </w:rPr>
        <w:t>của</w:t>
      </w:r>
      <w:r>
        <w:rPr>
          <w:color w:val="231F20"/>
          <w:spacing w:val="-21"/>
          <w:sz w:val="26"/>
        </w:rPr>
        <w:t> </w:t>
      </w:r>
      <w:r>
        <w:rPr>
          <w:color w:val="231F20"/>
          <w:sz w:val="26"/>
        </w:rPr>
        <w:t>Phật,</w:t>
      </w:r>
      <w:r>
        <w:rPr>
          <w:color w:val="231F20"/>
          <w:spacing w:val="-21"/>
          <w:sz w:val="26"/>
        </w:rPr>
        <w:t> </w:t>
      </w:r>
      <w:r>
        <w:rPr>
          <w:color w:val="231F20"/>
          <w:sz w:val="26"/>
        </w:rPr>
        <w:t>như</w:t>
      </w:r>
      <w:r>
        <w:rPr>
          <w:color w:val="231F20"/>
          <w:spacing w:val="-21"/>
          <w:sz w:val="26"/>
        </w:rPr>
        <w:t> </w:t>
      </w:r>
      <w:r>
        <w:rPr>
          <w:color w:val="231F20"/>
          <w:sz w:val="26"/>
        </w:rPr>
        <w:t>thai</w:t>
      </w:r>
      <w:r>
        <w:rPr>
          <w:color w:val="231F20"/>
          <w:spacing w:val="-21"/>
          <w:sz w:val="26"/>
        </w:rPr>
        <w:t> </w:t>
      </w:r>
      <w:r>
        <w:rPr>
          <w:color w:val="231F20"/>
          <w:sz w:val="26"/>
        </w:rPr>
        <w:t>đã</w:t>
      </w:r>
      <w:r>
        <w:rPr>
          <w:color w:val="231F20"/>
          <w:spacing w:val="-21"/>
          <w:sz w:val="26"/>
        </w:rPr>
        <w:t> </w:t>
      </w:r>
      <w:r>
        <w:rPr>
          <w:color w:val="231F20"/>
          <w:sz w:val="26"/>
        </w:rPr>
        <w:t>thành hình,</w:t>
      </w:r>
      <w:r>
        <w:rPr>
          <w:color w:val="231F20"/>
          <w:spacing w:val="-6"/>
          <w:sz w:val="26"/>
        </w:rPr>
        <w:t> </w:t>
      </w:r>
      <w:r>
        <w:rPr>
          <w:color w:val="231F20"/>
          <w:sz w:val="26"/>
        </w:rPr>
        <w:t>tướng</w:t>
      </w:r>
      <w:r>
        <w:rPr>
          <w:color w:val="231F20"/>
          <w:spacing w:val="-6"/>
          <w:sz w:val="26"/>
        </w:rPr>
        <w:t> </w:t>
      </w:r>
      <w:r>
        <w:rPr>
          <w:color w:val="231F20"/>
          <w:sz w:val="26"/>
        </w:rPr>
        <w:t>người</w:t>
      </w:r>
      <w:r>
        <w:rPr>
          <w:color w:val="231F20"/>
          <w:spacing w:val="-5"/>
          <w:sz w:val="26"/>
        </w:rPr>
        <w:t> </w:t>
      </w:r>
      <w:r>
        <w:rPr>
          <w:color w:val="231F20"/>
          <w:spacing w:val="-3"/>
          <w:sz w:val="26"/>
        </w:rPr>
        <w:t>đầy</w:t>
      </w:r>
      <w:r>
        <w:rPr>
          <w:color w:val="231F20"/>
          <w:spacing w:val="-6"/>
          <w:sz w:val="26"/>
        </w:rPr>
        <w:t> </w:t>
      </w:r>
      <w:r>
        <w:rPr>
          <w:color w:val="231F20"/>
          <w:sz w:val="26"/>
        </w:rPr>
        <w:t>đủ,</w:t>
      </w:r>
      <w:r>
        <w:rPr>
          <w:color w:val="231F20"/>
          <w:spacing w:val="-6"/>
          <w:sz w:val="26"/>
        </w:rPr>
        <w:t> </w:t>
      </w:r>
      <w:r>
        <w:rPr>
          <w:color w:val="231F20"/>
          <w:spacing w:val="-2"/>
          <w:sz w:val="26"/>
        </w:rPr>
        <w:t>gọi</w:t>
      </w:r>
      <w:r>
        <w:rPr>
          <w:color w:val="231F20"/>
          <w:spacing w:val="-5"/>
          <w:sz w:val="26"/>
        </w:rPr>
        <w:t> </w:t>
      </w:r>
      <w:r>
        <w:rPr>
          <w:color w:val="231F20"/>
          <w:sz w:val="26"/>
        </w:rPr>
        <w:t>là</w:t>
      </w:r>
      <w:r>
        <w:rPr>
          <w:color w:val="231F20"/>
          <w:spacing w:val="-6"/>
          <w:sz w:val="26"/>
        </w:rPr>
        <w:t> </w:t>
      </w:r>
      <w:r>
        <w:rPr>
          <w:color w:val="231F20"/>
          <w:sz w:val="26"/>
        </w:rPr>
        <w:t>Phương</w:t>
      </w:r>
      <w:r>
        <w:rPr>
          <w:color w:val="231F20"/>
          <w:spacing w:val="-5"/>
          <w:sz w:val="26"/>
        </w:rPr>
        <w:t> </w:t>
      </w:r>
      <w:r>
        <w:rPr>
          <w:color w:val="231F20"/>
          <w:sz w:val="26"/>
        </w:rPr>
        <w:t>Tiện</w:t>
      </w:r>
      <w:r>
        <w:rPr>
          <w:color w:val="231F20"/>
          <w:spacing w:val="-6"/>
          <w:sz w:val="26"/>
        </w:rPr>
        <w:t> </w:t>
      </w:r>
      <w:r>
        <w:rPr>
          <w:color w:val="231F20"/>
          <w:sz w:val="26"/>
        </w:rPr>
        <w:t>Cụ</w:t>
      </w:r>
      <w:r>
        <w:rPr>
          <w:color w:val="231F20"/>
          <w:spacing w:val="-6"/>
          <w:sz w:val="26"/>
        </w:rPr>
        <w:t> </w:t>
      </w:r>
      <w:r>
        <w:rPr>
          <w:color w:val="231F20"/>
          <w:spacing w:val="-7"/>
          <w:sz w:val="26"/>
        </w:rPr>
        <w:t>Túc</w:t>
      </w:r>
      <w:r>
        <w:rPr>
          <w:color w:val="231F20"/>
          <w:spacing w:val="-5"/>
          <w:sz w:val="26"/>
        </w:rPr>
        <w:t> </w:t>
      </w:r>
      <w:r>
        <w:rPr>
          <w:color w:val="231F20"/>
          <w:spacing w:val="-6"/>
          <w:sz w:val="26"/>
        </w:rPr>
        <w:t>Trụ.</w:t>
      </w:r>
    </w:p>
    <w:p>
      <w:pPr>
        <w:pStyle w:val="ListParagraph"/>
        <w:numPr>
          <w:ilvl w:val="0"/>
          <w:numId w:val="37"/>
        </w:numPr>
        <w:tabs>
          <w:tab w:pos="1002" w:val="left" w:leader="none"/>
        </w:tabs>
        <w:spacing w:line="242" w:lineRule="auto" w:before="56" w:after="0"/>
        <w:ind w:left="166" w:right="165" w:firstLine="567"/>
        <w:jc w:val="both"/>
        <w:rPr>
          <w:sz w:val="26"/>
        </w:rPr>
      </w:pPr>
      <w:r>
        <w:rPr>
          <w:color w:val="231F20"/>
          <w:sz w:val="26"/>
        </w:rPr>
        <w:t>Dung mạo và tâm tướng đều đồng như Phật, gọi là Chánh </w:t>
      </w:r>
      <w:r>
        <w:rPr>
          <w:color w:val="231F20"/>
          <w:spacing w:val="-7"/>
          <w:sz w:val="26"/>
        </w:rPr>
        <w:t>Tâm</w:t>
      </w:r>
      <w:r>
        <w:rPr>
          <w:color w:val="231F20"/>
          <w:spacing w:val="-2"/>
          <w:sz w:val="26"/>
        </w:rPr>
        <w:t> </w:t>
      </w:r>
      <w:r>
        <w:rPr>
          <w:color w:val="231F20"/>
          <w:spacing w:val="-5"/>
          <w:sz w:val="26"/>
        </w:rPr>
        <w:t>Trụ.</w:t>
      </w:r>
    </w:p>
    <w:p>
      <w:pPr>
        <w:pStyle w:val="ListParagraph"/>
        <w:numPr>
          <w:ilvl w:val="0"/>
          <w:numId w:val="37"/>
        </w:numPr>
        <w:tabs>
          <w:tab w:pos="980" w:val="left" w:leader="none"/>
        </w:tabs>
        <w:spacing w:line="242" w:lineRule="auto" w:before="55" w:after="0"/>
        <w:ind w:left="166" w:right="166" w:firstLine="567"/>
        <w:jc w:val="both"/>
        <w:rPr>
          <w:sz w:val="26"/>
        </w:rPr>
      </w:pPr>
      <w:r>
        <w:rPr>
          <w:color w:val="231F20"/>
          <w:sz w:val="26"/>
        </w:rPr>
        <w:t>Thân</w:t>
      </w:r>
      <w:r>
        <w:rPr>
          <w:color w:val="231F20"/>
          <w:spacing w:val="-15"/>
          <w:sz w:val="26"/>
        </w:rPr>
        <w:t> </w:t>
      </w:r>
      <w:r>
        <w:rPr>
          <w:color w:val="231F20"/>
          <w:sz w:val="26"/>
        </w:rPr>
        <w:t>tâm</w:t>
      </w:r>
      <w:r>
        <w:rPr>
          <w:color w:val="231F20"/>
          <w:spacing w:val="-14"/>
          <w:sz w:val="26"/>
        </w:rPr>
        <w:t> </w:t>
      </w:r>
      <w:r>
        <w:rPr>
          <w:color w:val="231F20"/>
          <w:sz w:val="26"/>
        </w:rPr>
        <w:t>dung</w:t>
      </w:r>
      <w:r>
        <w:rPr>
          <w:color w:val="231F20"/>
          <w:spacing w:val="-15"/>
          <w:sz w:val="26"/>
        </w:rPr>
        <w:t> </w:t>
      </w:r>
      <w:r>
        <w:rPr>
          <w:color w:val="231F20"/>
          <w:sz w:val="26"/>
        </w:rPr>
        <w:t>hợp,</w:t>
      </w:r>
      <w:r>
        <w:rPr>
          <w:color w:val="231F20"/>
          <w:spacing w:val="-14"/>
          <w:sz w:val="26"/>
        </w:rPr>
        <w:t> </w:t>
      </w:r>
      <w:r>
        <w:rPr>
          <w:color w:val="231F20"/>
          <w:spacing w:val="-3"/>
          <w:sz w:val="26"/>
        </w:rPr>
        <w:t>ngày</w:t>
      </w:r>
      <w:r>
        <w:rPr>
          <w:color w:val="231F20"/>
          <w:spacing w:val="-15"/>
          <w:sz w:val="26"/>
        </w:rPr>
        <w:t> </w:t>
      </w:r>
      <w:r>
        <w:rPr>
          <w:color w:val="231F20"/>
          <w:sz w:val="26"/>
        </w:rPr>
        <w:t>càng</w:t>
      </w:r>
      <w:r>
        <w:rPr>
          <w:color w:val="231F20"/>
          <w:spacing w:val="-14"/>
          <w:sz w:val="26"/>
        </w:rPr>
        <w:t> </w:t>
      </w:r>
      <w:r>
        <w:rPr>
          <w:color w:val="231F20"/>
          <w:sz w:val="26"/>
        </w:rPr>
        <w:t>tăng</w:t>
      </w:r>
      <w:r>
        <w:rPr>
          <w:color w:val="231F20"/>
          <w:spacing w:val="-15"/>
          <w:sz w:val="26"/>
        </w:rPr>
        <w:t> </w:t>
      </w:r>
      <w:r>
        <w:rPr>
          <w:color w:val="231F20"/>
          <w:sz w:val="26"/>
        </w:rPr>
        <w:t>trưởng</w:t>
      </w:r>
      <w:r>
        <w:rPr>
          <w:color w:val="231F20"/>
          <w:spacing w:val="-14"/>
          <w:sz w:val="26"/>
        </w:rPr>
        <w:t> </w:t>
      </w:r>
      <w:r>
        <w:rPr>
          <w:color w:val="231F20"/>
          <w:sz w:val="26"/>
        </w:rPr>
        <w:t>gọi</w:t>
      </w:r>
      <w:r>
        <w:rPr>
          <w:color w:val="231F20"/>
          <w:spacing w:val="-15"/>
          <w:sz w:val="26"/>
        </w:rPr>
        <w:t> </w:t>
      </w:r>
      <w:r>
        <w:rPr>
          <w:color w:val="231F20"/>
          <w:sz w:val="26"/>
        </w:rPr>
        <w:t>là</w:t>
      </w:r>
      <w:r>
        <w:rPr>
          <w:color w:val="231F20"/>
          <w:spacing w:val="-14"/>
          <w:sz w:val="26"/>
        </w:rPr>
        <w:t> </w:t>
      </w:r>
      <w:r>
        <w:rPr>
          <w:color w:val="231F20"/>
          <w:sz w:val="26"/>
        </w:rPr>
        <w:t>Bất Thối</w:t>
      </w:r>
      <w:r>
        <w:rPr>
          <w:color w:val="231F20"/>
          <w:spacing w:val="-2"/>
          <w:sz w:val="26"/>
        </w:rPr>
        <w:t> </w:t>
      </w:r>
      <w:r>
        <w:rPr>
          <w:color w:val="231F20"/>
          <w:spacing w:val="-4"/>
          <w:sz w:val="26"/>
        </w:rPr>
        <w:t>Trụ.</w:t>
      </w:r>
    </w:p>
    <w:p>
      <w:pPr>
        <w:pStyle w:val="ListParagraph"/>
        <w:numPr>
          <w:ilvl w:val="0"/>
          <w:numId w:val="37"/>
        </w:numPr>
        <w:tabs>
          <w:tab w:pos="1024" w:val="left" w:leader="none"/>
        </w:tabs>
        <w:spacing w:line="242" w:lineRule="auto" w:before="56" w:after="0"/>
        <w:ind w:left="166" w:right="164" w:firstLine="567"/>
        <w:jc w:val="both"/>
        <w:rPr>
          <w:sz w:val="26"/>
        </w:rPr>
      </w:pPr>
      <w:r>
        <w:rPr>
          <w:color w:val="231F20"/>
          <w:sz w:val="26"/>
        </w:rPr>
        <w:t>Linh tướng của thập thân nhất thời đầy đủ gọi là Đồng Chơn</w:t>
      </w:r>
      <w:r>
        <w:rPr>
          <w:color w:val="231F20"/>
          <w:spacing w:val="-2"/>
          <w:sz w:val="26"/>
        </w:rPr>
        <w:t> </w:t>
      </w:r>
      <w:r>
        <w:rPr>
          <w:color w:val="231F20"/>
          <w:spacing w:val="-4"/>
          <w:sz w:val="26"/>
        </w:rPr>
        <w:t>Trụ.</w:t>
      </w:r>
    </w:p>
    <w:p>
      <w:pPr>
        <w:pStyle w:val="ListParagraph"/>
        <w:numPr>
          <w:ilvl w:val="0"/>
          <w:numId w:val="37"/>
        </w:numPr>
        <w:tabs>
          <w:tab w:pos="1008" w:val="left" w:leader="none"/>
        </w:tabs>
        <w:spacing w:line="242" w:lineRule="auto" w:before="56" w:after="0"/>
        <w:ind w:left="166" w:right="163" w:firstLine="567"/>
        <w:jc w:val="both"/>
        <w:rPr>
          <w:sz w:val="26"/>
        </w:rPr>
      </w:pPr>
      <w:r>
        <w:rPr>
          <w:color w:val="231F20"/>
          <w:sz w:val="26"/>
        </w:rPr>
        <w:t>Hình đã </w:t>
      </w:r>
      <w:r>
        <w:rPr>
          <w:color w:val="231F20"/>
          <w:spacing w:val="-3"/>
          <w:sz w:val="26"/>
        </w:rPr>
        <w:t>ra </w:t>
      </w:r>
      <w:r>
        <w:rPr>
          <w:color w:val="231F20"/>
          <w:sz w:val="26"/>
        </w:rPr>
        <w:t>khỏi thai, làm con của Phật, gọi là Pháp Vương </w:t>
      </w:r>
      <w:r>
        <w:rPr>
          <w:color w:val="231F20"/>
          <w:spacing w:val="-9"/>
          <w:sz w:val="26"/>
        </w:rPr>
        <w:t>Tử</w:t>
      </w:r>
      <w:r>
        <w:rPr>
          <w:color w:val="231F20"/>
          <w:spacing w:val="-1"/>
          <w:sz w:val="26"/>
        </w:rPr>
        <w:t> </w:t>
      </w:r>
      <w:r>
        <w:rPr>
          <w:color w:val="231F20"/>
          <w:spacing w:val="-5"/>
          <w:sz w:val="26"/>
        </w:rPr>
        <w:t>Trụ.</w:t>
      </w:r>
    </w:p>
    <w:p>
      <w:pPr>
        <w:pStyle w:val="ListParagraph"/>
        <w:numPr>
          <w:ilvl w:val="0"/>
          <w:numId w:val="37"/>
        </w:numPr>
        <w:tabs>
          <w:tab w:pos="1151" w:val="left" w:leader="none"/>
        </w:tabs>
        <w:spacing w:line="240" w:lineRule="auto" w:before="55" w:after="0"/>
        <w:ind w:left="1150" w:right="0" w:hanging="417"/>
        <w:jc w:val="both"/>
        <w:rPr>
          <w:sz w:val="26"/>
        </w:rPr>
      </w:pPr>
      <w:r>
        <w:rPr>
          <w:color w:val="231F20"/>
          <w:sz w:val="26"/>
        </w:rPr>
        <w:t>Pháp</w:t>
      </w:r>
      <w:r>
        <w:rPr>
          <w:color w:val="231F20"/>
          <w:spacing w:val="27"/>
          <w:sz w:val="26"/>
        </w:rPr>
        <w:t> </w:t>
      </w:r>
      <w:r>
        <w:rPr>
          <w:color w:val="231F20"/>
          <w:sz w:val="26"/>
        </w:rPr>
        <w:t>Vương</w:t>
      </w:r>
      <w:r>
        <w:rPr>
          <w:color w:val="231F20"/>
          <w:spacing w:val="27"/>
          <w:sz w:val="26"/>
        </w:rPr>
        <w:t> </w:t>
      </w:r>
      <w:r>
        <w:rPr>
          <w:color w:val="231F20"/>
          <w:spacing w:val="-9"/>
          <w:sz w:val="26"/>
        </w:rPr>
        <w:t>Tử</w:t>
      </w:r>
      <w:r>
        <w:rPr>
          <w:color w:val="231F20"/>
          <w:spacing w:val="27"/>
          <w:sz w:val="26"/>
        </w:rPr>
        <w:t> </w:t>
      </w:r>
      <w:r>
        <w:rPr>
          <w:color w:val="231F20"/>
          <w:sz w:val="26"/>
        </w:rPr>
        <w:t>đã</w:t>
      </w:r>
      <w:r>
        <w:rPr>
          <w:color w:val="231F20"/>
          <w:spacing w:val="28"/>
          <w:sz w:val="26"/>
        </w:rPr>
        <w:t> </w:t>
      </w:r>
      <w:r>
        <w:rPr>
          <w:color w:val="231F20"/>
          <w:sz w:val="26"/>
        </w:rPr>
        <w:t>trưởng</w:t>
      </w:r>
      <w:r>
        <w:rPr>
          <w:color w:val="231F20"/>
          <w:spacing w:val="27"/>
          <w:sz w:val="26"/>
        </w:rPr>
        <w:t> </w:t>
      </w:r>
      <w:r>
        <w:rPr>
          <w:color w:val="231F20"/>
          <w:sz w:val="26"/>
        </w:rPr>
        <w:t>thành,</w:t>
      </w:r>
      <w:r>
        <w:rPr>
          <w:color w:val="231F20"/>
          <w:spacing w:val="27"/>
          <w:sz w:val="26"/>
        </w:rPr>
        <w:t> </w:t>
      </w:r>
      <w:r>
        <w:rPr>
          <w:color w:val="231F20"/>
          <w:sz w:val="26"/>
        </w:rPr>
        <w:t>ví</w:t>
      </w:r>
      <w:r>
        <w:rPr>
          <w:color w:val="231F20"/>
          <w:spacing w:val="27"/>
          <w:sz w:val="26"/>
        </w:rPr>
        <w:t> </w:t>
      </w:r>
      <w:r>
        <w:rPr>
          <w:color w:val="231F20"/>
          <w:sz w:val="26"/>
        </w:rPr>
        <w:t>như</w:t>
      </w:r>
      <w:r>
        <w:rPr>
          <w:color w:val="231F20"/>
          <w:spacing w:val="28"/>
          <w:sz w:val="26"/>
        </w:rPr>
        <w:t> </w:t>
      </w:r>
      <w:r>
        <w:rPr>
          <w:color w:val="231F20"/>
          <w:sz w:val="26"/>
        </w:rPr>
        <w:t>Thái</w:t>
      </w:r>
      <w:r>
        <w:rPr>
          <w:color w:val="231F20"/>
          <w:spacing w:val="27"/>
          <w:sz w:val="26"/>
        </w:rPr>
        <w:t> </w:t>
      </w:r>
      <w:r>
        <w:rPr>
          <w:color w:val="231F20"/>
          <w:spacing w:val="-9"/>
          <w:sz w:val="26"/>
        </w:rPr>
        <w:t>Tử</w:t>
      </w:r>
    </w:p>
    <w:p>
      <w:pPr>
        <w:spacing w:after="0" w:line="240" w:lineRule="auto"/>
        <w:jc w:val="both"/>
        <w:rPr>
          <w:sz w:val="26"/>
        </w:rPr>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vua Sát Lợi đến tuổi trưởng thành, sẽ được phụ vương ủy nhiệm việc nước, nên làm lễ quán đảnh (lễ trưởng thành), gọi là Quán Đảnh Trụ.</w:t>
      </w:r>
    </w:p>
    <w:p>
      <w:pPr>
        <w:spacing w:before="188"/>
        <w:ind w:left="167" w:right="0" w:firstLine="0"/>
        <w:jc w:val="both"/>
        <w:rPr>
          <w:b/>
          <w:sz w:val="24"/>
        </w:rPr>
      </w:pPr>
      <w:r>
        <w:rPr>
          <w:b/>
          <w:color w:val="231F20"/>
          <w:sz w:val="24"/>
          <w:u w:val="thick" w:color="231F20"/>
        </w:rPr>
        <w:t>LƯỢC GIẢNG</w:t>
      </w:r>
    </w:p>
    <w:p>
      <w:pPr>
        <w:spacing w:line="247" w:lineRule="auto" w:before="99"/>
        <w:ind w:left="166" w:right="164" w:firstLine="567"/>
        <w:jc w:val="both"/>
        <w:rPr>
          <w:i/>
          <w:sz w:val="26"/>
        </w:rPr>
      </w:pPr>
      <w:r>
        <w:rPr>
          <w:i/>
          <w:color w:val="231F20"/>
          <w:sz w:val="26"/>
        </w:rPr>
        <w:t>Dựa trên công dụng chuyển mê khải ngộ của con </w:t>
      </w:r>
      <w:r>
        <w:rPr>
          <w:i/>
          <w:color w:val="231F20"/>
          <w:sz w:val="26"/>
        </w:rPr>
        <w:t>người. Như Lai phương tiện triển khai các thánh vị. Càn tuệ địa nói dễ hiểu là những hạng người tu hành bắt đầu khô khan tình cảm của thế gian. Họ chinh phục và chiến thắng được</w:t>
      </w:r>
      <w:r>
        <w:rPr>
          <w:i/>
          <w:color w:val="231F20"/>
          <w:spacing w:val="-8"/>
          <w:sz w:val="26"/>
        </w:rPr>
        <w:t> </w:t>
      </w:r>
      <w:r>
        <w:rPr>
          <w:i/>
          <w:color w:val="231F20"/>
          <w:sz w:val="26"/>
        </w:rPr>
        <w:t>những</w:t>
      </w:r>
      <w:r>
        <w:rPr>
          <w:i/>
          <w:color w:val="231F20"/>
          <w:spacing w:val="-8"/>
          <w:sz w:val="26"/>
        </w:rPr>
        <w:t> </w:t>
      </w:r>
      <w:r>
        <w:rPr>
          <w:i/>
          <w:color w:val="231F20"/>
          <w:sz w:val="26"/>
        </w:rPr>
        <w:t>dục</w:t>
      </w:r>
      <w:r>
        <w:rPr>
          <w:i/>
          <w:color w:val="231F20"/>
          <w:spacing w:val="-8"/>
          <w:sz w:val="26"/>
        </w:rPr>
        <w:t> </w:t>
      </w:r>
      <w:r>
        <w:rPr>
          <w:i/>
          <w:color w:val="231F20"/>
          <w:sz w:val="26"/>
        </w:rPr>
        <w:t>nhiễm</w:t>
      </w:r>
      <w:r>
        <w:rPr>
          <w:i/>
          <w:color w:val="231F20"/>
          <w:spacing w:val="-8"/>
          <w:sz w:val="26"/>
        </w:rPr>
        <w:t> </w:t>
      </w:r>
      <w:r>
        <w:rPr>
          <w:i/>
          <w:color w:val="231F20"/>
          <w:sz w:val="26"/>
        </w:rPr>
        <w:t>luyến</w:t>
      </w:r>
      <w:r>
        <w:rPr>
          <w:i/>
          <w:color w:val="231F20"/>
          <w:spacing w:val="-8"/>
          <w:sz w:val="26"/>
        </w:rPr>
        <w:t> </w:t>
      </w:r>
      <w:r>
        <w:rPr>
          <w:i/>
          <w:color w:val="231F20"/>
          <w:sz w:val="26"/>
        </w:rPr>
        <w:t>ái</w:t>
      </w:r>
      <w:r>
        <w:rPr>
          <w:i/>
          <w:color w:val="231F20"/>
          <w:spacing w:val="-8"/>
          <w:sz w:val="26"/>
        </w:rPr>
        <w:t> </w:t>
      </w:r>
      <w:r>
        <w:rPr>
          <w:i/>
          <w:color w:val="231F20"/>
          <w:sz w:val="26"/>
        </w:rPr>
        <w:t>của</w:t>
      </w:r>
      <w:r>
        <w:rPr>
          <w:i/>
          <w:color w:val="231F20"/>
          <w:spacing w:val="-8"/>
          <w:sz w:val="26"/>
        </w:rPr>
        <w:t> </w:t>
      </w:r>
      <w:r>
        <w:rPr>
          <w:i/>
          <w:color w:val="231F20"/>
          <w:sz w:val="26"/>
        </w:rPr>
        <w:t>thường</w:t>
      </w:r>
      <w:r>
        <w:rPr>
          <w:i/>
          <w:color w:val="231F20"/>
          <w:spacing w:val="-8"/>
          <w:sz w:val="26"/>
        </w:rPr>
        <w:t> </w:t>
      </w:r>
      <w:r>
        <w:rPr>
          <w:i/>
          <w:color w:val="231F20"/>
          <w:sz w:val="26"/>
        </w:rPr>
        <w:t>tình,</w:t>
      </w:r>
      <w:r>
        <w:rPr>
          <w:i/>
          <w:color w:val="231F20"/>
          <w:spacing w:val="-8"/>
          <w:sz w:val="26"/>
        </w:rPr>
        <w:t> </w:t>
      </w:r>
      <w:r>
        <w:rPr>
          <w:i/>
          <w:color w:val="231F20"/>
          <w:sz w:val="26"/>
        </w:rPr>
        <w:t>họ</w:t>
      </w:r>
      <w:r>
        <w:rPr>
          <w:i/>
          <w:color w:val="231F20"/>
          <w:spacing w:val="-8"/>
          <w:sz w:val="26"/>
        </w:rPr>
        <w:t> </w:t>
      </w:r>
      <w:r>
        <w:rPr>
          <w:i/>
          <w:color w:val="231F20"/>
          <w:sz w:val="26"/>
        </w:rPr>
        <w:t>bắt</w:t>
      </w:r>
      <w:r>
        <w:rPr>
          <w:i/>
          <w:color w:val="231F20"/>
          <w:spacing w:val="-8"/>
          <w:sz w:val="26"/>
        </w:rPr>
        <w:t> </w:t>
      </w:r>
      <w:r>
        <w:rPr>
          <w:i/>
          <w:color w:val="231F20"/>
          <w:sz w:val="26"/>
        </w:rPr>
        <w:t>đầu sống nghiêng nặng về mặt lý trí trong sáng, cứng rắn. Con người</w:t>
      </w:r>
      <w:r>
        <w:rPr>
          <w:i/>
          <w:color w:val="231F20"/>
          <w:spacing w:val="-8"/>
          <w:sz w:val="26"/>
        </w:rPr>
        <w:t> </w:t>
      </w:r>
      <w:r>
        <w:rPr>
          <w:i/>
          <w:color w:val="231F20"/>
          <w:sz w:val="26"/>
        </w:rPr>
        <w:t>tâm</w:t>
      </w:r>
      <w:r>
        <w:rPr>
          <w:i/>
          <w:color w:val="231F20"/>
          <w:spacing w:val="-8"/>
          <w:sz w:val="26"/>
        </w:rPr>
        <w:t> </w:t>
      </w:r>
      <w:r>
        <w:rPr>
          <w:i/>
          <w:color w:val="231F20"/>
          <w:sz w:val="26"/>
        </w:rPr>
        <w:t>hồn</w:t>
      </w:r>
      <w:r>
        <w:rPr>
          <w:i/>
          <w:color w:val="231F20"/>
          <w:spacing w:val="-8"/>
          <w:sz w:val="26"/>
        </w:rPr>
        <w:t> </w:t>
      </w:r>
      <w:r>
        <w:rPr>
          <w:i/>
          <w:color w:val="231F20"/>
          <w:sz w:val="26"/>
        </w:rPr>
        <w:t>ướt</w:t>
      </w:r>
      <w:r>
        <w:rPr>
          <w:i/>
          <w:color w:val="231F20"/>
          <w:spacing w:val="-8"/>
          <w:sz w:val="26"/>
        </w:rPr>
        <w:t> </w:t>
      </w:r>
      <w:r>
        <w:rPr>
          <w:i/>
          <w:color w:val="231F20"/>
          <w:sz w:val="26"/>
        </w:rPr>
        <w:t>át,</w:t>
      </w:r>
      <w:r>
        <w:rPr>
          <w:i/>
          <w:color w:val="231F20"/>
          <w:spacing w:val="-8"/>
          <w:sz w:val="26"/>
        </w:rPr>
        <w:t> </w:t>
      </w:r>
      <w:r>
        <w:rPr>
          <w:i/>
          <w:color w:val="231F20"/>
          <w:sz w:val="26"/>
        </w:rPr>
        <w:t>tình</w:t>
      </w:r>
      <w:r>
        <w:rPr>
          <w:i/>
          <w:color w:val="231F20"/>
          <w:spacing w:val="-7"/>
          <w:sz w:val="26"/>
        </w:rPr>
        <w:t> </w:t>
      </w:r>
      <w:r>
        <w:rPr>
          <w:i/>
          <w:color w:val="231F20"/>
          <w:sz w:val="26"/>
        </w:rPr>
        <w:t>cảm</w:t>
      </w:r>
      <w:r>
        <w:rPr>
          <w:i/>
          <w:color w:val="231F20"/>
          <w:spacing w:val="-8"/>
          <w:sz w:val="26"/>
        </w:rPr>
        <w:t> </w:t>
      </w:r>
      <w:r>
        <w:rPr>
          <w:i/>
          <w:color w:val="231F20"/>
          <w:sz w:val="26"/>
        </w:rPr>
        <w:t>rạt</w:t>
      </w:r>
      <w:r>
        <w:rPr>
          <w:i/>
          <w:color w:val="231F20"/>
          <w:spacing w:val="-8"/>
          <w:sz w:val="26"/>
        </w:rPr>
        <w:t> </w:t>
      </w:r>
      <w:r>
        <w:rPr>
          <w:i/>
          <w:color w:val="231F20"/>
          <w:sz w:val="26"/>
        </w:rPr>
        <w:t>rào</w:t>
      </w:r>
      <w:r>
        <w:rPr>
          <w:i/>
          <w:color w:val="231F20"/>
          <w:spacing w:val="-8"/>
          <w:sz w:val="26"/>
        </w:rPr>
        <w:t> </w:t>
      </w:r>
      <w:r>
        <w:rPr>
          <w:i/>
          <w:color w:val="231F20"/>
          <w:sz w:val="26"/>
        </w:rPr>
        <w:t>mà</w:t>
      </w:r>
      <w:r>
        <w:rPr>
          <w:i/>
          <w:color w:val="231F20"/>
          <w:spacing w:val="-8"/>
          <w:sz w:val="26"/>
        </w:rPr>
        <w:t> </w:t>
      </w:r>
      <w:r>
        <w:rPr>
          <w:i/>
          <w:color w:val="231F20"/>
          <w:sz w:val="26"/>
        </w:rPr>
        <w:t>mong</w:t>
      </w:r>
      <w:r>
        <w:rPr>
          <w:i/>
          <w:color w:val="231F20"/>
          <w:spacing w:val="-8"/>
          <w:sz w:val="26"/>
        </w:rPr>
        <w:t> </w:t>
      </w:r>
      <w:r>
        <w:rPr>
          <w:i/>
          <w:color w:val="231F20"/>
          <w:sz w:val="26"/>
        </w:rPr>
        <w:t>học</w:t>
      </w:r>
      <w:r>
        <w:rPr>
          <w:i/>
          <w:color w:val="231F20"/>
          <w:spacing w:val="-7"/>
          <w:sz w:val="26"/>
        </w:rPr>
        <w:t> </w:t>
      </w:r>
      <w:r>
        <w:rPr>
          <w:i/>
          <w:color w:val="231F20"/>
          <w:sz w:val="26"/>
        </w:rPr>
        <w:t>tu</w:t>
      </w:r>
      <w:r>
        <w:rPr>
          <w:i/>
          <w:color w:val="231F20"/>
          <w:spacing w:val="-8"/>
          <w:sz w:val="26"/>
        </w:rPr>
        <w:t> </w:t>
      </w:r>
      <w:r>
        <w:rPr>
          <w:i/>
          <w:color w:val="231F20"/>
          <w:sz w:val="26"/>
        </w:rPr>
        <w:t>đạo giải thoát, thì thật gian truân khó khổ vô</w:t>
      </w:r>
      <w:r>
        <w:rPr>
          <w:i/>
          <w:color w:val="231F20"/>
          <w:spacing w:val="-5"/>
          <w:sz w:val="26"/>
        </w:rPr>
        <w:t> </w:t>
      </w:r>
      <w:r>
        <w:rPr>
          <w:i/>
          <w:color w:val="231F20"/>
          <w:sz w:val="26"/>
        </w:rPr>
        <w:t>vàn.</w:t>
      </w:r>
    </w:p>
    <w:p>
      <w:pPr>
        <w:spacing w:line="247" w:lineRule="auto" w:before="78"/>
        <w:ind w:left="166" w:right="162" w:firstLine="567"/>
        <w:jc w:val="both"/>
        <w:rPr>
          <w:i/>
          <w:sz w:val="26"/>
        </w:rPr>
      </w:pPr>
      <w:r>
        <w:rPr>
          <w:i/>
          <w:color w:val="231F20"/>
          <w:sz w:val="26"/>
        </w:rPr>
        <w:t>Như Lai thì ngược dòng Hiện nghiệp trở lại. </w:t>
      </w:r>
      <w:r>
        <w:rPr>
          <w:i/>
          <w:color w:val="231F20"/>
          <w:spacing w:val="-7"/>
          <w:sz w:val="26"/>
        </w:rPr>
        <w:t>Từ </w:t>
      </w:r>
      <w:r>
        <w:rPr>
          <w:i/>
          <w:color w:val="231F20"/>
          <w:sz w:val="26"/>
        </w:rPr>
        <w:t>địa vị </w:t>
      </w:r>
      <w:r>
        <w:rPr>
          <w:i/>
          <w:color w:val="231F20"/>
          <w:sz w:val="26"/>
        </w:rPr>
        <w:t>giác ngộ chân lý hoàn tòan, vì thương chúng sanh mà sống và</w:t>
      </w:r>
      <w:r>
        <w:rPr>
          <w:i/>
          <w:color w:val="231F20"/>
          <w:spacing w:val="-6"/>
          <w:sz w:val="26"/>
        </w:rPr>
        <w:t> </w:t>
      </w:r>
      <w:r>
        <w:rPr>
          <w:i/>
          <w:color w:val="231F20"/>
          <w:sz w:val="26"/>
        </w:rPr>
        <w:t>sinh</w:t>
      </w:r>
      <w:r>
        <w:rPr>
          <w:i/>
          <w:color w:val="231F20"/>
          <w:spacing w:val="-5"/>
          <w:sz w:val="26"/>
        </w:rPr>
        <w:t> </w:t>
      </w:r>
      <w:r>
        <w:rPr>
          <w:i/>
          <w:color w:val="231F20"/>
          <w:sz w:val="26"/>
        </w:rPr>
        <w:t>hoạt</w:t>
      </w:r>
      <w:r>
        <w:rPr>
          <w:i/>
          <w:color w:val="231F20"/>
          <w:spacing w:val="-6"/>
          <w:sz w:val="26"/>
        </w:rPr>
        <w:t> </w:t>
      </w:r>
      <w:r>
        <w:rPr>
          <w:i/>
          <w:color w:val="231F20"/>
          <w:sz w:val="26"/>
        </w:rPr>
        <w:t>như</w:t>
      </w:r>
      <w:r>
        <w:rPr>
          <w:i/>
          <w:color w:val="231F20"/>
          <w:spacing w:val="-5"/>
          <w:sz w:val="26"/>
        </w:rPr>
        <w:t> </w:t>
      </w:r>
      <w:r>
        <w:rPr>
          <w:i/>
          <w:color w:val="231F20"/>
          <w:sz w:val="26"/>
        </w:rPr>
        <w:t>chúng</w:t>
      </w:r>
      <w:r>
        <w:rPr>
          <w:i/>
          <w:color w:val="231F20"/>
          <w:spacing w:val="-6"/>
          <w:sz w:val="26"/>
        </w:rPr>
        <w:t> </w:t>
      </w:r>
      <w:r>
        <w:rPr>
          <w:i/>
          <w:color w:val="231F20"/>
          <w:sz w:val="26"/>
        </w:rPr>
        <w:t>sanh</w:t>
      </w:r>
      <w:r>
        <w:rPr>
          <w:i/>
          <w:color w:val="231F20"/>
          <w:spacing w:val="-5"/>
          <w:sz w:val="26"/>
        </w:rPr>
        <w:t> </w:t>
      </w:r>
      <w:r>
        <w:rPr>
          <w:i/>
          <w:color w:val="231F20"/>
          <w:sz w:val="26"/>
        </w:rPr>
        <w:t>để</w:t>
      </w:r>
      <w:r>
        <w:rPr>
          <w:i/>
          <w:color w:val="231F20"/>
          <w:spacing w:val="-6"/>
          <w:sz w:val="26"/>
        </w:rPr>
        <w:t> </w:t>
      </w:r>
      <w:r>
        <w:rPr>
          <w:i/>
          <w:color w:val="231F20"/>
          <w:sz w:val="26"/>
        </w:rPr>
        <w:t>có</w:t>
      </w:r>
      <w:r>
        <w:rPr>
          <w:i/>
          <w:color w:val="231F20"/>
          <w:spacing w:val="-6"/>
          <w:sz w:val="26"/>
        </w:rPr>
        <w:t> </w:t>
      </w:r>
      <w:r>
        <w:rPr>
          <w:i/>
          <w:color w:val="231F20"/>
          <w:sz w:val="26"/>
        </w:rPr>
        <w:t>cơ</w:t>
      </w:r>
      <w:r>
        <w:rPr>
          <w:i/>
          <w:color w:val="231F20"/>
          <w:spacing w:val="-5"/>
          <w:sz w:val="26"/>
        </w:rPr>
        <w:t> </w:t>
      </w:r>
      <w:r>
        <w:rPr>
          <w:i/>
          <w:color w:val="231F20"/>
          <w:sz w:val="26"/>
        </w:rPr>
        <w:t>hội</w:t>
      </w:r>
      <w:r>
        <w:rPr>
          <w:i/>
          <w:color w:val="231F20"/>
          <w:spacing w:val="-6"/>
          <w:sz w:val="26"/>
        </w:rPr>
        <w:t> </w:t>
      </w:r>
      <w:r>
        <w:rPr>
          <w:i/>
          <w:color w:val="231F20"/>
          <w:sz w:val="26"/>
        </w:rPr>
        <w:t>hướng</w:t>
      </w:r>
      <w:r>
        <w:rPr>
          <w:i/>
          <w:color w:val="231F20"/>
          <w:spacing w:val="-5"/>
          <w:sz w:val="26"/>
        </w:rPr>
        <w:t> </w:t>
      </w:r>
      <w:r>
        <w:rPr>
          <w:i/>
          <w:color w:val="231F20"/>
          <w:sz w:val="26"/>
        </w:rPr>
        <w:t>dẫn</w:t>
      </w:r>
      <w:r>
        <w:rPr>
          <w:i/>
          <w:color w:val="231F20"/>
          <w:spacing w:val="-5"/>
          <w:sz w:val="26"/>
        </w:rPr>
        <w:t> </w:t>
      </w:r>
      <w:r>
        <w:rPr>
          <w:i/>
          <w:color w:val="231F20"/>
          <w:sz w:val="26"/>
        </w:rPr>
        <w:t>cải</w:t>
      </w:r>
      <w:r>
        <w:rPr>
          <w:i/>
          <w:color w:val="231F20"/>
          <w:spacing w:val="-6"/>
          <w:sz w:val="26"/>
        </w:rPr>
        <w:t> </w:t>
      </w:r>
      <w:r>
        <w:rPr>
          <w:i/>
          <w:color w:val="231F20"/>
          <w:sz w:val="26"/>
        </w:rPr>
        <w:t>tạo những</w:t>
      </w:r>
      <w:r>
        <w:rPr>
          <w:i/>
          <w:color w:val="231F20"/>
          <w:spacing w:val="-7"/>
          <w:sz w:val="26"/>
        </w:rPr>
        <w:t> </w:t>
      </w:r>
      <w:r>
        <w:rPr>
          <w:i/>
          <w:color w:val="231F20"/>
          <w:sz w:val="26"/>
        </w:rPr>
        <w:t>mê</w:t>
      </w:r>
      <w:r>
        <w:rPr>
          <w:i/>
          <w:color w:val="231F20"/>
          <w:spacing w:val="-7"/>
          <w:sz w:val="26"/>
        </w:rPr>
        <w:t> </w:t>
      </w:r>
      <w:r>
        <w:rPr>
          <w:i/>
          <w:color w:val="231F20"/>
          <w:sz w:val="26"/>
        </w:rPr>
        <w:t>mờ</w:t>
      </w:r>
      <w:r>
        <w:rPr>
          <w:i/>
          <w:color w:val="231F20"/>
          <w:spacing w:val="-7"/>
          <w:sz w:val="26"/>
        </w:rPr>
        <w:t> </w:t>
      </w:r>
      <w:r>
        <w:rPr>
          <w:i/>
          <w:color w:val="231F20"/>
          <w:sz w:val="26"/>
        </w:rPr>
        <w:t>đau</w:t>
      </w:r>
      <w:r>
        <w:rPr>
          <w:i/>
          <w:color w:val="231F20"/>
          <w:spacing w:val="-7"/>
          <w:sz w:val="26"/>
        </w:rPr>
        <w:t> </w:t>
      </w:r>
      <w:r>
        <w:rPr>
          <w:i/>
          <w:color w:val="231F20"/>
          <w:sz w:val="26"/>
        </w:rPr>
        <w:t>khổ</w:t>
      </w:r>
      <w:r>
        <w:rPr>
          <w:i/>
          <w:color w:val="231F20"/>
          <w:spacing w:val="-6"/>
          <w:sz w:val="26"/>
        </w:rPr>
        <w:t> </w:t>
      </w:r>
      <w:r>
        <w:rPr>
          <w:i/>
          <w:color w:val="231F20"/>
          <w:sz w:val="26"/>
        </w:rPr>
        <w:t>của</w:t>
      </w:r>
      <w:r>
        <w:rPr>
          <w:i/>
          <w:color w:val="231F20"/>
          <w:spacing w:val="-7"/>
          <w:sz w:val="26"/>
        </w:rPr>
        <w:t> </w:t>
      </w:r>
      <w:r>
        <w:rPr>
          <w:i/>
          <w:color w:val="231F20"/>
          <w:sz w:val="26"/>
        </w:rPr>
        <w:t>chúng</w:t>
      </w:r>
      <w:r>
        <w:rPr>
          <w:i/>
          <w:color w:val="231F20"/>
          <w:spacing w:val="-7"/>
          <w:sz w:val="26"/>
        </w:rPr>
        <w:t> </w:t>
      </w:r>
      <w:r>
        <w:rPr>
          <w:i/>
          <w:color w:val="231F20"/>
          <w:sz w:val="26"/>
        </w:rPr>
        <w:t>sanh,</w:t>
      </w:r>
      <w:r>
        <w:rPr>
          <w:i/>
          <w:color w:val="231F20"/>
          <w:spacing w:val="-7"/>
          <w:sz w:val="26"/>
        </w:rPr>
        <w:t> </w:t>
      </w:r>
      <w:r>
        <w:rPr>
          <w:i/>
          <w:color w:val="231F20"/>
          <w:sz w:val="26"/>
        </w:rPr>
        <w:t>còn</w:t>
      </w:r>
      <w:r>
        <w:rPr>
          <w:i/>
          <w:color w:val="231F20"/>
          <w:spacing w:val="-7"/>
          <w:sz w:val="26"/>
        </w:rPr>
        <w:t> </w:t>
      </w:r>
      <w:r>
        <w:rPr>
          <w:i/>
          <w:color w:val="231F20"/>
          <w:sz w:val="26"/>
        </w:rPr>
        <w:t>Bồ</w:t>
      </w:r>
      <w:r>
        <w:rPr>
          <w:i/>
          <w:color w:val="231F20"/>
          <w:spacing w:val="-6"/>
          <w:sz w:val="26"/>
        </w:rPr>
        <w:t> </w:t>
      </w:r>
      <w:r>
        <w:rPr>
          <w:i/>
          <w:color w:val="231F20"/>
          <w:sz w:val="26"/>
        </w:rPr>
        <w:t>Tát</w:t>
      </w:r>
      <w:r>
        <w:rPr>
          <w:i/>
          <w:color w:val="231F20"/>
          <w:spacing w:val="-7"/>
          <w:sz w:val="26"/>
        </w:rPr>
        <w:t> </w:t>
      </w:r>
      <w:r>
        <w:rPr>
          <w:i/>
          <w:color w:val="231F20"/>
          <w:sz w:val="26"/>
        </w:rPr>
        <w:t>thì</w:t>
      </w:r>
      <w:r>
        <w:rPr>
          <w:i/>
          <w:color w:val="231F20"/>
          <w:spacing w:val="-7"/>
          <w:sz w:val="26"/>
        </w:rPr>
        <w:t> </w:t>
      </w:r>
      <w:r>
        <w:rPr>
          <w:i/>
          <w:color w:val="231F20"/>
          <w:sz w:val="26"/>
        </w:rPr>
        <w:t>thuận dòng, từ bể khổ sanh tử vươn lên, phát huy trí tuệ, Càn tuệ địa</w:t>
      </w:r>
      <w:r>
        <w:rPr>
          <w:i/>
          <w:color w:val="231F20"/>
          <w:spacing w:val="-9"/>
          <w:sz w:val="26"/>
        </w:rPr>
        <w:t> </w:t>
      </w:r>
      <w:r>
        <w:rPr>
          <w:i/>
          <w:color w:val="231F20"/>
          <w:sz w:val="26"/>
        </w:rPr>
        <w:t>là</w:t>
      </w:r>
      <w:r>
        <w:rPr>
          <w:i/>
          <w:color w:val="231F20"/>
          <w:spacing w:val="-9"/>
          <w:sz w:val="26"/>
        </w:rPr>
        <w:t> </w:t>
      </w:r>
      <w:r>
        <w:rPr>
          <w:i/>
          <w:color w:val="231F20"/>
          <w:sz w:val="26"/>
        </w:rPr>
        <w:t>điểm</w:t>
      </w:r>
      <w:r>
        <w:rPr>
          <w:i/>
          <w:color w:val="231F20"/>
          <w:spacing w:val="-9"/>
          <w:sz w:val="26"/>
        </w:rPr>
        <w:t> </w:t>
      </w:r>
      <w:r>
        <w:rPr>
          <w:i/>
          <w:color w:val="231F20"/>
          <w:sz w:val="26"/>
        </w:rPr>
        <w:t>khởi</w:t>
      </w:r>
      <w:r>
        <w:rPr>
          <w:i/>
          <w:color w:val="231F20"/>
          <w:spacing w:val="-9"/>
          <w:sz w:val="26"/>
        </w:rPr>
        <w:t> </w:t>
      </w:r>
      <w:r>
        <w:rPr>
          <w:i/>
          <w:color w:val="231F20"/>
          <w:sz w:val="26"/>
        </w:rPr>
        <w:t>hành.</w:t>
      </w:r>
      <w:r>
        <w:rPr>
          <w:i/>
          <w:color w:val="231F20"/>
          <w:spacing w:val="-9"/>
          <w:sz w:val="26"/>
        </w:rPr>
        <w:t> </w:t>
      </w:r>
      <w:r>
        <w:rPr>
          <w:i/>
          <w:color w:val="231F20"/>
          <w:sz w:val="26"/>
        </w:rPr>
        <w:t>Trải</w:t>
      </w:r>
      <w:r>
        <w:rPr>
          <w:i/>
          <w:color w:val="231F20"/>
          <w:spacing w:val="-9"/>
          <w:sz w:val="26"/>
        </w:rPr>
        <w:t> </w:t>
      </w:r>
      <w:r>
        <w:rPr>
          <w:i/>
          <w:color w:val="231F20"/>
          <w:sz w:val="26"/>
        </w:rPr>
        <w:t>qua</w:t>
      </w:r>
      <w:r>
        <w:rPr>
          <w:i/>
          <w:color w:val="231F20"/>
          <w:spacing w:val="-9"/>
          <w:sz w:val="26"/>
        </w:rPr>
        <w:t> </w:t>
      </w:r>
      <w:r>
        <w:rPr>
          <w:i/>
          <w:color w:val="231F20"/>
          <w:sz w:val="26"/>
        </w:rPr>
        <w:t>51</w:t>
      </w:r>
      <w:r>
        <w:rPr>
          <w:i/>
          <w:color w:val="231F20"/>
          <w:spacing w:val="-9"/>
          <w:sz w:val="26"/>
        </w:rPr>
        <w:t> </w:t>
      </w:r>
      <w:r>
        <w:rPr>
          <w:i/>
          <w:color w:val="231F20"/>
          <w:sz w:val="26"/>
        </w:rPr>
        <w:t>địa</w:t>
      </w:r>
      <w:r>
        <w:rPr>
          <w:i/>
          <w:color w:val="231F20"/>
          <w:spacing w:val="-9"/>
          <w:sz w:val="26"/>
        </w:rPr>
        <w:t> </w:t>
      </w:r>
      <w:r>
        <w:rPr>
          <w:i/>
          <w:color w:val="231F20"/>
          <w:sz w:val="26"/>
        </w:rPr>
        <w:t>vị,</w:t>
      </w:r>
      <w:r>
        <w:rPr>
          <w:i/>
          <w:color w:val="231F20"/>
          <w:spacing w:val="-9"/>
          <w:sz w:val="26"/>
        </w:rPr>
        <w:t> </w:t>
      </w:r>
      <w:r>
        <w:rPr>
          <w:i/>
          <w:color w:val="231F20"/>
          <w:sz w:val="26"/>
        </w:rPr>
        <w:t>đó</w:t>
      </w:r>
      <w:r>
        <w:rPr>
          <w:i/>
          <w:color w:val="231F20"/>
          <w:spacing w:val="-9"/>
          <w:sz w:val="26"/>
        </w:rPr>
        <w:t> </w:t>
      </w:r>
      <w:r>
        <w:rPr>
          <w:i/>
          <w:color w:val="231F20"/>
          <w:sz w:val="26"/>
        </w:rPr>
        <w:t>là</w:t>
      </w:r>
      <w:r>
        <w:rPr>
          <w:i/>
          <w:color w:val="231F20"/>
          <w:spacing w:val="-9"/>
          <w:sz w:val="26"/>
        </w:rPr>
        <w:t> </w:t>
      </w:r>
      <w:r>
        <w:rPr>
          <w:i/>
          <w:color w:val="231F20"/>
          <w:sz w:val="26"/>
        </w:rPr>
        <w:t>thời</w:t>
      </w:r>
      <w:r>
        <w:rPr>
          <w:i/>
          <w:color w:val="231F20"/>
          <w:spacing w:val="-9"/>
          <w:sz w:val="26"/>
        </w:rPr>
        <w:t> </w:t>
      </w:r>
      <w:r>
        <w:rPr>
          <w:i/>
          <w:color w:val="231F20"/>
          <w:sz w:val="26"/>
        </w:rPr>
        <w:t>gian</w:t>
      </w:r>
      <w:r>
        <w:rPr>
          <w:i/>
          <w:color w:val="231F20"/>
          <w:spacing w:val="-9"/>
          <w:sz w:val="26"/>
        </w:rPr>
        <w:t> </w:t>
      </w:r>
      <w:r>
        <w:rPr>
          <w:i/>
          <w:color w:val="231F20"/>
          <w:sz w:val="26"/>
        </w:rPr>
        <w:t>khai thác nhất thiết trí, đạo chủng trí, nhất thiết chủng trí, vô sư trí và tự nhiên trí của mình. Cuối cùng giao điểm giữa Phật và Bồ </w:t>
      </w:r>
      <w:r>
        <w:rPr>
          <w:i/>
          <w:color w:val="231F20"/>
          <w:spacing w:val="-8"/>
          <w:sz w:val="26"/>
        </w:rPr>
        <w:t>Tát </w:t>
      </w:r>
      <w:r>
        <w:rPr>
          <w:i/>
          <w:color w:val="231F20"/>
          <w:sz w:val="26"/>
        </w:rPr>
        <w:t>gặp nhau ở quả vị được gọi là Đẳng</w:t>
      </w:r>
      <w:r>
        <w:rPr>
          <w:i/>
          <w:color w:val="231F20"/>
          <w:spacing w:val="-5"/>
          <w:sz w:val="26"/>
        </w:rPr>
        <w:t> </w:t>
      </w:r>
      <w:r>
        <w:rPr>
          <w:i/>
          <w:color w:val="231F20"/>
          <w:sz w:val="26"/>
        </w:rPr>
        <w:t>giác.</w:t>
      </w:r>
    </w:p>
    <w:p>
      <w:pPr>
        <w:spacing w:line="247" w:lineRule="auto" w:before="77"/>
        <w:ind w:left="166" w:right="162" w:firstLine="567"/>
        <w:jc w:val="both"/>
        <w:rPr>
          <w:i/>
          <w:sz w:val="26"/>
        </w:rPr>
      </w:pPr>
      <w:r>
        <w:rPr>
          <w:i/>
          <w:color w:val="231F20"/>
          <w:sz w:val="26"/>
        </w:rPr>
        <w:t>Ở</w:t>
      </w:r>
      <w:r>
        <w:rPr>
          <w:i/>
          <w:color w:val="231F20"/>
          <w:spacing w:val="-13"/>
          <w:sz w:val="26"/>
        </w:rPr>
        <w:t> </w:t>
      </w:r>
      <w:r>
        <w:rPr>
          <w:i/>
          <w:color w:val="231F20"/>
          <w:sz w:val="26"/>
        </w:rPr>
        <w:t>vào</w:t>
      </w:r>
      <w:r>
        <w:rPr>
          <w:i/>
          <w:color w:val="231F20"/>
          <w:spacing w:val="-13"/>
          <w:sz w:val="26"/>
        </w:rPr>
        <w:t> </w:t>
      </w:r>
      <w:r>
        <w:rPr>
          <w:i/>
          <w:color w:val="231F20"/>
          <w:sz w:val="26"/>
        </w:rPr>
        <w:t>địa</w:t>
      </w:r>
      <w:r>
        <w:rPr>
          <w:i/>
          <w:color w:val="231F20"/>
          <w:spacing w:val="-13"/>
          <w:sz w:val="26"/>
        </w:rPr>
        <w:t> </w:t>
      </w:r>
      <w:r>
        <w:rPr>
          <w:i/>
          <w:color w:val="231F20"/>
          <w:sz w:val="26"/>
        </w:rPr>
        <w:t>vị</w:t>
      </w:r>
      <w:r>
        <w:rPr>
          <w:i/>
          <w:color w:val="231F20"/>
          <w:spacing w:val="-13"/>
          <w:sz w:val="26"/>
        </w:rPr>
        <w:t> </w:t>
      </w:r>
      <w:r>
        <w:rPr>
          <w:i/>
          <w:color w:val="231F20"/>
          <w:sz w:val="26"/>
        </w:rPr>
        <w:t>Đẳng</w:t>
      </w:r>
      <w:r>
        <w:rPr>
          <w:i/>
          <w:color w:val="231F20"/>
          <w:spacing w:val="-13"/>
          <w:sz w:val="26"/>
        </w:rPr>
        <w:t> </w:t>
      </w:r>
      <w:r>
        <w:rPr>
          <w:i/>
          <w:color w:val="231F20"/>
          <w:sz w:val="26"/>
        </w:rPr>
        <w:t>giác,</w:t>
      </w:r>
      <w:r>
        <w:rPr>
          <w:i/>
          <w:color w:val="231F20"/>
          <w:spacing w:val="-13"/>
          <w:sz w:val="26"/>
        </w:rPr>
        <w:t> </w:t>
      </w:r>
      <w:r>
        <w:rPr>
          <w:i/>
          <w:color w:val="231F20"/>
          <w:sz w:val="26"/>
        </w:rPr>
        <w:t>Bồ</w:t>
      </w:r>
      <w:r>
        <w:rPr>
          <w:i/>
          <w:color w:val="231F20"/>
          <w:spacing w:val="-13"/>
          <w:sz w:val="26"/>
        </w:rPr>
        <w:t> </w:t>
      </w:r>
      <w:r>
        <w:rPr>
          <w:i/>
          <w:color w:val="231F20"/>
          <w:spacing w:val="-8"/>
          <w:sz w:val="26"/>
        </w:rPr>
        <w:t>Tát</w:t>
      </w:r>
      <w:r>
        <w:rPr>
          <w:i/>
          <w:color w:val="231F20"/>
          <w:spacing w:val="-13"/>
          <w:sz w:val="26"/>
        </w:rPr>
        <w:t> </w:t>
      </w:r>
      <w:r>
        <w:rPr>
          <w:i/>
          <w:color w:val="231F20"/>
          <w:sz w:val="26"/>
        </w:rPr>
        <w:t>có</w:t>
      </w:r>
      <w:r>
        <w:rPr>
          <w:i/>
          <w:color w:val="231F20"/>
          <w:spacing w:val="-13"/>
          <w:sz w:val="26"/>
        </w:rPr>
        <w:t> </w:t>
      </w:r>
      <w:r>
        <w:rPr>
          <w:i/>
          <w:color w:val="231F20"/>
          <w:sz w:val="26"/>
        </w:rPr>
        <w:t>được</w:t>
      </w:r>
      <w:r>
        <w:rPr>
          <w:i/>
          <w:color w:val="231F20"/>
          <w:spacing w:val="-13"/>
          <w:sz w:val="26"/>
        </w:rPr>
        <w:t> </w:t>
      </w:r>
      <w:r>
        <w:rPr>
          <w:i/>
          <w:color w:val="231F20"/>
          <w:sz w:val="26"/>
        </w:rPr>
        <w:t>thứ</w:t>
      </w:r>
      <w:r>
        <w:rPr>
          <w:i/>
          <w:color w:val="231F20"/>
          <w:spacing w:val="-13"/>
          <w:sz w:val="26"/>
        </w:rPr>
        <w:t> </w:t>
      </w:r>
      <w:r>
        <w:rPr>
          <w:i/>
          <w:color w:val="231F20"/>
          <w:sz w:val="26"/>
        </w:rPr>
        <w:t>trí</w:t>
      </w:r>
      <w:r>
        <w:rPr>
          <w:i/>
          <w:color w:val="231F20"/>
          <w:spacing w:val="-13"/>
          <w:sz w:val="26"/>
        </w:rPr>
        <w:t> </w:t>
      </w:r>
      <w:r>
        <w:rPr>
          <w:i/>
          <w:color w:val="231F20"/>
          <w:sz w:val="26"/>
        </w:rPr>
        <w:t>Kim</w:t>
      </w:r>
      <w:r>
        <w:rPr>
          <w:i/>
          <w:color w:val="231F20"/>
          <w:spacing w:val="-13"/>
          <w:sz w:val="26"/>
        </w:rPr>
        <w:t> </w:t>
      </w:r>
      <w:r>
        <w:rPr>
          <w:i/>
          <w:color w:val="231F20"/>
          <w:sz w:val="26"/>
        </w:rPr>
        <w:t>cang. </w:t>
      </w:r>
      <w:r>
        <w:rPr>
          <w:i/>
          <w:color w:val="231F20"/>
          <w:sz w:val="26"/>
        </w:rPr>
        <w:t>Dùng trí Kim cang chiếu phá sạch những bóng đen sanh tướng vô minh vi tế tối hậu. Sanh tướng vô minh dứt sạch. Bồ Đề, Niết Bàn tự tánh hiện ra, Bồ </w:t>
      </w:r>
      <w:r>
        <w:rPr>
          <w:i/>
          <w:color w:val="231F20"/>
          <w:spacing w:val="-8"/>
          <w:sz w:val="26"/>
        </w:rPr>
        <w:t>Tát  </w:t>
      </w:r>
      <w:r>
        <w:rPr>
          <w:i/>
          <w:color w:val="231F20"/>
          <w:sz w:val="26"/>
        </w:rPr>
        <w:t>nhìn lại quá trình  tu tập trải qua giống như người vừa tỉnh giấc chiêm bao. Những</w:t>
      </w:r>
      <w:r>
        <w:rPr>
          <w:i/>
          <w:color w:val="231F20"/>
          <w:spacing w:val="23"/>
          <w:sz w:val="26"/>
        </w:rPr>
        <w:t> </w:t>
      </w:r>
      <w:r>
        <w:rPr>
          <w:i/>
          <w:color w:val="231F20"/>
          <w:sz w:val="26"/>
        </w:rPr>
        <w:t>chuyện</w:t>
      </w:r>
      <w:r>
        <w:rPr>
          <w:i/>
          <w:color w:val="231F20"/>
          <w:spacing w:val="24"/>
          <w:sz w:val="26"/>
        </w:rPr>
        <w:t> </w:t>
      </w:r>
      <w:r>
        <w:rPr>
          <w:i/>
          <w:color w:val="231F20"/>
          <w:sz w:val="26"/>
        </w:rPr>
        <w:t>khổ,</w:t>
      </w:r>
      <w:r>
        <w:rPr>
          <w:i/>
          <w:color w:val="231F20"/>
          <w:spacing w:val="24"/>
          <w:sz w:val="26"/>
        </w:rPr>
        <w:t> </w:t>
      </w:r>
      <w:r>
        <w:rPr>
          <w:i/>
          <w:color w:val="231F20"/>
          <w:sz w:val="26"/>
        </w:rPr>
        <w:t>vui,</w:t>
      </w:r>
      <w:r>
        <w:rPr>
          <w:i/>
          <w:color w:val="231F20"/>
          <w:spacing w:val="23"/>
          <w:sz w:val="26"/>
        </w:rPr>
        <w:t> </w:t>
      </w:r>
      <w:r>
        <w:rPr>
          <w:i/>
          <w:color w:val="231F20"/>
          <w:sz w:val="26"/>
        </w:rPr>
        <w:t>tội,</w:t>
      </w:r>
      <w:r>
        <w:rPr>
          <w:i/>
          <w:color w:val="231F20"/>
          <w:spacing w:val="23"/>
          <w:sz w:val="26"/>
        </w:rPr>
        <w:t> </w:t>
      </w:r>
      <w:r>
        <w:rPr>
          <w:i/>
          <w:color w:val="231F20"/>
          <w:sz w:val="26"/>
        </w:rPr>
        <w:t>phước,</w:t>
      </w:r>
      <w:r>
        <w:rPr>
          <w:i/>
          <w:color w:val="231F20"/>
          <w:spacing w:val="24"/>
          <w:sz w:val="26"/>
        </w:rPr>
        <w:t> </w:t>
      </w:r>
      <w:r>
        <w:rPr>
          <w:i/>
          <w:color w:val="231F20"/>
          <w:sz w:val="26"/>
        </w:rPr>
        <w:t>tiêu</w:t>
      </w:r>
      <w:r>
        <w:rPr>
          <w:i/>
          <w:color w:val="231F20"/>
          <w:spacing w:val="22"/>
          <w:sz w:val="26"/>
        </w:rPr>
        <w:t> </w:t>
      </w:r>
      <w:r>
        <w:rPr>
          <w:i/>
          <w:color w:val="231F20"/>
          <w:sz w:val="26"/>
        </w:rPr>
        <w:t>trưởng</w:t>
      </w:r>
      <w:r>
        <w:rPr>
          <w:i/>
          <w:color w:val="231F20"/>
          <w:spacing w:val="24"/>
          <w:sz w:val="26"/>
        </w:rPr>
        <w:t> </w:t>
      </w:r>
      <w:r>
        <w:rPr>
          <w:i/>
          <w:color w:val="231F20"/>
          <w:sz w:val="26"/>
        </w:rPr>
        <w:t>vinh</w:t>
      </w:r>
      <w:r>
        <w:rPr>
          <w:i/>
          <w:color w:val="231F20"/>
          <w:spacing w:val="24"/>
          <w:sz w:val="26"/>
        </w:rPr>
        <w:t> </w:t>
      </w:r>
      <w:r>
        <w:rPr>
          <w:i/>
          <w:color w:val="231F20"/>
          <w:sz w:val="26"/>
        </w:rPr>
        <w:t>hư</w:t>
      </w:r>
      <w:r>
        <w:rPr>
          <w:i/>
          <w:color w:val="231F20"/>
          <w:spacing w:val="23"/>
          <w:sz w:val="26"/>
        </w:rPr>
        <w:t> </w:t>
      </w:r>
      <w:r>
        <w:rPr>
          <w:i/>
          <w:color w:val="231F20"/>
          <w:sz w:val="26"/>
        </w:rPr>
        <w:t>là</w:t>
      </w:r>
    </w:p>
    <w:p>
      <w:pPr>
        <w:spacing w:after="0" w:line="247" w:lineRule="auto"/>
        <w:jc w:val="both"/>
        <w:rPr>
          <w:sz w:val="26"/>
        </w:rPr>
        <w:sectPr>
          <w:pgSz w:w="8110" w:h="11510"/>
          <w:pgMar w:header="599" w:footer="0" w:top="820" w:bottom="280" w:left="740" w:right="740"/>
        </w:sectPr>
      </w:pPr>
    </w:p>
    <w:p>
      <w:pPr>
        <w:pStyle w:val="BodyText"/>
        <w:spacing w:before="9"/>
        <w:ind w:left="0"/>
        <w:jc w:val="left"/>
        <w:rPr>
          <w:i/>
        </w:rPr>
      </w:pPr>
    </w:p>
    <w:p>
      <w:pPr>
        <w:spacing w:line="247" w:lineRule="auto" w:before="48"/>
        <w:ind w:left="167" w:right="161" w:firstLine="0"/>
        <w:jc w:val="both"/>
        <w:rPr>
          <w:i/>
          <w:sz w:val="26"/>
        </w:rPr>
      </w:pPr>
      <w:r>
        <w:rPr>
          <w:i/>
          <w:color w:val="231F20"/>
          <w:sz w:val="26"/>
        </w:rPr>
        <w:t>chuyện của một cơn trường mộng! Đời là diệu dụng biểu </w:t>
      </w:r>
      <w:r>
        <w:rPr>
          <w:i/>
          <w:color w:val="231F20"/>
          <w:sz w:val="26"/>
        </w:rPr>
        <w:t>hiện từ bản thể chân như. Bồ </w:t>
      </w:r>
      <w:r>
        <w:rPr>
          <w:i/>
          <w:color w:val="231F20"/>
          <w:spacing w:val="-8"/>
          <w:sz w:val="26"/>
        </w:rPr>
        <w:t>Tát </w:t>
      </w:r>
      <w:r>
        <w:rPr>
          <w:i/>
          <w:color w:val="231F20"/>
          <w:sz w:val="26"/>
        </w:rPr>
        <w:t>nhìn hiện tượng vạn hữu có</w:t>
      </w:r>
      <w:r>
        <w:rPr>
          <w:i/>
          <w:color w:val="231F20"/>
          <w:spacing w:val="-7"/>
          <w:sz w:val="26"/>
        </w:rPr>
        <w:t> </w:t>
      </w:r>
      <w:r>
        <w:rPr>
          <w:i/>
          <w:color w:val="231F20"/>
          <w:sz w:val="26"/>
        </w:rPr>
        <w:t>mà</w:t>
      </w:r>
      <w:r>
        <w:rPr>
          <w:i/>
          <w:color w:val="231F20"/>
          <w:spacing w:val="-6"/>
          <w:sz w:val="26"/>
        </w:rPr>
        <w:t> </w:t>
      </w:r>
      <w:r>
        <w:rPr>
          <w:i/>
          <w:color w:val="231F20"/>
          <w:sz w:val="26"/>
        </w:rPr>
        <w:t>không</w:t>
      </w:r>
      <w:r>
        <w:rPr>
          <w:i/>
          <w:color w:val="231F20"/>
          <w:spacing w:val="-6"/>
          <w:sz w:val="26"/>
        </w:rPr>
        <w:t> </w:t>
      </w:r>
      <w:r>
        <w:rPr>
          <w:i/>
          <w:color w:val="231F20"/>
          <w:sz w:val="26"/>
        </w:rPr>
        <w:t>phải</w:t>
      </w:r>
      <w:r>
        <w:rPr>
          <w:i/>
          <w:color w:val="231F20"/>
          <w:spacing w:val="-6"/>
          <w:sz w:val="26"/>
        </w:rPr>
        <w:t> </w:t>
      </w:r>
      <w:r>
        <w:rPr>
          <w:i/>
          <w:color w:val="231F20"/>
          <w:sz w:val="26"/>
        </w:rPr>
        <w:t>có</w:t>
      </w:r>
      <w:r>
        <w:rPr>
          <w:i/>
          <w:color w:val="231F20"/>
          <w:spacing w:val="-6"/>
          <w:sz w:val="26"/>
        </w:rPr>
        <w:t> </w:t>
      </w:r>
      <w:r>
        <w:rPr>
          <w:i/>
          <w:color w:val="231F20"/>
          <w:sz w:val="26"/>
        </w:rPr>
        <w:t>thật,</w:t>
      </w:r>
      <w:r>
        <w:rPr>
          <w:i/>
          <w:color w:val="231F20"/>
          <w:spacing w:val="-6"/>
          <w:sz w:val="26"/>
        </w:rPr>
        <w:t> </w:t>
      </w:r>
      <w:r>
        <w:rPr>
          <w:i/>
          <w:color w:val="231F20"/>
          <w:sz w:val="26"/>
        </w:rPr>
        <w:t>không</w:t>
      </w:r>
      <w:r>
        <w:rPr>
          <w:i/>
          <w:color w:val="231F20"/>
          <w:spacing w:val="-6"/>
          <w:sz w:val="26"/>
        </w:rPr>
        <w:t> </w:t>
      </w:r>
      <w:r>
        <w:rPr>
          <w:i/>
          <w:color w:val="231F20"/>
          <w:sz w:val="26"/>
        </w:rPr>
        <w:t>mà</w:t>
      </w:r>
      <w:r>
        <w:rPr>
          <w:i/>
          <w:color w:val="231F20"/>
          <w:spacing w:val="-6"/>
          <w:sz w:val="26"/>
        </w:rPr>
        <w:t> </w:t>
      </w:r>
      <w:r>
        <w:rPr>
          <w:i/>
          <w:color w:val="231F20"/>
          <w:sz w:val="26"/>
        </w:rPr>
        <w:t>chẳng</w:t>
      </w:r>
      <w:r>
        <w:rPr>
          <w:i/>
          <w:color w:val="231F20"/>
          <w:spacing w:val="-6"/>
          <w:sz w:val="26"/>
        </w:rPr>
        <w:t> </w:t>
      </w:r>
      <w:r>
        <w:rPr>
          <w:i/>
          <w:color w:val="231F20"/>
          <w:sz w:val="26"/>
        </w:rPr>
        <w:t>phải</w:t>
      </w:r>
      <w:r>
        <w:rPr>
          <w:i/>
          <w:color w:val="231F20"/>
          <w:spacing w:val="-6"/>
          <w:sz w:val="26"/>
        </w:rPr>
        <w:t> </w:t>
      </w:r>
      <w:r>
        <w:rPr>
          <w:i/>
          <w:color w:val="231F20"/>
          <w:sz w:val="26"/>
        </w:rPr>
        <w:t>thật</w:t>
      </w:r>
      <w:r>
        <w:rPr>
          <w:i/>
          <w:color w:val="231F20"/>
          <w:spacing w:val="-6"/>
          <w:sz w:val="26"/>
        </w:rPr>
        <w:t> </w:t>
      </w:r>
      <w:r>
        <w:rPr>
          <w:i/>
          <w:color w:val="231F20"/>
          <w:sz w:val="26"/>
        </w:rPr>
        <w:t>không: </w:t>
      </w:r>
      <w:r>
        <w:rPr>
          <w:i/>
          <w:color w:val="231F20"/>
          <w:spacing w:val="-8"/>
          <w:sz w:val="26"/>
        </w:rPr>
        <w:t>Tất </w:t>
      </w:r>
      <w:r>
        <w:rPr>
          <w:i/>
          <w:color w:val="231F20"/>
          <w:sz w:val="26"/>
        </w:rPr>
        <w:t>cả đều như vật sắc trong chiêm bao, như hình ảnh khóc cười</w:t>
      </w:r>
      <w:r>
        <w:rPr>
          <w:i/>
          <w:color w:val="231F20"/>
          <w:spacing w:val="-7"/>
          <w:sz w:val="26"/>
        </w:rPr>
        <w:t> </w:t>
      </w:r>
      <w:r>
        <w:rPr>
          <w:i/>
          <w:color w:val="231F20"/>
          <w:sz w:val="26"/>
        </w:rPr>
        <w:t>trên</w:t>
      </w:r>
      <w:r>
        <w:rPr>
          <w:i/>
          <w:color w:val="231F20"/>
          <w:spacing w:val="-6"/>
          <w:sz w:val="26"/>
        </w:rPr>
        <w:t> </w:t>
      </w:r>
      <w:r>
        <w:rPr>
          <w:i/>
          <w:color w:val="231F20"/>
          <w:sz w:val="26"/>
        </w:rPr>
        <w:t>màn</w:t>
      </w:r>
      <w:r>
        <w:rPr>
          <w:i/>
          <w:color w:val="231F20"/>
          <w:spacing w:val="-6"/>
          <w:sz w:val="26"/>
        </w:rPr>
        <w:t> </w:t>
      </w:r>
      <w:r>
        <w:rPr>
          <w:i/>
          <w:color w:val="231F20"/>
          <w:sz w:val="26"/>
        </w:rPr>
        <w:t>bạc,</w:t>
      </w:r>
      <w:r>
        <w:rPr>
          <w:i/>
          <w:color w:val="231F20"/>
          <w:spacing w:val="-6"/>
          <w:sz w:val="26"/>
        </w:rPr>
        <w:t> </w:t>
      </w:r>
      <w:r>
        <w:rPr>
          <w:i/>
          <w:color w:val="231F20"/>
          <w:sz w:val="26"/>
        </w:rPr>
        <w:t>như</w:t>
      </w:r>
      <w:r>
        <w:rPr>
          <w:i/>
          <w:color w:val="231F20"/>
          <w:spacing w:val="-6"/>
          <w:sz w:val="26"/>
        </w:rPr>
        <w:t> </w:t>
      </w:r>
      <w:r>
        <w:rPr>
          <w:i/>
          <w:color w:val="231F20"/>
          <w:sz w:val="26"/>
        </w:rPr>
        <w:t>trăng</w:t>
      </w:r>
      <w:r>
        <w:rPr>
          <w:i/>
          <w:color w:val="231F20"/>
          <w:spacing w:val="-6"/>
          <w:sz w:val="26"/>
        </w:rPr>
        <w:t> </w:t>
      </w:r>
      <w:r>
        <w:rPr>
          <w:i/>
          <w:color w:val="231F20"/>
          <w:sz w:val="26"/>
        </w:rPr>
        <w:t>đáy</w:t>
      </w:r>
      <w:r>
        <w:rPr>
          <w:i/>
          <w:color w:val="231F20"/>
          <w:spacing w:val="-6"/>
          <w:sz w:val="26"/>
        </w:rPr>
        <w:t> </w:t>
      </w:r>
      <w:r>
        <w:rPr>
          <w:i/>
          <w:color w:val="231F20"/>
          <w:sz w:val="26"/>
        </w:rPr>
        <w:t>nước,</w:t>
      </w:r>
      <w:r>
        <w:rPr>
          <w:i/>
          <w:color w:val="231F20"/>
          <w:spacing w:val="-7"/>
          <w:sz w:val="26"/>
        </w:rPr>
        <w:t> </w:t>
      </w:r>
      <w:r>
        <w:rPr>
          <w:i/>
          <w:color w:val="231F20"/>
          <w:sz w:val="26"/>
        </w:rPr>
        <w:t>như</w:t>
      </w:r>
      <w:r>
        <w:rPr>
          <w:i/>
          <w:color w:val="231F20"/>
          <w:spacing w:val="-6"/>
          <w:sz w:val="26"/>
        </w:rPr>
        <w:t> </w:t>
      </w:r>
      <w:r>
        <w:rPr>
          <w:i/>
          <w:color w:val="231F20"/>
          <w:sz w:val="26"/>
        </w:rPr>
        <w:t>hoa</w:t>
      </w:r>
      <w:r>
        <w:rPr>
          <w:i/>
          <w:color w:val="231F20"/>
          <w:spacing w:val="-6"/>
          <w:sz w:val="26"/>
        </w:rPr>
        <w:t> </w:t>
      </w:r>
      <w:r>
        <w:rPr>
          <w:i/>
          <w:color w:val="231F20"/>
          <w:sz w:val="26"/>
        </w:rPr>
        <w:t>đốm</w:t>
      </w:r>
      <w:r>
        <w:rPr>
          <w:i/>
          <w:color w:val="231F20"/>
          <w:spacing w:val="-6"/>
          <w:sz w:val="26"/>
        </w:rPr>
        <w:t> </w:t>
      </w:r>
      <w:r>
        <w:rPr>
          <w:i/>
          <w:color w:val="231F20"/>
          <w:sz w:val="26"/>
        </w:rPr>
        <w:t>trong không, như càn thát bà thành, như bóng trong gương, như mù sương buổi sáng, như điện nhoáng lưng trời như bong bóng dưới cơn mưa... Nhờ vậy Bồ </w:t>
      </w:r>
      <w:r>
        <w:rPr>
          <w:i/>
          <w:color w:val="231F20"/>
          <w:spacing w:val="-8"/>
          <w:sz w:val="26"/>
        </w:rPr>
        <w:t>Tát </w:t>
      </w:r>
      <w:r>
        <w:rPr>
          <w:i/>
          <w:color w:val="231F20"/>
          <w:sz w:val="26"/>
        </w:rPr>
        <w:t>tự tại nhẹ nhàng tiến bước trên con đường Bồ Đề Niết Bàn </w:t>
      </w:r>
      <w:r>
        <w:rPr>
          <w:i/>
          <w:color w:val="231F20"/>
          <w:spacing w:val="-6"/>
          <w:sz w:val="26"/>
        </w:rPr>
        <w:t>Vô </w:t>
      </w:r>
      <w:r>
        <w:rPr>
          <w:i/>
          <w:color w:val="231F20"/>
          <w:sz w:val="26"/>
        </w:rPr>
        <w:t>thượng</w:t>
      </w:r>
    </w:p>
    <w:p>
      <w:pPr>
        <w:spacing w:before="175"/>
        <w:ind w:left="167" w:right="0" w:firstLine="0"/>
        <w:jc w:val="both"/>
        <w:rPr>
          <w:b/>
          <w:sz w:val="24"/>
        </w:rPr>
      </w:pPr>
      <w:r>
        <w:rPr>
          <w:b/>
          <w:color w:val="231F20"/>
          <w:sz w:val="24"/>
          <w:u w:val="thick" w:color="231F20"/>
        </w:rPr>
        <w:t>THẬP HẠNH</w:t>
      </w:r>
    </w:p>
    <w:p>
      <w:pPr>
        <w:pStyle w:val="BodyText"/>
        <w:spacing w:line="242" w:lineRule="auto" w:before="93"/>
        <w:ind w:left="166" w:right="163" w:firstLine="567"/>
      </w:pPr>
      <w:r>
        <w:rPr>
          <w:color w:val="231F20"/>
        </w:rPr>
        <w:t>l. Đã thành con Phật, đầy đủ vô lượng diệu của đức Như Lai, tùy thuận mười phương chúng sinh, phương tiện tiếp dẫn, gọi là Hoan Hỷ Hạnh.</w:t>
      </w:r>
    </w:p>
    <w:p>
      <w:pPr>
        <w:pStyle w:val="ListParagraph"/>
        <w:numPr>
          <w:ilvl w:val="0"/>
          <w:numId w:val="38"/>
        </w:numPr>
        <w:tabs>
          <w:tab w:pos="1008" w:val="left" w:leader="none"/>
        </w:tabs>
        <w:spacing w:line="242" w:lineRule="auto" w:before="83" w:after="0"/>
        <w:ind w:left="166" w:right="165" w:firstLine="567"/>
        <w:jc w:val="both"/>
        <w:rPr>
          <w:color w:val="231F20"/>
          <w:sz w:val="26"/>
        </w:rPr>
      </w:pPr>
      <w:r>
        <w:rPr>
          <w:color w:val="231F20"/>
          <w:sz w:val="26"/>
        </w:rPr>
        <w:t>Hay thiện xảo phương tiện lợi ích cho </w:t>
      </w:r>
      <w:r>
        <w:rPr>
          <w:color w:val="231F20"/>
          <w:spacing w:val="-3"/>
          <w:sz w:val="26"/>
        </w:rPr>
        <w:t>tất </w:t>
      </w:r>
      <w:r>
        <w:rPr>
          <w:color w:val="231F20"/>
          <w:sz w:val="26"/>
        </w:rPr>
        <w:t>cả chúng sanh, gọi là Nhiêu Ích</w:t>
      </w:r>
      <w:r>
        <w:rPr>
          <w:color w:val="231F20"/>
          <w:spacing w:val="-5"/>
          <w:sz w:val="26"/>
        </w:rPr>
        <w:t> </w:t>
      </w:r>
      <w:r>
        <w:rPr>
          <w:color w:val="231F20"/>
          <w:sz w:val="26"/>
        </w:rPr>
        <w:t>Hạnh.</w:t>
      </w:r>
    </w:p>
    <w:p>
      <w:pPr>
        <w:pStyle w:val="ListParagraph"/>
        <w:numPr>
          <w:ilvl w:val="0"/>
          <w:numId w:val="38"/>
        </w:numPr>
        <w:tabs>
          <w:tab w:pos="983" w:val="left" w:leader="none"/>
        </w:tabs>
        <w:spacing w:line="242" w:lineRule="auto" w:before="84" w:after="0"/>
        <w:ind w:left="166" w:right="163" w:firstLine="567"/>
        <w:jc w:val="both"/>
        <w:rPr>
          <w:color w:val="231F20"/>
          <w:sz w:val="26"/>
        </w:rPr>
      </w:pPr>
      <w:r>
        <w:rPr>
          <w:color w:val="231F20"/>
          <w:spacing w:val="-9"/>
          <w:sz w:val="26"/>
        </w:rPr>
        <w:t>Tự</w:t>
      </w:r>
      <w:r>
        <w:rPr>
          <w:color w:val="231F20"/>
          <w:spacing w:val="-10"/>
          <w:sz w:val="26"/>
        </w:rPr>
        <w:t> </w:t>
      </w:r>
      <w:r>
        <w:rPr>
          <w:color w:val="231F20"/>
          <w:sz w:val="26"/>
        </w:rPr>
        <w:t>giác</w:t>
      </w:r>
      <w:r>
        <w:rPr>
          <w:color w:val="231F20"/>
          <w:spacing w:val="-10"/>
          <w:sz w:val="26"/>
        </w:rPr>
        <w:t> </w:t>
      </w:r>
      <w:r>
        <w:rPr>
          <w:color w:val="231F20"/>
          <w:sz w:val="26"/>
        </w:rPr>
        <w:t>giác</w:t>
      </w:r>
      <w:r>
        <w:rPr>
          <w:color w:val="231F20"/>
          <w:spacing w:val="-10"/>
          <w:sz w:val="26"/>
        </w:rPr>
        <w:t> </w:t>
      </w:r>
      <w:r>
        <w:rPr>
          <w:color w:val="231F20"/>
          <w:sz w:val="26"/>
        </w:rPr>
        <w:t>tha,</w:t>
      </w:r>
      <w:r>
        <w:rPr>
          <w:color w:val="231F20"/>
          <w:spacing w:val="-10"/>
          <w:sz w:val="26"/>
        </w:rPr>
        <w:t> </w:t>
      </w:r>
      <w:r>
        <w:rPr>
          <w:color w:val="231F20"/>
          <w:sz w:val="26"/>
        </w:rPr>
        <w:t>được</w:t>
      </w:r>
      <w:r>
        <w:rPr>
          <w:color w:val="231F20"/>
          <w:spacing w:val="-10"/>
          <w:sz w:val="26"/>
        </w:rPr>
        <w:t> </w:t>
      </w:r>
      <w:r>
        <w:rPr>
          <w:color w:val="231F20"/>
          <w:sz w:val="26"/>
        </w:rPr>
        <w:t>chẳng</w:t>
      </w:r>
      <w:r>
        <w:rPr>
          <w:color w:val="231F20"/>
          <w:spacing w:val="-10"/>
          <w:sz w:val="26"/>
        </w:rPr>
        <w:t> </w:t>
      </w:r>
      <w:r>
        <w:rPr>
          <w:color w:val="231F20"/>
          <w:sz w:val="26"/>
        </w:rPr>
        <w:t>chống</w:t>
      </w:r>
      <w:r>
        <w:rPr>
          <w:color w:val="231F20"/>
          <w:spacing w:val="-10"/>
          <w:sz w:val="26"/>
        </w:rPr>
        <w:t> </w:t>
      </w:r>
      <w:r>
        <w:rPr>
          <w:color w:val="231F20"/>
          <w:sz w:val="26"/>
        </w:rPr>
        <w:t>trái,</w:t>
      </w:r>
      <w:r>
        <w:rPr>
          <w:color w:val="231F20"/>
          <w:spacing w:val="-10"/>
          <w:sz w:val="26"/>
        </w:rPr>
        <w:t> </w:t>
      </w:r>
      <w:r>
        <w:rPr>
          <w:color w:val="231F20"/>
          <w:sz w:val="26"/>
        </w:rPr>
        <w:t>gọi</w:t>
      </w:r>
      <w:r>
        <w:rPr>
          <w:color w:val="231F20"/>
          <w:spacing w:val="-10"/>
          <w:sz w:val="26"/>
        </w:rPr>
        <w:t> </w:t>
      </w:r>
      <w:r>
        <w:rPr>
          <w:color w:val="231F20"/>
          <w:sz w:val="26"/>
        </w:rPr>
        <w:t>là</w:t>
      </w:r>
      <w:r>
        <w:rPr>
          <w:color w:val="231F20"/>
          <w:spacing w:val="-10"/>
          <w:sz w:val="26"/>
        </w:rPr>
        <w:t> </w:t>
      </w:r>
      <w:r>
        <w:rPr>
          <w:color w:val="231F20"/>
          <w:spacing w:val="-6"/>
          <w:sz w:val="26"/>
        </w:rPr>
        <w:t>Vô</w:t>
      </w:r>
      <w:r>
        <w:rPr>
          <w:color w:val="231F20"/>
          <w:spacing w:val="-10"/>
          <w:sz w:val="26"/>
        </w:rPr>
        <w:t> </w:t>
      </w:r>
      <w:r>
        <w:rPr>
          <w:color w:val="231F20"/>
          <w:sz w:val="26"/>
        </w:rPr>
        <w:t>Sân Hận</w:t>
      </w:r>
      <w:r>
        <w:rPr>
          <w:color w:val="231F20"/>
          <w:spacing w:val="-2"/>
          <w:sz w:val="26"/>
        </w:rPr>
        <w:t> </w:t>
      </w:r>
      <w:r>
        <w:rPr>
          <w:color w:val="231F20"/>
          <w:sz w:val="26"/>
        </w:rPr>
        <w:t>Hạnh.</w:t>
      </w:r>
    </w:p>
    <w:p>
      <w:pPr>
        <w:pStyle w:val="ListParagraph"/>
        <w:numPr>
          <w:ilvl w:val="0"/>
          <w:numId w:val="38"/>
        </w:numPr>
        <w:tabs>
          <w:tab w:pos="981" w:val="left" w:leader="none"/>
        </w:tabs>
        <w:spacing w:line="242" w:lineRule="auto" w:before="84" w:after="0"/>
        <w:ind w:left="166" w:right="164" w:firstLine="567"/>
        <w:jc w:val="both"/>
        <w:rPr>
          <w:color w:val="231F20"/>
          <w:sz w:val="26"/>
        </w:rPr>
      </w:pPr>
      <w:r>
        <w:rPr>
          <w:color w:val="231F20"/>
          <w:spacing w:val="-7"/>
          <w:sz w:val="26"/>
        </w:rPr>
        <w:t>Tam</w:t>
      </w:r>
      <w:r>
        <w:rPr>
          <w:color w:val="231F20"/>
          <w:spacing w:val="-13"/>
          <w:sz w:val="26"/>
        </w:rPr>
        <w:t> </w:t>
      </w:r>
      <w:r>
        <w:rPr>
          <w:color w:val="231F20"/>
          <w:sz w:val="26"/>
        </w:rPr>
        <w:t>thế</w:t>
      </w:r>
      <w:r>
        <w:rPr>
          <w:color w:val="231F20"/>
          <w:spacing w:val="-12"/>
          <w:sz w:val="26"/>
        </w:rPr>
        <w:t> </w:t>
      </w:r>
      <w:r>
        <w:rPr>
          <w:color w:val="231F20"/>
          <w:sz w:val="26"/>
        </w:rPr>
        <w:t>bình</w:t>
      </w:r>
      <w:r>
        <w:rPr>
          <w:color w:val="231F20"/>
          <w:spacing w:val="-12"/>
          <w:sz w:val="26"/>
        </w:rPr>
        <w:t> </w:t>
      </w:r>
      <w:r>
        <w:rPr>
          <w:color w:val="231F20"/>
          <w:sz w:val="26"/>
        </w:rPr>
        <w:t>đẳng,</w:t>
      </w:r>
      <w:r>
        <w:rPr>
          <w:color w:val="231F20"/>
          <w:spacing w:val="-12"/>
          <w:sz w:val="26"/>
        </w:rPr>
        <w:t> </w:t>
      </w:r>
      <w:r>
        <w:rPr>
          <w:color w:val="231F20"/>
          <w:sz w:val="26"/>
        </w:rPr>
        <w:t>mười</w:t>
      </w:r>
      <w:r>
        <w:rPr>
          <w:color w:val="231F20"/>
          <w:spacing w:val="-12"/>
          <w:sz w:val="26"/>
        </w:rPr>
        <w:t> </w:t>
      </w:r>
      <w:r>
        <w:rPr>
          <w:color w:val="231F20"/>
          <w:sz w:val="26"/>
        </w:rPr>
        <w:t>phương</w:t>
      </w:r>
      <w:r>
        <w:rPr>
          <w:color w:val="231F20"/>
          <w:spacing w:val="-12"/>
          <w:sz w:val="26"/>
        </w:rPr>
        <w:t> </w:t>
      </w:r>
      <w:r>
        <w:rPr>
          <w:color w:val="231F20"/>
          <w:sz w:val="26"/>
        </w:rPr>
        <w:t>thông</w:t>
      </w:r>
      <w:r>
        <w:rPr>
          <w:color w:val="231F20"/>
          <w:spacing w:val="-12"/>
          <w:sz w:val="26"/>
        </w:rPr>
        <w:t> </w:t>
      </w:r>
      <w:r>
        <w:rPr>
          <w:color w:val="231F20"/>
          <w:sz w:val="26"/>
        </w:rPr>
        <w:t>đạt,</w:t>
      </w:r>
      <w:r>
        <w:rPr>
          <w:color w:val="231F20"/>
          <w:spacing w:val="-12"/>
          <w:sz w:val="26"/>
        </w:rPr>
        <w:t> </w:t>
      </w:r>
      <w:r>
        <w:rPr>
          <w:color w:val="231F20"/>
          <w:sz w:val="26"/>
        </w:rPr>
        <w:t>vì</w:t>
      </w:r>
      <w:r>
        <w:rPr>
          <w:color w:val="231F20"/>
          <w:spacing w:val="-12"/>
          <w:sz w:val="26"/>
        </w:rPr>
        <w:t> </w:t>
      </w:r>
      <w:r>
        <w:rPr>
          <w:color w:val="231F20"/>
          <w:sz w:val="26"/>
        </w:rPr>
        <w:t>được Ý sanh thân, nên tùy mỗi loài chúng sinh mà hiện thân hóa độ cho đến cùng tột vị lai, gọi là </w:t>
      </w:r>
      <w:r>
        <w:rPr>
          <w:color w:val="231F20"/>
          <w:spacing w:val="-6"/>
          <w:sz w:val="26"/>
        </w:rPr>
        <w:t>Vô </w:t>
      </w:r>
      <w:r>
        <w:rPr>
          <w:color w:val="231F20"/>
          <w:spacing w:val="-7"/>
          <w:sz w:val="26"/>
        </w:rPr>
        <w:t>Tận</w:t>
      </w:r>
      <w:r>
        <w:rPr>
          <w:color w:val="231F20"/>
          <w:spacing w:val="-5"/>
          <w:sz w:val="26"/>
        </w:rPr>
        <w:t> </w:t>
      </w:r>
      <w:r>
        <w:rPr>
          <w:color w:val="231F20"/>
          <w:sz w:val="26"/>
        </w:rPr>
        <w:t>Hạnh.</w:t>
      </w:r>
    </w:p>
    <w:p>
      <w:pPr>
        <w:pStyle w:val="ListParagraph"/>
        <w:numPr>
          <w:ilvl w:val="0"/>
          <w:numId w:val="38"/>
        </w:numPr>
        <w:tabs>
          <w:tab w:pos="981" w:val="left" w:leader="none"/>
        </w:tabs>
        <w:spacing w:line="242" w:lineRule="auto" w:before="84" w:after="0"/>
        <w:ind w:left="166" w:right="163" w:firstLine="567"/>
        <w:jc w:val="both"/>
        <w:rPr>
          <w:color w:val="231F20"/>
          <w:sz w:val="26"/>
        </w:rPr>
      </w:pPr>
      <w:r>
        <w:rPr>
          <w:color w:val="231F20"/>
          <w:sz w:val="26"/>
        </w:rPr>
        <w:t>Nơi</w:t>
      </w:r>
      <w:r>
        <w:rPr>
          <w:color w:val="231F20"/>
          <w:spacing w:val="-11"/>
          <w:sz w:val="26"/>
        </w:rPr>
        <w:t> </w:t>
      </w:r>
      <w:r>
        <w:rPr>
          <w:color w:val="231F20"/>
          <w:sz w:val="26"/>
        </w:rPr>
        <w:t>mỗi</w:t>
      </w:r>
      <w:r>
        <w:rPr>
          <w:color w:val="231F20"/>
          <w:spacing w:val="-10"/>
          <w:sz w:val="26"/>
        </w:rPr>
        <w:t> </w:t>
      </w:r>
      <w:r>
        <w:rPr>
          <w:color w:val="231F20"/>
          <w:sz w:val="26"/>
        </w:rPr>
        <w:t>mỗi</w:t>
      </w:r>
      <w:r>
        <w:rPr>
          <w:color w:val="231F20"/>
          <w:spacing w:val="-11"/>
          <w:sz w:val="26"/>
        </w:rPr>
        <w:t> </w:t>
      </w:r>
      <w:r>
        <w:rPr>
          <w:color w:val="231F20"/>
          <w:sz w:val="26"/>
        </w:rPr>
        <w:t>pháp</w:t>
      </w:r>
      <w:r>
        <w:rPr>
          <w:color w:val="231F20"/>
          <w:spacing w:val="-10"/>
          <w:sz w:val="26"/>
        </w:rPr>
        <w:t> </w:t>
      </w:r>
      <w:r>
        <w:rPr>
          <w:color w:val="231F20"/>
          <w:sz w:val="26"/>
        </w:rPr>
        <w:t>môn,</w:t>
      </w:r>
      <w:r>
        <w:rPr>
          <w:color w:val="231F20"/>
          <w:spacing w:val="-10"/>
          <w:sz w:val="26"/>
        </w:rPr>
        <w:t> </w:t>
      </w:r>
      <w:r>
        <w:rPr>
          <w:color w:val="231F20"/>
          <w:spacing w:val="-3"/>
          <w:sz w:val="26"/>
        </w:rPr>
        <w:t>tất</w:t>
      </w:r>
      <w:r>
        <w:rPr>
          <w:color w:val="231F20"/>
          <w:spacing w:val="-11"/>
          <w:sz w:val="26"/>
        </w:rPr>
        <w:t> </w:t>
      </w:r>
      <w:r>
        <w:rPr>
          <w:color w:val="231F20"/>
          <w:sz w:val="26"/>
        </w:rPr>
        <w:t>cả</w:t>
      </w:r>
      <w:r>
        <w:rPr>
          <w:color w:val="231F20"/>
          <w:spacing w:val="-10"/>
          <w:sz w:val="26"/>
        </w:rPr>
        <w:t> </w:t>
      </w:r>
      <w:r>
        <w:rPr>
          <w:color w:val="231F20"/>
          <w:sz w:val="26"/>
        </w:rPr>
        <w:t>hòa</w:t>
      </w:r>
      <w:r>
        <w:rPr>
          <w:color w:val="231F20"/>
          <w:spacing w:val="-11"/>
          <w:sz w:val="26"/>
        </w:rPr>
        <w:t> </w:t>
      </w:r>
      <w:r>
        <w:rPr>
          <w:color w:val="231F20"/>
          <w:sz w:val="26"/>
        </w:rPr>
        <w:t>đồng,</w:t>
      </w:r>
      <w:r>
        <w:rPr>
          <w:color w:val="231F20"/>
          <w:spacing w:val="-10"/>
          <w:sz w:val="26"/>
        </w:rPr>
        <w:t> </w:t>
      </w:r>
      <w:r>
        <w:rPr>
          <w:color w:val="231F20"/>
          <w:sz w:val="26"/>
        </w:rPr>
        <w:t>được</w:t>
      </w:r>
      <w:r>
        <w:rPr>
          <w:color w:val="231F20"/>
          <w:spacing w:val="-10"/>
          <w:sz w:val="26"/>
        </w:rPr>
        <w:t> </w:t>
      </w:r>
      <w:r>
        <w:rPr>
          <w:color w:val="231F20"/>
          <w:sz w:val="26"/>
        </w:rPr>
        <w:t>chẳng sai lầm, gọi là </w:t>
      </w:r>
      <w:r>
        <w:rPr>
          <w:color w:val="231F20"/>
          <w:spacing w:val="-5"/>
          <w:sz w:val="26"/>
        </w:rPr>
        <w:t>Ly </w:t>
      </w:r>
      <w:r>
        <w:rPr>
          <w:color w:val="231F20"/>
          <w:sz w:val="26"/>
        </w:rPr>
        <w:t>Si Loạn</w:t>
      </w:r>
      <w:r>
        <w:rPr>
          <w:color w:val="231F20"/>
          <w:spacing w:val="-4"/>
          <w:sz w:val="26"/>
        </w:rPr>
        <w:t> </w:t>
      </w:r>
      <w:r>
        <w:rPr>
          <w:color w:val="231F20"/>
          <w:sz w:val="26"/>
        </w:rPr>
        <w:t>Hạnh.</w:t>
      </w:r>
    </w:p>
    <w:p>
      <w:pPr>
        <w:pStyle w:val="ListParagraph"/>
        <w:numPr>
          <w:ilvl w:val="0"/>
          <w:numId w:val="38"/>
        </w:numPr>
        <w:tabs>
          <w:tab w:pos="1005" w:val="left" w:leader="none"/>
        </w:tabs>
        <w:spacing w:line="242" w:lineRule="auto" w:before="84" w:after="0"/>
        <w:ind w:left="166" w:right="166" w:firstLine="567"/>
        <w:jc w:val="both"/>
        <w:rPr>
          <w:color w:val="231F20"/>
          <w:sz w:val="26"/>
        </w:rPr>
      </w:pPr>
      <w:r>
        <w:rPr>
          <w:color w:val="231F20"/>
          <w:sz w:val="26"/>
        </w:rPr>
        <w:t>Nơi tướng đồng hiện </w:t>
      </w:r>
      <w:r>
        <w:rPr>
          <w:color w:val="231F20"/>
          <w:spacing w:val="-3"/>
          <w:sz w:val="26"/>
        </w:rPr>
        <w:t>ra </w:t>
      </w:r>
      <w:r>
        <w:rPr>
          <w:color w:val="231F20"/>
          <w:sz w:val="26"/>
        </w:rPr>
        <w:t>nhiều tướng dị; nơi những tướng dị, mỗi mỗi thấy đồng, gọi là Thiện Hiện</w:t>
      </w:r>
      <w:r>
        <w:rPr>
          <w:color w:val="231F20"/>
          <w:spacing w:val="-15"/>
          <w:sz w:val="26"/>
        </w:rPr>
        <w:t> </w:t>
      </w:r>
      <w:r>
        <w:rPr>
          <w:color w:val="231F20"/>
          <w:sz w:val="26"/>
        </w:rPr>
        <w:t>Hạnh.</w:t>
      </w:r>
    </w:p>
    <w:p>
      <w:pPr>
        <w:pStyle w:val="ListParagraph"/>
        <w:numPr>
          <w:ilvl w:val="0"/>
          <w:numId w:val="38"/>
        </w:numPr>
        <w:tabs>
          <w:tab w:pos="996" w:val="left" w:leader="none"/>
        </w:tabs>
        <w:spacing w:line="242" w:lineRule="auto" w:before="84" w:after="0"/>
        <w:ind w:left="166" w:right="162" w:firstLine="567"/>
        <w:jc w:val="both"/>
        <w:rPr>
          <w:color w:val="231F20"/>
          <w:sz w:val="26"/>
        </w:rPr>
      </w:pPr>
      <w:r>
        <w:rPr>
          <w:color w:val="231F20"/>
          <w:sz w:val="26"/>
        </w:rPr>
        <w:t>Như thế cho đến vi trần đầy khắp mười phương hư không, trong mỗi mỗi trần hiện mười phương cõi; hiện</w:t>
      </w:r>
      <w:r>
        <w:rPr>
          <w:color w:val="231F20"/>
          <w:spacing w:val="-8"/>
          <w:sz w:val="26"/>
        </w:rPr>
        <w:t> </w:t>
      </w:r>
      <w:r>
        <w:rPr>
          <w:color w:val="231F20"/>
          <w:sz w:val="26"/>
        </w:rPr>
        <w:t>trần</w:t>
      </w:r>
    </w:p>
    <w:p>
      <w:pPr>
        <w:spacing w:after="0" w:line="242" w:lineRule="auto"/>
        <w:jc w:val="both"/>
        <w:rPr>
          <w:sz w:val="26"/>
        </w:rPr>
        <w:sectPr>
          <w:pgSz w:w="8110" w:h="11510"/>
          <w:pgMar w:header="598" w:footer="0" w:top="820" w:bottom="280" w:left="740" w:right="740"/>
        </w:sectPr>
      </w:pPr>
    </w:p>
    <w:p>
      <w:pPr>
        <w:pStyle w:val="BodyText"/>
        <w:spacing w:before="8"/>
        <w:ind w:left="0"/>
        <w:jc w:val="left"/>
      </w:pPr>
    </w:p>
    <w:p>
      <w:pPr>
        <w:pStyle w:val="BodyText"/>
        <w:spacing w:before="48"/>
        <w:jc w:val="left"/>
      </w:pPr>
      <w:r>
        <w:rPr>
          <w:color w:val="231F20"/>
        </w:rPr>
        <w:t>hiện cõi, chẳng ngăn ngại nhau, gọi là Vô Trước Hạnh.</w:t>
      </w:r>
    </w:p>
    <w:p>
      <w:pPr>
        <w:pStyle w:val="ListParagraph"/>
        <w:numPr>
          <w:ilvl w:val="0"/>
          <w:numId w:val="38"/>
        </w:numPr>
        <w:tabs>
          <w:tab w:pos="1002" w:val="left" w:leader="none"/>
        </w:tabs>
        <w:spacing w:line="242" w:lineRule="auto" w:before="88" w:after="0"/>
        <w:ind w:left="167" w:right="166" w:firstLine="567"/>
        <w:jc w:val="left"/>
        <w:rPr>
          <w:color w:val="231F20"/>
          <w:sz w:val="26"/>
        </w:rPr>
      </w:pPr>
      <w:r>
        <w:rPr>
          <w:color w:val="231F20"/>
          <w:sz w:val="26"/>
        </w:rPr>
        <w:t>Các thứ hiện tiền đều là Đệ Nhất Ba La Mật Đa, gọi là </w:t>
      </w:r>
      <w:r>
        <w:rPr>
          <w:color w:val="231F20"/>
          <w:spacing w:val="-8"/>
          <w:sz w:val="26"/>
        </w:rPr>
        <w:t>Tôn </w:t>
      </w:r>
      <w:r>
        <w:rPr>
          <w:color w:val="231F20"/>
          <w:spacing w:val="-5"/>
          <w:sz w:val="26"/>
        </w:rPr>
        <w:t>Trọng</w:t>
      </w:r>
      <w:r>
        <w:rPr>
          <w:color w:val="231F20"/>
          <w:spacing w:val="4"/>
          <w:sz w:val="26"/>
        </w:rPr>
        <w:t> </w:t>
      </w:r>
      <w:r>
        <w:rPr>
          <w:color w:val="231F20"/>
          <w:sz w:val="26"/>
        </w:rPr>
        <w:t>Hạnh.</w:t>
      </w:r>
    </w:p>
    <w:p>
      <w:pPr>
        <w:pStyle w:val="ListParagraph"/>
        <w:numPr>
          <w:ilvl w:val="0"/>
          <w:numId w:val="38"/>
        </w:numPr>
        <w:tabs>
          <w:tab w:pos="1056" w:val="left" w:leader="none"/>
        </w:tabs>
        <w:spacing w:line="242" w:lineRule="auto" w:before="84" w:after="0"/>
        <w:ind w:left="167" w:right="165" w:firstLine="567"/>
        <w:jc w:val="left"/>
        <w:rPr>
          <w:color w:val="231F20"/>
          <w:sz w:val="26"/>
        </w:rPr>
      </w:pPr>
      <w:r>
        <w:rPr>
          <w:color w:val="231F20"/>
          <w:sz w:val="26"/>
        </w:rPr>
        <w:t>Viên dung hay thành tựu sự lợi sinh của mười phương chư Phật, gọi là Thiện Pháp</w:t>
      </w:r>
      <w:r>
        <w:rPr>
          <w:color w:val="231F20"/>
          <w:spacing w:val="-8"/>
          <w:sz w:val="26"/>
        </w:rPr>
        <w:t> </w:t>
      </w:r>
      <w:r>
        <w:rPr>
          <w:color w:val="231F20"/>
          <w:sz w:val="26"/>
        </w:rPr>
        <w:t>Hạnh.</w:t>
      </w:r>
    </w:p>
    <w:p>
      <w:pPr>
        <w:pStyle w:val="ListParagraph"/>
        <w:numPr>
          <w:ilvl w:val="0"/>
          <w:numId w:val="38"/>
        </w:numPr>
        <w:tabs>
          <w:tab w:pos="1151" w:val="left" w:leader="none"/>
        </w:tabs>
        <w:spacing w:line="232" w:lineRule="auto" w:before="82" w:after="0"/>
        <w:ind w:left="167" w:right="164" w:firstLine="567"/>
        <w:jc w:val="left"/>
        <w:rPr>
          <w:color w:val="231F20"/>
          <w:sz w:val="27"/>
        </w:rPr>
      </w:pPr>
      <w:r>
        <w:rPr>
          <w:color w:val="231F20"/>
          <w:sz w:val="27"/>
        </w:rPr>
        <w:t>Mỗi mỗi đều trong sạch vô lậu, nhất chân vô vi, bản tánh vốn như thế, gọi là Chân Thật</w:t>
      </w:r>
      <w:r>
        <w:rPr>
          <w:color w:val="231F20"/>
          <w:spacing w:val="-15"/>
          <w:sz w:val="27"/>
        </w:rPr>
        <w:t> </w:t>
      </w:r>
      <w:r>
        <w:rPr>
          <w:color w:val="231F20"/>
          <w:sz w:val="27"/>
        </w:rPr>
        <w:t>Hạnh.</w:t>
      </w:r>
    </w:p>
    <w:p>
      <w:pPr>
        <w:spacing w:before="191"/>
        <w:ind w:left="167" w:right="0" w:firstLine="0"/>
        <w:jc w:val="left"/>
        <w:rPr>
          <w:b/>
          <w:sz w:val="24"/>
        </w:rPr>
      </w:pPr>
      <w:r>
        <w:rPr>
          <w:b/>
          <w:color w:val="231F20"/>
          <w:sz w:val="24"/>
          <w:u w:val="thick" w:color="231F20"/>
        </w:rPr>
        <w:t>THẬP HỔI HƯỚNG</w:t>
      </w:r>
    </w:p>
    <w:p>
      <w:pPr>
        <w:pStyle w:val="BodyText"/>
        <w:spacing w:line="242" w:lineRule="auto" w:before="93"/>
        <w:ind w:left="166" w:right="164" w:firstLine="567"/>
      </w:pPr>
      <w:r>
        <w:rPr>
          <w:color w:val="231F20"/>
        </w:rPr>
        <w:t>l. Thần thông đầy đủ, Phật sự đã thành; tự tánh tinh túy thuần chơn, </w:t>
      </w:r>
      <w:r>
        <w:rPr>
          <w:color w:val="231F20"/>
          <w:spacing w:val="-3"/>
        </w:rPr>
        <w:t>xa </w:t>
      </w:r>
      <w:r>
        <w:rPr>
          <w:color w:val="231F20"/>
        </w:rPr>
        <w:t>lìa các lỗi lầm, </w:t>
      </w:r>
      <w:r>
        <w:rPr>
          <w:color w:val="231F20"/>
          <w:spacing w:val="-3"/>
        </w:rPr>
        <w:t>ngay </w:t>
      </w:r>
      <w:r>
        <w:rPr>
          <w:color w:val="231F20"/>
        </w:rPr>
        <w:t>khi hóa độ chúng sinh</w:t>
      </w:r>
      <w:r>
        <w:rPr>
          <w:color w:val="231F20"/>
          <w:spacing w:val="-6"/>
        </w:rPr>
        <w:t> </w:t>
      </w:r>
      <w:r>
        <w:rPr>
          <w:color w:val="231F20"/>
        </w:rPr>
        <w:t>mà</w:t>
      </w:r>
      <w:r>
        <w:rPr>
          <w:color w:val="231F20"/>
          <w:spacing w:val="-7"/>
        </w:rPr>
        <w:t> </w:t>
      </w:r>
      <w:r>
        <w:rPr>
          <w:color w:val="231F20"/>
        </w:rPr>
        <w:t>diệt</w:t>
      </w:r>
      <w:r>
        <w:rPr>
          <w:color w:val="231F20"/>
          <w:spacing w:val="-6"/>
        </w:rPr>
        <w:t> </w:t>
      </w:r>
      <w:r>
        <w:rPr>
          <w:color w:val="231F20"/>
        </w:rPr>
        <w:t>tướng</w:t>
      </w:r>
      <w:r>
        <w:rPr>
          <w:color w:val="231F20"/>
          <w:spacing w:val="-7"/>
        </w:rPr>
        <w:t> </w:t>
      </w:r>
      <w:r>
        <w:rPr>
          <w:color w:val="231F20"/>
        </w:rPr>
        <w:t>năng</w:t>
      </w:r>
      <w:r>
        <w:rPr>
          <w:color w:val="231F20"/>
          <w:spacing w:val="-6"/>
        </w:rPr>
        <w:t> </w:t>
      </w:r>
      <w:r>
        <w:rPr>
          <w:color w:val="231F20"/>
        </w:rPr>
        <w:t>độ,</w:t>
      </w:r>
      <w:r>
        <w:rPr>
          <w:color w:val="231F20"/>
          <w:spacing w:val="-7"/>
        </w:rPr>
        <w:t> </w:t>
      </w:r>
      <w:r>
        <w:rPr>
          <w:color w:val="231F20"/>
        </w:rPr>
        <w:t>sở</w:t>
      </w:r>
      <w:r>
        <w:rPr>
          <w:color w:val="231F20"/>
          <w:spacing w:val="-6"/>
        </w:rPr>
        <w:t> </w:t>
      </w:r>
      <w:r>
        <w:rPr>
          <w:color w:val="231F20"/>
        </w:rPr>
        <w:t>độ,</w:t>
      </w:r>
      <w:r>
        <w:rPr>
          <w:color w:val="231F20"/>
          <w:spacing w:val="-6"/>
        </w:rPr>
        <w:t> </w:t>
      </w:r>
      <w:r>
        <w:rPr>
          <w:color w:val="231F20"/>
        </w:rPr>
        <w:t>hồi</w:t>
      </w:r>
      <w:r>
        <w:rPr>
          <w:color w:val="231F20"/>
          <w:spacing w:val="-7"/>
        </w:rPr>
        <w:t> </w:t>
      </w:r>
      <w:r>
        <w:rPr>
          <w:color w:val="231F20"/>
        </w:rPr>
        <w:t>tâm</w:t>
      </w:r>
      <w:r>
        <w:rPr>
          <w:color w:val="231F20"/>
          <w:spacing w:val="-6"/>
        </w:rPr>
        <w:t> </w:t>
      </w:r>
      <w:r>
        <w:rPr>
          <w:color w:val="231F20"/>
        </w:rPr>
        <w:t>vô</w:t>
      </w:r>
      <w:r>
        <w:rPr>
          <w:color w:val="231F20"/>
          <w:spacing w:val="-7"/>
        </w:rPr>
        <w:t> </w:t>
      </w:r>
      <w:r>
        <w:rPr>
          <w:color w:val="231F20"/>
        </w:rPr>
        <w:t>vi</w:t>
      </w:r>
      <w:r>
        <w:rPr>
          <w:color w:val="231F20"/>
          <w:spacing w:val="-6"/>
        </w:rPr>
        <w:t> </w:t>
      </w:r>
      <w:r>
        <w:rPr>
          <w:color w:val="231F20"/>
        </w:rPr>
        <w:t>hướng</w:t>
      </w:r>
      <w:r>
        <w:rPr>
          <w:color w:val="231F20"/>
          <w:spacing w:val="-7"/>
        </w:rPr>
        <w:t> </w:t>
      </w:r>
      <w:r>
        <w:rPr>
          <w:color w:val="231F20"/>
        </w:rPr>
        <w:t>đạo Niết</w:t>
      </w:r>
      <w:r>
        <w:rPr>
          <w:color w:val="231F20"/>
          <w:spacing w:val="-15"/>
        </w:rPr>
        <w:t> </w:t>
      </w:r>
      <w:r>
        <w:rPr>
          <w:color w:val="231F20"/>
        </w:rPr>
        <w:t>Bàn,</w:t>
      </w:r>
      <w:r>
        <w:rPr>
          <w:color w:val="231F20"/>
          <w:spacing w:val="-15"/>
        </w:rPr>
        <w:t> </w:t>
      </w:r>
      <w:r>
        <w:rPr>
          <w:color w:val="231F20"/>
        </w:rPr>
        <w:t>gọi</w:t>
      </w:r>
      <w:r>
        <w:rPr>
          <w:color w:val="231F20"/>
          <w:spacing w:val="-14"/>
        </w:rPr>
        <w:t> </w:t>
      </w:r>
      <w:r>
        <w:rPr>
          <w:color w:val="231F20"/>
        </w:rPr>
        <w:t>là</w:t>
      </w:r>
      <w:r>
        <w:rPr>
          <w:color w:val="231F20"/>
          <w:spacing w:val="-15"/>
        </w:rPr>
        <w:t> </w:t>
      </w:r>
      <w:r>
        <w:rPr>
          <w:color w:val="231F20"/>
        </w:rPr>
        <w:t>Cứu</w:t>
      </w:r>
      <w:r>
        <w:rPr>
          <w:color w:val="231F20"/>
          <w:spacing w:val="-14"/>
        </w:rPr>
        <w:t> </w:t>
      </w:r>
      <w:r>
        <w:rPr>
          <w:color w:val="231F20"/>
        </w:rPr>
        <w:t>Hộ</w:t>
      </w:r>
      <w:r>
        <w:rPr>
          <w:color w:val="231F20"/>
          <w:spacing w:val="-15"/>
        </w:rPr>
        <w:t> </w:t>
      </w:r>
      <w:r>
        <w:rPr>
          <w:color w:val="231F20"/>
        </w:rPr>
        <w:t>Nhất</w:t>
      </w:r>
      <w:r>
        <w:rPr>
          <w:color w:val="231F20"/>
          <w:spacing w:val="-14"/>
        </w:rPr>
        <w:t> </w:t>
      </w:r>
      <w:r>
        <w:rPr>
          <w:color w:val="231F20"/>
        </w:rPr>
        <w:t>Thiết</w:t>
      </w:r>
      <w:r>
        <w:rPr>
          <w:color w:val="231F20"/>
          <w:spacing w:val="-15"/>
        </w:rPr>
        <w:t> </w:t>
      </w:r>
      <w:r>
        <w:rPr>
          <w:color w:val="231F20"/>
        </w:rPr>
        <w:t>Chúng</w:t>
      </w:r>
      <w:r>
        <w:rPr>
          <w:color w:val="231F20"/>
          <w:spacing w:val="-14"/>
        </w:rPr>
        <w:t> </w:t>
      </w:r>
      <w:r>
        <w:rPr>
          <w:color w:val="231F20"/>
        </w:rPr>
        <w:t>Sinh,</w:t>
      </w:r>
      <w:r>
        <w:rPr>
          <w:color w:val="231F20"/>
          <w:spacing w:val="-15"/>
        </w:rPr>
        <w:t> </w:t>
      </w:r>
      <w:r>
        <w:rPr>
          <w:color w:val="231F20"/>
          <w:spacing w:val="-6"/>
        </w:rPr>
        <w:t>Ly</w:t>
      </w:r>
      <w:r>
        <w:rPr>
          <w:color w:val="231F20"/>
          <w:spacing w:val="-15"/>
        </w:rPr>
        <w:t> </w:t>
      </w:r>
      <w:r>
        <w:rPr>
          <w:color w:val="231F20"/>
        </w:rPr>
        <w:t>Chúng</w:t>
      </w:r>
      <w:r>
        <w:rPr>
          <w:color w:val="231F20"/>
          <w:spacing w:val="-14"/>
        </w:rPr>
        <w:t> </w:t>
      </w:r>
      <w:r>
        <w:rPr>
          <w:color w:val="231F20"/>
        </w:rPr>
        <w:t>Sinh </w:t>
      </w:r>
      <w:r>
        <w:rPr>
          <w:color w:val="231F20"/>
          <w:spacing w:val="-4"/>
        </w:rPr>
        <w:t>Tướng </w:t>
      </w:r>
      <w:r>
        <w:rPr>
          <w:color w:val="231F20"/>
        </w:rPr>
        <w:t>Hồi</w:t>
      </w:r>
      <w:r>
        <w:rPr>
          <w:color w:val="231F20"/>
          <w:spacing w:val="2"/>
        </w:rPr>
        <w:t> </w:t>
      </w:r>
      <w:r>
        <w:rPr>
          <w:color w:val="231F20"/>
        </w:rPr>
        <w:t>Hướng.</w:t>
      </w:r>
    </w:p>
    <w:p>
      <w:pPr>
        <w:pStyle w:val="ListParagraph"/>
        <w:numPr>
          <w:ilvl w:val="0"/>
          <w:numId w:val="39"/>
        </w:numPr>
        <w:tabs>
          <w:tab w:pos="1024" w:val="left" w:leader="none"/>
        </w:tabs>
        <w:spacing w:line="242" w:lineRule="auto" w:before="83" w:after="0"/>
        <w:ind w:left="166" w:right="165" w:firstLine="567"/>
        <w:jc w:val="both"/>
        <w:rPr>
          <w:sz w:val="26"/>
        </w:rPr>
      </w:pPr>
      <w:r>
        <w:rPr>
          <w:color w:val="231F20"/>
          <w:sz w:val="26"/>
        </w:rPr>
        <w:t>Hoại cái có thể hoại, tức </w:t>
      </w:r>
      <w:r>
        <w:rPr>
          <w:color w:val="231F20"/>
          <w:spacing w:val="-3"/>
          <w:sz w:val="26"/>
        </w:rPr>
        <w:t>xa </w:t>
      </w:r>
      <w:r>
        <w:rPr>
          <w:color w:val="231F20"/>
          <w:sz w:val="26"/>
        </w:rPr>
        <w:t>lìa chúng sinh tướng, tướng</w:t>
      </w:r>
      <w:r>
        <w:rPr>
          <w:color w:val="231F20"/>
          <w:spacing w:val="-11"/>
          <w:sz w:val="26"/>
        </w:rPr>
        <w:t> </w:t>
      </w:r>
      <w:r>
        <w:rPr>
          <w:color w:val="231F20"/>
          <w:spacing w:val="-3"/>
          <w:sz w:val="26"/>
        </w:rPr>
        <w:t>xa</w:t>
      </w:r>
      <w:r>
        <w:rPr>
          <w:color w:val="231F20"/>
          <w:spacing w:val="-11"/>
          <w:sz w:val="26"/>
        </w:rPr>
        <w:t> </w:t>
      </w:r>
      <w:r>
        <w:rPr>
          <w:color w:val="231F20"/>
          <w:sz w:val="26"/>
        </w:rPr>
        <w:t>lìa</w:t>
      </w:r>
      <w:r>
        <w:rPr>
          <w:color w:val="231F20"/>
          <w:spacing w:val="-11"/>
          <w:sz w:val="26"/>
        </w:rPr>
        <w:t> </w:t>
      </w:r>
      <w:r>
        <w:rPr>
          <w:color w:val="231F20"/>
          <w:sz w:val="26"/>
        </w:rPr>
        <w:t>cũng</w:t>
      </w:r>
      <w:r>
        <w:rPr>
          <w:color w:val="231F20"/>
          <w:spacing w:val="-11"/>
          <w:sz w:val="26"/>
        </w:rPr>
        <w:t> </w:t>
      </w:r>
      <w:r>
        <w:rPr>
          <w:color w:val="231F20"/>
          <w:sz w:val="26"/>
        </w:rPr>
        <w:t>phải</w:t>
      </w:r>
      <w:r>
        <w:rPr>
          <w:color w:val="231F20"/>
          <w:spacing w:val="-11"/>
          <w:sz w:val="26"/>
        </w:rPr>
        <w:t> </w:t>
      </w:r>
      <w:r>
        <w:rPr>
          <w:color w:val="231F20"/>
          <w:sz w:val="26"/>
        </w:rPr>
        <w:t>lìa,</w:t>
      </w:r>
      <w:r>
        <w:rPr>
          <w:color w:val="231F20"/>
          <w:spacing w:val="-11"/>
          <w:sz w:val="26"/>
        </w:rPr>
        <w:t> </w:t>
      </w:r>
      <w:r>
        <w:rPr>
          <w:color w:val="231F20"/>
          <w:spacing w:val="-3"/>
          <w:sz w:val="26"/>
        </w:rPr>
        <w:t>vậy</w:t>
      </w:r>
      <w:r>
        <w:rPr>
          <w:color w:val="231F20"/>
          <w:spacing w:val="-11"/>
          <w:sz w:val="26"/>
        </w:rPr>
        <w:t> </w:t>
      </w:r>
      <w:r>
        <w:rPr>
          <w:color w:val="231F20"/>
          <w:sz w:val="26"/>
        </w:rPr>
        <w:t>tướng</w:t>
      </w:r>
      <w:r>
        <w:rPr>
          <w:color w:val="231F20"/>
          <w:spacing w:val="-11"/>
          <w:sz w:val="26"/>
        </w:rPr>
        <w:t> </w:t>
      </w:r>
      <w:r>
        <w:rPr>
          <w:color w:val="231F20"/>
          <w:sz w:val="26"/>
        </w:rPr>
        <w:t>hoại</w:t>
      </w:r>
      <w:r>
        <w:rPr>
          <w:color w:val="231F20"/>
          <w:spacing w:val="-11"/>
          <w:sz w:val="26"/>
        </w:rPr>
        <w:t> </w:t>
      </w:r>
      <w:r>
        <w:rPr>
          <w:color w:val="231F20"/>
          <w:sz w:val="26"/>
        </w:rPr>
        <w:t>thì</w:t>
      </w:r>
      <w:r>
        <w:rPr>
          <w:color w:val="231F20"/>
          <w:spacing w:val="-11"/>
          <w:sz w:val="26"/>
        </w:rPr>
        <w:t> </w:t>
      </w:r>
      <w:r>
        <w:rPr>
          <w:color w:val="231F20"/>
          <w:sz w:val="26"/>
        </w:rPr>
        <w:t>sở</w:t>
      </w:r>
      <w:r>
        <w:rPr>
          <w:color w:val="231F20"/>
          <w:spacing w:val="-11"/>
          <w:sz w:val="26"/>
        </w:rPr>
        <w:t> </w:t>
      </w:r>
      <w:r>
        <w:rPr>
          <w:color w:val="231F20"/>
          <w:sz w:val="26"/>
        </w:rPr>
        <w:t>không,</w:t>
      </w:r>
      <w:r>
        <w:rPr>
          <w:color w:val="231F20"/>
          <w:spacing w:val="-11"/>
          <w:sz w:val="26"/>
        </w:rPr>
        <w:t> </w:t>
      </w:r>
      <w:r>
        <w:rPr>
          <w:color w:val="231F20"/>
          <w:sz w:val="26"/>
        </w:rPr>
        <w:t>lìa</w:t>
      </w:r>
      <w:r>
        <w:rPr>
          <w:color w:val="231F20"/>
          <w:spacing w:val="-11"/>
          <w:sz w:val="26"/>
        </w:rPr>
        <w:t> </w:t>
      </w:r>
      <w:r>
        <w:rPr>
          <w:color w:val="231F20"/>
          <w:sz w:val="26"/>
        </w:rPr>
        <w:t>cái Lìa</w:t>
      </w:r>
      <w:r>
        <w:rPr>
          <w:color w:val="231F20"/>
          <w:spacing w:val="-13"/>
          <w:sz w:val="26"/>
        </w:rPr>
        <w:t> </w:t>
      </w:r>
      <w:r>
        <w:rPr>
          <w:color w:val="231F20"/>
          <w:sz w:val="26"/>
        </w:rPr>
        <w:t>thì</w:t>
      </w:r>
      <w:r>
        <w:rPr>
          <w:color w:val="231F20"/>
          <w:spacing w:val="-13"/>
          <w:sz w:val="26"/>
        </w:rPr>
        <w:t> </w:t>
      </w:r>
      <w:r>
        <w:rPr>
          <w:color w:val="231F20"/>
          <w:sz w:val="26"/>
        </w:rPr>
        <w:t>năng</w:t>
      </w:r>
      <w:r>
        <w:rPr>
          <w:color w:val="231F20"/>
          <w:spacing w:val="-12"/>
          <w:sz w:val="26"/>
        </w:rPr>
        <w:t> </w:t>
      </w:r>
      <w:r>
        <w:rPr>
          <w:color w:val="231F20"/>
          <w:sz w:val="26"/>
        </w:rPr>
        <w:t>không;</w:t>
      </w:r>
      <w:r>
        <w:rPr>
          <w:color w:val="231F20"/>
          <w:spacing w:val="-13"/>
          <w:sz w:val="26"/>
        </w:rPr>
        <w:t> </w:t>
      </w:r>
      <w:r>
        <w:rPr>
          <w:color w:val="231F20"/>
          <w:sz w:val="26"/>
        </w:rPr>
        <w:t>năng</w:t>
      </w:r>
      <w:r>
        <w:rPr>
          <w:color w:val="231F20"/>
          <w:spacing w:val="-12"/>
          <w:sz w:val="26"/>
        </w:rPr>
        <w:t> </w:t>
      </w:r>
      <w:r>
        <w:rPr>
          <w:color w:val="231F20"/>
          <w:sz w:val="26"/>
        </w:rPr>
        <w:t>sở</w:t>
      </w:r>
      <w:r>
        <w:rPr>
          <w:color w:val="231F20"/>
          <w:spacing w:val="-13"/>
          <w:sz w:val="26"/>
        </w:rPr>
        <w:t> </w:t>
      </w:r>
      <w:r>
        <w:rPr>
          <w:color w:val="231F20"/>
          <w:sz w:val="26"/>
        </w:rPr>
        <w:t>đều</w:t>
      </w:r>
      <w:r>
        <w:rPr>
          <w:color w:val="231F20"/>
          <w:spacing w:val="-13"/>
          <w:sz w:val="26"/>
        </w:rPr>
        <w:t> </w:t>
      </w:r>
      <w:r>
        <w:rPr>
          <w:color w:val="231F20"/>
          <w:sz w:val="26"/>
        </w:rPr>
        <w:t>không,</w:t>
      </w:r>
      <w:r>
        <w:rPr>
          <w:color w:val="231F20"/>
          <w:spacing w:val="-12"/>
          <w:sz w:val="26"/>
        </w:rPr>
        <w:t> </w:t>
      </w:r>
      <w:r>
        <w:rPr>
          <w:color w:val="231F20"/>
          <w:sz w:val="26"/>
        </w:rPr>
        <w:t>bản</w:t>
      </w:r>
      <w:r>
        <w:rPr>
          <w:color w:val="231F20"/>
          <w:spacing w:val="-13"/>
          <w:sz w:val="26"/>
        </w:rPr>
        <w:t> </w:t>
      </w:r>
      <w:r>
        <w:rPr>
          <w:color w:val="231F20"/>
          <w:sz w:val="26"/>
        </w:rPr>
        <w:t>giác</w:t>
      </w:r>
      <w:r>
        <w:rPr>
          <w:color w:val="231F20"/>
          <w:spacing w:val="-12"/>
          <w:sz w:val="26"/>
        </w:rPr>
        <w:t> </w:t>
      </w:r>
      <w:r>
        <w:rPr>
          <w:color w:val="231F20"/>
          <w:sz w:val="26"/>
        </w:rPr>
        <w:t>bất</w:t>
      </w:r>
      <w:r>
        <w:rPr>
          <w:color w:val="231F20"/>
          <w:spacing w:val="-13"/>
          <w:sz w:val="26"/>
        </w:rPr>
        <w:t> </w:t>
      </w:r>
      <w:r>
        <w:rPr>
          <w:color w:val="231F20"/>
          <w:sz w:val="26"/>
        </w:rPr>
        <w:t>hoại,</w:t>
      </w:r>
      <w:r>
        <w:rPr>
          <w:color w:val="231F20"/>
          <w:spacing w:val="-13"/>
          <w:sz w:val="26"/>
        </w:rPr>
        <w:t> </w:t>
      </w:r>
      <w:r>
        <w:rPr>
          <w:color w:val="231F20"/>
          <w:sz w:val="26"/>
        </w:rPr>
        <w:t>gọi là Bất Hoại Hồi</w:t>
      </w:r>
      <w:r>
        <w:rPr>
          <w:color w:val="231F20"/>
          <w:spacing w:val="-4"/>
          <w:sz w:val="26"/>
        </w:rPr>
        <w:t> </w:t>
      </w:r>
      <w:r>
        <w:rPr>
          <w:color w:val="231F20"/>
          <w:sz w:val="26"/>
        </w:rPr>
        <w:t>Hướng.</w:t>
      </w:r>
    </w:p>
    <w:p>
      <w:pPr>
        <w:pStyle w:val="ListParagraph"/>
        <w:numPr>
          <w:ilvl w:val="0"/>
          <w:numId w:val="39"/>
        </w:numPr>
        <w:tabs>
          <w:tab w:pos="1010" w:val="left" w:leader="none"/>
        </w:tabs>
        <w:spacing w:line="242" w:lineRule="auto" w:before="83" w:after="0"/>
        <w:ind w:left="166" w:right="163" w:firstLine="567"/>
        <w:jc w:val="both"/>
        <w:rPr>
          <w:sz w:val="26"/>
        </w:rPr>
      </w:pPr>
      <w:r>
        <w:rPr>
          <w:color w:val="231F20"/>
          <w:sz w:val="26"/>
        </w:rPr>
        <w:t>Bản giác trạm nhiên, tâm giác đồng như Phật giác, gọi là Đẳng Nhất Thiết Phật Hồi</w:t>
      </w:r>
      <w:r>
        <w:rPr>
          <w:color w:val="231F20"/>
          <w:spacing w:val="-7"/>
          <w:sz w:val="26"/>
        </w:rPr>
        <w:t> </w:t>
      </w:r>
      <w:r>
        <w:rPr>
          <w:color w:val="231F20"/>
          <w:sz w:val="26"/>
        </w:rPr>
        <w:t>Hướng.</w:t>
      </w:r>
    </w:p>
    <w:p>
      <w:pPr>
        <w:pStyle w:val="ListParagraph"/>
        <w:numPr>
          <w:ilvl w:val="0"/>
          <w:numId w:val="39"/>
        </w:numPr>
        <w:tabs>
          <w:tab w:pos="1005" w:val="left" w:leader="none"/>
        </w:tabs>
        <w:spacing w:line="242" w:lineRule="auto" w:before="84" w:after="0"/>
        <w:ind w:left="166" w:right="164" w:firstLine="567"/>
        <w:jc w:val="both"/>
        <w:rPr>
          <w:sz w:val="26"/>
        </w:rPr>
      </w:pPr>
      <w:r>
        <w:rPr>
          <w:color w:val="231F20"/>
          <w:sz w:val="26"/>
        </w:rPr>
        <w:t>Tinh túy sáng </w:t>
      </w:r>
      <w:r>
        <w:rPr>
          <w:color w:val="231F20"/>
          <w:spacing w:val="-3"/>
          <w:sz w:val="26"/>
        </w:rPr>
        <w:t>tỏ, </w:t>
      </w:r>
      <w:r>
        <w:rPr>
          <w:color w:val="231F20"/>
          <w:sz w:val="26"/>
        </w:rPr>
        <w:t>tâm địa đồng như Phật địa, gọi là Chí Nhất Thiết </w:t>
      </w:r>
      <w:r>
        <w:rPr>
          <w:color w:val="231F20"/>
          <w:spacing w:val="-3"/>
          <w:sz w:val="26"/>
        </w:rPr>
        <w:t>Xứ </w:t>
      </w:r>
      <w:r>
        <w:rPr>
          <w:color w:val="231F20"/>
          <w:sz w:val="26"/>
        </w:rPr>
        <w:t>Hồi</w:t>
      </w:r>
      <w:r>
        <w:rPr>
          <w:color w:val="231F20"/>
          <w:spacing w:val="-1"/>
          <w:sz w:val="26"/>
        </w:rPr>
        <w:t> </w:t>
      </w:r>
      <w:r>
        <w:rPr>
          <w:color w:val="231F20"/>
          <w:sz w:val="26"/>
        </w:rPr>
        <w:t>Hướng.</w:t>
      </w:r>
    </w:p>
    <w:p>
      <w:pPr>
        <w:pStyle w:val="ListParagraph"/>
        <w:numPr>
          <w:ilvl w:val="0"/>
          <w:numId w:val="39"/>
        </w:numPr>
        <w:tabs>
          <w:tab w:pos="1017" w:val="left" w:leader="none"/>
        </w:tabs>
        <w:spacing w:line="242" w:lineRule="auto" w:before="56" w:after="0"/>
        <w:ind w:left="166" w:right="164" w:firstLine="567"/>
        <w:jc w:val="both"/>
        <w:rPr>
          <w:sz w:val="26"/>
        </w:rPr>
      </w:pPr>
      <w:r>
        <w:rPr>
          <w:color w:val="231F20"/>
          <w:sz w:val="26"/>
        </w:rPr>
        <w:t>Thế giới và Như Lai </w:t>
      </w:r>
      <w:r>
        <w:rPr>
          <w:color w:val="231F20"/>
          <w:spacing w:val="-3"/>
          <w:sz w:val="26"/>
        </w:rPr>
        <w:t>xen </w:t>
      </w:r>
      <w:r>
        <w:rPr>
          <w:color w:val="231F20"/>
          <w:sz w:val="26"/>
        </w:rPr>
        <w:t>lộn lẫn nhau, được chẳng ngăn ngại, thành tựu các thứ vô tận, gọi là </w:t>
      </w:r>
      <w:r>
        <w:rPr>
          <w:color w:val="231F20"/>
          <w:spacing w:val="-6"/>
          <w:sz w:val="26"/>
        </w:rPr>
        <w:t>Vô </w:t>
      </w:r>
      <w:r>
        <w:rPr>
          <w:color w:val="231F20"/>
          <w:spacing w:val="-7"/>
          <w:sz w:val="26"/>
        </w:rPr>
        <w:t>Tận </w:t>
      </w:r>
      <w:r>
        <w:rPr>
          <w:color w:val="231F20"/>
          <w:sz w:val="26"/>
        </w:rPr>
        <w:t>Công Đức </w:t>
      </w:r>
      <w:r>
        <w:rPr>
          <w:color w:val="231F20"/>
          <w:spacing w:val="-6"/>
          <w:sz w:val="26"/>
        </w:rPr>
        <w:t>Tạng </w:t>
      </w:r>
      <w:r>
        <w:rPr>
          <w:color w:val="231F20"/>
          <w:sz w:val="26"/>
        </w:rPr>
        <w:t>Hồi</w:t>
      </w:r>
      <w:r>
        <w:rPr>
          <w:color w:val="231F20"/>
          <w:spacing w:val="3"/>
          <w:sz w:val="26"/>
        </w:rPr>
        <w:t> </w:t>
      </w:r>
      <w:r>
        <w:rPr>
          <w:color w:val="231F20"/>
          <w:sz w:val="26"/>
        </w:rPr>
        <w:t>Hướng.</w:t>
      </w:r>
    </w:p>
    <w:p>
      <w:pPr>
        <w:pStyle w:val="ListParagraph"/>
        <w:numPr>
          <w:ilvl w:val="0"/>
          <w:numId w:val="39"/>
        </w:numPr>
        <w:tabs>
          <w:tab w:pos="1007" w:val="left" w:leader="none"/>
        </w:tabs>
        <w:spacing w:line="242" w:lineRule="auto" w:before="83" w:after="0"/>
        <w:ind w:left="166" w:right="162" w:firstLine="567"/>
        <w:jc w:val="both"/>
        <w:rPr>
          <w:sz w:val="26"/>
        </w:rPr>
      </w:pPr>
      <w:r>
        <w:rPr>
          <w:color w:val="231F20"/>
          <w:sz w:val="26"/>
        </w:rPr>
        <w:t>Nơi đồng Phật địa, mỗi mỗi sanh </w:t>
      </w:r>
      <w:r>
        <w:rPr>
          <w:color w:val="231F20"/>
          <w:spacing w:val="-3"/>
          <w:sz w:val="26"/>
        </w:rPr>
        <w:t>ra </w:t>
      </w:r>
      <w:r>
        <w:rPr>
          <w:color w:val="231F20"/>
          <w:sz w:val="26"/>
        </w:rPr>
        <w:t>cái nhân trong sạch,</w:t>
      </w:r>
      <w:r>
        <w:rPr>
          <w:color w:val="231F20"/>
          <w:spacing w:val="8"/>
          <w:sz w:val="26"/>
        </w:rPr>
        <w:t> </w:t>
      </w:r>
      <w:r>
        <w:rPr>
          <w:color w:val="231F20"/>
          <w:sz w:val="26"/>
        </w:rPr>
        <w:t>nương</w:t>
      </w:r>
      <w:r>
        <w:rPr>
          <w:color w:val="231F20"/>
          <w:spacing w:val="8"/>
          <w:sz w:val="26"/>
        </w:rPr>
        <w:t> </w:t>
      </w:r>
      <w:r>
        <w:rPr>
          <w:color w:val="231F20"/>
          <w:sz w:val="26"/>
        </w:rPr>
        <w:t>nhân</w:t>
      </w:r>
      <w:r>
        <w:rPr>
          <w:color w:val="231F20"/>
          <w:spacing w:val="9"/>
          <w:sz w:val="26"/>
        </w:rPr>
        <w:t> </w:t>
      </w:r>
      <w:r>
        <w:rPr>
          <w:color w:val="231F20"/>
          <w:spacing w:val="-3"/>
          <w:sz w:val="26"/>
        </w:rPr>
        <w:t>ấy</w:t>
      </w:r>
      <w:r>
        <w:rPr>
          <w:color w:val="231F20"/>
          <w:spacing w:val="9"/>
          <w:sz w:val="26"/>
        </w:rPr>
        <w:t> </w:t>
      </w:r>
      <w:r>
        <w:rPr>
          <w:color w:val="231F20"/>
          <w:sz w:val="26"/>
        </w:rPr>
        <w:t>mà</w:t>
      </w:r>
      <w:r>
        <w:rPr>
          <w:color w:val="231F20"/>
          <w:spacing w:val="9"/>
          <w:sz w:val="26"/>
        </w:rPr>
        <w:t> </w:t>
      </w:r>
      <w:r>
        <w:rPr>
          <w:color w:val="231F20"/>
          <w:sz w:val="26"/>
        </w:rPr>
        <w:t>phát</w:t>
      </w:r>
      <w:r>
        <w:rPr>
          <w:color w:val="231F20"/>
          <w:spacing w:val="9"/>
          <w:sz w:val="26"/>
        </w:rPr>
        <w:t> </w:t>
      </w:r>
      <w:r>
        <w:rPr>
          <w:color w:val="231F20"/>
          <w:spacing w:val="-6"/>
          <w:sz w:val="26"/>
        </w:rPr>
        <w:t>huy,</w:t>
      </w:r>
      <w:r>
        <w:rPr>
          <w:color w:val="231F20"/>
          <w:spacing w:val="10"/>
          <w:sz w:val="26"/>
        </w:rPr>
        <w:t> </w:t>
      </w:r>
      <w:r>
        <w:rPr>
          <w:color w:val="231F20"/>
          <w:sz w:val="26"/>
        </w:rPr>
        <w:t>vào</w:t>
      </w:r>
      <w:r>
        <w:rPr>
          <w:color w:val="231F20"/>
          <w:spacing w:val="9"/>
          <w:sz w:val="26"/>
        </w:rPr>
        <w:t> </w:t>
      </w:r>
      <w:r>
        <w:rPr>
          <w:color w:val="231F20"/>
          <w:sz w:val="26"/>
        </w:rPr>
        <w:t>đạo</w:t>
      </w:r>
      <w:r>
        <w:rPr>
          <w:color w:val="231F20"/>
          <w:spacing w:val="9"/>
          <w:sz w:val="26"/>
        </w:rPr>
        <w:t> </w:t>
      </w:r>
      <w:r>
        <w:rPr>
          <w:color w:val="231F20"/>
          <w:sz w:val="26"/>
        </w:rPr>
        <w:t>Niết</w:t>
      </w:r>
      <w:r>
        <w:rPr>
          <w:color w:val="231F20"/>
          <w:spacing w:val="9"/>
          <w:sz w:val="26"/>
        </w:rPr>
        <w:t> </w:t>
      </w:r>
      <w:r>
        <w:rPr>
          <w:color w:val="231F20"/>
          <w:sz w:val="26"/>
        </w:rPr>
        <w:t>Bàn,</w:t>
      </w:r>
      <w:r>
        <w:rPr>
          <w:color w:val="231F20"/>
          <w:spacing w:val="8"/>
          <w:sz w:val="26"/>
        </w:rPr>
        <w:t> </w:t>
      </w:r>
      <w:r>
        <w:rPr>
          <w:color w:val="231F20"/>
          <w:sz w:val="26"/>
        </w:rPr>
        <w:t>gọi</w:t>
      </w:r>
      <w:r>
        <w:rPr>
          <w:color w:val="231F20"/>
          <w:spacing w:val="9"/>
          <w:sz w:val="26"/>
        </w:rPr>
        <w:t> </w:t>
      </w:r>
      <w:r>
        <w:rPr>
          <w:color w:val="231F20"/>
          <w:sz w:val="26"/>
        </w:rPr>
        <w:t>là</w:t>
      </w:r>
    </w:p>
    <w:p>
      <w:pPr>
        <w:spacing w:after="0" w:line="242" w:lineRule="auto"/>
        <w:jc w:val="both"/>
        <w:rPr>
          <w:sz w:val="26"/>
        </w:rPr>
        <w:sectPr>
          <w:pgSz w:w="8110" w:h="11510"/>
          <w:pgMar w:header="599" w:footer="0" w:top="820" w:bottom="280" w:left="740" w:right="740"/>
        </w:sectPr>
      </w:pPr>
    </w:p>
    <w:p>
      <w:pPr>
        <w:pStyle w:val="BodyText"/>
        <w:spacing w:before="9"/>
        <w:ind w:left="0"/>
        <w:jc w:val="left"/>
      </w:pPr>
    </w:p>
    <w:p>
      <w:pPr>
        <w:pStyle w:val="BodyText"/>
        <w:spacing w:before="48"/>
      </w:pPr>
      <w:r>
        <w:rPr>
          <w:color w:val="231F20"/>
        </w:rPr>
        <w:t>Tùy Thuận Bình Đẳng Thiện Căn Hồi Hướng.</w:t>
      </w:r>
    </w:p>
    <w:p>
      <w:pPr>
        <w:pStyle w:val="ListParagraph"/>
        <w:numPr>
          <w:ilvl w:val="0"/>
          <w:numId w:val="39"/>
        </w:numPr>
        <w:tabs>
          <w:tab w:pos="1019" w:val="left" w:leader="none"/>
        </w:tabs>
        <w:spacing w:line="242" w:lineRule="auto" w:before="88" w:after="0"/>
        <w:ind w:left="167" w:right="164" w:firstLine="567"/>
        <w:jc w:val="both"/>
        <w:rPr>
          <w:sz w:val="26"/>
        </w:rPr>
      </w:pPr>
      <w:r>
        <w:rPr>
          <w:color w:val="231F20"/>
          <w:sz w:val="26"/>
        </w:rPr>
        <w:t>Chân thiện căn đã thành, thì mười phương chúng sinh đều là bản tánh của ta, thành tựu tánh tròn </w:t>
      </w:r>
      <w:r>
        <w:rPr>
          <w:color w:val="231F20"/>
          <w:spacing w:val="-6"/>
          <w:sz w:val="26"/>
        </w:rPr>
        <w:t>đầy, </w:t>
      </w:r>
      <w:r>
        <w:rPr>
          <w:color w:val="231F20"/>
          <w:sz w:val="26"/>
        </w:rPr>
        <w:t>chẳng bỏ chúng sanh, gọi là </w:t>
      </w:r>
      <w:r>
        <w:rPr>
          <w:color w:val="231F20"/>
          <w:spacing w:val="-6"/>
          <w:sz w:val="26"/>
        </w:rPr>
        <w:t>Tùy </w:t>
      </w:r>
      <w:r>
        <w:rPr>
          <w:color w:val="231F20"/>
          <w:sz w:val="26"/>
        </w:rPr>
        <w:t>Thuận Đẳng Quán Nhất Thiết Chúng Sinh Hồi</w:t>
      </w:r>
      <w:r>
        <w:rPr>
          <w:color w:val="231F20"/>
          <w:spacing w:val="-4"/>
          <w:sz w:val="26"/>
        </w:rPr>
        <w:t> </w:t>
      </w:r>
      <w:r>
        <w:rPr>
          <w:color w:val="231F20"/>
          <w:sz w:val="26"/>
        </w:rPr>
        <w:t>Hướng.</w:t>
      </w:r>
    </w:p>
    <w:p>
      <w:pPr>
        <w:pStyle w:val="ListParagraph"/>
        <w:numPr>
          <w:ilvl w:val="0"/>
          <w:numId w:val="39"/>
        </w:numPr>
        <w:tabs>
          <w:tab w:pos="998" w:val="left" w:leader="none"/>
        </w:tabs>
        <w:spacing w:line="242" w:lineRule="auto" w:before="83" w:after="0"/>
        <w:ind w:left="167" w:right="165" w:firstLine="567"/>
        <w:jc w:val="both"/>
        <w:rPr>
          <w:sz w:val="26"/>
        </w:rPr>
      </w:pPr>
      <w:r>
        <w:rPr>
          <w:color w:val="231F20"/>
          <w:spacing w:val="-6"/>
          <w:sz w:val="26"/>
        </w:rPr>
        <w:t>Tức </w:t>
      </w:r>
      <w:r>
        <w:rPr>
          <w:color w:val="231F20"/>
          <w:sz w:val="26"/>
        </w:rPr>
        <w:t>nơi nhất thiết pháp, mà lìa nhất thiết tướng cái “tức” cái </w:t>
      </w:r>
      <w:r>
        <w:rPr>
          <w:color w:val="231F20"/>
          <w:spacing w:val="-5"/>
          <w:sz w:val="26"/>
        </w:rPr>
        <w:t>“lìa”, </w:t>
      </w:r>
      <w:r>
        <w:rPr>
          <w:color w:val="231F20"/>
          <w:sz w:val="26"/>
        </w:rPr>
        <w:t>cả hai đều chẳng dính mắc, gọi là Chân Như </w:t>
      </w:r>
      <w:r>
        <w:rPr>
          <w:color w:val="231F20"/>
          <w:spacing w:val="-4"/>
          <w:sz w:val="26"/>
        </w:rPr>
        <w:t>Tướng </w:t>
      </w:r>
      <w:r>
        <w:rPr>
          <w:color w:val="231F20"/>
          <w:sz w:val="26"/>
        </w:rPr>
        <w:t>Hồi</w:t>
      </w:r>
      <w:r>
        <w:rPr>
          <w:color w:val="231F20"/>
          <w:spacing w:val="2"/>
          <w:sz w:val="26"/>
        </w:rPr>
        <w:t> </w:t>
      </w:r>
      <w:r>
        <w:rPr>
          <w:color w:val="231F20"/>
          <w:sz w:val="26"/>
        </w:rPr>
        <w:t>Hướng.</w:t>
      </w:r>
    </w:p>
    <w:p>
      <w:pPr>
        <w:pStyle w:val="ListParagraph"/>
        <w:numPr>
          <w:ilvl w:val="0"/>
          <w:numId w:val="39"/>
        </w:numPr>
        <w:tabs>
          <w:tab w:pos="1000" w:val="left" w:leader="none"/>
        </w:tabs>
        <w:spacing w:line="242" w:lineRule="auto" w:before="83" w:after="0"/>
        <w:ind w:left="167" w:right="164" w:firstLine="567"/>
        <w:jc w:val="both"/>
        <w:rPr>
          <w:sz w:val="26"/>
        </w:rPr>
      </w:pPr>
      <w:r>
        <w:rPr>
          <w:color w:val="231F20"/>
          <w:sz w:val="26"/>
        </w:rPr>
        <w:t>Thật đắc Chân Như, mười phương tam thế vô ngại, gọi là </w:t>
      </w:r>
      <w:r>
        <w:rPr>
          <w:color w:val="231F20"/>
          <w:spacing w:val="-6"/>
          <w:sz w:val="26"/>
        </w:rPr>
        <w:t>Vô </w:t>
      </w:r>
      <w:r>
        <w:rPr>
          <w:color w:val="231F20"/>
          <w:sz w:val="26"/>
        </w:rPr>
        <w:t>Phược Giải Thoát Hồi Hướng (Phược là</w:t>
      </w:r>
      <w:r>
        <w:rPr>
          <w:color w:val="231F20"/>
          <w:spacing w:val="-14"/>
          <w:sz w:val="26"/>
        </w:rPr>
        <w:t> </w:t>
      </w:r>
      <w:r>
        <w:rPr>
          <w:color w:val="231F20"/>
          <w:sz w:val="26"/>
        </w:rPr>
        <w:t>trói).</w:t>
      </w:r>
    </w:p>
    <w:p>
      <w:pPr>
        <w:pStyle w:val="BodyText"/>
        <w:spacing w:line="242" w:lineRule="auto" w:before="84"/>
        <w:ind w:right="164" w:firstLine="567"/>
      </w:pPr>
      <w:r>
        <w:rPr>
          <w:color w:val="231F20"/>
        </w:rPr>
        <w:t>l0. Đức tánh cụ túc viên mãn thành tựu, số lượng của pháp giới tiêu diệt, gọi là Pháp Giới Vô Lượng Hồi Hướng.</w:t>
      </w:r>
    </w:p>
    <w:p>
      <w:pPr>
        <w:spacing w:before="188"/>
        <w:ind w:left="167" w:right="0" w:firstLine="0"/>
        <w:jc w:val="both"/>
        <w:rPr>
          <w:b/>
          <w:sz w:val="24"/>
        </w:rPr>
      </w:pPr>
      <w:r>
        <w:rPr>
          <w:b/>
          <w:color w:val="231F20"/>
          <w:sz w:val="24"/>
          <w:u w:val="thick" w:color="231F20"/>
        </w:rPr>
        <w:t>TỨ GIA HẠNH</w:t>
      </w:r>
    </w:p>
    <w:p>
      <w:pPr>
        <w:pStyle w:val="BodyText"/>
        <w:spacing w:line="242" w:lineRule="auto" w:before="93"/>
        <w:ind w:left="166" w:right="166" w:firstLine="567"/>
      </w:pPr>
      <w:r>
        <w:rPr>
          <w:color w:val="231F20"/>
        </w:rPr>
        <w:t>Đã</w:t>
      </w:r>
      <w:r>
        <w:rPr>
          <w:color w:val="231F20"/>
          <w:spacing w:val="-9"/>
        </w:rPr>
        <w:t> </w:t>
      </w:r>
      <w:r>
        <w:rPr>
          <w:color w:val="231F20"/>
        </w:rPr>
        <w:t>tu</w:t>
      </w:r>
      <w:r>
        <w:rPr>
          <w:color w:val="231F20"/>
          <w:spacing w:val="-8"/>
        </w:rPr>
        <w:t> </w:t>
      </w:r>
      <w:r>
        <w:rPr>
          <w:color w:val="231F20"/>
          <w:spacing w:val="-3"/>
        </w:rPr>
        <w:t>xong</w:t>
      </w:r>
      <w:r>
        <w:rPr>
          <w:color w:val="231F20"/>
          <w:spacing w:val="-9"/>
        </w:rPr>
        <w:t> </w:t>
      </w:r>
      <w:r>
        <w:rPr>
          <w:color w:val="231F20"/>
        </w:rPr>
        <w:t>41</w:t>
      </w:r>
      <w:r>
        <w:rPr>
          <w:color w:val="231F20"/>
          <w:spacing w:val="-8"/>
        </w:rPr>
        <w:t> </w:t>
      </w:r>
      <w:r>
        <w:rPr>
          <w:color w:val="231F20"/>
        </w:rPr>
        <w:t>bậc</w:t>
      </w:r>
      <w:r>
        <w:rPr>
          <w:color w:val="231F20"/>
          <w:spacing w:val="-8"/>
        </w:rPr>
        <w:t> </w:t>
      </w:r>
      <w:r>
        <w:rPr>
          <w:color w:val="231F20"/>
        </w:rPr>
        <w:t>tâm</w:t>
      </w:r>
      <w:r>
        <w:rPr>
          <w:color w:val="231F20"/>
          <w:spacing w:val="-9"/>
        </w:rPr>
        <w:t> </w:t>
      </w:r>
      <w:r>
        <w:rPr>
          <w:color w:val="231F20"/>
        </w:rPr>
        <w:t>trong</w:t>
      </w:r>
      <w:r>
        <w:rPr>
          <w:color w:val="231F20"/>
          <w:spacing w:val="-8"/>
        </w:rPr>
        <w:t> </w:t>
      </w:r>
      <w:r>
        <w:rPr>
          <w:color w:val="231F20"/>
        </w:rPr>
        <w:t>sạch,</w:t>
      </w:r>
      <w:r>
        <w:rPr>
          <w:color w:val="231F20"/>
          <w:spacing w:val="-8"/>
        </w:rPr>
        <w:t> </w:t>
      </w:r>
      <w:r>
        <w:rPr>
          <w:color w:val="231F20"/>
          <w:spacing w:val="-5"/>
        </w:rPr>
        <w:t>kế</w:t>
      </w:r>
      <w:r>
        <w:rPr>
          <w:color w:val="231F20"/>
          <w:spacing w:val="-9"/>
        </w:rPr>
        <w:t> </w:t>
      </w:r>
      <w:r>
        <w:rPr>
          <w:color w:val="231F20"/>
        </w:rPr>
        <w:t>đó</w:t>
      </w:r>
      <w:r>
        <w:rPr>
          <w:color w:val="231F20"/>
          <w:spacing w:val="-8"/>
        </w:rPr>
        <w:t> </w:t>
      </w:r>
      <w:r>
        <w:rPr>
          <w:color w:val="231F20"/>
        </w:rPr>
        <w:t>thành</w:t>
      </w:r>
      <w:r>
        <w:rPr>
          <w:color w:val="231F20"/>
          <w:spacing w:val="-9"/>
        </w:rPr>
        <w:t> </w:t>
      </w:r>
      <w:r>
        <w:rPr>
          <w:color w:val="231F20"/>
        </w:rPr>
        <w:t>tựu</w:t>
      </w:r>
      <w:r>
        <w:rPr>
          <w:color w:val="231F20"/>
          <w:spacing w:val="-8"/>
        </w:rPr>
        <w:t> </w:t>
      </w:r>
      <w:r>
        <w:rPr>
          <w:color w:val="231F20"/>
        </w:rPr>
        <w:t>bốn thứ gia hạnh diệu</w:t>
      </w:r>
      <w:r>
        <w:rPr>
          <w:color w:val="231F20"/>
          <w:spacing w:val="-3"/>
        </w:rPr>
        <w:t> </w:t>
      </w:r>
      <w:r>
        <w:rPr>
          <w:color w:val="231F20"/>
        </w:rPr>
        <w:t>viên:</w:t>
      </w:r>
    </w:p>
    <w:p>
      <w:pPr>
        <w:pStyle w:val="BodyText"/>
        <w:spacing w:line="242" w:lineRule="auto" w:before="84"/>
        <w:ind w:left="166" w:right="165" w:firstLine="567"/>
      </w:pPr>
      <w:r>
        <w:rPr>
          <w:color w:val="231F20"/>
        </w:rPr>
        <w:t>l. Đem Phật giác, dụng làm tự tâm, cũng như dùi </w:t>
      </w:r>
      <w:r>
        <w:rPr>
          <w:color w:val="231F20"/>
          <w:spacing w:val="-3"/>
        </w:rPr>
        <w:t>cây </w:t>
      </w:r>
      <w:r>
        <w:rPr>
          <w:color w:val="231F20"/>
        </w:rPr>
        <w:t>lấy</w:t>
      </w:r>
      <w:r>
        <w:rPr>
          <w:color w:val="231F20"/>
          <w:spacing w:val="-11"/>
        </w:rPr>
        <w:t> </w:t>
      </w:r>
      <w:r>
        <w:rPr>
          <w:color w:val="231F20"/>
        </w:rPr>
        <w:t>lửa,</w:t>
      </w:r>
      <w:r>
        <w:rPr>
          <w:color w:val="231F20"/>
          <w:spacing w:val="-10"/>
        </w:rPr>
        <w:t> </w:t>
      </w:r>
      <w:r>
        <w:rPr>
          <w:color w:val="231F20"/>
          <w:spacing w:val="-3"/>
        </w:rPr>
        <w:t>cây</w:t>
      </w:r>
      <w:r>
        <w:rPr>
          <w:color w:val="231F20"/>
          <w:spacing w:val="-11"/>
        </w:rPr>
        <w:t> </w:t>
      </w:r>
      <w:r>
        <w:rPr>
          <w:color w:val="231F20"/>
        </w:rPr>
        <w:t>chưa</w:t>
      </w:r>
      <w:r>
        <w:rPr>
          <w:color w:val="231F20"/>
          <w:spacing w:val="-10"/>
        </w:rPr>
        <w:t> </w:t>
      </w:r>
      <w:r>
        <w:rPr>
          <w:color w:val="231F20"/>
        </w:rPr>
        <w:t>đốt</w:t>
      </w:r>
      <w:r>
        <w:rPr>
          <w:color w:val="231F20"/>
          <w:spacing w:val="-11"/>
        </w:rPr>
        <w:t> </w:t>
      </w:r>
      <w:r>
        <w:rPr>
          <w:color w:val="231F20"/>
          <w:spacing w:val="-5"/>
        </w:rPr>
        <w:t>cháy,</w:t>
      </w:r>
      <w:r>
        <w:rPr>
          <w:color w:val="231F20"/>
          <w:spacing w:val="-10"/>
        </w:rPr>
        <w:t> </w:t>
      </w:r>
      <w:r>
        <w:rPr>
          <w:color w:val="231F20"/>
        </w:rPr>
        <w:t>lửa</w:t>
      </w:r>
      <w:r>
        <w:rPr>
          <w:color w:val="231F20"/>
          <w:spacing w:val="-11"/>
        </w:rPr>
        <w:t> </w:t>
      </w:r>
      <w:r>
        <w:rPr>
          <w:color w:val="231F20"/>
        </w:rPr>
        <w:t>sắp</w:t>
      </w:r>
      <w:r>
        <w:rPr>
          <w:color w:val="231F20"/>
          <w:spacing w:val="-10"/>
        </w:rPr>
        <w:t> </w:t>
      </w:r>
      <w:r>
        <w:rPr>
          <w:color w:val="231F20"/>
          <w:spacing w:val="-3"/>
        </w:rPr>
        <w:t>ra</w:t>
      </w:r>
      <w:r>
        <w:rPr>
          <w:color w:val="231F20"/>
          <w:spacing w:val="-11"/>
        </w:rPr>
        <w:t> </w:t>
      </w:r>
      <w:r>
        <w:rPr>
          <w:color w:val="231F20"/>
        </w:rPr>
        <w:t>mà</w:t>
      </w:r>
      <w:r>
        <w:rPr>
          <w:color w:val="231F20"/>
          <w:spacing w:val="-10"/>
        </w:rPr>
        <w:t> </w:t>
      </w:r>
      <w:r>
        <w:rPr>
          <w:color w:val="231F20"/>
        </w:rPr>
        <w:t>chưa</w:t>
      </w:r>
      <w:r>
        <w:rPr>
          <w:color w:val="231F20"/>
          <w:spacing w:val="-10"/>
        </w:rPr>
        <w:t> </w:t>
      </w:r>
      <w:r>
        <w:rPr>
          <w:color w:val="231F20"/>
        </w:rPr>
        <w:t>ra,</w:t>
      </w:r>
      <w:r>
        <w:rPr>
          <w:color w:val="231F20"/>
          <w:spacing w:val="-11"/>
        </w:rPr>
        <w:t> </w:t>
      </w:r>
      <w:r>
        <w:rPr>
          <w:color w:val="231F20"/>
        </w:rPr>
        <w:t>gọi</w:t>
      </w:r>
      <w:r>
        <w:rPr>
          <w:color w:val="231F20"/>
          <w:spacing w:val="-10"/>
        </w:rPr>
        <w:t> </w:t>
      </w:r>
      <w:r>
        <w:rPr>
          <w:color w:val="231F20"/>
        </w:rPr>
        <w:t>là</w:t>
      </w:r>
      <w:r>
        <w:rPr>
          <w:color w:val="231F20"/>
          <w:spacing w:val="-11"/>
        </w:rPr>
        <w:t> </w:t>
      </w:r>
      <w:r>
        <w:rPr>
          <w:color w:val="231F20"/>
        </w:rPr>
        <w:t>Noãn Địa.</w:t>
      </w:r>
    </w:p>
    <w:p>
      <w:pPr>
        <w:pStyle w:val="ListParagraph"/>
        <w:numPr>
          <w:ilvl w:val="0"/>
          <w:numId w:val="40"/>
        </w:numPr>
        <w:tabs>
          <w:tab w:pos="1001" w:val="left" w:leader="none"/>
        </w:tabs>
        <w:spacing w:line="242" w:lineRule="auto" w:before="83" w:after="0"/>
        <w:ind w:left="166" w:right="163" w:firstLine="567"/>
        <w:jc w:val="both"/>
        <w:rPr>
          <w:sz w:val="26"/>
        </w:rPr>
      </w:pPr>
      <w:r>
        <w:rPr>
          <w:color w:val="231F20"/>
          <w:sz w:val="26"/>
        </w:rPr>
        <w:t>Dùng tâm mình thành chỗ hành của Phật cũng như người</w:t>
      </w:r>
      <w:r>
        <w:rPr>
          <w:color w:val="231F20"/>
          <w:spacing w:val="-17"/>
          <w:sz w:val="26"/>
        </w:rPr>
        <w:t> </w:t>
      </w:r>
      <w:r>
        <w:rPr>
          <w:color w:val="231F20"/>
          <w:sz w:val="26"/>
        </w:rPr>
        <w:t>đứng</w:t>
      </w:r>
      <w:r>
        <w:rPr>
          <w:color w:val="231F20"/>
          <w:spacing w:val="-17"/>
          <w:sz w:val="26"/>
        </w:rPr>
        <w:t> </w:t>
      </w:r>
      <w:r>
        <w:rPr>
          <w:color w:val="231F20"/>
          <w:sz w:val="26"/>
        </w:rPr>
        <w:t>trên</w:t>
      </w:r>
      <w:r>
        <w:rPr>
          <w:color w:val="231F20"/>
          <w:spacing w:val="-17"/>
          <w:sz w:val="26"/>
        </w:rPr>
        <w:t> </w:t>
      </w:r>
      <w:r>
        <w:rPr>
          <w:color w:val="231F20"/>
          <w:sz w:val="26"/>
        </w:rPr>
        <w:t>chót</w:t>
      </w:r>
      <w:r>
        <w:rPr>
          <w:color w:val="231F20"/>
          <w:spacing w:val="-17"/>
          <w:sz w:val="26"/>
        </w:rPr>
        <w:t> </w:t>
      </w:r>
      <w:r>
        <w:rPr>
          <w:color w:val="231F20"/>
          <w:sz w:val="26"/>
        </w:rPr>
        <w:t>núi,</w:t>
      </w:r>
      <w:r>
        <w:rPr>
          <w:color w:val="231F20"/>
          <w:spacing w:val="-17"/>
          <w:sz w:val="26"/>
        </w:rPr>
        <w:t> </w:t>
      </w:r>
      <w:r>
        <w:rPr>
          <w:color w:val="231F20"/>
          <w:sz w:val="26"/>
        </w:rPr>
        <w:t>toàn</w:t>
      </w:r>
      <w:r>
        <w:rPr>
          <w:color w:val="231F20"/>
          <w:spacing w:val="-17"/>
          <w:sz w:val="26"/>
        </w:rPr>
        <w:t> </w:t>
      </w:r>
      <w:r>
        <w:rPr>
          <w:color w:val="231F20"/>
          <w:sz w:val="26"/>
        </w:rPr>
        <w:t>thân</w:t>
      </w:r>
      <w:r>
        <w:rPr>
          <w:color w:val="231F20"/>
          <w:spacing w:val="-17"/>
          <w:sz w:val="26"/>
        </w:rPr>
        <w:t> </w:t>
      </w:r>
      <w:r>
        <w:rPr>
          <w:color w:val="231F20"/>
          <w:sz w:val="26"/>
        </w:rPr>
        <w:t>đã</w:t>
      </w:r>
      <w:r>
        <w:rPr>
          <w:color w:val="231F20"/>
          <w:spacing w:val="-17"/>
          <w:sz w:val="26"/>
        </w:rPr>
        <w:t> </w:t>
      </w:r>
      <w:r>
        <w:rPr>
          <w:color w:val="231F20"/>
          <w:sz w:val="26"/>
        </w:rPr>
        <w:t>vào</w:t>
      </w:r>
      <w:r>
        <w:rPr>
          <w:color w:val="231F20"/>
          <w:spacing w:val="-17"/>
          <w:sz w:val="26"/>
        </w:rPr>
        <w:t> </w:t>
      </w:r>
      <w:r>
        <w:rPr>
          <w:color w:val="231F20"/>
          <w:sz w:val="26"/>
        </w:rPr>
        <w:t>hư</w:t>
      </w:r>
      <w:r>
        <w:rPr>
          <w:color w:val="231F20"/>
          <w:spacing w:val="-17"/>
          <w:sz w:val="26"/>
        </w:rPr>
        <w:t> </w:t>
      </w:r>
      <w:r>
        <w:rPr>
          <w:color w:val="231F20"/>
          <w:sz w:val="26"/>
        </w:rPr>
        <w:t>không,</w:t>
      </w:r>
      <w:r>
        <w:rPr>
          <w:color w:val="231F20"/>
          <w:spacing w:val="-17"/>
          <w:sz w:val="26"/>
        </w:rPr>
        <w:t> </w:t>
      </w:r>
      <w:r>
        <w:rPr>
          <w:color w:val="231F20"/>
          <w:sz w:val="26"/>
        </w:rPr>
        <w:t>nhưng dưới chân đôi khi còn hơi dính đất, như có chỗ nương mà chẳng phải nương, gọi là Đảnh</w:t>
      </w:r>
      <w:r>
        <w:rPr>
          <w:color w:val="231F20"/>
          <w:spacing w:val="-4"/>
          <w:sz w:val="26"/>
        </w:rPr>
        <w:t> </w:t>
      </w:r>
      <w:r>
        <w:rPr>
          <w:color w:val="231F20"/>
          <w:sz w:val="26"/>
        </w:rPr>
        <w:t>Địa.</w:t>
      </w:r>
    </w:p>
    <w:p>
      <w:pPr>
        <w:pStyle w:val="ListParagraph"/>
        <w:numPr>
          <w:ilvl w:val="0"/>
          <w:numId w:val="40"/>
        </w:numPr>
        <w:tabs>
          <w:tab w:pos="1001" w:val="left" w:leader="none"/>
        </w:tabs>
        <w:spacing w:line="242" w:lineRule="auto" w:before="83" w:after="0"/>
        <w:ind w:left="166" w:right="163" w:firstLine="567"/>
        <w:jc w:val="both"/>
        <w:rPr>
          <w:sz w:val="26"/>
        </w:rPr>
      </w:pPr>
      <w:r>
        <w:rPr>
          <w:color w:val="231F20"/>
          <w:spacing w:val="-7"/>
          <w:sz w:val="26"/>
        </w:rPr>
        <w:t>Tâm </w:t>
      </w:r>
      <w:r>
        <w:rPr>
          <w:color w:val="231F20"/>
          <w:sz w:val="26"/>
        </w:rPr>
        <w:t>với Phật đồng, khéo đắc trung đạo, như người hay nhẫn nại, niệm chẳng phân biệt, phi hoài (chẳng nhớ), phi xuất (chẳng quên), chẳng thể nói ra, gọi là Nhẫn</w:t>
      </w:r>
      <w:r>
        <w:rPr>
          <w:color w:val="231F20"/>
          <w:spacing w:val="-25"/>
          <w:sz w:val="26"/>
        </w:rPr>
        <w:t> </w:t>
      </w:r>
      <w:r>
        <w:rPr>
          <w:color w:val="231F20"/>
          <w:sz w:val="26"/>
        </w:rPr>
        <w:t>Địa.</w:t>
      </w:r>
    </w:p>
    <w:p>
      <w:pPr>
        <w:pStyle w:val="ListParagraph"/>
        <w:numPr>
          <w:ilvl w:val="0"/>
          <w:numId w:val="40"/>
        </w:numPr>
        <w:tabs>
          <w:tab w:pos="994" w:val="left" w:leader="none"/>
        </w:tabs>
        <w:spacing w:line="240" w:lineRule="auto" w:before="55" w:after="0"/>
        <w:ind w:left="993" w:right="0" w:hanging="260"/>
        <w:jc w:val="both"/>
        <w:rPr>
          <w:sz w:val="26"/>
        </w:rPr>
      </w:pPr>
      <w:r>
        <w:rPr>
          <w:color w:val="231F20"/>
          <w:sz w:val="26"/>
        </w:rPr>
        <w:t>Số lượng tiêu diệt, mê, giác và trung đạo đều</w:t>
      </w:r>
      <w:r>
        <w:rPr>
          <w:color w:val="231F20"/>
          <w:spacing w:val="15"/>
          <w:sz w:val="26"/>
        </w:rPr>
        <w:t> </w:t>
      </w:r>
      <w:r>
        <w:rPr>
          <w:color w:val="231F20"/>
          <w:sz w:val="26"/>
        </w:rPr>
        <w:t>chẳng</w:t>
      </w:r>
    </w:p>
    <w:p>
      <w:pPr>
        <w:spacing w:after="0" w:line="240" w:lineRule="auto"/>
        <w:jc w:val="both"/>
        <w:rPr>
          <w:sz w:val="26"/>
        </w:rPr>
        <w:sectPr>
          <w:pgSz w:w="8110" w:h="11510"/>
          <w:pgMar w:header="598" w:footer="0" w:top="820" w:bottom="280" w:left="740" w:right="740"/>
        </w:sectPr>
      </w:pPr>
    </w:p>
    <w:p>
      <w:pPr>
        <w:pStyle w:val="BodyText"/>
        <w:spacing w:before="8"/>
        <w:ind w:left="0"/>
        <w:jc w:val="left"/>
      </w:pPr>
    </w:p>
    <w:p>
      <w:pPr>
        <w:pStyle w:val="BodyText"/>
        <w:spacing w:before="48"/>
        <w:jc w:val="left"/>
      </w:pPr>
      <w:r>
        <w:rPr>
          <w:color w:val="231F20"/>
        </w:rPr>
        <w:t>thể gán tên, gọi là Thế đệ Nhất địa.</w:t>
      </w:r>
    </w:p>
    <w:p>
      <w:pPr>
        <w:spacing w:before="192"/>
        <w:ind w:left="167" w:right="0" w:firstLine="0"/>
        <w:jc w:val="left"/>
        <w:rPr>
          <w:b/>
          <w:sz w:val="24"/>
        </w:rPr>
      </w:pPr>
      <w:r>
        <w:rPr>
          <w:b/>
          <w:color w:val="231F20"/>
          <w:sz w:val="24"/>
          <w:u w:val="thick" w:color="231F20"/>
        </w:rPr>
        <w:t>THẬP ĐỊA</w:t>
      </w:r>
    </w:p>
    <w:p>
      <w:pPr>
        <w:pStyle w:val="BodyText"/>
        <w:spacing w:line="242" w:lineRule="auto" w:before="93"/>
        <w:ind w:left="166" w:right="163" w:firstLine="567"/>
      </w:pPr>
      <w:r>
        <w:rPr>
          <w:color w:val="231F20"/>
        </w:rPr>
        <w:t>l. Khéo được thông đạt nơi Đại Bồ Đề, chỗ giác ngộ thông với Như Lai, cùng tột cảnh giới của Phật, gọi là Hoan Hỷ Địa.</w:t>
      </w:r>
    </w:p>
    <w:p>
      <w:pPr>
        <w:pStyle w:val="ListParagraph"/>
        <w:numPr>
          <w:ilvl w:val="0"/>
          <w:numId w:val="41"/>
        </w:numPr>
        <w:tabs>
          <w:tab w:pos="1020" w:val="left" w:leader="none"/>
        </w:tabs>
        <w:spacing w:line="242" w:lineRule="auto" w:before="83" w:after="0"/>
        <w:ind w:left="166" w:right="164" w:firstLine="567"/>
        <w:jc w:val="left"/>
        <w:rPr>
          <w:color w:val="231F20"/>
          <w:sz w:val="26"/>
        </w:rPr>
      </w:pPr>
      <w:r>
        <w:rPr>
          <w:color w:val="231F20"/>
          <w:spacing w:val="-6"/>
          <w:sz w:val="26"/>
        </w:rPr>
        <w:t>Tánh </w:t>
      </w:r>
      <w:r>
        <w:rPr>
          <w:color w:val="231F20"/>
          <w:sz w:val="26"/>
        </w:rPr>
        <w:t>dị nhập đồng, tánh đồng cũng diệt, gọi là </w:t>
      </w:r>
      <w:r>
        <w:rPr>
          <w:color w:val="231F20"/>
          <w:spacing w:val="-6"/>
          <w:sz w:val="26"/>
        </w:rPr>
        <w:t>Ly </w:t>
      </w:r>
      <w:r>
        <w:rPr>
          <w:color w:val="231F20"/>
          <w:sz w:val="26"/>
        </w:rPr>
        <w:t>Cấu</w:t>
      </w:r>
      <w:r>
        <w:rPr>
          <w:color w:val="231F20"/>
          <w:spacing w:val="-2"/>
          <w:sz w:val="26"/>
        </w:rPr>
        <w:t> </w:t>
      </w:r>
      <w:r>
        <w:rPr>
          <w:color w:val="231F20"/>
          <w:sz w:val="26"/>
        </w:rPr>
        <w:t>Địa.</w:t>
      </w:r>
    </w:p>
    <w:p>
      <w:pPr>
        <w:pStyle w:val="ListParagraph"/>
        <w:numPr>
          <w:ilvl w:val="0"/>
          <w:numId w:val="41"/>
        </w:numPr>
        <w:tabs>
          <w:tab w:pos="991" w:val="left" w:leader="none"/>
        </w:tabs>
        <w:spacing w:line="240" w:lineRule="auto" w:before="84" w:after="0"/>
        <w:ind w:left="990" w:right="0" w:hanging="257"/>
        <w:jc w:val="left"/>
        <w:rPr>
          <w:color w:val="231F20"/>
          <w:sz w:val="26"/>
        </w:rPr>
      </w:pPr>
      <w:r>
        <w:rPr>
          <w:color w:val="231F20"/>
          <w:sz w:val="26"/>
        </w:rPr>
        <w:t>Phát </w:t>
      </w:r>
      <w:r>
        <w:rPr>
          <w:color w:val="231F20"/>
          <w:spacing w:val="-3"/>
          <w:sz w:val="26"/>
        </w:rPr>
        <w:t>ra </w:t>
      </w:r>
      <w:r>
        <w:rPr>
          <w:color w:val="231F20"/>
          <w:sz w:val="26"/>
        </w:rPr>
        <w:t>ánh sáng, gọi là Phát Quang</w:t>
      </w:r>
      <w:r>
        <w:rPr>
          <w:color w:val="231F20"/>
          <w:spacing w:val="-4"/>
          <w:sz w:val="26"/>
        </w:rPr>
        <w:t> </w:t>
      </w:r>
      <w:r>
        <w:rPr>
          <w:color w:val="231F20"/>
          <w:sz w:val="26"/>
        </w:rPr>
        <w:t>Địa.</w:t>
      </w:r>
    </w:p>
    <w:p>
      <w:pPr>
        <w:pStyle w:val="ListParagraph"/>
        <w:numPr>
          <w:ilvl w:val="0"/>
          <w:numId w:val="41"/>
        </w:numPr>
        <w:tabs>
          <w:tab w:pos="991" w:val="left" w:leader="none"/>
        </w:tabs>
        <w:spacing w:line="240" w:lineRule="auto" w:before="88" w:after="0"/>
        <w:ind w:left="990" w:right="0" w:hanging="257"/>
        <w:jc w:val="left"/>
        <w:rPr>
          <w:color w:val="231F20"/>
          <w:sz w:val="26"/>
        </w:rPr>
      </w:pPr>
      <w:r>
        <w:rPr>
          <w:color w:val="231F20"/>
          <w:sz w:val="26"/>
        </w:rPr>
        <w:t>Giác tánh viên mãn, gọi là Diệm Huệ</w:t>
      </w:r>
      <w:r>
        <w:rPr>
          <w:color w:val="231F20"/>
          <w:spacing w:val="-9"/>
          <w:sz w:val="26"/>
        </w:rPr>
        <w:t> </w:t>
      </w:r>
      <w:r>
        <w:rPr>
          <w:color w:val="231F20"/>
          <w:sz w:val="26"/>
        </w:rPr>
        <w:t>Địa.</w:t>
      </w:r>
    </w:p>
    <w:p>
      <w:pPr>
        <w:pStyle w:val="ListParagraph"/>
        <w:numPr>
          <w:ilvl w:val="0"/>
          <w:numId w:val="41"/>
        </w:numPr>
        <w:tabs>
          <w:tab w:pos="991" w:val="left" w:leader="none"/>
        </w:tabs>
        <w:spacing w:line="240" w:lineRule="auto" w:before="88" w:after="0"/>
        <w:ind w:left="990" w:right="0" w:hanging="257"/>
        <w:jc w:val="left"/>
        <w:rPr>
          <w:color w:val="231F20"/>
          <w:sz w:val="26"/>
        </w:rPr>
      </w:pPr>
      <w:r>
        <w:rPr>
          <w:color w:val="231F20"/>
          <w:sz w:val="26"/>
        </w:rPr>
        <w:t>Đồng dị đều chẳng ngại, là Nan Thắng</w:t>
      </w:r>
      <w:r>
        <w:rPr>
          <w:color w:val="231F20"/>
          <w:spacing w:val="-8"/>
          <w:sz w:val="26"/>
        </w:rPr>
        <w:t> </w:t>
      </w:r>
      <w:r>
        <w:rPr>
          <w:color w:val="231F20"/>
          <w:sz w:val="26"/>
        </w:rPr>
        <w:t>Địa.</w:t>
      </w:r>
    </w:p>
    <w:p>
      <w:pPr>
        <w:pStyle w:val="ListParagraph"/>
        <w:numPr>
          <w:ilvl w:val="0"/>
          <w:numId w:val="41"/>
        </w:numPr>
        <w:tabs>
          <w:tab w:pos="991" w:val="left" w:leader="none"/>
        </w:tabs>
        <w:spacing w:line="240" w:lineRule="auto" w:before="87" w:after="0"/>
        <w:ind w:left="990" w:right="0" w:hanging="257"/>
        <w:jc w:val="left"/>
        <w:rPr>
          <w:color w:val="231F20"/>
          <w:sz w:val="26"/>
        </w:rPr>
      </w:pPr>
      <w:r>
        <w:rPr>
          <w:color w:val="231F20"/>
          <w:spacing w:val="-6"/>
          <w:sz w:val="26"/>
        </w:rPr>
        <w:t>Tánh </w:t>
      </w:r>
      <w:r>
        <w:rPr>
          <w:color w:val="231F20"/>
          <w:sz w:val="26"/>
        </w:rPr>
        <w:t>trong sạch hiển lộ, là Hiện Tiền</w:t>
      </w:r>
      <w:r>
        <w:rPr>
          <w:color w:val="231F20"/>
          <w:spacing w:val="-7"/>
          <w:sz w:val="26"/>
        </w:rPr>
        <w:t> </w:t>
      </w:r>
      <w:r>
        <w:rPr>
          <w:color w:val="231F20"/>
          <w:sz w:val="26"/>
        </w:rPr>
        <w:t>Địa.</w:t>
      </w:r>
    </w:p>
    <w:p>
      <w:pPr>
        <w:pStyle w:val="ListParagraph"/>
        <w:numPr>
          <w:ilvl w:val="0"/>
          <w:numId w:val="41"/>
        </w:numPr>
        <w:tabs>
          <w:tab w:pos="991" w:val="left" w:leader="none"/>
        </w:tabs>
        <w:spacing w:line="240" w:lineRule="auto" w:before="88" w:after="0"/>
        <w:ind w:left="990" w:right="0" w:hanging="257"/>
        <w:jc w:val="left"/>
        <w:rPr>
          <w:color w:val="231F20"/>
          <w:sz w:val="26"/>
        </w:rPr>
      </w:pPr>
      <w:r>
        <w:rPr>
          <w:color w:val="231F20"/>
          <w:sz w:val="26"/>
        </w:rPr>
        <w:t>Cùng tột Chơn Như, gọi Viễn Hành</w:t>
      </w:r>
      <w:r>
        <w:rPr>
          <w:color w:val="231F20"/>
          <w:spacing w:val="-10"/>
          <w:sz w:val="26"/>
        </w:rPr>
        <w:t> </w:t>
      </w:r>
      <w:r>
        <w:rPr>
          <w:color w:val="231F20"/>
          <w:sz w:val="26"/>
        </w:rPr>
        <w:t>Địa.</w:t>
      </w:r>
    </w:p>
    <w:p>
      <w:pPr>
        <w:pStyle w:val="ListParagraph"/>
        <w:numPr>
          <w:ilvl w:val="0"/>
          <w:numId w:val="41"/>
        </w:numPr>
        <w:tabs>
          <w:tab w:pos="991" w:val="left" w:leader="none"/>
        </w:tabs>
        <w:spacing w:line="240" w:lineRule="auto" w:before="88" w:after="0"/>
        <w:ind w:left="990" w:right="0" w:hanging="257"/>
        <w:jc w:val="left"/>
        <w:rPr>
          <w:color w:val="231F20"/>
          <w:sz w:val="26"/>
        </w:rPr>
      </w:pPr>
      <w:r>
        <w:rPr>
          <w:color w:val="231F20"/>
          <w:sz w:val="26"/>
        </w:rPr>
        <w:t>Nhất tâm chơn như, gọi Bất Động</w:t>
      </w:r>
      <w:r>
        <w:rPr>
          <w:color w:val="231F20"/>
          <w:spacing w:val="-7"/>
          <w:sz w:val="26"/>
        </w:rPr>
        <w:t> </w:t>
      </w:r>
      <w:r>
        <w:rPr>
          <w:color w:val="231F20"/>
          <w:sz w:val="26"/>
        </w:rPr>
        <w:t>Địa.</w:t>
      </w:r>
    </w:p>
    <w:p>
      <w:pPr>
        <w:pStyle w:val="ListParagraph"/>
        <w:numPr>
          <w:ilvl w:val="0"/>
          <w:numId w:val="41"/>
        </w:numPr>
        <w:tabs>
          <w:tab w:pos="991" w:val="left" w:leader="none"/>
        </w:tabs>
        <w:spacing w:line="240" w:lineRule="auto" w:before="88" w:after="0"/>
        <w:ind w:left="990" w:right="0" w:hanging="257"/>
        <w:jc w:val="left"/>
        <w:rPr>
          <w:color w:val="231F20"/>
          <w:sz w:val="26"/>
        </w:rPr>
      </w:pPr>
      <w:r>
        <w:rPr>
          <w:color w:val="231F20"/>
          <w:sz w:val="26"/>
        </w:rPr>
        <w:t>Chơn như phát dụng, gọi Thiện Huệ</w:t>
      </w:r>
      <w:r>
        <w:rPr>
          <w:color w:val="231F20"/>
          <w:spacing w:val="-9"/>
          <w:sz w:val="26"/>
        </w:rPr>
        <w:t> </w:t>
      </w:r>
      <w:r>
        <w:rPr>
          <w:color w:val="231F20"/>
          <w:sz w:val="26"/>
        </w:rPr>
        <w:t>Địa.</w:t>
      </w:r>
    </w:p>
    <w:p>
      <w:pPr>
        <w:pStyle w:val="Heading6"/>
        <w:numPr>
          <w:ilvl w:val="0"/>
          <w:numId w:val="41"/>
        </w:numPr>
        <w:tabs>
          <w:tab w:pos="1170" w:val="left" w:leader="none"/>
        </w:tabs>
        <w:spacing w:line="232" w:lineRule="auto" w:before="85" w:after="0"/>
        <w:ind w:left="167" w:right="163" w:firstLine="567"/>
        <w:jc w:val="both"/>
        <w:rPr>
          <w:color w:val="231F20"/>
        </w:rPr>
      </w:pPr>
      <w:r>
        <w:rPr>
          <w:color w:val="231F20"/>
        </w:rPr>
        <w:t>Bồ </w:t>
      </w:r>
      <w:r>
        <w:rPr>
          <w:color w:val="231F20"/>
          <w:spacing w:val="-9"/>
        </w:rPr>
        <w:t>Tát </w:t>
      </w:r>
      <w:r>
        <w:rPr>
          <w:color w:val="231F20"/>
        </w:rPr>
        <w:t>công đức viên mãn, cũng gọi địa </w:t>
      </w:r>
      <w:r>
        <w:rPr>
          <w:color w:val="231F20"/>
          <w:spacing w:val="-3"/>
        </w:rPr>
        <w:t>này </w:t>
      </w:r>
      <w:r>
        <w:rPr>
          <w:color w:val="231F20"/>
        </w:rPr>
        <w:t>là  </w:t>
      </w:r>
      <w:r>
        <w:rPr>
          <w:color w:val="231F20"/>
          <w:spacing w:val="-9"/>
        </w:rPr>
        <w:t>Tu </w:t>
      </w:r>
      <w:r>
        <w:rPr>
          <w:color w:val="231F20"/>
          <w:spacing w:val="-8"/>
        </w:rPr>
        <w:t>Tập </w:t>
      </w:r>
      <w:r>
        <w:rPr>
          <w:color w:val="231F20"/>
        </w:rPr>
        <w:t>Vị, tức dùng đám mây nhiệm mầu, đầy đủ từ bi trí huệ, che chở chúng sanh, khắp biển Niết Bàn, gọi là Pháp </w:t>
      </w:r>
      <w:r>
        <w:rPr>
          <w:color w:val="231F20"/>
          <w:spacing w:val="-6"/>
        </w:rPr>
        <w:t>Vân</w:t>
      </w:r>
      <w:r>
        <w:rPr>
          <w:color w:val="231F20"/>
          <w:spacing w:val="-1"/>
        </w:rPr>
        <w:t> </w:t>
      </w:r>
      <w:r>
        <w:rPr>
          <w:color w:val="231F20"/>
        </w:rPr>
        <w:t>Địa.</w:t>
      </w:r>
    </w:p>
    <w:p>
      <w:pPr>
        <w:spacing w:before="192"/>
        <w:ind w:left="167" w:right="0" w:firstLine="0"/>
        <w:jc w:val="left"/>
        <w:rPr>
          <w:b/>
          <w:sz w:val="24"/>
        </w:rPr>
      </w:pPr>
      <w:r>
        <w:rPr>
          <w:b/>
          <w:color w:val="231F20"/>
          <w:sz w:val="24"/>
          <w:u w:val="thick" w:color="231F20"/>
        </w:rPr>
        <w:t>ĐẲNG GIÁC</w:t>
      </w:r>
    </w:p>
    <w:p>
      <w:pPr>
        <w:pStyle w:val="BodyText"/>
        <w:spacing w:line="242" w:lineRule="auto" w:before="93"/>
        <w:ind w:left="166" w:right="168" w:firstLine="567"/>
      </w:pPr>
      <w:r>
        <w:rPr>
          <w:color w:val="231F20"/>
        </w:rPr>
        <w:t>Như Lai </w:t>
      </w:r>
      <w:r>
        <w:rPr>
          <w:color w:val="231F20"/>
          <w:spacing w:val="-3"/>
        </w:rPr>
        <w:t>ngược dòng </w:t>
      </w:r>
      <w:r>
        <w:rPr>
          <w:color w:val="231F20"/>
        </w:rPr>
        <w:t>từ quả vị </w:t>
      </w:r>
      <w:r>
        <w:rPr>
          <w:color w:val="231F20"/>
          <w:spacing w:val="-4"/>
        </w:rPr>
        <w:t>trở </w:t>
      </w:r>
      <w:r>
        <w:rPr>
          <w:color w:val="231F20"/>
        </w:rPr>
        <w:t>lại </w:t>
      </w:r>
      <w:r>
        <w:rPr>
          <w:color w:val="231F20"/>
          <w:spacing w:val="-3"/>
        </w:rPr>
        <w:t>nhân địa, </w:t>
      </w:r>
      <w:r>
        <w:rPr>
          <w:color w:val="231F20"/>
        </w:rPr>
        <w:t>cứu </w:t>
      </w:r>
      <w:r>
        <w:rPr>
          <w:color w:val="231F20"/>
          <w:spacing w:val="-3"/>
        </w:rPr>
        <w:t>độ chúng</w:t>
      </w:r>
      <w:r>
        <w:rPr>
          <w:color w:val="231F20"/>
          <w:spacing w:val="-21"/>
        </w:rPr>
        <w:t> </w:t>
      </w:r>
      <w:r>
        <w:rPr>
          <w:color w:val="231F20"/>
          <w:spacing w:val="-3"/>
        </w:rPr>
        <w:t>sanh;</w:t>
      </w:r>
      <w:r>
        <w:rPr>
          <w:color w:val="231F20"/>
          <w:spacing w:val="-21"/>
        </w:rPr>
        <w:t> </w:t>
      </w:r>
      <w:r>
        <w:rPr>
          <w:color w:val="231F20"/>
        </w:rPr>
        <w:t>Bồ</w:t>
      </w:r>
      <w:r>
        <w:rPr>
          <w:color w:val="231F20"/>
          <w:spacing w:val="-21"/>
        </w:rPr>
        <w:t> </w:t>
      </w:r>
      <w:r>
        <w:rPr>
          <w:color w:val="231F20"/>
          <w:spacing w:val="-10"/>
        </w:rPr>
        <w:t>Tát</w:t>
      </w:r>
      <w:r>
        <w:rPr>
          <w:color w:val="231F20"/>
          <w:spacing w:val="-21"/>
        </w:rPr>
        <w:t> </w:t>
      </w:r>
      <w:r>
        <w:rPr>
          <w:color w:val="231F20"/>
          <w:spacing w:val="-3"/>
        </w:rPr>
        <w:t>thuận</w:t>
      </w:r>
      <w:r>
        <w:rPr>
          <w:color w:val="231F20"/>
          <w:spacing w:val="-21"/>
        </w:rPr>
        <w:t> </w:t>
      </w:r>
      <w:r>
        <w:rPr>
          <w:color w:val="231F20"/>
          <w:spacing w:val="-3"/>
        </w:rPr>
        <w:t>hành</w:t>
      </w:r>
      <w:r>
        <w:rPr>
          <w:color w:val="231F20"/>
          <w:spacing w:val="-21"/>
        </w:rPr>
        <w:t> </w:t>
      </w:r>
      <w:r>
        <w:rPr>
          <w:color w:val="231F20"/>
        </w:rPr>
        <w:t>từ</w:t>
      </w:r>
      <w:r>
        <w:rPr>
          <w:color w:val="231F20"/>
          <w:spacing w:val="-21"/>
        </w:rPr>
        <w:t> </w:t>
      </w:r>
      <w:r>
        <w:rPr>
          <w:color w:val="231F20"/>
          <w:spacing w:val="-3"/>
        </w:rPr>
        <w:t>chúng</w:t>
      </w:r>
      <w:r>
        <w:rPr>
          <w:color w:val="231F20"/>
          <w:spacing w:val="-21"/>
        </w:rPr>
        <w:t> </w:t>
      </w:r>
      <w:r>
        <w:rPr>
          <w:color w:val="231F20"/>
          <w:spacing w:val="-3"/>
        </w:rPr>
        <w:t>sanh</w:t>
      </w:r>
      <w:r>
        <w:rPr>
          <w:color w:val="231F20"/>
          <w:spacing w:val="-21"/>
        </w:rPr>
        <w:t> </w:t>
      </w:r>
      <w:r>
        <w:rPr>
          <w:color w:val="231F20"/>
        </w:rPr>
        <w:t>tu</w:t>
      </w:r>
      <w:r>
        <w:rPr>
          <w:color w:val="231F20"/>
          <w:spacing w:val="-21"/>
        </w:rPr>
        <w:t> </w:t>
      </w:r>
      <w:r>
        <w:rPr>
          <w:color w:val="231F20"/>
        </w:rPr>
        <w:t>đến</w:t>
      </w:r>
      <w:r>
        <w:rPr>
          <w:color w:val="231F20"/>
          <w:spacing w:val="-21"/>
        </w:rPr>
        <w:t> </w:t>
      </w:r>
      <w:r>
        <w:rPr>
          <w:color w:val="231F20"/>
        </w:rPr>
        <w:t>quả</w:t>
      </w:r>
      <w:r>
        <w:rPr>
          <w:color w:val="231F20"/>
          <w:spacing w:val="-21"/>
        </w:rPr>
        <w:t> </w:t>
      </w:r>
      <w:r>
        <w:rPr>
          <w:color w:val="231F20"/>
          <w:spacing w:val="-4"/>
        </w:rPr>
        <w:t>Phật, </w:t>
      </w:r>
      <w:r>
        <w:rPr>
          <w:color w:val="231F20"/>
          <w:spacing w:val="-3"/>
        </w:rPr>
        <w:t>thuận</w:t>
      </w:r>
      <w:r>
        <w:rPr>
          <w:color w:val="231F20"/>
          <w:spacing w:val="-7"/>
        </w:rPr>
        <w:t> </w:t>
      </w:r>
      <w:r>
        <w:rPr>
          <w:color w:val="231F20"/>
          <w:spacing w:val="-3"/>
        </w:rPr>
        <w:t>ngược</w:t>
      </w:r>
      <w:r>
        <w:rPr>
          <w:color w:val="231F20"/>
          <w:spacing w:val="-7"/>
        </w:rPr>
        <w:t> </w:t>
      </w:r>
      <w:r>
        <w:rPr>
          <w:color w:val="231F20"/>
        </w:rPr>
        <w:t>đều</w:t>
      </w:r>
      <w:r>
        <w:rPr>
          <w:color w:val="231F20"/>
          <w:spacing w:val="-7"/>
        </w:rPr>
        <w:t> </w:t>
      </w:r>
      <w:r>
        <w:rPr>
          <w:color w:val="231F20"/>
          <w:spacing w:val="-3"/>
        </w:rPr>
        <w:t>giao</w:t>
      </w:r>
      <w:r>
        <w:rPr>
          <w:color w:val="231F20"/>
          <w:spacing w:val="-6"/>
        </w:rPr>
        <w:t> </w:t>
      </w:r>
      <w:r>
        <w:rPr>
          <w:color w:val="231F20"/>
        </w:rPr>
        <w:t>tiếp</w:t>
      </w:r>
      <w:r>
        <w:rPr>
          <w:color w:val="231F20"/>
          <w:spacing w:val="-7"/>
        </w:rPr>
        <w:t> </w:t>
      </w:r>
      <w:r>
        <w:rPr>
          <w:color w:val="231F20"/>
        </w:rPr>
        <w:t>nơi</w:t>
      </w:r>
      <w:r>
        <w:rPr>
          <w:color w:val="231F20"/>
          <w:spacing w:val="-7"/>
        </w:rPr>
        <w:t> </w:t>
      </w:r>
      <w:r>
        <w:rPr>
          <w:color w:val="231F20"/>
        </w:rPr>
        <w:t>Bổn</w:t>
      </w:r>
      <w:r>
        <w:rPr>
          <w:color w:val="231F20"/>
          <w:spacing w:val="-7"/>
        </w:rPr>
        <w:t> </w:t>
      </w:r>
      <w:r>
        <w:rPr>
          <w:color w:val="231F20"/>
          <w:spacing w:val="-3"/>
        </w:rPr>
        <w:t>Giác,</w:t>
      </w:r>
      <w:r>
        <w:rPr>
          <w:color w:val="231F20"/>
          <w:spacing w:val="-6"/>
        </w:rPr>
        <w:t> </w:t>
      </w:r>
      <w:r>
        <w:rPr>
          <w:color w:val="231F20"/>
          <w:spacing w:val="-3"/>
        </w:rPr>
        <w:t>gọi</w:t>
      </w:r>
      <w:r>
        <w:rPr>
          <w:color w:val="231F20"/>
          <w:spacing w:val="-7"/>
        </w:rPr>
        <w:t> </w:t>
      </w:r>
      <w:r>
        <w:rPr>
          <w:color w:val="231F20"/>
        </w:rPr>
        <w:t>là</w:t>
      </w:r>
      <w:r>
        <w:rPr>
          <w:color w:val="231F20"/>
          <w:spacing w:val="-7"/>
        </w:rPr>
        <w:t> </w:t>
      </w:r>
      <w:r>
        <w:rPr>
          <w:color w:val="231F20"/>
          <w:spacing w:val="-3"/>
        </w:rPr>
        <w:t>Đẳng</w:t>
      </w:r>
      <w:r>
        <w:rPr>
          <w:color w:val="231F20"/>
          <w:spacing w:val="-7"/>
        </w:rPr>
        <w:t> </w:t>
      </w:r>
      <w:r>
        <w:rPr>
          <w:color w:val="231F20"/>
          <w:spacing w:val="-3"/>
        </w:rPr>
        <w:t>Giác.</w:t>
      </w:r>
    </w:p>
    <w:p>
      <w:pPr>
        <w:spacing w:after="0" w:line="242" w:lineRule="auto"/>
        <w:sectPr>
          <w:pgSz w:w="8110" w:h="11510"/>
          <w:pgMar w:header="599" w:footer="0" w:top="820" w:bottom="280" w:left="740" w:right="740"/>
        </w:sectPr>
      </w:pPr>
    </w:p>
    <w:p>
      <w:pPr>
        <w:pStyle w:val="BodyText"/>
        <w:spacing w:before="9"/>
        <w:ind w:left="0"/>
        <w:jc w:val="left"/>
      </w:pPr>
    </w:p>
    <w:p>
      <w:pPr>
        <w:spacing w:before="52"/>
        <w:ind w:left="734" w:right="0" w:firstLine="0"/>
        <w:jc w:val="left"/>
        <w:rPr>
          <w:b/>
          <w:sz w:val="24"/>
        </w:rPr>
      </w:pPr>
      <w:r>
        <w:rPr>
          <w:b/>
          <w:color w:val="231F20"/>
          <w:sz w:val="24"/>
        </w:rPr>
        <w:t>THẬP TRỤ - THIỆN TRI THỨC</w:t>
      </w:r>
    </w:p>
    <w:p>
      <w:pPr>
        <w:spacing w:line="261" w:lineRule="auto" w:before="84"/>
        <w:ind w:left="1300" w:right="3232" w:firstLine="0"/>
        <w:jc w:val="left"/>
        <w:rPr>
          <w:b/>
          <w:sz w:val="24"/>
        </w:rPr>
      </w:pPr>
      <w:r>
        <w:rPr>
          <w:b/>
          <w:color w:val="231F20"/>
          <w:sz w:val="24"/>
        </w:rPr>
        <w:t>1). Đức </w:t>
      </w:r>
      <w:r>
        <w:rPr>
          <w:b/>
          <w:color w:val="231F20"/>
          <w:spacing w:val="-5"/>
          <w:sz w:val="24"/>
        </w:rPr>
        <w:t>Vân </w:t>
      </w:r>
      <w:r>
        <w:rPr>
          <w:b/>
          <w:color w:val="231F20"/>
          <w:spacing w:val="-4"/>
          <w:sz w:val="24"/>
        </w:rPr>
        <w:t>Tỳ </w:t>
      </w:r>
      <w:r>
        <w:rPr>
          <w:b/>
          <w:color w:val="231F20"/>
          <w:sz w:val="24"/>
        </w:rPr>
        <w:t>Kheo 2). Hải </w:t>
      </w:r>
      <w:r>
        <w:rPr>
          <w:b/>
          <w:color w:val="231F20"/>
          <w:spacing w:val="-5"/>
          <w:sz w:val="24"/>
        </w:rPr>
        <w:t>Vân </w:t>
      </w:r>
      <w:r>
        <w:rPr>
          <w:b/>
          <w:color w:val="231F20"/>
          <w:spacing w:val="-4"/>
          <w:sz w:val="24"/>
        </w:rPr>
        <w:t>Tỳ </w:t>
      </w:r>
      <w:r>
        <w:rPr>
          <w:b/>
          <w:color w:val="231F20"/>
          <w:sz w:val="24"/>
        </w:rPr>
        <w:t>Kheo 3). Thiện </w:t>
      </w:r>
      <w:r>
        <w:rPr>
          <w:b/>
          <w:color w:val="231F20"/>
          <w:spacing w:val="-5"/>
          <w:sz w:val="24"/>
        </w:rPr>
        <w:t>Trụ </w:t>
      </w:r>
      <w:r>
        <w:rPr>
          <w:b/>
          <w:color w:val="231F20"/>
          <w:spacing w:val="-4"/>
          <w:sz w:val="24"/>
        </w:rPr>
        <w:t>Tỳ </w:t>
      </w:r>
      <w:r>
        <w:rPr>
          <w:b/>
          <w:color w:val="231F20"/>
          <w:sz w:val="24"/>
        </w:rPr>
        <w:t>Kheo 4). Di Già </w:t>
      </w:r>
      <w:r>
        <w:rPr>
          <w:b/>
          <w:color w:val="231F20"/>
          <w:spacing w:val="-3"/>
          <w:sz w:val="24"/>
        </w:rPr>
        <w:t>Trưởng</w:t>
      </w:r>
      <w:r>
        <w:rPr>
          <w:b/>
          <w:color w:val="231F20"/>
          <w:spacing w:val="-8"/>
          <w:sz w:val="24"/>
        </w:rPr>
        <w:t> </w:t>
      </w:r>
      <w:r>
        <w:rPr>
          <w:b/>
          <w:color w:val="231F20"/>
          <w:sz w:val="24"/>
        </w:rPr>
        <w:t>Giả</w:t>
      </w:r>
    </w:p>
    <w:p>
      <w:pPr>
        <w:spacing w:line="261" w:lineRule="auto" w:before="2"/>
        <w:ind w:left="1300" w:right="2801" w:firstLine="0"/>
        <w:jc w:val="left"/>
        <w:rPr>
          <w:b/>
          <w:sz w:val="24"/>
        </w:rPr>
      </w:pPr>
      <w:r>
        <w:rPr>
          <w:b/>
          <w:color w:val="231F20"/>
          <w:sz w:val="24"/>
        </w:rPr>
        <w:t>5). Giải Thoát </w:t>
      </w:r>
      <w:r>
        <w:rPr>
          <w:b/>
          <w:color w:val="231F20"/>
          <w:spacing w:val="-3"/>
          <w:sz w:val="24"/>
        </w:rPr>
        <w:t>Trưởng </w:t>
      </w:r>
      <w:r>
        <w:rPr>
          <w:b/>
          <w:color w:val="231F20"/>
          <w:sz w:val="24"/>
        </w:rPr>
        <w:t>Giả 6). Hải </w:t>
      </w:r>
      <w:r>
        <w:rPr>
          <w:b/>
          <w:color w:val="231F20"/>
          <w:spacing w:val="-4"/>
          <w:sz w:val="24"/>
        </w:rPr>
        <w:t>Tràng Tỳ</w:t>
      </w:r>
      <w:r>
        <w:rPr>
          <w:b/>
          <w:color w:val="231F20"/>
          <w:spacing w:val="4"/>
          <w:sz w:val="24"/>
        </w:rPr>
        <w:t> </w:t>
      </w:r>
      <w:r>
        <w:rPr>
          <w:b/>
          <w:color w:val="231F20"/>
          <w:sz w:val="24"/>
        </w:rPr>
        <w:t>Kheo</w:t>
      </w:r>
    </w:p>
    <w:p>
      <w:pPr>
        <w:pStyle w:val="ListParagraph"/>
        <w:numPr>
          <w:ilvl w:val="0"/>
          <w:numId w:val="42"/>
        </w:numPr>
        <w:tabs>
          <w:tab w:pos="1616" w:val="left" w:leader="none"/>
        </w:tabs>
        <w:spacing w:line="240" w:lineRule="auto" w:before="1" w:after="0"/>
        <w:ind w:left="1615" w:right="2038" w:hanging="1616"/>
        <w:jc w:val="left"/>
        <w:rPr>
          <w:b/>
          <w:sz w:val="24"/>
        </w:rPr>
      </w:pPr>
      <w:r>
        <w:rPr>
          <w:b/>
          <w:color w:val="231F20"/>
          <w:sz w:val="24"/>
        </w:rPr>
        <w:t>Hưu Xá </w:t>
      </w:r>
      <w:r>
        <w:rPr>
          <w:b/>
          <w:color w:val="231F20"/>
          <w:spacing w:val="-5"/>
          <w:sz w:val="24"/>
        </w:rPr>
        <w:t>Ưu </w:t>
      </w:r>
      <w:r>
        <w:rPr>
          <w:b/>
          <w:color w:val="231F20"/>
          <w:sz w:val="24"/>
        </w:rPr>
        <w:t>Bà</w:t>
      </w:r>
      <w:r>
        <w:rPr>
          <w:b/>
          <w:color w:val="231F20"/>
          <w:spacing w:val="4"/>
          <w:sz w:val="24"/>
        </w:rPr>
        <w:t> </w:t>
      </w:r>
      <w:r>
        <w:rPr>
          <w:b/>
          <w:color w:val="231F20"/>
          <w:sz w:val="24"/>
        </w:rPr>
        <w:t>Di</w:t>
      </w:r>
    </w:p>
    <w:p>
      <w:pPr>
        <w:pStyle w:val="ListParagraph"/>
        <w:numPr>
          <w:ilvl w:val="0"/>
          <w:numId w:val="42"/>
        </w:numPr>
        <w:tabs>
          <w:tab w:pos="1616" w:val="left" w:leader="none"/>
        </w:tabs>
        <w:spacing w:line="261" w:lineRule="auto" w:before="27" w:after="0"/>
        <w:ind w:left="1300" w:right="2624" w:firstLine="0"/>
        <w:jc w:val="both"/>
        <w:rPr>
          <w:b/>
          <w:sz w:val="24"/>
        </w:rPr>
      </w:pPr>
      <w:r>
        <w:rPr>
          <w:b/>
          <w:color w:val="231F20"/>
          <w:spacing w:val="-4"/>
          <w:sz w:val="24"/>
        </w:rPr>
        <w:t>Tỳ </w:t>
      </w:r>
      <w:r>
        <w:rPr>
          <w:b/>
          <w:color w:val="231F20"/>
          <w:sz w:val="24"/>
        </w:rPr>
        <w:t>Mục Cù Sa Tiên Nhân 9). Thắng Nhiệt Bà La Môn 10). </w:t>
      </w:r>
      <w:r>
        <w:rPr>
          <w:b/>
          <w:color w:val="231F20"/>
          <w:spacing w:val="-7"/>
          <w:sz w:val="24"/>
        </w:rPr>
        <w:t>Từ </w:t>
      </w:r>
      <w:r>
        <w:rPr>
          <w:b/>
          <w:color w:val="231F20"/>
          <w:sz w:val="24"/>
        </w:rPr>
        <w:t>Hạnh Đồng</w:t>
      </w:r>
      <w:r>
        <w:rPr>
          <w:b/>
          <w:color w:val="231F20"/>
          <w:spacing w:val="4"/>
          <w:sz w:val="24"/>
        </w:rPr>
        <w:t> </w:t>
      </w:r>
      <w:r>
        <w:rPr>
          <w:b/>
          <w:color w:val="231F20"/>
          <w:sz w:val="24"/>
        </w:rPr>
        <w:t>Nữ</w:t>
      </w:r>
    </w:p>
    <w:p>
      <w:pPr>
        <w:spacing w:before="172"/>
        <w:ind w:left="23" w:right="2138" w:firstLine="0"/>
        <w:jc w:val="center"/>
        <w:rPr>
          <w:b/>
          <w:sz w:val="24"/>
        </w:rPr>
      </w:pPr>
      <w:r>
        <w:rPr>
          <w:b/>
          <w:color w:val="231F20"/>
          <w:sz w:val="24"/>
        </w:rPr>
        <w:t>THẬP HẠNH – THIỆN TRI THỨC</w:t>
      </w:r>
    </w:p>
    <w:p>
      <w:pPr>
        <w:spacing w:line="244" w:lineRule="auto" w:before="84"/>
        <w:ind w:left="1300" w:right="2833" w:hanging="1"/>
        <w:jc w:val="left"/>
        <w:rPr>
          <w:b/>
          <w:sz w:val="26"/>
        </w:rPr>
      </w:pPr>
      <w:r>
        <w:rPr>
          <w:b/>
          <w:color w:val="231F20"/>
          <w:sz w:val="24"/>
        </w:rPr>
        <w:t>1). Thiện Kiến Tỳ Kheo </w:t>
      </w:r>
      <w:r>
        <w:rPr>
          <w:b/>
          <w:color w:val="231F20"/>
          <w:sz w:val="26"/>
        </w:rPr>
        <w:t>2). Đồng Tử Tự Tại Chủ 3). Cụ Túc Ưu Bà Di</w:t>
      </w:r>
    </w:p>
    <w:p>
      <w:pPr>
        <w:pStyle w:val="Heading7"/>
        <w:spacing w:line="242" w:lineRule="auto"/>
        <w:ind w:left="1300" w:right="2603"/>
        <w:rPr>
          <w:sz w:val="24"/>
        </w:rPr>
      </w:pPr>
      <w:r>
        <w:rPr>
          <w:color w:val="231F20"/>
        </w:rPr>
        <w:t>4). Minh Trí Trưởng Giả 5). Pháp Bảo Trưởng Giả 6). Phổ Nhãn Trưởng Giả 7). Vô Yểm </w:t>
      </w:r>
      <w:r>
        <w:rPr>
          <w:color w:val="231F20"/>
          <w:sz w:val="24"/>
        </w:rPr>
        <w:t>Túc Vương</w:t>
      </w:r>
    </w:p>
    <w:p>
      <w:pPr>
        <w:spacing w:line="242" w:lineRule="auto" w:before="0"/>
        <w:ind w:left="1300" w:right="2886" w:firstLine="0"/>
        <w:jc w:val="left"/>
        <w:rPr>
          <w:b/>
          <w:sz w:val="26"/>
        </w:rPr>
      </w:pPr>
      <w:r>
        <w:rPr>
          <w:b/>
          <w:color w:val="231F20"/>
          <w:sz w:val="26"/>
        </w:rPr>
        <w:t>8). Đại Quang Vương 9). Bất Động Ưu Bà Di</w:t>
      </w:r>
    </w:p>
    <w:p>
      <w:pPr>
        <w:pStyle w:val="Heading7"/>
        <w:spacing w:line="316" w:lineRule="exact"/>
        <w:ind w:left="1300"/>
        <w:jc w:val="both"/>
      </w:pPr>
      <w:r>
        <w:rPr>
          <w:color w:val="231F20"/>
        </w:rPr>
        <w:t>10). Biến Hành Ngoại Đạo</w:t>
      </w:r>
    </w:p>
    <w:p>
      <w:pPr>
        <w:spacing w:before="185"/>
        <w:ind w:left="734" w:right="0" w:firstLine="0"/>
        <w:jc w:val="left"/>
        <w:rPr>
          <w:b/>
          <w:sz w:val="24"/>
        </w:rPr>
      </w:pPr>
      <w:r>
        <w:rPr>
          <w:b/>
          <w:color w:val="231F20"/>
          <w:sz w:val="24"/>
        </w:rPr>
        <w:t>THẬP HỒI HƯỚNG – THIỆN TRI THỨC</w:t>
      </w:r>
    </w:p>
    <w:p>
      <w:pPr>
        <w:spacing w:line="261" w:lineRule="auto" w:before="83"/>
        <w:ind w:left="1300" w:right="2402" w:firstLine="0"/>
        <w:jc w:val="left"/>
        <w:rPr>
          <w:b/>
          <w:sz w:val="24"/>
        </w:rPr>
      </w:pPr>
      <w:r>
        <w:rPr>
          <w:b/>
          <w:color w:val="231F20"/>
          <w:sz w:val="24"/>
        </w:rPr>
        <w:t>1). Chúc Hương Trưởng Giả 2). Bà Thi La Thuyền Trưởng</w:t>
      </w:r>
    </w:p>
    <w:p>
      <w:pPr>
        <w:spacing w:line="261" w:lineRule="auto" w:before="2"/>
        <w:ind w:left="1300" w:right="1948" w:firstLine="0"/>
        <w:jc w:val="left"/>
        <w:rPr>
          <w:b/>
          <w:sz w:val="24"/>
        </w:rPr>
      </w:pPr>
      <w:r>
        <w:rPr>
          <w:b/>
          <w:color w:val="231F20"/>
          <w:sz w:val="24"/>
        </w:rPr>
        <w:t>3). Vô Thượng Thắng Trưởng Giả 4). Sư Tử Tần Thân Tỳ Kheo Ni</w:t>
      </w:r>
    </w:p>
    <w:p>
      <w:pPr>
        <w:spacing w:after="0" w:line="261" w:lineRule="auto"/>
        <w:jc w:val="left"/>
        <w:rPr>
          <w:sz w:val="24"/>
        </w:rPr>
        <w:sectPr>
          <w:pgSz w:w="8110" w:h="11510"/>
          <w:pgMar w:header="598" w:footer="0" w:top="820" w:bottom="280" w:left="740" w:right="740"/>
        </w:sectPr>
      </w:pPr>
    </w:p>
    <w:p>
      <w:pPr>
        <w:pStyle w:val="BodyText"/>
        <w:spacing w:before="8"/>
        <w:ind w:left="0"/>
        <w:jc w:val="left"/>
        <w:rPr>
          <w:b/>
        </w:rPr>
      </w:pPr>
    </w:p>
    <w:p>
      <w:pPr>
        <w:spacing w:line="261" w:lineRule="auto" w:before="52"/>
        <w:ind w:left="1300" w:right="2978" w:firstLine="0"/>
        <w:jc w:val="left"/>
        <w:rPr>
          <w:b/>
          <w:sz w:val="24"/>
        </w:rPr>
      </w:pPr>
      <w:r>
        <w:rPr>
          <w:b/>
          <w:color w:val="231F20"/>
          <w:sz w:val="24"/>
        </w:rPr>
        <w:t>5). Nữ Nhơn Bà </w:t>
      </w:r>
      <w:r>
        <w:rPr>
          <w:b/>
          <w:color w:val="231F20"/>
          <w:spacing w:val="-7"/>
          <w:sz w:val="24"/>
        </w:rPr>
        <w:t>Tu </w:t>
      </w:r>
      <w:r>
        <w:rPr>
          <w:b/>
          <w:color w:val="231F20"/>
          <w:sz w:val="24"/>
        </w:rPr>
        <w:t>Mật 6). Cư Sĩ </w:t>
      </w:r>
      <w:r>
        <w:rPr>
          <w:b/>
          <w:color w:val="231F20"/>
          <w:spacing w:val="-4"/>
          <w:sz w:val="24"/>
        </w:rPr>
        <w:t>Tỳ </w:t>
      </w:r>
      <w:r>
        <w:rPr>
          <w:b/>
          <w:color w:val="231F20"/>
          <w:sz w:val="24"/>
        </w:rPr>
        <w:t>Sắc Chi La 7). Quan Thế Âm Bồ </w:t>
      </w:r>
      <w:r>
        <w:rPr>
          <w:b/>
          <w:color w:val="231F20"/>
          <w:spacing w:val="-8"/>
          <w:sz w:val="24"/>
        </w:rPr>
        <w:t>Tát </w:t>
      </w:r>
      <w:r>
        <w:rPr>
          <w:b/>
          <w:color w:val="231F20"/>
          <w:sz w:val="24"/>
        </w:rPr>
        <w:t>8). Chánh Thú Bồ </w:t>
      </w:r>
      <w:r>
        <w:rPr>
          <w:b/>
          <w:color w:val="231F20"/>
          <w:spacing w:val="-8"/>
          <w:sz w:val="24"/>
        </w:rPr>
        <w:t>Tát </w:t>
      </w:r>
      <w:r>
        <w:rPr>
          <w:b/>
          <w:color w:val="231F20"/>
          <w:sz w:val="24"/>
        </w:rPr>
        <w:t>9). Đại Thiên</w:t>
      </w:r>
      <w:r>
        <w:rPr>
          <w:b/>
          <w:color w:val="231F20"/>
          <w:spacing w:val="-5"/>
          <w:sz w:val="24"/>
        </w:rPr>
        <w:t> </w:t>
      </w:r>
      <w:r>
        <w:rPr>
          <w:b/>
          <w:color w:val="231F20"/>
          <w:sz w:val="24"/>
        </w:rPr>
        <w:t>Thần</w:t>
      </w:r>
    </w:p>
    <w:p>
      <w:pPr>
        <w:spacing w:before="3"/>
        <w:ind w:left="1300" w:right="0" w:firstLine="0"/>
        <w:jc w:val="left"/>
        <w:rPr>
          <w:b/>
          <w:sz w:val="24"/>
        </w:rPr>
      </w:pPr>
      <w:r>
        <w:rPr>
          <w:b/>
          <w:color w:val="231F20"/>
          <w:sz w:val="24"/>
        </w:rPr>
        <w:t>10). An Trụ Địa Thần</w:t>
      </w:r>
    </w:p>
    <w:p>
      <w:pPr>
        <w:spacing w:before="197"/>
        <w:ind w:left="734" w:right="0" w:firstLine="0"/>
        <w:jc w:val="left"/>
        <w:rPr>
          <w:b/>
          <w:sz w:val="24"/>
        </w:rPr>
      </w:pPr>
      <w:r>
        <w:rPr>
          <w:b/>
          <w:color w:val="231F20"/>
          <w:sz w:val="24"/>
        </w:rPr>
        <w:t>THẬP ĐỊA – THIỆN TRI THỨC</w:t>
      </w:r>
    </w:p>
    <w:p>
      <w:pPr>
        <w:spacing w:line="254" w:lineRule="auto" w:before="74"/>
        <w:ind w:left="1300" w:right="1759" w:firstLine="0"/>
        <w:jc w:val="left"/>
        <w:rPr>
          <w:b/>
          <w:sz w:val="24"/>
        </w:rPr>
      </w:pPr>
      <w:r>
        <w:rPr>
          <w:b/>
          <w:color w:val="231F20"/>
          <w:sz w:val="24"/>
        </w:rPr>
        <w:t>1). Chủ Đương Xuân Sanh (Dạ thần) 2). Phổ Đức Tịnh Quang Thần</w:t>
      </w:r>
    </w:p>
    <w:p>
      <w:pPr>
        <w:spacing w:line="254" w:lineRule="auto" w:before="0"/>
        <w:ind w:left="1300" w:right="2617" w:firstLine="0"/>
        <w:jc w:val="left"/>
        <w:rPr>
          <w:b/>
          <w:sz w:val="24"/>
        </w:rPr>
      </w:pPr>
      <w:r>
        <w:rPr>
          <w:b/>
          <w:color w:val="231F20"/>
          <w:sz w:val="24"/>
        </w:rPr>
        <w:t>3). Hỷ Mục Quán Sát Thần 4). Phổ Cứu Diệu Đức Thần 5). Tịch Tịnh Âm Hải Thần</w:t>
      </w:r>
    </w:p>
    <w:p>
      <w:pPr>
        <w:spacing w:line="254" w:lineRule="auto" w:before="0"/>
        <w:ind w:left="1300" w:right="2423" w:firstLine="0"/>
        <w:jc w:val="left"/>
        <w:rPr>
          <w:b/>
          <w:sz w:val="24"/>
        </w:rPr>
      </w:pPr>
      <w:r>
        <w:rPr>
          <w:b/>
          <w:color w:val="231F20"/>
          <w:sz w:val="24"/>
        </w:rPr>
        <w:t>6). Thủ Hộ </w:t>
      </w:r>
      <w:r>
        <w:rPr>
          <w:b/>
          <w:color w:val="231F20"/>
          <w:spacing w:val="-5"/>
          <w:sz w:val="24"/>
        </w:rPr>
        <w:t>Tăng </w:t>
      </w:r>
      <w:r>
        <w:rPr>
          <w:b/>
          <w:color w:val="231F20"/>
          <w:spacing w:val="-3"/>
          <w:sz w:val="24"/>
        </w:rPr>
        <w:t>Trưởng </w:t>
      </w:r>
      <w:r>
        <w:rPr>
          <w:b/>
          <w:color w:val="231F20"/>
          <w:sz w:val="24"/>
        </w:rPr>
        <w:t>Thần 7). Khai Phu Thọ Hoa Thần 8). Đại Nguyện Tinh </w:t>
      </w:r>
      <w:r>
        <w:rPr>
          <w:b/>
          <w:color w:val="231F20"/>
          <w:spacing w:val="-7"/>
          <w:sz w:val="24"/>
        </w:rPr>
        <w:t>Tấn </w:t>
      </w:r>
      <w:r>
        <w:rPr>
          <w:b/>
          <w:color w:val="231F20"/>
          <w:sz w:val="24"/>
        </w:rPr>
        <w:t>Thần 9). Diệu Đức Viên Mãn Thần 10). Thích Nữ Cù</w:t>
      </w:r>
      <w:r>
        <w:rPr>
          <w:b/>
          <w:color w:val="231F20"/>
          <w:spacing w:val="-3"/>
          <w:sz w:val="24"/>
        </w:rPr>
        <w:t> </w:t>
      </w:r>
      <w:r>
        <w:rPr>
          <w:b/>
          <w:color w:val="231F20"/>
          <w:sz w:val="24"/>
        </w:rPr>
        <w:t>Ba</w:t>
      </w:r>
    </w:p>
    <w:p>
      <w:pPr>
        <w:spacing w:before="175"/>
        <w:ind w:left="734" w:right="0" w:firstLine="0"/>
        <w:jc w:val="left"/>
        <w:rPr>
          <w:b/>
          <w:sz w:val="24"/>
        </w:rPr>
      </w:pPr>
      <w:r>
        <w:rPr>
          <w:b/>
          <w:color w:val="231F20"/>
          <w:sz w:val="24"/>
        </w:rPr>
        <w:t>ĐẲNG GIÁC – THIỆN TRI THỨC</w:t>
      </w:r>
    </w:p>
    <w:p>
      <w:pPr>
        <w:spacing w:line="261" w:lineRule="auto" w:before="84"/>
        <w:ind w:left="1300" w:right="3180" w:firstLine="0"/>
        <w:jc w:val="both"/>
        <w:rPr>
          <w:b/>
          <w:sz w:val="24"/>
        </w:rPr>
      </w:pPr>
      <w:r>
        <w:rPr>
          <w:b/>
          <w:color w:val="231F20"/>
          <w:sz w:val="24"/>
        </w:rPr>
        <w:t>1). Ma Da Phật Mẫu 2). Thiên Chủ Quang 3). Biến Hữu Đồng</w:t>
      </w:r>
      <w:r>
        <w:rPr>
          <w:b/>
          <w:color w:val="231F20"/>
          <w:spacing w:val="-3"/>
          <w:sz w:val="24"/>
        </w:rPr>
        <w:t> </w:t>
      </w:r>
      <w:r>
        <w:rPr>
          <w:b/>
          <w:color w:val="231F20"/>
          <w:spacing w:val="-13"/>
          <w:sz w:val="24"/>
        </w:rPr>
        <w:t>Tử</w:t>
      </w:r>
    </w:p>
    <w:p>
      <w:pPr>
        <w:spacing w:line="261" w:lineRule="auto" w:before="2"/>
        <w:ind w:left="1300" w:right="2911" w:firstLine="0"/>
        <w:jc w:val="both"/>
        <w:rPr>
          <w:b/>
          <w:sz w:val="24"/>
        </w:rPr>
      </w:pPr>
      <w:r>
        <w:rPr>
          <w:b/>
          <w:color w:val="231F20"/>
          <w:sz w:val="24"/>
        </w:rPr>
        <w:t>4). Chúng Nghệ Đồng </w:t>
      </w:r>
      <w:r>
        <w:rPr>
          <w:b/>
          <w:color w:val="231F20"/>
          <w:spacing w:val="-7"/>
          <w:sz w:val="24"/>
        </w:rPr>
        <w:t>Tử </w:t>
      </w:r>
      <w:r>
        <w:rPr>
          <w:b/>
          <w:color w:val="231F20"/>
          <w:sz w:val="24"/>
        </w:rPr>
        <w:t>5). Hiền Thắng </w:t>
      </w:r>
      <w:r>
        <w:rPr>
          <w:b/>
          <w:color w:val="231F20"/>
          <w:spacing w:val="-5"/>
          <w:sz w:val="24"/>
        </w:rPr>
        <w:t>Ưu </w:t>
      </w:r>
      <w:r>
        <w:rPr>
          <w:b/>
          <w:color w:val="231F20"/>
          <w:sz w:val="24"/>
        </w:rPr>
        <w:t>Bà Di 6). Kiên Cố Giải</w:t>
      </w:r>
      <w:r>
        <w:rPr>
          <w:b/>
          <w:color w:val="231F20"/>
          <w:spacing w:val="-7"/>
          <w:sz w:val="24"/>
        </w:rPr>
        <w:t> </w:t>
      </w:r>
      <w:r>
        <w:rPr>
          <w:b/>
          <w:color w:val="231F20"/>
          <w:sz w:val="24"/>
        </w:rPr>
        <w:t>Thoát</w:t>
      </w:r>
    </w:p>
    <w:p>
      <w:pPr>
        <w:spacing w:line="261" w:lineRule="auto" w:before="2"/>
        <w:ind w:left="1300" w:right="2313" w:firstLine="0"/>
        <w:jc w:val="left"/>
        <w:rPr>
          <w:b/>
          <w:sz w:val="24"/>
        </w:rPr>
      </w:pPr>
      <w:r>
        <w:rPr>
          <w:b/>
          <w:color w:val="231F20"/>
          <w:sz w:val="24"/>
        </w:rPr>
        <w:t>7). Diệu Nguyệt </w:t>
      </w:r>
      <w:r>
        <w:rPr>
          <w:b/>
          <w:color w:val="231F20"/>
          <w:spacing w:val="-3"/>
          <w:sz w:val="24"/>
        </w:rPr>
        <w:t>Trưởng </w:t>
      </w:r>
      <w:r>
        <w:rPr>
          <w:b/>
          <w:color w:val="231F20"/>
          <w:sz w:val="24"/>
        </w:rPr>
        <w:t>Giả 8). </w:t>
      </w:r>
      <w:r>
        <w:rPr>
          <w:b/>
          <w:color w:val="231F20"/>
          <w:spacing w:val="-6"/>
          <w:sz w:val="24"/>
        </w:rPr>
        <w:t>Vô </w:t>
      </w:r>
      <w:r>
        <w:rPr>
          <w:b/>
          <w:color w:val="231F20"/>
          <w:sz w:val="24"/>
        </w:rPr>
        <w:t>Thắng Quân </w:t>
      </w:r>
      <w:r>
        <w:rPr>
          <w:b/>
          <w:color w:val="231F20"/>
          <w:spacing w:val="-3"/>
          <w:sz w:val="24"/>
        </w:rPr>
        <w:t>Trưởng </w:t>
      </w:r>
      <w:r>
        <w:rPr>
          <w:b/>
          <w:color w:val="231F20"/>
          <w:sz w:val="24"/>
        </w:rPr>
        <w:t>Giả 9). </w:t>
      </w:r>
      <w:r>
        <w:rPr>
          <w:b/>
          <w:color w:val="231F20"/>
          <w:spacing w:val="-7"/>
          <w:sz w:val="24"/>
        </w:rPr>
        <w:t>Tối </w:t>
      </w:r>
      <w:r>
        <w:rPr>
          <w:b/>
          <w:color w:val="231F20"/>
          <w:sz w:val="24"/>
        </w:rPr>
        <w:t>Tịch Tịnh Bà La Môn 10). Đức Sanh Đồng</w:t>
      </w:r>
      <w:r>
        <w:rPr>
          <w:b/>
          <w:color w:val="231F20"/>
          <w:spacing w:val="-3"/>
          <w:sz w:val="24"/>
        </w:rPr>
        <w:t> </w:t>
      </w:r>
      <w:r>
        <w:rPr>
          <w:b/>
          <w:color w:val="231F20"/>
          <w:spacing w:val="-7"/>
          <w:sz w:val="24"/>
        </w:rPr>
        <w:t>Tử</w:t>
      </w:r>
    </w:p>
    <w:p>
      <w:pPr>
        <w:spacing w:after="0" w:line="261" w:lineRule="auto"/>
        <w:jc w:val="left"/>
        <w:rPr>
          <w:sz w:val="24"/>
        </w:rPr>
        <w:sectPr>
          <w:pgSz w:w="8110" w:h="11510"/>
          <w:pgMar w:header="599" w:footer="0" w:top="820" w:bottom="280" w:left="740" w:right="740"/>
        </w:sectPr>
      </w:pPr>
    </w:p>
    <w:p>
      <w:pPr>
        <w:pStyle w:val="BodyText"/>
        <w:spacing w:before="9"/>
        <w:ind w:left="0"/>
        <w:jc w:val="left"/>
        <w:rPr>
          <w:b/>
        </w:rPr>
      </w:pPr>
    </w:p>
    <w:p>
      <w:pPr>
        <w:spacing w:before="52"/>
        <w:ind w:left="734" w:right="0" w:firstLine="0"/>
        <w:jc w:val="left"/>
        <w:rPr>
          <w:b/>
          <w:sz w:val="24"/>
        </w:rPr>
      </w:pPr>
      <w:r>
        <w:rPr>
          <w:b/>
          <w:color w:val="231F20"/>
          <w:sz w:val="24"/>
        </w:rPr>
        <w:t>DIỆU GIÁC – THIỆN TRI THỨC</w:t>
      </w:r>
    </w:p>
    <w:p>
      <w:pPr>
        <w:spacing w:line="261" w:lineRule="auto" w:before="27"/>
        <w:ind w:left="1300" w:right="1386" w:firstLine="0"/>
        <w:jc w:val="left"/>
        <w:rPr>
          <w:b/>
          <w:sz w:val="24"/>
        </w:rPr>
      </w:pPr>
      <w:r>
        <w:rPr>
          <w:b/>
          <w:color w:val="231F20"/>
          <w:sz w:val="24"/>
        </w:rPr>
        <w:t>1). Văn Thù Bồ Tát (Trí thể phổ quang) 2). Di Lặc Bồ Tát (Trí quả căn bản)</w:t>
      </w:r>
    </w:p>
    <w:p>
      <w:pPr>
        <w:spacing w:before="1"/>
        <w:ind w:left="1300" w:right="0" w:firstLine="0"/>
        <w:jc w:val="left"/>
        <w:rPr>
          <w:b/>
          <w:sz w:val="24"/>
        </w:rPr>
      </w:pPr>
      <w:r>
        <w:rPr>
          <w:b/>
          <w:color w:val="231F20"/>
          <w:sz w:val="24"/>
        </w:rPr>
        <w:t>3). Phổ Hiền Bồ Tát (Trí dụng sai biệt)</w:t>
      </w:r>
    </w:p>
    <w:p>
      <w:pPr>
        <w:pStyle w:val="BodyText"/>
        <w:spacing w:before="1"/>
        <w:ind w:left="0"/>
        <w:jc w:val="left"/>
        <w:rPr>
          <w:b/>
          <w:sz w:val="23"/>
        </w:rPr>
      </w:pPr>
    </w:p>
    <w:p>
      <w:pPr>
        <w:spacing w:before="0"/>
        <w:ind w:left="167" w:right="0" w:firstLine="0"/>
        <w:jc w:val="left"/>
        <w:rPr>
          <w:b/>
          <w:sz w:val="24"/>
        </w:rPr>
      </w:pPr>
      <w:r>
        <w:rPr>
          <w:b/>
          <w:color w:val="231F20"/>
          <w:sz w:val="24"/>
          <w:u w:val="thick" w:color="231F20"/>
        </w:rPr>
        <w:t>DIỆU GIÁC</w:t>
      </w:r>
    </w:p>
    <w:p>
      <w:pPr>
        <w:pStyle w:val="BodyText"/>
        <w:spacing w:line="242" w:lineRule="auto" w:before="94"/>
        <w:ind w:left="166" w:right="163" w:firstLine="567"/>
      </w:pPr>
      <w:r>
        <w:rPr>
          <w:color w:val="231F20"/>
        </w:rPr>
        <w:t>Chuyển từ Càn Huệ </w:t>
      </w:r>
      <w:r>
        <w:rPr>
          <w:color w:val="231F20"/>
          <w:spacing w:val="-7"/>
        </w:rPr>
        <w:t>Tâm </w:t>
      </w:r>
      <w:r>
        <w:rPr>
          <w:color w:val="231F20"/>
        </w:rPr>
        <w:t>đến bậc Đẳng Giác, rồi giác</w:t>
      </w:r>
      <w:r>
        <w:rPr>
          <w:color w:val="231F20"/>
          <w:spacing w:val="-24"/>
        </w:rPr>
        <w:t> </w:t>
      </w:r>
      <w:r>
        <w:rPr>
          <w:color w:val="231F20"/>
          <w:spacing w:val="-3"/>
        </w:rPr>
        <w:t>ấy </w:t>
      </w:r>
      <w:r>
        <w:rPr>
          <w:color w:val="231F20"/>
        </w:rPr>
        <w:t>mới được viên mãn nơi </w:t>
      </w:r>
      <w:r>
        <w:rPr>
          <w:color w:val="231F20"/>
          <w:spacing w:val="-7"/>
        </w:rPr>
        <w:t>Tâm </w:t>
      </w:r>
      <w:r>
        <w:rPr>
          <w:color w:val="231F20"/>
        </w:rPr>
        <w:t>Kim Cang. Bắt đầu từ Càn Huệ Địa từng lớp tiến lên, mới đến Diệu Giác, thành </w:t>
      </w:r>
      <w:r>
        <w:rPr>
          <w:color w:val="231F20"/>
          <w:spacing w:val="-6"/>
        </w:rPr>
        <w:t>Vô </w:t>
      </w:r>
      <w:r>
        <w:rPr>
          <w:color w:val="231F20"/>
        </w:rPr>
        <w:t>Thượng Đạo.</w:t>
      </w:r>
    </w:p>
    <w:p>
      <w:pPr>
        <w:spacing w:line="247" w:lineRule="auto" w:before="89"/>
        <w:ind w:left="166" w:right="160" w:firstLine="567"/>
        <w:jc w:val="both"/>
        <w:rPr>
          <w:i/>
          <w:sz w:val="26"/>
        </w:rPr>
      </w:pPr>
      <w:r>
        <w:rPr>
          <w:i/>
          <w:color w:val="231F20"/>
          <w:sz w:val="26"/>
        </w:rPr>
        <w:t>Khi tham dục mới cạn, chưa nối  được  dòng  pháp  </w:t>
      </w:r>
      <w:r>
        <w:rPr>
          <w:i/>
          <w:color w:val="231F20"/>
          <w:sz w:val="26"/>
        </w:rPr>
        <w:t>của Như Lai, tức dùng tâm này chảy vào trung đạo, chẳng nghiêng bên Không, chẳng nghiêng bên Giả, cũng chẳng trụ nơi </w:t>
      </w:r>
      <w:r>
        <w:rPr>
          <w:i/>
          <w:color w:val="231F20"/>
          <w:spacing w:val="-3"/>
          <w:sz w:val="26"/>
        </w:rPr>
        <w:t>Trung </w:t>
      </w:r>
      <w:r>
        <w:rPr>
          <w:i/>
          <w:color w:val="231F20"/>
          <w:sz w:val="26"/>
        </w:rPr>
        <w:t>đạo, từ đây khởi quán: Không, Giả, </w:t>
      </w:r>
      <w:r>
        <w:rPr>
          <w:i/>
          <w:color w:val="231F20"/>
          <w:spacing w:val="-3"/>
          <w:sz w:val="26"/>
        </w:rPr>
        <w:t>Trung, </w:t>
      </w:r>
      <w:r>
        <w:rPr>
          <w:i/>
          <w:color w:val="231F20"/>
          <w:sz w:val="26"/>
        </w:rPr>
        <w:t>tam đế viên dung, gọi là Viên Diệu; ở đây tâm thức có thể đến. Nếu trung đạo nương theo chơn, thì sự diệu, chưa phải chân, từ chơn</w:t>
      </w:r>
      <w:r>
        <w:rPr>
          <w:i/>
          <w:color w:val="231F20"/>
          <w:spacing w:val="-5"/>
          <w:sz w:val="26"/>
        </w:rPr>
        <w:t> </w:t>
      </w:r>
      <w:r>
        <w:rPr>
          <w:i/>
          <w:color w:val="231F20"/>
          <w:sz w:val="26"/>
        </w:rPr>
        <w:t>phát</w:t>
      </w:r>
      <w:r>
        <w:rPr>
          <w:i/>
          <w:color w:val="231F20"/>
          <w:spacing w:val="-5"/>
          <w:sz w:val="26"/>
        </w:rPr>
        <w:t> </w:t>
      </w:r>
      <w:r>
        <w:rPr>
          <w:i/>
          <w:color w:val="231F20"/>
          <w:sz w:val="26"/>
        </w:rPr>
        <w:t>diệu,</w:t>
      </w:r>
      <w:r>
        <w:rPr>
          <w:i/>
          <w:color w:val="231F20"/>
          <w:spacing w:val="-5"/>
          <w:sz w:val="26"/>
        </w:rPr>
        <w:t> </w:t>
      </w:r>
      <w:r>
        <w:rPr>
          <w:i/>
          <w:color w:val="231F20"/>
          <w:sz w:val="26"/>
        </w:rPr>
        <w:t>diệu</w:t>
      </w:r>
      <w:r>
        <w:rPr>
          <w:i/>
          <w:color w:val="231F20"/>
          <w:spacing w:val="-5"/>
          <w:sz w:val="26"/>
        </w:rPr>
        <w:t> </w:t>
      </w:r>
      <w:r>
        <w:rPr>
          <w:i/>
          <w:color w:val="231F20"/>
          <w:sz w:val="26"/>
        </w:rPr>
        <w:t>ấy</w:t>
      </w:r>
      <w:r>
        <w:rPr>
          <w:i/>
          <w:color w:val="231F20"/>
          <w:spacing w:val="-5"/>
          <w:sz w:val="26"/>
        </w:rPr>
        <w:t> </w:t>
      </w:r>
      <w:r>
        <w:rPr>
          <w:i/>
          <w:color w:val="231F20"/>
          <w:sz w:val="26"/>
        </w:rPr>
        <w:t>mới</w:t>
      </w:r>
      <w:r>
        <w:rPr>
          <w:i/>
          <w:color w:val="231F20"/>
          <w:spacing w:val="-5"/>
          <w:sz w:val="26"/>
        </w:rPr>
        <w:t> </w:t>
      </w:r>
      <w:r>
        <w:rPr>
          <w:i/>
          <w:color w:val="231F20"/>
          <w:sz w:val="26"/>
        </w:rPr>
        <w:t>là</w:t>
      </w:r>
      <w:r>
        <w:rPr>
          <w:i/>
          <w:color w:val="231F20"/>
          <w:spacing w:val="-5"/>
          <w:sz w:val="26"/>
        </w:rPr>
        <w:t> </w:t>
      </w:r>
      <w:r>
        <w:rPr>
          <w:i/>
          <w:color w:val="231F20"/>
          <w:sz w:val="26"/>
        </w:rPr>
        <w:t>Chân</w:t>
      </w:r>
      <w:r>
        <w:rPr>
          <w:i/>
          <w:color w:val="231F20"/>
          <w:spacing w:val="-5"/>
          <w:sz w:val="26"/>
        </w:rPr>
        <w:t> </w:t>
      </w:r>
      <w:r>
        <w:rPr>
          <w:i/>
          <w:color w:val="231F20"/>
          <w:sz w:val="26"/>
        </w:rPr>
        <w:t>Diệu.</w:t>
      </w:r>
      <w:r>
        <w:rPr>
          <w:i/>
          <w:color w:val="231F20"/>
          <w:spacing w:val="-5"/>
          <w:sz w:val="26"/>
        </w:rPr>
        <w:t> </w:t>
      </w:r>
      <w:r>
        <w:rPr>
          <w:i/>
          <w:color w:val="231F20"/>
          <w:sz w:val="26"/>
        </w:rPr>
        <w:t>Vào</w:t>
      </w:r>
      <w:r>
        <w:rPr>
          <w:i/>
          <w:color w:val="231F20"/>
          <w:spacing w:val="-5"/>
          <w:sz w:val="26"/>
        </w:rPr>
        <w:t> </w:t>
      </w:r>
      <w:r>
        <w:rPr>
          <w:i/>
          <w:color w:val="231F20"/>
          <w:sz w:val="26"/>
        </w:rPr>
        <w:t>tòa</w:t>
      </w:r>
      <w:r>
        <w:rPr>
          <w:i/>
          <w:color w:val="231F20"/>
          <w:spacing w:val="-5"/>
          <w:sz w:val="26"/>
        </w:rPr>
        <w:t> </w:t>
      </w:r>
      <w:r>
        <w:rPr>
          <w:i/>
          <w:color w:val="231F20"/>
          <w:sz w:val="26"/>
        </w:rPr>
        <w:t>Kim</w:t>
      </w:r>
      <w:r>
        <w:rPr>
          <w:i/>
          <w:color w:val="231F20"/>
          <w:spacing w:val="-5"/>
          <w:sz w:val="26"/>
        </w:rPr>
        <w:t> </w:t>
      </w:r>
      <w:r>
        <w:rPr>
          <w:i/>
          <w:color w:val="231F20"/>
          <w:sz w:val="26"/>
        </w:rPr>
        <w:t>Cang Bảo Giác, Diệu Liên Hoa; hay Phổ Hiền </w:t>
      </w:r>
      <w:r>
        <w:rPr>
          <w:i/>
          <w:color w:val="231F20"/>
          <w:spacing w:val="-8"/>
          <w:sz w:val="26"/>
        </w:rPr>
        <w:t>Tam </w:t>
      </w:r>
      <w:r>
        <w:rPr>
          <w:i/>
          <w:color w:val="231F20"/>
          <w:sz w:val="26"/>
        </w:rPr>
        <w:t>Muội. Theo tinh thần Bồ tát tạng chúng ta còn thấy có 10 chỗ Phật thuyết pháp, mà trong Đại Phương Quảng Phật Hoa Nghiêm Kinh đây là 7 chỗ cũng cùng trong Thập xứ thuyết giáo</w:t>
      </w:r>
      <w:r>
        <w:rPr>
          <w:i/>
          <w:color w:val="231F20"/>
          <w:spacing w:val="-13"/>
          <w:sz w:val="26"/>
        </w:rPr>
        <w:t> </w:t>
      </w:r>
      <w:r>
        <w:rPr>
          <w:i/>
          <w:color w:val="231F20"/>
          <w:spacing w:val="-4"/>
          <w:sz w:val="26"/>
        </w:rPr>
        <w:t>này.</w:t>
      </w:r>
    </w:p>
    <w:p>
      <w:pPr>
        <w:spacing w:after="0" w:line="247" w:lineRule="auto"/>
        <w:jc w:val="both"/>
        <w:rPr>
          <w:sz w:val="26"/>
        </w:rPr>
        <w:sectPr>
          <w:pgSz w:w="8110" w:h="11510"/>
          <w:pgMar w:header="598" w:footer="0" w:top="820" w:bottom="280" w:left="740" w:right="740"/>
        </w:sectPr>
      </w:pPr>
    </w:p>
    <w:p>
      <w:pPr>
        <w:pStyle w:val="BodyText"/>
        <w:ind w:left="0"/>
        <w:jc w:val="left"/>
        <w:rPr>
          <w:i/>
          <w:sz w:val="20"/>
        </w:rPr>
      </w:pPr>
    </w:p>
    <w:p>
      <w:pPr>
        <w:pStyle w:val="BodyText"/>
        <w:ind w:left="0"/>
        <w:jc w:val="left"/>
        <w:rPr>
          <w:i/>
          <w:sz w:val="20"/>
        </w:rPr>
      </w:pPr>
    </w:p>
    <w:p>
      <w:pPr>
        <w:pStyle w:val="Heading7"/>
        <w:spacing w:before="197"/>
        <w:ind w:left="1721"/>
      </w:pPr>
      <w:r>
        <w:rPr/>
        <w:pict>
          <v:shape style="position:absolute;margin-left:45.354401pt;margin-top:-19.931479pt;width:314.650pt;height:11.1pt;mso-position-horizontal-relative:page;mso-position-vertical-relative:paragraph;z-index:-17862656" type="#_x0000_t202" filled="false" stroked="false">
            <v:textbox inset="0,0,0,0">
              <w:txbxContent>
                <w:p>
                  <w:pPr>
                    <w:tabs>
                      <w:tab w:pos="3378" w:val="left" w:leader="none"/>
                    </w:tabs>
                    <w:spacing w:line="222" w:lineRule="exact" w:before="0"/>
                    <w:ind w:left="0" w:right="0" w:firstLine="0"/>
                    <w:jc w:val="left"/>
                    <w:rPr>
                      <w:b/>
                      <w:sz w:val="22"/>
                    </w:rPr>
                  </w:pPr>
                  <w:r>
                    <w:rPr>
                      <w:b/>
                      <w:color w:val="231F20"/>
                      <w:sz w:val="22"/>
                    </w:rPr>
                    <w:t>170</w:t>
                    <w:tab/>
                    <w:t>GIÁO TRÌNH KINH HOA</w:t>
                  </w:r>
                  <w:r>
                    <w:rPr>
                      <w:b/>
                      <w:color w:val="231F20"/>
                      <w:spacing w:val="-16"/>
                      <w:sz w:val="22"/>
                    </w:rPr>
                    <w:t> </w:t>
                  </w:r>
                  <w:r>
                    <w:rPr>
                      <w:b/>
                      <w:color w:val="231F20"/>
                      <w:sz w:val="22"/>
                    </w:rPr>
                    <w:t>NGHIÊM</w:t>
                  </w:r>
                </w:p>
              </w:txbxContent>
            </v:textbox>
            <w10:wrap type="none"/>
          </v:shape>
        </w:pict>
      </w:r>
      <w:r>
        <w:rPr/>
        <w:pict>
          <v:rect style="position:absolute;margin-left:35.932999pt;margin-top:-24.580177pt;width:333.488pt;height:20.969pt;mso-position-horizontal-relative:page;mso-position-vertical-relative:paragraph;z-index:15760384" filled="true" fillcolor="#ffffff" stroked="false">
            <v:fill type="solid"/>
            <w10:wrap type="none"/>
          </v:rect>
        </w:pict>
      </w:r>
      <w:r>
        <w:rPr>
          <w:color w:val="231F20"/>
        </w:rPr>
        <w:t>THẬP XỨ PHẬT THUYẾT PHÁP</w:t>
      </w:r>
    </w:p>
    <w:p>
      <w:pPr>
        <w:pStyle w:val="BodyText"/>
        <w:spacing w:before="12"/>
        <w:ind w:left="0"/>
        <w:jc w:val="left"/>
        <w:rPr>
          <w:b/>
          <w:sz w:val="23"/>
        </w:rPr>
      </w:pPr>
    </w:p>
    <w:p>
      <w:pPr>
        <w:pStyle w:val="ListParagraph"/>
        <w:numPr>
          <w:ilvl w:val="0"/>
          <w:numId w:val="43"/>
        </w:numPr>
        <w:tabs>
          <w:tab w:pos="1076" w:val="left" w:leader="none"/>
        </w:tabs>
        <w:spacing w:line="247" w:lineRule="auto" w:before="0" w:after="0"/>
        <w:ind w:left="166" w:right="163" w:firstLine="567"/>
        <w:jc w:val="both"/>
        <w:rPr>
          <w:i/>
          <w:color w:val="231F20"/>
          <w:sz w:val="26"/>
        </w:rPr>
      </w:pPr>
      <w:r>
        <w:rPr>
          <w:b/>
          <w:color w:val="231F20"/>
          <w:spacing w:val="-7"/>
          <w:sz w:val="26"/>
        </w:rPr>
        <w:t>Tại </w:t>
      </w:r>
      <w:r>
        <w:rPr>
          <w:b/>
          <w:color w:val="231F20"/>
          <w:sz w:val="26"/>
        </w:rPr>
        <w:t>tòa Kim Cang Diệu quang. </w:t>
      </w:r>
      <w:r>
        <w:rPr>
          <w:i/>
          <w:color w:val="231F20"/>
          <w:sz w:val="26"/>
        </w:rPr>
        <w:t>Ở đây Phật nói về 10 </w:t>
      </w:r>
      <w:r>
        <w:rPr>
          <w:i/>
          <w:color w:val="231F20"/>
          <w:sz w:val="26"/>
        </w:rPr>
        <w:t>thế</w:t>
      </w:r>
      <w:r>
        <w:rPr>
          <w:i/>
          <w:color w:val="231F20"/>
          <w:spacing w:val="-10"/>
          <w:sz w:val="26"/>
        </w:rPr>
        <w:t> </w:t>
      </w:r>
      <w:r>
        <w:rPr>
          <w:i/>
          <w:color w:val="231F20"/>
          <w:sz w:val="26"/>
        </w:rPr>
        <w:t>giới</w:t>
      </w:r>
      <w:r>
        <w:rPr>
          <w:i/>
          <w:color w:val="231F20"/>
          <w:spacing w:val="-10"/>
          <w:sz w:val="26"/>
        </w:rPr>
        <w:t> </w:t>
      </w:r>
      <w:r>
        <w:rPr>
          <w:i/>
          <w:color w:val="231F20"/>
          <w:sz w:val="26"/>
        </w:rPr>
        <w:t>Hải,</w:t>
      </w:r>
      <w:r>
        <w:rPr>
          <w:i/>
          <w:color w:val="231F20"/>
          <w:spacing w:val="-9"/>
          <w:sz w:val="26"/>
        </w:rPr>
        <w:t> </w:t>
      </w:r>
      <w:r>
        <w:rPr>
          <w:i/>
          <w:color w:val="231F20"/>
          <w:sz w:val="26"/>
        </w:rPr>
        <w:t>tức</w:t>
      </w:r>
      <w:r>
        <w:rPr>
          <w:i/>
          <w:color w:val="231F20"/>
          <w:spacing w:val="-10"/>
          <w:sz w:val="26"/>
        </w:rPr>
        <w:t> </w:t>
      </w:r>
      <w:r>
        <w:rPr>
          <w:i/>
          <w:color w:val="231F20"/>
          <w:sz w:val="26"/>
        </w:rPr>
        <w:t>10</w:t>
      </w:r>
      <w:r>
        <w:rPr>
          <w:i/>
          <w:color w:val="231F20"/>
          <w:spacing w:val="-9"/>
          <w:sz w:val="26"/>
        </w:rPr>
        <w:t> </w:t>
      </w:r>
      <w:r>
        <w:rPr>
          <w:i/>
          <w:color w:val="231F20"/>
          <w:sz w:val="26"/>
        </w:rPr>
        <w:t>thế</w:t>
      </w:r>
      <w:r>
        <w:rPr>
          <w:i/>
          <w:color w:val="231F20"/>
          <w:spacing w:val="-10"/>
          <w:sz w:val="26"/>
        </w:rPr>
        <w:t> </w:t>
      </w:r>
      <w:r>
        <w:rPr>
          <w:i/>
          <w:color w:val="231F20"/>
          <w:sz w:val="26"/>
        </w:rPr>
        <w:t>giới</w:t>
      </w:r>
      <w:r>
        <w:rPr>
          <w:i/>
          <w:color w:val="231F20"/>
          <w:spacing w:val="-9"/>
          <w:sz w:val="26"/>
        </w:rPr>
        <w:t> </w:t>
      </w:r>
      <w:r>
        <w:rPr>
          <w:i/>
          <w:color w:val="231F20"/>
          <w:sz w:val="26"/>
        </w:rPr>
        <w:t>biển</w:t>
      </w:r>
      <w:r>
        <w:rPr>
          <w:i/>
          <w:color w:val="231F20"/>
          <w:spacing w:val="-10"/>
          <w:sz w:val="26"/>
        </w:rPr>
        <w:t> </w:t>
      </w:r>
      <w:r>
        <w:rPr>
          <w:i/>
          <w:color w:val="231F20"/>
          <w:sz w:val="26"/>
        </w:rPr>
        <w:t>cả,</w:t>
      </w:r>
      <w:r>
        <w:rPr>
          <w:i/>
          <w:color w:val="231F20"/>
          <w:spacing w:val="-10"/>
          <w:sz w:val="26"/>
        </w:rPr>
        <w:t> </w:t>
      </w:r>
      <w:r>
        <w:rPr>
          <w:i/>
          <w:color w:val="231F20"/>
          <w:sz w:val="26"/>
        </w:rPr>
        <w:t>cũng</w:t>
      </w:r>
      <w:r>
        <w:rPr>
          <w:i/>
          <w:color w:val="231F20"/>
          <w:spacing w:val="-9"/>
          <w:sz w:val="26"/>
        </w:rPr>
        <w:t> </w:t>
      </w:r>
      <w:r>
        <w:rPr>
          <w:i/>
          <w:color w:val="231F20"/>
          <w:sz w:val="26"/>
        </w:rPr>
        <w:t>gọi</w:t>
      </w:r>
      <w:r>
        <w:rPr>
          <w:i/>
          <w:color w:val="231F20"/>
          <w:spacing w:val="-10"/>
          <w:sz w:val="26"/>
        </w:rPr>
        <w:t> </w:t>
      </w:r>
      <w:r>
        <w:rPr>
          <w:i/>
          <w:color w:val="231F20"/>
          <w:sz w:val="26"/>
        </w:rPr>
        <w:t>Vi</w:t>
      </w:r>
      <w:r>
        <w:rPr>
          <w:i/>
          <w:color w:val="231F20"/>
          <w:spacing w:val="-9"/>
          <w:sz w:val="26"/>
        </w:rPr>
        <w:t> </w:t>
      </w:r>
      <w:r>
        <w:rPr>
          <w:i/>
          <w:color w:val="231F20"/>
          <w:sz w:val="26"/>
        </w:rPr>
        <w:t>trần</w:t>
      </w:r>
      <w:r>
        <w:rPr>
          <w:i/>
          <w:color w:val="231F20"/>
          <w:spacing w:val="-10"/>
          <w:sz w:val="26"/>
        </w:rPr>
        <w:t> </w:t>
      </w:r>
      <w:r>
        <w:rPr>
          <w:i/>
          <w:color w:val="231F20"/>
          <w:sz w:val="26"/>
        </w:rPr>
        <w:t>thế</w:t>
      </w:r>
      <w:r>
        <w:rPr>
          <w:i/>
          <w:color w:val="231F20"/>
          <w:spacing w:val="-9"/>
          <w:sz w:val="26"/>
        </w:rPr>
        <w:t> </w:t>
      </w:r>
      <w:r>
        <w:rPr>
          <w:i/>
          <w:color w:val="231F20"/>
          <w:sz w:val="26"/>
        </w:rPr>
        <w:t>giới, </w:t>
      </w:r>
      <w:r>
        <w:rPr>
          <w:i/>
          <w:color w:val="231F20"/>
          <w:spacing w:val="-6"/>
          <w:sz w:val="26"/>
        </w:rPr>
        <w:t>Vô</w:t>
      </w:r>
      <w:r>
        <w:rPr>
          <w:i/>
          <w:color w:val="231F20"/>
          <w:spacing w:val="-10"/>
          <w:sz w:val="26"/>
        </w:rPr>
        <w:t> </w:t>
      </w:r>
      <w:r>
        <w:rPr>
          <w:i/>
          <w:color w:val="231F20"/>
          <w:sz w:val="26"/>
        </w:rPr>
        <w:t>tận</w:t>
      </w:r>
      <w:r>
        <w:rPr>
          <w:i/>
          <w:color w:val="231F20"/>
          <w:spacing w:val="-9"/>
          <w:sz w:val="26"/>
        </w:rPr>
        <w:t> </w:t>
      </w:r>
      <w:r>
        <w:rPr>
          <w:i/>
          <w:color w:val="231F20"/>
          <w:sz w:val="26"/>
        </w:rPr>
        <w:t>Hoa</w:t>
      </w:r>
      <w:r>
        <w:rPr>
          <w:i/>
          <w:color w:val="231F20"/>
          <w:spacing w:val="-9"/>
          <w:sz w:val="26"/>
        </w:rPr>
        <w:t> </w:t>
      </w:r>
      <w:r>
        <w:rPr>
          <w:i/>
          <w:color w:val="231F20"/>
          <w:sz w:val="26"/>
        </w:rPr>
        <w:t>tạng</w:t>
      </w:r>
      <w:r>
        <w:rPr>
          <w:i/>
          <w:color w:val="231F20"/>
          <w:spacing w:val="-10"/>
          <w:sz w:val="26"/>
        </w:rPr>
        <w:t> </w:t>
      </w:r>
      <w:r>
        <w:rPr>
          <w:i/>
          <w:color w:val="231F20"/>
          <w:sz w:val="26"/>
        </w:rPr>
        <w:t>thế</w:t>
      </w:r>
      <w:r>
        <w:rPr>
          <w:i/>
          <w:color w:val="231F20"/>
          <w:spacing w:val="-9"/>
          <w:sz w:val="26"/>
        </w:rPr>
        <w:t> </w:t>
      </w:r>
      <w:r>
        <w:rPr>
          <w:i/>
          <w:color w:val="231F20"/>
          <w:sz w:val="26"/>
        </w:rPr>
        <w:t>giới,</w:t>
      </w:r>
      <w:r>
        <w:rPr>
          <w:i/>
          <w:color w:val="231F20"/>
          <w:spacing w:val="-9"/>
          <w:sz w:val="26"/>
        </w:rPr>
        <w:t> </w:t>
      </w:r>
      <w:r>
        <w:rPr>
          <w:i/>
          <w:color w:val="231F20"/>
          <w:sz w:val="26"/>
        </w:rPr>
        <w:t>Phạm</w:t>
      </w:r>
      <w:r>
        <w:rPr>
          <w:i/>
          <w:color w:val="231F20"/>
          <w:spacing w:val="-9"/>
          <w:sz w:val="26"/>
        </w:rPr>
        <w:t> </w:t>
      </w:r>
      <w:r>
        <w:rPr>
          <w:i/>
          <w:color w:val="231F20"/>
          <w:sz w:val="26"/>
        </w:rPr>
        <w:t>võng</w:t>
      </w:r>
      <w:r>
        <w:rPr>
          <w:i/>
          <w:color w:val="231F20"/>
          <w:spacing w:val="-10"/>
          <w:sz w:val="26"/>
        </w:rPr>
        <w:t> </w:t>
      </w:r>
      <w:r>
        <w:rPr>
          <w:i/>
          <w:color w:val="231F20"/>
          <w:sz w:val="26"/>
        </w:rPr>
        <w:t>thế</w:t>
      </w:r>
      <w:r>
        <w:rPr>
          <w:i/>
          <w:color w:val="231F20"/>
          <w:spacing w:val="-9"/>
          <w:sz w:val="26"/>
        </w:rPr>
        <w:t> </w:t>
      </w:r>
      <w:r>
        <w:rPr>
          <w:i/>
          <w:color w:val="231F20"/>
          <w:sz w:val="26"/>
        </w:rPr>
        <w:t>giới.</w:t>
      </w:r>
      <w:r>
        <w:rPr>
          <w:i/>
          <w:color w:val="231F20"/>
          <w:spacing w:val="-9"/>
          <w:sz w:val="26"/>
        </w:rPr>
        <w:t> </w:t>
      </w:r>
      <w:r>
        <w:rPr>
          <w:i/>
          <w:color w:val="231F20"/>
          <w:sz w:val="26"/>
        </w:rPr>
        <w:t>10</w:t>
      </w:r>
      <w:r>
        <w:rPr>
          <w:i/>
          <w:color w:val="231F20"/>
          <w:spacing w:val="-9"/>
          <w:sz w:val="26"/>
        </w:rPr>
        <w:t> </w:t>
      </w:r>
      <w:r>
        <w:rPr>
          <w:i/>
          <w:color w:val="231F20"/>
          <w:sz w:val="26"/>
        </w:rPr>
        <w:t>thế</w:t>
      </w:r>
      <w:r>
        <w:rPr>
          <w:i/>
          <w:color w:val="231F20"/>
          <w:spacing w:val="-10"/>
          <w:sz w:val="26"/>
        </w:rPr>
        <w:t> </w:t>
      </w:r>
      <w:r>
        <w:rPr>
          <w:i/>
          <w:color w:val="231F20"/>
          <w:sz w:val="26"/>
        </w:rPr>
        <w:t>giới</w:t>
      </w:r>
      <w:r>
        <w:rPr>
          <w:i/>
          <w:color w:val="231F20"/>
          <w:spacing w:val="-9"/>
          <w:sz w:val="26"/>
        </w:rPr>
        <w:t> </w:t>
      </w:r>
      <w:r>
        <w:rPr>
          <w:i/>
          <w:color w:val="231F20"/>
          <w:sz w:val="26"/>
        </w:rPr>
        <w:t>hải gồm có: 1. Thế giới hải; 2. Chúng sinh hải; 3. Thế giới an lập hải; 4. Phật hải; 5. Ba la mật hải; 6. Phật giải thoát hải; 7. Phật</w:t>
      </w:r>
      <w:r>
        <w:rPr>
          <w:i/>
          <w:color w:val="231F20"/>
          <w:spacing w:val="-5"/>
          <w:sz w:val="26"/>
        </w:rPr>
        <w:t> </w:t>
      </w:r>
      <w:r>
        <w:rPr>
          <w:i/>
          <w:color w:val="231F20"/>
          <w:sz w:val="26"/>
        </w:rPr>
        <w:t>biến</w:t>
      </w:r>
      <w:r>
        <w:rPr>
          <w:i/>
          <w:color w:val="231F20"/>
          <w:spacing w:val="-6"/>
          <w:sz w:val="26"/>
        </w:rPr>
        <w:t> </w:t>
      </w:r>
      <w:r>
        <w:rPr>
          <w:i/>
          <w:color w:val="231F20"/>
          <w:sz w:val="26"/>
        </w:rPr>
        <w:t>hóa</w:t>
      </w:r>
      <w:r>
        <w:rPr>
          <w:i/>
          <w:color w:val="231F20"/>
          <w:spacing w:val="-5"/>
          <w:sz w:val="26"/>
        </w:rPr>
        <w:t> </w:t>
      </w:r>
      <w:r>
        <w:rPr>
          <w:i/>
          <w:color w:val="231F20"/>
          <w:sz w:val="26"/>
        </w:rPr>
        <w:t>hải;</w:t>
      </w:r>
      <w:r>
        <w:rPr>
          <w:i/>
          <w:color w:val="231F20"/>
          <w:spacing w:val="-6"/>
          <w:sz w:val="26"/>
        </w:rPr>
        <w:t> </w:t>
      </w:r>
      <w:r>
        <w:rPr>
          <w:i/>
          <w:color w:val="231F20"/>
          <w:sz w:val="26"/>
        </w:rPr>
        <w:t>8.</w:t>
      </w:r>
      <w:r>
        <w:rPr>
          <w:i/>
          <w:color w:val="231F20"/>
          <w:spacing w:val="-5"/>
          <w:sz w:val="26"/>
        </w:rPr>
        <w:t> </w:t>
      </w:r>
      <w:r>
        <w:rPr>
          <w:i/>
          <w:color w:val="231F20"/>
          <w:sz w:val="26"/>
        </w:rPr>
        <w:t>Phật</w:t>
      </w:r>
      <w:r>
        <w:rPr>
          <w:i/>
          <w:color w:val="231F20"/>
          <w:spacing w:val="-4"/>
          <w:sz w:val="26"/>
        </w:rPr>
        <w:t> </w:t>
      </w:r>
      <w:r>
        <w:rPr>
          <w:i/>
          <w:color w:val="231F20"/>
          <w:sz w:val="26"/>
        </w:rPr>
        <w:t>diễn</w:t>
      </w:r>
      <w:r>
        <w:rPr>
          <w:i/>
          <w:color w:val="231F20"/>
          <w:spacing w:val="-6"/>
          <w:sz w:val="26"/>
        </w:rPr>
        <w:t> </w:t>
      </w:r>
      <w:r>
        <w:rPr>
          <w:i/>
          <w:color w:val="231F20"/>
          <w:sz w:val="26"/>
        </w:rPr>
        <w:t>thuyết</w:t>
      </w:r>
      <w:r>
        <w:rPr>
          <w:i/>
          <w:color w:val="231F20"/>
          <w:spacing w:val="-6"/>
          <w:sz w:val="26"/>
        </w:rPr>
        <w:t> </w:t>
      </w:r>
      <w:r>
        <w:rPr>
          <w:i/>
          <w:color w:val="231F20"/>
          <w:sz w:val="26"/>
        </w:rPr>
        <w:t>hải;</w:t>
      </w:r>
      <w:r>
        <w:rPr>
          <w:i/>
          <w:color w:val="231F20"/>
          <w:spacing w:val="-6"/>
          <w:sz w:val="26"/>
        </w:rPr>
        <w:t> </w:t>
      </w:r>
      <w:r>
        <w:rPr>
          <w:i/>
          <w:color w:val="231F20"/>
          <w:sz w:val="26"/>
        </w:rPr>
        <w:t>9.</w:t>
      </w:r>
      <w:r>
        <w:rPr>
          <w:i/>
          <w:color w:val="231F20"/>
          <w:spacing w:val="-5"/>
          <w:sz w:val="26"/>
        </w:rPr>
        <w:t> </w:t>
      </w:r>
      <w:r>
        <w:rPr>
          <w:i/>
          <w:color w:val="231F20"/>
          <w:sz w:val="26"/>
        </w:rPr>
        <w:t>Phật</w:t>
      </w:r>
      <w:r>
        <w:rPr>
          <w:i/>
          <w:color w:val="231F20"/>
          <w:spacing w:val="-5"/>
          <w:sz w:val="26"/>
        </w:rPr>
        <w:t> </w:t>
      </w:r>
      <w:r>
        <w:rPr>
          <w:i/>
          <w:color w:val="231F20"/>
          <w:sz w:val="26"/>
        </w:rPr>
        <w:t>danh</w:t>
      </w:r>
      <w:r>
        <w:rPr>
          <w:i/>
          <w:color w:val="231F20"/>
          <w:spacing w:val="-4"/>
          <w:sz w:val="26"/>
        </w:rPr>
        <w:t> </w:t>
      </w:r>
      <w:r>
        <w:rPr>
          <w:i/>
          <w:color w:val="231F20"/>
          <w:sz w:val="26"/>
        </w:rPr>
        <w:t>hiệu hải; 10. Phật thọ lượng</w:t>
      </w:r>
      <w:r>
        <w:rPr>
          <w:i/>
          <w:color w:val="231F20"/>
          <w:spacing w:val="-3"/>
          <w:sz w:val="26"/>
        </w:rPr>
        <w:t> </w:t>
      </w:r>
      <w:r>
        <w:rPr>
          <w:i/>
          <w:color w:val="231F20"/>
          <w:sz w:val="26"/>
        </w:rPr>
        <w:t>hải.</w:t>
      </w:r>
    </w:p>
    <w:p>
      <w:pPr>
        <w:pStyle w:val="ListParagraph"/>
        <w:numPr>
          <w:ilvl w:val="0"/>
          <w:numId w:val="43"/>
        </w:numPr>
        <w:tabs>
          <w:tab w:pos="1068" w:val="left" w:leader="none"/>
        </w:tabs>
        <w:spacing w:line="247" w:lineRule="auto" w:before="79" w:after="0"/>
        <w:ind w:left="166" w:right="163" w:firstLine="567"/>
        <w:jc w:val="both"/>
        <w:rPr>
          <w:i/>
          <w:color w:val="231F20"/>
          <w:sz w:val="26"/>
        </w:rPr>
      </w:pPr>
      <w:r>
        <w:rPr>
          <w:b/>
          <w:i/>
          <w:color w:val="231F20"/>
          <w:spacing w:val="-7"/>
          <w:sz w:val="26"/>
        </w:rPr>
        <w:t>Tại</w:t>
      </w:r>
      <w:r>
        <w:rPr>
          <w:b/>
          <w:i/>
          <w:color w:val="231F20"/>
          <w:spacing w:val="-9"/>
          <w:sz w:val="26"/>
        </w:rPr>
        <w:t> </w:t>
      </w:r>
      <w:r>
        <w:rPr>
          <w:b/>
          <w:i/>
          <w:color w:val="231F20"/>
          <w:sz w:val="26"/>
        </w:rPr>
        <w:t>cung</w:t>
      </w:r>
      <w:r>
        <w:rPr>
          <w:b/>
          <w:i/>
          <w:color w:val="231F20"/>
          <w:spacing w:val="-9"/>
          <w:sz w:val="26"/>
        </w:rPr>
        <w:t> </w:t>
      </w:r>
      <w:r>
        <w:rPr>
          <w:b/>
          <w:i/>
          <w:color w:val="231F20"/>
          <w:spacing w:val="-3"/>
          <w:sz w:val="26"/>
        </w:rPr>
        <w:t>Trời</w:t>
      </w:r>
      <w:r>
        <w:rPr>
          <w:b/>
          <w:i/>
          <w:color w:val="231F20"/>
          <w:spacing w:val="-8"/>
          <w:sz w:val="26"/>
        </w:rPr>
        <w:t> </w:t>
      </w:r>
      <w:r>
        <w:rPr>
          <w:b/>
          <w:i/>
          <w:color w:val="231F20"/>
          <w:sz w:val="26"/>
        </w:rPr>
        <w:t>Đế</w:t>
      </w:r>
      <w:r>
        <w:rPr>
          <w:b/>
          <w:i/>
          <w:color w:val="231F20"/>
          <w:spacing w:val="-9"/>
          <w:sz w:val="26"/>
        </w:rPr>
        <w:t> </w:t>
      </w:r>
      <w:r>
        <w:rPr>
          <w:b/>
          <w:i/>
          <w:color w:val="231F20"/>
          <w:sz w:val="26"/>
        </w:rPr>
        <w:t>Thích</w:t>
      </w:r>
      <w:r>
        <w:rPr>
          <w:b/>
          <w:i/>
          <w:color w:val="231F20"/>
          <w:spacing w:val="-9"/>
          <w:sz w:val="26"/>
        </w:rPr>
        <w:t> </w:t>
      </w:r>
      <w:r>
        <w:rPr>
          <w:b/>
          <w:i/>
          <w:color w:val="231F20"/>
          <w:sz w:val="26"/>
        </w:rPr>
        <w:t>thuyết</w:t>
      </w:r>
      <w:r>
        <w:rPr>
          <w:b/>
          <w:i/>
          <w:color w:val="231F20"/>
          <w:spacing w:val="-8"/>
          <w:sz w:val="26"/>
        </w:rPr>
        <w:t> </w:t>
      </w:r>
      <w:r>
        <w:rPr>
          <w:b/>
          <w:i/>
          <w:color w:val="231F20"/>
          <w:sz w:val="26"/>
        </w:rPr>
        <w:t>10</w:t>
      </w:r>
      <w:r>
        <w:rPr>
          <w:b/>
          <w:i/>
          <w:color w:val="231F20"/>
          <w:spacing w:val="-9"/>
          <w:sz w:val="26"/>
        </w:rPr>
        <w:t> </w:t>
      </w:r>
      <w:r>
        <w:rPr>
          <w:b/>
          <w:i/>
          <w:color w:val="231F20"/>
          <w:sz w:val="26"/>
        </w:rPr>
        <w:t>trụ:</w:t>
      </w:r>
      <w:r>
        <w:rPr>
          <w:b/>
          <w:i/>
          <w:color w:val="231F20"/>
          <w:spacing w:val="-9"/>
          <w:sz w:val="26"/>
        </w:rPr>
        <w:t> </w:t>
      </w:r>
      <w:r>
        <w:rPr>
          <w:i/>
          <w:color w:val="231F20"/>
          <w:sz w:val="26"/>
        </w:rPr>
        <w:t>Là</w:t>
      </w:r>
      <w:r>
        <w:rPr>
          <w:i/>
          <w:color w:val="231F20"/>
          <w:spacing w:val="-8"/>
          <w:sz w:val="26"/>
        </w:rPr>
        <w:t> </w:t>
      </w:r>
      <w:r>
        <w:rPr>
          <w:i/>
          <w:color w:val="231F20"/>
          <w:sz w:val="26"/>
        </w:rPr>
        <w:t>10</w:t>
      </w:r>
      <w:r>
        <w:rPr>
          <w:i/>
          <w:color w:val="231F20"/>
          <w:spacing w:val="-9"/>
          <w:sz w:val="26"/>
        </w:rPr>
        <w:t> </w:t>
      </w:r>
      <w:r>
        <w:rPr>
          <w:i/>
          <w:color w:val="231F20"/>
          <w:sz w:val="26"/>
        </w:rPr>
        <w:t>địa</w:t>
      </w:r>
      <w:r>
        <w:rPr>
          <w:i/>
          <w:color w:val="231F20"/>
          <w:spacing w:val="-9"/>
          <w:sz w:val="26"/>
        </w:rPr>
        <w:t> </w:t>
      </w:r>
      <w:r>
        <w:rPr>
          <w:i/>
          <w:color w:val="231F20"/>
          <w:sz w:val="26"/>
        </w:rPr>
        <w:t>vị</w:t>
      </w:r>
      <w:r>
        <w:rPr>
          <w:i/>
          <w:color w:val="231F20"/>
          <w:spacing w:val="-8"/>
          <w:sz w:val="26"/>
        </w:rPr>
        <w:t> </w:t>
      </w:r>
      <w:r>
        <w:rPr>
          <w:i/>
          <w:color w:val="231F20"/>
          <w:sz w:val="26"/>
        </w:rPr>
        <w:t>an </w:t>
      </w:r>
      <w:r>
        <w:rPr>
          <w:i/>
          <w:color w:val="231F20"/>
          <w:sz w:val="26"/>
        </w:rPr>
        <w:t>trụ của Bồ Tát: 1. Phát thú trụ (Nhập thánh thai); 2. </w:t>
      </w:r>
      <w:r>
        <w:rPr>
          <w:i/>
          <w:color w:val="231F20"/>
          <w:spacing w:val="-5"/>
          <w:sz w:val="26"/>
        </w:rPr>
        <w:t>Trị </w:t>
      </w:r>
      <w:r>
        <w:rPr>
          <w:i/>
          <w:color w:val="231F20"/>
          <w:sz w:val="26"/>
        </w:rPr>
        <w:t>địa trụ; 3. </w:t>
      </w:r>
      <w:r>
        <w:rPr>
          <w:i/>
          <w:color w:val="231F20"/>
          <w:spacing w:val="-7"/>
          <w:sz w:val="26"/>
        </w:rPr>
        <w:t>Tu </w:t>
      </w:r>
      <w:r>
        <w:rPr>
          <w:i/>
          <w:color w:val="231F20"/>
          <w:sz w:val="26"/>
        </w:rPr>
        <w:t>hành trụ; 4. Sanh quí trụ; 5. Phương tiện cụ túc trụ (Trưởng</w:t>
      </w:r>
      <w:r>
        <w:rPr>
          <w:i/>
          <w:color w:val="231F20"/>
          <w:spacing w:val="-13"/>
          <w:sz w:val="26"/>
        </w:rPr>
        <w:t> </w:t>
      </w:r>
      <w:r>
        <w:rPr>
          <w:i/>
          <w:color w:val="231F20"/>
          <w:sz w:val="26"/>
        </w:rPr>
        <w:t>dưỡng</w:t>
      </w:r>
      <w:r>
        <w:rPr>
          <w:i/>
          <w:color w:val="231F20"/>
          <w:spacing w:val="-12"/>
          <w:sz w:val="26"/>
        </w:rPr>
        <w:t> </w:t>
      </w:r>
      <w:r>
        <w:rPr>
          <w:i/>
          <w:color w:val="231F20"/>
          <w:sz w:val="26"/>
        </w:rPr>
        <w:t>thánh</w:t>
      </w:r>
      <w:r>
        <w:rPr>
          <w:i/>
          <w:color w:val="231F20"/>
          <w:spacing w:val="-13"/>
          <w:sz w:val="26"/>
        </w:rPr>
        <w:t> </w:t>
      </w:r>
      <w:r>
        <w:rPr>
          <w:i/>
          <w:color w:val="231F20"/>
          <w:sz w:val="26"/>
        </w:rPr>
        <w:t>thai);</w:t>
      </w:r>
      <w:r>
        <w:rPr>
          <w:i/>
          <w:color w:val="231F20"/>
          <w:spacing w:val="-12"/>
          <w:sz w:val="26"/>
        </w:rPr>
        <w:t> </w:t>
      </w:r>
      <w:r>
        <w:rPr>
          <w:i/>
          <w:color w:val="231F20"/>
          <w:sz w:val="26"/>
        </w:rPr>
        <w:t>6.</w:t>
      </w:r>
      <w:r>
        <w:rPr>
          <w:i/>
          <w:color w:val="231F20"/>
          <w:spacing w:val="-12"/>
          <w:sz w:val="26"/>
        </w:rPr>
        <w:t> </w:t>
      </w:r>
      <w:r>
        <w:rPr>
          <w:i/>
          <w:color w:val="231F20"/>
          <w:sz w:val="26"/>
        </w:rPr>
        <w:t>Chánh</w:t>
      </w:r>
      <w:r>
        <w:rPr>
          <w:i/>
          <w:color w:val="231F20"/>
          <w:spacing w:val="-13"/>
          <w:sz w:val="26"/>
        </w:rPr>
        <w:t> </w:t>
      </w:r>
      <w:r>
        <w:rPr>
          <w:i/>
          <w:color w:val="231F20"/>
          <w:sz w:val="26"/>
        </w:rPr>
        <w:t>tâm</w:t>
      </w:r>
      <w:r>
        <w:rPr>
          <w:i/>
          <w:color w:val="231F20"/>
          <w:spacing w:val="-12"/>
          <w:sz w:val="26"/>
        </w:rPr>
        <w:t> </w:t>
      </w:r>
      <w:r>
        <w:rPr>
          <w:i/>
          <w:color w:val="231F20"/>
          <w:sz w:val="26"/>
        </w:rPr>
        <w:t>trụ,</w:t>
      </w:r>
      <w:r>
        <w:rPr>
          <w:i/>
          <w:color w:val="231F20"/>
          <w:spacing w:val="-12"/>
          <w:sz w:val="26"/>
        </w:rPr>
        <w:t> </w:t>
      </w:r>
      <w:r>
        <w:rPr>
          <w:i/>
          <w:color w:val="231F20"/>
          <w:sz w:val="26"/>
        </w:rPr>
        <w:t>7.</w:t>
      </w:r>
      <w:r>
        <w:rPr>
          <w:i/>
          <w:color w:val="231F20"/>
          <w:spacing w:val="-13"/>
          <w:sz w:val="26"/>
        </w:rPr>
        <w:t> </w:t>
      </w:r>
      <w:r>
        <w:rPr>
          <w:i/>
          <w:color w:val="231F20"/>
          <w:sz w:val="26"/>
        </w:rPr>
        <w:t>Bất</w:t>
      </w:r>
      <w:r>
        <w:rPr>
          <w:i/>
          <w:color w:val="231F20"/>
          <w:spacing w:val="-12"/>
          <w:sz w:val="26"/>
        </w:rPr>
        <w:t> </w:t>
      </w:r>
      <w:r>
        <w:rPr>
          <w:i/>
          <w:color w:val="231F20"/>
          <w:sz w:val="26"/>
        </w:rPr>
        <w:t>thối</w:t>
      </w:r>
      <w:r>
        <w:rPr>
          <w:i/>
          <w:color w:val="231F20"/>
          <w:spacing w:val="-12"/>
          <w:sz w:val="26"/>
        </w:rPr>
        <w:t> </w:t>
      </w:r>
      <w:r>
        <w:rPr>
          <w:i/>
          <w:color w:val="231F20"/>
          <w:sz w:val="26"/>
        </w:rPr>
        <w:t>trụ;</w:t>
      </w:r>
    </w:p>
    <w:p>
      <w:pPr>
        <w:spacing w:line="247" w:lineRule="auto" w:before="0"/>
        <w:ind w:left="166" w:right="162" w:firstLine="0"/>
        <w:jc w:val="both"/>
        <w:rPr>
          <w:i/>
          <w:sz w:val="26"/>
        </w:rPr>
      </w:pPr>
      <w:r>
        <w:rPr>
          <w:i/>
          <w:color w:val="231F20"/>
          <w:sz w:val="26"/>
        </w:rPr>
        <w:t>8.</w:t>
      </w:r>
      <w:r>
        <w:rPr>
          <w:i/>
          <w:color w:val="231F20"/>
          <w:spacing w:val="-11"/>
          <w:sz w:val="26"/>
        </w:rPr>
        <w:t> </w:t>
      </w:r>
      <w:r>
        <w:rPr>
          <w:i/>
          <w:color w:val="231F20"/>
          <w:sz w:val="26"/>
        </w:rPr>
        <w:t>Đồng</w:t>
      </w:r>
      <w:r>
        <w:rPr>
          <w:i/>
          <w:color w:val="231F20"/>
          <w:spacing w:val="-11"/>
          <w:sz w:val="26"/>
        </w:rPr>
        <w:t> </w:t>
      </w:r>
      <w:r>
        <w:rPr>
          <w:i/>
          <w:color w:val="231F20"/>
          <w:sz w:val="26"/>
        </w:rPr>
        <w:t>chơn</w:t>
      </w:r>
      <w:r>
        <w:rPr>
          <w:i/>
          <w:color w:val="231F20"/>
          <w:spacing w:val="-11"/>
          <w:sz w:val="26"/>
        </w:rPr>
        <w:t> </w:t>
      </w:r>
      <w:r>
        <w:rPr>
          <w:i/>
          <w:color w:val="231F20"/>
          <w:sz w:val="26"/>
        </w:rPr>
        <w:t>trụ;</w:t>
      </w:r>
      <w:r>
        <w:rPr>
          <w:i/>
          <w:color w:val="231F20"/>
          <w:spacing w:val="-12"/>
          <w:sz w:val="26"/>
        </w:rPr>
        <w:t> </w:t>
      </w:r>
      <w:r>
        <w:rPr>
          <w:i/>
          <w:color w:val="231F20"/>
          <w:sz w:val="26"/>
        </w:rPr>
        <w:t>9.</w:t>
      </w:r>
      <w:r>
        <w:rPr>
          <w:i/>
          <w:color w:val="231F20"/>
          <w:spacing w:val="-11"/>
          <w:sz w:val="26"/>
        </w:rPr>
        <w:t> </w:t>
      </w:r>
      <w:r>
        <w:rPr>
          <w:i/>
          <w:color w:val="231F20"/>
          <w:sz w:val="26"/>
        </w:rPr>
        <w:t>Pháp</w:t>
      </w:r>
      <w:r>
        <w:rPr>
          <w:i/>
          <w:color w:val="231F20"/>
          <w:spacing w:val="-10"/>
          <w:sz w:val="26"/>
        </w:rPr>
        <w:t> </w:t>
      </w:r>
      <w:r>
        <w:rPr>
          <w:i/>
          <w:color w:val="231F20"/>
          <w:sz w:val="26"/>
        </w:rPr>
        <w:t>vương</w:t>
      </w:r>
      <w:r>
        <w:rPr>
          <w:i/>
          <w:color w:val="231F20"/>
          <w:spacing w:val="-11"/>
          <w:sz w:val="26"/>
        </w:rPr>
        <w:t> </w:t>
      </w:r>
      <w:r>
        <w:rPr>
          <w:i/>
          <w:color w:val="231F20"/>
          <w:sz w:val="26"/>
        </w:rPr>
        <w:t>tử</w:t>
      </w:r>
      <w:r>
        <w:rPr>
          <w:i/>
          <w:color w:val="231F20"/>
          <w:spacing w:val="-11"/>
          <w:sz w:val="26"/>
        </w:rPr>
        <w:t> </w:t>
      </w:r>
      <w:r>
        <w:rPr>
          <w:i/>
          <w:color w:val="231F20"/>
          <w:sz w:val="26"/>
        </w:rPr>
        <w:t>trụ</w:t>
      </w:r>
      <w:r>
        <w:rPr>
          <w:i/>
          <w:color w:val="231F20"/>
          <w:spacing w:val="-11"/>
          <w:sz w:val="26"/>
        </w:rPr>
        <w:t> </w:t>
      </w:r>
      <w:r>
        <w:rPr>
          <w:i/>
          <w:color w:val="231F20"/>
          <w:sz w:val="26"/>
        </w:rPr>
        <w:t>(Xuất</w:t>
      </w:r>
      <w:r>
        <w:rPr>
          <w:i/>
          <w:color w:val="231F20"/>
          <w:spacing w:val="-11"/>
          <w:sz w:val="26"/>
        </w:rPr>
        <w:t> </w:t>
      </w:r>
      <w:r>
        <w:rPr>
          <w:i/>
          <w:color w:val="231F20"/>
          <w:sz w:val="26"/>
        </w:rPr>
        <w:t>thánh</w:t>
      </w:r>
      <w:r>
        <w:rPr>
          <w:i/>
          <w:color w:val="231F20"/>
          <w:spacing w:val="-10"/>
          <w:sz w:val="26"/>
        </w:rPr>
        <w:t> </w:t>
      </w:r>
      <w:r>
        <w:rPr>
          <w:i/>
          <w:color w:val="231F20"/>
          <w:sz w:val="26"/>
        </w:rPr>
        <w:t>thai);</w:t>
      </w:r>
      <w:r>
        <w:rPr>
          <w:i/>
          <w:color w:val="231F20"/>
          <w:spacing w:val="-11"/>
          <w:sz w:val="26"/>
        </w:rPr>
        <w:t> </w:t>
      </w:r>
      <w:r>
        <w:rPr>
          <w:i/>
          <w:color w:val="231F20"/>
          <w:sz w:val="26"/>
        </w:rPr>
        <w:t>10. </w:t>
      </w:r>
      <w:r>
        <w:rPr>
          <w:i/>
          <w:color w:val="231F20"/>
          <w:sz w:val="26"/>
        </w:rPr>
        <w:t>Quán đảnh</w:t>
      </w:r>
      <w:r>
        <w:rPr>
          <w:i/>
          <w:color w:val="231F20"/>
          <w:spacing w:val="-2"/>
          <w:sz w:val="26"/>
        </w:rPr>
        <w:t> </w:t>
      </w:r>
      <w:r>
        <w:rPr>
          <w:i/>
          <w:color w:val="231F20"/>
          <w:sz w:val="26"/>
        </w:rPr>
        <w:t>trụ.</w:t>
      </w:r>
    </w:p>
    <w:p>
      <w:pPr>
        <w:pStyle w:val="Heading8"/>
        <w:numPr>
          <w:ilvl w:val="0"/>
          <w:numId w:val="43"/>
        </w:numPr>
        <w:tabs>
          <w:tab w:pos="1076" w:val="left" w:leader="none"/>
        </w:tabs>
        <w:spacing w:line="240" w:lineRule="auto" w:before="80" w:after="0"/>
        <w:ind w:left="1075" w:right="0" w:hanging="343"/>
        <w:jc w:val="both"/>
        <w:rPr>
          <w:i/>
          <w:color w:val="231F20"/>
        </w:rPr>
      </w:pPr>
      <w:r>
        <w:rPr>
          <w:i/>
          <w:color w:val="231F20"/>
          <w:spacing w:val="-7"/>
        </w:rPr>
        <w:t>Tại </w:t>
      </w:r>
      <w:r>
        <w:rPr>
          <w:i/>
          <w:color w:val="231F20"/>
        </w:rPr>
        <w:t>Diệm Ma thiên nói 10</w:t>
      </w:r>
      <w:r>
        <w:rPr>
          <w:i/>
          <w:color w:val="231F20"/>
          <w:spacing w:val="2"/>
        </w:rPr>
        <w:t> </w:t>
      </w:r>
      <w:r>
        <w:rPr>
          <w:i/>
          <w:color w:val="231F20"/>
        </w:rPr>
        <w:t>hạnh:</w:t>
      </w:r>
    </w:p>
    <w:p>
      <w:pPr>
        <w:spacing w:before="93"/>
        <w:ind w:left="733" w:right="0" w:firstLine="0"/>
        <w:jc w:val="both"/>
        <w:rPr>
          <w:i/>
          <w:sz w:val="26"/>
        </w:rPr>
      </w:pPr>
      <w:r>
        <w:rPr>
          <w:i/>
          <w:color w:val="231F20"/>
          <w:sz w:val="26"/>
        </w:rPr>
        <w:t>1. Hoan hỷ hạnh; 2. Nhiêu ích hạnh; 3. Vô sân hận hạnh;</w:t>
      </w:r>
    </w:p>
    <w:p>
      <w:pPr>
        <w:spacing w:line="247" w:lineRule="auto" w:before="9"/>
        <w:ind w:left="167" w:right="165" w:firstLine="0"/>
        <w:jc w:val="both"/>
        <w:rPr>
          <w:i/>
          <w:sz w:val="26"/>
        </w:rPr>
      </w:pPr>
      <w:r>
        <w:rPr>
          <w:i/>
          <w:color w:val="231F20"/>
          <w:sz w:val="26"/>
        </w:rPr>
        <w:t>4. </w:t>
      </w:r>
      <w:r>
        <w:rPr>
          <w:i/>
          <w:color w:val="231F20"/>
          <w:spacing w:val="-6"/>
          <w:sz w:val="26"/>
        </w:rPr>
        <w:t>Vô </w:t>
      </w:r>
      <w:r>
        <w:rPr>
          <w:i/>
          <w:color w:val="231F20"/>
          <w:sz w:val="26"/>
        </w:rPr>
        <w:t>tận hạnh; 5. </w:t>
      </w:r>
      <w:r>
        <w:rPr>
          <w:i/>
          <w:color w:val="231F20"/>
          <w:spacing w:val="-6"/>
          <w:sz w:val="26"/>
        </w:rPr>
        <w:t>Ly </w:t>
      </w:r>
      <w:r>
        <w:rPr>
          <w:i/>
          <w:color w:val="231F20"/>
          <w:sz w:val="26"/>
        </w:rPr>
        <w:t>si hoạn hạnh; 6. Thiện hiện hạnh; 7.  </w:t>
      </w:r>
      <w:r>
        <w:rPr>
          <w:i/>
          <w:color w:val="231F20"/>
          <w:spacing w:val="-6"/>
          <w:sz w:val="26"/>
        </w:rPr>
        <w:t>Vô </w:t>
      </w:r>
      <w:r>
        <w:rPr>
          <w:i/>
          <w:color w:val="231F20"/>
          <w:sz w:val="26"/>
        </w:rPr>
        <w:t>phược hạnh; 8. </w:t>
      </w:r>
      <w:r>
        <w:rPr>
          <w:i/>
          <w:color w:val="231F20"/>
          <w:spacing w:val="-8"/>
          <w:sz w:val="26"/>
        </w:rPr>
        <w:t>Tôn </w:t>
      </w:r>
      <w:r>
        <w:rPr>
          <w:i/>
          <w:color w:val="231F20"/>
          <w:sz w:val="26"/>
        </w:rPr>
        <w:t>trọng hạnh; 9. Thiện pháp hạnh; 10. Chân thật</w:t>
      </w:r>
      <w:r>
        <w:rPr>
          <w:i/>
          <w:color w:val="231F20"/>
          <w:spacing w:val="-2"/>
          <w:sz w:val="26"/>
        </w:rPr>
        <w:t> </w:t>
      </w:r>
      <w:r>
        <w:rPr>
          <w:i/>
          <w:color w:val="231F20"/>
          <w:sz w:val="26"/>
        </w:rPr>
        <w:t>hạnh</w:t>
      </w:r>
    </w:p>
    <w:p>
      <w:pPr>
        <w:pStyle w:val="ListParagraph"/>
        <w:numPr>
          <w:ilvl w:val="0"/>
          <w:numId w:val="43"/>
        </w:numPr>
        <w:tabs>
          <w:tab w:pos="1067" w:val="left" w:leader="none"/>
        </w:tabs>
        <w:spacing w:line="247" w:lineRule="auto" w:before="82" w:after="0"/>
        <w:ind w:left="167" w:right="165" w:firstLine="566"/>
        <w:jc w:val="both"/>
        <w:rPr>
          <w:i/>
          <w:color w:val="231F20"/>
          <w:sz w:val="26"/>
        </w:rPr>
      </w:pPr>
      <w:r>
        <w:rPr>
          <w:b/>
          <w:i/>
          <w:color w:val="231F20"/>
          <w:sz w:val="26"/>
        </w:rPr>
        <w:t>Đâu</w:t>
      </w:r>
      <w:r>
        <w:rPr>
          <w:b/>
          <w:i/>
          <w:color w:val="231F20"/>
          <w:spacing w:val="-11"/>
          <w:sz w:val="26"/>
        </w:rPr>
        <w:t> </w:t>
      </w:r>
      <w:r>
        <w:rPr>
          <w:b/>
          <w:i/>
          <w:color w:val="231F20"/>
          <w:sz w:val="26"/>
        </w:rPr>
        <w:t>Suất</w:t>
      </w:r>
      <w:r>
        <w:rPr>
          <w:b/>
          <w:i/>
          <w:color w:val="231F20"/>
          <w:spacing w:val="-11"/>
          <w:sz w:val="26"/>
        </w:rPr>
        <w:t> </w:t>
      </w:r>
      <w:r>
        <w:rPr>
          <w:b/>
          <w:i/>
          <w:color w:val="231F20"/>
          <w:sz w:val="26"/>
        </w:rPr>
        <w:t>thiên</w:t>
      </w:r>
      <w:r>
        <w:rPr>
          <w:b/>
          <w:i/>
          <w:color w:val="231F20"/>
          <w:spacing w:val="-10"/>
          <w:sz w:val="26"/>
        </w:rPr>
        <w:t> </w:t>
      </w:r>
      <w:r>
        <w:rPr>
          <w:i/>
          <w:color w:val="231F20"/>
          <w:sz w:val="26"/>
        </w:rPr>
        <w:t>(đệ</w:t>
      </w:r>
      <w:r>
        <w:rPr>
          <w:i/>
          <w:color w:val="231F20"/>
          <w:spacing w:val="-12"/>
          <w:sz w:val="26"/>
        </w:rPr>
        <w:t> </w:t>
      </w:r>
      <w:r>
        <w:rPr>
          <w:i/>
          <w:color w:val="231F20"/>
          <w:sz w:val="26"/>
        </w:rPr>
        <w:t>tứ</w:t>
      </w:r>
      <w:r>
        <w:rPr>
          <w:i/>
          <w:color w:val="231F20"/>
          <w:spacing w:val="-11"/>
          <w:sz w:val="26"/>
        </w:rPr>
        <w:t> </w:t>
      </w:r>
      <w:r>
        <w:rPr>
          <w:i/>
          <w:color w:val="231F20"/>
          <w:sz w:val="26"/>
        </w:rPr>
        <w:t>thiền</w:t>
      </w:r>
      <w:r>
        <w:rPr>
          <w:i/>
          <w:color w:val="231F20"/>
          <w:spacing w:val="-10"/>
          <w:sz w:val="26"/>
        </w:rPr>
        <w:t> </w:t>
      </w:r>
      <w:r>
        <w:rPr>
          <w:i/>
          <w:color w:val="231F20"/>
          <w:sz w:val="26"/>
        </w:rPr>
        <w:t>của</w:t>
      </w:r>
      <w:r>
        <w:rPr>
          <w:i/>
          <w:color w:val="231F20"/>
          <w:spacing w:val="-11"/>
          <w:sz w:val="26"/>
        </w:rPr>
        <w:t> </w:t>
      </w:r>
      <w:r>
        <w:rPr>
          <w:i/>
          <w:color w:val="231F20"/>
          <w:sz w:val="26"/>
        </w:rPr>
        <w:t>Dục</w:t>
      </w:r>
      <w:r>
        <w:rPr>
          <w:i/>
          <w:color w:val="231F20"/>
          <w:spacing w:val="-11"/>
          <w:sz w:val="26"/>
        </w:rPr>
        <w:t> </w:t>
      </w:r>
      <w:r>
        <w:rPr>
          <w:i/>
          <w:color w:val="231F20"/>
          <w:sz w:val="26"/>
        </w:rPr>
        <w:t>giới),</w:t>
      </w:r>
      <w:r>
        <w:rPr>
          <w:i/>
          <w:color w:val="231F20"/>
          <w:spacing w:val="-10"/>
          <w:sz w:val="26"/>
        </w:rPr>
        <w:t> </w:t>
      </w:r>
      <w:r>
        <w:rPr>
          <w:i/>
          <w:color w:val="231F20"/>
          <w:sz w:val="26"/>
        </w:rPr>
        <w:t>nói</w:t>
      </w:r>
      <w:r>
        <w:rPr>
          <w:i/>
          <w:color w:val="231F20"/>
          <w:spacing w:val="-11"/>
          <w:sz w:val="26"/>
        </w:rPr>
        <w:t> </w:t>
      </w:r>
      <w:r>
        <w:rPr>
          <w:i/>
          <w:color w:val="231F20"/>
          <w:sz w:val="26"/>
        </w:rPr>
        <w:t>10</w:t>
      </w:r>
      <w:r>
        <w:rPr>
          <w:i/>
          <w:color w:val="231F20"/>
          <w:spacing w:val="-11"/>
          <w:sz w:val="26"/>
        </w:rPr>
        <w:t> </w:t>
      </w:r>
      <w:r>
        <w:rPr>
          <w:i/>
          <w:color w:val="231F20"/>
          <w:sz w:val="26"/>
        </w:rPr>
        <w:t>hồi </w:t>
      </w:r>
      <w:r>
        <w:rPr>
          <w:i/>
          <w:color w:val="231F20"/>
          <w:sz w:val="26"/>
        </w:rPr>
        <w:t>hướng:</w:t>
      </w:r>
    </w:p>
    <w:p>
      <w:pPr>
        <w:pStyle w:val="ListParagraph"/>
        <w:numPr>
          <w:ilvl w:val="0"/>
          <w:numId w:val="44"/>
        </w:numPr>
        <w:tabs>
          <w:tab w:pos="983" w:val="left" w:leader="none"/>
        </w:tabs>
        <w:spacing w:line="247" w:lineRule="auto" w:before="84" w:after="0"/>
        <w:ind w:left="167" w:right="163" w:firstLine="566"/>
        <w:jc w:val="both"/>
        <w:rPr>
          <w:i/>
          <w:sz w:val="26"/>
        </w:rPr>
      </w:pPr>
      <w:r>
        <w:rPr>
          <w:i/>
          <w:color w:val="231F20"/>
          <w:sz w:val="26"/>
        </w:rPr>
        <w:t>Cứu</w:t>
      </w:r>
      <w:r>
        <w:rPr>
          <w:i/>
          <w:color w:val="231F20"/>
          <w:spacing w:val="-10"/>
          <w:sz w:val="26"/>
        </w:rPr>
        <w:t> </w:t>
      </w:r>
      <w:r>
        <w:rPr>
          <w:i/>
          <w:color w:val="231F20"/>
          <w:sz w:val="26"/>
        </w:rPr>
        <w:t>hộ</w:t>
      </w:r>
      <w:r>
        <w:rPr>
          <w:i/>
          <w:color w:val="231F20"/>
          <w:spacing w:val="-10"/>
          <w:sz w:val="26"/>
        </w:rPr>
        <w:t> </w:t>
      </w:r>
      <w:r>
        <w:rPr>
          <w:i/>
          <w:color w:val="231F20"/>
          <w:sz w:val="26"/>
        </w:rPr>
        <w:t>nhất</w:t>
      </w:r>
      <w:r>
        <w:rPr>
          <w:i/>
          <w:color w:val="231F20"/>
          <w:spacing w:val="-10"/>
          <w:sz w:val="26"/>
        </w:rPr>
        <w:t> </w:t>
      </w:r>
      <w:r>
        <w:rPr>
          <w:i/>
          <w:color w:val="231F20"/>
          <w:sz w:val="26"/>
        </w:rPr>
        <w:t>thiết</w:t>
      </w:r>
      <w:r>
        <w:rPr>
          <w:i/>
          <w:color w:val="231F20"/>
          <w:spacing w:val="-9"/>
          <w:sz w:val="26"/>
        </w:rPr>
        <w:t> </w:t>
      </w:r>
      <w:r>
        <w:rPr>
          <w:i/>
          <w:color w:val="231F20"/>
          <w:sz w:val="26"/>
        </w:rPr>
        <w:t>chúng</w:t>
      </w:r>
      <w:r>
        <w:rPr>
          <w:i/>
          <w:color w:val="231F20"/>
          <w:spacing w:val="-10"/>
          <w:sz w:val="26"/>
        </w:rPr>
        <w:t> </w:t>
      </w:r>
      <w:r>
        <w:rPr>
          <w:i/>
          <w:color w:val="231F20"/>
          <w:sz w:val="26"/>
        </w:rPr>
        <w:t>sinh</w:t>
      </w:r>
      <w:r>
        <w:rPr>
          <w:i/>
          <w:color w:val="231F20"/>
          <w:spacing w:val="-10"/>
          <w:sz w:val="26"/>
        </w:rPr>
        <w:t> </w:t>
      </w:r>
      <w:r>
        <w:rPr>
          <w:i/>
          <w:color w:val="231F20"/>
          <w:sz w:val="26"/>
        </w:rPr>
        <w:t>ly</w:t>
      </w:r>
      <w:r>
        <w:rPr>
          <w:i/>
          <w:color w:val="231F20"/>
          <w:spacing w:val="-9"/>
          <w:sz w:val="26"/>
        </w:rPr>
        <w:t> </w:t>
      </w:r>
      <w:r>
        <w:rPr>
          <w:i/>
          <w:color w:val="231F20"/>
          <w:sz w:val="26"/>
        </w:rPr>
        <w:t>chúng</w:t>
      </w:r>
      <w:r>
        <w:rPr>
          <w:i/>
          <w:color w:val="231F20"/>
          <w:spacing w:val="-10"/>
          <w:sz w:val="26"/>
        </w:rPr>
        <w:t> </w:t>
      </w:r>
      <w:r>
        <w:rPr>
          <w:i/>
          <w:color w:val="231F20"/>
          <w:sz w:val="26"/>
        </w:rPr>
        <w:t>sinh</w:t>
      </w:r>
      <w:r>
        <w:rPr>
          <w:i/>
          <w:color w:val="231F20"/>
          <w:spacing w:val="-10"/>
          <w:sz w:val="26"/>
        </w:rPr>
        <w:t> </w:t>
      </w:r>
      <w:r>
        <w:rPr>
          <w:i/>
          <w:color w:val="231F20"/>
          <w:sz w:val="26"/>
        </w:rPr>
        <w:t>tướng</w:t>
      </w:r>
      <w:r>
        <w:rPr>
          <w:i/>
          <w:color w:val="231F20"/>
          <w:spacing w:val="-10"/>
          <w:sz w:val="26"/>
        </w:rPr>
        <w:t> </w:t>
      </w:r>
      <w:r>
        <w:rPr>
          <w:i/>
          <w:color w:val="231F20"/>
          <w:sz w:val="26"/>
        </w:rPr>
        <w:t>hồi </w:t>
      </w:r>
      <w:r>
        <w:rPr>
          <w:i/>
          <w:color w:val="231F20"/>
          <w:sz w:val="26"/>
        </w:rPr>
        <w:t>hướng, 2. Bất hoại hồi hướng, 3. Đẳng nhất thiết chư Phật hồi hướng, 4. Chí nhất thiết xứ hồi hướng, 5. </w:t>
      </w:r>
      <w:r>
        <w:rPr>
          <w:i/>
          <w:color w:val="231F20"/>
          <w:spacing w:val="-6"/>
          <w:sz w:val="26"/>
        </w:rPr>
        <w:t>Vô </w:t>
      </w:r>
      <w:r>
        <w:rPr>
          <w:i/>
          <w:color w:val="231F20"/>
          <w:sz w:val="26"/>
        </w:rPr>
        <w:t>tận công đức tạng hồi hướng, 6. </w:t>
      </w:r>
      <w:r>
        <w:rPr>
          <w:i/>
          <w:color w:val="231F20"/>
          <w:spacing w:val="-5"/>
          <w:sz w:val="26"/>
        </w:rPr>
        <w:t>Tùy </w:t>
      </w:r>
      <w:r>
        <w:rPr>
          <w:i/>
          <w:color w:val="231F20"/>
          <w:sz w:val="26"/>
        </w:rPr>
        <w:t>thuận bình đẳng thiện căn hồi hướng,</w:t>
      </w:r>
      <w:r>
        <w:rPr>
          <w:i/>
          <w:color w:val="231F20"/>
          <w:spacing w:val="28"/>
          <w:sz w:val="26"/>
        </w:rPr>
        <w:t> </w:t>
      </w:r>
      <w:r>
        <w:rPr>
          <w:i/>
          <w:color w:val="231F20"/>
          <w:sz w:val="26"/>
        </w:rPr>
        <w:t>7.</w:t>
      </w:r>
      <w:r>
        <w:rPr>
          <w:i/>
          <w:color w:val="231F20"/>
          <w:spacing w:val="28"/>
          <w:sz w:val="26"/>
        </w:rPr>
        <w:t> </w:t>
      </w:r>
      <w:r>
        <w:rPr>
          <w:i/>
          <w:color w:val="231F20"/>
          <w:spacing w:val="-5"/>
          <w:sz w:val="26"/>
        </w:rPr>
        <w:t>Tùy</w:t>
      </w:r>
      <w:r>
        <w:rPr>
          <w:i/>
          <w:color w:val="231F20"/>
          <w:spacing w:val="28"/>
          <w:sz w:val="26"/>
        </w:rPr>
        <w:t> </w:t>
      </w:r>
      <w:r>
        <w:rPr>
          <w:i/>
          <w:color w:val="231F20"/>
          <w:sz w:val="26"/>
        </w:rPr>
        <w:t>thuận</w:t>
      </w:r>
      <w:r>
        <w:rPr>
          <w:i/>
          <w:color w:val="231F20"/>
          <w:spacing w:val="28"/>
          <w:sz w:val="26"/>
        </w:rPr>
        <w:t> </w:t>
      </w:r>
      <w:r>
        <w:rPr>
          <w:i/>
          <w:color w:val="231F20"/>
          <w:sz w:val="26"/>
        </w:rPr>
        <w:t>đẳng</w:t>
      </w:r>
      <w:r>
        <w:rPr>
          <w:i/>
          <w:color w:val="231F20"/>
          <w:spacing w:val="28"/>
          <w:sz w:val="26"/>
        </w:rPr>
        <w:t> </w:t>
      </w:r>
      <w:r>
        <w:rPr>
          <w:i/>
          <w:color w:val="231F20"/>
          <w:sz w:val="26"/>
        </w:rPr>
        <w:t>quán</w:t>
      </w:r>
      <w:r>
        <w:rPr>
          <w:i/>
          <w:color w:val="231F20"/>
          <w:spacing w:val="28"/>
          <w:sz w:val="26"/>
        </w:rPr>
        <w:t> </w:t>
      </w:r>
      <w:r>
        <w:rPr>
          <w:i/>
          <w:color w:val="231F20"/>
          <w:sz w:val="26"/>
        </w:rPr>
        <w:t>nhất</w:t>
      </w:r>
      <w:r>
        <w:rPr>
          <w:i/>
          <w:color w:val="231F20"/>
          <w:spacing w:val="28"/>
          <w:sz w:val="26"/>
        </w:rPr>
        <w:t> </w:t>
      </w:r>
      <w:r>
        <w:rPr>
          <w:i/>
          <w:color w:val="231F20"/>
          <w:sz w:val="26"/>
        </w:rPr>
        <w:t>thiết</w:t>
      </w:r>
      <w:r>
        <w:rPr>
          <w:i/>
          <w:color w:val="231F20"/>
          <w:spacing w:val="28"/>
          <w:sz w:val="26"/>
        </w:rPr>
        <w:t> </w:t>
      </w:r>
      <w:r>
        <w:rPr>
          <w:i/>
          <w:color w:val="231F20"/>
          <w:sz w:val="26"/>
        </w:rPr>
        <w:t>chúng</w:t>
      </w:r>
      <w:r>
        <w:rPr>
          <w:i/>
          <w:color w:val="231F20"/>
          <w:spacing w:val="28"/>
          <w:sz w:val="26"/>
        </w:rPr>
        <w:t> </w:t>
      </w:r>
      <w:r>
        <w:rPr>
          <w:i/>
          <w:color w:val="231F20"/>
          <w:sz w:val="26"/>
        </w:rPr>
        <w:t>sinh</w:t>
      </w:r>
      <w:r>
        <w:rPr>
          <w:i/>
          <w:color w:val="231F20"/>
          <w:spacing w:val="28"/>
          <w:sz w:val="26"/>
        </w:rPr>
        <w:t> </w:t>
      </w:r>
      <w:r>
        <w:rPr>
          <w:i/>
          <w:color w:val="231F20"/>
          <w:sz w:val="26"/>
        </w:rPr>
        <w:t>hồi</w:t>
      </w:r>
    </w:p>
    <w:p>
      <w:pPr>
        <w:spacing w:after="0" w:line="247" w:lineRule="auto"/>
        <w:jc w:val="both"/>
        <w:rPr>
          <w:sz w:val="26"/>
        </w:rPr>
        <w:sectPr>
          <w:headerReference w:type="even" r:id="rId149"/>
          <w:pgSz w:w="8110" w:h="11510"/>
          <w:pgMar w:header="0" w:footer="0" w:top="500" w:bottom="280" w:left="740" w:right="740"/>
        </w:sectPr>
      </w:pPr>
    </w:p>
    <w:p>
      <w:pPr>
        <w:pStyle w:val="BodyText"/>
        <w:spacing w:before="9"/>
        <w:ind w:left="0"/>
        <w:jc w:val="left"/>
        <w:rPr>
          <w:i/>
        </w:rPr>
      </w:pPr>
    </w:p>
    <w:p>
      <w:pPr>
        <w:spacing w:line="247" w:lineRule="auto" w:before="48"/>
        <w:ind w:left="167" w:right="167" w:firstLine="0"/>
        <w:jc w:val="both"/>
        <w:rPr>
          <w:i/>
          <w:sz w:val="26"/>
        </w:rPr>
      </w:pPr>
      <w:r>
        <w:rPr>
          <w:i/>
          <w:color w:val="231F20"/>
          <w:sz w:val="26"/>
        </w:rPr>
        <w:t>hướng,</w:t>
      </w:r>
      <w:r>
        <w:rPr>
          <w:i/>
          <w:color w:val="231F20"/>
          <w:spacing w:val="-14"/>
          <w:sz w:val="26"/>
        </w:rPr>
        <w:t> </w:t>
      </w:r>
      <w:r>
        <w:rPr>
          <w:i/>
          <w:color w:val="231F20"/>
          <w:sz w:val="26"/>
        </w:rPr>
        <w:t>8.</w:t>
      </w:r>
      <w:r>
        <w:rPr>
          <w:i/>
          <w:color w:val="231F20"/>
          <w:spacing w:val="-14"/>
          <w:sz w:val="26"/>
        </w:rPr>
        <w:t> </w:t>
      </w:r>
      <w:r>
        <w:rPr>
          <w:i/>
          <w:color w:val="231F20"/>
          <w:sz w:val="26"/>
        </w:rPr>
        <w:t>Chân</w:t>
      </w:r>
      <w:r>
        <w:rPr>
          <w:i/>
          <w:color w:val="231F20"/>
          <w:spacing w:val="-14"/>
          <w:sz w:val="26"/>
        </w:rPr>
        <w:t> </w:t>
      </w:r>
      <w:r>
        <w:rPr>
          <w:i/>
          <w:color w:val="231F20"/>
          <w:sz w:val="26"/>
        </w:rPr>
        <w:t>như</w:t>
      </w:r>
      <w:r>
        <w:rPr>
          <w:i/>
          <w:color w:val="231F20"/>
          <w:spacing w:val="-14"/>
          <w:sz w:val="26"/>
        </w:rPr>
        <w:t> </w:t>
      </w:r>
      <w:r>
        <w:rPr>
          <w:i/>
          <w:color w:val="231F20"/>
          <w:sz w:val="26"/>
        </w:rPr>
        <w:t>tướng</w:t>
      </w:r>
      <w:r>
        <w:rPr>
          <w:i/>
          <w:color w:val="231F20"/>
          <w:spacing w:val="-14"/>
          <w:sz w:val="26"/>
        </w:rPr>
        <w:t> </w:t>
      </w:r>
      <w:r>
        <w:rPr>
          <w:i/>
          <w:color w:val="231F20"/>
          <w:sz w:val="26"/>
        </w:rPr>
        <w:t>hồi</w:t>
      </w:r>
      <w:r>
        <w:rPr>
          <w:i/>
          <w:color w:val="231F20"/>
          <w:spacing w:val="-14"/>
          <w:sz w:val="26"/>
        </w:rPr>
        <w:t> </w:t>
      </w:r>
      <w:r>
        <w:rPr>
          <w:i/>
          <w:color w:val="231F20"/>
          <w:sz w:val="26"/>
        </w:rPr>
        <w:t>hướng,</w:t>
      </w:r>
      <w:r>
        <w:rPr>
          <w:i/>
          <w:color w:val="231F20"/>
          <w:spacing w:val="-14"/>
          <w:sz w:val="26"/>
        </w:rPr>
        <w:t> </w:t>
      </w:r>
      <w:r>
        <w:rPr>
          <w:i/>
          <w:color w:val="231F20"/>
          <w:sz w:val="26"/>
        </w:rPr>
        <w:t>9.</w:t>
      </w:r>
      <w:r>
        <w:rPr>
          <w:i/>
          <w:color w:val="231F20"/>
          <w:spacing w:val="-14"/>
          <w:sz w:val="26"/>
        </w:rPr>
        <w:t> </w:t>
      </w:r>
      <w:r>
        <w:rPr>
          <w:i/>
          <w:color w:val="231F20"/>
          <w:spacing w:val="-6"/>
          <w:sz w:val="26"/>
        </w:rPr>
        <w:t>Vô</w:t>
      </w:r>
      <w:r>
        <w:rPr>
          <w:i/>
          <w:color w:val="231F20"/>
          <w:spacing w:val="-14"/>
          <w:sz w:val="26"/>
        </w:rPr>
        <w:t> </w:t>
      </w:r>
      <w:r>
        <w:rPr>
          <w:i/>
          <w:color w:val="231F20"/>
          <w:sz w:val="26"/>
        </w:rPr>
        <w:t>phược</w:t>
      </w:r>
      <w:r>
        <w:rPr>
          <w:i/>
          <w:color w:val="231F20"/>
          <w:spacing w:val="-14"/>
          <w:sz w:val="26"/>
        </w:rPr>
        <w:t> </w:t>
      </w:r>
      <w:r>
        <w:rPr>
          <w:i/>
          <w:color w:val="231F20"/>
          <w:sz w:val="26"/>
        </w:rPr>
        <w:t>giải</w:t>
      </w:r>
      <w:r>
        <w:rPr>
          <w:i/>
          <w:color w:val="231F20"/>
          <w:spacing w:val="-14"/>
          <w:sz w:val="26"/>
        </w:rPr>
        <w:t> </w:t>
      </w:r>
      <w:r>
        <w:rPr>
          <w:i/>
          <w:color w:val="231F20"/>
          <w:sz w:val="26"/>
        </w:rPr>
        <w:t>thoát </w:t>
      </w:r>
      <w:r>
        <w:rPr>
          <w:i/>
          <w:color w:val="231F20"/>
          <w:sz w:val="26"/>
        </w:rPr>
        <w:t>hồi hướng, 10. Pháp giới vô lượng hồi</w:t>
      </w:r>
      <w:r>
        <w:rPr>
          <w:i/>
          <w:color w:val="231F20"/>
          <w:spacing w:val="-12"/>
          <w:sz w:val="26"/>
        </w:rPr>
        <w:t> </w:t>
      </w:r>
      <w:r>
        <w:rPr>
          <w:i/>
          <w:color w:val="231F20"/>
          <w:sz w:val="26"/>
        </w:rPr>
        <w:t>hướng.</w:t>
      </w:r>
    </w:p>
    <w:p>
      <w:pPr>
        <w:pStyle w:val="ListParagraph"/>
        <w:numPr>
          <w:ilvl w:val="0"/>
          <w:numId w:val="43"/>
        </w:numPr>
        <w:tabs>
          <w:tab w:pos="1082" w:val="left" w:leader="none"/>
        </w:tabs>
        <w:spacing w:line="247" w:lineRule="auto" w:before="83" w:after="0"/>
        <w:ind w:left="167" w:right="163" w:firstLine="567"/>
        <w:jc w:val="both"/>
        <w:rPr>
          <w:i/>
          <w:color w:val="231F20"/>
          <w:sz w:val="26"/>
        </w:rPr>
      </w:pPr>
      <w:r>
        <w:rPr>
          <w:b/>
          <w:i/>
          <w:color w:val="231F20"/>
          <w:spacing w:val="-7"/>
          <w:sz w:val="26"/>
        </w:rPr>
        <w:t>Tại </w:t>
      </w:r>
      <w:r>
        <w:rPr>
          <w:b/>
          <w:i/>
          <w:color w:val="231F20"/>
          <w:sz w:val="26"/>
        </w:rPr>
        <w:t>Hóa Lạc thiên nói 10 thiền định: </w:t>
      </w:r>
      <w:r>
        <w:rPr>
          <w:i/>
          <w:color w:val="231F20"/>
          <w:sz w:val="26"/>
        </w:rPr>
        <w:t>Cũng gọi thập </w:t>
      </w:r>
      <w:r>
        <w:rPr>
          <w:i/>
          <w:color w:val="231F20"/>
          <w:sz w:val="26"/>
        </w:rPr>
        <w:t>đại tam muội, cảnh giới của Bồ tát: 1. Phổ quang tam</w:t>
      </w:r>
      <w:r>
        <w:rPr>
          <w:i/>
          <w:color w:val="231F20"/>
          <w:spacing w:val="-12"/>
          <w:sz w:val="26"/>
        </w:rPr>
        <w:t> </w:t>
      </w:r>
      <w:r>
        <w:rPr>
          <w:i/>
          <w:color w:val="231F20"/>
          <w:sz w:val="26"/>
        </w:rPr>
        <w:t>muội,</w:t>
      </w:r>
    </w:p>
    <w:p>
      <w:pPr>
        <w:pStyle w:val="ListParagraph"/>
        <w:numPr>
          <w:ilvl w:val="0"/>
          <w:numId w:val="44"/>
        </w:numPr>
        <w:tabs>
          <w:tab w:pos="426" w:val="left" w:leader="none"/>
        </w:tabs>
        <w:spacing w:line="247" w:lineRule="auto" w:before="0" w:after="0"/>
        <w:ind w:left="167" w:right="164" w:firstLine="0"/>
        <w:jc w:val="both"/>
        <w:rPr>
          <w:i/>
          <w:sz w:val="26"/>
        </w:rPr>
      </w:pPr>
      <w:r>
        <w:rPr>
          <w:i/>
          <w:color w:val="231F20"/>
          <w:sz w:val="26"/>
        </w:rPr>
        <w:t>Diệu quang tam muội, 3. Thứ đệ biến mãn chư Phật quốc </w:t>
      </w:r>
      <w:r>
        <w:rPr>
          <w:i/>
          <w:color w:val="231F20"/>
          <w:sz w:val="26"/>
        </w:rPr>
        <w:t>độ tam muội</w:t>
      </w:r>
      <w:r>
        <w:rPr>
          <w:b/>
          <w:i/>
          <w:color w:val="231F20"/>
          <w:sz w:val="26"/>
        </w:rPr>
        <w:t>, </w:t>
      </w:r>
      <w:r>
        <w:rPr>
          <w:i/>
          <w:color w:val="231F20"/>
          <w:sz w:val="26"/>
        </w:rPr>
        <w:t>4. Thanh tịnh thân tâm hành tam muội, 5. </w:t>
      </w:r>
      <w:r>
        <w:rPr>
          <w:i/>
          <w:color w:val="231F20"/>
          <w:spacing w:val="-5"/>
          <w:sz w:val="26"/>
        </w:rPr>
        <w:t>Trí </w:t>
      </w:r>
      <w:r>
        <w:rPr>
          <w:i/>
          <w:color w:val="231F20"/>
          <w:sz w:val="26"/>
        </w:rPr>
        <w:t>quá</w:t>
      </w:r>
      <w:r>
        <w:rPr>
          <w:i/>
          <w:color w:val="231F20"/>
          <w:spacing w:val="-20"/>
          <w:sz w:val="26"/>
        </w:rPr>
        <w:t> </w:t>
      </w:r>
      <w:r>
        <w:rPr>
          <w:i/>
          <w:color w:val="231F20"/>
          <w:sz w:val="26"/>
        </w:rPr>
        <w:t>khứ</w:t>
      </w:r>
      <w:r>
        <w:rPr>
          <w:i/>
          <w:color w:val="231F20"/>
          <w:spacing w:val="-18"/>
          <w:sz w:val="26"/>
        </w:rPr>
        <w:t> </w:t>
      </w:r>
      <w:r>
        <w:rPr>
          <w:i/>
          <w:color w:val="231F20"/>
          <w:sz w:val="26"/>
        </w:rPr>
        <w:t>trang</w:t>
      </w:r>
      <w:r>
        <w:rPr>
          <w:i/>
          <w:color w:val="231F20"/>
          <w:spacing w:val="-19"/>
          <w:sz w:val="26"/>
        </w:rPr>
        <w:t> </w:t>
      </w:r>
      <w:r>
        <w:rPr>
          <w:i/>
          <w:color w:val="231F20"/>
          <w:sz w:val="26"/>
        </w:rPr>
        <w:t>nghiêm</w:t>
      </w:r>
      <w:r>
        <w:rPr>
          <w:i/>
          <w:color w:val="231F20"/>
          <w:spacing w:val="-20"/>
          <w:sz w:val="26"/>
        </w:rPr>
        <w:t> </w:t>
      </w:r>
      <w:r>
        <w:rPr>
          <w:i/>
          <w:color w:val="231F20"/>
          <w:sz w:val="26"/>
        </w:rPr>
        <w:t>tạng</w:t>
      </w:r>
      <w:r>
        <w:rPr>
          <w:i/>
          <w:color w:val="231F20"/>
          <w:spacing w:val="-19"/>
          <w:sz w:val="26"/>
        </w:rPr>
        <w:t> </w:t>
      </w:r>
      <w:r>
        <w:rPr>
          <w:i/>
          <w:color w:val="231F20"/>
          <w:sz w:val="26"/>
        </w:rPr>
        <w:t>tam</w:t>
      </w:r>
      <w:r>
        <w:rPr>
          <w:i/>
          <w:color w:val="231F20"/>
          <w:spacing w:val="-19"/>
          <w:sz w:val="26"/>
        </w:rPr>
        <w:t> </w:t>
      </w:r>
      <w:r>
        <w:rPr>
          <w:i/>
          <w:color w:val="231F20"/>
          <w:sz w:val="26"/>
        </w:rPr>
        <w:t>muội,</w:t>
      </w:r>
      <w:r>
        <w:rPr>
          <w:i/>
          <w:color w:val="231F20"/>
          <w:spacing w:val="-20"/>
          <w:sz w:val="26"/>
        </w:rPr>
        <w:t> </w:t>
      </w:r>
      <w:r>
        <w:rPr>
          <w:i/>
          <w:color w:val="231F20"/>
          <w:sz w:val="26"/>
        </w:rPr>
        <w:t>6.</w:t>
      </w:r>
      <w:r>
        <w:rPr>
          <w:i/>
          <w:color w:val="231F20"/>
          <w:spacing w:val="-19"/>
          <w:sz w:val="26"/>
        </w:rPr>
        <w:t> </w:t>
      </w:r>
      <w:r>
        <w:rPr>
          <w:i/>
          <w:color w:val="231F20"/>
          <w:spacing w:val="-5"/>
          <w:sz w:val="26"/>
        </w:rPr>
        <w:t>Trí</w:t>
      </w:r>
      <w:r>
        <w:rPr>
          <w:i/>
          <w:color w:val="231F20"/>
          <w:spacing w:val="-19"/>
          <w:sz w:val="26"/>
        </w:rPr>
        <w:t> </w:t>
      </w:r>
      <w:r>
        <w:rPr>
          <w:i/>
          <w:color w:val="231F20"/>
          <w:sz w:val="26"/>
        </w:rPr>
        <w:t>quang</w:t>
      </w:r>
      <w:r>
        <w:rPr>
          <w:i/>
          <w:color w:val="231F20"/>
          <w:spacing w:val="-19"/>
          <w:sz w:val="26"/>
        </w:rPr>
        <w:t> </w:t>
      </w:r>
      <w:r>
        <w:rPr>
          <w:i/>
          <w:color w:val="231F20"/>
          <w:sz w:val="26"/>
        </w:rPr>
        <w:t>minh</w:t>
      </w:r>
      <w:r>
        <w:rPr>
          <w:i/>
          <w:color w:val="231F20"/>
          <w:spacing w:val="-20"/>
          <w:sz w:val="26"/>
        </w:rPr>
        <w:t> </w:t>
      </w:r>
      <w:r>
        <w:rPr>
          <w:i/>
          <w:color w:val="231F20"/>
          <w:sz w:val="26"/>
        </w:rPr>
        <w:t>tạng tam muội, 7. Liễu tri nhất thiết thế giới pháp trang nghiêm tam</w:t>
      </w:r>
      <w:r>
        <w:rPr>
          <w:i/>
          <w:color w:val="231F20"/>
          <w:spacing w:val="-9"/>
          <w:sz w:val="26"/>
        </w:rPr>
        <w:t> </w:t>
      </w:r>
      <w:r>
        <w:rPr>
          <w:i/>
          <w:color w:val="231F20"/>
          <w:sz w:val="26"/>
        </w:rPr>
        <w:t>muội,</w:t>
      </w:r>
      <w:r>
        <w:rPr>
          <w:i/>
          <w:color w:val="231F20"/>
          <w:spacing w:val="-8"/>
          <w:sz w:val="26"/>
        </w:rPr>
        <w:t> </w:t>
      </w:r>
      <w:r>
        <w:rPr>
          <w:i/>
          <w:color w:val="231F20"/>
          <w:sz w:val="26"/>
        </w:rPr>
        <w:t>8.</w:t>
      </w:r>
      <w:r>
        <w:rPr>
          <w:i/>
          <w:color w:val="231F20"/>
          <w:spacing w:val="-8"/>
          <w:sz w:val="26"/>
        </w:rPr>
        <w:t> </w:t>
      </w:r>
      <w:r>
        <w:rPr>
          <w:i/>
          <w:color w:val="231F20"/>
          <w:sz w:val="26"/>
        </w:rPr>
        <w:t>Chúng</w:t>
      </w:r>
      <w:r>
        <w:rPr>
          <w:i/>
          <w:color w:val="231F20"/>
          <w:spacing w:val="-8"/>
          <w:sz w:val="26"/>
        </w:rPr>
        <w:t> </w:t>
      </w:r>
      <w:r>
        <w:rPr>
          <w:i/>
          <w:color w:val="231F20"/>
          <w:sz w:val="26"/>
        </w:rPr>
        <w:t>sinh</w:t>
      </w:r>
      <w:r>
        <w:rPr>
          <w:i/>
          <w:color w:val="231F20"/>
          <w:spacing w:val="-8"/>
          <w:sz w:val="26"/>
        </w:rPr>
        <w:t> </w:t>
      </w:r>
      <w:r>
        <w:rPr>
          <w:i/>
          <w:color w:val="231F20"/>
          <w:sz w:val="26"/>
        </w:rPr>
        <w:t>sai</w:t>
      </w:r>
      <w:r>
        <w:rPr>
          <w:i/>
          <w:color w:val="231F20"/>
          <w:spacing w:val="-8"/>
          <w:sz w:val="26"/>
        </w:rPr>
        <w:t> </w:t>
      </w:r>
      <w:r>
        <w:rPr>
          <w:i/>
          <w:color w:val="231F20"/>
          <w:sz w:val="26"/>
        </w:rPr>
        <w:t>biệt</w:t>
      </w:r>
      <w:r>
        <w:rPr>
          <w:i/>
          <w:color w:val="231F20"/>
          <w:spacing w:val="-9"/>
          <w:sz w:val="26"/>
        </w:rPr>
        <w:t> </w:t>
      </w:r>
      <w:r>
        <w:rPr>
          <w:i/>
          <w:color w:val="231F20"/>
          <w:sz w:val="26"/>
        </w:rPr>
        <w:t>thân</w:t>
      </w:r>
      <w:r>
        <w:rPr>
          <w:i/>
          <w:color w:val="231F20"/>
          <w:spacing w:val="-8"/>
          <w:sz w:val="26"/>
        </w:rPr>
        <w:t> </w:t>
      </w:r>
      <w:r>
        <w:rPr>
          <w:i/>
          <w:color w:val="231F20"/>
          <w:sz w:val="26"/>
        </w:rPr>
        <w:t>tam</w:t>
      </w:r>
      <w:r>
        <w:rPr>
          <w:i/>
          <w:color w:val="231F20"/>
          <w:spacing w:val="-8"/>
          <w:sz w:val="26"/>
        </w:rPr>
        <w:t> </w:t>
      </w:r>
      <w:r>
        <w:rPr>
          <w:i/>
          <w:color w:val="231F20"/>
          <w:sz w:val="26"/>
        </w:rPr>
        <w:t>muội,</w:t>
      </w:r>
      <w:r>
        <w:rPr>
          <w:i/>
          <w:color w:val="231F20"/>
          <w:spacing w:val="-8"/>
          <w:sz w:val="26"/>
        </w:rPr>
        <w:t> </w:t>
      </w:r>
      <w:r>
        <w:rPr>
          <w:i/>
          <w:color w:val="231F20"/>
          <w:sz w:val="26"/>
        </w:rPr>
        <w:t>9.</w:t>
      </w:r>
      <w:r>
        <w:rPr>
          <w:i/>
          <w:color w:val="231F20"/>
          <w:spacing w:val="-8"/>
          <w:sz w:val="26"/>
        </w:rPr>
        <w:t> </w:t>
      </w:r>
      <w:r>
        <w:rPr>
          <w:i/>
          <w:color w:val="231F20"/>
          <w:sz w:val="26"/>
        </w:rPr>
        <w:t>Pháp</w:t>
      </w:r>
      <w:r>
        <w:rPr>
          <w:i/>
          <w:color w:val="231F20"/>
          <w:spacing w:val="-8"/>
          <w:sz w:val="26"/>
        </w:rPr>
        <w:t> </w:t>
      </w:r>
      <w:r>
        <w:rPr>
          <w:i/>
          <w:color w:val="231F20"/>
          <w:sz w:val="26"/>
        </w:rPr>
        <w:t>giới tự tại tam muội, 10. </w:t>
      </w:r>
      <w:r>
        <w:rPr>
          <w:i/>
          <w:color w:val="231F20"/>
          <w:spacing w:val="-6"/>
          <w:sz w:val="26"/>
        </w:rPr>
        <w:t>Vô </w:t>
      </w:r>
      <w:r>
        <w:rPr>
          <w:i/>
          <w:color w:val="231F20"/>
          <w:sz w:val="26"/>
        </w:rPr>
        <w:t>ngại luân tam</w:t>
      </w:r>
      <w:r>
        <w:rPr>
          <w:i/>
          <w:color w:val="231F20"/>
          <w:spacing w:val="-6"/>
          <w:sz w:val="26"/>
        </w:rPr>
        <w:t> </w:t>
      </w:r>
      <w:r>
        <w:rPr>
          <w:i/>
          <w:color w:val="231F20"/>
          <w:sz w:val="26"/>
        </w:rPr>
        <w:t>muội</w:t>
      </w:r>
    </w:p>
    <w:p>
      <w:pPr>
        <w:pStyle w:val="ListParagraph"/>
        <w:numPr>
          <w:ilvl w:val="0"/>
          <w:numId w:val="43"/>
        </w:numPr>
        <w:tabs>
          <w:tab w:pos="1064" w:val="left" w:leader="none"/>
        </w:tabs>
        <w:spacing w:line="247" w:lineRule="auto" w:before="78" w:after="0"/>
        <w:ind w:left="167" w:right="163" w:firstLine="567"/>
        <w:jc w:val="both"/>
        <w:rPr>
          <w:i/>
          <w:color w:val="231F20"/>
          <w:sz w:val="26"/>
        </w:rPr>
      </w:pPr>
      <w:r>
        <w:rPr>
          <w:b/>
          <w:i/>
          <w:color w:val="231F20"/>
          <w:spacing w:val="-7"/>
          <w:sz w:val="26"/>
        </w:rPr>
        <w:t>Tại</w:t>
      </w:r>
      <w:r>
        <w:rPr>
          <w:b/>
          <w:i/>
          <w:color w:val="231F20"/>
          <w:spacing w:val="-13"/>
          <w:sz w:val="26"/>
        </w:rPr>
        <w:t> </w:t>
      </w:r>
      <w:r>
        <w:rPr>
          <w:b/>
          <w:i/>
          <w:color w:val="231F20"/>
          <w:sz w:val="26"/>
        </w:rPr>
        <w:t>Tha</w:t>
      </w:r>
      <w:r>
        <w:rPr>
          <w:b/>
          <w:i/>
          <w:color w:val="231F20"/>
          <w:spacing w:val="-12"/>
          <w:sz w:val="26"/>
        </w:rPr>
        <w:t> </w:t>
      </w:r>
      <w:r>
        <w:rPr>
          <w:b/>
          <w:i/>
          <w:color w:val="231F20"/>
          <w:sz w:val="26"/>
        </w:rPr>
        <w:t>Hóa</w:t>
      </w:r>
      <w:r>
        <w:rPr>
          <w:b/>
          <w:i/>
          <w:color w:val="231F20"/>
          <w:spacing w:val="-13"/>
          <w:sz w:val="26"/>
        </w:rPr>
        <w:t> </w:t>
      </w:r>
      <w:r>
        <w:rPr>
          <w:b/>
          <w:i/>
          <w:color w:val="231F20"/>
          <w:sz w:val="26"/>
        </w:rPr>
        <w:t>thiên,</w:t>
      </w:r>
      <w:r>
        <w:rPr>
          <w:b/>
          <w:i/>
          <w:color w:val="231F20"/>
          <w:spacing w:val="-12"/>
          <w:sz w:val="26"/>
        </w:rPr>
        <w:t> </w:t>
      </w:r>
      <w:r>
        <w:rPr>
          <w:b/>
          <w:i/>
          <w:color w:val="231F20"/>
          <w:sz w:val="26"/>
        </w:rPr>
        <w:t>nói</w:t>
      </w:r>
      <w:r>
        <w:rPr>
          <w:b/>
          <w:i/>
          <w:color w:val="231F20"/>
          <w:spacing w:val="-13"/>
          <w:sz w:val="26"/>
        </w:rPr>
        <w:t> </w:t>
      </w:r>
      <w:r>
        <w:rPr>
          <w:b/>
          <w:i/>
          <w:color w:val="231F20"/>
          <w:sz w:val="26"/>
        </w:rPr>
        <w:t>10</w:t>
      </w:r>
      <w:r>
        <w:rPr>
          <w:b/>
          <w:i/>
          <w:color w:val="231F20"/>
          <w:spacing w:val="-12"/>
          <w:sz w:val="26"/>
        </w:rPr>
        <w:t> </w:t>
      </w:r>
      <w:r>
        <w:rPr>
          <w:b/>
          <w:i/>
          <w:color w:val="231F20"/>
          <w:sz w:val="26"/>
        </w:rPr>
        <w:t>địa.</w:t>
      </w:r>
      <w:r>
        <w:rPr>
          <w:b/>
          <w:i/>
          <w:color w:val="231F20"/>
          <w:spacing w:val="-14"/>
          <w:sz w:val="26"/>
        </w:rPr>
        <w:t> </w:t>
      </w:r>
      <w:r>
        <w:rPr>
          <w:i/>
          <w:color w:val="231F20"/>
          <w:sz w:val="26"/>
        </w:rPr>
        <w:t>10</w:t>
      </w:r>
      <w:r>
        <w:rPr>
          <w:i/>
          <w:color w:val="231F20"/>
          <w:spacing w:val="-12"/>
          <w:sz w:val="26"/>
        </w:rPr>
        <w:t> </w:t>
      </w:r>
      <w:r>
        <w:rPr>
          <w:i/>
          <w:color w:val="231F20"/>
          <w:sz w:val="26"/>
        </w:rPr>
        <w:t>địa</w:t>
      </w:r>
      <w:r>
        <w:rPr>
          <w:i/>
          <w:color w:val="231F20"/>
          <w:spacing w:val="-13"/>
          <w:sz w:val="26"/>
        </w:rPr>
        <w:t> </w:t>
      </w:r>
      <w:r>
        <w:rPr>
          <w:i/>
          <w:color w:val="231F20"/>
          <w:sz w:val="26"/>
        </w:rPr>
        <w:t>vị</w:t>
      </w:r>
      <w:r>
        <w:rPr>
          <w:i/>
          <w:color w:val="231F20"/>
          <w:spacing w:val="-12"/>
          <w:sz w:val="26"/>
        </w:rPr>
        <w:t> </w:t>
      </w:r>
      <w:r>
        <w:rPr>
          <w:i/>
          <w:color w:val="231F20"/>
          <w:sz w:val="26"/>
        </w:rPr>
        <w:t>tu</w:t>
      </w:r>
      <w:r>
        <w:rPr>
          <w:i/>
          <w:color w:val="231F20"/>
          <w:spacing w:val="-13"/>
          <w:sz w:val="26"/>
        </w:rPr>
        <w:t> </w:t>
      </w:r>
      <w:r>
        <w:rPr>
          <w:i/>
          <w:color w:val="231F20"/>
          <w:sz w:val="26"/>
        </w:rPr>
        <w:t>chứng</w:t>
      </w:r>
      <w:r>
        <w:rPr>
          <w:i/>
          <w:color w:val="231F20"/>
          <w:spacing w:val="-12"/>
          <w:sz w:val="26"/>
        </w:rPr>
        <w:t> </w:t>
      </w:r>
      <w:r>
        <w:rPr>
          <w:i/>
          <w:color w:val="231F20"/>
          <w:sz w:val="26"/>
        </w:rPr>
        <w:t>của </w:t>
      </w:r>
      <w:r>
        <w:rPr>
          <w:i/>
          <w:color w:val="231F20"/>
          <w:sz w:val="26"/>
        </w:rPr>
        <w:t>Bồ tát: 1. Thể tánh Bình đẳng địa; 2. Thể tánh Thiện huệ; 3. Thể</w:t>
      </w:r>
      <w:r>
        <w:rPr>
          <w:i/>
          <w:color w:val="231F20"/>
          <w:spacing w:val="-12"/>
          <w:sz w:val="26"/>
        </w:rPr>
        <w:t> </w:t>
      </w:r>
      <w:r>
        <w:rPr>
          <w:i/>
          <w:color w:val="231F20"/>
          <w:sz w:val="26"/>
        </w:rPr>
        <w:t>tánh</w:t>
      </w:r>
      <w:r>
        <w:rPr>
          <w:i/>
          <w:color w:val="231F20"/>
          <w:spacing w:val="-12"/>
          <w:sz w:val="26"/>
        </w:rPr>
        <w:t> </w:t>
      </w:r>
      <w:r>
        <w:rPr>
          <w:i/>
          <w:color w:val="231F20"/>
          <w:sz w:val="26"/>
        </w:rPr>
        <w:t>Quang</w:t>
      </w:r>
      <w:r>
        <w:rPr>
          <w:i/>
          <w:color w:val="231F20"/>
          <w:spacing w:val="-11"/>
          <w:sz w:val="26"/>
        </w:rPr>
        <w:t> </w:t>
      </w:r>
      <w:r>
        <w:rPr>
          <w:i/>
          <w:color w:val="231F20"/>
          <w:sz w:val="26"/>
        </w:rPr>
        <w:t>minh;</w:t>
      </w:r>
      <w:r>
        <w:rPr>
          <w:i/>
          <w:color w:val="231F20"/>
          <w:spacing w:val="-11"/>
          <w:sz w:val="26"/>
        </w:rPr>
        <w:t> </w:t>
      </w:r>
      <w:r>
        <w:rPr>
          <w:i/>
          <w:color w:val="231F20"/>
          <w:sz w:val="26"/>
        </w:rPr>
        <w:t>4.</w:t>
      </w:r>
      <w:r>
        <w:rPr>
          <w:i/>
          <w:color w:val="231F20"/>
          <w:spacing w:val="-11"/>
          <w:sz w:val="26"/>
        </w:rPr>
        <w:t> </w:t>
      </w:r>
      <w:r>
        <w:rPr>
          <w:i/>
          <w:color w:val="231F20"/>
          <w:sz w:val="26"/>
        </w:rPr>
        <w:t>Thể</w:t>
      </w:r>
      <w:r>
        <w:rPr>
          <w:i/>
          <w:color w:val="231F20"/>
          <w:spacing w:val="-12"/>
          <w:sz w:val="26"/>
        </w:rPr>
        <w:t> </w:t>
      </w:r>
      <w:r>
        <w:rPr>
          <w:i/>
          <w:color w:val="231F20"/>
          <w:sz w:val="26"/>
        </w:rPr>
        <w:t>tánh</w:t>
      </w:r>
      <w:r>
        <w:rPr>
          <w:i/>
          <w:color w:val="231F20"/>
          <w:spacing w:val="-12"/>
          <w:sz w:val="26"/>
        </w:rPr>
        <w:t> </w:t>
      </w:r>
      <w:r>
        <w:rPr>
          <w:i/>
          <w:color w:val="231F20"/>
          <w:sz w:val="26"/>
        </w:rPr>
        <w:t>Nhĩ</w:t>
      </w:r>
      <w:r>
        <w:rPr>
          <w:i/>
          <w:color w:val="231F20"/>
          <w:spacing w:val="-10"/>
          <w:sz w:val="26"/>
        </w:rPr>
        <w:t> </w:t>
      </w:r>
      <w:r>
        <w:rPr>
          <w:i/>
          <w:color w:val="231F20"/>
          <w:sz w:val="26"/>
        </w:rPr>
        <w:t>diệm;</w:t>
      </w:r>
      <w:r>
        <w:rPr>
          <w:i/>
          <w:color w:val="231F20"/>
          <w:spacing w:val="-12"/>
          <w:sz w:val="26"/>
        </w:rPr>
        <w:t> </w:t>
      </w:r>
      <w:r>
        <w:rPr>
          <w:i/>
          <w:color w:val="231F20"/>
          <w:sz w:val="26"/>
        </w:rPr>
        <w:t>5.</w:t>
      </w:r>
      <w:r>
        <w:rPr>
          <w:i/>
          <w:color w:val="231F20"/>
          <w:spacing w:val="-11"/>
          <w:sz w:val="26"/>
        </w:rPr>
        <w:t> </w:t>
      </w:r>
      <w:r>
        <w:rPr>
          <w:i/>
          <w:color w:val="231F20"/>
          <w:sz w:val="26"/>
        </w:rPr>
        <w:t>Thể</w:t>
      </w:r>
      <w:r>
        <w:rPr>
          <w:i/>
          <w:color w:val="231F20"/>
          <w:spacing w:val="-12"/>
          <w:sz w:val="26"/>
        </w:rPr>
        <w:t> </w:t>
      </w:r>
      <w:r>
        <w:rPr>
          <w:i/>
          <w:color w:val="231F20"/>
          <w:sz w:val="26"/>
        </w:rPr>
        <w:t>tánh</w:t>
      </w:r>
      <w:r>
        <w:rPr>
          <w:i/>
          <w:color w:val="231F20"/>
          <w:spacing w:val="-11"/>
          <w:sz w:val="26"/>
        </w:rPr>
        <w:t> </w:t>
      </w:r>
      <w:r>
        <w:rPr>
          <w:i/>
          <w:color w:val="231F20"/>
          <w:sz w:val="26"/>
        </w:rPr>
        <w:t>Huệ chiếu; 6. Thể tánh Hoa quang; 7. Thể tánh Mãn túc; 8. Thể tánh Phật như; 9. Thể tánh Hoa nghiêm; 10. Thể tánh Nhập pháp</w:t>
      </w:r>
      <w:r>
        <w:rPr>
          <w:i/>
          <w:color w:val="231F20"/>
          <w:spacing w:val="-2"/>
          <w:sz w:val="26"/>
        </w:rPr>
        <w:t> </w:t>
      </w:r>
      <w:r>
        <w:rPr>
          <w:i/>
          <w:color w:val="231F20"/>
          <w:sz w:val="26"/>
        </w:rPr>
        <w:t>giới.</w:t>
      </w:r>
    </w:p>
    <w:p>
      <w:pPr>
        <w:spacing w:before="80"/>
        <w:ind w:left="734" w:right="0" w:firstLine="0"/>
        <w:jc w:val="both"/>
        <w:rPr>
          <w:i/>
          <w:sz w:val="26"/>
        </w:rPr>
      </w:pPr>
      <w:r>
        <w:rPr>
          <w:i/>
          <w:color w:val="231F20"/>
          <w:sz w:val="26"/>
        </w:rPr>
        <w:t>Theo kinh Anh lạc, tức là 10 Kim Cang tâm: 1. Hoan hỷ;</w:t>
      </w:r>
    </w:p>
    <w:p>
      <w:pPr>
        <w:spacing w:line="247" w:lineRule="auto" w:before="9"/>
        <w:ind w:left="167" w:right="163" w:firstLine="0"/>
        <w:jc w:val="both"/>
        <w:rPr>
          <w:i/>
          <w:sz w:val="26"/>
        </w:rPr>
      </w:pPr>
      <w:r>
        <w:rPr>
          <w:i/>
          <w:color w:val="231F20"/>
          <w:sz w:val="26"/>
        </w:rPr>
        <w:t>2. Ly cấu; 3. Phát quang; 4. Diệm huệ; 5. Nan thắng; 6. Hiện </w:t>
      </w:r>
      <w:r>
        <w:rPr>
          <w:i/>
          <w:color w:val="231F20"/>
          <w:sz w:val="26"/>
        </w:rPr>
        <w:t>tiền; 7. Viễn hành; 8. Bất động</w:t>
      </w:r>
      <w:r>
        <w:rPr>
          <w:b/>
          <w:i/>
          <w:color w:val="231F20"/>
          <w:sz w:val="26"/>
        </w:rPr>
        <w:t>; </w:t>
      </w:r>
      <w:r>
        <w:rPr>
          <w:i/>
          <w:color w:val="231F20"/>
          <w:sz w:val="26"/>
        </w:rPr>
        <w:t>9. Thiện huệ; 10. Pháp vân</w:t>
      </w:r>
    </w:p>
    <w:p>
      <w:pPr>
        <w:pStyle w:val="ListParagraph"/>
        <w:numPr>
          <w:ilvl w:val="0"/>
          <w:numId w:val="43"/>
        </w:numPr>
        <w:tabs>
          <w:tab w:pos="1072" w:val="left" w:leader="none"/>
        </w:tabs>
        <w:spacing w:line="247" w:lineRule="auto" w:before="83" w:after="0"/>
        <w:ind w:left="167" w:right="164" w:firstLine="566"/>
        <w:jc w:val="both"/>
        <w:rPr>
          <w:i/>
          <w:color w:val="231F20"/>
          <w:sz w:val="26"/>
        </w:rPr>
      </w:pPr>
      <w:r>
        <w:rPr>
          <w:b/>
          <w:i/>
          <w:color w:val="231F20"/>
          <w:spacing w:val="-7"/>
          <w:sz w:val="26"/>
        </w:rPr>
        <w:t>Tại </w:t>
      </w:r>
      <w:r>
        <w:rPr>
          <w:b/>
          <w:i/>
          <w:color w:val="231F20"/>
          <w:sz w:val="26"/>
        </w:rPr>
        <w:t>cõi</w:t>
      </w:r>
      <w:r>
        <w:rPr>
          <w:b/>
          <w:i/>
          <w:color w:val="231F20"/>
          <w:spacing w:val="-6"/>
          <w:sz w:val="26"/>
        </w:rPr>
        <w:t> </w:t>
      </w:r>
      <w:r>
        <w:rPr>
          <w:b/>
          <w:i/>
          <w:color w:val="231F20"/>
          <w:sz w:val="26"/>
        </w:rPr>
        <w:t>Sơ</w:t>
      </w:r>
      <w:r>
        <w:rPr>
          <w:b/>
          <w:i/>
          <w:color w:val="231F20"/>
          <w:spacing w:val="-6"/>
          <w:sz w:val="26"/>
        </w:rPr>
        <w:t> </w:t>
      </w:r>
      <w:r>
        <w:rPr>
          <w:b/>
          <w:i/>
          <w:color w:val="231F20"/>
          <w:sz w:val="26"/>
        </w:rPr>
        <w:t>thiền,</w:t>
      </w:r>
      <w:r>
        <w:rPr>
          <w:b/>
          <w:i/>
          <w:color w:val="231F20"/>
          <w:spacing w:val="-5"/>
          <w:sz w:val="26"/>
        </w:rPr>
        <w:t> </w:t>
      </w:r>
      <w:r>
        <w:rPr>
          <w:b/>
          <w:i/>
          <w:color w:val="231F20"/>
          <w:sz w:val="26"/>
        </w:rPr>
        <w:t>nói</w:t>
      </w:r>
      <w:r>
        <w:rPr>
          <w:b/>
          <w:i/>
          <w:color w:val="231F20"/>
          <w:spacing w:val="-7"/>
          <w:sz w:val="26"/>
        </w:rPr>
        <w:t> </w:t>
      </w:r>
      <w:r>
        <w:rPr>
          <w:b/>
          <w:i/>
          <w:color w:val="231F20"/>
          <w:sz w:val="26"/>
        </w:rPr>
        <w:t>10</w:t>
      </w:r>
      <w:r>
        <w:rPr>
          <w:b/>
          <w:i/>
          <w:color w:val="231F20"/>
          <w:spacing w:val="-6"/>
          <w:sz w:val="26"/>
        </w:rPr>
        <w:t> </w:t>
      </w:r>
      <w:r>
        <w:rPr>
          <w:b/>
          <w:i/>
          <w:color w:val="231F20"/>
          <w:sz w:val="26"/>
        </w:rPr>
        <w:t>kim</w:t>
      </w:r>
      <w:r>
        <w:rPr>
          <w:b/>
          <w:i/>
          <w:color w:val="231F20"/>
          <w:spacing w:val="-6"/>
          <w:sz w:val="26"/>
        </w:rPr>
        <w:t> </w:t>
      </w:r>
      <w:r>
        <w:rPr>
          <w:b/>
          <w:i/>
          <w:color w:val="231F20"/>
          <w:sz w:val="26"/>
        </w:rPr>
        <w:t>cang:</w:t>
      </w:r>
      <w:r>
        <w:rPr>
          <w:b/>
          <w:i/>
          <w:color w:val="231F20"/>
          <w:spacing w:val="-6"/>
          <w:sz w:val="26"/>
        </w:rPr>
        <w:t> </w:t>
      </w:r>
      <w:r>
        <w:rPr>
          <w:i/>
          <w:color w:val="231F20"/>
          <w:sz w:val="26"/>
        </w:rPr>
        <w:t>10</w:t>
      </w:r>
      <w:r>
        <w:rPr>
          <w:i/>
          <w:color w:val="231F20"/>
          <w:spacing w:val="-6"/>
          <w:sz w:val="26"/>
        </w:rPr>
        <w:t> </w:t>
      </w:r>
      <w:r>
        <w:rPr>
          <w:i/>
          <w:color w:val="231F20"/>
          <w:sz w:val="26"/>
        </w:rPr>
        <w:t>tấm</w:t>
      </w:r>
      <w:r>
        <w:rPr>
          <w:i/>
          <w:color w:val="231F20"/>
          <w:spacing w:val="-7"/>
          <w:sz w:val="26"/>
        </w:rPr>
        <w:t> </w:t>
      </w:r>
      <w:r>
        <w:rPr>
          <w:i/>
          <w:color w:val="231F20"/>
          <w:sz w:val="26"/>
        </w:rPr>
        <w:t>lòng</w:t>
      </w:r>
      <w:r>
        <w:rPr>
          <w:i/>
          <w:color w:val="231F20"/>
          <w:spacing w:val="-6"/>
          <w:sz w:val="26"/>
        </w:rPr>
        <w:t> </w:t>
      </w:r>
      <w:r>
        <w:rPr>
          <w:i/>
          <w:color w:val="231F20"/>
          <w:sz w:val="26"/>
        </w:rPr>
        <w:t>cứng </w:t>
      </w:r>
      <w:r>
        <w:rPr>
          <w:i/>
          <w:color w:val="231F20"/>
          <w:sz w:val="26"/>
        </w:rPr>
        <w:t>rắn</w:t>
      </w:r>
      <w:r>
        <w:rPr>
          <w:i/>
          <w:color w:val="231F20"/>
          <w:spacing w:val="34"/>
          <w:sz w:val="26"/>
        </w:rPr>
        <w:t> </w:t>
      </w:r>
      <w:r>
        <w:rPr>
          <w:i/>
          <w:color w:val="231F20"/>
          <w:sz w:val="26"/>
        </w:rPr>
        <w:t>như</w:t>
      </w:r>
      <w:r>
        <w:rPr>
          <w:i/>
          <w:color w:val="231F20"/>
          <w:spacing w:val="34"/>
          <w:sz w:val="26"/>
        </w:rPr>
        <w:t> </w:t>
      </w:r>
      <w:r>
        <w:rPr>
          <w:i/>
          <w:color w:val="231F20"/>
          <w:sz w:val="26"/>
        </w:rPr>
        <w:t>kim</w:t>
      </w:r>
      <w:r>
        <w:rPr>
          <w:i/>
          <w:color w:val="231F20"/>
          <w:spacing w:val="34"/>
          <w:sz w:val="26"/>
        </w:rPr>
        <w:t> </w:t>
      </w:r>
      <w:r>
        <w:rPr>
          <w:i/>
          <w:color w:val="231F20"/>
          <w:sz w:val="26"/>
        </w:rPr>
        <w:t>cang</w:t>
      </w:r>
      <w:r>
        <w:rPr>
          <w:i/>
          <w:color w:val="231F20"/>
          <w:spacing w:val="33"/>
          <w:sz w:val="26"/>
        </w:rPr>
        <w:t> </w:t>
      </w:r>
      <w:r>
        <w:rPr>
          <w:i/>
          <w:color w:val="231F20"/>
          <w:sz w:val="26"/>
        </w:rPr>
        <w:t>của</w:t>
      </w:r>
      <w:r>
        <w:rPr>
          <w:i/>
          <w:color w:val="231F20"/>
          <w:spacing w:val="35"/>
          <w:sz w:val="26"/>
        </w:rPr>
        <w:t> </w:t>
      </w:r>
      <w:r>
        <w:rPr>
          <w:i/>
          <w:color w:val="231F20"/>
          <w:sz w:val="26"/>
        </w:rPr>
        <w:t>Bồ</w:t>
      </w:r>
      <w:r>
        <w:rPr>
          <w:i/>
          <w:color w:val="231F20"/>
          <w:spacing w:val="33"/>
          <w:sz w:val="26"/>
        </w:rPr>
        <w:t> </w:t>
      </w:r>
      <w:r>
        <w:rPr>
          <w:i/>
          <w:color w:val="231F20"/>
          <w:sz w:val="26"/>
        </w:rPr>
        <w:t>tát:</w:t>
      </w:r>
      <w:r>
        <w:rPr>
          <w:i/>
          <w:color w:val="231F20"/>
          <w:spacing w:val="33"/>
          <w:sz w:val="26"/>
        </w:rPr>
        <w:t> </w:t>
      </w:r>
      <w:r>
        <w:rPr>
          <w:i/>
          <w:color w:val="231F20"/>
          <w:sz w:val="26"/>
        </w:rPr>
        <w:t>1.</w:t>
      </w:r>
      <w:r>
        <w:rPr>
          <w:i/>
          <w:color w:val="231F20"/>
          <w:spacing w:val="34"/>
          <w:sz w:val="26"/>
        </w:rPr>
        <w:t> </w:t>
      </w:r>
      <w:r>
        <w:rPr>
          <w:i/>
          <w:color w:val="231F20"/>
          <w:sz w:val="26"/>
        </w:rPr>
        <w:t>Giác</w:t>
      </w:r>
      <w:r>
        <w:rPr>
          <w:i/>
          <w:color w:val="231F20"/>
          <w:spacing w:val="35"/>
          <w:sz w:val="26"/>
        </w:rPr>
        <w:t> </w:t>
      </w:r>
      <w:r>
        <w:rPr>
          <w:i/>
          <w:color w:val="231F20"/>
          <w:sz w:val="26"/>
        </w:rPr>
        <w:t>liễu</w:t>
      </w:r>
      <w:r>
        <w:rPr>
          <w:i/>
          <w:color w:val="231F20"/>
          <w:spacing w:val="33"/>
          <w:sz w:val="26"/>
        </w:rPr>
        <w:t> </w:t>
      </w:r>
      <w:r>
        <w:rPr>
          <w:i/>
          <w:color w:val="231F20"/>
          <w:sz w:val="26"/>
        </w:rPr>
        <w:t>chư</w:t>
      </w:r>
      <w:r>
        <w:rPr>
          <w:i/>
          <w:color w:val="231F20"/>
          <w:spacing w:val="34"/>
          <w:sz w:val="26"/>
        </w:rPr>
        <w:t> </w:t>
      </w:r>
      <w:r>
        <w:rPr>
          <w:i/>
          <w:color w:val="231F20"/>
          <w:sz w:val="26"/>
        </w:rPr>
        <w:t>pháp</w:t>
      </w:r>
      <w:r>
        <w:rPr>
          <w:i/>
          <w:color w:val="231F20"/>
          <w:spacing w:val="34"/>
          <w:sz w:val="26"/>
        </w:rPr>
        <w:t> </w:t>
      </w:r>
      <w:r>
        <w:rPr>
          <w:i/>
          <w:color w:val="231F20"/>
          <w:sz w:val="26"/>
        </w:rPr>
        <w:t>tâm;</w:t>
      </w:r>
    </w:p>
    <w:p>
      <w:pPr>
        <w:spacing w:line="316" w:lineRule="exact" w:before="0"/>
        <w:ind w:left="167" w:right="0" w:firstLine="0"/>
        <w:jc w:val="both"/>
        <w:rPr>
          <w:i/>
          <w:sz w:val="26"/>
        </w:rPr>
      </w:pPr>
      <w:r>
        <w:rPr>
          <w:i/>
          <w:color w:val="231F20"/>
          <w:sz w:val="26"/>
        </w:rPr>
        <w:t>2. Hóa độ chúng sinh tâm; 3. Trang nghiêm thế giới tâm;</w:t>
      </w:r>
    </w:p>
    <w:p>
      <w:pPr>
        <w:spacing w:line="247" w:lineRule="auto" w:before="9"/>
        <w:ind w:left="167" w:right="164" w:firstLine="0"/>
        <w:jc w:val="both"/>
        <w:rPr>
          <w:i/>
          <w:sz w:val="26"/>
        </w:rPr>
      </w:pPr>
      <w:r>
        <w:rPr>
          <w:i/>
          <w:color w:val="231F20"/>
          <w:sz w:val="26"/>
        </w:rPr>
        <w:t>4. Thiện căn hồi hướng tâm; 5. Phụng Hành đại sự tâm; 6. </w:t>
      </w:r>
      <w:r>
        <w:rPr>
          <w:i/>
          <w:color w:val="231F20"/>
          <w:sz w:val="26"/>
        </w:rPr>
        <w:t>Thật</w:t>
      </w:r>
      <w:r>
        <w:rPr>
          <w:i/>
          <w:color w:val="231F20"/>
          <w:spacing w:val="-12"/>
          <w:sz w:val="26"/>
        </w:rPr>
        <w:t> </w:t>
      </w:r>
      <w:r>
        <w:rPr>
          <w:i/>
          <w:color w:val="231F20"/>
          <w:sz w:val="26"/>
        </w:rPr>
        <w:t>chứng</w:t>
      </w:r>
      <w:r>
        <w:rPr>
          <w:i/>
          <w:color w:val="231F20"/>
          <w:spacing w:val="-12"/>
          <w:sz w:val="26"/>
        </w:rPr>
        <w:t> </w:t>
      </w:r>
      <w:r>
        <w:rPr>
          <w:i/>
          <w:color w:val="231F20"/>
          <w:sz w:val="26"/>
        </w:rPr>
        <w:t>chư</w:t>
      </w:r>
      <w:r>
        <w:rPr>
          <w:i/>
          <w:color w:val="231F20"/>
          <w:spacing w:val="-11"/>
          <w:sz w:val="26"/>
        </w:rPr>
        <w:t> </w:t>
      </w:r>
      <w:r>
        <w:rPr>
          <w:i/>
          <w:color w:val="231F20"/>
          <w:sz w:val="26"/>
        </w:rPr>
        <w:t>pháp</w:t>
      </w:r>
      <w:r>
        <w:rPr>
          <w:i/>
          <w:color w:val="231F20"/>
          <w:spacing w:val="-12"/>
          <w:sz w:val="26"/>
        </w:rPr>
        <w:t> </w:t>
      </w:r>
      <w:r>
        <w:rPr>
          <w:i/>
          <w:color w:val="231F20"/>
          <w:sz w:val="26"/>
        </w:rPr>
        <w:t>tâm;</w:t>
      </w:r>
      <w:r>
        <w:rPr>
          <w:i/>
          <w:color w:val="231F20"/>
          <w:spacing w:val="-12"/>
          <w:sz w:val="26"/>
        </w:rPr>
        <w:t> </w:t>
      </w:r>
      <w:r>
        <w:rPr>
          <w:i/>
          <w:color w:val="231F20"/>
          <w:sz w:val="26"/>
        </w:rPr>
        <w:t>7.</w:t>
      </w:r>
      <w:r>
        <w:rPr>
          <w:i/>
          <w:color w:val="231F20"/>
          <w:spacing w:val="-11"/>
          <w:sz w:val="26"/>
        </w:rPr>
        <w:t> </w:t>
      </w:r>
      <w:r>
        <w:rPr>
          <w:i/>
          <w:color w:val="231F20"/>
          <w:sz w:val="26"/>
        </w:rPr>
        <w:t>Quảng</w:t>
      </w:r>
      <w:r>
        <w:rPr>
          <w:i/>
          <w:color w:val="231F20"/>
          <w:spacing w:val="-12"/>
          <w:sz w:val="26"/>
        </w:rPr>
        <w:t> </w:t>
      </w:r>
      <w:r>
        <w:rPr>
          <w:i/>
          <w:color w:val="231F20"/>
          <w:sz w:val="26"/>
        </w:rPr>
        <w:t>hành</w:t>
      </w:r>
      <w:r>
        <w:rPr>
          <w:i/>
          <w:color w:val="231F20"/>
          <w:spacing w:val="-12"/>
          <w:sz w:val="26"/>
        </w:rPr>
        <w:t> </w:t>
      </w:r>
      <w:r>
        <w:rPr>
          <w:i/>
          <w:color w:val="231F20"/>
          <w:sz w:val="26"/>
        </w:rPr>
        <w:t>nhẫn</w:t>
      </w:r>
      <w:r>
        <w:rPr>
          <w:i/>
          <w:color w:val="231F20"/>
          <w:spacing w:val="-11"/>
          <w:sz w:val="26"/>
        </w:rPr>
        <w:t> </w:t>
      </w:r>
      <w:r>
        <w:rPr>
          <w:i/>
          <w:color w:val="231F20"/>
          <w:sz w:val="26"/>
        </w:rPr>
        <w:t>nhục</w:t>
      </w:r>
      <w:r>
        <w:rPr>
          <w:i/>
          <w:color w:val="231F20"/>
          <w:spacing w:val="-12"/>
          <w:sz w:val="26"/>
        </w:rPr>
        <w:t> </w:t>
      </w:r>
      <w:r>
        <w:rPr>
          <w:i/>
          <w:color w:val="231F20"/>
          <w:sz w:val="26"/>
        </w:rPr>
        <w:t>tâm;</w:t>
      </w:r>
      <w:r>
        <w:rPr>
          <w:i/>
          <w:color w:val="231F20"/>
          <w:spacing w:val="-12"/>
          <w:sz w:val="26"/>
        </w:rPr>
        <w:t> </w:t>
      </w:r>
      <w:r>
        <w:rPr>
          <w:i/>
          <w:color w:val="231F20"/>
          <w:sz w:val="26"/>
        </w:rPr>
        <w:t>8. </w:t>
      </w:r>
      <w:r>
        <w:rPr>
          <w:i/>
          <w:color w:val="231F20"/>
          <w:spacing w:val="-3"/>
          <w:sz w:val="26"/>
        </w:rPr>
        <w:t>Trường </w:t>
      </w:r>
      <w:r>
        <w:rPr>
          <w:i/>
          <w:color w:val="231F20"/>
          <w:sz w:val="26"/>
        </w:rPr>
        <w:t>thời tu hành tâm; 9. </w:t>
      </w:r>
      <w:r>
        <w:rPr>
          <w:i/>
          <w:color w:val="231F20"/>
          <w:spacing w:val="-7"/>
          <w:sz w:val="26"/>
        </w:rPr>
        <w:t>Tu </w:t>
      </w:r>
      <w:r>
        <w:rPr>
          <w:i/>
          <w:color w:val="231F20"/>
          <w:sz w:val="26"/>
        </w:rPr>
        <w:t>hành mãn túc tâm; 10. Linh tha nguyện mãn</w:t>
      </w:r>
      <w:r>
        <w:rPr>
          <w:i/>
          <w:color w:val="231F20"/>
          <w:spacing w:val="-3"/>
          <w:sz w:val="26"/>
        </w:rPr>
        <w:t> </w:t>
      </w:r>
      <w:r>
        <w:rPr>
          <w:i/>
          <w:color w:val="231F20"/>
          <w:sz w:val="26"/>
        </w:rPr>
        <w:t>tâm.</w:t>
      </w:r>
    </w:p>
    <w:p>
      <w:pPr>
        <w:pStyle w:val="Heading8"/>
        <w:numPr>
          <w:ilvl w:val="0"/>
          <w:numId w:val="43"/>
        </w:numPr>
        <w:tabs>
          <w:tab w:pos="1107" w:val="left" w:leader="none"/>
        </w:tabs>
        <w:spacing w:line="240" w:lineRule="auto" w:before="81" w:after="0"/>
        <w:ind w:left="1106" w:right="0" w:hanging="373"/>
        <w:jc w:val="both"/>
        <w:rPr>
          <w:b w:val="0"/>
          <w:i/>
          <w:color w:val="231F20"/>
        </w:rPr>
      </w:pPr>
      <w:r>
        <w:rPr>
          <w:i/>
          <w:color w:val="231F20"/>
          <w:spacing w:val="-7"/>
        </w:rPr>
        <w:t>Tại</w:t>
      </w:r>
      <w:r>
        <w:rPr>
          <w:i/>
          <w:color w:val="231F20"/>
          <w:spacing w:val="30"/>
        </w:rPr>
        <w:t> </w:t>
      </w:r>
      <w:r>
        <w:rPr>
          <w:i/>
          <w:color w:val="231F20"/>
        </w:rPr>
        <w:t>cõi</w:t>
      </w:r>
      <w:r>
        <w:rPr>
          <w:i/>
          <w:color w:val="231F20"/>
          <w:spacing w:val="29"/>
        </w:rPr>
        <w:t> </w:t>
      </w:r>
      <w:r>
        <w:rPr>
          <w:i/>
          <w:color w:val="231F20"/>
        </w:rPr>
        <w:t>Nhị</w:t>
      </w:r>
      <w:r>
        <w:rPr>
          <w:i/>
          <w:color w:val="231F20"/>
          <w:spacing w:val="29"/>
        </w:rPr>
        <w:t> </w:t>
      </w:r>
      <w:r>
        <w:rPr>
          <w:i/>
          <w:color w:val="231F20"/>
        </w:rPr>
        <w:t>thiền,</w:t>
      </w:r>
      <w:r>
        <w:rPr>
          <w:i/>
          <w:color w:val="231F20"/>
          <w:spacing w:val="30"/>
        </w:rPr>
        <w:t> </w:t>
      </w:r>
      <w:r>
        <w:rPr>
          <w:i/>
          <w:color w:val="231F20"/>
        </w:rPr>
        <w:t>nói</w:t>
      </w:r>
      <w:r>
        <w:rPr>
          <w:i/>
          <w:color w:val="231F20"/>
          <w:spacing w:val="29"/>
        </w:rPr>
        <w:t> </w:t>
      </w:r>
      <w:r>
        <w:rPr>
          <w:i/>
          <w:color w:val="231F20"/>
        </w:rPr>
        <w:t>10</w:t>
      </w:r>
      <w:r>
        <w:rPr>
          <w:i/>
          <w:color w:val="231F20"/>
          <w:spacing w:val="30"/>
        </w:rPr>
        <w:t> </w:t>
      </w:r>
      <w:r>
        <w:rPr>
          <w:i/>
          <w:color w:val="231F20"/>
        </w:rPr>
        <w:t>nhẫn</w:t>
      </w:r>
      <w:r>
        <w:rPr>
          <w:i/>
          <w:color w:val="231F20"/>
          <w:spacing w:val="30"/>
        </w:rPr>
        <w:t> </w:t>
      </w:r>
      <w:r>
        <w:rPr>
          <w:i/>
          <w:color w:val="231F20"/>
        </w:rPr>
        <w:t>của</w:t>
      </w:r>
      <w:r>
        <w:rPr>
          <w:i/>
          <w:color w:val="231F20"/>
          <w:spacing w:val="30"/>
        </w:rPr>
        <w:t> </w:t>
      </w:r>
      <w:r>
        <w:rPr>
          <w:i/>
          <w:color w:val="231F20"/>
        </w:rPr>
        <w:t>Bồ</w:t>
      </w:r>
      <w:r>
        <w:rPr>
          <w:i/>
          <w:color w:val="231F20"/>
          <w:spacing w:val="30"/>
        </w:rPr>
        <w:t> </w:t>
      </w:r>
      <w:r>
        <w:rPr>
          <w:i/>
          <w:color w:val="231F20"/>
        </w:rPr>
        <w:t>tát:</w:t>
      </w:r>
      <w:r>
        <w:rPr>
          <w:i/>
          <w:color w:val="231F20"/>
          <w:spacing w:val="29"/>
        </w:rPr>
        <w:t> </w:t>
      </w:r>
      <w:r>
        <w:rPr>
          <w:b w:val="0"/>
          <w:i/>
          <w:color w:val="231F20"/>
        </w:rPr>
        <w:t>1.</w:t>
      </w:r>
      <w:r>
        <w:rPr>
          <w:b w:val="0"/>
          <w:i w:val="0"/>
          <w:color w:val="231F20"/>
          <w:spacing w:val="30"/>
        </w:rPr>
        <w:t> </w:t>
      </w:r>
      <w:r>
        <w:rPr>
          <w:b w:val="0"/>
          <w:i/>
          <w:color w:val="231F20"/>
        </w:rPr>
        <w:t>Âm</w:t>
      </w:r>
    </w:p>
    <w:p>
      <w:pPr>
        <w:spacing w:after="0" w:line="240" w:lineRule="auto"/>
        <w:jc w:val="both"/>
        <w:sectPr>
          <w:headerReference w:type="default" r:id="rId150"/>
          <w:headerReference w:type="even" r:id="rId151"/>
          <w:pgSz w:w="8110" w:h="11510"/>
          <w:pgMar w:header="598" w:footer="0" w:top="820" w:bottom="280" w:left="740" w:right="740"/>
          <w:pgNumType w:start="171"/>
        </w:sectPr>
      </w:pPr>
    </w:p>
    <w:p>
      <w:pPr>
        <w:pStyle w:val="BodyText"/>
        <w:spacing w:before="8"/>
        <w:ind w:left="0"/>
        <w:jc w:val="left"/>
        <w:rPr>
          <w:i/>
        </w:rPr>
      </w:pPr>
    </w:p>
    <w:p>
      <w:pPr>
        <w:spacing w:line="247" w:lineRule="auto" w:before="48"/>
        <w:ind w:left="167" w:right="163" w:firstLine="0"/>
        <w:jc w:val="both"/>
        <w:rPr>
          <w:i/>
          <w:sz w:val="26"/>
        </w:rPr>
      </w:pPr>
      <w:r>
        <w:rPr>
          <w:i/>
          <w:color w:val="231F20"/>
          <w:sz w:val="26"/>
        </w:rPr>
        <w:t>thanh nhẫn; 2. Thuận nhẫn; 3. Vô sanh pháp nhẫn; 4. Như </w:t>
      </w:r>
      <w:r>
        <w:rPr>
          <w:i/>
          <w:color w:val="231F20"/>
          <w:sz w:val="26"/>
        </w:rPr>
        <w:t>huyễn nhân; 5. Như diệm nhẫn; 6. Như mộng nhẫn; 7. Như hưởng nhẫn; 8. Như ảnh nhẫn; 9. Như hóa nhẫn; 10. Như không nhẫn.</w:t>
      </w:r>
    </w:p>
    <w:p>
      <w:pPr>
        <w:pStyle w:val="ListParagraph"/>
        <w:numPr>
          <w:ilvl w:val="0"/>
          <w:numId w:val="43"/>
        </w:numPr>
        <w:tabs>
          <w:tab w:pos="1067" w:val="left" w:leader="none"/>
        </w:tabs>
        <w:spacing w:line="247" w:lineRule="auto" w:before="82" w:after="0"/>
        <w:ind w:left="167" w:right="161" w:firstLine="566"/>
        <w:jc w:val="both"/>
        <w:rPr>
          <w:i/>
          <w:color w:val="231F20"/>
          <w:sz w:val="26"/>
        </w:rPr>
      </w:pPr>
      <w:r>
        <w:rPr>
          <w:b/>
          <w:i/>
          <w:color w:val="231F20"/>
          <w:spacing w:val="-7"/>
          <w:sz w:val="26"/>
        </w:rPr>
        <w:t>Tại</w:t>
      </w:r>
      <w:r>
        <w:rPr>
          <w:b/>
          <w:i/>
          <w:color w:val="231F20"/>
          <w:spacing w:val="-11"/>
          <w:sz w:val="26"/>
        </w:rPr>
        <w:t> </w:t>
      </w:r>
      <w:r>
        <w:rPr>
          <w:b/>
          <w:i/>
          <w:color w:val="231F20"/>
          <w:sz w:val="26"/>
        </w:rPr>
        <w:t>cõi</w:t>
      </w:r>
      <w:r>
        <w:rPr>
          <w:b/>
          <w:i/>
          <w:color w:val="231F20"/>
          <w:spacing w:val="-10"/>
          <w:sz w:val="26"/>
        </w:rPr>
        <w:t> </w:t>
      </w:r>
      <w:r>
        <w:rPr>
          <w:b/>
          <w:i/>
          <w:color w:val="231F20"/>
          <w:spacing w:val="-7"/>
          <w:sz w:val="26"/>
        </w:rPr>
        <w:t>Tam</w:t>
      </w:r>
      <w:r>
        <w:rPr>
          <w:b/>
          <w:i/>
          <w:color w:val="231F20"/>
          <w:spacing w:val="-11"/>
          <w:sz w:val="26"/>
        </w:rPr>
        <w:t> </w:t>
      </w:r>
      <w:r>
        <w:rPr>
          <w:b/>
          <w:i/>
          <w:color w:val="231F20"/>
          <w:sz w:val="26"/>
        </w:rPr>
        <w:t>thiền,</w:t>
      </w:r>
      <w:r>
        <w:rPr>
          <w:b/>
          <w:i/>
          <w:color w:val="231F20"/>
          <w:spacing w:val="-9"/>
          <w:sz w:val="26"/>
        </w:rPr>
        <w:t> </w:t>
      </w:r>
      <w:r>
        <w:rPr>
          <w:b/>
          <w:i/>
          <w:color w:val="231F20"/>
          <w:sz w:val="26"/>
        </w:rPr>
        <w:t>nói</w:t>
      </w:r>
      <w:r>
        <w:rPr>
          <w:b/>
          <w:i/>
          <w:color w:val="231F20"/>
          <w:spacing w:val="-11"/>
          <w:sz w:val="26"/>
        </w:rPr>
        <w:t> </w:t>
      </w:r>
      <w:r>
        <w:rPr>
          <w:b/>
          <w:i/>
          <w:color w:val="231F20"/>
          <w:sz w:val="26"/>
        </w:rPr>
        <w:t>10</w:t>
      </w:r>
      <w:r>
        <w:rPr>
          <w:b/>
          <w:i/>
          <w:color w:val="231F20"/>
          <w:spacing w:val="-10"/>
          <w:sz w:val="26"/>
        </w:rPr>
        <w:t> </w:t>
      </w:r>
      <w:r>
        <w:rPr>
          <w:b/>
          <w:i/>
          <w:color w:val="231F20"/>
          <w:sz w:val="26"/>
        </w:rPr>
        <w:t>nguyện,</w:t>
      </w:r>
      <w:r>
        <w:rPr>
          <w:b/>
          <w:i/>
          <w:color w:val="231F20"/>
          <w:spacing w:val="-10"/>
          <w:sz w:val="26"/>
        </w:rPr>
        <w:t> </w:t>
      </w:r>
      <w:r>
        <w:rPr>
          <w:i/>
          <w:color w:val="231F20"/>
          <w:sz w:val="26"/>
        </w:rPr>
        <w:t>tức</w:t>
      </w:r>
      <w:r>
        <w:rPr>
          <w:i/>
          <w:color w:val="231F20"/>
          <w:spacing w:val="-10"/>
          <w:sz w:val="26"/>
        </w:rPr>
        <w:t> </w:t>
      </w:r>
      <w:r>
        <w:rPr>
          <w:i/>
          <w:color w:val="231F20"/>
          <w:sz w:val="26"/>
        </w:rPr>
        <w:t>10</w:t>
      </w:r>
      <w:r>
        <w:rPr>
          <w:i/>
          <w:color w:val="231F20"/>
          <w:spacing w:val="-10"/>
          <w:sz w:val="26"/>
        </w:rPr>
        <w:t> </w:t>
      </w:r>
      <w:r>
        <w:rPr>
          <w:i/>
          <w:color w:val="231F20"/>
          <w:sz w:val="26"/>
        </w:rPr>
        <w:t>đại</w:t>
      </w:r>
      <w:r>
        <w:rPr>
          <w:i/>
          <w:color w:val="231F20"/>
          <w:spacing w:val="-10"/>
          <w:sz w:val="26"/>
        </w:rPr>
        <w:t> </w:t>
      </w:r>
      <w:r>
        <w:rPr>
          <w:i/>
          <w:color w:val="231F20"/>
          <w:sz w:val="26"/>
        </w:rPr>
        <w:t>nguyện </w:t>
      </w:r>
      <w:r>
        <w:rPr>
          <w:i/>
          <w:color w:val="231F20"/>
          <w:sz w:val="26"/>
        </w:rPr>
        <w:t>của</w:t>
      </w:r>
      <w:r>
        <w:rPr>
          <w:i/>
          <w:color w:val="231F20"/>
          <w:spacing w:val="-10"/>
          <w:sz w:val="26"/>
        </w:rPr>
        <w:t> </w:t>
      </w:r>
      <w:r>
        <w:rPr>
          <w:i/>
          <w:color w:val="231F20"/>
          <w:sz w:val="26"/>
        </w:rPr>
        <w:t>Bồ</w:t>
      </w:r>
      <w:r>
        <w:rPr>
          <w:i/>
          <w:color w:val="231F20"/>
          <w:spacing w:val="-10"/>
          <w:sz w:val="26"/>
        </w:rPr>
        <w:t> </w:t>
      </w:r>
      <w:r>
        <w:rPr>
          <w:i/>
          <w:color w:val="231F20"/>
          <w:sz w:val="26"/>
        </w:rPr>
        <w:t>tát</w:t>
      </w:r>
      <w:r>
        <w:rPr>
          <w:i/>
          <w:color w:val="231F20"/>
          <w:spacing w:val="-10"/>
          <w:sz w:val="26"/>
        </w:rPr>
        <w:t> </w:t>
      </w:r>
      <w:r>
        <w:rPr>
          <w:i/>
          <w:color w:val="231F20"/>
          <w:sz w:val="26"/>
        </w:rPr>
        <w:t>Phổ</w:t>
      </w:r>
      <w:r>
        <w:rPr>
          <w:i/>
          <w:color w:val="231F20"/>
          <w:spacing w:val="-10"/>
          <w:sz w:val="26"/>
        </w:rPr>
        <w:t> </w:t>
      </w:r>
      <w:r>
        <w:rPr>
          <w:i/>
          <w:color w:val="231F20"/>
          <w:sz w:val="26"/>
        </w:rPr>
        <w:t>Hiền:</w:t>
      </w:r>
      <w:r>
        <w:rPr>
          <w:i/>
          <w:color w:val="231F20"/>
          <w:spacing w:val="-10"/>
          <w:sz w:val="26"/>
        </w:rPr>
        <w:t> </w:t>
      </w:r>
      <w:r>
        <w:rPr>
          <w:i/>
          <w:color w:val="231F20"/>
          <w:sz w:val="26"/>
        </w:rPr>
        <w:t>Đây</w:t>
      </w:r>
      <w:r>
        <w:rPr>
          <w:i/>
          <w:color w:val="231F20"/>
          <w:spacing w:val="-9"/>
          <w:sz w:val="26"/>
        </w:rPr>
        <w:t> </w:t>
      </w:r>
      <w:r>
        <w:rPr>
          <w:i/>
          <w:color w:val="231F20"/>
          <w:sz w:val="26"/>
        </w:rPr>
        <w:t>là</w:t>
      </w:r>
      <w:r>
        <w:rPr>
          <w:i/>
          <w:color w:val="231F20"/>
          <w:spacing w:val="-10"/>
          <w:sz w:val="26"/>
        </w:rPr>
        <w:t> </w:t>
      </w:r>
      <w:r>
        <w:rPr>
          <w:i/>
          <w:color w:val="231F20"/>
          <w:sz w:val="26"/>
        </w:rPr>
        <w:t>nhiếp</w:t>
      </w:r>
      <w:r>
        <w:rPr>
          <w:i/>
          <w:color w:val="231F20"/>
          <w:spacing w:val="-10"/>
          <w:sz w:val="26"/>
        </w:rPr>
        <w:t> </w:t>
      </w:r>
      <w:r>
        <w:rPr>
          <w:i/>
          <w:color w:val="231F20"/>
          <w:sz w:val="26"/>
        </w:rPr>
        <w:t>thiện</w:t>
      </w:r>
      <w:r>
        <w:rPr>
          <w:i/>
          <w:color w:val="231F20"/>
          <w:spacing w:val="-10"/>
          <w:sz w:val="26"/>
        </w:rPr>
        <w:t> </w:t>
      </w:r>
      <w:r>
        <w:rPr>
          <w:i/>
          <w:color w:val="231F20"/>
          <w:sz w:val="26"/>
        </w:rPr>
        <w:t>pháp</w:t>
      </w:r>
      <w:r>
        <w:rPr>
          <w:i/>
          <w:color w:val="231F20"/>
          <w:spacing w:val="-10"/>
          <w:sz w:val="26"/>
        </w:rPr>
        <w:t> </w:t>
      </w:r>
      <w:r>
        <w:rPr>
          <w:i/>
          <w:color w:val="231F20"/>
          <w:sz w:val="26"/>
        </w:rPr>
        <w:t>giới:</w:t>
      </w:r>
      <w:r>
        <w:rPr>
          <w:i/>
          <w:color w:val="231F20"/>
          <w:spacing w:val="-10"/>
          <w:sz w:val="26"/>
        </w:rPr>
        <w:t> </w:t>
      </w:r>
      <w:r>
        <w:rPr>
          <w:i/>
          <w:color w:val="231F20"/>
          <w:sz w:val="26"/>
        </w:rPr>
        <w:t>nếu</w:t>
      </w:r>
      <w:r>
        <w:rPr>
          <w:i/>
          <w:color w:val="231F20"/>
          <w:spacing w:val="-9"/>
          <w:sz w:val="26"/>
        </w:rPr>
        <w:t> </w:t>
      </w:r>
      <w:r>
        <w:rPr>
          <w:i/>
          <w:color w:val="231F20"/>
          <w:sz w:val="26"/>
        </w:rPr>
        <w:t>không thì:</w:t>
      </w:r>
      <w:r>
        <w:rPr>
          <w:i/>
          <w:color w:val="231F20"/>
          <w:spacing w:val="-5"/>
          <w:sz w:val="26"/>
        </w:rPr>
        <w:t> </w:t>
      </w:r>
      <w:r>
        <w:rPr>
          <w:i/>
          <w:color w:val="231F20"/>
          <w:sz w:val="26"/>
        </w:rPr>
        <w:t>không</w:t>
      </w:r>
      <w:r>
        <w:rPr>
          <w:i/>
          <w:color w:val="231F20"/>
          <w:spacing w:val="-5"/>
          <w:sz w:val="26"/>
        </w:rPr>
        <w:t> </w:t>
      </w:r>
      <w:r>
        <w:rPr>
          <w:i/>
          <w:color w:val="231F20"/>
          <w:sz w:val="26"/>
        </w:rPr>
        <w:t>tác:</w:t>
      </w:r>
      <w:r>
        <w:rPr>
          <w:i/>
          <w:color w:val="231F20"/>
          <w:spacing w:val="-5"/>
          <w:sz w:val="26"/>
        </w:rPr>
        <w:t> </w:t>
      </w:r>
      <w:r>
        <w:rPr>
          <w:i/>
          <w:color w:val="231F20"/>
          <w:sz w:val="26"/>
        </w:rPr>
        <w:t>không</w:t>
      </w:r>
      <w:r>
        <w:rPr>
          <w:i/>
          <w:color w:val="231F20"/>
          <w:spacing w:val="-5"/>
          <w:sz w:val="26"/>
        </w:rPr>
        <w:t> </w:t>
      </w:r>
      <w:r>
        <w:rPr>
          <w:i/>
          <w:color w:val="231F20"/>
          <w:sz w:val="26"/>
        </w:rPr>
        <w:t>tác</w:t>
      </w:r>
      <w:r>
        <w:rPr>
          <w:i/>
          <w:color w:val="231F20"/>
          <w:spacing w:val="-5"/>
          <w:sz w:val="26"/>
        </w:rPr>
        <w:t> </w:t>
      </w:r>
      <w:r>
        <w:rPr>
          <w:i/>
          <w:color w:val="231F20"/>
          <w:sz w:val="26"/>
        </w:rPr>
        <w:t>thì</w:t>
      </w:r>
      <w:r>
        <w:rPr>
          <w:i/>
          <w:color w:val="231F20"/>
          <w:spacing w:val="-5"/>
          <w:sz w:val="26"/>
        </w:rPr>
        <w:t> </w:t>
      </w:r>
      <w:r>
        <w:rPr>
          <w:i/>
          <w:color w:val="231F20"/>
          <w:sz w:val="26"/>
        </w:rPr>
        <w:t>không</w:t>
      </w:r>
      <w:r>
        <w:rPr>
          <w:i/>
          <w:color w:val="231F20"/>
          <w:spacing w:val="-5"/>
          <w:sz w:val="26"/>
        </w:rPr>
        <w:t> </w:t>
      </w:r>
      <w:r>
        <w:rPr>
          <w:i/>
          <w:color w:val="231F20"/>
          <w:sz w:val="26"/>
        </w:rPr>
        <w:t>gọi</w:t>
      </w:r>
      <w:r>
        <w:rPr>
          <w:i/>
          <w:color w:val="231F20"/>
          <w:spacing w:val="-5"/>
          <w:sz w:val="26"/>
        </w:rPr>
        <w:t> </w:t>
      </w:r>
      <w:r>
        <w:rPr>
          <w:i/>
          <w:color w:val="231F20"/>
          <w:sz w:val="26"/>
        </w:rPr>
        <w:t>là</w:t>
      </w:r>
      <w:r>
        <w:rPr>
          <w:i/>
          <w:color w:val="231F20"/>
          <w:spacing w:val="-5"/>
          <w:sz w:val="26"/>
        </w:rPr>
        <w:t> </w:t>
      </w:r>
      <w:r>
        <w:rPr>
          <w:i/>
          <w:color w:val="231F20"/>
          <w:sz w:val="26"/>
        </w:rPr>
        <w:t>bậc</w:t>
      </w:r>
      <w:r>
        <w:rPr>
          <w:i/>
          <w:color w:val="231F20"/>
          <w:spacing w:val="-5"/>
          <w:sz w:val="26"/>
        </w:rPr>
        <w:t> </w:t>
      </w:r>
      <w:r>
        <w:rPr>
          <w:i/>
          <w:color w:val="231F20"/>
          <w:sz w:val="26"/>
        </w:rPr>
        <w:t>có</w:t>
      </w:r>
      <w:r>
        <w:rPr>
          <w:i/>
          <w:color w:val="231F20"/>
          <w:spacing w:val="-5"/>
          <w:sz w:val="26"/>
        </w:rPr>
        <w:t> </w:t>
      </w:r>
      <w:r>
        <w:rPr>
          <w:i/>
          <w:color w:val="231F20"/>
          <w:sz w:val="26"/>
        </w:rPr>
        <w:t>đại</w:t>
      </w:r>
      <w:r>
        <w:rPr>
          <w:i/>
          <w:color w:val="231F20"/>
          <w:spacing w:val="-5"/>
          <w:sz w:val="26"/>
        </w:rPr>
        <w:t> </w:t>
      </w:r>
      <w:r>
        <w:rPr>
          <w:i/>
          <w:color w:val="231F20"/>
          <w:sz w:val="26"/>
        </w:rPr>
        <w:t>nguyện, không có đại nguyện thì không có đại bi</w:t>
      </w:r>
      <w:r>
        <w:rPr>
          <w:i/>
          <w:color w:val="231F20"/>
          <w:spacing w:val="-6"/>
          <w:sz w:val="26"/>
        </w:rPr>
        <w:t> </w:t>
      </w:r>
      <w:r>
        <w:rPr>
          <w:i/>
          <w:color w:val="231F20"/>
          <w:sz w:val="26"/>
        </w:rPr>
        <w:t>tâm.</w:t>
      </w:r>
    </w:p>
    <w:p>
      <w:pPr>
        <w:pStyle w:val="ListParagraph"/>
        <w:numPr>
          <w:ilvl w:val="1"/>
          <w:numId w:val="43"/>
        </w:numPr>
        <w:tabs>
          <w:tab w:pos="1955" w:val="left" w:leader="none"/>
        </w:tabs>
        <w:spacing w:line="240" w:lineRule="auto" w:before="81" w:after="0"/>
        <w:ind w:left="1954" w:right="0" w:hanging="258"/>
        <w:jc w:val="left"/>
        <w:rPr>
          <w:i/>
          <w:sz w:val="26"/>
        </w:rPr>
      </w:pPr>
      <w:r>
        <w:rPr>
          <w:i/>
          <w:color w:val="231F20"/>
          <w:sz w:val="26"/>
        </w:rPr>
        <w:t>Lễ kính chư</w:t>
      </w:r>
      <w:r>
        <w:rPr>
          <w:i/>
          <w:color w:val="231F20"/>
          <w:spacing w:val="-3"/>
          <w:sz w:val="26"/>
        </w:rPr>
        <w:t> </w:t>
      </w:r>
      <w:r>
        <w:rPr>
          <w:i/>
          <w:color w:val="231F20"/>
          <w:sz w:val="26"/>
        </w:rPr>
        <w:t>Phật</w:t>
      </w:r>
    </w:p>
    <w:p>
      <w:pPr>
        <w:pStyle w:val="ListParagraph"/>
        <w:numPr>
          <w:ilvl w:val="1"/>
          <w:numId w:val="43"/>
        </w:numPr>
        <w:tabs>
          <w:tab w:pos="1955" w:val="left" w:leader="none"/>
        </w:tabs>
        <w:spacing w:line="240" w:lineRule="auto" w:before="9" w:after="0"/>
        <w:ind w:left="1954" w:right="0" w:hanging="258"/>
        <w:jc w:val="left"/>
        <w:rPr>
          <w:i/>
          <w:sz w:val="26"/>
        </w:rPr>
      </w:pPr>
      <w:r>
        <w:rPr>
          <w:i/>
          <w:color w:val="231F20"/>
          <w:sz w:val="26"/>
        </w:rPr>
        <w:t>Xưng tán Như</w:t>
      </w:r>
      <w:r>
        <w:rPr>
          <w:i/>
          <w:color w:val="231F20"/>
          <w:spacing w:val="-3"/>
          <w:sz w:val="26"/>
        </w:rPr>
        <w:t> </w:t>
      </w:r>
      <w:r>
        <w:rPr>
          <w:i/>
          <w:color w:val="231F20"/>
          <w:sz w:val="26"/>
        </w:rPr>
        <w:t>Lai</w:t>
      </w:r>
    </w:p>
    <w:p>
      <w:pPr>
        <w:pStyle w:val="ListParagraph"/>
        <w:numPr>
          <w:ilvl w:val="1"/>
          <w:numId w:val="43"/>
        </w:numPr>
        <w:tabs>
          <w:tab w:pos="1955" w:val="left" w:leader="none"/>
        </w:tabs>
        <w:spacing w:line="240" w:lineRule="auto" w:before="8" w:after="0"/>
        <w:ind w:left="1954" w:right="0" w:hanging="258"/>
        <w:jc w:val="left"/>
        <w:rPr>
          <w:i/>
          <w:sz w:val="26"/>
        </w:rPr>
      </w:pPr>
      <w:r>
        <w:rPr>
          <w:i/>
          <w:color w:val="231F20"/>
          <w:sz w:val="26"/>
        </w:rPr>
        <w:t>Quảng tu cúng</w:t>
      </w:r>
      <w:r>
        <w:rPr>
          <w:i/>
          <w:color w:val="231F20"/>
          <w:spacing w:val="-3"/>
          <w:sz w:val="26"/>
        </w:rPr>
        <w:t> </w:t>
      </w:r>
      <w:r>
        <w:rPr>
          <w:i/>
          <w:color w:val="231F20"/>
          <w:sz w:val="26"/>
        </w:rPr>
        <w:t>dường</w:t>
      </w:r>
    </w:p>
    <w:p>
      <w:pPr>
        <w:spacing w:line="247" w:lineRule="auto" w:before="94"/>
        <w:ind w:left="166" w:right="163" w:firstLine="567"/>
        <w:jc w:val="both"/>
        <w:rPr>
          <w:i/>
          <w:sz w:val="26"/>
        </w:rPr>
      </w:pPr>
      <w:r>
        <w:rPr>
          <w:i/>
          <w:color w:val="231F20"/>
          <w:sz w:val="26"/>
        </w:rPr>
        <w:t>Nhiếp luật nghi giới, những chướng ngại do nghiệp </w:t>
      </w:r>
      <w:r>
        <w:rPr>
          <w:i/>
          <w:color w:val="231F20"/>
          <w:sz w:val="26"/>
        </w:rPr>
        <w:t>không thanh tịnh 3 nghiệp, trở ngại đoạn ác, tu thiện, độ sanh thành Phật.</w:t>
      </w:r>
    </w:p>
    <w:p>
      <w:pPr>
        <w:pStyle w:val="ListParagraph"/>
        <w:numPr>
          <w:ilvl w:val="1"/>
          <w:numId w:val="43"/>
        </w:numPr>
        <w:tabs>
          <w:tab w:pos="1954" w:val="left" w:leader="none"/>
        </w:tabs>
        <w:spacing w:line="240" w:lineRule="auto" w:before="83" w:after="0"/>
        <w:ind w:left="1953" w:right="0" w:hanging="257"/>
        <w:jc w:val="left"/>
        <w:rPr>
          <w:i/>
          <w:sz w:val="26"/>
        </w:rPr>
      </w:pPr>
      <w:r>
        <w:rPr>
          <w:i/>
          <w:color w:val="231F20"/>
          <w:sz w:val="26"/>
        </w:rPr>
        <w:t>Sám hối nghiệp</w:t>
      </w:r>
      <w:r>
        <w:rPr>
          <w:i/>
          <w:color w:val="231F20"/>
          <w:spacing w:val="-4"/>
          <w:sz w:val="26"/>
        </w:rPr>
        <w:t> </w:t>
      </w:r>
      <w:r>
        <w:rPr>
          <w:i/>
          <w:color w:val="231F20"/>
          <w:sz w:val="26"/>
        </w:rPr>
        <w:t>chướng</w:t>
      </w:r>
    </w:p>
    <w:p>
      <w:pPr>
        <w:pStyle w:val="ListParagraph"/>
        <w:numPr>
          <w:ilvl w:val="1"/>
          <w:numId w:val="43"/>
        </w:numPr>
        <w:tabs>
          <w:tab w:pos="1954" w:val="left" w:leader="none"/>
        </w:tabs>
        <w:spacing w:line="240" w:lineRule="auto" w:before="8" w:after="0"/>
        <w:ind w:left="1953" w:right="0" w:hanging="257"/>
        <w:jc w:val="left"/>
        <w:rPr>
          <w:i/>
          <w:sz w:val="26"/>
        </w:rPr>
      </w:pPr>
      <w:r>
        <w:rPr>
          <w:i/>
          <w:color w:val="231F20"/>
          <w:spacing w:val="-5"/>
          <w:sz w:val="26"/>
        </w:rPr>
        <w:t>Tùy </w:t>
      </w:r>
      <w:r>
        <w:rPr>
          <w:i/>
          <w:color w:val="231F20"/>
          <w:sz w:val="26"/>
        </w:rPr>
        <w:t>hủy công</w:t>
      </w:r>
      <w:r>
        <w:rPr>
          <w:i/>
          <w:color w:val="231F20"/>
          <w:spacing w:val="1"/>
          <w:sz w:val="26"/>
        </w:rPr>
        <w:t> </w:t>
      </w:r>
      <w:r>
        <w:rPr>
          <w:i/>
          <w:color w:val="231F20"/>
          <w:sz w:val="26"/>
        </w:rPr>
        <w:t>đức</w:t>
      </w:r>
    </w:p>
    <w:p>
      <w:pPr>
        <w:pStyle w:val="ListParagraph"/>
        <w:numPr>
          <w:ilvl w:val="1"/>
          <w:numId w:val="43"/>
        </w:numPr>
        <w:tabs>
          <w:tab w:pos="1954" w:val="left" w:leader="none"/>
        </w:tabs>
        <w:spacing w:line="240" w:lineRule="auto" w:before="9" w:after="0"/>
        <w:ind w:left="1953" w:right="0" w:hanging="257"/>
        <w:jc w:val="left"/>
        <w:rPr>
          <w:i/>
          <w:sz w:val="26"/>
        </w:rPr>
      </w:pPr>
      <w:r>
        <w:rPr>
          <w:i/>
          <w:color w:val="231F20"/>
          <w:sz w:val="26"/>
        </w:rPr>
        <w:t>Thỉnh chuyển pháp</w:t>
      </w:r>
      <w:r>
        <w:rPr>
          <w:i/>
          <w:color w:val="231F20"/>
          <w:spacing w:val="-4"/>
          <w:sz w:val="26"/>
        </w:rPr>
        <w:t> </w:t>
      </w:r>
      <w:r>
        <w:rPr>
          <w:i/>
          <w:color w:val="231F20"/>
          <w:sz w:val="26"/>
        </w:rPr>
        <w:t>luân</w:t>
      </w:r>
    </w:p>
    <w:p>
      <w:pPr>
        <w:spacing w:line="247" w:lineRule="auto" w:before="94"/>
        <w:ind w:left="166" w:right="78" w:firstLine="567"/>
        <w:jc w:val="left"/>
        <w:rPr>
          <w:i/>
          <w:sz w:val="26"/>
        </w:rPr>
      </w:pPr>
      <w:r>
        <w:rPr>
          <w:i/>
          <w:color w:val="231F20"/>
          <w:sz w:val="26"/>
        </w:rPr>
        <w:t>Nhiêu ích hữu tình giới, làm việc lợi lạc chúng sanh, </w:t>
      </w:r>
      <w:r>
        <w:rPr>
          <w:i/>
          <w:color w:val="231F20"/>
          <w:sz w:val="26"/>
        </w:rPr>
        <w:t>luôn nhu nhuyến tùy thuận để hóa độ.</w:t>
      </w:r>
    </w:p>
    <w:p>
      <w:pPr>
        <w:pStyle w:val="ListParagraph"/>
        <w:numPr>
          <w:ilvl w:val="1"/>
          <w:numId w:val="43"/>
        </w:numPr>
        <w:tabs>
          <w:tab w:pos="1954" w:val="left" w:leader="none"/>
        </w:tabs>
        <w:spacing w:line="240" w:lineRule="auto" w:before="83" w:after="0"/>
        <w:ind w:left="1953" w:right="0" w:hanging="257"/>
        <w:jc w:val="left"/>
        <w:rPr>
          <w:i/>
          <w:sz w:val="26"/>
        </w:rPr>
      </w:pPr>
      <w:r>
        <w:rPr>
          <w:i/>
          <w:color w:val="231F20"/>
          <w:sz w:val="26"/>
        </w:rPr>
        <w:t>Thỉnh Phật trụ</w:t>
      </w:r>
      <w:r>
        <w:rPr>
          <w:i/>
          <w:color w:val="231F20"/>
          <w:spacing w:val="-2"/>
          <w:sz w:val="26"/>
        </w:rPr>
        <w:t> </w:t>
      </w:r>
      <w:r>
        <w:rPr>
          <w:i/>
          <w:color w:val="231F20"/>
          <w:sz w:val="26"/>
        </w:rPr>
        <w:t>thế</w:t>
      </w:r>
    </w:p>
    <w:p>
      <w:pPr>
        <w:pStyle w:val="ListParagraph"/>
        <w:numPr>
          <w:ilvl w:val="1"/>
          <w:numId w:val="43"/>
        </w:numPr>
        <w:tabs>
          <w:tab w:pos="1954" w:val="left" w:leader="none"/>
        </w:tabs>
        <w:spacing w:line="240" w:lineRule="auto" w:before="9" w:after="0"/>
        <w:ind w:left="1953" w:right="0" w:hanging="257"/>
        <w:jc w:val="left"/>
        <w:rPr>
          <w:i/>
          <w:sz w:val="26"/>
        </w:rPr>
      </w:pPr>
      <w:r>
        <w:rPr>
          <w:i/>
          <w:color w:val="231F20"/>
          <w:sz w:val="26"/>
        </w:rPr>
        <w:t>Thường tùy Phật</w:t>
      </w:r>
      <w:r>
        <w:rPr>
          <w:i/>
          <w:color w:val="231F20"/>
          <w:spacing w:val="-2"/>
          <w:sz w:val="26"/>
        </w:rPr>
        <w:t> </w:t>
      </w:r>
      <w:r>
        <w:rPr>
          <w:i/>
          <w:color w:val="231F20"/>
          <w:sz w:val="26"/>
        </w:rPr>
        <w:t>học</w:t>
      </w:r>
    </w:p>
    <w:p>
      <w:pPr>
        <w:pStyle w:val="ListParagraph"/>
        <w:numPr>
          <w:ilvl w:val="1"/>
          <w:numId w:val="43"/>
        </w:numPr>
        <w:tabs>
          <w:tab w:pos="1954" w:val="left" w:leader="none"/>
        </w:tabs>
        <w:spacing w:line="240" w:lineRule="auto" w:before="8" w:after="0"/>
        <w:ind w:left="1953" w:right="0" w:hanging="257"/>
        <w:jc w:val="left"/>
        <w:rPr>
          <w:i/>
          <w:sz w:val="26"/>
        </w:rPr>
      </w:pPr>
      <w:r>
        <w:rPr>
          <w:i/>
          <w:color w:val="231F20"/>
          <w:sz w:val="26"/>
        </w:rPr>
        <w:t>Hằng thuận chúng</w:t>
      </w:r>
      <w:r>
        <w:rPr>
          <w:i/>
          <w:color w:val="231F20"/>
          <w:spacing w:val="-3"/>
          <w:sz w:val="26"/>
        </w:rPr>
        <w:t> </w:t>
      </w:r>
      <w:r>
        <w:rPr>
          <w:i/>
          <w:color w:val="231F20"/>
          <w:sz w:val="26"/>
        </w:rPr>
        <w:t>sanh</w:t>
      </w:r>
    </w:p>
    <w:p>
      <w:pPr>
        <w:pStyle w:val="ListParagraph"/>
        <w:numPr>
          <w:ilvl w:val="1"/>
          <w:numId w:val="43"/>
        </w:numPr>
        <w:tabs>
          <w:tab w:pos="2086" w:val="left" w:leader="none"/>
        </w:tabs>
        <w:spacing w:line="240" w:lineRule="auto" w:before="9" w:after="0"/>
        <w:ind w:left="2085" w:right="0" w:hanging="389"/>
        <w:jc w:val="left"/>
        <w:rPr>
          <w:i/>
          <w:sz w:val="26"/>
        </w:rPr>
      </w:pPr>
      <w:r>
        <w:rPr>
          <w:i/>
          <w:color w:val="231F20"/>
          <w:sz w:val="26"/>
        </w:rPr>
        <w:t>Phổ giai hồi</w:t>
      </w:r>
      <w:r>
        <w:rPr>
          <w:i/>
          <w:color w:val="231F20"/>
          <w:spacing w:val="-3"/>
          <w:sz w:val="26"/>
        </w:rPr>
        <w:t> </w:t>
      </w:r>
      <w:r>
        <w:rPr>
          <w:i/>
          <w:color w:val="231F20"/>
          <w:sz w:val="26"/>
        </w:rPr>
        <w:t>hướng</w:t>
      </w:r>
    </w:p>
    <w:p>
      <w:pPr>
        <w:pStyle w:val="ListParagraph"/>
        <w:numPr>
          <w:ilvl w:val="0"/>
          <w:numId w:val="43"/>
        </w:numPr>
        <w:tabs>
          <w:tab w:pos="1210" w:val="left" w:leader="none"/>
        </w:tabs>
        <w:spacing w:line="247" w:lineRule="auto" w:before="94" w:after="0"/>
        <w:ind w:left="166" w:right="163" w:firstLine="567"/>
        <w:jc w:val="both"/>
        <w:rPr>
          <w:i/>
          <w:color w:val="231F20"/>
          <w:sz w:val="26"/>
        </w:rPr>
      </w:pPr>
      <w:r>
        <w:rPr>
          <w:b/>
          <w:i/>
          <w:color w:val="231F20"/>
          <w:spacing w:val="-7"/>
          <w:sz w:val="26"/>
        </w:rPr>
        <w:t>Tại </w:t>
      </w:r>
      <w:r>
        <w:rPr>
          <w:b/>
          <w:i/>
          <w:color w:val="231F20"/>
          <w:sz w:val="26"/>
        </w:rPr>
        <w:t>cõi </w:t>
      </w:r>
      <w:r>
        <w:rPr>
          <w:b/>
          <w:i/>
          <w:color w:val="231F20"/>
          <w:spacing w:val="-5"/>
          <w:sz w:val="26"/>
        </w:rPr>
        <w:t>Tứ </w:t>
      </w:r>
      <w:r>
        <w:rPr>
          <w:b/>
          <w:i/>
          <w:color w:val="231F20"/>
          <w:sz w:val="26"/>
        </w:rPr>
        <w:t>thiền</w:t>
      </w:r>
      <w:r>
        <w:rPr>
          <w:i/>
          <w:color w:val="231F20"/>
          <w:sz w:val="26"/>
        </w:rPr>
        <w:t>, cung Ma Hê Thủ La Thiên vương, </w:t>
      </w:r>
      <w:r>
        <w:rPr>
          <w:i/>
          <w:color w:val="231F20"/>
          <w:sz w:val="26"/>
        </w:rPr>
        <w:t>nói Pháp môn tâm địa, tức Bồ </w:t>
      </w:r>
      <w:r>
        <w:rPr>
          <w:i/>
          <w:color w:val="231F20"/>
          <w:spacing w:val="-8"/>
          <w:sz w:val="26"/>
        </w:rPr>
        <w:t>Tát Tâm </w:t>
      </w:r>
      <w:r>
        <w:rPr>
          <w:i/>
          <w:color w:val="231F20"/>
          <w:sz w:val="26"/>
        </w:rPr>
        <w:t>Giới; cũng gọi Đại Thừa </w:t>
      </w:r>
      <w:r>
        <w:rPr>
          <w:i/>
          <w:color w:val="231F20"/>
          <w:spacing w:val="-8"/>
          <w:sz w:val="26"/>
        </w:rPr>
        <w:t>Tâm</w:t>
      </w:r>
      <w:r>
        <w:rPr>
          <w:i/>
          <w:color w:val="231F20"/>
          <w:spacing w:val="-3"/>
          <w:sz w:val="26"/>
        </w:rPr>
        <w:t> </w:t>
      </w:r>
      <w:r>
        <w:rPr>
          <w:i/>
          <w:color w:val="231F20"/>
          <w:sz w:val="26"/>
        </w:rPr>
        <w:t>Giới.</w:t>
      </w:r>
    </w:p>
    <w:p>
      <w:pPr>
        <w:spacing w:after="0" w:line="247" w:lineRule="auto"/>
        <w:jc w:val="both"/>
        <w:rPr>
          <w:sz w:val="26"/>
        </w:rPr>
        <w:sectPr>
          <w:pgSz w:w="8110" w:h="11510"/>
          <w:pgMar w:header="599" w:footer="0" w:top="820" w:bottom="280" w:left="740" w:right="740"/>
        </w:sectPr>
      </w:pPr>
    </w:p>
    <w:p>
      <w:pPr>
        <w:pStyle w:val="BodyText"/>
        <w:spacing w:before="9"/>
        <w:ind w:left="0"/>
        <w:jc w:val="left"/>
        <w:rPr>
          <w:i/>
        </w:rPr>
      </w:pPr>
    </w:p>
    <w:p>
      <w:pPr>
        <w:spacing w:line="247" w:lineRule="auto" w:before="48"/>
        <w:ind w:left="166" w:right="162" w:firstLine="567"/>
        <w:jc w:val="both"/>
        <w:rPr>
          <w:i/>
          <w:sz w:val="26"/>
        </w:rPr>
      </w:pPr>
      <w:r>
        <w:rPr>
          <w:i/>
          <w:color w:val="231F20"/>
          <w:sz w:val="26"/>
        </w:rPr>
        <w:t>Sự tu tập dụ như; người đờn hay khảy ra tiếng </w:t>
      </w:r>
      <w:r>
        <w:rPr>
          <w:i/>
          <w:color w:val="231F20"/>
          <w:spacing w:val="-5"/>
          <w:sz w:val="26"/>
        </w:rPr>
        <w:t>hay, </w:t>
      </w:r>
      <w:r>
        <w:rPr>
          <w:i/>
          <w:color w:val="231F20"/>
          <w:sz w:val="26"/>
        </w:rPr>
        <w:t>người đờn vừa khảy ra tiếng vừa, người đờn dở khảy tiếng dở,</w:t>
      </w:r>
      <w:r>
        <w:rPr>
          <w:i/>
          <w:color w:val="231F20"/>
          <w:spacing w:val="-5"/>
          <w:sz w:val="26"/>
        </w:rPr>
        <w:t> </w:t>
      </w:r>
      <w:r>
        <w:rPr>
          <w:i/>
          <w:color w:val="231F20"/>
          <w:sz w:val="26"/>
        </w:rPr>
        <w:t>song</w:t>
      </w:r>
      <w:r>
        <w:rPr>
          <w:i/>
          <w:color w:val="231F20"/>
          <w:spacing w:val="-4"/>
          <w:sz w:val="26"/>
        </w:rPr>
        <w:t> </w:t>
      </w:r>
      <w:r>
        <w:rPr>
          <w:i/>
          <w:color w:val="231F20"/>
          <w:sz w:val="26"/>
        </w:rPr>
        <w:t>đều</w:t>
      </w:r>
      <w:r>
        <w:rPr>
          <w:i/>
          <w:color w:val="231F20"/>
          <w:spacing w:val="-4"/>
          <w:sz w:val="26"/>
        </w:rPr>
        <w:t> </w:t>
      </w:r>
      <w:r>
        <w:rPr>
          <w:i/>
          <w:color w:val="231F20"/>
          <w:sz w:val="26"/>
        </w:rPr>
        <w:t>có</w:t>
      </w:r>
      <w:r>
        <w:rPr>
          <w:i/>
          <w:color w:val="231F20"/>
          <w:spacing w:val="-4"/>
          <w:sz w:val="26"/>
        </w:rPr>
        <w:t> </w:t>
      </w:r>
      <w:r>
        <w:rPr>
          <w:i/>
          <w:color w:val="231F20"/>
          <w:sz w:val="26"/>
        </w:rPr>
        <w:t>tiếng</w:t>
      </w:r>
      <w:r>
        <w:rPr>
          <w:i/>
          <w:color w:val="231F20"/>
          <w:spacing w:val="-4"/>
          <w:sz w:val="26"/>
        </w:rPr>
        <w:t> </w:t>
      </w:r>
      <w:r>
        <w:rPr>
          <w:i/>
          <w:color w:val="231F20"/>
          <w:sz w:val="26"/>
        </w:rPr>
        <w:t>cả.</w:t>
      </w:r>
      <w:r>
        <w:rPr>
          <w:i/>
          <w:color w:val="231F20"/>
          <w:spacing w:val="-3"/>
          <w:sz w:val="26"/>
        </w:rPr>
        <w:t> </w:t>
      </w:r>
      <w:r>
        <w:rPr>
          <w:i/>
          <w:color w:val="231F20"/>
          <w:sz w:val="26"/>
        </w:rPr>
        <w:t>Dụ</w:t>
      </w:r>
      <w:r>
        <w:rPr>
          <w:i/>
          <w:color w:val="231F20"/>
          <w:spacing w:val="-4"/>
          <w:sz w:val="26"/>
        </w:rPr>
        <w:t> </w:t>
      </w:r>
      <w:r>
        <w:rPr>
          <w:i/>
          <w:color w:val="231F20"/>
          <w:sz w:val="26"/>
        </w:rPr>
        <w:t>như</w:t>
      </w:r>
      <w:r>
        <w:rPr>
          <w:i/>
          <w:color w:val="231F20"/>
          <w:spacing w:val="-5"/>
          <w:sz w:val="26"/>
        </w:rPr>
        <w:t> </w:t>
      </w:r>
      <w:r>
        <w:rPr>
          <w:i/>
          <w:color w:val="231F20"/>
          <w:sz w:val="26"/>
        </w:rPr>
        <w:t>chân</w:t>
      </w:r>
      <w:r>
        <w:rPr>
          <w:i/>
          <w:color w:val="231F20"/>
          <w:spacing w:val="-4"/>
          <w:sz w:val="26"/>
        </w:rPr>
        <w:t> </w:t>
      </w:r>
      <w:r>
        <w:rPr>
          <w:i/>
          <w:color w:val="231F20"/>
          <w:sz w:val="26"/>
        </w:rPr>
        <w:t>tâm</w:t>
      </w:r>
      <w:r>
        <w:rPr>
          <w:i/>
          <w:color w:val="231F20"/>
          <w:spacing w:val="-4"/>
          <w:sz w:val="26"/>
        </w:rPr>
        <w:t> </w:t>
      </w:r>
      <w:r>
        <w:rPr>
          <w:i/>
          <w:color w:val="231F20"/>
          <w:sz w:val="26"/>
        </w:rPr>
        <w:t>của</w:t>
      </w:r>
      <w:r>
        <w:rPr>
          <w:i/>
          <w:color w:val="231F20"/>
          <w:spacing w:val="-4"/>
          <w:sz w:val="26"/>
        </w:rPr>
        <w:t> </w:t>
      </w:r>
      <w:r>
        <w:rPr>
          <w:i/>
          <w:color w:val="231F20"/>
          <w:sz w:val="26"/>
        </w:rPr>
        <w:t>chúng</w:t>
      </w:r>
      <w:r>
        <w:rPr>
          <w:i/>
          <w:color w:val="231F20"/>
          <w:spacing w:val="-4"/>
          <w:sz w:val="26"/>
        </w:rPr>
        <w:t> </w:t>
      </w:r>
      <w:r>
        <w:rPr>
          <w:i/>
          <w:color w:val="231F20"/>
          <w:sz w:val="26"/>
        </w:rPr>
        <w:t>ta</w:t>
      </w:r>
      <w:r>
        <w:rPr>
          <w:i/>
          <w:color w:val="231F20"/>
          <w:spacing w:val="-4"/>
          <w:sz w:val="26"/>
        </w:rPr>
        <w:t> </w:t>
      </w:r>
      <w:r>
        <w:rPr>
          <w:i/>
          <w:color w:val="231F20"/>
          <w:sz w:val="26"/>
        </w:rPr>
        <w:t>tùy duyên biến hiện các pháp; nếu khéo dùng thì hiện ra Phật, còn vừa vừa thì thành Bồ tát, Thinh văn; vụng lắm thì thành tam đồ lục đạo, đều có biến hiện</w:t>
      </w:r>
      <w:r>
        <w:rPr>
          <w:i/>
          <w:color w:val="231F20"/>
          <w:spacing w:val="-9"/>
          <w:sz w:val="26"/>
        </w:rPr>
        <w:t> </w:t>
      </w:r>
      <w:r>
        <w:rPr>
          <w:i/>
          <w:color w:val="231F20"/>
          <w:sz w:val="26"/>
        </w:rPr>
        <w:t>cả.</w:t>
      </w:r>
    </w:p>
    <w:p>
      <w:pPr>
        <w:spacing w:before="178"/>
        <w:ind w:left="167" w:right="0" w:firstLine="0"/>
        <w:jc w:val="left"/>
        <w:rPr>
          <w:b/>
          <w:sz w:val="24"/>
        </w:rPr>
      </w:pPr>
      <w:r>
        <w:rPr>
          <w:b/>
          <w:color w:val="231F20"/>
          <w:sz w:val="24"/>
          <w:u w:val="thick" w:color="231F20"/>
        </w:rPr>
        <w:t>NGŨ TỊNH CƯ THIÊN</w:t>
      </w:r>
    </w:p>
    <w:p>
      <w:pPr>
        <w:pStyle w:val="BodyText"/>
        <w:spacing w:line="242" w:lineRule="auto" w:before="93"/>
        <w:ind w:left="166" w:right="163" w:firstLine="567"/>
      </w:pPr>
      <w:r>
        <w:rPr>
          <w:color w:val="231F20"/>
        </w:rPr>
        <w:t>Năm bậc Bất Hoàn Thiên, đã dứt sạch chín phẩm tập khí của cõi dưới, khổ vui đều hết, chẳng định cư ở cõi dưới, nên an lập chỗ ở nơi tâm xả của đồng phận chúng sinh.</w:t>
      </w:r>
    </w:p>
    <w:p>
      <w:pPr>
        <w:pStyle w:val="BodyText"/>
        <w:spacing w:line="242" w:lineRule="auto" w:before="83"/>
        <w:ind w:left="166" w:right="162" w:firstLine="567"/>
      </w:pPr>
      <w:r>
        <w:rPr>
          <w:color w:val="231F20"/>
        </w:rPr>
        <w:t>Khổ vui đã diệt, ưa ghét chẳng sanh, gọi là Vô Phiền Thiên.</w:t>
      </w:r>
    </w:p>
    <w:p>
      <w:pPr>
        <w:pStyle w:val="BodyText"/>
        <w:spacing w:line="242" w:lineRule="auto" w:before="84"/>
        <w:ind w:left="166" w:right="164" w:firstLine="567"/>
      </w:pPr>
      <w:r>
        <w:rPr>
          <w:color w:val="231F20"/>
        </w:rPr>
        <w:t>Tự tại phóng xả, chẳng có năng sở, tâm chẳng đối đãi, gọi là Vô Nhiệt Thiên.</w:t>
      </w:r>
    </w:p>
    <w:p>
      <w:pPr>
        <w:pStyle w:val="BodyText"/>
        <w:spacing w:line="242" w:lineRule="auto" w:before="84"/>
        <w:ind w:left="166" w:right="165" w:firstLine="567"/>
      </w:pPr>
      <w:r>
        <w:rPr>
          <w:color w:val="231F20"/>
        </w:rPr>
        <w:t>Mười</w:t>
      </w:r>
      <w:r>
        <w:rPr>
          <w:color w:val="231F20"/>
          <w:spacing w:val="-8"/>
        </w:rPr>
        <w:t> </w:t>
      </w:r>
      <w:r>
        <w:rPr>
          <w:color w:val="231F20"/>
        </w:rPr>
        <w:t>phương</w:t>
      </w:r>
      <w:r>
        <w:rPr>
          <w:color w:val="231F20"/>
          <w:spacing w:val="-7"/>
        </w:rPr>
        <w:t> </w:t>
      </w:r>
      <w:r>
        <w:rPr>
          <w:color w:val="231F20"/>
        </w:rPr>
        <w:t>thế</w:t>
      </w:r>
      <w:r>
        <w:rPr>
          <w:color w:val="231F20"/>
          <w:spacing w:val="-7"/>
        </w:rPr>
        <w:t> </w:t>
      </w:r>
      <w:r>
        <w:rPr>
          <w:color w:val="231F20"/>
        </w:rPr>
        <w:t>giới,</w:t>
      </w:r>
      <w:r>
        <w:rPr>
          <w:color w:val="231F20"/>
          <w:spacing w:val="-7"/>
        </w:rPr>
        <w:t> </w:t>
      </w:r>
      <w:r>
        <w:rPr>
          <w:color w:val="231F20"/>
        </w:rPr>
        <w:t>diện</w:t>
      </w:r>
      <w:r>
        <w:rPr>
          <w:color w:val="231F20"/>
          <w:spacing w:val="-7"/>
        </w:rPr>
        <w:t> </w:t>
      </w:r>
      <w:r>
        <w:rPr>
          <w:color w:val="231F20"/>
        </w:rPr>
        <w:t>kiến</w:t>
      </w:r>
      <w:r>
        <w:rPr>
          <w:color w:val="231F20"/>
          <w:spacing w:val="-8"/>
        </w:rPr>
        <w:t> </w:t>
      </w:r>
      <w:r>
        <w:rPr>
          <w:color w:val="231F20"/>
        </w:rPr>
        <w:t>trong</w:t>
      </w:r>
      <w:r>
        <w:rPr>
          <w:color w:val="231F20"/>
          <w:spacing w:val="-7"/>
        </w:rPr>
        <w:t> </w:t>
      </w:r>
      <w:r>
        <w:rPr>
          <w:color w:val="231F20"/>
        </w:rPr>
        <w:t>lặng,</w:t>
      </w:r>
      <w:r>
        <w:rPr>
          <w:color w:val="231F20"/>
          <w:spacing w:val="-7"/>
        </w:rPr>
        <w:t> </w:t>
      </w:r>
      <w:r>
        <w:rPr>
          <w:color w:val="231F20"/>
        </w:rPr>
        <w:t>chẳng</w:t>
      </w:r>
      <w:r>
        <w:rPr>
          <w:color w:val="231F20"/>
          <w:spacing w:val="-7"/>
        </w:rPr>
        <w:t> </w:t>
      </w:r>
      <w:r>
        <w:rPr>
          <w:color w:val="231F20"/>
        </w:rPr>
        <w:t>còn cấu nhiễm của cảnh trần, gọi là Thiện Kiến</w:t>
      </w:r>
      <w:r>
        <w:rPr>
          <w:color w:val="231F20"/>
          <w:spacing w:val="-16"/>
        </w:rPr>
        <w:t> </w:t>
      </w:r>
      <w:r>
        <w:rPr>
          <w:color w:val="231F20"/>
        </w:rPr>
        <w:t>Thiên.</w:t>
      </w:r>
    </w:p>
    <w:p>
      <w:pPr>
        <w:pStyle w:val="BodyText"/>
        <w:spacing w:line="242" w:lineRule="auto" w:before="84"/>
        <w:ind w:left="166" w:right="166" w:firstLine="567"/>
      </w:pPr>
      <w:r>
        <w:rPr>
          <w:color w:val="231F20"/>
        </w:rPr>
        <w:t>Sự</w:t>
      </w:r>
      <w:r>
        <w:rPr>
          <w:color w:val="231F20"/>
          <w:spacing w:val="-10"/>
        </w:rPr>
        <w:t> </w:t>
      </w:r>
      <w:r>
        <w:rPr>
          <w:color w:val="231F20"/>
        </w:rPr>
        <w:t>thấy</w:t>
      </w:r>
      <w:r>
        <w:rPr>
          <w:color w:val="231F20"/>
          <w:spacing w:val="-8"/>
        </w:rPr>
        <w:t> </w:t>
      </w:r>
      <w:r>
        <w:rPr>
          <w:color w:val="231F20"/>
        </w:rPr>
        <w:t>biết</w:t>
      </w:r>
      <w:r>
        <w:rPr>
          <w:color w:val="231F20"/>
          <w:spacing w:val="-8"/>
        </w:rPr>
        <w:t> </w:t>
      </w:r>
      <w:r>
        <w:rPr>
          <w:color w:val="231F20"/>
        </w:rPr>
        <w:t>thanh</w:t>
      </w:r>
      <w:r>
        <w:rPr>
          <w:color w:val="231F20"/>
          <w:spacing w:val="-8"/>
        </w:rPr>
        <w:t> </w:t>
      </w:r>
      <w:r>
        <w:rPr>
          <w:color w:val="231F20"/>
        </w:rPr>
        <w:t>tịnh</w:t>
      </w:r>
      <w:r>
        <w:rPr>
          <w:color w:val="231F20"/>
          <w:spacing w:val="-8"/>
        </w:rPr>
        <w:t> </w:t>
      </w:r>
      <w:r>
        <w:rPr>
          <w:color w:val="231F20"/>
        </w:rPr>
        <w:t>hiển</w:t>
      </w:r>
      <w:r>
        <w:rPr>
          <w:color w:val="231F20"/>
          <w:spacing w:val="-9"/>
        </w:rPr>
        <w:t> </w:t>
      </w:r>
      <w:r>
        <w:rPr>
          <w:color w:val="231F20"/>
        </w:rPr>
        <w:t>hiện,</w:t>
      </w:r>
      <w:r>
        <w:rPr>
          <w:color w:val="231F20"/>
          <w:spacing w:val="-8"/>
        </w:rPr>
        <w:t> </w:t>
      </w:r>
      <w:r>
        <w:rPr>
          <w:color w:val="231F20"/>
        </w:rPr>
        <w:t>tri</w:t>
      </w:r>
      <w:r>
        <w:rPr>
          <w:color w:val="231F20"/>
          <w:spacing w:val="-8"/>
        </w:rPr>
        <w:t> </w:t>
      </w:r>
      <w:r>
        <w:rPr>
          <w:color w:val="231F20"/>
        </w:rPr>
        <w:t>kiến</w:t>
      </w:r>
      <w:r>
        <w:rPr>
          <w:color w:val="231F20"/>
          <w:spacing w:val="-8"/>
        </w:rPr>
        <w:t> </w:t>
      </w:r>
      <w:r>
        <w:rPr>
          <w:color w:val="231F20"/>
        </w:rPr>
        <w:t>vô</w:t>
      </w:r>
      <w:r>
        <w:rPr>
          <w:color w:val="231F20"/>
          <w:spacing w:val="-8"/>
        </w:rPr>
        <w:t> </w:t>
      </w:r>
      <w:r>
        <w:rPr>
          <w:color w:val="231F20"/>
        </w:rPr>
        <w:t>ngại,</w:t>
      </w:r>
      <w:r>
        <w:rPr>
          <w:color w:val="231F20"/>
          <w:spacing w:val="-9"/>
        </w:rPr>
        <w:t> </w:t>
      </w:r>
      <w:r>
        <w:rPr>
          <w:color w:val="231F20"/>
        </w:rPr>
        <w:t>hạng này gọi là Thiện Hiện</w:t>
      </w:r>
      <w:r>
        <w:rPr>
          <w:color w:val="231F20"/>
          <w:spacing w:val="-6"/>
        </w:rPr>
        <w:t> </w:t>
      </w:r>
      <w:r>
        <w:rPr>
          <w:color w:val="231F20"/>
        </w:rPr>
        <w:t>Thiên.</w:t>
      </w:r>
    </w:p>
    <w:p>
      <w:pPr>
        <w:pStyle w:val="Heading6"/>
        <w:spacing w:line="232" w:lineRule="auto"/>
        <w:ind w:right="164" w:firstLine="567"/>
      </w:pPr>
      <w:r>
        <w:rPr>
          <w:color w:val="231F20"/>
        </w:rPr>
        <w:t>Quán sát cùng tận thấu tột các pháp, tri kiến sâu thẳm chẳng có bờ bến, gọi là Sắc Cứu Cánh Thiên.</w:t>
      </w:r>
    </w:p>
    <w:p>
      <w:pPr>
        <w:spacing w:before="191"/>
        <w:ind w:left="167" w:right="0" w:firstLine="0"/>
        <w:jc w:val="left"/>
        <w:rPr>
          <w:b/>
          <w:sz w:val="24"/>
        </w:rPr>
      </w:pPr>
      <w:r>
        <w:rPr>
          <w:b/>
          <w:color w:val="231F20"/>
          <w:sz w:val="24"/>
          <w:u w:val="thick" w:color="231F20"/>
        </w:rPr>
        <w:t>MƯỜI TÁM PHÁP BẤT CỘNG</w:t>
      </w:r>
    </w:p>
    <w:p>
      <w:pPr>
        <w:pStyle w:val="BodyText"/>
        <w:spacing w:line="242" w:lineRule="auto" w:before="93"/>
        <w:ind w:left="166" w:right="163" w:firstLine="567"/>
      </w:pPr>
      <w:r>
        <w:rPr>
          <w:color w:val="231F20"/>
        </w:rPr>
        <w:t>Là những pháp hay đặc tính mà chỉ có Phật mới thành tựu viên mãn, ngay như La hán và bồ tát cũng không thể có được. Mười tám đặc tính ấy như sau:</w:t>
      </w:r>
    </w:p>
    <w:p>
      <w:pPr>
        <w:pStyle w:val="Heading7"/>
        <w:numPr>
          <w:ilvl w:val="0"/>
          <w:numId w:val="45"/>
        </w:numPr>
        <w:tabs>
          <w:tab w:pos="1030" w:val="left" w:leader="none"/>
        </w:tabs>
        <w:spacing w:line="240" w:lineRule="auto" w:before="84" w:after="0"/>
        <w:ind w:left="1029" w:right="0" w:hanging="296"/>
        <w:jc w:val="both"/>
        <w:rPr>
          <w:b w:val="0"/>
        </w:rPr>
      </w:pPr>
      <w:r>
        <w:rPr>
          <w:color w:val="231F20"/>
        </w:rPr>
        <w:t>Phật</w:t>
      </w:r>
      <w:r>
        <w:rPr>
          <w:color w:val="231F20"/>
          <w:spacing w:val="34"/>
        </w:rPr>
        <w:t> </w:t>
      </w:r>
      <w:r>
        <w:rPr>
          <w:color w:val="231F20"/>
        </w:rPr>
        <w:t>không</w:t>
      </w:r>
      <w:r>
        <w:rPr>
          <w:color w:val="231F20"/>
          <w:spacing w:val="34"/>
        </w:rPr>
        <w:t> </w:t>
      </w:r>
      <w:r>
        <w:rPr>
          <w:color w:val="231F20"/>
        </w:rPr>
        <w:t>bao</w:t>
      </w:r>
      <w:r>
        <w:rPr>
          <w:color w:val="231F20"/>
          <w:spacing w:val="34"/>
        </w:rPr>
        <w:t> </w:t>
      </w:r>
      <w:r>
        <w:rPr>
          <w:color w:val="231F20"/>
        </w:rPr>
        <w:t>giờ</w:t>
      </w:r>
      <w:r>
        <w:rPr>
          <w:color w:val="231F20"/>
          <w:spacing w:val="33"/>
        </w:rPr>
        <w:t> </w:t>
      </w:r>
      <w:r>
        <w:rPr>
          <w:color w:val="231F20"/>
        </w:rPr>
        <w:t>hành</w:t>
      </w:r>
      <w:r>
        <w:rPr>
          <w:color w:val="231F20"/>
          <w:spacing w:val="33"/>
        </w:rPr>
        <w:t> </w:t>
      </w:r>
      <w:r>
        <w:rPr>
          <w:color w:val="231F20"/>
        </w:rPr>
        <w:t>động</w:t>
      </w:r>
      <w:r>
        <w:rPr>
          <w:color w:val="231F20"/>
          <w:spacing w:val="34"/>
        </w:rPr>
        <w:t> </w:t>
      </w:r>
      <w:r>
        <w:rPr>
          <w:color w:val="231F20"/>
        </w:rPr>
        <w:t>sai</w:t>
      </w:r>
      <w:r>
        <w:rPr>
          <w:color w:val="231F20"/>
          <w:spacing w:val="33"/>
        </w:rPr>
        <w:t> </w:t>
      </w:r>
      <w:r>
        <w:rPr>
          <w:color w:val="231F20"/>
        </w:rPr>
        <w:t>lầm:</w:t>
      </w:r>
      <w:r>
        <w:rPr>
          <w:color w:val="231F20"/>
          <w:spacing w:val="33"/>
        </w:rPr>
        <w:t> </w:t>
      </w:r>
      <w:r>
        <w:rPr>
          <w:b w:val="0"/>
          <w:color w:val="231F20"/>
        </w:rPr>
        <w:t>Vì</w:t>
      </w:r>
      <w:r>
        <w:rPr>
          <w:b w:val="0"/>
          <w:color w:val="231F20"/>
          <w:spacing w:val="34"/>
        </w:rPr>
        <w:t> </w:t>
      </w:r>
      <w:r>
        <w:rPr>
          <w:b w:val="0"/>
          <w:color w:val="231F20"/>
        </w:rPr>
        <w:t>từ</w:t>
      </w:r>
      <w:r>
        <w:rPr>
          <w:b w:val="0"/>
          <w:color w:val="231F20"/>
          <w:spacing w:val="34"/>
        </w:rPr>
        <w:t> </w:t>
      </w:r>
      <w:r>
        <w:rPr>
          <w:b w:val="0"/>
          <w:color w:val="231F20"/>
        </w:rPr>
        <w:t>vô</w:t>
      </w:r>
    </w:p>
    <w:p>
      <w:pPr>
        <w:spacing w:after="0" w:line="240" w:lineRule="auto"/>
        <w:jc w:val="both"/>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lượng</w:t>
      </w:r>
      <w:r>
        <w:rPr>
          <w:color w:val="231F20"/>
          <w:spacing w:val="-7"/>
        </w:rPr>
        <w:t> </w:t>
      </w:r>
      <w:r>
        <w:rPr>
          <w:color w:val="231F20"/>
        </w:rPr>
        <w:t>kiếp</w:t>
      </w:r>
      <w:r>
        <w:rPr>
          <w:color w:val="231F20"/>
          <w:spacing w:val="-6"/>
        </w:rPr>
        <w:t> </w:t>
      </w:r>
      <w:r>
        <w:rPr>
          <w:color w:val="231F20"/>
        </w:rPr>
        <w:t>đến</w:t>
      </w:r>
      <w:r>
        <w:rPr>
          <w:color w:val="231F20"/>
          <w:spacing w:val="-6"/>
        </w:rPr>
        <w:t> </w:t>
      </w:r>
      <w:r>
        <w:rPr>
          <w:color w:val="231F20"/>
        </w:rPr>
        <w:t>nay,</w:t>
      </w:r>
      <w:r>
        <w:rPr>
          <w:color w:val="231F20"/>
          <w:spacing w:val="-6"/>
        </w:rPr>
        <w:t> </w:t>
      </w:r>
      <w:r>
        <w:rPr>
          <w:color w:val="231F20"/>
        </w:rPr>
        <w:t>ngài</w:t>
      </w:r>
      <w:r>
        <w:rPr>
          <w:color w:val="231F20"/>
          <w:spacing w:val="-6"/>
        </w:rPr>
        <w:t> </w:t>
      </w:r>
      <w:r>
        <w:rPr>
          <w:color w:val="231F20"/>
        </w:rPr>
        <w:t>trì</w:t>
      </w:r>
      <w:r>
        <w:rPr>
          <w:color w:val="231F20"/>
          <w:spacing w:val="-7"/>
        </w:rPr>
        <w:t> </w:t>
      </w:r>
      <w:r>
        <w:rPr>
          <w:color w:val="231F20"/>
        </w:rPr>
        <w:t>giới</w:t>
      </w:r>
      <w:r>
        <w:rPr>
          <w:color w:val="231F20"/>
          <w:spacing w:val="-6"/>
        </w:rPr>
        <w:t> </w:t>
      </w:r>
      <w:r>
        <w:rPr>
          <w:color w:val="231F20"/>
        </w:rPr>
        <w:t>ba</w:t>
      </w:r>
      <w:r>
        <w:rPr>
          <w:color w:val="231F20"/>
          <w:spacing w:val="-6"/>
        </w:rPr>
        <w:t> </w:t>
      </w:r>
      <w:r>
        <w:rPr>
          <w:color w:val="231F20"/>
        </w:rPr>
        <w:t>la</w:t>
      </w:r>
      <w:r>
        <w:rPr>
          <w:color w:val="231F20"/>
          <w:spacing w:val="-6"/>
        </w:rPr>
        <w:t> </w:t>
      </w:r>
      <w:r>
        <w:rPr>
          <w:color w:val="231F20"/>
        </w:rPr>
        <w:t>mật</w:t>
      </w:r>
      <w:r>
        <w:rPr>
          <w:color w:val="231F20"/>
          <w:spacing w:val="-6"/>
        </w:rPr>
        <w:t> </w:t>
      </w:r>
      <w:r>
        <w:rPr>
          <w:color w:val="231F20"/>
        </w:rPr>
        <w:t>tới</w:t>
      </w:r>
      <w:r>
        <w:rPr>
          <w:color w:val="231F20"/>
          <w:spacing w:val="-6"/>
        </w:rPr>
        <w:t> </w:t>
      </w:r>
      <w:r>
        <w:rPr>
          <w:color w:val="231F20"/>
        </w:rPr>
        <w:t>chỗ</w:t>
      </w:r>
      <w:r>
        <w:rPr>
          <w:color w:val="231F20"/>
          <w:spacing w:val="-7"/>
        </w:rPr>
        <w:t> </w:t>
      </w:r>
      <w:r>
        <w:rPr>
          <w:color w:val="231F20"/>
        </w:rPr>
        <w:t>trong</w:t>
      </w:r>
      <w:r>
        <w:rPr>
          <w:color w:val="231F20"/>
          <w:spacing w:val="-6"/>
        </w:rPr>
        <w:t> </w:t>
      </w:r>
      <w:r>
        <w:rPr>
          <w:color w:val="231F20"/>
        </w:rPr>
        <w:t>sạch không</w:t>
      </w:r>
      <w:r>
        <w:rPr>
          <w:color w:val="231F20"/>
          <w:spacing w:val="-11"/>
        </w:rPr>
        <w:t> </w:t>
      </w:r>
      <w:r>
        <w:rPr>
          <w:color w:val="231F20"/>
        </w:rPr>
        <w:t>còn</w:t>
      </w:r>
      <w:r>
        <w:rPr>
          <w:color w:val="231F20"/>
          <w:spacing w:val="-11"/>
        </w:rPr>
        <w:t> </w:t>
      </w:r>
      <w:r>
        <w:rPr>
          <w:color w:val="231F20"/>
        </w:rPr>
        <w:t>lỗi</w:t>
      </w:r>
      <w:r>
        <w:rPr>
          <w:color w:val="231F20"/>
          <w:spacing w:val="-10"/>
        </w:rPr>
        <w:t> </w:t>
      </w:r>
      <w:r>
        <w:rPr>
          <w:color w:val="231F20"/>
        </w:rPr>
        <w:t>lầm,</w:t>
      </w:r>
      <w:r>
        <w:rPr>
          <w:color w:val="231F20"/>
          <w:spacing w:val="-11"/>
        </w:rPr>
        <w:t> </w:t>
      </w:r>
      <w:r>
        <w:rPr>
          <w:color w:val="231F20"/>
        </w:rPr>
        <w:t>nên</w:t>
      </w:r>
      <w:r>
        <w:rPr>
          <w:color w:val="231F20"/>
          <w:spacing w:val="-10"/>
        </w:rPr>
        <w:t> </w:t>
      </w:r>
      <w:r>
        <w:rPr>
          <w:color w:val="231F20"/>
        </w:rPr>
        <w:t>công</w:t>
      </w:r>
      <w:r>
        <w:rPr>
          <w:color w:val="231F20"/>
          <w:spacing w:val="-11"/>
        </w:rPr>
        <w:t> </w:t>
      </w:r>
      <w:r>
        <w:rPr>
          <w:color w:val="231F20"/>
        </w:rPr>
        <w:t>đức</w:t>
      </w:r>
      <w:r>
        <w:rPr>
          <w:color w:val="231F20"/>
          <w:spacing w:val="-10"/>
        </w:rPr>
        <w:t> </w:t>
      </w:r>
      <w:r>
        <w:rPr>
          <w:color w:val="231F20"/>
        </w:rPr>
        <w:t>mãn</w:t>
      </w:r>
      <w:r>
        <w:rPr>
          <w:color w:val="231F20"/>
          <w:spacing w:val="-11"/>
        </w:rPr>
        <w:t> </w:t>
      </w:r>
      <w:r>
        <w:rPr>
          <w:color w:val="231F20"/>
        </w:rPr>
        <w:t>túc,</w:t>
      </w:r>
      <w:r>
        <w:rPr>
          <w:color w:val="231F20"/>
          <w:spacing w:val="-11"/>
        </w:rPr>
        <w:t> </w:t>
      </w:r>
      <w:r>
        <w:rPr>
          <w:color w:val="231F20"/>
        </w:rPr>
        <w:t>tập</w:t>
      </w:r>
      <w:r>
        <w:rPr>
          <w:color w:val="231F20"/>
          <w:spacing w:val="-10"/>
        </w:rPr>
        <w:t> </w:t>
      </w:r>
      <w:r>
        <w:rPr>
          <w:color w:val="231F20"/>
        </w:rPr>
        <w:t>khí</w:t>
      </w:r>
      <w:r>
        <w:rPr>
          <w:color w:val="231F20"/>
          <w:spacing w:val="-11"/>
        </w:rPr>
        <w:t> </w:t>
      </w:r>
      <w:r>
        <w:rPr>
          <w:color w:val="231F20"/>
        </w:rPr>
        <w:t>thanh</w:t>
      </w:r>
      <w:r>
        <w:rPr>
          <w:color w:val="231F20"/>
          <w:spacing w:val="-10"/>
        </w:rPr>
        <w:t> </w:t>
      </w:r>
      <w:r>
        <w:rPr>
          <w:color w:val="231F20"/>
        </w:rPr>
        <w:t>tịnh, phiền não dứt sạch, do vậy nên làm gì cũng không sai trái lầm lỗi. Ngài không bao giờ có thái độ hung hăng, ác đức, tàn bạo, thô</w:t>
      </w:r>
      <w:r>
        <w:rPr>
          <w:color w:val="231F20"/>
          <w:spacing w:val="-2"/>
        </w:rPr>
        <w:t> </w:t>
      </w:r>
      <w:r>
        <w:rPr>
          <w:color w:val="231F20"/>
        </w:rPr>
        <w:t>lỗ.</w:t>
      </w:r>
    </w:p>
    <w:p>
      <w:pPr>
        <w:pStyle w:val="ListParagraph"/>
        <w:numPr>
          <w:ilvl w:val="0"/>
          <w:numId w:val="45"/>
        </w:numPr>
        <w:tabs>
          <w:tab w:pos="987" w:val="left" w:leader="none"/>
        </w:tabs>
        <w:spacing w:line="242" w:lineRule="auto" w:before="54" w:after="0"/>
        <w:ind w:left="167" w:right="163" w:firstLine="566"/>
        <w:jc w:val="both"/>
        <w:rPr>
          <w:sz w:val="26"/>
        </w:rPr>
      </w:pPr>
      <w:r>
        <w:rPr>
          <w:b/>
          <w:color w:val="231F20"/>
          <w:sz w:val="26"/>
        </w:rPr>
        <w:t>Phật</w:t>
      </w:r>
      <w:r>
        <w:rPr>
          <w:b/>
          <w:color w:val="231F20"/>
          <w:spacing w:val="-11"/>
          <w:sz w:val="26"/>
        </w:rPr>
        <w:t> </w:t>
      </w:r>
      <w:r>
        <w:rPr>
          <w:b/>
          <w:color w:val="231F20"/>
          <w:sz w:val="26"/>
        </w:rPr>
        <w:t>không</w:t>
      </w:r>
      <w:r>
        <w:rPr>
          <w:b/>
          <w:color w:val="231F20"/>
          <w:spacing w:val="-10"/>
          <w:sz w:val="26"/>
        </w:rPr>
        <w:t> </w:t>
      </w:r>
      <w:r>
        <w:rPr>
          <w:b/>
          <w:color w:val="231F20"/>
          <w:sz w:val="26"/>
        </w:rPr>
        <w:t>bao</w:t>
      </w:r>
      <w:r>
        <w:rPr>
          <w:b/>
          <w:color w:val="231F20"/>
          <w:spacing w:val="-10"/>
          <w:sz w:val="26"/>
        </w:rPr>
        <w:t> </w:t>
      </w:r>
      <w:r>
        <w:rPr>
          <w:b/>
          <w:color w:val="231F20"/>
          <w:sz w:val="26"/>
        </w:rPr>
        <w:t>giờ</w:t>
      </w:r>
      <w:r>
        <w:rPr>
          <w:b/>
          <w:color w:val="231F20"/>
          <w:spacing w:val="-10"/>
          <w:sz w:val="26"/>
        </w:rPr>
        <w:t> </w:t>
      </w:r>
      <w:r>
        <w:rPr>
          <w:b/>
          <w:color w:val="231F20"/>
          <w:sz w:val="26"/>
        </w:rPr>
        <w:t>nói</w:t>
      </w:r>
      <w:r>
        <w:rPr>
          <w:b/>
          <w:color w:val="231F20"/>
          <w:spacing w:val="-11"/>
          <w:sz w:val="26"/>
        </w:rPr>
        <w:t> </w:t>
      </w:r>
      <w:r>
        <w:rPr>
          <w:b/>
          <w:color w:val="231F20"/>
          <w:sz w:val="26"/>
        </w:rPr>
        <w:t>năng</w:t>
      </w:r>
      <w:r>
        <w:rPr>
          <w:b/>
          <w:color w:val="231F20"/>
          <w:spacing w:val="-10"/>
          <w:sz w:val="26"/>
        </w:rPr>
        <w:t> </w:t>
      </w:r>
      <w:r>
        <w:rPr>
          <w:b/>
          <w:color w:val="231F20"/>
          <w:sz w:val="26"/>
        </w:rPr>
        <w:t>sai</w:t>
      </w:r>
      <w:r>
        <w:rPr>
          <w:b/>
          <w:color w:val="231F20"/>
          <w:spacing w:val="-10"/>
          <w:sz w:val="26"/>
        </w:rPr>
        <w:t> </w:t>
      </w:r>
      <w:r>
        <w:rPr>
          <w:b/>
          <w:color w:val="231F20"/>
          <w:sz w:val="26"/>
        </w:rPr>
        <w:t>lầm:</w:t>
      </w:r>
      <w:r>
        <w:rPr>
          <w:b/>
          <w:color w:val="231F20"/>
          <w:spacing w:val="-10"/>
          <w:sz w:val="26"/>
        </w:rPr>
        <w:t> </w:t>
      </w:r>
      <w:r>
        <w:rPr>
          <w:color w:val="231F20"/>
          <w:sz w:val="26"/>
        </w:rPr>
        <w:t>Lời</w:t>
      </w:r>
      <w:r>
        <w:rPr>
          <w:color w:val="231F20"/>
          <w:spacing w:val="-10"/>
          <w:sz w:val="26"/>
        </w:rPr>
        <w:t> </w:t>
      </w:r>
      <w:r>
        <w:rPr>
          <w:color w:val="231F20"/>
          <w:sz w:val="26"/>
        </w:rPr>
        <w:t>nói</w:t>
      </w:r>
      <w:r>
        <w:rPr>
          <w:color w:val="231F20"/>
          <w:spacing w:val="-11"/>
          <w:sz w:val="26"/>
        </w:rPr>
        <w:t> </w:t>
      </w:r>
      <w:r>
        <w:rPr>
          <w:color w:val="231F20"/>
          <w:sz w:val="26"/>
        </w:rPr>
        <w:t>phát</w:t>
      </w:r>
      <w:r>
        <w:rPr>
          <w:color w:val="231F20"/>
          <w:spacing w:val="-10"/>
          <w:sz w:val="26"/>
        </w:rPr>
        <w:t> </w:t>
      </w:r>
      <w:r>
        <w:rPr>
          <w:color w:val="231F20"/>
          <w:sz w:val="26"/>
        </w:rPr>
        <w:t>ra bằng miệng lưỡi, bắt nguồn từ cõi lòng tâm can. Khống chế và làm chủ được lời nói là do làm chủ được tâm. Làm chủ được tâm là do trí huệ. Trí càng sâu thì lời càng sáng, hợp với</w:t>
      </w:r>
      <w:r>
        <w:rPr>
          <w:color w:val="231F20"/>
          <w:spacing w:val="-11"/>
          <w:sz w:val="26"/>
        </w:rPr>
        <w:t> </w:t>
      </w:r>
      <w:r>
        <w:rPr>
          <w:color w:val="231F20"/>
          <w:sz w:val="26"/>
        </w:rPr>
        <w:t>chân</w:t>
      </w:r>
      <w:r>
        <w:rPr>
          <w:color w:val="231F20"/>
          <w:spacing w:val="-10"/>
          <w:sz w:val="26"/>
        </w:rPr>
        <w:t> </w:t>
      </w:r>
      <w:r>
        <w:rPr>
          <w:color w:val="231F20"/>
          <w:sz w:val="26"/>
        </w:rPr>
        <w:t>lý.</w:t>
      </w:r>
      <w:r>
        <w:rPr>
          <w:color w:val="231F20"/>
          <w:spacing w:val="-10"/>
          <w:sz w:val="26"/>
        </w:rPr>
        <w:t> </w:t>
      </w:r>
      <w:r>
        <w:rPr>
          <w:color w:val="231F20"/>
          <w:sz w:val="26"/>
        </w:rPr>
        <w:t>Vì</w:t>
      </w:r>
      <w:r>
        <w:rPr>
          <w:color w:val="231F20"/>
          <w:spacing w:val="-10"/>
          <w:sz w:val="26"/>
        </w:rPr>
        <w:t> </w:t>
      </w:r>
      <w:r>
        <w:rPr>
          <w:color w:val="231F20"/>
          <w:sz w:val="26"/>
        </w:rPr>
        <w:t>từ</w:t>
      </w:r>
      <w:r>
        <w:rPr>
          <w:color w:val="231F20"/>
          <w:spacing w:val="-10"/>
          <w:sz w:val="26"/>
        </w:rPr>
        <w:t> </w:t>
      </w:r>
      <w:r>
        <w:rPr>
          <w:color w:val="231F20"/>
          <w:sz w:val="26"/>
        </w:rPr>
        <w:t>vô</w:t>
      </w:r>
      <w:r>
        <w:rPr>
          <w:color w:val="231F20"/>
          <w:spacing w:val="-10"/>
          <w:sz w:val="26"/>
        </w:rPr>
        <w:t> </w:t>
      </w:r>
      <w:r>
        <w:rPr>
          <w:color w:val="231F20"/>
          <w:sz w:val="26"/>
        </w:rPr>
        <w:t>lượng</w:t>
      </w:r>
      <w:r>
        <w:rPr>
          <w:color w:val="231F20"/>
          <w:spacing w:val="-10"/>
          <w:sz w:val="26"/>
        </w:rPr>
        <w:t> </w:t>
      </w:r>
      <w:r>
        <w:rPr>
          <w:color w:val="231F20"/>
          <w:sz w:val="26"/>
        </w:rPr>
        <w:t>kiếp</w:t>
      </w:r>
      <w:r>
        <w:rPr>
          <w:color w:val="231F20"/>
          <w:spacing w:val="-10"/>
          <w:sz w:val="26"/>
        </w:rPr>
        <w:t> </w:t>
      </w:r>
      <w:r>
        <w:rPr>
          <w:color w:val="231F20"/>
          <w:sz w:val="26"/>
        </w:rPr>
        <w:t>đến</w:t>
      </w:r>
      <w:r>
        <w:rPr>
          <w:color w:val="231F20"/>
          <w:spacing w:val="-10"/>
          <w:sz w:val="26"/>
        </w:rPr>
        <w:t> </w:t>
      </w:r>
      <w:r>
        <w:rPr>
          <w:color w:val="231F20"/>
          <w:sz w:val="26"/>
        </w:rPr>
        <w:t>nay,</w:t>
      </w:r>
      <w:r>
        <w:rPr>
          <w:color w:val="231F20"/>
          <w:spacing w:val="-10"/>
          <w:sz w:val="26"/>
        </w:rPr>
        <w:t> </w:t>
      </w:r>
      <w:r>
        <w:rPr>
          <w:color w:val="231F20"/>
          <w:sz w:val="26"/>
        </w:rPr>
        <w:t>Phật</w:t>
      </w:r>
      <w:r>
        <w:rPr>
          <w:color w:val="231F20"/>
          <w:spacing w:val="-11"/>
          <w:sz w:val="26"/>
        </w:rPr>
        <w:t> </w:t>
      </w:r>
      <w:r>
        <w:rPr>
          <w:color w:val="231F20"/>
          <w:sz w:val="26"/>
        </w:rPr>
        <w:t>luôn</w:t>
      </w:r>
      <w:r>
        <w:rPr>
          <w:color w:val="231F20"/>
          <w:spacing w:val="-10"/>
          <w:sz w:val="26"/>
        </w:rPr>
        <w:t> </w:t>
      </w:r>
      <w:r>
        <w:rPr>
          <w:color w:val="231F20"/>
          <w:sz w:val="26"/>
        </w:rPr>
        <w:t>luôn</w:t>
      </w:r>
      <w:r>
        <w:rPr>
          <w:color w:val="231F20"/>
          <w:spacing w:val="-10"/>
          <w:sz w:val="26"/>
        </w:rPr>
        <w:t> </w:t>
      </w:r>
      <w:r>
        <w:rPr>
          <w:color w:val="231F20"/>
          <w:sz w:val="26"/>
        </w:rPr>
        <w:t>tu</w:t>
      </w:r>
      <w:r>
        <w:rPr>
          <w:color w:val="231F20"/>
          <w:spacing w:val="-10"/>
          <w:sz w:val="26"/>
        </w:rPr>
        <w:t> </w:t>
      </w:r>
      <w:r>
        <w:rPr>
          <w:color w:val="231F20"/>
          <w:sz w:val="26"/>
        </w:rPr>
        <w:t>trí huệ ba la mật, chỉ dùng lời nói để hiển bày chân lý, hóa độ chúng</w:t>
      </w:r>
      <w:r>
        <w:rPr>
          <w:color w:val="231F20"/>
          <w:spacing w:val="-9"/>
          <w:sz w:val="26"/>
        </w:rPr>
        <w:t> </w:t>
      </w:r>
      <w:r>
        <w:rPr>
          <w:color w:val="231F20"/>
          <w:sz w:val="26"/>
        </w:rPr>
        <w:t>sinh,</w:t>
      </w:r>
      <w:r>
        <w:rPr>
          <w:color w:val="231F20"/>
          <w:spacing w:val="-8"/>
          <w:sz w:val="26"/>
        </w:rPr>
        <w:t> </w:t>
      </w:r>
      <w:r>
        <w:rPr>
          <w:color w:val="231F20"/>
          <w:sz w:val="26"/>
        </w:rPr>
        <w:t>do</w:t>
      </w:r>
      <w:r>
        <w:rPr>
          <w:color w:val="231F20"/>
          <w:spacing w:val="-8"/>
          <w:sz w:val="26"/>
        </w:rPr>
        <w:t> </w:t>
      </w:r>
      <w:r>
        <w:rPr>
          <w:color w:val="231F20"/>
          <w:sz w:val="26"/>
        </w:rPr>
        <w:t>đó</w:t>
      </w:r>
      <w:r>
        <w:rPr>
          <w:color w:val="231F20"/>
          <w:spacing w:val="-9"/>
          <w:sz w:val="26"/>
        </w:rPr>
        <w:t> </w:t>
      </w:r>
      <w:r>
        <w:rPr>
          <w:color w:val="231F20"/>
          <w:sz w:val="26"/>
        </w:rPr>
        <w:t>lời</w:t>
      </w:r>
      <w:r>
        <w:rPr>
          <w:color w:val="231F20"/>
          <w:spacing w:val="-8"/>
          <w:sz w:val="26"/>
        </w:rPr>
        <w:t> </w:t>
      </w:r>
      <w:r>
        <w:rPr>
          <w:color w:val="231F20"/>
          <w:sz w:val="26"/>
        </w:rPr>
        <w:t>ngài</w:t>
      </w:r>
      <w:r>
        <w:rPr>
          <w:color w:val="231F20"/>
          <w:spacing w:val="-8"/>
          <w:sz w:val="26"/>
        </w:rPr>
        <w:t> </w:t>
      </w:r>
      <w:r>
        <w:rPr>
          <w:color w:val="231F20"/>
          <w:sz w:val="26"/>
        </w:rPr>
        <w:t>khế</w:t>
      </w:r>
      <w:r>
        <w:rPr>
          <w:color w:val="231F20"/>
          <w:spacing w:val="-8"/>
          <w:sz w:val="26"/>
        </w:rPr>
        <w:t> </w:t>
      </w:r>
      <w:r>
        <w:rPr>
          <w:color w:val="231F20"/>
          <w:sz w:val="26"/>
        </w:rPr>
        <w:t>hợp</w:t>
      </w:r>
      <w:r>
        <w:rPr>
          <w:color w:val="231F20"/>
          <w:spacing w:val="-9"/>
          <w:sz w:val="26"/>
        </w:rPr>
        <w:t> </w:t>
      </w:r>
      <w:r>
        <w:rPr>
          <w:color w:val="231F20"/>
          <w:sz w:val="26"/>
        </w:rPr>
        <w:t>với</w:t>
      </w:r>
      <w:r>
        <w:rPr>
          <w:color w:val="231F20"/>
          <w:spacing w:val="-8"/>
          <w:sz w:val="26"/>
        </w:rPr>
        <w:t> </w:t>
      </w:r>
      <w:r>
        <w:rPr>
          <w:color w:val="231F20"/>
          <w:sz w:val="26"/>
        </w:rPr>
        <w:t>đạo,</w:t>
      </w:r>
      <w:r>
        <w:rPr>
          <w:color w:val="231F20"/>
          <w:spacing w:val="-8"/>
          <w:sz w:val="26"/>
        </w:rPr>
        <w:t> </w:t>
      </w:r>
      <w:r>
        <w:rPr>
          <w:color w:val="231F20"/>
          <w:sz w:val="26"/>
        </w:rPr>
        <w:t>không</w:t>
      </w:r>
      <w:r>
        <w:rPr>
          <w:color w:val="231F20"/>
          <w:spacing w:val="-8"/>
          <w:sz w:val="26"/>
        </w:rPr>
        <w:t> </w:t>
      </w:r>
      <w:r>
        <w:rPr>
          <w:color w:val="231F20"/>
          <w:sz w:val="26"/>
        </w:rPr>
        <w:t>thị</w:t>
      </w:r>
      <w:r>
        <w:rPr>
          <w:color w:val="231F20"/>
          <w:spacing w:val="-9"/>
          <w:sz w:val="26"/>
        </w:rPr>
        <w:t> </w:t>
      </w:r>
      <w:r>
        <w:rPr>
          <w:color w:val="231F20"/>
          <w:sz w:val="26"/>
        </w:rPr>
        <w:t>phi</w:t>
      </w:r>
      <w:r>
        <w:rPr>
          <w:color w:val="231F20"/>
          <w:spacing w:val="-8"/>
          <w:sz w:val="26"/>
        </w:rPr>
        <w:t> </w:t>
      </w:r>
      <w:r>
        <w:rPr>
          <w:color w:val="231F20"/>
          <w:sz w:val="26"/>
        </w:rPr>
        <w:t>dối trá, không bao giờ lầm lẫn. Những lời thô tục, mắng nhiếc, giận dữ, bực bội, hoàn toàn chẳng</w:t>
      </w:r>
      <w:r>
        <w:rPr>
          <w:color w:val="231F20"/>
          <w:spacing w:val="-6"/>
          <w:sz w:val="26"/>
        </w:rPr>
        <w:t> </w:t>
      </w:r>
      <w:r>
        <w:rPr>
          <w:color w:val="231F20"/>
          <w:sz w:val="26"/>
        </w:rPr>
        <w:t>còn.</w:t>
      </w:r>
    </w:p>
    <w:p>
      <w:pPr>
        <w:pStyle w:val="ListParagraph"/>
        <w:numPr>
          <w:ilvl w:val="0"/>
          <w:numId w:val="45"/>
        </w:numPr>
        <w:tabs>
          <w:tab w:pos="1032" w:val="left" w:leader="none"/>
        </w:tabs>
        <w:spacing w:line="242" w:lineRule="auto" w:before="52" w:after="0"/>
        <w:ind w:left="167" w:right="163" w:firstLine="566"/>
        <w:jc w:val="both"/>
        <w:rPr>
          <w:sz w:val="26"/>
        </w:rPr>
      </w:pPr>
      <w:r>
        <w:rPr>
          <w:b/>
          <w:color w:val="231F20"/>
          <w:sz w:val="26"/>
        </w:rPr>
        <w:t>Phật không có tư duy suy nghĩ sai lầm: </w:t>
      </w:r>
      <w:r>
        <w:rPr>
          <w:color w:val="231F20"/>
          <w:sz w:val="26"/>
        </w:rPr>
        <w:t>Vì từ vô lượng</w:t>
      </w:r>
      <w:r>
        <w:rPr>
          <w:color w:val="231F20"/>
          <w:spacing w:val="-5"/>
          <w:sz w:val="26"/>
        </w:rPr>
        <w:t> </w:t>
      </w:r>
      <w:r>
        <w:rPr>
          <w:color w:val="231F20"/>
          <w:sz w:val="26"/>
        </w:rPr>
        <w:t>kiếp</w:t>
      </w:r>
      <w:r>
        <w:rPr>
          <w:color w:val="231F20"/>
          <w:spacing w:val="-3"/>
          <w:sz w:val="26"/>
        </w:rPr>
        <w:t> </w:t>
      </w:r>
      <w:r>
        <w:rPr>
          <w:color w:val="231F20"/>
          <w:sz w:val="26"/>
        </w:rPr>
        <w:t>đến</w:t>
      </w:r>
      <w:r>
        <w:rPr>
          <w:color w:val="231F20"/>
          <w:spacing w:val="-3"/>
          <w:sz w:val="26"/>
        </w:rPr>
        <w:t> </w:t>
      </w:r>
      <w:r>
        <w:rPr>
          <w:color w:val="231F20"/>
          <w:sz w:val="26"/>
        </w:rPr>
        <w:t>nay,</w:t>
      </w:r>
      <w:r>
        <w:rPr>
          <w:color w:val="231F20"/>
          <w:spacing w:val="-5"/>
          <w:sz w:val="26"/>
        </w:rPr>
        <w:t> </w:t>
      </w:r>
      <w:r>
        <w:rPr>
          <w:color w:val="231F20"/>
          <w:sz w:val="26"/>
        </w:rPr>
        <w:t>ngài</w:t>
      </w:r>
      <w:r>
        <w:rPr>
          <w:color w:val="231F20"/>
          <w:spacing w:val="-4"/>
          <w:sz w:val="26"/>
        </w:rPr>
        <w:t> </w:t>
      </w:r>
      <w:r>
        <w:rPr>
          <w:color w:val="231F20"/>
          <w:sz w:val="26"/>
        </w:rPr>
        <w:t>tu</w:t>
      </w:r>
      <w:r>
        <w:rPr>
          <w:color w:val="231F20"/>
          <w:spacing w:val="-3"/>
          <w:sz w:val="26"/>
        </w:rPr>
        <w:t> </w:t>
      </w:r>
      <w:r>
        <w:rPr>
          <w:color w:val="231F20"/>
          <w:sz w:val="26"/>
        </w:rPr>
        <w:t>thiền</w:t>
      </w:r>
      <w:r>
        <w:rPr>
          <w:color w:val="231F20"/>
          <w:spacing w:val="-3"/>
          <w:sz w:val="26"/>
        </w:rPr>
        <w:t> </w:t>
      </w:r>
      <w:r>
        <w:rPr>
          <w:color w:val="231F20"/>
          <w:sz w:val="26"/>
        </w:rPr>
        <w:t>định</w:t>
      </w:r>
      <w:r>
        <w:rPr>
          <w:color w:val="231F20"/>
          <w:spacing w:val="-4"/>
          <w:sz w:val="26"/>
        </w:rPr>
        <w:t> </w:t>
      </w:r>
      <w:r>
        <w:rPr>
          <w:color w:val="231F20"/>
          <w:sz w:val="26"/>
        </w:rPr>
        <w:t>ba</w:t>
      </w:r>
      <w:r>
        <w:rPr>
          <w:color w:val="231F20"/>
          <w:spacing w:val="-4"/>
          <w:sz w:val="26"/>
        </w:rPr>
        <w:t> </w:t>
      </w:r>
      <w:r>
        <w:rPr>
          <w:color w:val="231F20"/>
          <w:sz w:val="26"/>
        </w:rPr>
        <w:t>la</w:t>
      </w:r>
      <w:r>
        <w:rPr>
          <w:color w:val="231F20"/>
          <w:spacing w:val="-4"/>
          <w:sz w:val="26"/>
        </w:rPr>
        <w:t> </w:t>
      </w:r>
      <w:r>
        <w:rPr>
          <w:color w:val="231F20"/>
          <w:sz w:val="26"/>
        </w:rPr>
        <w:t>mật,</w:t>
      </w:r>
      <w:r>
        <w:rPr>
          <w:color w:val="231F20"/>
          <w:spacing w:val="-5"/>
          <w:sz w:val="26"/>
        </w:rPr>
        <w:t> </w:t>
      </w:r>
      <w:r>
        <w:rPr>
          <w:color w:val="231F20"/>
          <w:sz w:val="26"/>
        </w:rPr>
        <w:t>tâm</w:t>
      </w:r>
      <w:r>
        <w:rPr>
          <w:color w:val="231F20"/>
          <w:spacing w:val="-4"/>
          <w:sz w:val="26"/>
        </w:rPr>
        <w:t> </w:t>
      </w:r>
      <w:r>
        <w:rPr>
          <w:color w:val="231F20"/>
          <w:sz w:val="26"/>
        </w:rPr>
        <w:t>không tán loạn, không chấp trước chuyện gì, do đó tâm ngài lúc nào cũng như tấm gương soi chiếu vạn sự, không cần phải suy nghĩ tính toán. Thiền định của ngài dẫn đến hai hệ quả tiếp theo sau</w:t>
      </w:r>
      <w:r>
        <w:rPr>
          <w:color w:val="231F20"/>
          <w:spacing w:val="-3"/>
          <w:sz w:val="26"/>
        </w:rPr>
        <w:t> </w:t>
      </w:r>
      <w:r>
        <w:rPr>
          <w:color w:val="231F20"/>
          <w:sz w:val="26"/>
        </w:rPr>
        <w:t>đây:</w:t>
      </w:r>
    </w:p>
    <w:p>
      <w:pPr>
        <w:pStyle w:val="ListParagraph"/>
        <w:numPr>
          <w:ilvl w:val="0"/>
          <w:numId w:val="45"/>
        </w:numPr>
        <w:tabs>
          <w:tab w:pos="1007" w:val="left" w:leader="none"/>
        </w:tabs>
        <w:spacing w:line="242" w:lineRule="auto" w:before="54" w:after="0"/>
        <w:ind w:left="167" w:right="160" w:firstLine="566"/>
        <w:jc w:val="both"/>
        <w:rPr>
          <w:sz w:val="26"/>
        </w:rPr>
      </w:pPr>
      <w:r>
        <w:rPr>
          <w:b/>
          <w:color w:val="231F20"/>
          <w:sz w:val="26"/>
        </w:rPr>
        <w:t>Phật không có ý tưởng phân bì cao thấp hơn </w:t>
      </w:r>
      <w:r>
        <w:rPr>
          <w:b/>
          <w:color w:val="231F20"/>
          <w:spacing w:val="-4"/>
          <w:sz w:val="26"/>
        </w:rPr>
        <w:t>kém</w:t>
      </w:r>
      <w:r>
        <w:rPr>
          <w:b/>
          <w:color w:val="231F20"/>
          <w:spacing w:val="50"/>
          <w:sz w:val="26"/>
        </w:rPr>
        <w:t> </w:t>
      </w:r>
      <w:r>
        <w:rPr>
          <w:b/>
          <w:color w:val="231F20"/>
          <w:sz w:val="26"/>
        </w:rPr>
        <w:t>(vô dị tưởng): </w:t>
      </w:r>
      <w:r>
        <w:rPr>
          <w:color w:val="231F20"/>
          <w:sz w:val="26"/>
        </w:rPr>
        <w:t>Nghĩa là ngài không có thành kiến cho rằng chúng sinh này xấu ác, nghèo hèn quá, ta không độ; chúng sinh kia hiền lành, giàu có, ta hãy cứu giúp họ. Với cặp mắt từ bi, ngài xem tất cả chúng sinh đều bình</w:t>
      </w:r>
      <w:r>
        <w:rPr>
          <w:color w:val="231F20"/>
          <w:spacing w:val="-10"/>
          <w:sz w:val="26"/>
        </w:rPr>
        <w:t> </w:t>
      </w:r>
      <w:r>
        <w:rPr>
          <w:color w:val="231F20"/>
          <w:sz w:val="26"/>
        </w:rPr>
        <w:t>đẳng.</w:t>
      </w:r>
    </w:p>
    <w:p>
      <w:pPr>
        <w:pStyle w:val="ListParagraph"/>
        <w:numPr>
          <w:ilvl w:val="0"/>
          <w:numId w:val="45"/>
        </w:numPr>
        <w:tabs>
          <w:tab w:pos="1001" w:val="left" w:leader="none"/>
        </w:tabs>
        <w:spacing w:line="242" w:lineRule="auto" w:before="83" w:after="0"/>
        <w:ind w:left="167" w:right="161" w:firstLine="566"/>
        <w:jc w:val="both"/>
        <w:rPr>
          <w:sz w:val="26"/>
        </w:rPr>
      </w:pPr>
      <w:r>
        <w:rPr>
          <w:b/>
          <w:color w:val="231F20"/>
          <w:sz w:val="26"/>
        </w:rPr>
        <w:t>Phật không bao giờ tán loạn, rời định (vô bất định tâm):</w:t>
      </w:r>
      <w:r>
        <w:rPr>
          <w:b/>
          <w:color w:val="231F20"/>
          <w:spacing w:val="-18"/>
          <w:sz w:val="26"/>
        </w:rPr>
        <w:t> </w:t>
      </w:r>
      <w:r>
        <w:rPr>
          <w:color w:val="231F20"/>
          <w:sz w:val="26"/>
        </w:rPr>
        <w:t>Nghĩa</w:t>
      </w:r>
      <w:r>
        <w:rPr>
          <w:color w:val="231F20"/>
          <w:spacing w:val="-17"/>
          <w:sz w:val="26"/>
        </w:rPr>
        <w:t> </w:t>
      </w:r>
      <w:r>
        <w:rPr>
          <w:color w:val="231F20"/>
          <w:sz w:val="26"/>
        </w:rPr>
        <w:t>là</w:t>
      </w:r>
      <w:r>
        <w:rPr>
          <w:color w:val="231F20"/>
          <w:spacing w:val="-17"/>
          <w:sz w:val="26"/>
        </w:rPr>
        <w:t> </w:t>
      </w:r>
      <w:r>
        <w:rPr>
          <w:color w:val="231F20"/>
          <w:sz w:val="26"/>
        </w:rPr>
        <w:t>lúc</w:t>
      </w:r>
      <w:r>
        <w:rPr>
          <w:color w:val="231F20"/>
          <w:spacing w:val="-18"/>
          <w:sz w:val="26"/>
        </w:rPr>
        <w:t> </w:t>
      </w:r>
      <w:r>
        <w:rPr>
          <w:color w:val="231F20"/>
          <w:sz w:val="26"/>
        </w:rPr>
        <w:t>nào</w:t>
      </w:r>
      <w:r>
        <w:rPr>
          <w:color w:val="231F20"/>
          <w:spacing w:val="-18"/>
          <w:sz w:val="26"/>
        </w:rPr>
        <w:t> </w:t>
      </w:r>
      <w:r>
        <w:rPr>
          <w:color w:val="231F20"/>
          <w:sz w:val="26"/>
        </w:rPr>
        <w:t>Phật</w:t>
      </w:r>
      <w:r>
        <w:rPr>
          <w:color w:val="231F20"/>
          <w:spacing w:val="-17"/>
          <w:sz w:val="26"/>
        </w:rPr>
        <w:t> </w:t>
      </w:r>
      <w:r>
        <w:rPr>
          <w:color w:val="231F20"/>
          <w:sz w:val="26"/>
        </w:rPr>
        <w:t>cũng</w:t>
      </w:r>
      <w:r>
        <w:rPr>
          <w:color w:val="231F20"/>
          <w:spacing w:val="-18"/>
          <w:sz w:val="26"/>
        </w:rPr>
        <w:t> </w:t>
      </w:r>
      <w:r>
        <w:rPr>
          <w:color w:val="231F20"/>
          <w:sz w:val="26"/>
        </w:rPr>
        <w:t>ở</w:t>
      </w:r>
      <w:r>
        <w:rPr>
          <w:color w:val="231F20"/>
          <w:spacing w:val="-18"/>
          <w:sz w:val="26"/>
        </w:rPr>
        <w:t> </w:t>
      </w:r>
      <w:r>
        <w:rPr>
          <w:color w:val="231F20"/>
          <w:sz w:val="26"/>
        </w:rPr>
        <w:t>trong</w:t>
      </w:r>
      <w:r>
        <w:rPr>
          <w:color w:val="231F20"/>
          <w:spacing w:val="-17"/>
          <w:sz w:val="26"/>
        </w:rPr>
        <w:t> </w:t>
      </w:r>
      <w:r>
        <w:rPr>
          <w:color w:val="231F20"/>
          <w:sz w:val="26"/>
        </w:rPr>
        <w:t>cảnh</w:t>
      </w:r>
      <w:r>
        <w:rPr>
          <w:color w:val="231F20"/>
          <w:spacing w:val="-17"/>
          <w:sz w:val="26"/>
        </w:rPr>
        <w:t> </w:t>
      </w:r>
      <w:r>
        <w:rPr>
          <w:color w:val="231F20"/>
          <w:sz w:val="26"/>
        </w:rPr>
        <w:t>giới</w:t>
      </w:r>
      <w:r>
        <w:rPr>
          <w:color w:val="231F20"/>
          <w:spacing w:val="-17"/>
          <w:sz w:val="26"/>
        </w:rPr>
        <w:t> </w:t>
      </w:r>
      <w:r>
        <w:rPr>
          <w:color w:val="231F20"/>
          <w:sz w:val="26"/>
        </w:rPr>
        <w:t>thiền</w:t>
      </w:r>
      <w:r>
        <w:rPr>
          <w:color w:val="231F20"/>
          <w:spacing w:val="-16"/>
          <w:sz w:val="26"/>
        </w:rPr>
        <w:t> </w:t>
      </w:r>
      <w:r>
        <w:rPr>
          <w:color w:val="231F20"/>
          <w:sz w:val="26"/>
        </w:rPr>
        <w:t>định, dù đi đứng nằm ngồi, làm việc, nói chuyện, thuyết pháp.</w:t>
      </w:r>
      <w:r>
        <w:rPr>
          <w:color w:val="231F20"/>
          <w:spacing w:val="1"/>
          <w:sz w:val="26"/>
        </w:rPr>
        <w:t> </w:t>
      </w:r>
      <w:r>
        <w:rPr>
          <w:color w:val="231F20"/>
          <w:sz w:val="26"/>
        </w:rPr>
        <w:t>Vì</w:t>
      </w:r>
    </w:p>
    <w:p>
      <w:pPr>
        <w:spacing w:after="0" w:line="242" w:lineRule="auto"/>
        <w:jc w:val="both"/>
        <w:rPr>
          <w:sz w:val="26"/>
        </w:rPr>
        <w:sectPr>
          <w:pgSz w:w="8110" w:h="11510"/>
          <w:pgMar w:header="599" w:footer="0" w:top="820" w:bottom="280" w:left="740" w:right="740"/>
        </w:sectPr>
      </w:pPr>
    </w:p>
    <w:p>
      <w:pPr>
        <w:pStyle w:val="BodyText"/>
        <w:spacing w:before="9"/>
        <w:ind w:left="0"/>
        <w:jc w:val="left"/>
      </w:pPr>
    </w:p>
    <w:p>
      <w:pPr>
        <w:pStyle w:val="BodyText"/>
        <w:spacing w:line="242" w:lineRule="auto" w:before="48"/>
        <w:ind w:right="165"/>
      </w:pPr>
      <w:r>
        <w:rPr>
          <w:color w:val="231F20"/>
        </w:rPr>
        <w:t>là cảnh giới định nên tâm ngài không tán loạn, suy nghĩ hết chuyện này đến chuyện khác, như kẻ phàm phu</w:t>
      </w:r>
    </w:p>
    <w:p>
      <w:pPr>
        <w:pStyle w:val="ListParagraph"/>
        <w:numPr>
          <w:ilvl w:val="0"/>
          <w:numId w:val="45"/>
        </w:numPr>
        <w:tabs>
          <w:tab w:pos="1038" w:val="left" w:leader="none"/>
        </w:tabs>
        <w:spacing w:line="242" w:lineRule="auto" w:before="84" w:after="0"/>
        <w:ind w:left="167" w:right="163" w:firstLine="567"/>
        <w:jc w:val="both"/>
        <w:rPr>
          <w:sz w:val="26"/>
        </w:rPr>
      </w:pPr>
      <w:r>
        <w:rPr>
          <w:b/>
          <w:color w:val="231F20"/>
          <w:spacing w:val="-7"/>
          <w:sz w:val="26"/>
        </w:rPr>
        <w:t>Tâm </w:t>
      </w:r>
      <w:r>
        <w:rPr>
          <w:b/>
          <w:color w:val="231F20"/>
          <w:sz w:val="26"/>
        </w:rPr>
        <w:t>Phật lúc nào cũng tịch tĩnh, ngài biết mình buông xả: </w:t>
      </w:r>
      <w:r>
        <w:rPr>
          <w:color w:val="231F20"/>
          <w:sz w:val="26"/>
        </w:rPr>
        <w:t>Những cảm xúc sinh ra khi đối diện với vạn sự</w:t>
      </w:r>
      <w:r>
        <w:rPr>
          <w:color w:val="231F20"/>
          <w:spacing w:val="-34"/>
          <w:sz w:val="26"/>
        </w:rPr>
        <w:t> </w:t>
      </w:r>
      <w:r>
        <w:rPr>
          <w:color w:val="231F20"/>
          <w:sz w:val="26"/>
        </w:rPr>
        <w:t>sai thù của ngoại cảnh, Phật đều có thể buông xả chúng và giữ tâm yên lặng tịch tĩnh. Tri giác và năng lực buông xả này là một sức mạnh của trí huệ rốt</w:t>
      </w:r>
      <w:r>
        <w:rPr>
          <w:color w:val="231F20"/>
          <w:spacing w:val="-3"/>
          <w:sz w:val="26"/>
        </w:rPr>
        <w:t> </w:t>
      </w:r>
      <w:r>
        <w:rPr>
          <w:color w:val="231F20"/>
          <w:sz w:val="26"/>
        </w:rPr>
        <w:t>ráo.</w:t>
      </w:r>
    </w:p>
    <w:p>
      <w:pPr>
        <w:pStyle w:val="ListParagraph"/>
        <w:numPr>
          <w:ilvl w:val="0"/>
          <w:numId w:val="45"/>
        </w:numPr>
        <w:tabs>
          <w:tab w:pos="1001" w:val="left" w:leader="none"/>
        </w:tabs>
        <w:spacing w:line="242" w:lineRule="auto" w:before="82" w:after="0"/>
        <w:ind w:left="167" w:right="164" w:firstLine="567"/>
        <w:jc w:val="both"/>
        <w:rPr>
          <w:sz w:val="26"/>
        </w:rPr>
      </w:pPr>
      <w:r>
        <w:rPr>
          <w:b/>
          <w:color w:val="231F20"/>
          <w:sz w:val="26"/>
        </w:rPr>
        <w:t>Ý muốn cứu độ chúng sinh không hề giảm sút (dục vô</w:t>
      </w:r>
      <w:r>
        <w:rPr>
          <w:b/>
          <w:color w:val="231F20"/>
          <w:spacing w:val="-16"/>
          <w:sz w:val="26"/>
        </w:rPr>
        <w:t> </w:t>
      </w:r>
      <w:r>
        <w:rPr>
          <w:b/>
          <w:color w:val="231F20"/>
          <w:sz w:val="26"/>
        </w:rPr>
        <w:t>giảm):</w:t>
      </w:r>
      <w:r>
        <w:rPr>
          <w:b/>
          <w:color w:val="231F20"/>
          <w:spacing w:val="-17"/>
          <w:sz w:val="26"/>
        </w:rPr>
        <w:t> </w:t>
      </w:r>
      <w:r>
        <w:rPr>
          <w:color w:val="231F20"/>
          <w:sz w:val="26"/>
        </w:rPr>
        <w:t>Ðây</w:t>
      </w:r>
      <w:r>
        <w:rPr>
          <w:color w:val="231F20"/>
          <w:spacing w:val="-17"/>
          <w:sz w:val="26"/>
        </w:rPr>
        <w:t> </w:t>
      </w:r>
      <w:r>
        <w:rPr>
          <w:color w:val="231F20"/>
          <w:sz w:val="26"/>
        </w:rPr>
        <w:t>là</w:t>
      </w:r>
      <w:r>
        <w:rPr>
          <w:color w:val="231F20"/>
          <w:spacing w:val="-17"/>
          <w:sz w:val="26"/>
        </w:rPr>
        <w:t> </w:t>
      </w:r>
      <w:r>
        <w:rPr>
          <w:color w:val="231F20"/>
          <w:sz w:val="26"/>
        </w:rPr>
        <w:t>một</w:t>
      </w:r>
      <w:r>
        <w:rPr>
          <w:color w:val="231F20"/>
          <w:spacing w:val="-16"/>
          <w:sz w:val="26"/>
        </w:rPr>
        <w:t> </w:t>
      </w:r>
      <w:r>
        <w:rPr>
          <w:color w:val="231F20"/>
          <w:sz w:val="26"/>
        </w:rPr>
        <w:t>đặc</w:t>
      </w:r>
      <w:r>
        <w:rPr>
          <w:color w:val="231F20"/>
          <w:spacing w:val="-17"/>
          <w:sz w:val="26"/>
        </w:rPr>
        <w:t> </w:t>
      </w:r>
      <w:r>
        <w:rPr>
          <w:color w:val="231F20"/>
          <w:sz w:val="26"/>
        </w:rPr>
        <w:t>tính</w:t>
      </w:r>
      <w:r>
        <w:rPr>
          <w:color w:val="231F20"/>
          <w:spacing w:val="-17"/>
          <w:sz w:val="26"/>
        </w:rPr>
        <w:t> </w:t>
      </w:r>
      <w:r>
        <w:rPr>
          <w:color w:val="231F20"/>
          <w:sz w:val="26"/>
        </w:rPr>
        <w:t>quan</w:t>
      </w:r>
      <w:r>
        <w:rPr>
          <w:color w:val="231F20"/>
          <w:spacing w:val="-17"/>
          <w:sz w:val="26"/>
        </w:rPr>
        <w:t> </w:t>
      </w:r>
      <w:r>
        <w:rPr>
          <w:color w:val="231F20"/>
          <w:sz w:val="26"/>
        </w:rPr>
        <w:t>trọng</w:t>
      </w:r>
      <w:r>
        <w:rPr>
          <w:color w:val="231F20"/>
          <w:spacing w:val="-16"/>
          <w:sz w:val="26"/>
        </w:rPr>
        <w:t> </w:t>
      </w:r>
      <w:r>
        <w:rPr>
          <w:color w:val="231F20"/>
          <w:sz w:val="26"/>
        </w:rPr>
        <w:t>của</w:t>
      </w:r>
      <w:r>
        <w:rPr>
          <w:color w:val="231F20"/>
          <w:spacing w:val="-17"/>
          <w:sz w:val="26"/>
        </w:rPr>
        <w:t> </w:t>
      </w:r>
      <w:r>
        <w:rPr>
          <w:color w:val="231F20"/>
          <w:sz w:val="26"/>
        </w:rPr>
        <w:t>Phật.</w:t>
      </w:r>
      <w:r>
        <w:rPr>
          <w:color w:val="231F20"/>
          <w:spacing w:val="-16"/>
          <w:sz w:val="26"/>
        </w:rPr>
        <w:t> </w:t>
      </w:r>
      <w:r>
        <w:rPr>
          <w:color w:val="231F20"/>
          <w:sz w:val="26"/>
        </w:rPr>
        <w:t>Bởi</w:t>
      </w:r>
      <w:r>
        <w:rPr>
          <w:color w:val="231F20"/>
          <w:spacing w:val="-17"/>
          <w:sz w:val="26"/>
        </w:rPr>
        <w:t> </w:t>
      </w:r>
      <w:r>
        <w:rPr>
          <w:color w:val="231F20"/>
          <w:sz w:val="26"/>
        </w:rPr>
        <w:t>vì</w:t>
      </w:r>
      <w:r>
        <w:rPr>
          <w:color w:val="231F20"/>
          <w:spacing w:val="-15"/>
          <w:sz w:val="26"/>
        </w:rPr>
        <w:t> </w:t>
      </w:r>
      <w:r>
        <w:rPr>
          <w:color w:val="231F20"/>
          <w:spacing w:val="-2"/>
          <w:sz w:val="26"/>
        </w:rPr>
        <w:t>chư </w:t>
      </w:r>
      <w:r>
        <w:rPr>
          <w:color w:val="231F20"/>
          <w:sz w:val="26"/>
        </w:rPr>
        <w:t>thánh</w:t>
      </w:r>
      <w:r>
        <w:rPr>
          <w:color w:val="231F20"/>
          <w:spacing w:val="-19"/>
          <w:sz w:val="26"/>
        </w:rPr>
        <w:t> </w:t>
      </w:r>
      <w:r>
        <w:rPr>
          <w:color w:val="231F20"/>
          <w:sz w:val="26"/>
        </w:rPr>
        <w:t>A</w:t>
      </w:r>
      <w:r>
        <w:rPr>
          <w:color w:val="231F20"/>
          <w:spacing w:val="-17"/>
          <w:sz w:val="26"/>
        </w:rPr>
        <w:t> </w:t>
      </w:r>
      <w:r>
        <w:rPr>
          <w:color w:val="231F20"/>
          <w:sz w:val="26"/>
        </w:rPr>
        <w:t>La</w:t>
      </w:r>
      <w:r>
        <w:rPr>
          <w:color w:val="231F20"/>
          <w:spacing w:val="-19"/>
          <w:sz w:val="26"/>
        </w:rPr>
        <w:t> </w:t>
      </w:r>
      <w:r>
        <w:rPr>
          <w:color w:val="231F20"/>
          <w:sz w:val="26"/>
        </w:rPr>
        <w:t>Hán</w:t>
      </w:r>
      <w:r>
        <w:rPr>
          <w:color w:val="231F20"/>
          <w:spacing w:val="-18"/>
          <w:sz w:val="26"/>
        </w:rPr>
        <w:t> </w:t>
      </w:r>
      <w:r>
        <w:rPr>
          <w:color w:val="231F20"/>
          <w:sz w:val="26"/>
        </w:rPr>
        <w:t>khi</w:t>
      </w:r>
      <w:r>
        <w:rPr>
          <w:color w:val="231F20"/>
          <w:spacing w:val="-18"/>
          <w:sz w:val="26"/>
        </w:rPr>
        <w:t> </w:t>
      </w:r>
      <w:r>
        <w:rPr>
          <w:color w:val="231F20"/>
          <w:sz w:val="26"/>
        </w:rPr>
        <w:t>đạt</w:t>
      </w:r>
      <w:r>
        <w:rPr>
          <w:color w:val="231F20"/>
          <w:spacing w:val="-17"/>
          <w:sz w:val="26"/>
        </w:rPr>
        <w:t> </w:t>
      </w:r>
      <w:r>
        <w:rPr>
          <w:color w:val="231F20"/>
          <w:sz w:val="26"/>
        </w:rPr>
        <w:t>được</w:t>
      </w:r>
      <w:r>
        <w:rPr>
          <w:color w:val="231F20"/>
          <w:spacing w:val="-18"/>
          <w:sz w:val="26"/>
        </w:rPr>
        <w:t> </w:t>
      </w:r>
      <w:r>
        <w:rPr>
          <w:color w:val="231F20"/>
          <w:sz w:val="26"/>
        </w:rPr>
        <w:t>cảnh</w:t>
      </w:r>
      <w:r>
        <w:rPr>
          <w:color w:val="231F20"/>
          <w:spacing w:val="-18"/>
          <w:sz w:val="26"/>
        </w:rPr>
        <w:t> </w:t>
      </w:r>
      <w:r>
        <w:rPr>
          <w:color w:val="231F20"/>
          <w:sz w:val="26"/>
        </w:rPr>
        <w:t>giới</w:t>
      </w:r>
      <w:r>
        <w:rPr>
          <w:color w:val="231F20"/>
          <w:spacing w:val="-18"/>
          <w:sz w:val="26"/>
        </w:rPr>
        <w:t> </w:t>
      </w:r>
      <w:r>
        <w:rPr>
          <w:color w:val="231F20"/>
          <w:sz w:val="26"/>
        </w:rPr>
        <w:t>niết</w:t>
      </w:r>
      <w:r>
        <w:rPr>
          <w:color w:val="231F20"/>
          <w:spacing w:val="-18"/>
          <w:sz w:val="26"/>
        </w:rPr>
        <w:t> </w:t>
      </w:r>
      <w:r>
        <w:rPr>
          <w:color w:val="231F20"/>
          <w:sz w:val="26"/>
        </w:rPr>
        <w:t>bàn,</w:t>
      </w:r>
      <w:r>
        <w:rPr>
          <w:color w:val="231F20"/>
          <w:spacing w:val="-19"/>
          <w:sz w:val="26"/>
        </w:rPr>
        <w:t> </w:t>
      </w:r>
      <w:r>
        <w:rPr>
          <w:color w:val="231F20"/>
          <w:sz w:val="26"/>
        </w:rPr>
        <w:t>họ</w:t>
      </w:r>
      <w:r>
        <w:rPr>
          <w:color w:val="231F20"/>
          <w:spacing w:val="-18"/>
          <w:sz w:val="26"/>
        </w:rPr>
        <w:t> </w:t>
      </w:r>
      <w:r>
        <w:rPr>
          <w:color w:val="231F20"/>
          <w:sz w:val="26"/>
        </w:rPr>
        <w:t>không</w:t>
      </w:r>
      <w:r>
        <w:rPr>
          <w:color w:val="231F20"/>
          <w:spacing w:val="-18"/>
          <w:sz w:val="26"/>
        </w:rPr>
        <w:t> </w:t>
      </w:r>
      <w:r>
        <w:rPr>
          <w:color w:val="231F20"/>
          <w:spacing w:val="-2"/>
          <w:sz w:val="26"/>
        </w:rPr>
        <w:t>còn </w:t>
      </w:r>
      <w:r>
        <w:rPr>
          <w:color w:val="231F20"/>
          <w:sz w:val="26"/>
        </w:rPr>
        <w:t>ý định muốn cứu độ chúng sinh và hành đạo bồ tát. Nhưng Phật</w:t>
      </w:r>
      <w:r>
        <w:rPr>
          <w:color w:val="231F20"/>
          <w:spacing w:val="-17"/>
          <w:sz w:val="26"/>
        </w:rPr>
        <w:t> </w:t>
      </w:r>
      <w:r>
        <w:rPr>
          <w:color w:val="231F20"/>
          <w:sz w:val="26"/>
        </w:rPr>
        <w:t>tu</w:t>
      </w:r>
      <w:r>
        <w:rPr>
          <w:color w:val="231F20"/>
          <w:spacing w:val="-16"/>
          <w:sz w:val="26"/>
        </w:rPr>
        <w:t> </w:t>
      </w:r>
      <w:r>
        <w:rPr>
          <w:color w:val="231F20"/>
          <w:sz w:val="26"/>
        </w:rPr>
        <w:t>phương</w:t>
      </w:r>
      <w:r>
        <w:rPr>
          <w:color w:val="231F20"/>
          <w:spacing w:val="-16"/>
          <w:sz w:val="26"/>
        </w:rPr>
        <w:t> </w:t>
      </w:r>
      <w:r>
        <w:rPr>
          <w:color w:val="231F20"/>
          <w:sz w:val="26"/>
        </w:rPr>
        <w:t>tiện</w:t>
      </w:r>
      <w:r>
        <w:rPr>
          <w:color w:val="231F20"/>
          <w:spacing w:val="-16"/>
          <w:sz w:val="26"/>
        </w:rPr>
        <w:t> </w:t>
      </w:r>
      <w:r>
        <w:rPr>
          <w:color w:val="231F20"/>
          <w:sz w:val="26"/>
        </w:rPr>
        <w:t>ba</w:t>
      </w:r>
      <w:r>
        <w:rPr>
          <w:color w:val="231F20"/>
          <w:spacing w:val="-16"/>
          <w:sz w:val="26"/>
        </w:rPr>
        <w:t> </w:t>
      </w:r>
      <w:r>
        <w:rPr>
          <w:color w:val="231F20"/>
          <w:sz w:val="26"/>
        </w:rPr>
        <w:t>la</w:t>
      </w:r>
      <w:r>
        <w:rPr>
          <w:color w:val="231F20"/>
          <w:spacing w:val="-16"/>
          <w:sz w:val="26"/>
        </w:rPr>
        <w:t> </w:t>
      </w:r>
      <w:r>
        <w:rPr>
          <w:color w:val="231F20"/>
          <w:spacing w:val="-2"/>
          <w:sz w:val="26"/>
        </w:rPr>
        <w:t>mật</w:t>
      </w:r>
      <w:r>
        <w:rPr>
          <w:color w:val="231F20"/>
          <w:spacing w:val="-16"/>
          <w:sz w:val="26"/>
        </w:rPr>
        <w:t> </w:t>
      </w:r>
      <w:r>
        <w:rPr>
          <w:color w:val="231F20"/>
          <w:spacing w:val="-3"/>
          <w:sz w:val="26"/>
        </w:rPr>
        <w:t>và</w:t>
      </w:r>
      <w:r>
        <w:rPr>
          <w:color w:val="231F20"/>
          <w:spacing w:val="-16"/>
          <w:sz w:val="26"/>
        </w:rPr>
        <w:t> </w:t>
      </w:r>
      <w:r>
        <w:rPr>
          <w:color w:val="231F20"/>
          <w:sz w:val="26"/>
        </w:rPr>
        <w:t>đại</w:t>
      </w:r>
      <w:r>
        <w:rPr>
          <w:color w:val="231F20"/>
          <w:spacing w:val="-16"/>
          <w:sz w:val="26"/>
        </w:rPr>
        <w:t> </w:t>
      </w:r>
      <w:r>
        <w:rPr>
          <w:color w:val="231F20"/>
          <w:spacing w:val="-3"/>
          <w:sz w:val="26"/>
        </w:rPr>
        <w:t>nguyện</w:t>
      </w:r>
      <w:r>
        <w:rPr>
          <w:color w:val="231F20"/>
          <w:spacing w:val="-16"/>
          <w:sz w:val="26"/>
        </w:rPr>
        <w:t> </w:t>
      </w:r>
      <w:r>
        <w:rPr>
          <w:color w:val="231F20"/>
          <w:sz w:val="26"/>
        </w:rPr>
        <w:t>ba</w:t>
      </w:r>
      <w:r>
        <w:rPr>
          <w:color w:val="231F20"/>
          <w:spacing w:val="-17"/>
          <w:sz w:val="26"/>
        </w:rPr>
        <w:t> </w:t>
      </w:r>
      <w:r>
        <w:rPr>
          <w:color w:val="231F20"/>
          <w:sz w:val="26"/>
        </w:rPr>
        <w:t>la</w:t>
      </w:r>
      <w:r>
        <w:rPr>
          <w:color w:val="231F20"/>
          <w:spacing w:val="-16"/>
          <w:sz w:val="26"/>
        </w:rPr>
        <w:t> </w:t>
      </w:r>
      <w:r>
        <w:rPr>
          <w:color w:val="231F20"/>
          <w:spacing w:val="-2"/>
          <w:sz w:val="26"/>
        </w:rPr>
        <w:t>mật</w:t>
      </w:r>
      <w:r>
        <w:rPr>
          <w:color w:val="231F20"/>
          <w:spacing w:val="-16"/>
          <w:sz w:val="26"/>
        </w:rPr>
        <w:t> </w:t>
      </w:r>
      <w:r>
        <w:rPr>
          <w:color w:val="231F20"/>
          <w:spacing w:val="-2"/>
          <w:sz w:val="26"/>
        </w:rPr>
        <w:t>tới</w:t>
      </w:r>
      <w:r>
        <w:rPr>
          <w:color w:val="231F20"/>
          <w:spacing w:val="-16"/>
          <w:sz w:val="26"/>
        </w:rPr>
        <w:t> </w:t>
      </w:r>
      <w:r>
        <w:rPr>
          <w:color w:val="231F20"/>
          <w:spacing w:val="-2"/>
          <w:sz w:val="26"/>
        </w:rPr>
        <w:t>chổ </w:t>
      </w:r>
      <w:r>
        <w:rPr>
          <w:color w:val="231F20"/>
          <w:sz w:val="26"/>
        </w:rPr>
        <w:t>viên</w:t>
      </w:r>
      <w:r>
        <w:rPr>
          <w:color w:val="231F20"/>
          <w:spacing w:val="-19"/>
          <w:sz w:val="26"/>
        </w:rPr>
        <w:t> </w:t>
      </w:r>
      <w:r>
        <w:rPr>
          <w:color w:val="231F20"/>
          <w:sz w:val="26"/>
        </w:rPr>
        <w:t>mãn,</w:t>
      </w:r>
      <w:r>
        <w:rPr>
          <w:color w:val="231F20"/>
          <w:spacing w:val="-17"/>
          <w:sz w:val="26"/>
        </w:rPr>
        <w:t> </w:t>
      </w:r>
      <w:r>
        <w:rPr>
          <w:color w:val="231F20"/>
          <w:sz w:val="26"/>
        </w:rPr>
        <w:t>nên</w:t>
      </w:r>
      <w:r>
        <w:rPr>
          <w:color w:val="231F20"/>
          <w:spacing w:val="-19"/>
          <w:sz w:val="26"/>
        </w:rPr>
        <w:t> </w:t>
      </w:r>
      <w:r>
        <w:rPr>
          <w:color w:val="231F20"/>
          <w:spacing w:val="-3"/>
          <w:sz w:val="26"/>
        </w:rPr>
        <w:t>ngài</w:t>
      </w:r>
      <w:r>
        <w:rPr>
          <w:color w:val="231F20"/>
          <w:spacing w:val="-17"/>
          <w:sz w:val="26"/>
        </w:rPr>
        <w:t> </w:t>
      </w:r>
      <w:r>
        <w:rPr>
          <w:color w:val="231F20"/>
          <w:sz w:val="26"/>
        </w:rPr>
        <w:t>không</w:t>
      </w:r>
      <w:r>
        <w:rPr>
          <w:color w:val="231F20"/>
          <w:spacing w:val="-18"/>
          <w:sz w:val="26"/>
        </w:rPr>
        <w:t> </w:t>
      </w:r>
      <w:r>
        <w:rPr>
          <w:color w:val="231F20"/>
          <w:sz w:val="26"/>
        </w:rPr>
        <w:t>sợ</w:t>
      </w:r>
      <w:r>
        <w:rPr>
          <w:color w:val="231F20"/>
          <w:spacing w:val="-18"/>
          <w:sz w:val="26"/>
        </w:rPr>
        <w:t> </w:t>
      </w:r>
      <w:r>
        <w:rPr>
          <w:color w:val="231F20"/>
          <w:sz w:val="26"/>
        </w:rPr>
        <w:t>sinh</w:t>
      </w:r>
      <w:r>
        <w:rPr>
          <w:color w:val="231F20"/>
          <w:spacing w:val="-17"/>
          <w:sz w:val="26"/>
        </w:rPr>
        <w:t> </w:t>
      </w:r>
      <w:r>
        <w:rPr>
          <w:color w:val="231F20"/>
          <w:sz w:val="26"/>
        </w:rPr>
        <w:t>tử,</w:t>
      </w:r>
      <w:r>
        <w:rPr>
          <w:color w:val="231F20"/>
          <w:spacing w:val="-18"/>
          <w:sz w:val="26"/>
        </w:rPr>
        <w:t> </w:t>
      </w:r>
      <w:r>
        <w:rPr>
          <w:color w:val="231F20"/>
          <w:sz w:val="26"/>
        </w:rPr>
        <w:t>không</w:t>
      </w:r>
      <w:r>
        <w:rPr>
          <w:color w:val="231F20"/>
          <w:spacing w:val="-17"/>
          <w:sz w:val="26"/>
        </w:rPr>
        <w:t> </w:t>
      </w:r>
      <w:r>
        <w:rPr>
          <w:color w:val="231F20"/>
          <w:spacing w:val="-3"/>
          <w:sz w:val="26"/>
        </w:rPr>
        <w:t>ngán</w:t>
      </w:r>
      <w:r>
        <w:rPr>
          <w:color w:val="231F20"/>
          <w:spacing w:val="-18"/>
          <w:sz w:val="26"/>
        </w:rPr>
        <w:t> </w:t>
      </w:r>
      <w:r>
        <w:rPr>
          <w:color w:val="231F20"/>
          <w:sz w:val="26"/>
        </w:rPr>
        <w:t>thời</w:t>
      </w:r>
      <w:r>
        <w:rPr>
          <w:color w:val="231F20"/>
          <w:spacing w:val="-17"/>
          <w:sz w:val="26"/>
        </w:rPr>
        <w:t> </w:t>
      </w:r>
      <w:r>
        <w:rPr>
          <w:color w:val="231F20"/>
          <w:sz w:val="26"/>
        </w:rPr>
        <w:t>gian</w:t>
      </w:r>
      <w:r>
        <w:rPr>
          <w:color w:val="231F20"/>
          <w:spacing w:val="-18"/>
          <w:sz w:val="26"/>
        </w:rPr>
        <w:t> </w:t>
      </w:r>
      <w:r>
        <w:rPr>
          <w:color w:val="231F20"/>
          <w:sz w:val="26"/>
        </w:rPr>
        <w:t>độ sinh dài </w:t>
      </w:r>
      <w:r>
        <w:rPr>
          <w:color w:val="231F20"/>
          <w:spacing w:val="-2"/>
          <w:sz w:val="26"/>
        </w:rPr>
        <w:t>tới </w:t>
      </w:r>
      <w:r>
        <w:rPr>
          <w:color w:val="231F20"/>
          <w:sz w:val="26"/>
        </w:rPr>
        <w:t>vô biên, không buồn chúng sinh đa số cứng </w:t>
      </w:r>
      <w:r>
        <w:rPr>
          <w:color w:val="231F20"/>
          <w:spacing w:val="-2"/>
          <w:sz w:val="26"/>
        </w:rPr>
        <w:t>đầu </w:t>
      </w:r>
      <w:r>
        <w:rPr>
          <w:color w:val="231F20"/>
          <w:sz w:val="26"/>
        </w:rPr>
        <w:t>ương</w:t>
      </w:r>
      <w:r>
        <w:rPr>
          <w:color w:val="231F20"/>
          <w:spacing w:val="-5"/>
          <w:sz w:val="26"/>
        </w:rPr>
        <w:t> </w:t>
      </w:r>
      <w:r>
        <w:rPr>
          <w:color w:val="231F20"/>
          <w:spacing w:val="-3"/>
          <w:sz w:val="26"/>
        </w:rPr>
        <w:t>ngạnh.</w:t>
      </w:r>
      <w:r>
        <w:rPr>
          <w:color w:val="231F20"/>
          <w:spacing w:val="-5"/>
          <w:sz w:val="26"/>
        </w:rPr>
        <w:t> </w:t>
      </w:r>
      <w:r>
        <w:rPr>
          <w:color w:val="231F20"/>
          <w:sz w:val="26"/>
        </w:rPr>
        <w:t>Do</w:t>
      </w:r>
      <w:r>
        <w:rPr>
          <w:color w:val="231F20"/>
          <w:spacing w:val="-5"/>
          <w:sz w:val="26"/>
        </w:rPr>
        <w:t> vậy </w:t>
      </w:r>
      <w:r>
        <w:rPr>
          <w:color w:val="231F20"/>
          <w:sz w:val="26"/>
        </w:rPr>
        <w:t>ý</w:t>
      </w:r>
      <w:r>
        <w:rPr>
          <w:color w:val="231F20"/>
          <w:spacing w:val="-5"/>
          <w:sz w:val="26"/>
        </w:rPr>
        <w:t> </w:t>
      </w:r>
      <w:r>
        <w:rPr>
          <w:color w:val="231F20"/>
          <w:sz w:val="26"/>
        </w:rPr>
        <w:t>muốn</w:t>
      </w:r>
      <w:r>
        <w:rPr>
          <w:color w:val="231F20"/>
          <w:spacing w:val="-5"/>
          <w:sz w:val="26"/>
        </w:rPr>
        <w:t> </w:t>
      </w:r>
      <w:r>
        <w:rPr>
          <w:color w:val="231F20"/>
          <w:sz w:val="26"/>
        </w:rPr>
        <w:t>độ</w:t>
      </w:r>
      <w:r>
        <w:rPr>
          <w:color w:val="231F20"/>
          <w:spacing w:val="-5"/>
          <w:sz w:val="26"/>
        </w:rPr>
        <w:t> </w:t>
      </w:r>
      <w:r>
        <w:rPr>
          <w:color w:val="231F20"/>
          <w:sz w:val="26"/>
        </w:rPr>
        <w:t>sinh</w:t>
      </w:r>
      <w:r>
        <w:rPr>
          <w:color w:val="231F20"/>
          <w:spacing w:val="-5"/>
          <w:sz w:val="26"/>
        </w:rPr>
        <w:t> </w:t>
      </w:r>
      <w:r>
        <w:rPr>
          <w:color w:val="231F20"/>
          <w:sz w:val="26"/>
        </w:rPr>
        <w:t>không</w:t>
      </w:r>
      <w:r>
        <w:rPr>
          <w:color w:val="231F20"/>
          <w:spacing w:val="-5"/>
          <w:sz w:val="26"/>
        </w:rPr>
        <w:t> </w:t>
      </w:r>
      <w:r>
        <w:rPr>
          <w:color w:val="231F20"/>
          <w:sz w:val="26"/>
        </w:rPr>
        <w:t>hề</w:t>
      </w:r>
      <w:r>
        <w:rPr>
          <w:color w:val="231F20"/>
          <w:spacing w:val="-5"/>
          <w:sz w:val="26"/>
        </w:rPr>
        <w:t> </w:t>
      </w:r>
      <w:r>
        <w:rPr>
          <w:color w:val="231F20"/>
          <w:sz w:val="26"/>
        </w:rPr>
        <w:t>giảm</w:t>
      </w:r>
      <w:r>
        <w:rPr>
          <w:color w:val="231F20"/>
          <w:spacing w:val="-5"/>
          <w:sz w:val="26"/>
        </w:rPr>
        <w:t> </w:t>
      </w:r>
      <w:r>
        <w:rPr>
          <w:color w:val="231F20"/>
          <w:sz w:val="26"/>
        </w:rPr>
        <w:t>sút.</w:t>
      </w:r>
    </w:p>
    <w:p>
      <w:pPr>
        <w:pStyle w:val="ListParagraph"/>
        <w:numPr>
          <w:ilvl w:val="0"/>
          <w:numId w:val="45"/>
        </w:numPr>
        <w:tabs>
          <w:tab w:pos="999" w:val="left" w:leader="none"/>
        </w:tabs>
        <w:spacing w:line="242" w:lineRule="auto" w:before="82" w:after="0"/>
        <w:ind w:left="167" w:right="163" w:firstLine="567"/>
        <w:jc w:val="both"/>
        <w:rPr>
          <w:sz w:val="26"/>
        </w:rPr>
      </w:pPr>
      <w:r>
        <w:rPr>
          <w:b/>
          <w:color w:val="231F20"/>
          <w:sz w:val="26"/>
        </w:rPr>
        <w:t>Lòng tinh tấn của Phật không hề giảm sút (tinh tấn vô giảm): </w:t>
      </w:r>
      <w:r>
        <w:rPr>
          <w:color w:val="231F20"/>
          <w:sz w:val="26"/>
        </w:rPr>
        <w:t>Do Phật tu tinh tấn ba la mật trong vô lượng</w:t>
      </w:r>
      <w:r>
        <w:rPr>
          <w:color w:val="231F20"/>
          <w:spacing w:val="-30"/>
          <w:sz w:val="26"/>
        </w:rPr>
        <w:t> </w:t>
      </w:r>
      <w:r>
        <w:rPr>
          <w:color w:val="231F20"/>
          <w:sz w:val="26"/>
        </w:rPr>
        <w:t>kiếp, ngài thành tựu sức mạnh siêng năng cần mẫn không hề sợ khó</w:t>
      </w:r>
      <w:r>
        <w:rPr>
          <w:color w:val="231F20"/>
          <w:spacing w:val="-12"/>
          <w:sz w:val="26"/>
        </w:rPr>
        <w:t> </w:t>
      </w:r>
      <w:r>
        <w:rPr>
          <w:color w:val="231F20"/>
          <w:sz w:val="26"/>
        </w:rPr>
        <w:t>sợ</w:t>
      </w:r>
      <w:r>
        <w:rPr>
          <w:color w:val="231F20"/>
          <w:spacing w:val="-11"/>
          <w:sz w:val="26"/>
        </w:rPr>
        <w:t> </w:t>
      </w:r>
      <w:r>
        <w:rPr>
          <w:color w:val="231F20"/>
          <w:sz w:val="26"/>
        </w:rPr>
        <w:t>nhọc</w:t>
      </w:r>
      <w:r>
        <w:rPr>
          <w:color w:val="231F20"/>
          <w:spacing w:val="-11"/>
          <w:sz w:val="26"/>
        </w:rPr>
        <w:t> </w:t>
      </w:r>
      <w:r>
        <w:rPr>
          <w:color w:val="231F20"/>
          <w:sz w:val="26"/>
        </w:rPr>
        <w:t>sợ</w:t>
      </w:r>
      <w:r>
        <w:rPr>
          <w:color w:val="231F20"/>
          <w:spacing w:val="-11"/>
          <w:sz w:val="26"/>
        </w:rPr>
        <w:t> </w:t>
      </w:r>
      <w:r>
        <w:rPr>
          <w:color w:val="231F20"/>
          <w:sz w:val="26"/>
        </w:rPr>
        <w:t>khổ.</w:t>
      </w:r>
      <w:r>
        <w:rPr>
          <w:color w:val="231F20"/>
          <w:spacing w:val="-11"/>
          <w:sz w:val="26"/>
        </w:rPr>
        <w:t> </w:t>
      </w:r>
      <w:r>
        <w:rPr>
          <w:color w:val="231F20"/>
          <w:sz w:val="26"/>
        </w:rPr>
        <w:t>Ngài</w:t>
      </w:r>
      <w:r>
        <w:rPr>
          <w:color w:val="231F20"/>
          <w:spacing w:val="-12"/>
          <w:sz w:val="26"/>
        </w:rPr>
        <w:t> </w:t>
      </w:r>
      <w:r>
        <w:rPr>
          <w:color w:val="231F20"/>
          <w:sz w:val="26"/>
        </w:rPr>
        <w:t>tu</w:t>
      </w:r>
      <w:r>
        <w:rPr>
          <w:color w:val="231F20"/>
          <w:spacing w:val="-11"/>
          <w:sz w:val="26"/>
        </w:rPr>
        <w:t> </w:t>
      </w:r>
      <w:r>
        <w:rPr>
          <w:color w:val="231F20"/>
          <w:sz w:val="26"/>
        </w:rPr>
        <w:t>hành</w:t>
      </w:r>
      <w:r>
        <w:rPr>
          <w:color w:val="231F20"/>
          <w:spacing w:val="-11"/>
          <w:sz w:val="26"/>
        </w:rPr>
        <w:t> </w:t>
      </w:r>
      <w:r>
        <w:rPr>
          <w:color w:val="231F20"/>
          <w:sz w:val="26"/>
        </w:rPr>
        <w:t>không</w:t>
      </w:r>
      <w:r>
        <w:rPr>
          <w:color w:val="231F20"/>
          <w:spacing w:val="-11"/>
          <w:sz w:val="26"/>
        </w:rPr>
        <w:t> </w:t>
      </w:r>
      <w:r>
        <w:rPr>
          <w:color w:val="231F20"/>
          <w:sz w:val="26"/>
        </w:rPr>
        <w:t>ngừng</w:t>
      </w:r>
      <w:r>
        <w:rPr>
          <w:color w:val="231F20"/>
          <w:spacing w:val="-11"/>
          <w:sz w:val="26"/>
        </w:rPr>
        <w:t> </w:t>
      </w:r>
      <w:r>
        <w:rPr>
          <w:color w:val="231F20"/>
          <w:sz w:val="26"/>
        </w:rPr>
        <w:t>và</w:t>
      </w:r>
      <w:r>
        <w:rPr>
          <w:color w:val="231F20"/>
          <w:spacing w:val="-12"/>
          <w:sz w:val="26"/>
        </w:rPr>
        <w:t> </w:t>
      </w:r>
      <w:r>
        <w:rPr>
          <w:color w:val="231F20"/>
          <w:sz w:val="26"/>
        </w:rPr>
        <w:t>chẳng</w:t>
      </w:r>
      <w:r>
        <w:rPr>
          <w:color w:val="231F20"/>
          <w:spacing w:val="-11"/>
          <w:sz w:val="26"/>
        </w:rPr>
        <w:t> </w:t>
      </w:r>
      <w:r>
        <w:rPr>
          <w:color w:val="231F20"/>
          <w:sz w:val="26"/>
        </w:rPr>
        <w:t>bao giờ thối tâm.</w:t>
      </w:r>
    </w:p>
    <w:p>
      <w:pPr>
        <w:pStyle w:val="ListParagraph"/>
        <w:numPr>
          <w:ilvl w:val="0"/>
          <w:numId w:val="45"/>
        </w:numPr>
        <w:tabs>
          <w:tab w:pos="996" w:val="left" w:leader="none"/>
        </w:tabs>
        <w:spacing w:line="242" w:lineRule="auto" w:before="82" w:after="0"/>
        <w:ind w:left="167" w:right="164" w:firstLine="567"/>
        <w:jc w:val="both"/>
        <w:rPr>
          <w:sz w:val="26"/>
        </w:rPr>
      </w:pPr>
      <w:r>
        <w:rPr>
          <w:b/>
          <w:color w:val="231F20"/>
          <w:sz w:val="26"/>
        </w:rPr>
        <w:t>Phật ghi nhớ giáo pháp của ba đời chư Phật không hề thiếu sót hoặc quên mất (niệm vô giảm): </w:t>
      </w:r>
      <w:r>
        <w:rPr>
          <w:color w:val="231F20"/>
          <w:sz w:val="26"/>
        </w:rPr>
        <w:t>Nghĩa là Phật có trí huệ sâu rộng như biển, ghi nhớ hết </w:t>
      </w:r>
      <w:r>
        <w:rPr>
          <w:color w:val="231F20"/>
          <w:spacing w:val="-3"/>
          <w:sz w:val="26"/>
        </w:rPr>
        <w:t>tất </w:t>
      </w:r>
      <w:r>
        <w:rPr>
          <w:color w:val="231F20"/>
          <w:sz w:val="26"/>
        </w:rPr>
        <w:t>thảy chân lý và giáo pháp của mười phương ba đời chư Phật. </w:t>
      </w:r>
      <w:r>
        <w:rPr>
          <w:color w:val="231F20"/>
          <w:spacing w:val="-6"/>
          <w:sz w:val="26"/>
        </w:rPr>
        <w:t>Trí </w:t>
      </w:r>
      <w:r>
        <w:rPr>
          <w:color w:val="231F20"/>
          <w:sz w:val="26"/>
        </w:rPr>
        <w:t>nhớ này không bao giờ phai lạt hay giảm</w:t>
      </w:r>
      <w:r>
        <w:rPr>
          <w:color w:val="231F20"/>
          <w:spacing w:val="-5"/>
          <w:sz w:val="26"/>
        </w:rPr>
        <w:t> </w:t>
      </w:r>
      <w:r>
        <w:rPr>
          <w:color w:val="231F20"/>
          <w:sz w:val="26"/>
        </w:rPr>
        <w:t>bớt.</w:t>
      </w:r>
    </w:p>
    <w:p>
      <w:pPr>
        <w:pStyle w:val="ListParagraph"/>
        <w:numPr>
          <w:ilvl w:val="0"/>
          <w:numId w:val="45"/>
        </w:numPr>
        <w:tabs>
          <w:tab w:pos="1142" w:val="left" w:leader="none"/>
        </w:tabs>
        <w:spacing w:line="242" w:lineRule="auto" w:before="83" w:after="0"/>
        <w:ind w:left="167" w:right="164" w:firstLine="567"/>
        <w:jc w:val="both"/>
        <w:rPr>
          <w:sz w:val="26"/>
        </w:rPr>
      </w:pPr>
      <w:r>
        <w:rPr>
          <w:b/>
          <w:color w:val="231F20"/>
          <w:spacing w:val="-7"/>
          <w:sz w:val="26"/>
        </w:rPr>
        <w:t>Trí </w:t>
      </w:r>
      <w:r>
        <w:rPr>
          <w:b/>
          <w:color w:val="231F20"/>
          <w:sz w:val="26"/>
        </w:rPr>
        <w:t>huệ của </w:t>
      </w:r>
      <w:r>
        <w:rPr>
          <w:b/>
          <w:color w:val="231F20"/>
          <w:spacing w:val="-3"/>
          <w:sz w:val="26"/>
        </w:rPr>
        <w:t>Phật không </w:t>
      </w:r>
      <w:r>
        <w:rPr>
          <w:b/>
          <w:color w:val="231F20"/>
          <w:sz w:val="26"/>
        </w:rPr>
        <w:t>bao giờ </w:t>
      </w:r>
      <w:r>
        <w:rPr>
          <w:b/>
          <w:color w:val="231F20"/>
          <w:spacing w:val="-3"/>
          <w:sz w:val="26"/>
        </w:rPr>
        <w:t>giảm </w:t>
      </w:r>
      <w:r>
        <w:rPr>
          <w:b/>
          <w:color w:val="231F20"/>
          <w:sz w:val="26"/>
        </w:rPr>
        <w:t>sút </w:t>
      </w:r>
      <w:r>
        <w:rPr>
          <w:b/>
          <w:color w:val="231F20"/>
          <w:spacing w:val="-3"/>
          <w:sz w:val="26"/>
        </w:rPr>
        <w:t>(huệ vô giảm):</w:t>
      </w:r>
      <w:r>
        <w:rPr>
          <w:b/>
          <w:color w:val="231F20"/>
          <w:spacing w:val="14"/>
          <w:sz w:val="26"/>
        </w:rPr>
        <w:t> </w:t>
      </w:r>
      <w:r>
        <w:rPr>
          <w:color w:val="231F20"/>
          <w:spacing w:val="-3"/>
          <w:sz w:val="26"/>
        </w:rPr>
        <w:t>Nghĩa</w:t>
      </w:r>
      <w:r>
        <w:rPr>
          <w:color w:val="231F20"/>
          <w:spacing w:val="14"/>
          <w:sz w:val="26"/>
        </w:rPr>
        <w:t> </w:t>
      </w:r>
      <w:r>
        <w:rPr>
          <w:color w:val="231F20"/>
          <w:sz w:val="26"/>
        </w:rPr>
        <w:t>là</w:t>
      </w:r>
      <w:r>
        <w:rPr>
          <w:color w:val="231F20"/>
          <w:spacing w:val="13"/>
          <w:sz w:val="26"/>
        </w:rPr>
        <w:t> </w:t>
      </w:r>
      <w:r>
        <w:rPr>
          <w:color w:val="231F20"/>
          <w:sz w:val="26"/>
        </w:rPr>
        <w:t>trí</w:t>
      </w:r>
      <w:r>
        <w:rPr>
          <w:color w:val="231F20"/>
          <w:spacing w:val="15"/>
          <w:sz w:val="26"/>
        </w:rPr>
        <w:t> </w:t>
      </w:r>
      <w:r>
        <w:rPr>
          <w:color w:val="231F20"/>
          <w:sz w:val="26"/>
        </w:rPr>
        <w:t>huệ</w:t>
      </w:r>
      <w:r>
        <w:rPr>
          <w:color w:val="231F20"/>
          <w:spacing w:val="13"/>
          <w:sz w:val="26"/>
        </w:rPr>
        <w:t> </w:t>
      </w:r>
      <w:r>
        <w:rPr>
          <w:color w:val="231F20"/>
          <w:sz w:val="26"/>
        </w:rPr>
        <w:t>của</w:t>
      </w:r>
      <w:r>
        <w:rPr>
          <w:color w:val="231F20"/>
          <w:spacing w:val="14"/>
          <w:sz w:val="26"/>
        </w:rPr>
        <w:t> </w:t>
      </w:r>
      <w:r>
        <w:rPr>
          <w:color w:val="231F20"/>
          <w:spacing w:val="-3"/>
          <w:sz w:val="26"/>
        </w:rPr>
        <w:t>Phật</w:t>
      </w:r>
      <w:r>
        <w:rPr>
          <w:color w:val="231F20"/>
          <w:spacing w:val="15"/>
          <w:sz w:val="26"/>
        </w:rPr>
        <w:t> </w:t>
      </w:r>
      <w:r>
        <w:rPr>
          <w:color w:val="231F20"/>
          <w:sz w:val="26"/>
        </w:rPr>
        <w:t>thì</w:t>
      </w:r>
      <w:r>
        <w:rPr>
          <w:color w:val="231F20"/>
          <w:spacing w:val="14"/>
          <w:sz w:val="26"/>
        </w:rPr>
        <w:t> </w:t>
      </w:r>
      <w:r>
        <w:rPr>
          <w:color w:val="231F20"/>
          <w:spacing w:val="-3"/>
          <w:sz w:val="26"/>
        </w:rPr>
        <w:t>chẳng</w:t>
      </w:r>
      <w:r>
        <w:rPr>
          <w:color w:val="231F20"/>
          <w:spacing w:val="14"/>
          <w:sz w:val="26"/>
        </w:rPr>
        <w:t> </w:t>
      </w:r>
      <w:r>
        <w:rPr>
          <w:color w:val="231F20"/>
          <w:sz w:val="26"/>
        </w:rPr>
        <w:t>bao</w:t>
      </w:r>
      <w:r>
        <w:rPr>
          <w:color w:val="231F20"/>
          <w:spacing w:val="14"/>
          <w:sz w:val="26"/>
        </w:rPr>
        <w:t> </w:t>
      </w:r>
      <w:r>
        <w:rPr>
          <w:color w:val="231F20"/>
          <w:sz w:val="26"/>
        </w:rPr>
        <w:t>giờ</w:t>
      </w:r>
      <w:r>
        <w:rPr>
          <w:color w:val="231F20"/>
          <w:spacing w:val="14"/>
          <w:sz w:val="26"/>
        </w:rPr>
        <w:t> </w:t>
      </w:r>
      <w:r>
        <w:rPr>
          <w:color w:val="231F20"/>
          <w:sz w:val="26"/>
        </w:rPr>
        <w:t>bị</w:t>
      </w:r>
      <w:r>
        <w:rPr>
          <w:color w:val="231F20"/>
          <w:spacing w:val="13"/>
          <w:sz w:val="26"/>
        </w:rPr>
        <w:t> </w:t>
      </w:r>
      <w:r>
        <w:rPr>
          <w:color w:val="231F20"/>
          <w:sz w:val="26"/>
        </w:rPr>
        <w:t>bất</w:t>
      </w:r>
      <w:r>
        <w:rPr>
          <w:color w:val="231F20"/>
          <w:spacing w:val="14"/>
          <w:sz w:val="26"/>
        </w:rPr>
        <w:t> </w:t>
      </w:r>
      <w:r>
        <w:rPr>
          <w:color w:val="231F20"/>
          <w:spacing w:val="-3"/>
          <w:sz w:val="26"/>
        </w:rPr>
        <w:t>kỳ</w:t>
      </w:r>
    </w:p>
    <w:p>
      <w:pPr>
        <w:spacing w:after="0" w:line="242" w:lineRule="auto"/>
        <w:jc w:val="both"/>
        <w:rPr>
          <w:sz w:val="26"/>
        </w:rPr>
        <w:sectPr>
          <w:pgSz w:w="8110" w:h="11510"/>
          <w:pgMar w:header="598" w:footer="0" w:top="820" w:bottom="280" w:left="740" w:right="740"/>
        </w:sectPr>
      </w:pPr>
    </w:p>
    <w:p>
      <w:pPr>
        <w:pStyle w:val="BodyText"/>
        <w:spacing w:before="8"/>
        <w:ind w:left="0"/>
        <w:jc w:val="left"/>
      </w:pPr>
    </w:p>
    <w:p>
      <w:pPr>
        <w:pStyle w:val="BodyText"/>
        <w:spacing w:before="48"/>
      </w:pPr>
      <w:r>
        <w:rPr>
          <w:color w:val="231F20"/>
          <w:spacing w:val="-3"/>
        </w:rPr>
        <w:t>điều kiện </w:t>
      </w:r>
      <w:r>
        <w:rPr>
          <w:color w:val="231F20"/>
        </w:rPr>
        <w:t>hay </w:t>
      </w:r>
      <w:r>
        <w:rPr>
          <w:color w:val="231F20"/>
          <w:spacing w:val="-3"/>
        </w:rPr>
        <w:t>hoàn cảnh </w:t>
      </w:r>
      <w:r>
        <w:rPr>
          <w:color w:val="231F20"/>
        </w:rPr>
        <w:t>nào làm </w:t>
      </w:r>
      <w:r>
        <w:rPr>
          <w:color w:val="231F20"/>
          <w:spacing w:val="-3"/>
        </w:rPr>
        <w:t>giảm </w:t>
      </w:r>
      <w:r>
        <w:rPr>
          <w:color w:val="231F20"/>
        </w:rPr>
        <w:t>bớt </w:t>
      </w:r>
      <w:r>
        <w:rPr>
          <w:color w:val="231F20"/>
          <w:spacing w:val="-3"/>
        </w:rPr>
        <w:t>hiệu năng </w:t>
      </w:r>
      <w:r>
        <w:rPr>
          <w:color w:val="231F20"/>
        </w:rPr>
        <w:t>sắc </w:t>
      </w:r>
      <w:r>
        <w:rPr>
          <w:color w:val="231F20"/>
          <w:spacing w:val="-3"/>
        </w:rPr>
        <w:t>bén.</w:t>
      </w:r>
    </w:p>
    <w:p>
      <w:pPr>
        <w:pStyle w:val="ListParagraph"/>
        <w:numPr>
          <w:ilvl w:val="0"/>
          <w:numId w:val="45"/>
        </w:numPr>
        <w:tabs>
          <w:tab w:pos="1141" w:val="left" w:leader="none"/>
        </w:tabs>
        <w:spacing w:line="242" w:lineRule="auto" w:before="88" w:after="0"/>
        <w:ind w:left="167" w:right="163" w:firstLine="567"/>
        <w:jc w:val="both"/>
        <w:rPr>
          <w:sz w:val="26"/>
        </w:rPr>
      </w:pPr>
      <w:r>
        <w:rPr>
          <w:b/>
          <w:color w:val="231F20"/>
          <w:sz w:val="26"/>
        </w:rPr>
        <w:t>Sự giải thoát của Phật không hề bị giảm sút (giải thoát vô giảm): </w:t>
      </w:r>
      <w:r>
        <w:rPr>
          <w:color w:val="231F20"/>
          <w:sz w:val="26"/>
        </w:rPr>
        <w:t>Do ngài viễn ly phiền não, chấp trước và vọng tưởng; dứt trừ tập khí sinh tử nên sự giải thoát của ngài là cứu cánh, không hề bị ảnh hưởng, biến đổi hay giảm thiểu.</w:t>
      </w:r>
    </w:p>
    <w:p>
      <w:pPr>
        <w:pStyle w:val="ListParagraph"/>
        <w:numPr>
          <w:ilvl w:val="0"/>
          <w:numId w:val="45"/>
        </w:numPr>
        <w:tabs>
          <w:tab w:pos="1132" w:val="left" w:leader="none"/>
        </w:tabs>
        <w:spacing w:line="242" w:lineRule="auto" w:before="82" w:after="0"/>
        <w:ind w:left="166" w:right="158" w:firstLine="567"/>
        <w:jc w:val="both"/>
        <w:rPr>
          <w:sz w:val="26"/>
        </w:rPr>
      </w:pPr>
      <w:r>
        <w:rPr>
          <w:b/>
          <w:color w:val="231F20"/>
          <w:sz w:val="26"/>
        </w:rPr>
        <w:t>Phật có trí huệ thấu suốt tướng trạng của mọi sự giải thoát, trí huệ này không hề bị giảm sút (giải thoát tri kiến vô giảm): </w:t>
      </w:r>
      <w:r>
        <w:rPr>
          <w:color w:val="231F20"/>
          <w:sz w:val="26"/>
        </w:rPr>
        <w:t>Trong mỗi giai vị từ chư la hán tới bồ tát tới Phật, mỗi giai vị đều có cảnh giới giải thoát của từng giai vị. Những cảnh giới giải thoát ấy Phật đều thấu</w:t>
      </w:r>
      <w:r>
        <w:rPr>
          <w:color w:val="231F20"/>
          <w:spacing w:val="-3"/>
          <w:sz w:val="26"/>
        </w:rPr>
        <w:t> </w:t>
      </w:r>
      <w:r>
        <w:rPr>
          <w:color w:val="231F20"/>
          <w:sz w:val="26"/>
        </w:rPr>
        <w:t>suốt.</w:t>
      </w:r>
    </w:p>
    <w:p>
      <w:pPr>
        <w:pStyle w:val="ListParagraph"/>
        <w:numPr>
          <w:ilvl w:val="0"/>
          <w:numId w:val="45"/>
        </w:numPr>
        <w:tabs>
          <w:tab w:pos="1114" w:val="left" w:leader="none"/>
        </w:tabs>
        <w:spacing w:line="242" w:lineRule="auto" w:before="83" w:after="0"/>
        <w:ind w:left="166" w:right="160" w:firstLine="567"/>
        <w:jc w:val="both"/>
        <w:rPr>
          <w:sz w:val="26"/>
        </w:rPr>
      </w:pPr>
      <w:r>
        <w:rPr>
          <w:b/>
          <w:color w:val="231F20"/>
          <w:spacing w:val="-8"/>
          <w:sz w:val="26"/>
        </w:rPr>
        <w:t>Tất</w:t>
      </w:r>
      <w:r>
        <w:rPr>
          <w:b/>
          <w:color w:val="231F20"/>
          <w:spacing w:val="-14"/>
          <w:sz w:val="26"/>
        </w:rPr>
        <w:t> </w:t>
      </w:r>
      <w:r>
        <w:rPr>
          <w:b/>
          <w:color w:val="231F20"/>
          <w:sz w:val="26"/>
        </w:rPr>
        <w:t>cả</w:t>
      </w:r>
      <w:r>
        <w:rPr>
          <w:b/>
          <w:color w:val="231F20"/>
          <w:spacing w:val="-13"/>
          <w:sz w:val="26"/>
        </w:rPr>
        <w:t> </w:t>
      </w:r>
      <w:r>
        <w:rPr>
          <w:b/>
          <w:color w:val="231F20"/>
          <w:sz w:val="26"/>
        </w:rPr>
        <w:t>những</w:t>
      </w:r>
      <w:r>
        <w:rPr>
          <w:b/>
          <w:color w:val="231F20"/>
          <w:spacing w:val="-13"/>
          <w:sz w:val="26"/>
        </w:rPr>
        <w:t> </w:t>
      </w:r>
      <w:r>
        <w:rPr>
          <w:b/>
          <w:color w:val="231F20"/>
          <w:sz w:val="26"/>
        </w:rPr>
        <w:t>nghiệp</w:t>
      </w:r>
      <w:r>
        <w:rPr>
          <w:b/>
          <w:color w:val="231F20"/>
          <w:spacing w:val="-13"/>
          <w:sz w:val="26"/>
        </w:rPr>
        <w:t> </w:t>
      </w:r>
      <w:r>
        <w:rPr>
          <w:b/>
          <w:color w:val="231F20"/>
          <w:sz w:val="26"/>
        </w:rPr>
        <w:t>do</w:t>
      </w:r>
      <w:r>
        <w:rPr>
          <w:b/>
          <w:color w:val="231F20"/>
          <w:spacing w:val="-13"/>
          <w:sz w:val="26"/>
        </w:rPr>
        <w:t> </w:t>
      </w:r>
      <w:r>
        <w:rPr>
          <w:b/>
          <w:color w:val="231F20"/>
          <w:sz w:val="26"/>
        </w:rPr>
        <w:t>thân</w:t>
      </w:r>
      <w:r>
        <w:rPr>
          <w:b/>
          <w:color w:val="231F20"/>
          <w:spacing w:val="-13"/>
          <w:sz w:val="26"/>
        </w:rPr>
        <w:t> </w:t>
      </w:r>
      <w:r>
        <w:rPr>
          <w:b/>
          <w:color w:val="231F20"/>
          <w:sz w:val="26"/>
        </w:rPr>
        <w:t>làm</w:t>
      </w:r>
      <w:r>
        <w:rPr>
          <w:b/>
          <w:color w:val="231F20"/>
          <w:spacing w:val="-13"/>
          <w:sz w:val="26"/>
        </w:rPr>
        <w:t> </w:t>
      </w:r>
      <w:r>
        <w:rPr>
          <w:b/>
          <w:color w:val="231F20"/>
          <w:sz w:val="26"/>
        </w:rPr>
        <w:t>đều</w:t>
      </w:r>
      <w:r>
        <w:rPr>
          <w:b/>
          <w:color w:val="231F20"/>
          <w:spacing w:val="-13"/>
          <w:sz w:val="26"/>
        </w:rPr>
        <w:t> </w:t>
      </w:r>
      <w:r>
        <w:rPr>
          <w:b/>
          <w:color w:val="231F20"/>
          <w:sz w:val="26"/>
        </w:rPr>
        <w:t>được</w:t>
      </w:r>
      <w:r>
        <w:rPr>
          <w:b/>
          <w:color w:val="231F20"/>
          <w:spacing w:val="-13"/>
          <w:sz w:val="26"/>
        </w:rPr>
        <w:t> </w:t>
      </w:r>
      <w:r>
        <w:rPr>
          <w:b/>
          <w:color w:val="231F20"/>
          <w:sz w:val="26"/>
        </w:rPr>
        <w:t>hướng dẫn</w:t>
      </w:r>
      <w:r>
        <w:rPr>
          <w:b/>
          <w:color w:val="231F20"/>
          <w:spacing w:val="-11"/>
          <w:sz w:val="26"/>
        </w:rPr>
        <w:t> </w:t>
      </w:r>
      <w:r>
        <w:rPr>
          <w:b/>
          <w:color w:val="231F20"/>
          <w:sz w:val="26"/>
        </w:rPr>
        <w:t>bởi</w:t>
      </w:r>
      <w:r>
        <w:rPr>
          <w:b/>
          <w:color w:val="231F20"/>
          <w:spacing w:val="-10"/>
          <w:sz w:val="26"/>
        </w:rPr>
        <w:t> </w:t>
      </w:r>
      <w:r>
        <w:rPr>
          <w:b/>
          <w:color w:val="231F20"/>
          <w:sz w:val="26"/>
        </w:rPr>
        <w:t>trí</w:t>
      </w:r>
      <w:r>
        <w:rPr>
          <w:b/>
          <w:color w:val="231F20"/>
          <w:spacing w:val="-10"/>
          <w:sz w:val="26"/>
        </w:rPr>
        <w:t> </w:t>
      </w:r>
      <w:r>
        <w:rPr>
          <w:b/>
          <w:color w:val="231F20"/>
          <w:sz w:val="26"/>
        </w:rPr>
        <w:t>huệ:</w:t>
      </w:r>
      <w:r>
        <w:rPr>
          <w:b/>
          <w:color w:val="231F20"/>
          <w:spacing w:val="-12"/>
          <w:sz w:val="26"/>
        </w:rPr>
        <w:t> </w:t>
      </w:r>
      <w:r>
        <w:rPr>
          <w:color w:val="231F20"/>
          <w:sz w:val="26"/>
        </w:rPr>
        <w:t>Phật</w:t>
      </w:r>
      <w:r>
        <w:rPr>
          <w:color w:val="231F20"/>
          <w:spacing w:val="-11"/>
          <w:sz w:val="26"/>
        </w:rPr>
        <w:t> </w:t>
      </w:r>
      <w:r>
        <w:rPr>
          <w:color w:val="231F20"/>
          <w:sz w:val="26"/>
        </w:rPr>
        <w:t>dùng</w:t>
      </w:r>
      <w:r>
        <w:rPr>
          <w:color w:val="231F20"/>
          <w:spacing w:val="-10"/>
          <w:sz w:val="26"/>
        </w:rPr>
        <w:t> </w:t>
      </w:r>
      <w:r>
        <w:rPr>
          <w:color w:val="231F20"/>
          <w:sz w:val="26"/>
        </w:rPr>
        <w:t>trí</w:t>
      </w:r>
      <w:r>
        <w:rPr>
          <w:color w:val="231F20"/>
          <w:spacing w:val="-10"/>
          <w:sz w:val="26"/>
        </w:rPr>
        <w:t> </w:t>
      </w:r>
      <w:r>
        <w:rPr>
          <w:color w:val="231F20"/>
          <w:sz w:val="26"/>
        </w:rPr>
        <w:t>huệ</w:t>
      </w:r>
      <w:r>
        <w:rPr>
          <w:color w:val="231F20"/>
          <w:spacing w:val="-10"/>
          <w:sz w:val="26"/>
        </w:rPr>
        <w:t> </w:t>
      </w:r>
      <w:r>
        <w:rPr>
          <w:color w:val="231F20"/>
          <w:sz w:val="26"/>
        </w:rPr>
        <w:t>khế</w:t>
      </w:r>
      <w:r>
        <w:rPr>
          <w:color w:val="231F20"/>
          <w:spacing w:val="-11"/>
          <w:sz w:val="26"/>
        </w:rPr>
        <w:t> </w:t>
      </w:r>
      <w:r>
        <w:rPr>
          <w:color w:val="231F20"/>
          <w:sz w:val="26"/>
        </w:rPr>
        <w:t>hợp</w:t>
      </w:r>
      <w:r>
        <w:rPr>
          <w:color w:val="231F20"/>
          <w:spacing w:val="-10"/>
          <w:sz w:val="26"/>
        </w:rPr>
        <w:t> </w:t>
      </w:r>
      <w:r>
        <w:rPr>
          <w:color w:val="231F20"/>
          <w:sz w:val="26"/>
        </w:rPr>
        <w:t>với</w:t>
      </w:r>
      <w:r>
        <w:rPr>
          <w:color w:val="231F20"/>
          <w:spacing w:val="-10"/>
          <w:sz w:val="26"/>
        </w:rPr>
        <w:t> </w:t>
      </w:r>
      <w:r>
        <w:rPr>
          <w:color w:val="231F20"/>
          <w:sz w:val="26"/>
        </w:rPr>
        <w:t>chân</w:t>
      </w:r>
      <w:r>
        <w:rPr>
          <w:color w:val="231F20"/>
          <w:spacing w:val="-10"/>
          <w:sz w:val="26"/>
        </w:rPr>
        <w:t> </w:t>
      </w:r>
      <w:r>
        <w:rPr>
          <w:color w:val="231F20"/>
          <w:sz w:val="26"/>
        </w:rPr>
        <w:t>lý</w:t>
      </w:r>
      <w:r>
        <w:rPr>
          <w:color w:val="231F20"/>
          <w:spacing w:val="-11"/>
          <w:sz w:val="26"/>
        </w:rPr>
        <w:t> </w:t>
      </w:r>
      <w:r>
        <w:rPr>
          <w:color w:val="231F20"/>
          <w:sz w:val="26"/>
        </w:rPr>
        <w:t>để</w:t>
      </w:r>
      <w:r>
        <w:rPr>
          <w:color w:val="231F20"/>
          <w:spacing w:val="-10"/>
          <w:sz w:val="26"/>
        </w:rPr>
        <w:t> </w:t>
      </w:r>
      <w:r>
        <w:rPr>
          <w:color w:val="231F20"/>
          <w:sz w:val="26"/>
        </w:rPr>
        <w:t>dắt dẫn hành động. Ngài hoàn toàn làm chủ chính mình, không để tham sân si khống chế hành</w:t>
      </w:r>
      <w:r>
        <w:rPr>
          <w:color w:val="231F20"/>
          <w:spacing w:val="-4"/>
          <w:sz w:val="26"/>
        </w:rPr>
        <w:t> </w:t>
      </w:r>
      <w:r>
        <w:rPr>
          <w:color w:val="231F20"/>
          <w:sz w:val="26"/>
        </w:rPr>
        <w:t>động.</w:t>
      </w:r>
    </w:p>
    <w:p>
      <w:pPr>
        <w:pStyle w:val="ListParagraph"/>
        <w:numPr>
          <w:ilvl w:val="0"/>
          <w:numId w:val="45"/>
        </w:numPr>
        <w:tabs>
          <w:tab w:pos="1133" w:val="left" w:leader="none"/>
        </w:tabs>
        <w:spacing w:line="242" w:lineRule="auto" w:before="83" w:after="0"/>
        <w:ind w:left="166" w:right="162" w:firstLine="567"/>
        <w:jc w:val="both"/>
        <w:rPr>
          <w:sz w:val="26"/>
        </w:rPr>
      </w:pPr>
      <w:r>
        <w:rPr>
          <w:b/>
          <w:color w:val="231F20"/>
          <w:spacing w:val="-8"/>
          <w:sz w:val="26"/>
        </w:rPr>
        <w:t>Tất </w:t>
      </w:r>
      <w:r>
        <w:rPr>
          <w:b/>
          <w:color w:val="231F20"/>
          <w:sz w:val="26"/>
        </w:rPr>
        <w:t>cả những lời nói đều được hướng dẫn bởi trí huệ: </w:t>
      </w:r>
      <w:r>
        <w:rPr>
          <w:color w:val="231F20"/>
          <w:sz w:val="26"/>
        </w:rPr>
        <w:t>Cái lưỡi tuy ngắn mấy </w:t>
      </w:r>
      <w:r>
        <w:rPr>
          <w:color w:val="231F20"/>
          <w:spacing w:val="-3"/>
          <w:sz w:val="26"/>
        </w:rPr>
        <w:t>tất </w:t>
      </w:r>
      <w:r>
        <w:rPr>
          <w:color w:val="231F20"/>
          <w:sz w:val="26"/>
        </w:rPr>
        <w:t>nhưng là </w:t>
      </w:r>
      <w:r>
        <w:rPr>
          <w:color w:val="231F20"/>
          <w:spacing w:val="-3"/>
          <w:sz w:val="26"/>
        </w:rPr>
        <w:t>vật </w:t>
      </w:r>
      <w:r>
        <w:rPr>
          <w:color w:val="231F20"/>
          <w:sz w:val="26"/>
        </w:rPr>
        <w:t>mình khó điều khiển nhất. Phật tu nhẫn nhục ba la mật tới chỗ viên mãn nên ngài có thể làm chủ thân khẩu </w:t>
      </w:r>
      <w:r>
        <w:rPr>
          <w:color w:val="231F20"/>
          <w:spacing w:val="-10"/>
          <w:sz w:val="26"/>
        </w:rPr>
        <w:t>ý, </w:t>
      </w:r>
      <w:r>
        <w:rPr>
          <w:color w:val="231F20"/>
          <w:sz w:val="26"/>
        </w:rPr>
        <w:t>do đó lời ngài nói </w:t>
      </w:r>
      <w:r>
        <w:rPr>
          <w:color w:val="231F20"/>
          <w:spacing w:val="-3"/>
          <w:sz w:val="26"/>
        </w:rPr>
        <w:t>ra </w:t>
      </w:r>
      <w:r>
        <w:rPr>
          <w:color w:val="231F20"/>
          <w:sz w:val="26"/>
        </w:rPr>
        <w:t>đều khế hợp với chân </w:t>
      </w:r>
      <w:r>
        <w:rPr>
          <w:color w:val="231F20"/>
          <w:spacing w:val="-7"/>
          <w:sz w:val="26"/>
        </w:rPr>
        <w:t>lý, </w:t>
      </w:r>
      <w:r>
        <w:rPr>
          <w:color w:val="231F20"/>
          <w:sz w:val="26"/>
        </w:rPr>
        <w:t>hoặc nói cách khác, ngài đạt tới chỗ: trí huệ điều khiển lời</w:t>
      </w:r>
      <w:r>
        <w:rPr>
          <w:color w:val="231F20"/>
          <w:spacing w:val="-3"/>
          <w:sz w:val="26"/>
        </w:rPr>
        <w:t> </w:t>
      </w:r>
      <w:r>
        <w:rPr>
          <w:color w:val="231F20"/>
          <w:sz w:val="26"/>
        </w:rPr>
        <w:t>nói.</w:t>
      </w:r>
    </w:p>
    <w:p>
      <w:pPr>
        <w:pStyle w:val="ListParagraph"/>
        <w:numPr>
          <w:ilvl w:val="0"/>
          <w:numId w:val="45"/>
        </w:numPr>
        <w:tabs>
          <w:tab w:pos="1133" w:val="left" w:leader="none"/>
        </w:tabs>
        <w:spacing w:line="242" w:lineRule="auto" w:before="82" w:after="0"/>
        <w:ind w:left="166" w:right="161" w:firstLine="567"/>
        <w:jc w:val="both"/>
        <w:rPr>
          <w:sz w:val="26"/>
        </w:rPr>
      </w:pPr>
      <w:r>
        <w:rPr>
          <w:b/>
          <w:color w:val="231F20"/>
          <w:spacing w:val="-8"/>
          <w:sz w:val="26"/>
        </w:rPr>
        <w:t>Tất </w:t>
      </w:r>
      <w:r>
        <w:rPr>
          <w:b/>
          <w:color w:val="231F20"/>
          <w:sz w:val="26"/>
        </w:rPr>
        <w:t>cả những nghiệp của tâm đều theo sự hướng dẫn</w:t>
      </w:r>
      <w:r>
        <w:rPr>
          <w:b/>
          <w:color w:val="231F20"/>
          <w:spacing w:val="-8"/>
          <w:sz w:val="26"/>
        </w:rPr>
        <w:t> </w:t>
      </w:r>
      <w:r>
        <w:rPr>
          <w:b/>
          <w:color w:val="231F20"/>
          <w:sz w:val="26"/>
        </w:rPr>
        <w:t>của</w:t>
      </w:r>
      <w:r>
        <w:rPr>
          <w:b/>
          <w:color w:val="231F20"/>
          <w:spacing w:val="-7"/>
          <w:sz w:val="26"/>
        </w:rPr>
        <w:t> </w:t>
      </w:r>
      <w:r>
        <w:rPr>
          <w:b/>
          <w:color w:val="231F20"/>
          <w:sz w:val="26"/>
        </w:rPr>
        <w:t>trí</w:t>
      </w:r>
      <w:r>
        <w:rPr>
          <w:b/>
          <w:color w:val="231F20"/>
          <w:spacing w:val="-7"/>
          <w:sz w:val="26"/>
        </w:rPr>
        <w:t> </w:t>
      </w:r>
      <w:r>
        <w:rPr>
          <w:b/>
          <w:color w:val="231F20"/>
          <w:sz w:val="26"/>
        </w:rPr>
        <w:t>huệ:</w:t>
      </w:r>
      <w:r>
        <w:rPr>
          <w:b/>
          <w:color w:val="231F20"/>
          <w:spacing w:val="-8"/>
          <w:sz w:val="26"/>
        </w:rPr>
        <w:t> </w:t>
      </w:r>
      <w:r>
        <w:rPr>
          <w:color w:val="231F20"/>
          <w:sz w:val="26"/>
        </w:rPr>
        <w:t>Phật</w:t>
      </w:r>
      <w:r>
        <w:rPr>
          <w:color w:val="231F20"/>
          <w:spacing w:val="-7"/>
          <w:sz w:val="26"/>
        </w:rPr>
        <w:t> </w:t>
      </w:r>
      <w:r>
        <w:rPr>
          <w:color w:val="231F20"/>
          <w:sz w:val="26"/>
        </w:rPr>
        <w:t>lúc</w:t>
      </w:r>
      <w:r>
        <w:rPr>
          <w:color w:val="231F20"/>
          <w:spacing w:val="-7"/>
          <w:sz w:val="26"/>
        </w:rPr>
        <w:t> </w:t>
      </w:r>
      <w:r>
        <w:rPr>
          <w:color w:val="231F20"/>
          <w:sz w:val="26"/>
        </w:rPr>
        <w:t>nào</w:t>
      </w:r>
      <w:r>
        <w:rPr>
          <w:color w:val="231F20"/>
          <w:spacing w:val="-7"/>
          <w:sz w:val="26"/>
        </w:rPr>
        <w:t> </w:t>
      </w:r>
      <w:r>
        <w:rPr>
          <w:color w:val="231F20"/>
          <w:sz w:val="26"/>
        </w:rPr>
        <w:t>cũng</w:t>
      </w:r>
      <w:r>
        <w:rPr>
          <w:color w:val="231F20"/>
          <w:spacing w:val="-8"/>
          <w:sz w:val="26"/>
        </w:rPr>
        <w:t> </w:t>
      </w:r>
      <w:r>
        <w:rPr>
          <w:color w:val="231F20"/>
          <w:sz w:val="26"/>
        </w:rPr>
        <w:t>ở</w:t>
      </w:r>
      <w:r>
        <w:rPr>
          <w:color w:val="231F20"/>
          <w:spacing w:val="-7"/>
          <w:sz w:val="26"/>
        </w:rPr>
        <w:t> </w:t>
      </w:r>
      <w:r>
        <w:rPr>
          <w:color w:val="231F20"/>
          <w:sz w:val="26"/>
        </w:rPr>
        <w:t>trong</w:t>
      </w:r>
      <w:r>
        <w:rPr>
          <w:color w:val="231F20"/>
          <w:spacing w:val="-7"/>
          <w:sz w:val="26"/>
        </w:rPr>
        <w:t> </w:t>
      </w:r>
      <w:r>
        <w:rPr>
          <w:color w:val="231F20"/>
          <w:sz w:val="26"/>
        </w:rPr>
        <w:t>chánh</w:t>
      </w:r>
      <w:r>
        <w:rPr>
          <w:color w:val="231F20"/>
          <w:spacing w:val="-6"/>
          <w:sz w:val="26"/>
        </w:rPr>
        <w:t> </w:t>
      </w:r>
      <w:r>
        <w:rPr>
          <w:color w:val="231F20"/>
          <w:sz w:val="26"/>
        </w:rPr>
        <w:t>định</w:t>
      </w:r>
      <w:r>
        <w:rPr>
          <w:color w:val="231F20"/>
          <w:spacing w:val="-7"/>
          <w:sz w:val="26"/>
        </w:rPr>
        <w:t> </w:t>
      </w:r>
      <w:r>
        <w:rPr>
          <w:color w:val="231F20"/>
          <w:sz w:val="26"/>
        </w:rPr>
        <w:t>do</w:t>
      </w:r>
      <w:r>
        <w:rPr>
          <w:color w:val="231F20"/>
          <w:spacing w:val="-7"/>
          <w:sz w:val="26"/>
        </w:rPr>
        <w:t> </w:t>
      </w:r>
      <w:r>
        <w:rPr>
          <w:color w:val="231F20"/>
          <w:sz w:val="26"/>
        </w:rPr>
        <w:t>đó tâm</w:t>
      </w:r>
      <w:r>
        <w:rPr>
          <w:color w:val="231F20"/>
          <w:spacing w:val="-13"/>
          <w:sz w:val="26"/>
        </w:rPr>
        <w:t> </w:t>
      </w:r>
      <w:r>
        <w:rPr>
          <w:color w:val="231F20"/>
          <w:sz w:val="26"/>
        </w:rPr>
        <w:t>ngài</w:t>
      </w:r>
      <w:r>
        <w:rPr>
          <w:color w:val="231F20"/>
          <w:spacing w:val="-12"/>
          <w:sz w:val="26"/>
        </w:rPr>
        <w:t> </w:t>
      </w:r>
      <w:r>
        <w:rPr>
          <w:color w:val="231F20"/>
          <w:sz w:val="26"/>
        </w:rPr>
        <w:t>lúc</w:t>
      </w:r>
      <w:r>
        <w:rPr>
          <w:color w:val="231F20"/>
          <w:spacing w:val="-12"/>
          <w:sz w:val="26"/>
        </w:rPr>
        <w:t> </w:t>
      </w:r>
      <w:r>
        <w:rPr>
          <w:color w:val="231F20"/>
          <w:sz w:val="26"/>
        </w:rPr>
        <w:t>nào</w:t>
      </w:r>
      <w:r>
        <w:rPr>
          <w:color w:val="231F20"/>
          <w:spacing w:val="-12"/>
          <w:sz w:val="26"/>
        </w:rPr>
        <w:t> </w:t>
      </w:r>
      <w:r>
        <w:rPr>
          <w:color w:val="231F20"/>
          <w:sz w:val="26"/>
        </w:rPr>
        <w:t>cũng</w:t>
      </w:r>
      <w:r>
        <w:rPr>
          <w:color w:val="231F20"/>
          <w:spacing w:val="-12"/>
          <w:sz w:val="26"/>
        </w:rPr>
        <w:t> </w:t>
      </w:r>
      <w:r>
        <w:rPr>
          <w:color w:val="231F20"/>
          <w:sz w:val="26"/>
        </w:rPr>
        <w:t>khế</w:t>
      </w:r>
      <w:r>
        <w:rPr>
          <w:color w:val="231F20"/>
          <w:spacing w:val="-13"/>
          <w:sz w:val="26"/>
        </w:rPr>
        <w:t> </w:t>
      </w:r>
      <w:r>
        <w:rPr>
          <w:color w:val="231F20"/>
          <w:sz w:val="26"/>
        </w:rPr>
        <w:t>hợp</w:t>
      </w:r>
      <w:r>
        <w:rPr>
          <w:color w:val="231F20"/>
          <w:spacing w:val="-12"/>
          <w:sz w:val="26"/>
        </w:rPr>
        <w:t> </w:t>
      </w:r>
      <w:r>
        <w:rPr>
          <w:color w:val="231F20"/>
          <w:sz w:val="26"/>
        </w:rPr>
        <w:t>với</w:t>
      </w:r>
      <w:r>
        <w:rPr>
          <w:color w:val="231F20"/>
          <w:spacing w:val="-12"/>
          <w:sz w:val="26"/>
        </w:rPr>
        <w:t> </w:t>
      </w:r>
      <w:r>
        <w:rPr>
          <w:color w:val="231F20"/>
          <w:sz w:val="26"/>
        </w:rPr>
        <w:t>chân</w:t>
      </w:r>
      <w:r>
        <w:rPr>
          <w:color w:val="231F20"/>
          <w:spacing w:val="-12"/>
          <w:sz w:val="26"/>
        </w:rPr>
        <w:t> </w:t>
      </w:r>
      <w:r>
        <w:rPr>
          <w:color w:val="231F20"/>
          <w:spacing w:val="-7"/>
          <w:sz w:val="26"/>
        </w:rPr>
        <w:t>lý.</w:t>
      </w:r>
      <w:r>
        <w:rPr>
          <w:color w:val="231F20"/>
          <w:spacing w:val="-12"/>
          <w:sz w:val="26"/>
        </w:rPr>
        <w:t> </w:t>
      </w:r>
      <w:r>
        <w:rPr>
          <w:color w:val="231F20"/>
          <w:spacing w:val="-7"/>
          <w:sz w:val="26"/>
        </w:rPr>
        <w:t>Tâm</w:t>
      </w:r>
      <w:r>
        <w:rPr>
          <w:color w:val="231F20"/>
          <w:spacing w:val="-13"/>
          <w:sz w:val="26"/>
        </w:rPr>
        <w:t> </w:t>
      </w:r>
      <w:r>
        <w:rPr>
          <w:color w:val="231F20"/>
          <w:sz w:val="26"/>
        </w:rPr>
        <w:t>ngài</w:t>
      </w:r>
      <w:r>
        <w:rPr>
          <w:color w:val="231F20"/>
          <w:spacing w:val="-12"/>
          <w:sz w:val="26"/>
        </w:rPr>
        <w:t> </w:t>
      </w:r>
      <w:r>
        <w:rPr>
          <w:color w:val="231F20"/>
          <w:sz w:val="26"/>
        </w:rPr>
        <w:t>như</w:t>
      </w:r>
      <w:r>
        <w:rPr>
          <w:color w:val="231F20"/>
          <w:spacing w:val="-12"/>
          <w:sz w:val="26"/>
        </w:rPr>
        <w:t> </w:t>
      </w:r>
      <w:r>
        <w:rPr>
          <w:color w:val="231F20"/>
          <w:sz w:val="26"/>
        </w:rPr>
        <w:t>tấm gương sáng soi chiếu, phản ảnh mọi sự, vì thế ngài không cần</w:t>
      </w:r>
      <w:r>
        <w:rPr>
          <w:color w:val="231F20"/>
          <w:spacing w:val="-9"/>
          <w:sz w:val="26"/>
        </w:rPr>
        <w:t> </w:t>
      </w:r>
      <w:r>
        <w:rPr>
          <w:color w:val="231F20"/>
          <w:sz w:val="26"/>
        </w:rPr>
        <w:t>phải</w:t>
      </w:r>
      <w:r>
        <w:rPr>
          <w:color w:val="231F20"/>
          <w:spacing w:val="-9"/>
          <w:sz w:val="26"/>
        </w:rPr>
        <w:t> </w:t>
      </w:r>
      <w:r>
        <w:rPr>
          <w:color w:val="231F20"/>
          <w:sz w:val="26"/>
        </w:rPr>
        <w:t>nghĩ</w:t>
      </w:r>
      <w:r>
        <w:rPr>
          <w:color w:val="231F20"/>
          <w:spacing w:val="-9"/>
          <w:sz w:val="26"/>
        </w:rPr>
        <w:t> </w:t>
      </w:r>
      <w:r>
        <w:rPr>
          <w:color w:val="231F20"/>
          <w:sz w:val="26"/>
        </w:rPr>
        <w:t>suy</w:t>
      </w:r>
      <w:r>
        <w:rPr>
          <w:color w:val="231F20"/>
          <w:spacing w:val="-10"/>
          <w:sz w:val="26"/>
        </w:rPr>
        <w:t> </w:t>
      </w:r>
      <w:r>
        <w:rPr>
          <w:color w:val="231F20"/>
          <w:sz w:val="26"/>
        </w:rPr>
        <w:t>tính</w:t>
      </w:r>
      <w:r>
        <w:rPr>
          <w:color w:val="231F20"/>
          <w:spacing w:val="-8"/>
          <w:sz w:val="26"/>
        </w:rPr>
        <w:t> </w:t>
      </w:r>
      <w:r>
        <w:rPr>
          <w:color w:val="231F20"/>
          <w:sz w:val="26"/>
        </w:rPr>
        <w:t>toán,</w:t>
      </w:r>
      <w:r>
        <w:rPr>
          <w:color w:val="231F20"/>
          <w:spacing w:val="-10"/>
          <w:sz w:val="26"/>
        </w:rPr>
        <w:t> </w:t>
      </w:r>
      <w:r>
        <w:rPr>
          <w:color w:val="231F20"/>
          <w:sz w:val="26"/>
        </w:rPr>
        <w:t>tư</w:t>
      </w:r>
      <w:r>
        <w:rPr>
          <w:color w:val="231F20"/>
          <w:spacing w:val="-9"/>
          <w:sz w:val="26"/>
        </w:rPr>
        <w:t> </w:t>
      </w:r>
      <w:r>
        <w:rPr>
          <w:color w:val="231F20"/>
          <w:sz w:val="26"/>
        </w:rPr>
        <w:t>duy</w:t>
      </w:r>
      <w:r>
        <w:rPr>
          <w:color w:val="231F20"/>
          <w:spacing w:val="-10"/>
          <w:sz w:val="26"/>
        </w:rPr>
        <w:t> </w:t>
      </w:r>
      <w:r>
        <w:rPr>
          <w:color w:val="231F20"/>
          <w:sz w:val="26"/>
        </w:rPr>
        <w:t>trắc</w:t>
      </w:r>
      <w:r>
        <w:rPr>
          <w:color w:val="231F20"/>
          <w:spacing w:val="-9"/>
          <w:sz w:val="26"/>
        </w:rPr>
        <w:t> </w:t>
      </w:r>
      <w:r>
        <w:rPr>
          <w:color w:val="231F20"/>
          <w:sz w:val="26"/>
        </w:rPr>
        <w:t>lượng,</w:t>
      </w:r>
      <w:r>
        <w:rPr>
          <w:color w:val="231F20"/>
          <w:spacing w:val="-9"/>
          <w:sz w:val="26"/>
        </w:rPr>
        <w:t> </w:t>
      </w:r>
      <w:r>
        <w:rPr>
          <w:color w:val="231F20"/>
          <w:sz w:val="26"/>
        </w:rPr>
        <w:t>mà</w:t>
      </w:r>
      <w:r>
        <w:rPr>
          <w:color w:val="231F20"/>
          <w:spacing w:val="-9"/>
          <w:sz w:val="26"/>
        </w:rPr>
        <w:t> </w:t>
      </w:r>
      <w:r>
        <w:rPr>
          <w:color w:val="231F20"/>
          <w:sz w:val="26"/>
        </w:rPr>
        <w:t>cũng</w:t>
      </w:r>
      <w:r>
        <w:rPr>
          <w:color w:val="231F20"/>
          <w:spacing w:val="-9"/>
          <w:sz w:val="26"/>
        </w:rPr>
        <w:t> </w:t>
      </w:r>
      <w:r>
        <w:rPr>
          <w:color w:val="231F20"/>
          <w:sz w:val="26"/>
        </w:rPr>
        <w:t>thấu </w:t>
      </w:r>
      <w:r>
        <w:rPr>
          <w:color w:val="231F20"/>
          <w:spacing w:val="-3"/>
          <w:sz w:val="26"/>
        </w:rPr>
        <w:t>rõ </w:t>
      </w:r>
      <w:r>
        <w:rPr>
          <w:color w:val="231F20"/>
          <w:sz w:val="26"/>
        </w:rPr>
        <w:t>mọi</w:t>
      </w:r>
      <w:r>
        <w:rPr>
          <w:color w:val="231F20"/>
          <w:spacing w:val="2"/>
          <w:sz w:val="26"/>
        </w:rPr>
        <w:t> </w:t>
      </w:r>
      <w:r>
        <w:rPr>
          <w:color w:val="231F20"/>
          <w:sz w:val="26"/>
        </w:rPr>
        <w:t>việc.</w:t>
      </w:r>
    </w:p>
    <w:p>
      <w:pPr>
        <w:spacing w:after="0" w:line="242" w:lineRule="auto"/>
        <w:jc w:val="both"/>
        <w:rPr>
          <w:sz w:val="26"/>
        </w:rPr>
        <w:sectPr>
          <w:pgSz w:w="8110" w:h="11510"/>
          <w:pgMar w:header="599" w:footer="0" w:top="820" w:bottom="280" w:left="740" w:right="740"/>
        </w:sectPr>
      </w:pPr>
    </w:p>
    <w:p>
      <w:pPr>
        <w:pStyle w:val="BodyText"/>
        <w:spacing w:before="9"/>
        <w:ind w:left="0"/>
        <w:jc w:val="left"/>
      </w:pPr>
    </w:p>
    <w:p>
      <w:pPr>
        <w:pStyle w:val="ListParagraph"/>
        <w:numPr>
          <w:ilvl w:val="0"/>
          <w:numId w:val="45"/>
        </w:numPr>
        <w:tabs>
          <w:tab w:pos="1144" w:val="left" w:leader="none"/>
        </w:tabs>
        <w:spacing w:line="242" w:lineRule="auto" w:before="48" w:after="0"/>
        <w:ind w:left="166" w:right="161" w:firstLine="567"/>
        <w:jc w:val="both"/>
        <w:rPr>
          <w:sz w:val="26"/>
        </w:rPr>
      </w:pPr>
      <w:r>
        <w:rPr>
          <w:b/>
          <w:color w:val="231F20"/>
          <w:sz w:val="26"/>
        </w:rPr>
        <w:t>Phật biết rõ những chuyện </w:t>
      </w:r>
      <w:r>
        <w:rPr>
          <w:b/>
          <w:color w:val="231F20"/>
          <w:spacing w:val="-4"/>
          <w:sz w:val="26"/>
        </w:rPr>
        <w:t>xảy </w:t>
      </w:r>
      <w:r>
        <w:rPr>
          <w:b/>
          <w:color w:val="231F20"/>
          <w:spacing w:val="-3"/>
          <w:sz w:val="26"/>
        </w:rPr>
        <w:t>ra </w:t>
      </w:r>
      <w:r>
        <w:rPr>
          <w:b/>
          <w:color w:val="231F20"/>
          <w:sz w:val="26"/>
        </w:rPr>
        <w:t>trong quá khứ không hề chướng ngại: </w:t>
      </w:r>
      <w:r>
        <w:rPr>
          <w:color w:val="231F20"/>
          <w:sz w:val="26"/>
        </w:rPr>
        <w:t>Chuyện gì </w:t>
      </w:r>
      <w:r>
        <w:rPr>
          <w:color w:val="231F20"/>
          <w:spacing w:val="-4"/>
          <w:sz w:val="26"/>
        </w:rPr>
        <w:t>xảy </w:t>
      </w:r>
      <w:r>
        <w:rPr>
          <w:color w:val="231F20"/>
          <w:spacing w:val="-3"/>
          <w:sz w:val="26"/>
        </w:rPr>
        <w:t>ra </w:t>
      </w:r>
      <w:r>
        <w:rPr>
          <w:color w:val="231F20"/>
          <w:sz w:val="26"/>
        </w:rPr>
        <w:t>ở đâu, lúc nào, chi tiết</w:t>
      </w:r>
      <w:r>
        <w:rPr>
          <w:color w:val="231F20"/>
          <w:spacing w:val="-13"/>
          <w:sz w:val="26"/>
        </w:rPr>
        <w:t> </w:t>
      </w:r>
      <w:r>
        <w:rPr>
          <w:color w:val="231F20"/>
          <w:spacing w:val="-3"/>
          <w:sz w:val="26"/>
        </w:rPr>
        <w:t>ra</w:t>
      </w:r>
      <w:r>
        <w:rPr>
          <w:color w:val="231F20"/>
          <w:spacing w:val="-12"/>
          <w:sz w:val="26"/>
        </w:rPr>
        <w:t> </w:t>
      </w:r>
      <w:r>
        <w:rPr>
          <w:color w:val="231F20"/>
          <w:sz w:val="26"/>
        </w:rPr>
        <w:t>sao,</w:t>
      </w:r>
      <w:r>
        <w:rPr>
          <w:color w:val="231F20"/>
          <w:spacing w:val="-13"/>
          <w:sz w:val="26"/>
        </w:rPr>
        <w:t> </w:t>
      </w:r>
      <w:r>
        <w:rPr>
          <w:color w:val="231F20"/>
          <w:sz w:val="26"/>
        </w:rPr>
        <w:t>ai</w:t>
      </w:r>
      <w:r>
        <w:rPr>
          <w:color w:val="231F20"/>
          <w:spacing w:val="-12"/>
          <w:sz w:val="26"/>
        </w:rPr>
        <w:t> </w:t>
      </w:r>
      <w:r>
        <w:rPr>
          <w:color w:val="231F20"/>
          <w:sz w:val="26"/>
        </w:rPr>
        <w:t>nói</w:t>
      </w:r>
      <w:r>
        <w:rPr>
          <w:color w:val="231F20"/>
          <w:spacing w:val="-13"/>
          <w:sz w:val="26"/>
        </w:rPr>
        <w:t> </w:t>
      </w:r>
      <w:r>
        <w:rPr>
          <w:color w:val="231F20"/>
          <w:sz w:val="26"/>
        </w:rPr>
        <w:t>gì,</w:t>
      </w:r>
      <w:r>
        <w:rPr>
          <w:color w:val="231F20"/>
          <w:spacing w:val="-12"/>
          <w:sz w:val="26"/>
        </w:rPr>
        <w:t> </w:t>
      </w:r>
      <w:r>
        <w:rPr>
          <w:color w:val="231F20"/>
          <w:sz w:val="26"/>
        </w:rPr>
        <w:t>nghĩ</w:t>
      </w:r>
      <w:r>
        <w:rPr>
          <w:color w:val="231F20"/>
          <w:spacing w:val="-13"/>
          <w:sz w:val="26"/>
        </w:rPr>
        <w:t> </w:t>
      </w:r>
      <w:r>
        <w:rPr>
          <w:color w:val="231F20"/>
          <w:sz w:val="26"/>
        </w:rPr>
        <w:t>gì,</w:t>
      </w:r>
      <w:r>
        <w:rPr>
          <w:color w:val="231F20"/>
          <w:spacing w:val="-12"/>
          <w:sz w:val="26"/>
        </w:rPr>
        <w:t> </w:t>
      </w:r>
      <w:r>
        <w:rPr>
          <w:color w:val="231F20"/>
          <w:sz w:val="26"/>
        </w:rPr>
        <w:t>làm</w:t>
      </w:r>
      <w:r>
        <w:rPr>
          <w:color w:val="231F20"/>
          <w:spacing w:val="-13"/>
          <w:sz w:val="26"/>
        </w:rPr>
        <w:t> </w:t>
      </w:r>
      <w:r>
        <w:rPr>
          <w:color w:val="231F20"/>
          <w:sz w:val="26"/>
        </w:rPr>
        <w:t>gì,</w:t>
      </w:r>
      <w:r>
        <w:rPr>
          <w:color w:val="231F20"/>
          <w:spacing w:val="-12"/>
          <w:sz w:val="26"/>
        </w:rPr>
        <w:t> </w:t>
      </w:r>
      <w:r>
        <w:rPr>
          <w:color w:val="231F20"/>
          <w:sz w:val="26"/>
        </w:rPr>
        <w:t>tạo</w:t>
      </w:r>
      <w:r>
        <w:rPr>
          <w:color w:val="231F20"/>
          <w:spacing w:val="-13"/>
          <w:sz w:val="26"/>
        </w:rPr>
        <w:t> </w:t>
      </w:r>
      <w:r>
        <w:rPr>
          <w:color w:val="231F20"/>
          <w:sz w:val="26"/>
        </w:rPr>
        <w:t>nghiệp</w:t>
      </w:r>
      <w:r>
        <w:rPr>
          <w:color w:val="231F20"/>
          <w:spacing w:val="-12"/>
          <w:sz w:val="26"/>
        </w:rPr>
        <w:t> </w:t>
      </w:r>
      <w:r>
        <w:rPr>
          <w:color w:val="231F20"/>
          <w:sz w:val="26"/>
        </w:rPr>
        <w:t>nhân</w:t>
      </w:r>
      <w:r>
        <w:rPr>
          <w:color w:val="231F20"/>
          <w:spacing w:val="-13"/>
          <w:sz w:val="26"/>
        </w:rPr>
        <w:t> </w:t>
      </w:r>
      <w:r>
        <w:rPr>
          <w:color w:val="231F20"/>
          <w:sz w:val="26"/>
        </w:rPr>
        <w:t>duyên</w:t>
      </w:r>
      <w:r>
        <w:rPr>
          <w:color w:val="231F20"/>
          <w:spacing w:val="-12"/>
          <w:sz w:val="26"/>
        </w:rPr>
        <w:t> </w:t>
      </w:r>
      <w:r>
        <w:rPr>
          <w:color w:val="231F20"/>
          <w:sz w:val="26"/>
        </w:rPr>
        <w:t>gì, Phật đều nhìn </w:t>
      </w:r>
      <w:r>
        <w:rPr>
          <w:color w:val="231F20"/>
          <w:spacing w:val="-4"/>
          <w:sz w:val="26"/>
        </w:rPr>
        <w:t>rõ, </w:t>
      </w:r>
      <w:r>
        <w:rPr>
          <w:color w:val="231F20"/>
          <w:sz w:val="26"/>
        </w:rPr>
        <w:t>thấu suốt không hề bị thời gian và không gian làm trở</w:t>
      </w:r>
      <w:r>
        <w:rPr>
          <w:color w:val="231F20"/>
          <w:spacing w:val="-3"/>
          <w:sz w:val="26"/>
        </w:rPr>
        <w:t> </w:t>
      </w:r>
      <w:r>
        <w:rPr>
          <w:color w:val="231F20"/>
          <w:sz w:val="26"/>
        </w:rPr>
        <w:t>ngại.</w:t>
      </w:r>
    </w:p>
    <w:p>
      <w:pPr>
        <w:pStyle w:val="ListParagraph"/>
        <w:numPr>
          <w:ilvl w:val="0"/>
          <w:numId w:val="45"/>
        </w:numPr>
        <w:tabs>
          <w:tab w:pos="1106" w:val="left" w:leader="none"/>
        </w:tabs>
        <w:spacing w:line="242" w:lineRule="auto" w:before="82" w:after="0"/>
        <w:ind w:left="166" w:right="161" w:firstLine="567"/>
        <w:jc w:val="both"/>
        <w:rPr>
          <w:sz w:val="26"/>
        </w:rPr>
      </w:pPr>
      <w:r>
        <w:rPr>
          <w:b/>
          <w:color w:val="231F20"/>
          <w:sz w:val="26"/>
        </w:rPr>
        <w:t>Phật</w:t>
      </w:r>
      <w:r>
        <w:rPr>
          <w:b/>
          <w:color w:val="231F20"/>
          <w:spacing w:val="-23"/>
          <w:sz w:val="26"/>
        </w:rPr>
        <w:t> </w:t>
      </w:r>
      <w:r>
        <w:rPr>
          <w:b/>
          <w:color w:val="231F20"/>
          <w:sz w:val="26"/>
        </w:rPr>
        <w:t>biết</w:t>
      </w:r>
      <w:r>
        <w:rPr>
          <w:b/>
          <w:color w:val="231F20"/>
          <w:spacing w:val="-22"/>
          <w:sz w:val="26"/>
        </w:rPr>
        <w:t> </w:t>
      </w:r>
      <w:r>
        <w:rPr>
          <w:b/>
          <w:color w:val="231F20"/>
          <w:sz w:val="26"/>
        </w:rPr>
        <w:t>rõ</w:t>
      </w:r>
      <w:r>
        <w:rPr>
          <w:b/>
          <w:color w:val="231F20"/>
          <w:spacing w:val="-22"/>
          <w:sz w:val="26"/>
        </w:rPr>
        <w:t> </w:t>
      </w:r>
      <w:r>
        <w:rPr>
          <w:b/>
          <w:color w:val="231F20"/>
          <w:sz w:val="26"/>
        </w:rPr>
        <w:t>những</w:t>
      </w:r>
      <w:r>
        <w:rPr>
          <w:b/>
          <w:color w:val="231F20"/>
          <w:spacing w:val="-22"/>
          <w:sz w:val="26"/>
        </w:rPr>
        <w:t> </w:t>
      </w:r>
      <w:r>
        <w:rPr>
          <w:b/>
          <w:color w:val="231F20"/>
          <w:sz w:val="26"/>
        </w:rPr>
        <w:t>việc</w:t>
      </w:r>
      <w:r>
        <w:rPr>
          <w:b/>
          <w:color w:val="231F20"/>
          <w:spacing w:val="-22"/>
          <w:sz w:val="26"/>
        </w:rPr>
        <w:t> </w:t>
      </w:r>
      <w:r>
        <w:rPr>
          <w:b/>
          <w:color w:val="231F20"/>
          <w:sz w:val="26"/>
        </w:rPr>
        <w:t>tương</w:t>
      </w:r>
      <w:r>
        <w:rPr>
          <w:b/>
          <w:color w:val="231F20"/>
          <w:spacing w:val="-22"/>
          <w:sz w:val="26"/>
        </w:rPr>
        <w:t> </w:t>
      </w:r>
      <w:r>
        <w:rPr>
          <w:b/>
          <w:color w:val="231F20"/>
          <w:sz w:val="26"/>
        </w:rPr>
        <w:t>lai</w:t>
      </w:r>
      <w:r>
        <w:rPr>
          <w:b/>
          <w:color w:val="231F20"/>
          <w:spacing w:val="-23"/>
          <w:sz w:val="26"/>
        </w:rPr>
        <w:t> </w:t>
      </w:r>
      <w:r>
        <w:rPr>
          <w:b/>
          <w:color w:val="231F20"/>
          <w:sz w:val="26"/>
        </w:rPr>
        <w:t>không</w:t>
      </w:r>
      <w:r>
        <w:rPr>
          <w:b/>
          <w:color w:val="231F20"/>
          <w:spacing w:val="-23"/>
          <w:sz w:val="26"/>
        </w:rPr>
        <w:t> </w:t>
      </w:r>
      <w:r>
        <w:rPr>
          <w:b/>
          <w:color w:val="231F20"/>
          <w:sz w:val="26"/>
        </w:rPr>
        <w:t>hề</w:t>
      </w:r>
      <w:r>
        <w:rPr>
          <w:b/>
          <w:color w:val="231F20"/>
          <w:spacing w:val="-22"/>
          <w:sz w:val="26"/>
        </w:rPr>
        <w:t> </w:t>
      </w:r>
      <w:r>
        <w:rPr>
          <w:b/>
          <w:color w:val="231F20"/>
          <w:sz w:val="26"/>
        </w:rPr>
        <w:t>chướng ngại:</w:t>
      </w:r>
      <w:r>
        <w:rPr>
          <w:b/>
          <w:color w:val="231F20"/>
          <w:spacing w:val="-12"/>
          <w:sz w:val="26"/>
        </w:rPr>
        <w:t> </w:t>
      </w:r>
      <w:r>
        <w:rPr>
          <w:color w:val="231F20"/>
          <w:spacing w:val="-6"/>
          <w:sz w:val="26"/>
        </w:rPr>
        <w:t>Trí</w:t>
      </w:r>
      <w:r>
        <w:rPr>
          <w:color w:val="231F20"/>
          <w:spacing w:val="-11"/>
          <w:sz w:val="26"/>
        </w:rPr>
        <w:t> </w:t>
      </w:r>
      <w:r>
        <w:rPr>
          <w:color w:val="231F20"/>
          <w:sz w:val="26"/>
        </w:rPr>
        <w:t>huệ</w:t>
      </w:r>
      <w:r>
        <w:rPr>
          <w:color w:val="231F20"/>
          <w:spacing w:val="-11"/>
          <w:sz w:val="26"/>
        </w:rPr>
        <w:t> </w:t>
      </w:r>
      <w:r>
        <w:rPr>
          <w:color w:val="231F20"/>
          <w:sz w:val="26"/>
        </w:rPr>
        <w:t>của</w:t>
      </w:r>
      <w:r>
        <w:rPr>
          <w:color w:val="231F20"/>
          <w:spacing w:val="-11"/>
          <w:sz w:val="26"/>
        </w:rPr>
        <w:t> </w:t>
      </w:r>
      <w:r>
        <w:rPr>
          <w:color w:val="231F20"/>
          <w:sz w:val="26"/>
        </w:rPr>
        <w:t>Phật</w:t>
      </w:r>
      <w:r>
        <w:rPr>
          <w:color w:val="231F20"/>
          <w:spacing w:val="-11"/>
          <w:sz w:val="26"/>
        </w:rPr>
        <w:t> </w:t>
      </w:r>
      <w:r>
        <w:rPr>
          <w:color w:val="231F20"/>
          <w:sz w:val="26"/>
        </w:rPr>
        <w:t>không</w:t>
      </w:r>
      <w:r>
        <w:rPr>
          <w:color w:val="231F20"/>
          <w:spacing w:val="-12"/>
          <w:sz w:val="26"/>
        </w:rPr>
        <w:t> </w:t>
      </w:r>
      <w:r>
        <w:rPr>
          <w:color w:val="231F20"/>
          <w:sz w:val="26"/>
        </w:rPr>
        <w:t>bị</w:t>
      </w:r>
      <w:r>
        <w:rPr>
          <w:color w:val="231F20"/>
          <w:spacing w:val="-11"/>
          <w:sz w:val="26"/>
        </w:rPr>
        <w:t> </w:t>
      </w:r>
      <w:r>
        <w:rPr>
          <w:color w:val="231F20"/>
          <w:sz w:val="26"/>
        </w:rPr>
        <w:t>thời</w:t>
      </w:r>
      <w:r>
        <w:rPr>
          <w:color w:val="231F20"/>
          <w:spacing w:val="-11"/>
          <w:sz w:val="26"/>
        </w:rPr>
        <w:t> </w:t>
      </w:r>
      <w:r>
        <w:rPr>
          <w:color w:val="231F20"/>
          <w:sz w:val="26"/>
        </w:rPr>
        <w:t>gian</w:t>
      </w:r>
      <w:r>
        <w:rPr>
          <w:color w:val="231F20"/>
          <w:spacing w:val="-11"/>
          <w:sz w:val="26"/>
        </w:rPr>
        <w:t> </w:t>
      </w:r>
      <w:r>
        <w:rPr>
          <w:color w:val="231F20"/>
          <w:sz w:val="26"/>
        </w:rPr>
        <w:t>hạn</w:t>
      </w:r>
      <w:r>
        <w:rPr>
          <w:color w:val="231F20"/>
          <w:spacing w:val="-11"/>
          <w:sz w:val="26"/>
        </w:rPr>
        <w:t> </w:t>
      </w:r>
      <w:r>
        <w:rPr>
          <w:color w:val="231F20"/>
          <w:sz w:val="26"/>
        </w:rPr>
        <w:t>chế,</w:t>
      </w:r>
      <w:r>
        <w:rPr>
          <w:color w:val="231F20"/>
          <w:spacing w:val="-11"/>
          <w:sz w:val="26"/>
        </w:rPr>
        <w:t> </w:t>
      </w:r>
      <w:r>
        <w:rPr>
          <w:color w:val="231F20"/>
          <w:sz w:val="26"/>
        </w:rPr>
        <w:t>khác</w:t>
      </w:r>
      <w:r>
        <w:rPr>
          <w:color w:val="231F20"/>
          <w:spacing w:val="-12"/>
          <w:sz w:val="26"/>
        </w:rPr>
        <w:t> </w:t>
      </w:r>
      <w:r>
        <w:rPr>
          <w:color w:val="231F20"/>
          <w:sz w:val="26"/>
        </w:rPr>
        <w:t>với</w:t>
      </w:r>
      <w:r>
        <w:rPr>
          <w:color w:val="231F20"/>
          <w:spacing w:val="-11"/>
          <w:sz w:val="26"/>
        </w:rPr>
        <w:t> </w:t>
      </w:r>
      <w:r>
        <w:rPr>
          <w:color w:val="231F20"/>
          <w:sz w:val="26"/>
        </w:rPr>
        <w:t>trí thức và tri kiến của </w:t>
      </w:r>
      <w:r>
        <w:rPr>
          <w:color w:val="231F20"/>
          <w:spacing w:val="-5"/>
          <w:sz w:val="26"/>
        </w:rPr>
        <w:t>kẻ </w:t>
      </w:r>
      <w:r>
        <w:rPr>
          <w:color w:val="231F20"/>
          <w:sz w:val="26"/>
        </w:rPr>
        <w:t>phàm</w:t>
      </w:r>
      <w:r>
        <w:rPr>
          <w:color w:val="231F20"/>
          <w:spacing w:val="1"/>
          <w:sz w:val="26"/>
        </w:rPr>
        <w:t> </w:t>
      </w:r>
      <w:r>
        <w:rPr>
          <w:color w:val="231F20"/>
          <w:sz w:val="26"/>
        </w:rPr>
        <w:t>phu.</w:t>
      </w:r>
    </w:p>
    <w:p>
      <w:pPr>
        <w:pStyle w:val="ListParagraph"/>
        <w:numPr>
          <w:ilvl w:val="0"/>
          <w:numId w:val="45"/>
        </w:numPr>
        <w:tabs>
          <w:tab w:pos="1116" w:val="left" w:leader="none"/>
        </w:tabs>
        <w:spacing w:line="242" w:lineRule="auto" w:before="84" w:after="0"/>
        <w:ind w:left="166" w:right="162" w:firstLine="567"/>
        <w:jc w:val="both"/>
        <w:rPr>
          <w:sz w:val="26"/>
        </w:rPr>
      </w:pPr>
      <w:r>
        <w:rPr>
          <w:b/>
          <w:color w:val="231F20"/>
          <w:sz w:val="26"/>
        </w:rPr>
        <w:t>Phật</w:t>
      </w:r>
      <w:r>
        <w:rPr>
          <w:b/>
          <w:color w:val="231F20"/>
          <w:spacing w:val="-13"/>
          <w:sz w:val="26"/>
        </w:rPr>
        <w:t> </w:t>
      </w:r>
      <w:r>
        <w:rPr>
          <w:b/>
          <w:color w:val="231F20"/>
          <w:sz w:val="26"/>
        </w:rPr>
        <w:t>biết</w:t>
      </w:r>
      <w:r>
        <w:rPr>
          <w:b/>
          <w:color w:val="231F20"/>
          <w:spacing w:val="-13"/>
          <w:sz w:val="26"/>
        </w:rPr>
        <w:t> </w:t>
      </w:r>
      <w:r>
        <w:rPr>
          <w:b/>
          <w:color w:val="231F20"/>
          <w:sz w:val="26"/>
        </w:rPr>
        <w:t>rõ</w:t>
      </w:r>
      <w:r>
        <w:rPr>
          <w:b/>
          <w:color w:val="231F20"/>
          <w:spacing w:val="-13"/>
          <w:sz w:val="26"/>
        </w:rPr>
        <w:t> </w:t>
      </w:r>
      <w:r>
        <w:rPr>
          <w:b/>
          <w:color w:val="231F20"/>
          <w:sz w:val="26"/>
        </w:rPr>
        <w:t>những</w:t>
      </w:r>
      <w:r>
        <w:rPr>
          <w:b/>
          <w:color w:val="231F20"/>
          <w:spacing w:val="-13"/>
          <w:sz w:val="26"/>
        </w:rPr>
        <w:t> </w:t>
      </w:r>
      <w:r>
        <w:rPr>
          <w:b/>
          <w:color w:val="231F20"/>
          <w:sz w:val="26"/>
        </w:rPr>
        <w:t>việc</w:t>
      </w:r>
      <w:r>
        <w:rPr>
          <w:b/>
          <w:color w:val="231F20"/>
          <w:spacing w:val="-13"/>
          <w:sz w:val="26"/>
        </w:rPr>
        <w:t> </w:t>
      </w:r>
      <w:r>
        <w:rPr>
          <w:b/>
          <w:color w:val="231F20"/>
          <w:spacing w:val="-4"/>
          <w:sz w:val="26"/>
        </w:rPr>
        <w:t>xảy</w:t>
      </w:r>
      <w:r>
        <w:rPr>
          <w:b/>
          <w:color w:val="231F20"/>
          <w:spacing w:val="-12"/>
          <w:sz w:val="26"/>
        </w:rPr>
        <w:t> </w:t>
      </w:r>
      <w:r>
        <w:rPr>
          <w:b/>
          <w:color w:val="231F20"/>
          <w:spacing w:val="-3"/>
          <w:sz w:val="26"/>
        </w:rPr>
        <w:t>ra</w:t>
      </w:r>
      <w:r>
        <w:rPr>
          <w:b/>
          <w:color w:val="231F20"/>
          <w:spacing w:val="-13"/>
          <w:sz w:val="26"/>
        </w:rPr>
        <w:t> </w:t>
      </w:r>
      <w:r>
        <w:rPr>
          <w:b/>
          <w:color w:val="231F20"/>
          <w:sz w:val="26"/>
        </w:rPr>
        <w:t>trong</w:t>
      </w:r>
      <w:r>
        <w:rPr>
          <w:b/>
          <w:color w:val="231F20"/>
          <w:spacing w:val="-13"/>
          <w:sz w:val="26"/>
        </w:rPr>
        <w:t> </w:t>
      </w:r>
      <w:r>
        <w:rPr>
          <w:b/>
          <w:color w:val="231F20"/>
          <w:sz w:val="26"/>
        </w:rPr>
        <w:t>hiện</w:t>
      </w:r>
      <w:r>
        <w:rPr>
          <w:b/>
          <w:color w:val="231F20"/>
          <w:spacing w:val="-13"/>
          <w:sz w:val="26"/>
        </w:rPr>
        <w:t> </w:t>
      </w:r>
      <w:r>
        <w:rPr>
          <w:b/>
          <w:color w:val="231F20"/>
          <w:sz w:val="26"/>
        </w:rPr>
        <w:t>tại</w:t>
      </w:r>
      <w:r>
        <w:rPr>
          <w:b/>
          <w:color w:val="231F20"/>
          <w:spacing w:val="-13"/>
          <w:sz w:val="26"/>
        </w:rPr>
        <w:t> </w:t>
      </w:r>
      <w:r>
        <w:rPr>
          <w:b/>
          <w:color w:val="231F20"/>
          <w:sz w:val="26"/>
        </w:rPr>
        <w:t>không hề</w:t>
      </w:r>
      <w:r>
        <w:rPr>
          <w:b/>
          <w:color w:val="231F20"/>
          <w:spacing w:val="-11"/>
          <w:sz w:val="26"/>
        </w:rPr>
        <w:t> </w:t>
      </w:r>
      <w:r>
        <w:rPr>
          <w:b/>
          <w:color w:val="231F20"/>
          <w:sz w:val="26"/>
        </w:rPr>
        <w:t>chướng</w:t>
      </w:r>
      <w:r>
        <w:rPr>
          <w:b/>
          <w:color w:val="231F20"/>
          <w:spacing w:val="-11"/>
          <w:sz w:val="26"/>
        </w:rPr>
        <w:t> </w:t>
      </w:r>
      <w:r>
        <w:rPr>
          <w:b/>
          <w:color w:val="231F20"/>
          <w:sz w:val="26"/>
        </w:rPr>
        <w:t>ngại:</w:t>
      </w:r>
      <w:r>
        <w:rPr>
          <w:b/>
          <w:color w:val="231F20"/>
          <w:spacing w:val="-12"/>
          <w:sz w:val="26"/>
        </w:rPr>
        <w:t> </w:t>
      </w:r>
      <w:r>
        <w:rPr>
          <w:color w:val="231F20"/>
          <w:sz w:val="26"/>
        </w:rPr>
        <w:t>Phật</w:t>
      </w:r>
      <w:r>
        <w:rPr>
          <w:color w:val="231F20"/>
          <w:spacing w:val="-10"/>
          <w:sz w:val="26"/>
        </w:rPr>
        <w:t> </w:t>
      </w:r>
      <w:r>
        <w:rPr>
          <w:color w:val="231F20"/>
          <w:sz w:val="26"/>
        </w:rPr>
        <w:t>cũng</w:t>
      </w:r>
      <w:r>
        <w:rPr>
          <w:color w:val="231F20"/>
          <w:spacing w:val="-10"/>
          <w:sz w:val="26"/>
        </w:rPr>
        <w:t> </w:t>
      </w:r>
      <w:r>
        <w:rPr>
          <w:color w:val="231F20"/>
          <w:sz w:val="26"/>
        </w:rPr>
        <w:t>không</w:t>
      </w:r>
      <w:r>
        <w:rPr>
          <w:color w:val="231F20"/>
          <w:spacing w:val="-11"/>
          <w:sz w:val="26"/>
        </w:rPr>
        <w:t> </w:t>
      </w:r>
      <w:r>
        <w:rPr>
          <w:color w:val="231F20"/>
          <w:sz w:val="26"/>
        </w:rPr>
        <w:t>bị</w:t>
      </w:r>
      <w:r>
        <w:rPr>
          <w:color w:val="231F20"/>
          <w:spacing w:val="-10"/>
          <w:sz w:val="26"/>
        </w:rPr>
        <w:t> </w:t>
      </w:r>
      <w:r>
        <w:rPr>
          <w:color w:val="231F20"/>
          <w:sz w:val="26"/>
        </w:rPr>
        <w:t>không</w:t>
      </w:r>
      <w:r>
        <w:rPr>
          <w:color w:val="231F20"/>
          <w:spacing w:val="-11"/>
          <w:sz w:val="26"/>
        </w:rPr>
        <w:t> </w:t>
      </w:r>
      <w:r>
        <w:rPr>
          <w:color w:val="231F20"/>
          <w:sz w:val="26"/>
        </w:rPr>
        <w:t>gian</w:t>
      </w:r>
      <w:r>
        <w:rPr>
          <w:color w:val="231F20"/>
          <w:spacing w:val="-10"/>
          <w:sz w:val="26"/>
        </w:rPr>
        <w:t> </w:t>
      </w:r>
      <w:r>
        <w:rPr>
          <w:color w:val="231F20"/>
          <w:sz w:val="26"/>
        </w:rPr>
        <w:t>làm</w:t>
      </w:r>
      <w:r>
        <w:rPr>
          <w:color w:val="231F20"/>
          <w:spacing w:val="-11"/>
          <w:sz w:val="26"/>
        </w:rPr>
        <w:t> </w:t>
      </w:r>
      <w:r>
        <w:rPr>
          <w:color w:val="231F20"/>
          <w:sz w:val="26"/>
        </w:rPr>
        <w:t>giới</w:t>
      </w:r>
      <w:r>
        <w:rPr>
          <w:color w:val="231F20"/>
          <w:spacing w:val="-11"/>
          <w:sz w:val="26"/>
        </w:rPr>
        <w:t> </w:t>
      </w:r>
      <w:r>
        <w:rPr>
          <w:color w:val="231F20"/>
          <w:sz w:val="26"/>
        </w:rPr>
        <w:t>hạn tầm nhìn, sự hiểu biết của</w:t>
      </w:r>
      <w:r>
        <w:rPr>
          <w:color w:val="231F20"/>
          <w:spacing w:val="-6"/>
          <w:sz w:val="26"/>
        </w:rPr>
        <w:t> </w:t>
      </w:r>
      <w:r>
        <w:rPr>
          <w:color w:val="231F20"/>
          <w:sz w:val="26"/>
        </w:rPr>
        <w:t>mình.</w:t>
      </w:r>
    </w:p>
    <w:p>
      <w:pPr>
        <w:spacing w:before="187"/>
        <w:ind w:left="167" w:right="0" w:firstLine="0"/>
        <w:jc w:val="left"/>
        <w:rPr>
          <w:b/>
          <w:sz w:val="24"/>
        </w:rPr>
      </w:pPr>
      <w:r>
        <w:rPr>
          <w:b/>
          <w:color w:val="231F20"/>
          <w:sz w:val="24"/>
          <w:u w:val="thick" w:color="231F20"/>
        </w:rPr>
        <w:t>BỐN ĐỨC VÔ ÚY</w:t>
      </w:r>
    </w:p>
    <w:p>
      <w:pPr>
        <w:pStyle w:val="BodyText"/>
        <w:spacing w:line="242" w:lineRule="auto" w:before="93"/>
        <w:ind w:left="166" w:right="162" w:firstLine="567"/>
      </w:pPr>
      <w:r>
        <w:rPr>
          <w:color w:val="231F20"/>
          <w:spacing w:val="-6"/>
        </w:rPr>
        <w:t>Vô </w:t>
      </w:r>
      <w:r>
        <w:rPr>
          <w:color w:val="231F20"/>
        </w:rPr>
        <w:t>uý nghĩa là không có hãi sợ. Sợ hãi là một cảm xúc căn bản nhất của cái tôi hay bản ngã. Khi có cảm giác tim đập mạnh, toát mồ hôi, miệng khát môi khô hoặc thần kinh căng thẳng, đầu óc nóng bừng, khi bị truy đuổi, vượt biển băng</w:t>
      </w:r>
      <w:r>
        <w:rPr>
          <w:color w:val="231F20"/>
          <w:spacing w:val="-9"/>
        </w:rPr>
        <w:t> </w:t>
      </w:r>
      <w:r>
        <w:rPr>
          <w:color w:val="231F20"/>
        </w:rPr>
        <w:t>rừng...</w:t>
      </w:r>
      <w:r>
        <w:rPr>
          <w:color w:val="231F20"/>
          <w:spacing w:val="-7"/>
        </w:rPr>
        <w:t> </w:t>
      </w:r>
      <w:r>
        <w:rPr>
          <w:color w:val="231F20"/>
        </w:rPr>
        <w:t>Ðó</w:t>
      </w:r>
      <w:r>
        <w:rPr>
          <w:color w:val="231F20"/>
          <w:spacing w:val="-7"/>
        </w:rPr>
        <w:t> </w:t>
      </w:r>
      <w:r>
        <w:rPr>
          <w:color w:val="231F20"/>
        </w:rPr>
        <w:t>đều</w:t>
      </w:r>
      <w:r>
        <w:rPr>
          <w:color w:val="231F20"/>
          <w:spacing w:val="-8"/>
        </w:rPr>
        <w:t> </w:t>
      </w:r>
      <w:r>
        <w:rPr>
          <w:color w:val="231F20"/>
        </w:rPr>
        <w:t>là</w:t>
      </w:r>
      <w:r>
        <w:rPr>
          <w:color w:val="231F20"/>
          <w:spacing w:val="-8"/>
        </w:rPr>
        <w:t> </w:t>
      </w:r>
      <w:r>
        <w:rPr>
          <w:color w:val="231F20"/>
        </w:rPr>
        <w:t>biểu</w:t>
      </w:r>
      <w:r>
        <w:rPr>
          <w:color w:val="231F20"/>
          <w:spacing w:val="-9"/>
        </w:rPr>
        <w:t> </w:t>
      </w:r>
      <w:r>
        <w:rPr>
          <w:color w:val="231F20"/>
        </w:rPr>
        <w:t>hiện</w:t>
      </w:r>
      <w:r>
        <w:rPr>
          <w:color w:val="231F20"/>
          <w:spacing w:val="-8"/>
        </w:rPr>
        <w:t> </w:t>
      </w:r>
      <w:r>
        <w:rPr>
          <w:color w:val="231F20"/>
        </w:rPr>
        <w:t>của</w:t>
      </w:r>
      <w:r>
        <w:rPr>
          <w:color w:val="231F20"/>
          <w:spacing w:val="-8"/>
        </w:rPr>
        <w:t> </w:t>
      </w:r>
      <w:r>
        <w:rPr>
          <w:color w:val="231F20"/>
        </w:rPr>
        <w:t>sự</w:t>
      </w:r>
      <w:r>
        <w:rPr>
          <w:color w:val="231F20"/>
          <w:spacing w:val="-8"/>
        </w:rPr>
        <w:t> </w:t>
      </w:r>
      <w:r>
        <w:rPr>
          <w:color w:val="231F20"/>
        </w:rPr>
        <w:t>sợ</w:t>
      </w:r>
      <w:r>
        <w:rPr>
          <w:color w:val="231F20"/>
          <w:spacing w:val="-8"/>
        </w:rPr>
        <w:t> </w:t>
      </w:r>
      <w:r>
        <w:rPr>
          <w:color w:val="231F20"/>
        </w:rPr>
        <w:t>hãi.</w:t>
      </w:r>
      <w:r>
        <w:rPr>
          <w:color w:val="231F20"/>
          <w:spacing w:val="-8"/>
        </w:rPr>
        <w:t> </w:t>
      </w:r>
      <w:r>
        <w:rPr>
          <w:color w:val="231F20"/>
        </w:rPr>
        <w:t>Nhưng</w:t>
      </w:r>
      <w:r>
        <w:rPr>
          <w:color w:val="231F20"/>
          <w:spacing w:val="-9"/>
        </w:rPr>
        <w:t> </w:t>
      </w:r>
      <w:r>
        <w:rPr>
          <w:color w:val="231F20"/>
        </w:rPr>
        <w:t>hễ</w:t>
      </w:r>
      <w:r>
        <w:rPr>
          <w:color w:val="231F20"/>
          <w:spacing w:val="-8"/>
        </w:rPr>
        <w:t> </w:t>
      </w:r>
      <w:r>
        <w:rPr>
          <w:color w:val="231F20"/>
        </w:rPr>
        <w:t>khi còn</w:t>
      </w:r>
      <w:r>
        <w:rPr>
          <w:color w:val="231F20"/>
          <w:spacing w:val="-6"/>
        </w:rPr>
        <w:t> </w:t>
      </w:r>
      <w:r>
        <w:rPr>
          <w:color w:val="231F20"/>
        </w:rPr>
        <w:t>cái</w:t>
      </w:r>
      <w:r>
        <w:rPr>
          <w:color w:val="231F20"/>
          <w:spacing w:val="-5"/>
        </w:rPr>
        <w:t> </w:t>
      </w:r>
      <w:r>
        <w:rPr>
          <w:color w:val="231F20"/>
        </w:rPr>
        <w:t>bản</w:t>
      </w:r>
      <w:r>
        <w:rPr>
          <w:color w:val="231F20"/>
          <w:spacing w:val="-5"/>
        </w:rPr>
        <w:t> </w:t>
      </w:r>
      <w:r>
        <w:rPr>
          <w:color w:val="231F20"/>
        </w:rPr>
        <w:t>ngã</w:t>
      </w:r>
      <w:r>
        <w:rPr>
          <w:color w:val="231F20"/>
          <w:spacing w:val="-5"/>
        </w:rPr>
        <w:t> </w:t>
      </w:r>
      <w:r>
        <w:rPr>
          <w:color w:val="231F20"/>
        </w:rPr>
        <w:t>thì</w:t>
      </w:r>
      <w:r>
        <w:rPr>
          <w:color w:val="231F20"/>
          <w:spacing w:val="-5"/>
        </w:rPr>
        <w:t> </w:t>
      </w:r>
      <w:r>
        <w:rPr>
          <w:color w:val="231F20"/>
        </w:rPr>
        <w:t>sự</w:t>
      </w:r>
      <w:r>
        <w:rPr>
          <w:color w:val="231F20"/>
          <w:spacing w:val="-6"/>
        </w:rPr>
        <w:t> </w:t>
      </w:r>
      <w:r>
        <w:rPr>
          <w:color w:val="231F20"/>
        </w:rPr>
        <w:t>sợ</w:t>
      </w:r>
      <w:r>
        <w:rPr>
          <w:color w:val="231F20"/>
          <w:spacing w:val="-5"/>
        </w:rPr>
        <w:t> </w:t>
      </w:r>
      <w:r>
        <w:rPr>
          <w:color w:val="231F20"/>
        </w:rPr>
        <w:t>hãi</w:t>
      </w:r>
      <w:r>
        <w:rPr>
          <w:color w:val="231F20"/>
          <w:spacing w:val="-5"/>
        </w:rPr>
        <w:t> </w:t>
      </w:r>
      <w:r>
        <w:rPr>
          <w:color w:val="231F20"/>
        </w:rPr>
        <w:t>vẫn</w:t>
      </w:r>
      <w:r>
        <w:rPr>
          <w:color w:val="231F20"/>
          <w:spacing w:val="-5"/>
        </w:rPr>
        <w:t> </w:t>
      </w:r>
      <w:r>
        <w:rPr>
          <w:color w:val="231F20"/>
        </w:rPr>
        <w:t>tồn</w:t>
      </w:r>
      <w:r>
        <w:rPr>
          <w:color w:val="231F20"/>
          <w:spacing w:val="-5"/>
        </w:rPr>
        <w:t> </w:t>
      </w:r>
      <w:r>
        <w:rPr>
          <w:color w:val="231F20"/>
        </w:rPr>
        <w:t>tại.</w:t>
      </w:r>
      <w:r>
        <w:rPr>
          <w:color w:val="231F20"/>
          <w:spacing w:val="-6"/>
        </w:rPr>
        <w:t> </w:t>
      </w:r>
      <w:r>
        <w:rPr>
          <w:color w:val="231F20"/>
        </w:rPr>
        <w:t>Bởi</w:t>
      </w:r>
      <w:r>
        <w:rPr>
          <w:color w:val="231F20"/>
          <w:spacing w:val="-5"/>
        </w:rPr>
        <w:t> </w:t>
      </w:r>
      <w:r>
        <w:rPr>
          <w:color w:val="231F20"/>
        </w:rPr>
        <w:t>thế</w:t>
      </w:r>
      <w:r>
        <w:rPr>
          <w:color w:val="231F20"/>
          <w:spacing w:val="-5"/>
        </w:rPr>
        <w:t> </w:t>
      </w:r>
      <w:r>
        <w:rPr>
          <w:color w:val="231F20"/>
        </w:rPr>
        <w:t>đức</w:t>
      </w:r>
      <w:r>
        <w:rPr>
          <w:color w:val="231F20"/>
          <w:spacing w:val="-5"/>
        </w:rPr>
        <w:t> </w:t>
      </w:r>
      <w:r>
        <w:rPr>
          <w:color w:val="231F20"/>
        </w:rPr>
        <w:t>Phật</w:t>
      </w:r>
      <w:r>
        <w:rPr>
          <w:color w:val="231F20"/>
          <w:spacing w:val="-5"/>
        </w:rPr>
        <w:t> </w:t>
      </w:r>
      <w:r>
        <w:rPr>
          <w:color w:val="231F20"/>
        </w:rPr>
        <w:t>tu trì giải thoát ảo tưởng của cái tôi, nên ngài không còn phiền não sợ hãi nữa. Ðức vô úy được biểu hiện qua bốn</w:t>
      </w:r>
      <w:r>
        <w:rPr>
          <w:color w:val="231F20"/>
          <w:spacing w:val="-23"/>
        </w:rPr>
        <w:t> </w:t>
      </w:r>
      <w:r>
        <w:rPr>
          <w:color w:val="231F20"/>
        </w:rPr>
        <w:t>thứ:</w:t>
      </w:r>
    </w:p>
    <w:p>
      <w:pPr>
        <w:pStyle w:val="ListParagraph"/>
        <w:numPr>
          <w:ilvl w:val="0"/>
          <w:numId w:val="46"/>
        </w:numPr>
        <w:tabs>
          <w:tab w:pos="1001" w:val="left" w:leader="none"/>
        </w:tabs>
        <w:spacing w:line="242" w:lineRule="auto" w:before="81" w:after="0"/>
        <w:ind w:left="167" w:right="164" w:firstLine="566"/>
        <w:jc w:val="both"/>
        <w:rPr>
          <w:sz w:val="26"/>
        </w:rPr>
      </w:pPr>
      <w:r>
        <w:rPr>
          <w:b/>
          <w:color w:val="231F20"/>
          <w:sz w:val="26"/>
        </w:rPr>
        <w:t>Chánh đẳng giác vô </w:t>
      </w:r>
      <w:r>
        <w:rPr>
          <w:color w:val="231F20"/>
          <w:sz w:val="26"/>
        </w:rPr>
        <w:t>úy: Nghĩa là trí huệ của ngài đã tới chỗ rốt </w:t>
      </w:r>
      <w:r>
        <w:rPr>
          <w:color w:val="231F20"/>
          <w:spacing w:val="-3"/>
          <w:sz w:val="26"/>
        </w:rPr>
        <w:t>ráo, </w:t>
      </w:r>
      <w:r>
        <w:rPr>
          <w:color w:val="231F20"/>
          <w:sz w:val="26"/>
        </w:rPr>
        <w:t>lúc nào tâm và thân của ngài cũng an trụ trong chân </w:t>
      </w:r>
      <w:r>
        <w:rPr>
          <w:color w:val="231F20"/>
          <w:spacing w:val="-7"/>
          <w:sz w:val="26"/>
        </w:rPr>
        <w:t>lý. </w:t>
      </w:r>
      <w:r>
        <w:rPr>
          <w:color w:val="231F20"/>
          <w:sz w:val="26"/>
        </w:rPr>
        <w:t>Khi thấy </w:t>
      </w:r>
      <w:r>
        <w:rPr>
          <w:color w:val="231F20"/>
          <w:spacing w:val="-3"/>
          <w:sz w:val="26"/>
        </w:rPr>
        <w:t>rõ </w:t>
      </w:r>
      <w:r>
        <w:rPr>
          <w:color w:val="231F20"/>
          <w:sz w:val="26"/>
        </w:rPr>
        <w:t>nhân duyên của vạn sự, ngài hết nghi ngờ hay mù mờ về chuyện quá khứ vị lai. Thật </w:t>
      </w:r>
      <w:r>
        <w:rPr>
          <w:color w:val="231F20"/>
          <w:spacing w:val="-3"/>
          <w:sz w:val="26"/>
        </w:rPr>
        <w:t>vậy </w:t>
      </w:r>
      <w:r>
        <w:rPr>
          <w:color w:val="231F20"/>
          <w:sz w:val="26"/>
        </w:rPr>
        <w:t>nếu bạn thấu triệt nhân quả mọi sự, tâm bạn sẽ hoàn toàn an định.</w:t>
      </w:r>
      <w:r>
        <w:rPr>
          <w:color w:val="231F20"/>
          <w:spacing w:val="-7"/>
          <w:sz w:val="26"/>
        </w:rPr>
        <w:t> </w:t>
      </w:r>
      <w:r>
        <w:rPr>
          <w:color w:val="231F20"/>
          <w:sz w:val="26"/>
        </w:rPr>
        <w:t>Khi</w:t>
      </w:r>
      <w:r>
        <w:rPr>
          <w:color w:val="231F20"/>
          <w:spacing w:val="-7"/>
          <w:sz w:val="26"/>
        </w:rPr>
        <w:t> </w:t>
      </w:r>
      <w:r>
        <w:rPr>
          <w:color w:val="231F20"/>
          <w:sz w:val="26"/>
        </w:rPr>
        <w:t>tâm</w:t>
      </w:r>
      <w:r>
        <w:rPr>
          <w:color w:val="231F20"/>
          <w:spacing w:val="-7"/>
          <w:sz w:val="26"/>
        </w:rPr>
        <w:t> </w:t>
      </w:r>
      <w:r>
        <w:rPr>
          <w:color w:val="231F20"/>
          <w:sz w:val="26"/>
        </w:rPr>
        <w:t>mù</w:t>
      </w:r>
      <w:r>
        <w:rPr>
          <w:color w:val="231F20"/>
          <w:spacing w:val="-7"/>
          <w:sz w:val="26"/>
        </w:rPr>
        <w:t> </w:t>
      </w:r>
      <w:r>
        <w:rPr>
          <w:color w:val="231F20"/>
          <w:sz w:val="26"/>
        </w:rPr>
        <w:t>mờ,</w:t>
      </w:r>
      <w:r>
        <w:rPr>
          <w:color w:val="231F20"/>
          <w:spacing w:val="-7"/>
          <w:sz w:val="26"/>
        </w:rPr>
        <w:t> </w:t>
      </w:r>
      <w:r>
        <w:rPr>
          <w:color w:val="231F20"/>
          <w:sz w:val="26"/>
        </w:rPr>
        <w:t>nghi</w:t>
      </w:r>
      <w:r>
        <w:rPr>
          <w:color w:val="231F20"/>
          <w:spacing w:val="-8"/>
          <w:sz w:val="26"/>
        </w:rPr>
        <w:t> </w:t>
      </w:r>
      <w:r>
        <w:rPr>
          <w:color w:val="231F20"/>
          <w:sz w:val="26"/>
        </w:rPr>
        <w:t>vấn</w:t>
      </w:r>
      <w:r>
        <w:rPr>
          <w:color w:val="231F20"/>
          <w:spacing w:val="-8"/>
          <w:sz w:val="26"/>
        </w:rPr>
        <w:t> </w:t>
      </w:r>
      <w:r>
        <w:rPr>
          <w:color w:val="231F20"/>
          <w:sz w:val="26"/>
        </w:rPr>
        <w:t>thì</w:t>
      </w:r>
      <w:r>
        <w:rPr>
          <w:color w:val="231F20"/>
          <w:spacing w:val="-6"/>
          <w:sz w:val="26"/>
        </w:rPr>
        <w:t> </w:t>
      </w:r>
      <w:r>
        <w:rPr>
          <w:color w:val="231F20"/>
          <w:sz w:val="26"/>
        </w:rPr>
        <w:t>sợ</w:t>
      </w:r>
      <w:r>
        <w:rPr>
          <w:color w:val="231F20"/>
          <w:spacing w:val="-8"/>
          <w:sz w:val="26"/>
        </w:rPr>
        <w:t> </w:t>
      </w:r>
      <w:r>
        <w:rPr>
          <w:color w:val="231F20"/>
          <w:sz w:val="26"/>
        </w:rPr>
        <w:t>hãi</w:t>
      </w:r>
      <w:r>
        <w:rPr>
          <w:color w:val="231F20"/>
          <w:spacing w:val="-7"/>
          <w:sz w:val="26"/>
        </w:rPr>
        <w:t> </w:t>
      </w:r>
      <w:r>
        <w:rPr>
          <w:color w:val="231F20"/>
          <w:sz w:val="26"/>
        </w:rPr>
        <w:t>sẽ</w:t>
      </w:r>
      <w:r>
        <w:rPr>
          <w:color w:val="231F20"/>
          <w:spacing w:val="-8"/>
          <w:sz w:val="26"/>
        </w:rPr>
        <w:t> </w:t>
      </w:r>
      <w:r>
        <w:rPr>
          <w:color w:val="231F20"/>
          <w:sz w:val="26"/>
        </w:rPr>
        <w:t>hiển</w:t>
      </w:r>
      <w:r>
        <w:rPr>
          <w:color w:val="231F20"/>
          <w:spacing w:val="-7"/>
          <w:sz w:val="26"/>
        </w:rPr>
        <w:t> </w:t>
      </w:r>
      <w:r>
        <w:rPr>
          <w:color w:val="231F20"/>
          <w:sz w:val="26"/>
        </w:rPr>
        <w:t>hiện.</w:t>
      </w:r>
      <w:r>
        <w:rPr>
          <w:color w:val="231F20"/>
          <w:spacing w:val="-8"/>
          <w:sz w:val="26"/>
        </w:rPr>
        <w:t> </w:t>
      </w:r>
      <w:r>
        <w:rPr>
          <w:color w:val="231F20"/>
          <w:sz w:val="26"/>
        </w:rPr>
        <w:t>Do</w:t>
      </w:r>
      <w:r>
        <w:rPr>
          <w:color w:val="231F20"/>
          <w:spacing w:val="-8"/>
          <w:sz w:val="26"/>
        </w:rPr>
        <w:t> </w:t>
      </w:r>
      <w:r>
        <w:rPr>
          <w:color w:val="231F20"/>
          <w:sz w:val="26"/>
        </w:rPr>
        <w:t>đó người giác ngộ thì tự nhiên vô</w:t>
      </w:r>
      <w:r>
        <w:rPr>
          <w:color w:val="231F20"/>
          <w:spacing w:val="-6"/>
          <w:sz w:val="26"/>
        </w:rPr>
        <w:t> </w:t>
      </w:r>
      <w:r>
        <w:rPr>
          <w:color w:val="231F20"/>
          <w:spacing w:val="-7"/>
          <w:sz w:val="26"/>
        </w:rPr>
        <w:t>úy.</w:t>
      </w:r>
    </w:p>
    <w:p>
      <w:pPr>
        <w:spacing w:after="0" w:line="242" w:lineRule="auto"/>
        <w:jc w:val="both"/>
        <w:rPr>
          <w:sz w:val="26"/>
        </w:rPr>
        <w:sectPr>
          <w:pgSz w:w="8110" w:h="11510"/>
          <w:pgMar w:header="598" w:footer="0" w:top="820" w:bottom="280" w:left="740" w:right="740"/>
        </w:sectPr>
      </w:pPr>
    </w:p>
    <w:p>
      <w:pPr>
        <w:pStyle w:val="BodyText"/>
        <w:spacing w:before="8"/>
        <w:ind w:left="0"/>
        <w:jc w:val="left"/>
      </w:pPr>
    </w:p>
    <w:p>
      <w:pPr>
        <w:spacing w:line="247" w:lineRule="auto" w:before="48"/>
        <w:ind w:left="166" w:right="163" w:firstLine="567"/>
        <w:jc w:val="both"/>
        <w:rPr>
          <w:i/>
          <w:sz w:val="26"/>
        </w:rPr>
      </w:pPr>
      <w:r>
        <w:rPr>
          <w:i/>
          <w:color w:val="231F20"/>
          <w:sz w:val="26"/>
        </w:rPr>
        <w:t>Nhiều người có khả năng huấn luyện rắn độc, bắt thú </w:t>
      </w:r>
      <w:r>
        <w:rPr>
          <w:i/>
          <w:color w:val="231F20"/>
          <w:sz w:val="26"/>
        </w:rPr>
        <w:t>dữ, săn cá sấu, hoặc làm những nghề căng thẳng, khó làm. Họ là những người vô cùng dũng cảm, đáng nể. Sự dũng cảm của họ một phần do bản tính, một phần lớn do huấn luyện mà thành thói quen. Nhưng khi đối diện với những tình huống căng thẳng họ chưa từng gặp qua, chưa từng được huấn luyện tương tự, họ vẫn có sự hãi sợ. Ðiểm đặc biệt là họ có thể nhanh chóng khắc phục sự sợ hãi ấy mau chóng và dễ dàng hơn những người bình thường khác. Sư giáo dục đời nay có nội dung chủ yếu là tăng kiến thức, tích luỹ kinh nghiệm. Nhưng những thứ ấy bất lực trước mánh khóe lừa đảo của bản ngã. Chỉ có sự im lặng tuyệt đối của vọng tưởng, sự bừng hiện của ánh sáng trí huệ từ thể tánh thanh tịnh thì mới giải trừ mọi sợ hãi, âu lo.</w:t>
      </w:r>
    </w:p>
    <w:p>
      <w:pPr>
        <w:pStyle w:val="ListParagraph"/>
        <w:numPr>
          <w:ilvl w:val="0"/>
          <w:numId w:val="46"/>
        </w:numPr>
        <w:tabs>
          <w:tab w:pos="1008" w:val="left" w:leader="none"/>
        </w:tabs>
        <w:spacing w:line="242" w:lineRule="auto" w:before="67" w:after="0"/>
        <w:ind w:left="167" w:right="160" w:firstLine="566"/>
        <w:jc w:val="both"/>
        <w:rPr>
          <w:i/>
          <w:sz w:val="26"/>
        </w:rPr>
      </w:pPr>
      <w:r>
        <w:rPr>
          <w:b/>
          <w:color w:val="231F20"/>
          <w:sz w:val="26"/>
        </w:rPr>
        <w:t>Lậu vĩnh tận vô úy: </w:t>
      </w:r>
      <w:r>
        <w:rPr>
          <w:color w:val="231F20"/>
          <w:sz w:val="26"/>
        </w:rPr>
        <w:t>Lậu có nghĩa là phiền não, thói quen,</w:t>
      </w:r>
      <w:r>
        <w:rPr>
          <w:color w:val="231F20"/>
          <w:spacing w:val="-7"/>
          <w:sz w:val="26"/>
        </w:rPr>
        <w:t> </w:t>
      </w:r>
      <w:r>
        <w:rPr>
          <w:color w:val="231F20"/>
          <w:sz w:val="26"/>
        </w:rPr>
        <w:t>tập</w:t>
      </w:r>
      <w:r>
        <w:rPr>
          <w:color w:val="231F20"/>
          <w:spacing w:val="-7"/>
          <w:sz w:val="26"/>
        </w:rPr>
        <w:t> </w:t>
      </w:r>
      <w:r>
        <w:rPr>
          <w:color w:val="231F20"/>
          <w:sz w:val="26"/>
        </w:rPr>
        <w:t>khí</w:t>
      </w:r>
      <w:r>
        <w:rPr>
          <w:color w:val="231F20"/>
          <w:spacing w:val="-6"/>
          <w:sz w:val="26"/>
        </w:rPr>
        <w:t> </w:t>
      </w:r>
      <w:r>
        <w:rPr>
          <w:color w:val="231F20"/>
          <w:sz w:val="26"/>
        </w:rPr>
        <w:t>xấu</w:t>
      </w:r>
      <w:r>
        <w:rPr>
          <w:color w:val="231F20"/>
          <w:spacing w:val="-7"/>
          <w:sz w:val="26"/>
        </w:rPr>
        <w:t> </w:t>
      </w:r>
      <w:r>
        <w:rPr>
          <w:color w:val="231F20"/>
          <w:sz w:val="26"/>
        </w:rPr>
        <w:t>và</w:t>
      </w:r>
      <w:r>
        <w:rPr>
          <w:color w:val="231F20"/>
          <w:spacing w:val="-7"/>
          <w:sz w:val="26"/>
        </w:rPr>
        <w:t> </w:t>
      </w:r>
      <w:r>
        <w:rPr>
          <w:color w:val="231F20"/>
          <w:sz w:val="26"/>
        </w:rPr>
        <w:t>sự</w:t>
      </w:r>
      <w:r>
        <w:rPr>
          <w:color w:val="231F20"/>
          <w:spacing w:val="-6"/>
          <w:sz w:val="26"/>
        </w:rPr>
        <w:t> </w:t>
      </w:r>
      <w:r>
        <w:rPr>
          <w:color w:val="231F20"/>
          <w:sz w:val="26"/>
        </w:rPr>
        <w:t>chấp</w:t>
      </w:r>
      <w:r>
        <w:rPr>
          <w:color w:val="231F20"/>
          <w:spacing w:val="-7"/>
          <w:sz w:val="26"/>
        </w:rPr>
        <w:t> </w:t>
      </w:r>
      <w:r>
        <w:rPr>
          <w:color w:val="231F20"/>
          <w:sz w:val="26"/>
        </w:rPr>
        <w:t>trước.</w:t>
      </w:r>
      <w:r>
        <w:rPr>
          <w:color w:val="231F20"/>
          <w:spacing w:val="-8"/>
          <w:sz w:val="26"/>
        </w:rPr>
        <w:t> </w:t>
      </w:r>
      <w:r>
        <w:rPr>
          <w:color w:val="231F20"/>
          <w:sz w:val="26"/>
        </w:rPr>
        <w:t>Khi</w:t>
      </w:r>
      <w:r>
        <w:rPr>
          <w:color w:val="231F20"/>
          <w:spacing w:val="-7"/>
          <w:sz w:val="26"/>
        </w:rPr>
        <w:t> </w:t>
      </w:r>
      <w:r>
        <w:rPr>
          <w:color w:val="231F20"/>
          <w:sz w:val="26"/>
        </w:rPr>
        <w:t>tâm</w:t>
      </w:r>
      <w:r>
        <w:rPr>
          <w:color w:val="231F20"/>
          <w:spacing w:val="-6"/>
          <w:sz w:val="26"/>
        </w:rPr>
        <w:t> </w:t>
      </w:r>
      <w:r>
        <w:rPr>
          <w:color w:val="231F20"/>
          <w:sz w:val="26"/>
        </w:rPr>
        <w:t>hoàn</w:t>
      </w:r>
      <w:r>
        <w:rPr>
          <w:color w:val="231F20"/>
          <w:spacing w:val="-7"/>
          <w:sz w:val="26"/>
        </w:rPr>
        <w:t> </w:t>
      </w:r>
      <w:r>
        <w:rPr>
          <w:color w:val="231F20"/>
          <w:sz w:val="26"/>
        </w:rPr>
        <w:t>toàn</w:t>
      </w:r>
      <w:r>
        <w:rPr>
          <w:color w:val="231F20"/>
          <w:spacing w:val="-7"/>
          <w:sz w:val="26"/>
        </w:rPr>
        <w:t> </w:t>
      </w:r>
      <w:r>
        <w:rPr>
          <w:color w:val="231F20"/>
          <w:sz w:val="26"/>
        </w:rPr>
        <w:t>trong sạch, chẳng có chút đen tối, khúc khuỷu, quanh </w:t>
      </w:r>
      <w:r>
        <w:rPr>
          <w:color w:val="231F20"/>
          <w:spacing w:val="-3"/>
          <w:sz w:val="26"/>
        </w:rPr>
        <w:t>co, </w:t>
      </w:r>
      <w:r>
        <w:rPr>
          <w:color w:val="231F20"/>
          <w:sz w:val="26"/>
        </w:rPr>
        <w:t>chẳng có phiền muộn lo âu thì tự nhiên mình sẽ tự tại đối diện với mọi cảnh. Người xưa nói</w:t>
      </w:r>
      <w:r>
        <w:rPr>
          <w:i/>
          <w:color w:val="231F20"/>
          <w:sz w:val="26"/>
        </w:rPr>
        <w:t>: khi chưa có thì muốn cho có. Khi </w:t>
      </w:r>
      <w:r>
        <w:rPr>
          <w:i/>
          <w:color w:val="231F20"/>
          <w:sz w:val="26"/>
        </w:rPr>
        <w:t>có</w:t>
      </w:r>
      <w:r>
        <w:rPr>
          <w:i/>
          <w:color w:val="231F20"/>
          <w:spacing w:val="-9"/>
          <w:sz w:val="26"/>
        </w:rPr>
        <w:t> </w:t>
      </w:r>
      <w:r>
        <w:rPr>
          <w:i/>
          <w:color w:val="231F20"/>
          <w:sz w:val="26"/>
        </w:rPr>
        <w:t>rồi</w:t>
      </w:r>
      <w:r>
        <w:rPr>
          <w:i/>
          <w:color w:val="231F20"/>
          <w:spacing w:val="-8"/>
          <w:sz w:val="26"/>
        </w:rPr>
        <w:t> </w:t>
      </w:r>
      <w:r>
        <w:rPr>
          <w:i/>
          <w:color w:val="231F20"/>
          <w:sz w:val="26"/>
        </w:rPr>
        <w:t>thì</w:t>
      </w:r>
      <w:r>
        <w:rPr>
          <w:i/>
          <w:color w:val="231F20"/>
          <w:spacing w:val="-7"/>
          <w:sz w:val="26"/>
        </w:rPr>
        <w:t> </w:t>
      </w:r>
      <w:r>
        <w:rPr>
          <w:i/>
          <w:color w:val="231F20"/>
          <w:sz w:val="26"/>
        </w:rPr>
        <w:t>lại</w:t>
      </w:r>
      <w:r>
        <w:rPr>
          <w:i/>
          <w:color w:val="231F20"/>
          <w:spacing w:val="-8"/>
          <w:sz w:val="26"/>
        </w:rPr>
        <w:t> </w:t>
      </w:r>
      <w:r>
        <w:rPr>
          <w:i/>
          <w:color w:val="231F20"/>
          <w:sz w:val="26"/>
        </w:rPr>
        <w:t>sợ</w:t>
      </w:r>
      <w:r>
        <w:rPr>
          <w:i/>
          <w:color w:val="231F20"/>
          <w:spacing w:val="-7"/>
          <w:sz w:val="26"/>
        </w:rPr>
        <w:t> </w:t>
      </w:r>
      <w:r>
        <w:rPr>
          <w:i/>
          <w:color w:val="231F20"/>
          <w:sz w:val="26"/>
        </w:rPr>
        <w:t>mất.</w:t>
      </w:r>
      <w:r>
        <w:rPr>
          <w:i/>
          <w:color w:val="231F20"/>
          <w:spacing w:val="-8"/>
          <w:sz w:val="26"/>
        </w:rPr>
        <w:t> </w:t>
      </w:r>
      <w:r>
        <w:rPr>
          <w:i/>
          <w:color w:val="231F20"/>
          <w:sz w:val="26"/>
        </w:rPr>
        <w:t>Khi</w:t>
      </w:r>
      <w:r>
        <w:rPr>
          <w:i/>
          <w:color w:val="231F20"/>
          <w:spacing w:val="-8"/>
          <w:sz w:val="26"/>
        </w:rPr>
        <w:t> </w:t>
      </w:r>
      <w:r>
        <w:rPr>
          <w:i/>
          <w:color w:val="231F20"/>
          <w:sz w:val="26"/>
        </w:rPr>
        <w:t>tâm</w:t>
      </w:r>
      <w:r>
        <w:rPr>
          <w:i/>
          <w:color w:val="231F20"/>
          <w:spacing w:val="-7"/>
          <w:sz w:val="26"/>
        </w:rPr>
        <w:t> </w:t>
      </w:r>
      <w:r>
        <w:rPr>
          <w:i/>
          <w:color w:val="231F20"/>
          <w:sz w:val="26"/>
        </w:rPr>
        <w:t>tới</w:t>
      </w:r>
      <w:r>
        <w:rPr>
          <w:i/>
          <w:color w:val="231F20"/>
          <w:spacing w:val="-8"/>
          <w:sz w:val="26"/>
        </w:rPr>
        <w:t> </w:t>
      </w:r>
      <w:r>
        <w:rPr>
          <w:i/>
          <w:color w:val="231F20"/>
          <w:sz w:val="26"/>
        </w:rPr>
        <w:t>chỗ</w:t>
      </w:r>
      <w:r>
        <w:rPr>
          <w:i/>
          <w:color w:val="231F20"/>
          <w:spacing w:val="-7"/>
          <w:sz w:val="26"/>
        </w:rPr>
        <w:t> </w:t>
      </w:r>
      <w:r>
        <w:rPr>
          <w:i/>
          <w:color w:val="231F20"/>
          <w:sz w:val="26"/>
        </w:rPr>
        <w:t>chẳng</w:t>
      </w:r>
      <w:r>
        <w:rPr>
          <w:i/>
          <w:color w:val="231F20"/>
          <w:spacing w:val="-8"/>
          <w:sz w:val="26"/>
        </w:rPr>
        <w:t> </w:t>
      </w:r>
      <w:r>
        <w:rPr>
          <w:i/>
          <w:color w:val="231F20"/>
          <w:sz w:val="26"/>
        </w:rPr>
        <w:t>còn</w:t>
      </w:r>
      <w:r>
        <w:rPr>
          <w:i/>
          <w:color w:val="231F20"/>
          <w:spacing w:val="-8"/>
          <w:sz w:val="26"/>
        </w:rPr>
        <w:t> </w:t>
      </w:r>
      <w:r>
        <w:rPr>
          <w:i/>
          <w:color w:val="231F20"/>
          <w:sz w:val="26"/>
        </w:rPr>
        <w:t>mong</w:t>
      </w:r>
      <w:r>
        <w:rPr>
          <w:i/>
          <w:color w:val="231F20"/>
          <w:spacing w:val="-7"/>
          <w:sz w:val="26"/>
        </w:rPr>
        <w:t> </w:t>
      </w:r>
      <w:r>
        <w:rPr>
          <w:i/>
          <w:color w:val="231F20"/>
          <w:sz w:val="26"/>
        </w:rPr>
        <w:t>cầu,</w:t>
      </w:r>
      <w:r>
        <w:rPr>
          <w:i/>
          <w:color w:val="231F20"/>
          <w:spacing w:val="-9"/>
          <w:sz w:val="26"/>
        </w:rPr>
        <w:t> </w:t>
      </w:r>
      <w:r>
        <w:rPr>
          <w:i/>
          <w:color w:val="231F20"/>
          <w:sz w:val="26"/>
        </w:rPr>
        <w:t>thì người sẽ hết lo âu sợ hãi. </w:t>
      </w:r>
      <w:r>
        <w:rPr>
          <w:color w:val="231F20"/>
          <w:sz w:val="26"/>
        </w:rPr>
        <w:t>Bởi thế đức Phật luôn luôn tự tại trong mọi tình huống. </w:t>
      </w:r>
      <w:r>
        <w:rPr>
          <w:i/>
          <w:color w:val="231F20"/>
          <w:sz w:val="26"/>
        </w:rPr>
        <w:t>Sự tự tại này do đoạn trừ phiền não </w:t>
      </w:r>
      <w:r>
        <w:rPr>
          <w:i/>
          <w:color w:val="231F20"/>
          <w:sz w:val="26"/>
        </w:rPr>
        <w:t>chấp trước mà</w:t>
      </w:r>
      <w:r>
        <w:rPr>
          <w:i/>
          <w:color w:val="231F20"/>
          <w:spacing w:val="-3"/>
          <w:sz w:val="26"/>
        </w:rPr>
        <w:t> </w:t>
      </w:r>
      <w:r>
        <w:rPr>
          <w:i/>
          <w:color w:val="231F20"/>
          <w:sz w:val="26"/>
        </w:rPr>
        <w:t>có.</w:t>
      </w:r>
    </w:p>
    <w:p>
      <w:pPr>
        <w:spacing w:line="247" w:lineRule="auto" w:before="87"/>
        <w:ind w:left="167" w:right="162" w:firstLine="567"/>
        <w:jc w:val="both"/>
        <w:rPr>
          <w:i/>
          <w:sz w:val="26"/>
        </w:rPr>
      </w:pPr>
      <w:r>
        <w:rPr>
          <w:i/>
          <w:color w:val="231F20"/>
          <w:sz w:val="26"/>
        </w:rPr>
        <w:t>Cái</w:t>
      </w:r>
      <w:r>
        <w:rPr>
          <w:i/>
          <w:color w:val="231F20"/>
          <w:spacing w:val="-14"/>
          <w:sz w:val="26"/>
        </w:rPr>
        <w:t> </w:t>
      </w:r>
      <w:r>
        <w:rPr>
          <w:i/>
          <w:color w:val="231F20"/>
          <w:sz w:val="26"/>
        </w:rPr>
        <w:t>gì</w:t>
      </w:r>
      <w:r>
        <w:rPr>
          <w:i/>
          <w:color w:val="231F20"/>
          <w:spacing w:val="-13"/>
          <w:sz w:val="26"/>
        </w:rPr>
        <w:t> </w:t>
      </w:r>
      <w:r>
        <w:rPr>
          <w:i/>
          <w:color w:val="231F20"/>
          <w:spacing w:val="-3"/>
          <w:sz w:val="26"/>
        </w:rPr>
        <w:t>xây</w:t>
      </w:r>
      <w:r>
        <w:rPr>
          <w:i/>
          <w:color w:val="231F20"/>
          <w:spacing w:val="-13"/>
          <w:sz w:val="26"/>
        </w:rPr>
        <w:t> </w:t>
      </w:r>
      <w:r>
        <w:rPr>
          <w:i/>
          <w:color w:val="231F20"/>
          <w:sz w:val="26"/>
        </w:rPr>
        <w:t>dựng</w:t>
      </w:r>
      <w:r>
        <w:rPr>
          <w:i/>
          <w:color w:val="231F20"/>
          <w:spacing w:val="-13"/>
          <w:sz w:val="26"/>
        </w:rPr>
        <w:t> </w:t>
      </w:r>
      <w:r>
        <w:rPr>
          <w:i/>
          <w:color w:val="231F20"/>
          <w:sz w:val="26"/>
        </w:rPr>
        <w:t>trên</w:t>
      </w:r>
      <w:r>
        <w:rPr>
          <w:i/>
          <w:color w:val="231F20"/>
          <w:spacing w:val="-13"/>
          <w:sz w:val="26"/>
        </w:rPr>
        <w:t> </w:t>
      </w:r>
      <w:r>
        <w:rPr>
          <w:i/>
          <w:color w:val="231F20"/>
          <w:sz w:val="26"/>
        </w:rPr>
        <w:t>bản</w:t>
      </w:r>
      <w:r>
        <w:rPr>
          <w:i/>
          <w:color w:val="231F20"/>
          <w:spacing w:val="-14"/>
          <w:sz w:val="26"/>
        </w:rPr>
        <w:t> </w:t>
      </w:r>
      <w:r>
        <w:rPr>
          <w:i/>
          <w:color w:val="231F20"/>
          <w:sz w:val="26"/>
        </w:rPr>
        <w:t>ngã</w:t>
      </w:r>
      <w:r>
        <w:rPr>
          <w:i/>
          <w:color w:val="231F20"/>
          <w:spacing w:val="-13"/>
          <w:sz w:val="26"/>
        </w:rPr>
        <w:t> </w:t>
      </w:r>
      <w:r>
        <w:rPr>
          <w:i/>
          <w:color w:val="231F20"/>
          <w:sz w:val="26"/>
        </w:rPr>
        <w:t>thì</w:t>
      </w:r>
      <w:r>
        <w:rPr>
          <w:i/>
          <w:color w:val="231F20"/>
          <w:spacing w:val="-13"/>
          <w:sz w:val="26"/>
        </w:rPr>
        <w:t> </w:t>
      </w:r>
      <w:r>
        <w:rPr>
          <w:i/>
          <w:color w:val="231F20"/>
          <w:sz w:val="26"/>
        </w:rPr>
        <w:t>cũng</w:t>
      </w:r>
      <w:r>
        <w:rPr>
          <w:i/>
          <w:color w:val="231F20"/>
          <w:spacing w:val="-13"/>
          <w:sz w:val="26"/>
        </w:rPr>
        <w:t> </w:t>
      </w:r>
      <w:r>
        <w:rPr>
          <w:i/>
          <w:color w:val="231F20"/>
          <w:sz w:val="26"/>
        </w:rPr>
        <w:t>có</w:t>
      </w:r>
      <w:r>
        <w:rPr>
          <w:i/>
          <w:color w:val="231F20"/>
          <w:spacing w:val="-13"/>
          <w:sz w:val="26"/>
        </w:rPr>
        <w:t> </w:t>
      </w:r>
      <w:r>
        <w:rPr>
          <w:i/>
          <w:color w:val="231F20"/>
          <w:sz w:val="26"/>
        </w:rPr>
        <w:t>hai</w:t>
      </w:r>
      <w:r>
        <w:rPr>
          <w:i/>
          <w:color w:val="231F20"/>
          <w:spacing w:val="-13"/>
          <w:sz w:val="26"/>
        </w:rPr>
        <w:t> </w:t>
      </w:r>
      <w:r>
        <w:rPr>
          <w:i/>
          <w:color w:val="231F20"/>
          <w:sz w:val="26"/>
        </w:rPr>
        <w:t>mặt</w:t>
      </w:r>
      <w:r>
        <w:rPr>
          <w:i/>
          <w:color w:val="231F20"/>
          <w:spacing w:val="-14"/>
          <w:sz w:val="26"/>
        </w:rPr>
        <w:t> </w:t>
      </w:r>
      <w:r>
        <w:rPr>
          <w:i/>
          <w:color w:val="231F20"/>
          <w:sz w:val="26"/>
        </w:rPr>
        <w:t>đối</w:t>
      </w:r>
      <w:r>
        <w:rPr>
          <w:i/>
          <w:color w:val="231F20"/>
          <w:spacing w:val="-13"/>
          <w:sz w:val="26"/>
        </w:rPr>
        <w:t> </w:t>
      </w:r>
      <w:r>
        <w:rPr>
          <w:i/>
          <w:color w:val="231F20"/>
          <w:sz w:val="26"/>
        </w:rPr>
        <w:t>lập </w:t>
      </w:r>
      <w:r>
        <w:rPr>
          <w:i/>
          <w:color w:val="231F20"/>
          <w:sz w:val="26"/>
        </w:rPr>
        <w:t>đồng thời xuất hiện: nghĩa là vui và buồn đồng thời thành lập,</w:t>
      </w:r>
      <w:r>
        <w:rPr>
          <w:i/>
          <w:color w:val="231F20"/>
          <w:spacing w:val="-10"/>
          <w:sz w:val="26"/>
        </w:rPr>
        <w:t> </w:t>
      </w:r>
      <w:r>
        <w:rPr>
          <w:i/>
          <w:color w:val="231F20"/>
          <w:sz w:val="26"/>
        </w:rPr>
        <w:t>lo</w:t>
      </w:r>
      <w:r>
        <w:rPr>
          <w:i/>
          <w:color w:val="231F20"/>
          <w:spacing w:val="-9"/>
          <w:sz w:val="26"/>
        </w:rPr>
        <w:t> </w:t>
      </w:r>
      <w:r>
        <w:rPr>
          <w:i/>
          <w:color w:val="231F20"/>
          <w:sz w:val="26"/>
        </w:rPr>
        <w:t>lắng</w:t>
      </w:r>
      <w:r>
        <w:rPr>
          <w:i/>
          <w:color w:val="231F20"/>
          <w:spacing w:val="-9"/>
          <w:sz w:val="26"/>
        </w:rPr>
        <w:t> </w:t>
      </w:r>
      <w:r>
        <w:rPr>
          <w:i/>
          <w:color w:val="231F20"/>
          <w:sz w:val="26"/>
        </w:rPr>
        <w:t>và</w:t>
      </w:r>
      <w:r>
        <w:rPr>
          <w:i/>
          <w:color w:val="231F20"/>
          <w:spacing w:val="-10"/>
          <w:sz w:val="26"/>
        </w:rPr>
        <w:t> </w:t>
      </w:r>
      <w:r>
        <w:rPr>
          <w:i/>
          <w:color w:val="231F20"/>
          <w:sz w:val="26"/>
        </w:rPr>
        <w:t>khuây</w:t>
      </w:r>
      <w:r>
        <w:rPr>
          <w:i/>
          <w:color w:val="231F20"/>
          <w:spacing w:val="-9"/>
          <w:sz w:val="26"/>
        </w:rPr>
        <w:t> </w:t>
      </w:r>
      <w:r>
        <w:rPr>
          <w:i/>
          <w:color w:val="231F20"/>
          <w:sz w:val="26"/>
        </w:rPr>
        <w:t>khỏa,</w:t>
      </w:r>
      <w:r>
        <w:rPr>
          <w:i/>
          <w:color w:val="231F20"/>
          <w:spacing w:val="-9"/>
          <w:sz w:val="26"/>
        </w:rPr>
        <w:t> </w:t>
      </w:r>
      <w:r>
        <w:rPr>
          <w:i/>
          <w:color w:val="231F20"/>
          <w:sz w:val="26"/>
        </w:rPr>
        <w:t>dũng</w:t>
      </w:r>
      <w:r>
        <w:rPr>
          <w:i/>
          <w:color w:val="231F20"/>
          <w:spacing w:val="-10"/>
          <w:sz w:val="26"/>
        </w:rPr>
        <w:t> </w:t>
      </w:r>
      <w:r>
        <w:rPr>
          <w:i/>
          <w:color w:val="231F20"/>
          <w:sz w:val="26"/>
        </w:rPr>
        <w:t>cảm</w:t>
      </w:r>
      <w:r>
        <w:rPr>
          <w:i/>
          <w:color w:val="231F20"/>
          <w:spacing w:val="-9"/>
          <w:sz w:val="26"/>
        </w:rPr>
        <w:t> </w:t>
      </w:r>
      <w:r>
        <w:rPr>
          <w:i/>
          <w:color w:val="231F20"/>
          <w:sz w:val="26"/>
        </w:rPr>
        <w:t>và</w:t>
      </w:r>
      <w:r>
        <w:rPr>
          <w:i/>
          <w:color w:val="231F20"/>
          <w:spacing w:val="-9"/>
          <w:sz w:val="26"/>
        </w:rPr>
        <w:t> </w:t>
      </w:r>
      <w:r>
        <w:rPr>
          <w:i/>
          <w:color w:val="231F20"/>
          <w:sz w:val="26"/>
        </w:rPr>
        <w:t>khiếp</w:t>
      </w:r>
      <w:r>
        <w:rPr>
          <w:i/>
          <w:color w:val="231F20"/>
          <w:spacing w:val="-10"/>
          <w:sz w:val="26"/>
        </w:rPr>
        <w:t> </w:t>
      </w:r>
      <w:r>
        <w:rPr>
          <w:i/>
          <w:color w:val="231F20"/>
          <w:sz w:val="26"/>
        </w:rPr>
        <w:t>nhược...</w:t>
      </w:r>
      <w:r>
        <w:rPr>
          <w:i/>
          <w:color w:val="231F20"/>
          <w:spacing w:val="-9"/>
          <w:sz w:val="26"/>
        </w:rPr>
        <w:t> </w:t>
      </w:r>
      <w:r>
        <w:rPr>
          <w:i/>
          <w:color w:val="231F20"/>
          <w:sz w:val="26"/>
        </w:rPr>
        <w:t>đồng thời tồn tại. Hễ vui hiển lộ thì buồn tiềm tàng, và ngược lại. Chỉ</w:t>
      </w:r>
      <w:r>
        <w:rPr>
          <w:i/>
          <w:color w:val="231F20"/>
          <w:spacing w:val="17"/>
          <w:sz w:val="26"/>
        </w:rPr>
        <w:t> </w:t>
      </w:r>
      <w:r>
        <w:rPr>
          <w:i/>
          <w:color w:val="231F20"/>
          <w:sz w:val="26"/>
        </w:rPr>
        <w:t>có</w:t>
      </w:r>
      <w:r>
        <w:rPr>
          <w:i/>
          <w:color w:val="231F20"/>
          <w:spacing w:val="18"/>
          <w:sz w:val="26"/>
        </w:rPr>
        <w:t> </w:t>
      </w:r>
      <w:r>
        <w:rPr>
          <w:i/>
          <w:color w:val="231F20"/>
          <w:sz w:val="26"/>
        </w:rPr>
        <w:t>đức</w:t>
      </w:r>
      <w:r>
        <w:rPr>
          <w:i/>
          <w:color w:val="231F20"/>
          <w:spacing w:val="18"/>
          <w:sz w:val="26"/>
        </w:rPr>
        <w:t> </w:t>
      </w:r>
      <w:r>
        <w:rPr>
          <w:i/>
          <w:color w:val="231F20"/>
          <w:sz w:val="26"/>
        </w:rPr>
        <w:t>vô</w:t>
      </w:r>
      <w:r>
        <w:rPr>
          <w:i/>
          <w:color w:val="231F20"/>
          <w:spacing w:val="17"/>
          <w:sz w:val="26"/>
        </w:rPr>
        <w:t> </w:t>
      </w:r>
      <w:r>
        <w:rPr>
          <w:i/>
          <w:color w:val="231F20"/>
          <w:sz w:val="26"/>
        </w:rPr>
        <w:t>úy</w:t>
      </w:r>
      <w:r>
        <w:rPr>
          <w:i/>
          <w:color w:val="231F20"/>
          <w:spacing w:val="18"/>
          <w:sz w:val="26"/>
        </w:rPr>
        <w:t> </w:t>
      </w:r>
      <w:r>
        <w:rPr>
          <w:i/>
          <w:color w:val="231F20"/>
          <w:sz w:val="26"/>
        </w:rPr>
        <w:t>thì</w:t>
      </w:r>
      <w:r>
        <w:rPr>
          <w:i/>
          <w:color w:val="231F20"/>
          <w:spacing w:val="19"/>
          <w:sz w:val="26"/>
        </w:rPr>
        <w:t> </w:t>
      </w:r>
      <w:r>
        <w:rPr>
          <w:i/>
          <w:color w:val="231F20"/>
          <w:sz w:val="26"/>
        </w:rPr>
        <w:t>không</w:t>
      </w:r>
      <w:r>
        <w:rPr>
          <w:i/>
          <w:color w:val="231F20"/>
          <w:spacing w:val="19"/>
          <w:sz w:val="26"/>
        </w:rPr>
        <w:t> </w:t>
      </w:r>
      <w:r>
        <w:rPr>
          <w:i/>
          <w:color w:val="231F20"/>
          <w:sz w:val="26"/>
        </w:rPr>
        <w:t>nhược</w:t>
      </w:r>
      <w:r>
        <w:rPr>
          <w:i/>
          <w:color w:val="231F20"/>
          <w:spacing w:val="17"/>
          <w:sz w:val="26"/>
        </w:rPr>
        <w:t> </w:t>
      </w:r>
      <w:r>
        <w:rPr>
          <w:i/>
          <w:color w:val="231F20"/>
          <w:sz w:val="26"/>
        </w:rPr>
        <w:t>điểm</w:t>
      </w:r>
      <w:r>
        <w:rPr>
          <w:i/>
          <w:color w:val="231F20"/>
          <w:spacing w:val="18"/>
          <w:sz w:val="26"/>
        </w:rPr>
        <w:t> </w:t>
      </w:r>
      <w:r>
        <w:rPr>
          <w:i/>
          <w:color w:val="231F20"/>
          <w:sz w:val="26"/>
        </w:rPr>
        <w:t>vì</w:t>
      </w:r>
      <w:r>
        <w:rPr>
          <w:i/>
          <w:color w:val="231F20"/>
          <w:spacing w:val="19"/>
          <w:sz w:val="26"/>
        </w:rPr>
        <w:t> </w:t>
      </w:r>
      <w:r>
        <w:rPr>
          <w:i/>
          <w:color w:val="231F20"/>
          <w:sz w:val="26"/>
        </w:rPr>
        <w:t>nó</w:t>
      </w:r>
      <w:r>
        <w:rPr>
          <w:i/>
          <w:color w:val="231F20"/>
          <w:spacing w:val="18"/>
          <w:sz w:val="26"/>
        </w:rPr>
        <w:t> </w:t>
      </w:r>
      <w:r>
        <w:rPr>
          <w:i/>
          <w:color w:val="231F20"/>
          <w:sz w:val="26"/>
        </w:rPr>
        <w:t>không</w:t>
      </w:r>
      <w:r>
        <w:rPr>
          <w:i/>
          <w:color w:val="231F20"/>
          <w:spacing w:val="18"/>
          <w:sz w:val="26"/>
        </w:rPr>
        <w:t> </w:t>
      </w:r>
      <w:r>
        <w:rPr>
          <w:i/>
          <w:color w:val="231F20"/>
          <w:sz w:val="26"/>
        </w:rPr>
        <w:t>là</w:t>
      </w:r>
      <w:r>
        <w:rPr>
          <w:i/>
          <w:color w:val="231F20"/>
          <w:spacing w:val="18"/>
          <w:sz w:val="26"/>
        </w:rPr>
        <w:t> </w:t>
      </w:r>
      <w:r>
        <w:rPr>
          <w:i/>
          <w:color w:val="231F20"/>
          <w:sz w:val="26"/>
        </w:rPr>
        <w:t>sản</w:t>
      </w:r>
    </w:p>
    <w:p>
      <w:pPr>
        <w:spacing w:after="0" w:line="247" w:lineRule="auto"/>
        <w:jc w:val="both"/>
        <w:rPr>
          <w:sz w:val="26"/>
        </w:rPr>
        <w:sectPr>
          <w:pgSz w:w="8110" w:h="11510"/>
          <w:pgMar w:header="599" w:footer="0" w:top="820" w:bottom="280" w:left="740" w:right="740"/>
        </w:sectPr>
      </w:pPr>
    </w:p>
    <w:p>
      <w:pPr>
        <w:pStyle w:val="BodyText"/>
        <w:spacing w:before="9"/>
        <w:ind w:left="0"/>
        <w:jc w:val="left"/>
        <w:rPr>
          <w:i/>
        </w:rPr>
      </w:pPr>
    </w:p>
    <w:p>
      <w:pPr>
        <w:spacing w:line="247" w:lineRule="auto" w:before="48"/>
        <w:ind w:left="167" w:right="164" w:firstLine="0"/>
        <w:jc w:val="both"/>
        <w:rPr>
          <w:i/>
          <w:sz w:val="26"/>
        </w:rPr>
      </w:pPr>
      <w:r>
        <w:rPr>
          <w:i/>
          <w:color w:val="231F20"/>
          <w:sz w:val="26"/>
        </w:rPr>
        <w:t>phẩm của bản ngã do đó không có mặt đối lập. Nhưng làm </w:t>
      </w:r>
      <w:r>
        <w:rPr>
          <w:i/>
          <w:color w:val="231F20"/>
          <w:sz w:val="26"/>
        </w:rPr>
        <w:t>sao</w:t>
      </w:r>
      <w:r>
        <w:rPr>
          <w:i/>
          <w:color w:val="231F20"/>
          <w:spacing w:val="-4"/>
          <w:sz w:val="26"/>
        </w:rPr>
        <w:t> </w:t>
      </w:r>
      <w:r>
        <w:rPr>
          <w:i/>
          <w:color w:val="231F20"/>
          <w:sz w:val="26"/>
        </w:rPr>
        <w:t>để</w:t>
      </w:r>
      <w:r>
        <w:rPr>
          <w:i/>
          <w:color w:val="231F20"/>
          <w:spacing w:val="-4"/>
          <w:sz w:val="26"/>
        </w:rPr>
        <w:t> </w:t>
      </w:r>
      <w:r>
        <w:rPr>
          <w:i/>
          <w:color w:val="231F20"/>
          <w:sz w:val="26"/>
        </w:rPr>
        <w:t>ta</w:t>
      </w:r>
      <w:r>
        <w:rPr>
          <w:i/>
          <w:color w:val="231F20"/>
          <w:spacing w:val="-4"/>
          <w:sz w:val="26"/>
        </w:rPr>
        <w:t> </w:t>
      </w:r>
      <w:r>
        <w:rPr>
          <w:i/>
          <w:color w:val="231F20"/>
          <w:sz w:val="26"/>
        </w:rPr>
        <w:t>đi</w:t>
      </w:r>
      <w:r>
        <w:rPr>
          <w:i/>
          <w:color w:val="231F20"/>
          <w:spacing w:val="-3"/>
          <w:sz w:val="26"/>
        </w:rPr>
        <w:t> </w:t>
      </w:r>
      <w:r>
        <w:rPr>
          <w:i/>
          <w:color w:val="231F20"/>
          <w:sz w:val="26"/>
        </w:rPr>
        <w:t>tới</w:t>
      </w:r>
      <w:r>
        <w:rPr>
          <w:i/>
          <w:color w:val="231F20"/>
          <w:spacing w:val="-3"/>
          <w:sz w:val="26"/>
        </w:rPr>
        <w:t> </w:t>
      </w:r>
      <w:r>
        <w:rPr>
          <w:i/>
          <w:color w:val="231F20"/>
          <w:sz w:val="26"/>
        </w:rPr>
        <w:t>chỗ</w:t>
      </w:r>
      <w:r>
        <w:rPr>
          <w:i/>
          <w:color w:val="231F20"/>
          <w:spacing w:val="-4"/>
          <w:sz w:val="26"/>
        </w:rPr>
        <w:t> </w:t>
      </w:r>
      <w:r>
        <w:rPr>
          <w:i/>
          <w:color w:val="231F20"/>
          <w:sz w:val="26"/>
        </w:rPr>
        <w:t>hết</w:t>
      </w:r>
      <w:r>
        <w:rPr>
          <w:i/>
          <w:color w:val="231F20"/>
          <w:spacing w:val="-4"/>
          <w:sz w:val="26"/>
        </w:rPr>
        <w:t> </w:t>
      </w:r>
      <w:r>
        <w:rPr>
          <w:i/>
          <w:color w:val="231F20"/>
          <w:sz w:val="26"/>
        </w:rPr>
        <w:t>phiền</w:t>
      </w:r>
      <w:r>
        <w:rPr>
          <w:i/>
          <w:color w:val="231F20"/>
          <w:spacing w:val="-4"/>
          <w:sz w:val="26"/>
        </w:rPr>
        <w:t> </w:t>
      </w:r>
      <w:r>
        <w:rPr>
          <w:i/>
          <w:color w:val="231F20"/>
          <w:sz w:val="26"/>
        </w:rPr>
        <w:t>não?</w:t>
      </w:r>
      <w:r>
        <w:rPr>
          <w:i/>
          <w:color w:val="231F20"/>
          <w:spacing w:val="-3"/>
          <w:sz w:val="26"/>
        </w:rPr>
        <w:t> Trước </w:t>
      </w:r>
      <w:r>
        <w:rPr>
          <w:i/>
          <w:color w:val="231F20"/>
          <w:sz w:val="26"/>
        </w:rPr>
        <w:t>hết</w:t>
      </w:r>
      <w:r>
        <w:rPr>
          <w:i/>
          <w:color w:val="231F20"/>
          <w:spacing w:val="-4"/>
          <w:sz w:val="26"/>
        </w:rPr>
        <w:t> </w:t>
      </w:r>
      <w:r>
        <w:rPr>
          <w:i/>
          <w:color w:val="231F20"/>
          <w:sz w:val="26"/>
        </w:rPr>
        <w:t>ta</w:t>
      </w:r>
      <w:r>
        <w:rPr>
          <w:i/>
          <w:color w:val="231F20"/>
          <w:spacing w:val="-4"/>
          <w:sz w:val="26"/>
        </w:rPr>
        <w:t> </w:t>
      </w:r>
      <w:r>
        <w:rPr>
          <w:i/>
          <w:color w:val="231F20"/>
          <w:sz w:val="26"/>
        </w:rPr>
        <w:t>phải</w:t>
      </w:r>
      <w:r>
        <w:rPr>
          <w:i/>
          <w:color w:val="231F20"/>
          <w:spacing w:val="-3"/>
          <w:sz w:val="26"/>
        </w:rPr>
        <w:t> </w:t>
      </w:r>
      <w:r>
        <w:rPr>
          <w:i/>
          <w:color w:val="231F20"/>
          <w:sz w:val="26"/>
        </w:rPr>
        <w:t>bỏ</w:t>
      </w:r>
      <w:r>
        <w:rPr>
          <w:i/>
          <w:color w:val="231F20"/>
          <w:spacing w:val="-4"/>
          <w:sz w:val="26"/>
        </w:rPr>
        <w:t> </w:t>
      </w:r>
      <w:r>
        <w:rPr>
          <w:i/>
          <w:color w:val="231F20"/>
          <w:sz w:val="26"/>
        </w:rPr>
        <w:t>thói chấp</w:t>
      </w:r>
      <w:r>
        <w:rPr>
          <w:i/>
          <w:color w:val="231F20"/>
          <w:spacing w:val="-6"/>
          <w:sz w:val="26"/>
        </w:rPr>
        <w:t> </w:t>
      </w:r>
      <w:r>
        <w:rPr>
          <w:i/>
          <w:color w:val="231F20"/>
          <w:sz w:val="26"/>
        </w:rPr>
        <w:t>trước.</w:t>
      </w:r>
      <w:r>
        <w:rPr>
          <w:i/>
          <w:color w:val="231F20"/>
          <w:spacing w:val="-6"/>
          <w:sz w:val="26"/>
        </w:rPr>
        <w:t> </w:t>
      </w:r>
      <w:r>
        <w:rPr>
          <w:i/>
          <w:color w:val="231F20"/>
          <w:sz w:val="26"/>
        </w:rPr>
        <w:t>Thích</w:t>
      </w:r>
      <w:r>
        <w:rPr>
          <w:i/>
          <w:color w:val="231F20"/>
          <w:spacing w:val="-5"/>
          <w:sz w:val="26"/>
        </w:rPr>
        <w:t> </w:t>
      </w:r>
      <w:r>
        <w:rPr>
          <w:i/>
          <w:color w:val="231F20"/>
          <w:sz w:val="26"/>
        </w:rPr>
        <w:t>hay</w:t>
      </w:r>
      <w:r>
        <w:rPr>
          <w:i/>
          <w:color w:val="231F20"/>
          <w:spacing w:val="-6"/>
          <w:sz w:val="26"/>
        </w:rPr>
        <w:t> </w:t>
      </w:r>
      <w:r>
        <w:rPr>
          <w:i/>
          <w:color w:val="231F20"/>
          <w:sz w:val="26"/>
        </w:rPr>
        <w:t>ghét,</w:t>
      </w:r>
      <w:r>
        <w:rPr>
          <w:i/>
          <w:color w:val="231F20"/>
          <w:spacing w:val="-6"/>
          <w:sz w:val="26"/>
        </w:rPr>
        <w:t> </w:t>
      </w:r>
      <w:r>
        <w:rPr>
          <w:i/>
          <w:color w:val="231F20"/>
          <w:sz w:val="26"/>
        </w:rPr>
        <w:t>yêu</w:t>
      </w:r>
      <w:r>
        <w:rPr>
          <w:i/>
          <w:color w:val="231F20"/>
          <w:spacing w:val="-5"/>
          <w:sz w:val="26"/>
        </w:rPr>
        <w:t> </w:t>
      </w:r>
      <w:r>
        <w:rPr>
          <w:i/>
          <w:color w:val="231F20"/>
          <w:sz w:val="26"/>
        </w:rPr>
        <w:t>hay</w:t>
      </w:r>
      <w:r>
        <w:rPr>
          <w:i/>
          <w:color w:val="231F20"/>
          <w:spacing w:val="-6"/>
          <w:sz w:val="26"/>
        </w:rPr>
        <w:t> </w:t>
      </w:r>
      <w:r>
        <w:rPr>
          <w:i/>
          <w:color w:val="231F20"/>
          <w:sz w:val="26"/>
        </w:rPr>
        <w:t>giận,</w:t>
      </w:r>
      <w:r>
        <w:rPr>
          <w:i/>
          <w:color w:val="231F20"/>
          <w:spacing w:val="-6"/>
          <w:sz w:val="26"/>
        </w:rPr>
        <w:t> </w:t>
      </w:r>
      <w:r>
        <w:rPr>
          <w:i/>
          <w:color w:val="231F20"/>
          <w:sz w:val="26"/>
        </w:rPr>
        <w:t>đều</w:t>
      </w:r>
      <w:r>
        <w:rPr>
          <w:i/>
          <w:color w:val="231F20"/>
          <w:spacing w:val="-5"/>
          <w:sz w:val="26"/>
        </w:rPr>
        <w:t> </w:t>
      </w:r>
      <w:r>
        <w:rPr>
          <w:i/>
          <w:color w:val="231F20"/>
          <w:sz w:val="26"/>
        </w:rPr>
        <w:t>là</w:t>
      </w:r>
      <w:r>
        <w:rPr>
          <w:i/>
          <w:color w:val="231F20"/>
          <w:spacing w:val="-6"/>
          <w:sz w:val="26"/>
        </w:rPr>
        <w:t> </w:t>
      </w:r>
      <w:r>
        <w:rPr>
          <w:i/>
          <w:color w:val="231F20"/>
          <w:sz w:val="26"/>
        </w:rPr>
        <w:t>chấp</w:t>
      </w:r>
      <w:r>
        <w:rPr>
          <w:i/>
          <w:color w:val="231F20"/>
          <w:spacing w:val="-6"/>
          <w:sz w:val="26"/>
        </w:rPr>
        <w:t> </w:t>
      </w:r>
      <w:r>
        <w:rPr>
          <w:i/>
          <w:color w:val="231F20"/>
          <w:sz w:val="26"/>
        </w:rPr>
        <w:t>trước. Buông </w:t>
      </w:r>
      <w:r>
        <w:rPr>
          <w:i/>
          <w:color w:val="231F20"/>
          <w:spacing w:val="-3"/>
          <w:sz w:val="26"/>
        </w:rPr>
        <w:t>xả </w:t>
      </w:r>
      <w:r>
        <w:rPr>
          <w:i/>
          <w:color w:val="231F20"/>
          <w:sz w:val="26"/>
        </w:rPr>
        <w:t>chấp trước thì mới tự tại, hết phiền</w:t>
      </w:r>
      <w:r>
        <w:rPr>
          <w:i/>
          <w:color w:val="231F20"/>
          <w:spacing w:val="-8"/>
          <w:sz w:val="26"/>
        </w:rPr>
        <w:t> </w:t>
      </w:r>
      <w:r>
        <w:rPr>
          <w:i/>
          <w:color w:val="231F20"/>
          <w:sz w:val="26"/>
        </w:rPr>
        <w:t>não.</w:t>
      </w:r>
    </w:p>
    <w:p>
      <w:pPr>
        <w:pStyle w:val="ListParagraph"/>
        <w:numPr>
          <w:ilvl w:val="0"/>
          <w:numId w:val="46"/>
        </w:numPr>
        <w:tabs>
          <w:tab w:pos="997" w:val="left" w:leader="none"/>
        </w:tabs>
        <w:spacing w:line="242" w:lineRule="auto" w:before="75" w:after="0"/>
        <w:ind w:left="167" w:right="162" w:firstLine="566"/>
        <w:jc w:val="both"/>
        <w:rPr>
          <w:sz w:val="26"/>
        </w:rPr>
      </w:pPr>
      <w:r>
        <w:rPr>
          <w:b/>
          <w:color w:val="231F20"/>
          <w:sz w:val="26"/>
        </w:rPr>
        <w:t>Thuyết chướng pháp vô </w:t>
      </w:r>
      <w:r>
        <w:rPr>
          <w:color w:val="231F20"/>
          <w:sz w:val="26"/>
        </w:rPr>
        <w:t>úy</w:t>
      </w:r>
      <w:r>
        <w:rPr>
          <w:b/>
          <w:color w:val="231F20"/>
          <w:sz w:val="26"/>
        </w:rPr>
        <w:t>: </w:t>
      </w:r>
      <w:r>
        <w:rPr>
          <w:color w:val="231F20"/>
          <w:sz w:val="26"/>
        </w:rPr>
        <w:t>Chướng pháp là những pháp, những sự việc, những nhân duyên chướng ngại sự tu hành. Ða số những chuyện này thì luôn chạm đến tự ái của ta, nên ta chẳng muốn ai nói tới. Nhưng không liều thuốc nào mạnh bằng sự thật. Bởi thế, khi đức Phật an trụ trong chân </w:t>
      </w:r>
      <w:r>
        <w:rPr>
          <w:color w:val="231F20"/>
          <w:spacing w:val="-7"/>
          <w:sz w:val="26"/>
        </w:rPr>
        <w:t>lý, </w:t>
      </w:r>
      <w:r>
        <w:rPr>
          <w:color w:val="231F20"/>
          <w:sz w:val="26"/>
        </w:rPr>
        <w:t>những điều ngài nói </w:t>
      </w:r>
      <w:r>
        <w:rPr>
          <w:color w:val="231F20"/>
          <w:spacing w:val="-3"/>
          <w:sz w:val="26"/>
        </w:rPr>
        <w:t>ra </w:t>
      </w:r>
      <w:r>
        <w:rPr>
          <w:color w:val="231F20"/>
          <w:sz w:val="26"/>
        </w:rPr>
        <w:t>đều là sự thật. Nhưng nếu nói sự thật sẽ chạm tự ái </w:t>
      </w:r>
      <w:r>
        <w:rPr>
          <w:color w:val="231F20"/>
          <w:spacing w:val="-5"/>
          <w:sz w:val="26"/>
        </w:rPr>
        <w:t>kẻ </w:t>
      </w:r>
      <w:r>
        <w:rPr>
          <w:color w:val="231F20"/>
          <w:sz w:val="26"/>
        </w:rPr>
        <w:t>khác, thì sao Phật lại nói? Bởi vì có tri nhận sự xấu xa, lỗi lầm do thân khẩu ý tạo ra, ta mới biết mà sửa đổi. Do </w:t>
      </w:r>
      <w:r>
        <w:rPr>
          <w:color w:val="231F20"/>
          <w:spacing w:val="-3"/>
          <w:sz w:val="26"/>
        </w:rPr>
        <w:t>vậy </w:t>
      </w:r>
      <w:r>
        <w:rPr>
          <w:color w:val="231F20"/>
          <w:sz w:val="26"/>
        </w:rPr>
        <w:t>những gì Phật nói, hay kinh giảng đều nhằm giải thoát ta </w:t>
      </w:r>
      <w:r>
        <w:rPr>
          <w:color w:val="231F20"/>
          <w:spacing w:val="-3"/>
          <w:sz w:val="26"/>
        </w:rPr>
        <w:t>ra </w:t>
      </w:r>
      <w:r>
        <w:rPr>
          <w:color w:val="231F20"/>
          <w:sz w:val="26"/>
        </w:rPr>
        <w:t>khỏi sự chấp trước vào bản ngã, những thứ xiềng xích như tham sân đố </w:t>
      </w:r>
      <w:r>
        <w:rPr>
          <w:color w:val="231F20"/>
          <w:spacing w:val="-4"/>
          <w:sz w:val="26"/>
        </w:rPr>
        <w:t>kỵ... </w:t>
      </w:r>
      <w:r>
        <w:rPr>
          <w:color w:val="231F20"/>
          <w:sz w:val="26"/>
        </w:rPr>
        <w:t>mà mình quá quen</w:t>
      </w:r>
      <w:r>
        <w:rPr>
          <w:color w:val="231F20"/>
          <w:spacing w:val="-11"/>
          <w:sz w:val="26"/>
        </w:rPr>
        <w:t> </w:t>
      </w:r>
      <w:r>
        <w:rPr>
          <w:color w:val="231F20"/>
          <w:sz w:val="26"/>
        </w:rPr>
        <w:t>thuộc,</w:t>
      </w:r>
      <w:r>
        <w:rPr>
          <w:color w:val="231F20"/>
          <w:spacing w:val="-9"/>
          <w:sz w:val="26"/>
        </w:rPr>
        <w:t> </w:t>
      </w:r>
      <w:r>
        <w:rPr>
          <w:color w:val="231F20"/>
          <w:sz w:val="26"/>
        </w:rPr>
        <w:t>gắn</w:t>
      </w:r>
      <w:r>
        <w:rPr>
          <w:color w:val="231F20"/>
          <w:spacing w:val="-10"/>
          <w:sz w:val="26"/>
        </w:rPr>
        <w:t> </w:t>
      </w:r>
      <w:r>
        <w:rPr>
          <w:color w:val="231F20"/>
          <w:sz w:val="26"/>
        </w:rPr>
        <w:t>bó,</w:t>
      </w:r>
      <w:r>
        <w:rPr>
          <w:color w:val="231F20"/>
          <w:spacing w:val="-9"/>
          <w:sz w:val="26"/>
        </w:rPr>
        <w:t> </w:t>
      </w:r>
      <w:r>
        <w:rPr>
          <w:color w:val="231F20"/>
          <w:sz w:val="26"/>
        </w:rPr>
        <w:t>khó</w:t>
      </w:r>
      <w:r>
        <w:rPr>
          <w:color w:val="231F20"/>
          <w:spacing w:val="-10"/>
          <w:sz w:val="26"/>
        </w:rPr>
        <w:t> </w:t>
      </w:r>
      <w:r>
        <w:rPr>
          <w:color w:val="231F20"/>
          <w:sz w:val="26"/>
        </w:rPr>
        <w:t>bỏ.</w:t>
      </w:r>
      <w:r>
        <w:rPr>
          <w:color w:val="231F20"/>
          <w:spacing w:val="-9"/>
          <w:sz w:val="26"/>
        </w:rPr>
        <w:t> </w:t>
      </w:r>
      <w:r>
        <w:rPr>
          <w:color w:val="231F20"/>
          <w:sz w:val="26"/>
        </w:rPr>
        <w:t>Phật</w:t>
      </w:r>
      <w:r>
        <w:rPr>
          <w:color w:val="231F20"/>
          <w:spacing w:val="-10"/>
          <w:sz w:val="26"/>
        </w:rPr>
        <w:t> </w:t>
      </w:r>
      <w:r>
        <w:rPr>
          <w:color w:val="231F20"/>
          <w:sz w:val="26"/>
        </w:rPr>
        <w:t>vì</w:t>
      </w:r>
      <w:r>
        <w:rPr>
          <w:color w:val="231F20"/>
          <w:spacing w:val="-9"/>
          <w:sz w:val="26"/>
        </w:rPr>
        <w:t> </w:t>
      </w:r>
      <w:r>
        <w:rPr>
          <w:color w:val="231F20"/>
          <w:sz w:val="26"/>
        </w:rPr>
        <w:t>tâm</w:t>
      </w:r>
      <w:r>
        <w:rPr>
          <w:color w:val="231F20"/>
          <w:spacing w:val="-10"/>
          <w:sz w:val="26"/>
        </w:rPr>
        <w:t> </w:t>
      </w:r>
      <w:r>
        <w:rPr>
          <w:color w:val="231F20"/>
          <w:sz w:val="26"/>
        </w:rPr>
        <w:t>từ</w:t>
      </w:r>
      <w:r>
        <w:rPr>
          <w:color w:val="231F20"/>
          <w:spacing w:val="-10"/>
          <w:sz w:val="26"/>
        </w:rPr>
        <w:t> </w:t>
      </w:r>
      <w:r>
        <w:rPr>
          <w:color w:val="231F20"/>
          <w:sz w:val="26"/>
        </w:rPr>
        <w:t>bi</w:t>
      </w:r>
      <w:r>
        <w:rPr>
          <w:color w:val="231F20"/>
          <w:spacing w:val="-11"/>
          <w:sz w:val="26"/>
        </w:rPr>
        <w:t> </w:t>
      </w:r>
      <w:r>
        <w:rPr>
          <w:color w:val="231F20"/>
          <w:sz w:val="26"/>
        </w:rPr>
        <w:t>vô</w:t>
      </w:r>
      <w:r>
        <w:rPr>
          <w:color w:val="231F20"/>
          <w:spacing w:val="-10"/>
          <w:sz w:val="26"/>
        </w:rPr>
        <w:t> </w:t>
      </w:r>
      <w:r>
        <w:rPr>
          <w:color w:val="231F20"/>
          <w:sz w:val="26"/>
        </w:rPr>
        <w:t>hạn</w:t>
      </w:r>
      <w:r>
        <w:rPr>
          <w:color w:val="231F20"/>
          <w:spacing w:val="-10"/>
          <w:sz w:val="26"/>
        </w:rPr>
        <w:t> </w:t>
      </w:r>
      <w:r>
        <w:rPr>
          <w:color w:val="231F20"/>
          <w:sz w:val="26"/>
        </w:rPr>
        <w:t>mới</w:t>
      </w:r>
      <w:r>
        <w:rPr>
          <w:color w:val="231F20"/>
          <w:spacing w:val="-9"/>
          <w:sz w:val="26"/>
        </w:rPr>
        <w:t> </w:t>
      </w:r>
      <w:r>
        <w:rPr>
          <w:color w:val="231F20"/>
          <w:sz w:val="26"/>
        </w:rPr>
        <w:t>nói lỗi lầm cho ta nghe. Bởi </w:t>
      </w:r>
      <w:r>
        <w:rPr>
          <w:color w:val="231F20"/>
          <w:spacing w:val="-3"/>
          <w:sz w:val="26"/>
        </w:rPr>
        <w:t>vậy </w:t>
      </w:r>
      <w:r>
        <w:rPr>
          <w:color w:val="231F20"/>
          <w:sz w:val="26"/>
        </w:rPr>
        <w:t>thuyết chướng pháp vô uý là </w:t>
      </w:r>
      <w:r>
        <w:rPr>
          <w:i/>
          <w:color w:val="231F20"/>
          <w:sz w:val="26"/>
        </w:rPr>
        <w:t>sự </w:t>
      </w:r>
      <w:r>
        <w:rPr>
          <w:i/>
          <w:color w:val="231F20"/>
          <w:sz w:val="26"/>
        </w:rPr>
        <w:t>tự tại phát xuất từ lòng đại</w:t>
      </w:r>
      <w:r>
        <w:rPr>
          <w:i/>
          <w:color w:val="231F20"/>
          <w:spacing w:val="-6"/>
          <w:sz w:val="26"/>
        </w:rPr>
        <w:t> </w:t>
      </w:r>
      <w:r>
        <w:rPr>
          <w:i/>
          <w:color w:val="231F20"/>
          <w:sz w:val="26"/>
        </w:rPr>
        <w:t>bi</w:t>
      </w:r>
      <w:r>
        <w:rPr>
          <w:color w:val="231F20"/>
          <w:sz w:val="26"/>
        </w:rPr>
        <w:t>.</w:t>
      </w:r>
    </w:p>
    <w:p>
      <w:pPr>
        <w:pStyle w:val="ListParagraph"/>
        <w:numPr>
          <w:ilvl w:val="0"/>
          <w:numId w:val="46"/>
        </w:numPr>
        <w:tabs>
          <w:tab w:pos="988" w:val="left" w:leader="none"/>
        </w:tabs>
        <w:spacing w:line="242" w:lineRule="auto" w:before="79" w:after="0"/>
        <w:ind w:left="167" w:right="162" w:firstLine="567"/>
        <w:jc w:val="both"/>
        <w:rPr>
          <w:sz w:val="26"/>
        </w:rPr>
      </w:pPr>
      <w:r>
        <w:rPr>
          <w:b/>
          <w:color w:val="231F20"/>
          <w:sz w:val="26"/>
        </w:rPr>
        <w:t>Thuyết</w:t>
      </w:r>
      <w:r>
        <w:rPr>
          <w:b/>
          <w:color w:val="231F20"/>
          <w:spacing w:val="-11"/>
          <w:sz w:val="26"/>
        </w:rPr>
        <w:t> </w:t>
      </w:r>
      <w:r>
        <w:rPr>
          <w:b/>
          <w:color w:val="231F20"/>
          <w:sz w:val="26"/>
        </w:rPr>
        <w:t>xuất</w:t>
      </w:r>
      <w:r>
        <w:rPr>
          <w:b/>
          <w:color w:val="231F20"/>
          <w:spacing w:val="-10"/>
          <w:sz w:val="26"/>
        </w:rPr>
        <w:t> </w:t>
      </w:r>
      <w:r>
        <w:rPr>
          <w:b/>
          <w:color w:val="231F20"/>
          <w:sz w:val="26"/>
        </w:rPr>
        <w:t>đạo</w:t>
      </w:r>
      <w:r>
        <w:rPr>
          <w:b/>
          <w:color w:val="231F20"/>
          <w:spacing w:val="-11"/>
          <w:sz w:val="26"/>
        </w:rPr>
        <w:t> </w:t>
      </w:r>
      <w:r>
        <w:rPr>
          <w:b/>
          <w:color w:val="231F20"/>
          <w:sz w:val="26"/>
        </w:rPr>
        <w:t>vô</w:t>
      </w:r>
      <w:r>
        <w:rPr>
          <w:b/>
          <w:color w:val="231F20"/>
          <w:spacing w:val="-10"/>
          <w:sz w:val="26"/>
        </w:rPr>
        <w:t> </w:t>
      </w:r>
      <w:r>
        <w:rPr>
          <w:color w:val="231F20"/>
          <w:sz w:val="26"/>
        </w:rPr>
        <w:t>úy</w:t>
      </w:r>
      <w:r>
        <w:rPr>
          <w:b/>
          <w:color w:val="231F20"/>
          <w:sz w:val="26"/>
        </w:rPr>
        <w:t>:</w:t>
      </w:r>
      <w:r>
        <w:rPr>
          <w:b/>
          <w:color w:val="231F20"/>
          <w:spacing w:val="-11"/>
          <w:sz w:val="26"/>
        </w:rPr>
        <w:t> </w:t>
      </w:r>
      <w:r>
        <w:rPr>
          <w:color w:val="231F20"/>
          <w:spacing w:val="-3"/>
          <w:sz w:val="26"/>
        </w:rPr>
        <w:t>Xuất</w:t>
      </w:r>
      <w:r>
        <w:rPr>
          <w:color w:val="231F20"/>
          <w:spacing w:val="-10"/>
          <w:sz w:val="26"/>
        </w:rPr>
        <w:t> </w:t>
      </w:r>
      <w:r>
        <w:rPr>
          <w:color w:val="231F20"/>
          <w:sz w:val="26"/>
        </w:rPr>
        <w:t>đạo</w:t>
      </w:r>
      <w:r>
        <w:rPr>
          <w:color w:val="231F20"/>
          <w:spacing w:val="-11"/>
          <w:sz w:val="26"/>
        </w:rPr>
        <w:t> </w:t>
      </w:r>
      <w:r>
        <w:rPr>
          <w:color w:val="231F20"/>
          <w:sz w:val="26"/>
        </w:rPr>
        <w:t>nghĩa</w:t>
      </w:r>
      <w:r>
        <w:rPr>
          <w:color w:val="231F20"/>
          <w:spacing w:val="-10"/>
          <w:sz w:val="26"/>
        </w:rPr>
        <w:t> </w:t>
      </w:r>
      <w:r>
        <w:rPr>
          <w:color w:val="231F20"/>
          <w:sz w:val="26"/>
        </w:rPr>
        <w:t>là</w:t>
      </w:r>
      <w:r>
        <w:rPr>
          <w:color w:val="231F20"/>
          <w:spacing w:val="-11"/>
          <w:sz w:val="26"/>
        </w:rPr>
        <w:t> </w:t>
      </w:r>
      <w:r>
        <w:rPr>
          <w:color w:val="231F20"/>
          <w:sz w:val="26"/>
        </w:rPr>
        <w:t>con</w:t>
      </w:r>
      <w:r>
        <w:rPr>
          <w:color w:val="231F20"/>
          <w:spacing w:val="-10"/>
          <w:sz w:val="26"/>
        </w:rPr>
        <w:t> </w:t>
      </w:r>
      <w:r>
        <w:rPr>
          <w:color w:val="231F20"/>
          <w:sz w:val="26"/>
        </w:rPr>
        <w:t>đường thoát</w:t>
      </w:r>
      <w:r>
        <w:rPr>
          <w:color w:val="231F20"/>
          <w:spacing w:val="-5"/>
          <w:sz w:val="26"/>
        </w:rPr>
        <w:t> </w:t>
      </w:r>
      <w:r>
        <w:rPr>
          <w:color w:val="231F20"/>
          <w:sz w:val="26"/>
        </w:rPr>
        <w:t>khổ,</w:t>
      </w:r>
      <w:r>
        <w:rPr>
          <w:color w:val="231F20"/>
          <w:spacing w:val="-5"/>
          <w:sz w:val="26"/>
        </w:rPr>
        <w:t> </w:t>
      </w:r>
      <w:r>
        <w:rPr>
          <w:color w:val="231F20"/>
          <w:sz w:val="26"/>
        </w:rPr>
        <w:t>chấm</w:t>
      </w:r>
      <w:r>
        <w:rPr>
          <w:color w:val="231F20"/>
          <w:spacing w:val="-5"/>
          <w:sz w:val="26"/>
        </w:rPr>
        <w:t> </w:t>
      </w:r>
      <w:r>
        <w:rPr>
          <w:color w:val="231F20"/>
          <w:sz w:val="26"/>
        </w:rPr>
        <w:t>dứt</w:t>
      </w:r>
      <w:r>
        <w:rPr>
          <w:color w:val="231F20"/>
          <w:spacing w:val="-5"/>
          <w:sz w:val="26"/>
        </w:rPr>
        <w:t> </w:t>
      </w:r>
      <w:r>
        <w:rPr>
          <w:color w:val="231F20"/>
          <w:sz w:val="26"/>
        </w:rPr>
        <w:t>sinh</w:t>
      </w:r>
      <w:r>
        <w:rPr>
          <w:color w:val="231F20"/>
          <w:spacing w:val="-4"/>
          <w:sz w:val="26"/>
        </w:rPr>
        <w:t> </w:t>
      </w:r>
      <w:r>
        <w:rPr>
          <w:color w:val="231F20"/>
          <w:sz w:val="26"/>
        </w:rPr>
        <w:t>tử,</w:t>
      </w:r>
      <w:r>
        <w:rPr>
          <w:color w:val="231F20"/>
          <w:spacing w:val="-5"/>
          <w:sz w:val="26"/>
        </w:rPr>
        <w:t> </w:t>
      </w:r>
      <w:r>
        <w:rPr>
          <w:color w:val="231F20"/>
          <w:sz w:val="26"/>
        </w:rPr>
        <w:t>đạt</w:t>
      </w:r>
      <w:r>
        <w:rPr>
          <w:color w:val="231F20"/>
          <w:spacing w:val="-5"/>
          <w:sz w:val="26"/>
        </w:rPr>
        <w:t> </w:t>
      </w:r>
      <w:r>
        <w:rPr>
          <w:color w:val="231F20"/>
          <w:sz w:val="26"/>
        </w:rPr>
        <w:t>tới</w:t>
      </w:r>
      <w:r>
        <w:rPr>
          <w:color w:val="231F20"/>
          <w:spacing w:val="-4"/>
          <w:sz w:val="26"/>
        </w:rPr>
        <w:t> </w:t>
      </w:r>
      <w:r>
        <w:rPr>
          <w:color w:val="231F20"/>
          <w:sz w:val="26"/>
        </w:rPr>
        <w:t>Niết</w:t>
      </w:r>
      <w:r>
        <w:rPr>
          <w:color w:val="231F20"/>
          <w:spacing w:val="-5"/>
          <w:sz w:val="26"/>
        </w:rPr>
        <w:t> </w:t>
      </w:r>
      <w:r>
        <w:rPr>
          <w:color w:val="231F20"/>
          <w:sz w:val="26"/>
        </w:rPr>
        <w:t>Bàn.</w:t>
      </w:r>
      <w:r>
        <w:rPr>
          <w:color w:val="231F20"/>
          <w:spacing w:val="-5"/>
          <w:sz w:val="26"/>
        </w:rPr>
        <w:t> </w:t>
      </w:r>
      <w:r>
        <w:rPr>
          <w:color w:val="231F20"/>
          <w:sz w:val="26"/>
        </w:rPr>
        <w:t>Bởi</w:t>
      </w:r>
      <w:r>
        <w:rPr>
          <w:color w:val="231F20"/>
          <w:spacing w:val="-5"/>
          <w:sz w:val="26"/>
        </w:rPr>
        <w:t> </w:t>
      </w:r>
      <w:r>
        <w:rPr>
          <w:color w:val="231F20"/>
          <w:sz w:val="26"/>
        </w:rPr>
        <w:t>vì</w:t>
      </w:r>
      <w:r>
        <w:rPr>
          <w:color w:val="231F20"/>
          <w:spacing w:val="-5"/>
          <w:sz w:val="26"/>
        </w:rPr>
        <w:t> </w:t>
      </w:r>
      <w:r>
        <w:rPr>
          <w:color w:val="231F20"/>
          <w:sz w:val="26"/>
        </w:rPr>
        <w:t>Phật</w:t>
      </w:r>
      <w:r>
        <w:rPr>
          <w:color w:val="231F20"/>
          <w:spacing w:val="-5"/>
          <w:sz w:val="26"/>
        </w:rPr>
        <w:t> </w:t>
      </w:r>
      <w:r>
        <w:rPr>
          <w:color w:val="231F20"/>
          <w:sz w:val="26"/>
        </w:rPr>
        <w:t>đã đi qua con đường </w:t>
      </w:r>
      <w:r>
        <w:rPr>
          <w:color w:val="231F20"/>
          <w:spacing w:val="-3"/>
          <w:sz w:val="26"/>
        </w:rPr>
        <w:t>ấy </w:t>
      </w:r>
      <w:r>
        <w:rPr>
          <w:color w:val="231F20"/>
          <w:sz w:val="26"/>
        </w:rPr>
        <w:t>nên ngài có sự tự tin, tự tại để giảng thuyết</w:t>
      </w:r>
      <w:r>
        <w:rPr>
          <w:color w:val="231F20"/>
          <w:spacing w:val="-9"/>
          <w:sz w:val="26"/>
        </w:rPr>
        <w:t> </w:t>
      </w:r>
      <w:r>
        <w:rPr>
          <w:color w:val="231F20"/>
          <w:sz w:val="26"/>
        </w:rPr>
        <w:t>cho</w:t>
      </w:r>
      <w:r>
        <w:rPr>
          <w:color w:val="231F20"/>
          <w:spacing w:val="-9"/>
          <w:sz w:val="26"/>
        </w:rPr>
        <w:t> </w:t>
      </w:r>
      <w:r>
        <w:rPr>
          <w:color w:val="231F20"/>
          <w:sz w:val="26"/>
        </w:rPr>
        <w:t>ta</w:t>
      </w:r>
      <w:r>
        <w:rPr>
          <w:color w:val="231F20"/>
          <w:spacing w:val="-9"/>
          <w:sz w:val="26"/>
        </w:rPr>
        <w:t> </w:t>
      </w:r>
      <w:r>
        <w:rPr>
          <w:color w:val="231F20"/>
          <w:sz w:val="26"/>
        </w:rPr>
        <w:t>về</w:t>
      </w:r>
      <w:r>
        <w:rPr>
          <w:color w:val="231F20"/>
          <w:spacing w:val="-9"/>
          <w:sz w:val="26"/>
        </w:rPr>
        <w:t> </w:t>
      </w:r>
      <w:r>
        <w:rPr>
          <w:color w:val="231F20"/>
          <w:sz w:val="26"/>
        </w:rPr>
        <w:t>kinh</w:t>
      </w:r>
      <w:r>
        <w:rPr>
          <w:color w:val="231F20"/>
          <w:spacing w:val="-8"/>
          <w:sz w:val="26"/>
        </w:rPr>
        <w:t> </w:t>
      </w:r>
      <w:r>
        <w:rPr>
          <w:color w:val="231F20"/>
          <w:sz w:val="26"/>
        </w:rPr>
        <w:t>nghiệm</w:t>
      </w:r>
      <w:r>
        <w:rPr>
          <w:color w:val="231F20"/>
          <w:spacing w:val="-9"/>
          <w:sz w:val="26"/>
        </w:rPr>
        <w:t> </w:t>
      </w:r>
      <w:r>
        <w:rPr>
          <w:color w:val="231F20"/>
          <w:sz w:val="26"/>
        </w:rPr>
        <w:t>và</w:t>
      </w:r>
      <w:r>
        <w:rPr>
          <w:color w:val="231F20"/>
          <w:spacing w:val="-9"/>
          <w:sz w:val="26"/>
        </w:rPr>
        <w:t> </w:t>
      </w:r>
      <w:r>
        <w:rPr>
          <w:color w:val="231F20"/>
          <w:sz w:val="26"/>
        </w:rPr>
        <w:t>con</w:t>
      </w:r>
      <w:r>
        <w:rPr>
          <w:color w:val="231F20"/>
          <w:spacing w:val="-9"/>
          <w:sz w:val="26"/>
        </w:rPr>
        <w:t> </w:t>
      </w:r>
      <w:r>
        <w:rPr>
          <w:color w:val="231F20"/>
          <w:sz w:val="26"/>
        </w:rPr>
        <w:t>đường</w:t>
      </w:r>
      <w:r>
        <w:rPr>
          <w:color w:val="231F20"/>
          <w:spacing w:val="-9"/>
          <w:sz w:val="26"/>
        </w:rPr>
        <w:t> </w:t>
      </w:r>
      <w:r>
        <w:rPr>
          <w:color w:val="231F20"/>
          <w:sz w:val="26"/>
        </w:rPr>
        <w:t>xuất</w:t>
      </w:r>
      <w:r>
        <w:rPr>
          <w:color w:val="231F20"/>
          <w:spacing w:val="-9"/>
          <w:sz w:val="26"/>
        </w:rPr>
        <w:t> </w:t>
      </w:r>
      <w:r>
        <w:rPr>
          <w:color w:val="231F20"/>
          <w:sz w:val="26"/>
        </w:rPr>
        <w:t>ly</w:t>
      </w:r>
      <w:r>
        <w:rPr>
          <w:color w:val="231F20"/>
          <w:spacing w:val="-9"/>
          <w:sz w:val="26"/>
        </w:rPr>
        <w:t> </w:t>
      </w:r>
      <w:r>
        <w:rPr>
          <w:color w:val="231F20"/>
          <w:sz w:val="26"/>
        </w:rPr>
        <w:t>biển</w:t>
      </w:r>
      <w:r>
        <w:rPr>
          <w:color w:val="231F20"/>
          <w:spacing w:val="-9"/>
          <w:sz w:val="26"/>
        </w:rPr>
        <w:t> </w:t>
      </w:r>
      <w:r>
        <w:rPr>
          <w:color w:val="231F20"/>
          <w:sz w:val="26"/>
        </w:rPr>
        <w:t>khổ. Thuyết pháp mà không có mong cầu danh vọng, quyền lợi, cung kính, hay cúng dường, là cảnh giới của thánh nhân. Phật</w:t>
      </w:r>
      <w:r>
        <w:rPr>
          <w:color w:val="231F20"/>
          <w:spacing w:val="-10"/>
          <w:sz w:val="26"/>
        </w:rPr>
        <w:t> </w:t>
      </w:r>
      <w:r>
        <w:rPr>
          <w:color w:val="231F20"/>
          <w:sz w:val="26"/>
        </w:rPr>
        <w:t>thuyết</w:t>
      </w:r>
      <w:r>
        <w:rPr>
          <w:color w:val="231F20"/>
          <w:spacing w:val="-9"/>
          <w:sz w:val="26"/>
        </w:rPr>
        <w:t> </w:t>
      </w:r>
      <w:r>
        <w:rPr>
          <w:color w:val="231F20"/>
          <w:sz w:val="26"/>
        </w:rPr>
        <w:t>pháp</w:t>
      </w:r>
      <w:r>
        <w:rPr>
          <w:color w:val="231F20"/>
          <w:spacing w:val="-9"/>
          <w:sz w:val="26"/>
        </w:rPr>
        <w:t> </w:t>
      </w:r>
      <w:r>
        <w:rPr>
          <w:color w:val="231F20"/>
          <w:sz w:val="26"/>
        </w:rPr>
        <w:t>là</w:t>
      </w:r>
      <w:r>
        <w:rPr>
          <w:color w:val="231F20"/>
          <w:spacing w:val="-10"/>
          <w:sz w:val="26"/>
        </w:rPr>
        <w:t> </w:t>
      </w:r>
      <w:r>
        <w:rPr>
          <w:color w:val="231F20"/>
          <w:sz w:val="26"/>
        </w:rPr>
        <w:t>vì</w:t>
      </w:r>
      <w:r>
        <w:rPr>
          <w:color w:val="231F20"/>
          <w:spacing w:val="-8"/>
          <w:sz w:val="26"/>
        </w:rPr>
        <w:t> </w:t>
      </w:r>
      <w:r>
        <w:rPr>
          <w:color w:val="231F20"/>
          <w:sz w:val="26"/>
        </w:rPr>
        <w:t>lòng</w:t>
      </w:r>
      <w:r>
        <w:rPr>
          <w:color w:val="231F20"/>
          <w:spacing w:val="-10"/>
          <w:sz w:val="26"/>
        </w:rPr>
        <w:t> </w:t>
      </w:r>
      <w:r>
        <w:rPr>
          <w:color w:val="231F20"/>
          <w:sz w:val="26"/>
        </w:rPr>
        <w:t>đại</w:t>
      </w:r>
      <w:r>
        <w:rPr>
          <w:color w:val="231F20"/>
          <w:spacing w:val="-8"/>
          <w:sz w:val="26"/>
        </w:rPr>
        <w:t> </w:t>
      </w:r>
      <w:r>
        <w:rPr>
          <w:color w:val="231F20"/>
          <w:sz w:val="26"/>
        </w:rPr>
        <w:t>từ</w:t>
      </w:r>
      <w:r>
        <w:rPr>
          <w:color w:val="231F20"/>
          <w:spacing w:val="-10"/>
          <w:sz w:val="26"/>
        </w:rPr>
        <w:t> </w:t>
      </w:r>
      <w:r>
        <w:rPr>
          <w:color w:val="231F20"/>
          <w:sz w:val="26"/>
        </w:rPr>
        <w:t>thương</w:t>
      </w:r>
      <w:r>
        <w:rPr>
          <w:color w:val="231F20"/>
          <w:spacing w:val="-9"/>
          <w:sz w:val="26"/>
        </w:rPr>
        <w:t> </w:t>
      </w:r>
      <w:r>
        <w:rPr>
          <w:color w:val="231F20"/>
          <w:spacing w:val="-3"/>
          <w:sz w:val="26"/>
        </w:rPr>
        <w:t>xót</w:t>
      </w:r>
      <w:r>
        <w:rPr>
          <w:color w:val="231F20"/>
          <w:spacing w:val="-10"/>
          <w:sz w:val="26"/>
        </w:rPr>
        <w:t> </w:t>
      </w:r>
      <w:r>
        <w:rPr>
          <w:color w:val="231F20"/>
          <w:sz w:val="26"/>
        </w:rPr>
        <w:t>cho</w:t>
      </w:r>
      <w:r>
        <w:rPr>
          <w:color w:val="231F20"/>
          <w:spacing w:val="-8"/>
          <w:sz w:val="26"/>
        </w:rPr>
        <w:t> </w:t>
      </w:r>
      <w:r>
        <w:rPr>
          <w:color w:val="231F20"/>
          <w:sz w:val="26"/>
        </w:rPr>
        <w:t>chúng</w:t>
      </w:r>
      <w:r>
        <w:rPr>
          <w:color w:val="231F20"/>
          <w:spacing w:val="-9"/>
          <w:sz w:val="26"/>
        </w:rPr>
        <w:t> </w:t>
      </w:r>
      <w:r>
        <w:rPr>
          <w:color w:val="231F20"/>
          <w:sz w:val="26"/>
        </w:rPr>
        <w:t>sinh trầm luân sinh tử. Bởi </w:t>
      </w:r>
      <w:r>
        <w:rPr>
          <w:color w:val="231F20"/>
          <w:spacing w:val="-3"/>
          <w:sz w:val="26"/>
        </w:rPr>
        <w:t>vậy </w:t>
      </w:r>
      <w:r>
        <w:rPr>
          <w:color w:val="231F20"/>
          <w:sz w:val="26"/>
        </w:rPr>
        <w:t>pháp giải thoát của ngài thì hoàn toàn </w:t>
      </w:r>
      <w:r>
        <w:rPr>
          <w:color w:val="231F20"/>
          <w:spacing w:val="-3"/>
          <w:sz w:val="26"/>
        </w:rPr>
        <w:t>rõ </w:t>
      </w:r>
      <w:r>
        <w:rPr>
          <w:color w:val="231F20"/>
          <w:sz w:val="26"/>
        </w:rPr>
        <w:t>ràng, thanh tịnh, không nhuốm chút tư tâm ích </w:t>
      </w:r>
      <w:r>
        <w:rPr>
          <w:color w:val="231F20"/>
          <w:spacing w:val="-7"/>
          <w:sz w:val="26"/>
        </w:rPr>
        <w:t>kỷ, </w:t>
      </w:r>
      <w:r>
        <w:rPr>
          <w:color w:val="231F20"/>
          <w:sz w:val="26"/>
        </w:rPr>
        <w:t>không</w:t>
      </w:r>
      <w:r>
        <w:rPr>
          <w:color w:val="231F20"/>
          <w:spacing w:val="16"/>
          <w:sz w:val="26"/>
        </w:rPr>
        <w:t> </w:t>
      </w:r>
      <w:r>
        <w:rPr>
          <w:color w:val="231F20"/>
          <w:sz w:val="26"/>
        </w:rPr>
        <w:t>có</w:t>
      </w:r>
      <w:r>
        <w:rPr>
          <w:color w:val="231F20"/>
          <w:spacing w:val="15"/>
          <w:sz w:val="26"/>
        </w:rPr>
        <w:t> </w:t>
      </w:r>
      <w:r>
        <w:rPr>
          <w:color w:val="231F20"/>
          <w:sz w:val="26"/>
        </w:rPr>
        <w:t>bóng</w:t>
      </w:r>
      <w:r>
        <w:rPr>
          <w:color w:val="231F20"/>
          <w:spacing w:val="15"/>
          <w:sz w:val="26"/>
        </w:rPr>
        <w:t> </w:t>
      </w:r>
      <w:r>
        <w:rPr>
          <w:color w:val="231F20"/>
          <w:sz w:val="26"/>
        </w:rPr>
        <w:t>dáng</w:t>
      </w:r>
      <w:r>
        <w:rPr>
          <w:color w:val="231F20"/>
          <w:spacing w:val="15"/>
          <w:sz w:val="26"/>
        </w:rPr>
        <w:t> </w:t>
      </w:r>
      <w:r>
        <w:rPr>
          <w:color w:val="231F20"/>
          <w:sz w:val="26"/>
        </w:rPr>
        <w:t>của</w:t>
      </w:r>
      <w:r>
        <w:rPr>
          <w:color w:val="231F20"/>
          <w:spacing w:val="15"/>
          <w:sz w:val="26"/>
        </w:rPr>
        <w:t> </w:t>
      </w:r>
      <w:r>
        <w:rPr>
          <w:color w:val="231F20"/>
          <w:sz w:val="26"/>
        </w:rPr>
        <w:t>bản</w:t>
      </w:r>
      <w:r>
        <w:rPr>
          <w:color w:val="231F20"/>
          <w:spacing w:val="15"/>
          <w:sz w:val="26"/>
        </w:rPr>
        <w:t> </w:t>
      </w:r>
      <w:r>
        <w:rPr>
          <w:color w:val="231F20"/>
          <w:sz w:val="26"/>
        </w:rPr>
        <w:t>ngã.</w:t>
      </w:r>
      <w:r>
        <w:rPr>
          <w:color w:val="231F20"/>
          <w:spacing w:val="16"/>
          <w:sz w:val="26"/>
        </w:rPr>
        <w:t> </w:t>
      </w:r>
      <w:r>
        <w:rPr>
          <w:color w:val="231F20"/>
          <w:sz w:val="26"/>
        </w:rPr>
        <w:t>Sự</w:t>
      </w:r>
      <w:r>
        <w:rPr>
          <w:color w:val="231F20"/>
          <w:spacing w:val="15"/>
          <w:sz w:val="26"/>
        </w:rPr>
        <w:t> </w:t>
      </w:r>
      <w:r>
        <w:rPr>
          <w:color w:val="231F20"/>
          <w:sz w:val="26"/>
        </w:rPr>
        <w:t>tự</w:t>
      </w:r>
      <w:r>
        <w:rPr>
          <w:color w:val="231F20"/>
          <w:spacing w:val="15"/>
          <w:sz w:val="26"/>
        </w:rPr>
        <w:t> </w:t>
      </w:r>
      <w:r>
        <w:rPr>
          <w:color w:val="231F20"/>
          <w:sz w:val="26"/>
        </w:rPr>
        <w:t>tại</w:t>
      </w:r>
      <w:r>
        <w:rPr>
          <w:color w:val="231F20"/>
          <w:spacing w:val="15"/>
          <w:sz w:val="26"/>
        </w:rPr>
        <w:t> </w:t>
      </w:r>
      <w:r>
        <w:rPr>
          <w:color w:val="231F20"/>
          <w:sz w:val="26"/>
        </w:rPr>
        <w:t>vô</w:t>
      </w:r>
      <w:r>
        <w:rPr>
          <w:color w:val="231F20"/>
          <w:spacing w:val="15"/>
          <w:sz w:val="26"/>
        </w:rPr>
        <w:t> </w:t>
      </w:r>
      <w:r>
        <w:rPr>
          <w:color w:val="231F20"/>
          <w:sz w:val="26"/>
        </w:rPr>
        <w:t>úy</w:t>
      </w:r>
      <w:r>
        <w:rPr>
          <w:color w:val="231F20"/>
          <w:spacing w:val="16"/>
          <w:sz w:val="26"/>
        </w:rPr>
        <w:t> </w:t>
      </w:r>
      <w:r>
        <w:rPr>
          <w:color w:val="231F20"/>
          <w:sz w:val="26"/>
        </w:rPr>
        <w:t>này</w:t>
      </w:r>
      <w:r>
        <w:rPr>
          <w:color w:val="231F20"/>
          <w:spacing w:val="15"/>
          <w:sz w:val="26"/>
        </w:rPr>
        <w:t> </w:t>
      </w:r>
      <w:r>
        <w:rPr>
          <w:color w:val="231F20"/>
          <w:sz w:val="26"/>
        </w:rPr>
        <w:t>xuất</w:t>
      </w:r>
    </w:p>
    <w:p>
      <w:pPr>
        <w:spacing w:after="0" w:line="242" w:lineRule="auto"/>
        <w:jc w:val="both"/>
        <w:rPr>
          <w:sz w:val="26"/>
        </w:rPr>
        <w:sectPr>
          <w:pgSz w:w="8110" w:h="11510"/>
          <w:pgMar w:header="598" w:footer="0" w:top="820" w:bottom="280" w:left="740" w:right="740"/>
        </w:sectPr>
      </w:pPr>
    </w:p>
    <w:p>
      <w:pPr>
        <w:pStyle w:val="BodyText"/>
        <w:spacing w:before="8"/>
        <w:ind w:left="0"/>
        <w:jc w:val="left"/>
      </w:pPr>
    </w:p>
    <w:p>
      <w:pPr>
        <w:pStyle w:val="BodyText"/>
        <w:spacing w:before="48"/>
      </w:pPr>
      <w:r>
        <w:rPr>
          <w:color w:val="231F20"/>
        </w:rPr>
        <w:t>phát từ lòng đại từ thương xót chúng sinh.</w:t>
      </w:r>
    </w:p>
    <w:p>
      <w:pPr>
        <w:pStyle w:val="BodyText"/>
        <w:spacing w:line="242" w:lineRule="auto" w:before="88"/>
        <w:ind w:right="163" w:firstLine="567"/>
      </w:pPr>
      <w:r>
        <w:rPr>
          <w:color w:val="231F20"/>
        </w:rPr>
        <w:t>* Thời Hoa Nghiêm, khi Đức Phật thành đạo trải qua 21</w:t>
      </w:r>
      <w:r>
        <w:rPr>
          <w:color w:val="231F20"/>
          <w:spacing w:val="-6"/>
        </w:rPr>
        <w:t> </w:t>
      </w:r>
      <w:r>
        <w:rPr>
          <w:color w:val="231F20"/>
          <w:spacing w:val="-3"/>
        </w:rPr>
        <w:t>ngày</w:t>
      </w:r>
      <w:r>
        <w:rPr>
          <w:color w:val="231F20"/>
          <w:spacing w:val="-5"/>
        </w:rPr>
        <w:t> </w:t>
      </w:r>
      <w:r>
        <w:rPr>
          <w:color w:val="231F20"/>
        </w:rPr>
        <w:t>nơi</w:t>
      </w:r>
      <w:r>
        <w:rPr>
          <w:color w:val="231F20"/>
          <w:spacing w:val="-6"/>
        </w:rPr>
        <w:t> </w:t>
      </w:r>
      <w:r>
        <w:rPr>
          <w:color w:val="231F20"/>
        </w:rPr>
        <w:t>cội</w:t>
      </w:r>
      <w:r>
        <w:rPr>
          <w:color w:val="231F20"/>
          <w:spacing w:val="-4"/>
        </w:rPr>
        <w:t> </w:t>
      </w:r>
      <w:r>
        <w:rPr>
          <w:color w:val="231F20"/>
        </w:rPr>
        <w:t>Bồ</w:t>
      </w:r>
      <w:r>
        <w:rPr>
          <w:color w:val="231F20"/>
          <w:spacing w:val="-6"/>
        </w:rPr>
        <w:t> </w:t>
      </w:r>
      <w:r>
        <w:rPr>
          <w:color w:val="231F20"/>
        </w:rPr>
        <w:t>Đề</w:t>
      </w:r>
      <w:r>
        <w:rPr>
          <w:color w:val="231F20"/>
          <w:spacing w:val="-5"/>
        </w:rPr>
        <w:t> </w:t>
      </w:r>
      <w:r>
        <w:rPr>
          <w:color w:val="231F20"/>
        </w:rPr>
        <w:t>vì</w:t>
      </w:r>
      <w:r>
        <w:rPr>
          <w:color w:val="231F20"/>
          <w:spacing w:val="-5"/>
        </w:rPr>
        <w:t> </w:t>
      </w:r>
      <w:r>
        <w:rPr>
          <w:color w:val="231F20"/>
        </w:rPr>
        <w:t>chúng</w:t>
      </w:r>
      <w:r>
        <w:rPr>
          <w:color w:val="231F20"/>
          <w:spacing w:val="-4"/>
        </w:rPr>
        <w:t> </w:t>
      </w:r>
      <w:r>
        <w:rPr>
          <w:color w:val="231F20"/>
        </w:rPr>
        <w:t>đại</w:t>
      </w:r>
      <w:r>
        <w:rPr>
          <w:color w:val="231F20"/>
          <w:spacing w:val="-7"/>
        </w:rPr>
        <w:t> </w:t>
      </w:r>
      <w:r>
        <w:rPr>
          <w:color w:val="231F20"/>
        </w:rPr>
        <w:t>Bồ</w:t>
      </w:r>
      <w:r>
        <w:rPr>
          <w:color w:val="231F20"/>
          <w:spacing w:val="-5"/>
        </w:rPr>
        <w:t> </w:t>
      </w:r>
      <w:r>
        <w:rPr>
          <w:color w:val="231F20"/>
        </w:rPr>
        <w:t>Tát,</w:t>
      </w:r>
      <w:r>
        <w:rPr>
          <w:color w:val="231F20"/>
          <w:spacing w:val="-6"/>
        </w:rPr>
        <w:t> </w:t>
      </w:r>
      <w:r>
        <w:rPr>
          <w:color w:val="231F20"/>
        </w:rPr>
        <w:t>thuyết</w:t>
      </w:r>
      <w:r>
        <w:rPr>
          <w:color w:val="231F20"/>
          <w:spacing w:val="-5"/>
        </w:rPr>
        <w:t> </w:t>
      </w:r>
      <w:r>
        <w:rPr>
          <w:color w:val="231F20"/>
        </w:rPr>
        <w:t>minh</w:t>
      </w:r>
      <w:r>
        <w:rPr>
          <w:color w:val="231F20"/>
          <w:spacing w:val="-5"/>
        </w:rPr>
        <w:t> </w:t>
      </w:r>
      <w:r>
        <w:rPr>
          <w:color w:val="231F20"/>
        </w:rPr>
        <w:t>pháp môn tự chứng của Chư Phật và trình bày thể tánh thường tịch của tất cả chúng</w:t>
      </w:r>
      <w:r>
        <w:rPr>
          <w:color w:val="231F20"/>
          <w:spacing w:val="-3"/>
        </w:rPr>
        <w:t> </w:t>
      </w:r>
      <w:r>
        <w:rPr>
          <w:color w:val="231F20"/>
        </w:rPr>
        <w:t>sanh.</w:t>
      </w:r>
    </w:p>
    <w:p>
      <w:pPr>
        <w:pStyle w:val="BodyText"/>
        <w:spacing w:line="242" w:lineRule="auto" w:before="83"/>
        <w:ind w:right="165" w:firstLine="567"/>
      </w:pPr>
      <w:r>
        <w:rPr>
          <w:color w:val="231F20"/>
          <w:spacing w:val="-3"/>
        </w:rPr>
        <w:t>Thời</w:t>
      </w:r>
      <w:r>
        <w:rPr>
          <w:color w:val="231F20"/>
          <w:spacing w:val="-17"/>
        </w:rPr>
        <w:t> </w:t>
      </w:r>
      <w:r>
        <w:rPr>
          <w:color w:val="231F20"/>
        </w:rPr>
        <w:t>A</w:t>
      </w:r>
      <w:r>
        <w:rPr>
          <w:color w:val="231F20"/>
          <w:spacing w:val="-17"/>
        </w:rPr>
        <w:t> </w:t>
      </w:r>
      <w:r>
        <w:rPr>
          <w:color w:val="231F20"/>
          <w:spacing w:val="-3"/>
        </w:rPr>
        <w:t>Hàm,</w:t>
      </w:r>
      <w:r>
        <w:rPr>
          <w:color w:val="231F20"/>
          <w:spacing w:val="-17"/>
        </w:rPr>
        <w:t> </w:t>
      </w:r>
      <w:r>
        <w:rPr>
          <w:color w:val="231F20"/>
          <w:spacing w:val="-4"/>
        </w:rPr>
        <w:t>trải</w:t>
      </w:r>
      <w:r>
        <w:rPr>
          <w:color w:val="231F20"/>
          <w:spacing w:val="-17"/>
        </w:rPr>
        <w:t> </w:t>
      </w:r>
      <w:r>
        <w:rPr>
          <w:color w:val="231F20"/>
        </w:rPr>
        <w:t>qua</w:t>
      </w:r>
      <w:r>
        <w:rPr>
          <w:color w:val="231F20"/>
          <w:spacing w:val="-17"/>
        </w:rPr>
        <w:t> </w:t>
      </w:r>
      <w:r>
        <w:rPr>
          <w:color w:val="231F20"/>
          <w:spacing w:val="-3"/>
        </w:rPr>
        <w:t>mười</w:t>
      </w:r>
      <w:r>
        <w:rPr>
          <w:color w:val="231F20"/>
          <w:spacing w:val="-17"/>
        </w:rPr>
        <w:t> </w:t>
      </w:r>
      <w:r>
        <w:rPr>
          <w:color w:val="231F20"/>
        </w:rPr>
        <w:t>hai</w:t>
      </w:r>
      <w:r>
        <w:rPr>
          <w:color w:val="231F20"/>
          <w:spacing w:val="-17"/>
        </w:rPr>
        <w:t> </w:t>
      </w:r>
      <w:r>
        <w:rPr>
          <w:color w:val="231F20"/>
        </w:rPr>
        <w:t>năm</w:t>
      </w:r>
      <w:r>
        <w:rPr>
          <w:color w:val="231F20"/>
          <w:spacing w:val="-17"/>
        </w:rPr>
        <w:t> </w:t>
      </w:r>
      <w:r>
        <w:rPr>
          <w:color w:val="231F20"/>
        </w:rPr>
        <w:t>đi</w:t>
      </w:r>
      <w:r>
        <w:rPr>
          <w:color w:val="231F20"/>
          <w:spacing w:val="-16"/>
        </w:rPr>
        <w:t> </w:t>
      </w:r>
      <w:r>
        <w:rPr>
          <w:color w:val="231F20"/>
          <w:spacing w:val="-3"/>
        </w:rPr>
        <w:t>khắp</w:t>
      </w:r>
      <w:r>
        <w:rPr>
          <w:color w:val="231F20"/>
          <w:spacing w:val="-17"/>
        </w:rPr>
        <w:t> </w:t>
      </w:r>
      <w:r>
        <w:rPr>
          <w:color w:val="231F20"/>
          <w:spacing w:val="-3"/>
        </w:rPr>
        <w:t>mười</w:t>
      </w:r>
      <w:r>
        <w:rPr>
          <w:color w:val="231F20"/>
          <w:spacing w:val="-17"/>
        </w:rPr>
        <w:t> </w:t>
      </w:r>
      <w:r>
        <w:rPr>
          <w:color w:val="231F20"/>
        </w:rPr>
        <w:t>sáu</w:t>
      </w:r>
      <w:r>
        <w:rPr>
          <w:color w:val="231F20"/>
          <w:spacing w:val="-17"/>
        </w:rPr>
        <w:t> </w:t>
      </w:r>
      <w:r>
        <w:rPr>
          <w:color w:val="231F20"/>
          <w:spacing w:val="-3"/>
        </w:rPr>
        <w:t>đại quốc,</w:t>
      </w:r>
      <w:r>
        <w:rPr>
          <w:color w:val="231F20"/>
          <w:spacing w:val="-10"/>
        </w:rPr>
        <w:t> </w:t>
      </w:r>
      <w:r>
        <w:rPr>
          <w:color w:val="231F20"/>
        </w:rPr>
        <w:t>Đức</w:t>
      </w:r>
      <w:r>
        <w:rPr>
          <w:color w:val="231F20"/>
          <w:spacing w:val="-8"/>
        </w:rPr>
        <w:t> </w:t>
      </w:r>
      <w:r>
        <w:rPr>
          <w:color w:val="231F20"/>
        </w:rPr>
        <w:t>Thế</w:t>
      </w:r>
      <w:r>
        <w:rPr>
          <w:color w:val="231F20"/>
          <w:spacing w:val="-9"/>
        </w:rPr>
        <w:t> </w:t>
      </w:r>
      <w:r>
        <w:rPr>
          <w:color w:val="231F20"/>
          <w:spacing w:val="-10"/>
        </w:rPr>
        <w:t>Tôn</w:t>
      </w:r>
      <w:r>
        <w:rPr>
          <w:color w:val="231F20"/>
          <w:spacing w:val="-9"/>
        </w:rPr>
        <w:t> </w:t>
      </w:r>
      <w:r>
        <w:rPr>
          <w:color w:val="231F20"/>
          <w:spacing w:val="-4"/>
        </w:rPr>
        <w:t>thuyết</w:t>
      </w:r>
      <w:r>
        <w:rPr>
          <w:color w:val="231F20"/>
          <w:spacing w:val="-8"/>
        </w:rPr>
        <w:t> </w:t>
      </w:r>
      <w:r>
        <w:rPr>
          <w:color w:val="231F20"/>
          <w:spacing w:val="-3"/>
        </w:rPr>
        <w:t>kinh</w:t>
      </w:r>
      <w:r>
        <w:rPr>
          <w:color w:val="231F20"/>
          <w:spacing w:val="-8"/>
        </w:rPr>
        <w:t> </w:t>
      </w:r>
      <w:r>
        <w:rPr>
          <w:color w:val="231F20"/>
        </w:rPr>
        <w:t>A</w:t>
      </w:r>
      <w:r>
        <w:rPr>
          <w:color w:val="231F20"/>
          <w:spacing w:val="-8"/>
        </w:rPr>
        <w:t> </w:t>
      </w:r>
      <w:r>
        <w:rPr>
          <w:color w:val="231F20"/>
        </w:rPr>
        <w:t>Hàm</w:t>
      </w:r>
      <w:r>
        <w:rPr>
          <w:color w:val="231F20"/>
          <w:spacing w:val="-8"/>
        </w:rPr>
        <w:t> </w:t>
      </w:r>
      <w:r>
        <w:rPr>
          <w:color w:val="231F20"/>
          <w:spacing w:val="-3"/>
        </w:rPr>
        <w:t>(gồm</w:t>
      </w:r>
      <w:r>
        <w:rPr>
          <w:color w:val="231F20"/>
          <w:spacing w:val="-9"/>
        </w:rPr>
        <w:t> </w:t>
      </w:r>
      <w:r>
        <w:rPr>
          <w:color w:val="231F20"/>
          <w:spacing w:val="-8"/>
        </w:rPr>
        <w:t>Tăng </w:t>
      </w:r>
      <w:r>
        <w:rPr>
          <w:color w:val="231F20"/>
          <w:spacing w:val="-3"/>
        </w:rPr>
        <w:t>Nhất</w:t>
      </w:r>
      <w:r>
        <w:rPr>
          <w:color w:val="231F20"/>
          <w:spacing w:val="-8"/>
        </w:rPr>
        <w:t> </w:t>
      </w:r>
      <w:r>
        <w:rPr>
          <w:color w:val="231F20"/>
        </w:rPr>
        <w:t>A</w:t>
      </w:r>
      <w:r>
        <w:rPr>
          <w:color w:val="231F20"/>
          <w:spacing w:val="-8"/>
        </w:rPr>
        <w:t> </w:t>
      </w:r>
      <w:r>
        <w:rPr>
          <w:color w:val="231F20"/>
          <w:spacing w:val="-3"/>
        </w:rPr>
        <w:t>Hàm </w:t>
      </w:r>
      <w:r>
        <w:rPr>
          <w:color w:val="231F20"/>
        </w:rPr>
        <w:t>nói </w:t>
      </w:r>
      <w:r>
        <w:rPr>
          <w:color w:val="231F20"/>
          <w:spacing w:val="-4"/>
        </w:rPr>
        <w:t>rõ </w:t>
      </w:r>
      <w:r>
        <w:rPr>
          <w:color w:val="231F20"/>
          <w:spacing w:val="-3"/>
        </w:rPr>
        <w:t>tánh tướng nhân </w:t>
      </w:r>
      <w:r>
        <w:rPr>
          <w:color w:val="231F20"/>
        </w:rPr>
        <w:t>quả của </w:t>
      </w:r>
      <w:r>
        <w:rPr>
          <w:color w:val="231F20"/>
          <w:spacing w:val="-3"/>
        </w:rPr>
        <w:t>nhơn thiên, </w:t>
      </w:r>
      <w:r>
        <w:rPr>
          <w:color w:val="231F20"/>
          <w:spacing w:val="-6"/>
        </w:rPr>
        <w:t>Trường </w:t>
      </w:r>
      <w:r>
        <w:rPr>
          <w:color w:val="231F20"/>
        </w:rPr>
        <w:t>A </w:t>
      </w:r>
      <w:r>
        <w:rPr>
          <w:color w:val="231F20"/>
          <w:spacing w:val="-3"/>
        </w:rPr>
        <w:t>Hàm đánh</w:t>
      </w:r>
      <w:r>
        <w:rPr>
          <w:color w:val="231F20"/>
          <w:spacing w:val="-15"/>
        </w:rPr>
        <w:t> </w:t>
      </w:r>
      <w:r>
        <w:rPr>
          <w:color w:val="231F20"/>
        </w:rPr>
        <w:t>đổ</w:t>
      </w:r>
      <w:r>
        <w:rPr>
          <w:color w:val="231F20"/>
          <w:spacing w:val="-15"/>
        </w:rPr>
        <w:t> </w:t>
      </w:r>
      <w:r>
        <w:rPr>
          <w:color w:val="231F20"/>
        </w:rPr>
        <w:t>bài</w:t>
      </w:r>
      <w:r>
        <w:rPr>
          <w:color w:val="231F20"/>
          <w:spacing w:val="-16"/>
        </w:rPr>
        <w:t> </w:t>
      </w:r>
      <w:r>
        <w:rPr>
          <w:color w:val="231F20"/>
        </w:rPr>
        <w:t>bác</w:t>
      </w:r>
      <w:r>
        <w:rPr>
          <w:color w:val="231F20"/>
          <w:spacing w:val="-16"/>
        </w:rPr>
        <w:t> </w:t>
      </w:r>
      <w:r>
        <w:rPr>
          <w:color w:val="231F20"/>
          <w:spacing w:val="-3"/>
        </w:rPr>
        <w:t>các</w:t>
      </w:r>
      <w:r>
        <w:rPr>
          <w:color w:val="231F20"/>
          <w:spacing w:val="-16"/>
        </w:rPr>
        <w:t> </w:t>
      </w:r>
      <w:r>
        <w:rPr>
          <w:color w:val="231F20"/>
          <w:spacing w:val="-3"/>
        </w:rPr>
        <w:t>kiến</w:t>
      </w:r>
      <w:r>
        <w:rPr>
          <w:color w:val="231F20"/>
          <w:spacing w:val="-15"/>
        </w:rPr>
        <w:t> </w:t>
      </w:r>
      <w:r>
        <w:rPr>
          <w:color w:val="231F20"/>
          <w:spacing w:val="-3"/>
        </w:rPr>
        <w:t>chấp,</w:t>
      </w:r>
      <w:r>
        <w:rPr>
          <w:color w:val="231F20"/>
          <w:spacing w:val="-16"/>
        </w:rPr>
        <w:t> </w:t>
      </w:r>
      <w:r>
        <w:rPr>
          <w:color w:val="231F20"/>
          <w:spacing w:val="-3"/>
        </w:rPr>
        <w:t>kiến</w:t>
      </w:r>
      <w:r>
        <w:rPr>
          <w:color w:val="231F20"/>
          <w:spacing w:val="-16"/>
        </w:rPr>
        <w:t> </w:t>
      </w:r>
      <w:r>
        <w:rPr>
          <w:color w:val="231F20"/>
          <w:spacing w:val="-3"/>
        </w:rPr>
        <w:t>giải</w:t>
      </w:r>
      <w:r>
        <w:rPr>
          <w:color w:val="231F20"/>
          <w:spacing w:val="-15"/>
        </w:rPr>
        <w:t> </w:t>
      </w:r>
      <w:r>
        <w:rPr>
          <w:color w:val="231F20"/>
        </w:rPr>
        <w:t>mê</w:t>
      </w:r>
      <w:r>
        <w:rPr>
          <w:color w:val="231F20"/>
          <w:spacing w:val="-16"/>
        </w:rPr>
        <w:t> </w:t>
      </w:r>
      <w:r>
        <w:rPr>
          <w:color w:val="231F20"/>
        </w:rPr>
        <w:t>lầm</w:t>
      </w:r>
      <w:r>
        <w:rPr>
          <w:color w:val="231F20"/>
          <w:spacing w:val="-15"/>
        </w:rPr>
        <w:t> </w:t>
      </w:r>
      <w:r>
        <w:rPr>
          <w:color w:val="231F20"/>
        </w:rPr>
        <w:t>của</w:t>
      </w:r>
      <w:r>
        <w:rPr>
          <w:color w:val="231F20"/>
          <w:spacing w:val="-15"/>
        </w:rPr>
        <w:t> </w:t>
      </w:r>
      <w:r>
        <w:rPr>
          <w:color w:val="231F20"/>
          <w:spacing w:val="-3"/>
        </w:rPr>
        <w:t>phàm</w:t>
      </w:r>
      <w:r>
        <w:rPr>
          <w:color w:val="231F20"/>
          <w:spacing w:val="-16"/>
        </w:rPr>
        <w:t> </w:t>
      </w:r>
      <w:r>
        <w:rPr>
          <w:color w:val="231F20"/>
          <w:spacing w:val="-3"/>
        </w:rPr>
        <w:t>phu ngoại </w:t>
      </w:r>
      <w:r>
        <w:rPr>
          <w:color w:val="231F20"/>
          <w:spacing w:val="-4"/>
        </w:rPr>
        <w:t>đạo, </w:t>
      </w:r>
      <w:r>
        <w:rPr>
          <w:color w:val="231F20"/>
          <w:spacing w:val="-6"/>
        </w:rPr>
        <w:t>Trung </w:t>
      </w:r>
      <w:r>
        <w:rPr>
          <w:color w:val="231F20"/>
        </w:rPr>
        <w:t>A Hàm </w:t>
      </w:r>
      <w:r>
        <w:rPr>
          <w:color w:val="231F20"/>
          <w:spacing w:val="-3"/>
        </w:rPr>
        <w:t>trình </w:t>
      </w:r>
      <w:r>
        <w:rPr>
          <w:color w:val="231F20"/>
          <w:spacing w:val="-4"/>
        </w:rPr>
        <w:t>bày </w:t>
      </w:r>
      <w:r>
        <w:rPr>
          <w:color w:val="231F20"/>
          <w:spacing w:val="-3"/>
        </w:rPr>
        <w:t>các </w:t>
      </w:r>
      <w:r>
        <w:rPr>
          <w:color w:val="231F20"/>
        </w:rPr>
        <w:t>đạo lý </w:t>
      </w:r>
      <w:r>
        <w:rPr>
          <w:color w:val="231F20"/>
          <w:spacing w:val="-3"/>
        </w:rPr>
        <w:t>diệu mầu, </w:t>
      </w:r>
      <w:r>
        <w:rPr>
          <w:color w:val="231F20"/>
          <w:spacing w:val="-9"/>
        </w:rPr>
        <w:t>Tạp </w:t>
      </w:r>
      <w:r>
        <w:rPr>
          <w:color w:val="231F20"/>
        </w:rPr>
        <w:t>A Hàm nói </w:t>
      </w:r>
      <w:r>
        <w:rPr>
          <w:color w:val="231F20"/>
          <w:spacing w:val="-4"/>
        </w:rPr>
        <w:t>rõ </w:t>
      </w:r>
      <w:r>
        <w:rPr>
          <w:color w:val="231F20"/>
          <w:spacing w:val="-3"/>
        </w:rPr>
        <w:t>các pháp thiền định, Tiểu </w:t>
      </w:r>
      <w:r>
        <w:rPr>
          <w:color w:val="231F20"/>
        </w:rPr>
        <w:t>A Hàm nói </w:t>
      </w:r>
      <w:r>
        <w:rPr>
          <w:color w:val="231F20"/>
          <w:spacing w:val="-3"/>
        </w:rPr>
        <w:t>về các pháp </w:t>
      </w:r>
      <w:r>
        <w:rPr>
          <w:color w:val="231F20"/>
        </w:rPr>
        <w:t>thí</w:t>
      </w:r>
      <w:r>
        <w:rPr>
          <w:color w:val="231F20"/>
          <w:spacing w:val="-8"/>
        </w:rPr>
        <w:t> </w:t>
      </w:r>
      <w:r>
        <w:rPr>
          <w:color w:val="231F20"/>
        </w:rPr>
        <w:t>dụ,</w:t>
      </w:r>
      <w:r>
        <w:rPr>
          <w:color w:val="231F20"/>
          <w:spacing w:val="-7"/>
        </w:rPr>
        <w:t> </w:t>
      </w:r>
      <w:r>
        <w:rPr>
          <w:color w:val="231F20"/>
          <w:spacing w:val="-3"/>
        </w:rPr>
        <w:t>đồng</w:t>
      </w:r>
      <w:r>
        <w:rPr>
          <w:color w:val="231F20"/>
          <w:spacing w:val="-7"/>
        </w:rPr>
        <w:t> </w:t>
      </w:r>
      <w:r>
        <w:rPr>
          <w:color w:val="231F20"/>
          <w:spacing w:val="-3"/>
        </w:rPr>
        <w:t>thời</w:t>
      </w:r>
      <w:r>
        <w:rPr>
          <w:color w:val="231F20"/>
          <w:spacing w:val="-7"/>
        </w:rPr>
        <w:t> </w:t>
      </w:r>
      <w:r>
        <w:rPr>
          <w:color w:val="231F20"/>
        </w:rPr>
        <w:t>nên</w:t>
      </w:r>
      <w:r>
        <w:rPr>
          <w:color w:val="231F20"/>
          <w:spacing w:val="-7"/>
        </w:rPr>
        <w:t> </w:t>
      </w:r>
      <w:r>
        <w:rPr>
          <w:color w:val="231F20"/>
        </w:rPr>
        <w:t>bản</w:t>
      </w:r>
      <w:r>
        <w:rPr>
          <w:color w:val="231F20"/>
          <w:spacing w:val="-8"/>
        </w:rPr>
        <w:t> </w:t>
      </w:r>
      <w:r>
        <w:rPr>
          <w:color w:val="231F20"/>
          <w:spacing w:val="-3"/>
        </w:rPr>
        <w:t>sanh</w:t>
      </w:r>
      <w:r>
        <w:rPr>
          <w:color w:val="231F20"/>
          <w:spacing w:val="-7"/>
        </w:rPr>
        <w:t> </w:t>
      </w:r>
      <w:r>
        <w:rPr>
          <w:color w:val="231F20"/>
        </w:rPr>
        <w:t>bản</w:t>
      </w:r>
      <w:r>
        <w:rPr>
          <w:color w:val="231F20"/>
          <w:spacing w:val="-7"/>
        </w:rPr>
        <w:t> </w:t>
      </w:r>
      <w:r>
        <w:rPr>
          <w:color w:val="231F20"/>
        </w:rPr>
        <w:t>sự</w:t>
      </w:r>
      <w:r>
        <w:rPr>
          <w:color w:val="231F20"/>
          <w:spacing w:val="-7"/>
        </w:rPr>
        <w:t> </w:t>
      </w:r>
      <w:r>
        <w:rPr>
          <w:color w:val="231F20"/>
        </w:rPr>
        <w:t>của</w:t>
      </w:r>
      <w:r>
        <w:rPr>
          <w:color w:val="231F20"/>
          <w:spacing w:val="-7"/>
        </w:rPr>
        <w:t> </w:t>
      </w:r>
      <w:r>
        <w:rPr>
          <w:color w:val="231F20"/>
        </w:rPr>
        <w:t>Chư</w:t>
      </w:r>
      <w:r>
        <w:rPr>
          <w:color w:val="231F20"/>
          <w:spacing w:val="-8"/>
        </w:rPr>
        <w:t> </w:t>
      </w:r>
      <w:r>
        <w:rPr>
          <w:color w:val="231F20"/>
          <w:spacing w:val="-4"/>
        </w:rPr>
        <w:t>Phật).</w:t>
      </w:r>
    </w:p>
    <w:p>
      <w:pPr>
        <w:pStyle w:val="BodyText"/>
        <w:spacing w:line="242" w:lineRule="auto" w:before="81"/>
        <w:ind w:right="160" w:firstLine="567"/>
      </w:pPr>
      <w:r>
        <w:rPr>
          <w:color w:val="231F20"/>
        </w:rPr>
        <w:t>Thời</w:t>
      </w:r>
      <w:r>
        <w:rPr>
          <w:color w:val="231F20"/>
          <w:spacing w:val="-8"/>
        </w:rPr>
        <w:t> </w:t>
      </w:r>
      <w:r>
        <w:rPr>
          <w:color w:val="231F20"/>
        </w:rPr>
        <w:t>Phương</w:t>
      </w:r>
      <w:r>
        <w:rPr>
          <w:color w:val="231F20"/>
          <w:spacing w:val="-7"/>
        </w:rPr>
        <w:t> </w:t>
      </w:r>
      <w:r>
        <w:rPr>
          <w:color w:val="231F20"/>
        </w:rPr>
        <w:t>Đẳng,</w:t>
      </w:r>
      <w:r>
        <w:rPr>
          <w:color w:val="231F20"/>
          <w:spacing w:val="-7"/>
        </w:rPr>
        <w:t> </w:t>
      </w:r>
      <w:r>
        <w:rPr>
          <w:color w:val="231F20"/>
        </w:rPr>
        <w:t>Đức</w:t>
      </w:r>
      <w:r>
        <w:rPr>
          <w:color w:val="231F20"/>
          <w:spacing w:val="-8"/>
        </w:rPr>
        <w:t> </w:t>
      </w:r>
      <w:r>
        <w:rPr>
          <w:color w:val="231F20"/>
        </w:rPr>
        <w:t>Thế</w:t>
      </w:r>
      <w:r>
        <w:rPr>
          <w:color w:val="231F20"/>
          <w:spacing w:val="-7"/>
        </w:rPr>
        <w:t> </w:t>
      </w:r>
      <w:r>
        <w:rPr>
          <w:color w:val="231F20"/>
        </w:rPr>
        <w:t>Tôn</w:t>
      </w:r>
      <w:r>
        <w:rPr>
          <w:color w:val="231F20"/>
          <w:spacing w:val="-8"/>
        </w:rPr>
        <w:t> </w:t>
      </w:r>
      <w:r>
        <w:rPr>
          <w:color w:val="231F20"/>
        </w:rPr>
        <w:t>trải</w:t>
      </w:r>
      <w:r>
        <w:rPr>
          <w:color w:val="231F20"/>
          <w:spacing w:val="-7"/>
        </w:rPr>
        <w:t> </w:t>
      </w:r>
      <w:r>
        <w:rPr>
          <w:color w:val="231F20"/>
        </w:rPr>
        <w:t>qua</w:t>
      </w:r>
      <w:r>
        <w:rPr>
          <w:color w:val="231F20"/>
          <w:spacing w:val="-7"/>
        </w:rPr>
        <w:t> </w:t>
      </w:r>
      <w:r>
        <w:rPr>
          <w:color w:val="231F20"/>
        </w:rPr>
        <w:t>tám</w:t>
      </w:r>
      <w:r>
        <w:rPr>
          <w:color w:val="231F20"/>
          <w:spacing w:val="-8"/>
        </w:rPr>
        <w:t> </w:t>
      </w:r>
      <w:r>
        <w:rPr>
          <w:color w:val="231F20"/>
        </w:rPr>
        <w:t>năm,</w:t>
      </w:r>
      <w:r>
        <w:rPr>
          <w:color w:val="231F20"/>
          <w:spacing w:val="-8"/>
        </w:rPr>
        <w:t> </w:t>
      </w:r>
      <w:r>
        <w:rPr>
          <w:color w:val="231F20"/>
        </w:rPr>
        <w:t>tùy thuận căn cơ chủng tánh của chúng hội nói đủ các kinh đại thừa và tiểu thừa, nhưng nhận thấy đại chúng ưa thích các pháp nhỏ, nên ngài quở trách hạng tiểu thừa, khiến họ mở mang tâm tánh ưa chuộng tu tập đại thừa như: kinh Duy Ma Cật Sở Thuyết, </w:t>
      </w:r>
      <w:r>
        <w:rPr>
          <w:color w:val="231F20"/>
          <w:spacing w:val="-9"/>
        </w:rPr>
        <w:t>Tư </w:t>
      </w:r>
      <w:r>
        <w:rPr>
          <w:color w:val="231F20"/>
        </w:rPr>
        <w:t>Ích Phạm Thiên Sở </w:t>
      </w:r>
      <w:r>
        <w:rPr>
          <w:color w:val="231F20"/>
          <w:spacing w:val="-4"/>
        </w:rPr>
        <w:t>Vấn, </w:t>
      </w:r>
      <w:r>
        <w:rPr>
          <w:color w:val="231F20"/>
        </w:rPr>
        <w:t>Lăng Già... Phương Đẳng là tiếng thông xưng của </w:t>
      </w:r>
      <w:r>
        <w:rPr>
          <w:color w:val="231F20"/>
          <w:spacing w:val="-3"/>
        </w:rPr>
        <w:t>tất </w:t>
      </w:r>
      <w:r>
        <w:rPr>
          <w:color w:val="231F20"/>
        </w:rPr>
        <w:t>cả các kinh </w:t>
      </w:r>
      <w:r>
        <w:rPr>
          <w:color w:val="231F20"/>
          <w:spacing w:val="-5"/>
        </w:rPr>
        <w:t>kệ </w:t>
      </w:r>
      <w:r>
        <w:rPr>
          <w:color w:val="231F20"/>
        </w:rPr>
        <w:t>đại thừa, từ thời A Hàm về</w:t>
      </w:r>
      <w:r>
        <w:rPr>
          <w:color w:val="231F20"/>
          <w:spacing w:val="-2"/>
        </w:rPr>
        <w:t> </w:t>
      </w:r>
      <w:r>
        <w:rPr>
          <w:color w:val="231F20"/>
        </w:rPr>
        <w:t>sau.</w:t>
      </w:r>
    </w:p>
    <w:p>
      <w:pPr>
        <w:pStyle w:val="BodyText"/>
        <w:spacing w:line="242" w:lineRule="auto" w:before="81"/>
        <w:ind w:right="164" w:firstLine="567"/>
      </w:pPr>
      <w:r>
        <w:rPr>
          <w:color w:val="231F20"/>
        </w:rPr>
        <w:t>Thời Bát nhã, Đức Phật giảng dạy suốt hai mươi hai năm, về chân lý các pháp là không một lý thuyết cộng</w:t>
      </w:r>
      <w:r>
        <w:rPr>
          <w:color w:val="231F20"/>
          <w:spacing w:val="-41"/>
        </w:rPr>
        <w:t> </w:t>
      </w:r>
      <w:r>
        <w:rPr>
          <w:color w:val="231F20"/>
        </w:rPr>
        <w:t>thông cả ba thừa, phá mê lầm chấp trước thiên kiến của đại thừa và tiểu</w:t>
      </w:r>
      <w:r>
        <w:rPr>
          <w:color w:val="231F20"/>
          <w:spacing w:val="-3"/>
        </w:rPr>
        <w:t> </w:t>
      </w:r>
      <w:r>
        <w:rPr>
          <w:color w:val="231F20"/>
        </w:rPr>
        <w:t>thừa.</w:t>
      </w:r>
    </w:p>
    <w:p>
      <w:pPr>
        <w:pStyle w:val="BodyText"/>
        <w:spacing w:line="242" w:lineRule="auto" w:before="83"/>
        <w:ind w:right="162" w:firstLine="567"/>
      </w:pPr>
      <w:r>
        <w:rPr>
          <w:color w:val="231F20"/>
        </w:rPr>
        <w:t>Thời Pháp Hoa Niết Bàn, khi đại chúng căn cơ thuần thục,</w:t>
      </w:r>
      <w:r>
        <w:rPr>
          <w:color w:val="231F20"/>
          <w:spacing w:val="-6"/>
        </w:rPr>
        <w:t> </w:t>
      </w:r>
      <w:r>
        <w:rPr>
          <w:color w:val="231F20"/>
        </w:rPr>
        <w:t>Đức</w:t>
      </w:r>
      <w:r>
        <w:rPr>
          <w:color w:val="231F20"/>
          <w:spacing w:val="-5"/>
        </w:rPr>
        <w:t> </w:t>
      </w:r>
      <w:r>
        <w:rPr>
          <w:color w:val="231F20"/>
        </w:rPr>
        <w:t>Thế</w:t>
      </w:r>
      <w:r>
        <w:rPr>
          <w:color w:val="231F20"/>
          <w:spacing w:val="-5"/>
        </w:rPr>
        <w:t> </w:t>
      </w:r>
      <w:r>
        <w:rPr>
          <w:color w:val="231F20"/>
          <w:spacing w:val="-9"/>
        </w:rPr>
        <w:t>Tôn</w:t>
      </w:r>
      <w:r>
        <w:rPr>
          <w:color w:val="231F20"/>
          <w:spacing w:val="-5"/>
        </w:rPr>
        <w:t> </w:t>
      </w:r>
      <w:r>
        <w:rPr>
          <w:color w:val="231F20"/>
        </w:rPr>
        <w:t>dung</w:t>
      </w:r>
      <w:r>
        <w:rPr>
          <w:color w:val="231F20"/>
          <w:spacing w:val="-5"/>
        </w:rPr>
        <w:t> </w:t>
      </w:r>
      <w:r>
        <w:rPr>
          <w:color w:val="231F20"/>
        </w:rPr>
        <w:t>hội</w:t>
      </w:r>
      <w:r>
        <w:rPr>
          <w:color w:val="231F20"/>
          <w:spacing w:val="-5"/>
        </w:rPr>
        <w:t> </w:t>
      </w:r>
      <w:r>
        <w:rPr>
          <w:color w:val="231F20"/>
        </w:rPr>
        <w:t>ý</w:t>
      </w:r>
      <w:r>
        <w:rPr>
          <w:color w:val="231F20"/>
          <w:spacing w:val="-5"/>
        </w:rPr>
        <w:t> </w:t>
      </w:r>
      <w:r>
        <w:rPr>
          <w:color w:val="231F20"/>
        </w:rPr>
        <w:t>nghĩa</w:t>
      </w:r>
      <w:r>
        <w:rPr>
          <w:color w:val="231F20"/>
          <w:spacing w:val="-5"/>
        </w:rPr>
        <w:t> </w:t>
      </w:r>
      <w:r>
        <w:rPr>
          <w:color w:val="231F20"/>
        </w:rPr>
        <w:t>ba</w:t>
      </w:r>
      <w:r>
        <w:rPr>
          <w:color w:val="231F20"/>
          <w:spacing w:val="-5"/>
        </w:rPr>
        <w:t> </w:t>
      </w:r>
      <w:r>
        <w:rPr>
          <w:color w:val="231F20"/>
        </w:rPr>
        <w:t>thừa</w:t>
      </w:r>
      <w:r>
        <w:rPr>
          <w:color w:val="231F20"/>
          <w:spacing w:val="-6"/>
        </w:rPr>
        <w:t> </w:t>
      </w:r>
      <w:r>
        <w:rPr>
          <w:color w:val="231F20"/>
        </w:rPr>
        <w:t>về</w:t>
      </w:r>
      <w:r>
        <w:rPr>
          <w:color w:val="231F20"/>
          <w:spacing w:val="-5"/>
        </w:rPr>
        <w:t> </w:t>
      </w:r>
      <w:r>
        <w:rPr>
          <w:color w:val="231F20"/>
        </w:rPr>
        <w:t>một</w:t>
      </w:r>
      <w:r>
        <w:rPr>
          <w:color w:val="231F20"/>
          <w:spacing w:val="-5"/>
        </w:rPr>
        <w:t> </w:t>
      </w:r>
      <w:r>
        <w:rPr>
          <w:color w:val="231F20"/>
        </w:rPr>
        <w:t>tức</w:t>
      </w:r>
      <w:r>
        <w:rPr>
          <w:color w:val="231F20"/>
          <w:spacing w:val="-5"/>
        </w:rPr>
        <w:t> </w:t>
      </w:r>
      <w:r>
        <w:rPr>
          <w:color w:val="231F20"/>
        </w:rPr>
        <w:t>Phật thừa,</w:t>
      </w:r>
      <w:r>
        <w:rPr>
          <w:color w:val="231F20"/>
          <w:spacing w:val="7"/>
        </w:rPr>
        <w:t> </w:t>
      </w:r>
      <w:r>
        <w:rPr>
          <w:color w:val="231F20"/>
        </w:rPr>
        <w:t>chỉ</w:t>
      </w:r>
      <w:r>
        <w:rPr>
          <w:color w:val="231F20"/>
          <w:spacing w:val="8"/>
        </w:rPr>
        <w:t> </w:t>
      </w:r>
      <w:r>
        <w:rPr>
          <w:color w:val="231F20"/>
        </w:rPr>
        <w:t>bày</w:t>
      </w:r>
      <w:r>
        <w:rPr>
          <w:color w:val="231F20"/>
          <w:spacing w:val="8"/>
        </w:rPr>
        <w:t> </w:t>
      </w:r>
      <w:r>
        <w:rPr>
          <w:color w:val="231F20"/>
        </w:rPr>
        <w:t>Phật</w:t>
      </w:r>
      <w:r>
        <w:rPr>
          <w:color w:val="231F20"/>
          <w:spacing w:val="8"/>
        </w:rPr>
        <w:t> </w:t>
      </w:r>
      <w:r>
        <w:rPr>
          <w:color w:val="231F20"/>
        </w:rPr>
        <w:t>tri</w:t>
      </w:r>
      <w:r>
        <w:rPr>
          <w:color w:val="231F20"/>
          <w:spacing w:val="8"/>
        </w:rPr>
        <w:t> </w:t>
      </w:r>
      <w:r>
        <w:rPr>
          <w:color w:val="231F20"/>
        </w:rPr>
        <w:t>kiến</w:t>
      </w:r>
      <w:r>
        <w:rPr>
          <w:color w:val="231F20"/>
          <w:spacing w:val="8"/>
        </w:rPr>
        <w:t> </w:t>
      </w:r>
      <w:r>
        <w:rPr>
          <w:color w:val="231F20"/>
        </w:rPr>
        <w:t>của</w:t>
      </w:r>
      <w:r>
        <w:rPr>
          <w:color w:val="231F20"/>
          <w:spacing w:val="8"/>
        </w:rPr>
        <w:t> </w:t>
      </w:r>
      <w:r>
        <w:rPr>
          <w:color w:val="231F20"/>
          <w:spacing w:val="-3"/>
        </w:rPr>
        <w:t>tất</w:t>
      </w:r>
      <w:r>
        <w:rPr>
          <w:color w:val="231F20"/>
          <w:spacing w:val="8"/>
        </w:rPr>
        <w:t> </w:t>
      </w:r>
      <w:r>
        <w:rPr>
          <w:color w:val="231F20"/>
        </w:rPr>
        <w:t>cả</w:t>
      </w:r>
      <w:r>
        <w:rPr>
          <w:color w:val="231F20"/>
          <w:spacing w:val="7"/>
        </w:rPr>
        <w:t> </w:t>
      </w:r>
      <w:r>
        <w:rPr>
          <w:color w:val="231F20"/>
        </w:rPr>
        <w:t>chúng</w:t>
      </w:r>
      <w:r>
        <w:rPr>
          <w:color w:val="231F20"/>
          <w:spacing w:val="8"/>
        </w:rPr>
        <w:t> </w:t>
      </w:r>
      <w:r>
        <w:rPr>
          <w:color w:val="231F20"/>
        </w:rPr>
        <w:t>sinh</w:t>
      </w:r>
      <w:r>
        <w:rPr>
          <w:color w:val="231F20"/>
          <w:spacing w:val="8"/>
        </w:rPr>
        <w:t> </w:t>
      </w:r>
      <w:r>
        <w:rPr>
          <w:color w:val="231F20"/>
        </w:rPr>
        <w:t>mà</w:t>
      </w:r>
      <w:r>
        <w:rPr>
          <w:color w:val="231F20"/>
          <w:spacing w:val="8"/>
        </w:rPr>
        <w:t> </w:t>
      </w:r>
      <w:r>
        <w:rPr>
          <w:color w:val="231F20"/>
        </w:rPr>
        <w:t>cũng</w:t>
      </w:r>
      <w:r>
        <w:rPr>
          <w:color w:val="231F20"/>
          <w:spacing w:val="8"/>
        </w:rPr>
        <w:t> </w:t>
      </w:r>
      <w:r>
        <w:rPr>
          <w:color w:val="231F20"/>
        </w:rPr>
        <w:t>là</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before="48"/>
        <w:jc w:val="left"/>
      </w:pPr>
      <w:r>
        <w:rPr>
          <w:color w:val="231F20"/>
        </w:rPr>
        <w:t>hoài bão của Đức Thế Tôn xuất hiện nơi cõi ta bà.</w:t>
      </w:r>
    </w:p>
    <w:p>
      <w:pPr>
        <w:pStyle w:val="BodyText"/>
        <w:spacing w:line="242" w:lineRule="auto" w:before="59"/>
        <w:ind w:right="158" w:firstLine="567"/>
        <w:jc w:val="left"/>
      </w:pPr>
      <w:r>
        <w:rPr>
          <w:color w:val="231F20"/>
        </w:rPr>
        <w:t>Như vậy năm thời thuyết giáo của Phật mỗi thời có một chủ ý riêng:</w:t>
      </w:r>
    </w:p>
    <w:p>
      <w:pPr>
        <w:pStyle w:val="Heading8"/>
        <w:spacing w:line="242" w:lineRule="auto" w:before="84"/>
        <w:ind w:left="1414" w:right="2168"/>
      </w:pPr>
      <w:r>
        <w:rPr>
          <w:i/>
          <w:color w:val="231F20"/>
        </w:rPr>
        <w:t>Thời Hoa Nghiêm là hiển thị </w:t>
      </w:r>
      <w:r>
        <w:rPr>
          <w:color w:val="231F20"/>
        </w:rPr>
        <w:t>Thời A Hàm là dẫn dụ</w:t>
      </w:r>
    </w:p>
    <w:p>
      <w:pPr>
        <w:spacing w:line="242" w:lineRule="auto" w:before="0"/>
        <w:ind w:left="1414" w:right="1870" w:firstLine="0"/>
        <w:jc w:val="left"/>
        <w:rPr>
          <w:b/>
          <w:i/>
          <w:sz w:val="26"/>
        </w:rPr>
      </w:pPr>
      <w:r>
        <w:rPr>
          <w:b/>
          <w:i/>
          <w:color w:val="231F20"/>
          <w:sz w:val="26"/>
        </w:rPr>
        <w:t>Thời Phương Đẳng là bài báng </w:t>
      </w:r>
      <w:r>
        <w:rPr>
          <w:b/>
          <w:i/>
          <w:color w:val="231F20"/>
          <w:sz w:val="26"/>
        </w:rPr>
        <w:t>Thời Bát Nhã là đào thải</w:t>
      </w:r>
    </w:p>
    <w:p>
      <w:pPr>
        <w:pStyle w:val="Heading8"/>
        <w:spacing w:line="316" w:lineRule="exact"/>
        <w:ind w:left="1414"/>
        <w:rPr>
          <w:i/>
        </w:rPr>
      </w:pPr>
      <w:r>
        <w:rPr>
          <w:i/>
          <w:color w:val="231F20"/>
        </w:rPr>
        <w:t>Thời Pháp Hoa là đi tới chỗ chân thực.</w:t>
      </w:r>
    </w:p>
    <w:p>
      <w:pPr>
        <w:pStyle w:val="BodyText"/>
        <w:spacing w:line="242" w:lineRule="auto" w:before="87"/>
        <w:ind w:left="166" w:right="162" w:firstLine="567"/>
      </w:pPr>
      <w:r>
        <w:rPr>
          <w:color w:val="231F20"/>
          <w:spacing w:val="-7"/>
        </w:rPr>
        <w:t>Tám</w:t>
      </w:r>
      <w:r>
        <w:rPr>
          <w:color w:val="231F20"/>
          <w:spacing w:val="-6"/>
        </w:rPr>
        <w:t> </w:t>
      </w:r>
      <w:r>
        <w:rPr>
          <w:color w:val="231F20"/>
        </w:rPr>
        <w:t>giáo</w:t>
      </w:r>
      <w:r>
        <w:rPr>
          <w:color w:val="231F20"/>
          <w:spacing w:val="-4"/>
        </w:rPr>
        <w:t> </w:t>
      </w:r>
      <w:r>
        <w:rPr>
          <w:color w:val="231F20"/>
        </w:rPr>
        <w:t>gồm</w:t>
      </w:r>
      <w:r>
        <w:rPr>
          <w:color w:val="231F20"/>
          <w:spacing w:val="-5"/>
        </w:rPr>
        <w:t> </w:t>
      </w:r>
      <w:r>
        <w:rPr>
          <w:color w:val="231F20"/>
        </w:rPr>
        <w:t>bốn</w:t>
      </w:r>
      <w:r>
        <w:rPr>
          <w:color w:val="231F20"/>
          <w:spacing w:val="-5"/>
        </w:rPr>
        <w:t> </w:t>
      </w:r>
      <w:r>
        <w:rPr>
          <w:color w:val="231F20"/>
        </w:rPr>
        <w:t>Hóa</w:t>
      </w:r>
      <w:r>
        <w:rPr>
          <w:color w:val="231F20"/>
          <w:spacing w:val="-5"/>
        </w:rPr>
        <w:t> </w:t>
      </w:r>
      <w:r>
        <w:rPr>
          <w:color w:val="231F20"/>
        </w:rPr>
        <w:t>Nghi</w:t>
      </w:r>
      <w:r>
        <w:rPr>
          <w:color w:val="231F20"/>
          <w:spacing w:val="-5"/>
        </w:rPr>
        <w:t> </w:t>
      </w:r>
      <w:r>
        <w:rPr>
          <w:color w:val="231F20"/>
        </w:rPr>
        <w:t>và</w:t>
      </w:r>
      <w:r>
        <w:rPr>
          <w:color w:val="231F20"/>
          <w:spacing w:val="-5"/>
        </w:rPr>
        <w:t> </w:t>
      </w:r>
      <w:r>
        <w:rPr>
          <w:color w:val="231F20"/>
        </w:rPr>
        <w:t>bốn</w:t>
      </w:r>
      <w:r>
        <w:rPr>
          <w:color w:val="231F20"/>
          <w:spacing w:val="-4"/>
        </w:rPr>
        <w:t> </w:t>
      </w:r>
      <w:r>
        <w:rPr>
          <w:color w:val="231F20"/>
        </w:rPr>
        <w:t>Hóa</w:t>
      </w:r>
      <w:r>
        <w:rPr>
          <w:color w:val="231F20"/>
          <w:spacing w:val="-5"/>
        </w:rPr>
        <w:t> </w:t>
      </w:r>
      <w:r>
        <w:rPr>
          <w:color w:val="231F20"/>
        </w:rPr>
        <w:t>Pháp,</w:t>
      </w:r>
      <w:r>
        <w:rPr>
          <w:color w:val="231F20"/>
          <w:spacing w:val="-4"/>
        </w:rPr>
        <w:t> </w:t>
      </w:r>
      <w:r>
        <w:rPr>
          <w:color w:val="231F20"/>
        </w:rPr>
        <w:t>xưa</w:t>
      </w:r>
      <w:r>
        <w:rPr>
          <w:color w:val="231F20"/>
          <w:spacing w:val="-5"/>
        </w:rPr>
        <w:t> </w:t>
      </w:r>
      <w:r>
        <w:rPr>
          <w:color w:val="231F20"/>
        </w:rPr>
        <w:t>nay dẫn</w:t>
      </w:r>
      <w:r>
        <w:rPr>
          <w:color w:val="231F20"/>
          <w:spacing w:val="-16"/>
        </w:rPr>
        <w:t> </w:t>
      </w:r>
      <w:r>
        <w:rPr>
          <w:color w:val="231F20"/>
        </w:rPr>
        <w:t>dụ</w:t>
      </w:r>
      <w:r>
        <w:rPr>
          <w:color w:val="231F20"/>
          <w:spacing w:val="-16"/>
        </w:rPr>
        <w:t> </w:t>
      </w:r>
      <w:r>
        <w:rPr>
          <w:color w:val="231F20"/>
        </w:rPr>
        <w:t>hóa</w:t>
      </w:r>
      <w:r>
        <w:rPr>
          <w:color w:val="231F20"/>
          <w:spacing w:val="-16"/>
        </w:rPr>
        <w:t> </w:t>
      </w:r>
      <w:r>
        <w:rPr>
          <w:color w:val="231F20"/>
        </w:rPr>
        <w:t>nghi</w:t>
      </w:r>
      <w:r>
        <w:rPr>
          <w:color w:val="231F20"/>
          <w:spacing w:val="-16"/>
        </w:rPr>
        <w:t> </w:t>
      </w:r>
      <w:r>
        <w:rPr>
          <w:color w:val="231F20"/>
        </w:rPr>
        <w:t>như</w:t>
      </w:r>
      <w:r>
        <w:rPr>
          <w:color w:val="231F20"/>
          <w:spacing w:val="-16"/>
        </w:rPr>
        <w:t> </w:t>
      </w:r>
      <w:r>
        <w:rPr>
          <w:color w:val="231F20"/>
        </w:rPr>
        <w:t>phương</w:t>
      </w:r>
      <w:r>
        <w:rPr>
          <w:color w:val="231F20"/>
          <w:spacing w:val="-16"/>
        </w:rPr>
        <w:t> </w:t>
      </w:r>
      <w:r>
        <w:rPr>
          <w:color w:val="231F20"/>
        </w:rPr>
        <w:t>thuốc</w:t>
      </w:r>
      <w:r>
        <w:rPr>
          <w:color w:val="231F20"/>
          <w:spacing w:val="-16"/>
        </w:rPr>
        <w:t> </w:t>
      </w:r>
      <w:r>
        <w:rPr>
          <w:color w:val="231F20"/>
        </w:rPr>
        <w:t>còn</w:t>
      </w:r>
      <w:r>
        <w:rPr>
          <w:color w:val="231F20"/>
          <w:spacing w:val="-16"/>
        </w:rPr>
        <w:t> </w:t>
      </w:r>
      <w:r>
        <w:rPr>
          <w:color w:val="231F20"/>
        </w:rPr>
        <w:t>hóa</w:t>
      </w:r>
      <w:r>
        <w:rPr>
          <w:color w:val="231F20"/>
          <w:spacing w:val="-16"/>
        </w:rPr>
        <w:t> </w:t>
      </w:r>
      <w:r>
        <w:rPr>
          <w:color w:val="231F20"/>
        </w:rPr>
        <w:t>pháp</w:t>
      </w:r>
      <w:r>
        <w:rPr>
          <w:color w:val="231F20"/>
          <w:spacing w:val="-16"/>
        </w:rPr>
        <w:t> </w:t>
      </w:r>
      <w:r>
        <w:rPr>
          <w:color w:val="231F20"/>
        </w:rPr>
        <w:t>là</w:t>
      </w:r>
      <w:r>
        <w:rPr>
          <w:color w:val="231F20"/>
          <w:spacing w:val="-16"/>
        </w:rPr>
        <w:t> </w:t>
      </w:r>
      <w:r>
        <w:rPr>
          <w:color w:val="231F20"/>
        </w:rPr>
        <w:t>vị</w:t>
      </w:r>
      <w:r>
        <w:rPr>
          <w:color w:val="231F20"/>
          <w:spacing w:val="-16"/>
        </w:rPr>
        <w:t> </w:t>
      </w:r>
      <w:r>
        <w:rPr>
          <w:color w:val="231F20"/>
        </w:rPr>
        <w:t>thuốc, vì Đức Phật giáo hóa chúng sanh tùy căn cơ chủng tánh mỗi mỗi sai khác, theo bệnh mà cho thuốc. Như thời kỳ A Hàm, Đức Phật dạy pháp môn Sinh diệt </w:t>
      </w:r>
      <w:r>
        <w:rPr>
          <w:color w:val="231F20"/>
          <w:spacing w:val="-9"/>
        </w:rPr>
        <w:t>Tứ </w:t>
      </w:r>
      <w:r>
        <w:rPr>
          <w:color w:val="231F20"/>
        </w:rPr>
        <w:t>đế, thời kỳ Phương Đẳng Ngài dạy Duyên sinh </w:t>
      </w:r>
      <w:r>
        <w:rPr>
          <w:color w:val="231F20"/>
          <w:spacing w:val="-9"/>
        </w:rPr>
        <w:t>Tứ </w:t>
      </w:r>
      <w:r>
        <w:rPr>
          <w:color w:val="231F20"/>
        </w:rPr>
        <w:t>đế, thời kỳ Bát Nhã Ngài dạy Vô lượng </w:t>
      </w:r>
      <w:r>
        <w:rPr>
          <w:color w:val="231F20"/>
          <w:spacing w:val="-8"/>
        </w:rPr>
        <w:t>Tứ </w:t>
      </w:r>
      <w:r>
        <w:rPr>
          <w:color w:val="231F20"/>
        </w:rPr>
        <w:t>đế và sau cùng là Vô tác </w:t>
      </w:r>
      <w:r>
        <w:rPr>
          <w:color w:val="231F20"/>
          <w:spacing w:val="-8"/>
        </w:rPr>
        <w:t>Tứ</w:t>
      </w:r>
      <w:r>
        <w:rPr>
          <w:color w:val="231F20"/>
        </w:rPr>
        <w:t> đế.</w:t>
      </w:r>
    </w:p>
    <w:p>
      <w:pPr>
        <w:pStyle w:val="BodyText"/>
        <w:spacing w:line="242" w:lineRule="auto" w:before="82"/>
        <w:ind w:left="166" w:right="163" w:firstLine="567"/>
      </w:pPr>
      <w:r>
        <w:rPr>
          <w:color w:val="231F20"/>
        </w:rPr>
        <w:t>Nhưng</w:t>
      </w:r>
      <w:r>
        <w:rPr>
          <w:color w:val="231F20"/>
          <w:spacing w:val="-6"/>
        </w:rPr>
        <w:t> </w:t>
      </w:r>
      <w:r>
        <w:rPr>
          <w:color w:val="231F20"/>
        </w:rPr>
        <w:t>tám</w:t>
      </w:r>
      <w:r>
        <w:rPr>
          <w:color w:val="231F20"/>
          <w:spacing w:val="-5"/>
        </w:rPr>
        <w:t> </w:t>
      </w:r>
      <w:r>
        <w:rPr>
          <w:color w:val="231F20"/>
        </w:rPr>
        <w:t>giáo</w:t>
      </w:r>
      <w:r>
        <w:rPr>
          <w:color w:val="231F20"/>
          <w:spacing w:val="-5"/>
        </w:rPr>
        <w:t> </w:t>
      </w:r>
      <w:r>
        <w:rPr>
          <w:color w:val="231F20"/>
        </w:rPr>
        <w:t>đều</w:t>
      </w:r>
      <w:r>
        <w:rPr>
          <w:color w:val="231F20"/>
          <w:spacing w:val="-5"/>
        </w:rPr>
        <w:t> </w:t>
      </w:r>
      <w:r>
        <w:rPr>
          <w:color w:val="231F20"/>
        </w:rPr>
        <w:t>là</w:t>
      </w:r>
      <w:r>
        <w:rPr>
          <w:color w:val="231F20"/>
          <w:spacing w:val="-5"/>
        </w:rPr>
        <w:t> </w:t>
      </w:r>
      <w:r>
        <w:rPr>
          <w:color w:val="231F20"/>
        </w:rPr>
        <w:t>những</w:t>
      </w:r>
      <w:r>
        <w:rPr>
          <w:color w:val="231F20"/>
          <w:spacing w:val="-5"/>
        </w:rPr>
        <w:t> </w:t>
      </w:r>
      <w:r>
        <w:rPr>
          <w:color w:val="231F20"/>
        </w:rPr>
        <w:t>giáo</w:t>
      </w:r>
      <w:r>
        <w:rPr>
          <w:color w:val="231F20"/>
          <w:spacing w:val="-5"/>
        </w:rPr>
        <w:t> </w:t>
      </w:r>
      <w:r>
        <w:rPr>
          <w:color w:val="231F20"/>
        </w:rPr>
        <w:t>lý</w:t>
      </w:r>
      <w:r>
        <w:rPr>
          <w:color w:val="231F20"/>
          <w:spacing w:val="-6"/>
        </w:rPr>
        <w:t> </w:t>
      </w:r>
      <w:r>
        <w:rPr>
          <w:color w:val="231F20"/>
        </w:rPr>
        <w:t>từ</w:t>
      </w:r>
      <w:r>
        <w:rPr>
          <w:color w:val="231F20"/>
          <w:spacing w:val="-5"/>
        </w:rPr>
        <w:t> </w:t>
      </w:r>
      <w:r>
        <w:rPr>
          <w:color w:val="231F20"/>
        </w:rPr>
        <w:t>thời</w:t>
      </w:r>
      <w:r>
        <w:rPr>
          <w:color w:val="231F20"/>
          <w:spacing w:val="-5"/>
        </w:rPr>
        <w:t> </w:t>
      </w:r>
      <w:r>
        <w:rPr>
          <w:color w:val="231F20"/>
        </w:rPr>
        <w:t>Pháp</w:t>
      </w:r>
      <w:r>
        <w:rPr>
          <w:color w:val="231F20"/>
          <w:spacing w:val="-5"/>
        </w:rPr>
        <w:t> </w:t>
      </w:r>
      <w:r>
        <w:rPr>
          <w:color w:val="231F20"/>
        </w:rPr>
        <w:t>Hoa trở</w:t>
      </w:r>
      <w:r>
        <w:rPr>
          <w:color w:val="231F20"/>
          <w:spacing w:val="-10"/>
        </w:rPr>
        <w:t> </w:t>
      </w:r>
      <w:r>
        <w:rPr>
          <w:color w:val="231F20"/>
        </w:rPr>
        <w:t>về</w:t>
      </w:r>
      <w:r>
        <w:rPr>
          <w:color w:val="231F20"/>
          <w:spacing w:val="-9"/>
        </w:rPr>
        <w:t> </w:t>
      </w:r>
      <w:r>
        <w:rPr>
          <w:color w:val="231F20"/>
        </w:rPr>
        <w:t>trước,</w:t>
      </w:r>
      <w:r>
        <w:rPr>
          <w:color w:val="231F20"/>
          <w:spacing w:val="-10"/>
        </w:rPr>
        <w:t> </w:t>
      </w:r>
      <w:r>
        <w:rPr>
          <w:color w:val="231F20"/>
        </w:rPr>
        <w:t>khi</w:t>
      </w:r>
      <w:r>
        <w:rPr>
          <w:color w:val="231F20"/>
          <w:spacing w:val="-8"/>
        </w:rPr>
        <w:t> </w:t>
      </w:r>
      <w:r>
        <w:rPr>
          <w:color w:val="231F20"/>
        </w:rPr>
        <w:t>đại</w:t>
      </w:r>
      <w:r>
        <w:rPr>
          <w:color w:val="231F20"/>
          <w:spacing w:val="-9"/>
        </w:rPr>
        <w:t> </w:t>
      </w:r>
      <w:r>
        <w:rPr>
          <w:color w:val="231F20"/>
        </w:rPr>
        <w:t>chúng</w:t>
      </w:r>
      <w:r>
        <w:rPr>
          <w:color w:val="231F20"/>
          <w:spacing w:val="-9"/>
        </w:rPr>
        <w:t> </w:t>
      </w:r>
      <w:r>
        <w:rPr>
          <w:color w:val="231F20"/>
        </w:rPr>
        <w:t>căn</w:t>
      </w:r>
      <w:r>
        <w:rPr>
          <w:color w:val="231F20"/>
          <w:spacing w:val="-8"/>
        </w:rPr>
        <w:t> </w:t>
      </w:r>
      <w:r>
        <w:rPr>
          <w:color w:val="231F20"/>
        </w:rPr>
        <w:t>cơ</w:t>
      </w:r>
      <w:r>
        <w:rPr>
          <w:color w:val="231F20"/>
          <w:spacing w:val="-10"/>
        </w:rPr>
        <w:t> </w:t>
      </w:r>
      <w:r>
        <w:rPr>
          <w:color w:val="231F20"/>
        </w:rPr>
        <w:t>thuần</w:t>
      </w:r>
      <w:r>
        <w:rPr>
          <w:color w:val="231F20"/>
          <w:spacing w:val="-9"/>
        </w:rPr>
        <w:t> </w:t>
      </w:r>
      <w:r>
        <w:rPr>
          <w:color w:val="231F20"/>
        </w:rPr>
        <w:t>thục</w:t>
      </w:r>
      <w:r>
        <w:rPr>
          <w:color w:val="231F20"/>
          <w:spacing w:val="-8"/>
        </w:rPr>
        <w:t> </w:t>
      </w:r>
      <w:r>
        <w:rPr>
          <w:color w:val="231F20"/>
        </w:rPr>
        <w:t>Đức</w:t>
      </w:r>
      <w:r>
        <w:rPr>
          <w:color w:val="231F20"/>
          <w:spacing w:val="-10"/>
        </w:rPr>
        <w:t> </w:t>
      </w:r>
      <w:r>
        <w:rPr>
          <w:color w:val="231F20"/>
        </w:rPr>
        <w:t>Phật</w:t>
      </w:r>
      <w:r>
        <w:rPr>
          <w:color w:val="231F20"/>
          <w:spacing w:val="-10"/>
        </w:rPr>
        <w:t> </w:t>
      </w:r>
      <w:r>
        <w:rPr>
          <w:color w:val="231F20"/>
        </w:rPr>
        <w:t>dung hội ba thừa về một Phật thừa cho nên không còn sự sai</w:t>
      </w:r>
      <w:r>
        <w:rPr>
          <w:color w:val="231F20"/>
          <w:spacing w:val="-35"/>
        </w:rPr>
        <w:t> </w:t>
      </w:r>
      <w:r>
        <w:rPr>
          <w:color w:val="231F20"/>
        </w:rPr>
        <w:t>biệt giữa</w:t>
      </w:r>
      <w:r>
        <w:rPr>
          <w:color w:val="231F20"/>
          <w:spacing w:val="-4"/>
        </w:rPr>
        <w:t> </w:t>
      </w:r>
      <w:r>
        <w:rPr>
          <w:color w:val="231F20"/>
        </w:rPr>
        <w:t>hóa</w:t>
      </w:r>
      <w:r>
        <w:rPr>
          <w:color w:val="231F20"/>
          <w:spacing w:val="-5"/>
        </w:rPr>
        <w:t> </w:t>
      </w:r>
      <w:r>
        <w:rPr>
          <w:color w:val="231F20"/>
        </w:rPr>
        <w:t>nghi</w:t>
      </w:r>
      <w:r>
        <w:rPr>
          <w:color w:val="231F20"/>
          <w:spacing w:val="-5"/>
        </w:rPr>
        <w:t> </w:t>
      </w:r>
      <w:r>
        <w:rPr>
          <w:color w:val="231F20"/>
        </w:rPr>
        <w:t>và</w:t>
      </w:r>
      <w:r>
        <w:rPr>
          <w:color w:val="231F20"/>
          <w:spacing w:val="-4"/>
        </w:rPr>
        <w:t> </w:t>
      </w:r>
      <w:r>
        <w:rPr>
          <w:color w:val="231F20"/>
        </w:rPr>
        <w:t>hóa</w:t>
      </w:r>
      <w:r>
        <w:rPr>
          <w:color w:val="231F20"/>
          <w:spacing w:val="-3"/>
        </w:rPr>
        <w:t> </w:t>
      </w:r>
      <w:r>
        <w:rPr>
          <w:color w:val="231F20"/>
        </w:rPr>
        <w:t>pháp,</w:t>
      </w:r>
      <w:r>
        <w:rPr>
          <w:color w:val="231F20"/>
          <w:spacing w:val="-4"/>
        </w:rPr>
        <w:t> </w:t>
      </w:r>
      <w:r>
        <w:rPr>
          <w:color w:val="231F20"/>
        </w:rPr>
        <w:t>vì</w:t>
      </w:r>
      <w:r>
        <w:rPr>
          <w:color w:val="231F20"/>
          <w:spacing w:val="-4"/>
        </w:rPr>
        <w:t> </w:t>
      </w:r>
      <w:r>
        <w:rPr>
          <w:color w:val="231F20"/>
        </w:rPr>
        <w:t>lẽ</w:t>
      </w:r>
      <w:r>
        <w:rPr>
          <w:color w:val="231F20"/>
          <w:spacing w:val="-5"/>
        </w:rPr>
        <w:t> </w:t>
      </w:r>
      <w:r>
        <w:rPr>
          <w:color w:val="231F20"/>
          <w:spacing w:val="-3"/>
        </w:rPr>
        <w:t>ấy </w:t>
      </w:r>
      <w:r>
        <w:rPr>
          <w:color w:val="231F20"/>
        </w:rPr>
        <w:t>người</w:t>
      </w:r>
      <w:r>
        <w:rPr>
          <w:color w:val="231F20"/>
          <w:spacing w:val="-5"/>
        </w:rPr>
        <w:t> </w:t>
      </w:r>
      <w:r>
        <w:rPr>
          <w:color w:val="231F20"/>
        </w:rPr>
        <w:t>xưa</w:t>
      </w:r>
      <w:r>
        <w:rPr>
          <w:color w:val="231F20"/>
          <w:spacing w:val="-4"/>
        </w:rPr>
        <w:t> </w:t>
      </w:r>
      <w:r>
        <w:rPr>
          <w:color w:val="231F20"/>
        </w:rPr>
        <w:t>bảo</w:t>
      </w:r>
      <w:r>
        <w:rPr>
          <w:color w:val="231F20"/>
          <w:spacing w:val="-4"/>
        </w:rPr>
        <w:t> </w:t>
      </w:r>
      <w:r>
        <w:rPr>
          <w:color w:val="231F20"/>
        </w:rPr>
        <w:t>kinh</w:t>
      </w:r>
      <w:r>
        <w:rPr>
          <w:color w:val="231F20"/>
          <w:spacing w:val="-4"/>
        </w:rPr>
        <w:t> </w:t>
      </w:r>
      <w:r>
        <w:rPr>
          <w:color w:val="231F20"/>
        </w:rPr>
        <w:t>Pháp Hoa là Thuần Viên độc diệu; viên mãn nhất và vi diệu</w:t>
      </w:r>
      <w:r>
        <w:rPr>
          <w:color w:val="231F20"/>
          <w:spacing w:val="-32"/>
        </w:rPr>
        <w:t> </w:t>
      </w:r>
      <w:r>
        <w:rPr>
          <w:color w:val="231F20"/>
        </w:rPr>
        <w:t>nhất.</w:t>
      </w:r>
    </w:p>
    <w:p>
      <w:pPr>
        <w:pStyle w:val="BodyText"/>
        <w:spacing w:line="242" w:lineRule="auto" w:before="82"/>
        <w:ind w:left="166" w:right="163" w:firstLine="567"/>
      </w:pPr>
      <w:r>
        <w:rPr>
          <w:color w:val="231F20"/>
        </w:rPr>
        <w:t>Như trước đã nói Ngài Huệ Văn tu Pháp Hoa, Ngài lại dùng Đại Trí Độ luận và Hoa Nghiêm – Bát Nhã phụ trợ mở mang giáo nghĩa huyền diệu của kinh pháp hoa, đồng thời chủ trương trong tâm chúng ta có đủ thập giới tam thiên, nếu tâm thanh tịnh thì có thể nhận rõ “Phiền não là Bồ Đề, sinh tử là Niết Bàn” từ đó phân lập hai môn “giáo tướng và quán tâm” giáo tướng lấy năm thời, tám giáo phát triển trí</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2"/>
      </w:pPr>
      <w:r>
        <w:rPr>
          <w:color w:val="231F20"/>
        </w:rPr>
        <w:t>thức, quán tâm là từ tri thức trở về tìm hiểu tâm tính nên Thiên</w:t>
      </w:r>
      <w:r>
        <w:rPr>
          <w:color w:val="231F20"/>
          <w:spacing w:val="-7"/>
        </w:rPr>
        <w:t> </w:t>
      </w:r>
      <w:r>
        <w:rPr>
          <w:color w:val="231F20"/>
        </w:rPr>
        <w:t>Thai</w:t>
      </w:r>
      <w:r>
        <w:rPr>
          <w:color w:val="231F20"/>
          <w:spacing w:val="-7"/>
        </w:rPr>
        <w:t> </w:t>
      </w:r>
      <w:r>
        <w:rPr>
          <w:color w:val="231F20"/>
        </w:rPr>
        <w:t>Tứ</w:t>
      </w:r>
      <w:r>
        <w:rPr>
          <w:color w:val="231F20"/>
          <w:spacing w:val="-8"/>
        </w:rPr>
        <w:t> </w:t>
      </w:r>
      <w:r>
        <w:rPr>
          <w:color w:val="231F20"/>
        </w:rPr>
        <w:t>Giáo</w:t>
      </w:r>
      <w:r>
        <w:rPr>
          <w:color w:val="231F20"/>
          <w:spacing w:val="-6"/>
        </w:rPr>
        <w:t> </w:t>
      </w:r>
      <w:r>
        <w:rPr>
          <w:color w:val="231F20"/>
        </w:rPr>
        <w:t>Nghi</w:t>
      </w:r>
      <w:r>
        <w:rPr>
          <w:color w:val="231F20"/>
          <w:spacing w:val="-7"/>
        </w:rPr>
        <w:t> </w:t>
      </w:r>
      <w:r>
        <w:rPr>
          <w:color w:val="231F20"/>
        </w:rPr>
        <w:t>dạy:</w:t>
      </w:r>
      <w:r>
        <w:rPr>
          <w:color w:val="231F20"/>
          <w:spacing w:val="-8"/>
        </w:rPr>
        <w:t> </w:t>
      </w:r>
      <w:r>
        <w:rPr>
          <w:color w:val="231F20"/>
        </w:rPr>
        <w:t>có</w:t>
      </w:r>
      <w:r>
        <w:rPr>
          <w:color w:val="231F20"/>
          <w:spacing w:val="-6"/>
        </w:rPr>
        <w:t> </w:t>
      </w:r>
      <w:r>
        <w:rPr>
          <w:color w:val="231F20"/>
        </w:rPr>
        <w:t>trí</w:t>
      </w:r>
      <w:r>
        <w:rPr>
          <w:color w:val="231F20"/>
          <w:spacing w:val="-7"/>
        </w:rPr>
        <w:t> </w:t>
      </w:r>
      <w:r>
        <w:rPr>
          <w:color w:val="231F20"/>
        </w:rPr>
        <w:t>thức</w:t>
      </w:r>
      <w:r>
        <w:rPr>
          <w:color w:val="231F20"/>
          <w:spacing w:val="-7"/>
        </w:rPr>
        <w:t> </w:t>
      </w:r>
      <w:r>
        <w:rPr>
          <w:color w:val="231F20"/>
        </w:rPr>
        <w:t>mà</w:t>
      </w:r>
      <w:r>
        <w:rPr>
          <w:color w:val="231F20"/>
          <w:spacing w:val="-6"/>
        </w:rPr>
        <w:t> </w:t>
      </w:r>
      <w:r>
        <w:rPr>
          <w:color w:val="231F20"/>
        </w:rPr>
        <w:t>không</w:t>
      </w:r>
      <w:r>
        <w:rPr>
          <w:color w:val="231F20"/>
          <w:spacing w:val="-7"/>
        </w:rPr>
        <w:t> </w:t>
      </w:r>
      <w:r>
        <w:rPr>
          <w:color w:val="231F20"/>
        </w:rPr>
        <w:t>quán</w:t>
      </w:r>
      <w:r>
        <w:rPr>
          <w:color w:val="231F20"/>
          <w:spacing w:val="-7"/>
        </w:rPr>
        <w:t> </w:t>
      </w:r>
      <w:r>
        <w:rPr>
          <w:color w:val="231F20"/>
        </w:rPr>
        <w:t>tâm cũng như có mắt mà không chân, trái lại có quán tâm mà không có trí thức cũng như có chân mà không mắt, và chân cùng mắt từ nhân duyên sở sanh – tức do</w:t>
      </w:r>
      <w:r>
        <w:rPr>
          <w:color w:val="231F20"/>
          <w:spacing w:val="-10"/>
        </w:rPr>
        <w:t> </w:t>
      </w:r>
      <w:r>
        <w:rPr>
          <w:color w:val="231F20"/>
          <w:spacing w:val="-5"/>
        </w:rPr>
        <w:t>Tâm.</w:t>
      </w:r>
    </w:p>
    <w:p>
      <w:pPr>
        <w:pStyle w:val="BodyText"/>
        <w:spacing w:line="242" w:lineRule="auto" w:before="83"/>
        <w:ind w:right="164" w:firstLine="567"/>
      </w:pPr>
      <w:r>
        <w:rPr>
          <w:color w:val="231F20"/>
          <w:spacing w:val="-9"/>
        </w:rPr>
        <w:t>Từ </w:t>
      </w:r>
      <w:r>
        <w:rPr>
          <w:color w:val="231F20"/>
        </w:rPr>
        <w:t>tâm, do </w:t>
      </w:r>
      <w:r>
        <w:rPr>
          <w:color w:val="231F20"/>
          <w:spacing w:val="-7"/>
        </w:rPr>
        <w:t>Tâm </w:t>
      </w:r>
      <w:r>
        <w:rPr>
          <w:color w:val="231F20"/>
        </w:rPr>
        <w:t>nhận </w:t>
      </w:r>
      <w:r>
        <w:rPr>
          <w:color w:val="231F20"/>
          <w:spacing w:val="-3"/>
        </w:rPr>
        <w:t>rõ </w:t>
      </w:r>
      <w:r>
        <w:rPr>
          <w:color w:val="231F20"/>
        </w:rPr>
        <w:t>thập pháp giới, thập như thị, tu ba pháp quán, hoán chuyển ba thứ mê hoặc, thành tựu ba</w:t>
      </w:r>
      <w:r>
        <w:rPr>
          <w:color w:val="231F20"/>
          <w:spacing w:val="-4"/>
        </w:rPr>
        <w:t> </w:t>
      </w:r>
      <w:r>
        <w:rPr>
          <w:color w:val="231F20"/>
        </w:rPr>
        <w:t>món</w:t>
      </w:r>
      <w:r>
        <w:rPr>
          <w:color w:val="231F20"/>
          <w:spacing w:val="-4"/>
        </w:rPr>
        <w:t> </w:t>
      </w:r>
      <w:r>
        <w:rPr>
          <w:color w:val="231F20"/>
        </w:rPr>
        <w:t>trí</w:t>
      </w:r>
      <w:r>
        <w:rPr>
          <w:color w:val="231F20"/>
          <w:spacing w:val="-3"/>
        </w:rPr>
        <w:t> </w:t>
      </w:r>
      <w:r>
        <w:rPr>
          <w:color w:val="231F20"/>
        </w:rPr>
        <w:t>và</w:t>
      </w:r>
      <w:r>
        <w:rPr>
          <w:color w:val="231F20"/>
          <w:spacing w:val="-4"/>
        </w:rPr>
        <w:t> </w:t>
      </w:r>
      <w:r>
        <w:rPr>
          <w:color w:val="231F20"/>
        </w:rPr>
        <w:t>ba</w:t>
      </w:r>
      <w:r>
        <w:rPr>
          <w:color w:val="231F20"/>
          <w:spacing w:val="-4"/>
        </w:rPr>
        <w:t> </w:t>
      </w:r>
      <w:r>
        <w:rPr>
          <w:color w:val="231F20"/>
        </w:rPr>
        <w:t>thứ</w:t>
      </w:r>
      <w:r>
        <w:rPr>
          <w:color w:val="231F20"/>
          <w:spacing w:val="-3"/>
        </w:rPr>
        <w:t> </w:t>
      </w:r>
      <w:r>
        <w:rPr>
          <w:color w:val="231F20"/>
        </w:rPr>
        <w:t>công</w:t>
      </w:r>
      <w:r>
        <w:rPr>
          <w:color w:val="231F20"/>
          <w:spacing w:val="-4"/>
        </w:rPr>
        <w:t> </w:t>
      </w:r>
      <w:r>
        <w:rPr>
          <w:color w:val="231F20"/>
        </w:rPr>
        <w:t>đức</w:t>
      </w:r>
      <w:r>
        <w:rPr>
          <w:color w:val="231F20"/>
          <w:spacing w:val="-4"/>
        </w:rPr>
        <w:t> </w:t>
      </w:r>
      <w:r>
        <w:rPr>
          <w:color w:val="231F20"/>
        </w:rPr>
        <w:t>thể</w:t>
      </w:r>
      <w:r>
        <w:rPr>
          <w:color w:val="231F20"/>
          <w:spacing w:val="-3"/>
        </w:rPr>
        <w:t> </w:t>
      </w:r>
      <w:r>
        <w:rPr>
          <w:color w:val="231F20"/>
        </w:rPr>
        <w:t>nhập</w:t>
      </w:r>
      <w:r>
        <w:rPr>
          <w:color w:val="231F20"/>
          <w:spacing w:val="-4"/>
        </w:rPr>
        <w:t> </w:t>
      </w:r>
      <w:r>
        <w:rPr>
          <w:color w:val="231F20"/>
        </w:rPr>
        <w:t>pháp</w:t>
      </w:r>
      <w:r>
        <w:rPr>
          <w:color w:val="231F20"/>
          <w:spacing w:val="-4"/>
        </w:rPr>
        <w:t> </w:t>
      </w:r>
      <w:r>
        <w:rPr>
          <w:color w:val="231F20"/>
        </w:rPr>
        <w:t>hoa</w:t>
      </w:r>
      <w:r>
        <w:rPr>
          <w:color w:val="231F20"/>
          <w:spacing w:val="-3"/>
        </w:rPr>
        <w:t> </w:t>
      </w:r>
      <w:r>
        <w:rPr>
          <w:color w:val="231F20"/>
        </w:rPr>
        <w:t>tam</w:t>
      </w:r>
      <w:r>
        <w:rPr>
          <w:color w:val="231F20"/>
          <w:spacing w:val="-4"/>
        </w:rPr>
        <w:t> </w:t>
      </w:r>
      <w:r>
        <w:rPr>
          <w:color w:val="231F20"/>
        </w:rPr>
        <w:t>muội chứng vô thượng bồ</w:t>
      </w:r>
      <w:r>
        <w:rPr>
          <w:color w:val="231F20"/>
          <w:spacing w:val="-3"/>
        </w:rPr>
        <w:t> </w:t>
      </w:r>
      <w:r>
        <w:rPr>
          <w:color w:val="231F20"/>
        </w:rPr>
        <w:t>đề.</w:t>
      </w:r>
    </w:p>
    <w:p>
      <w:pPr>
        <w:pStyle w:val="BodyText"/>
        <w:spacing w:line="242" w:lineRule="auto" w:before="83"/>
        <w:ind w:right="161" w:firstLine="567"/>
      </w:pPr>
      <w:r>
        <w:rPr>
          <w:color w:val="231F20"/>
        </w:rPr>
        <w:t>Thập giới xuất phát từ kinh Hoa Nghiêm Ngài Thiên Thai</w:t>
      </w:r>
      <w:r>
        <w:rPr>
          <w:color w:val="231F20"/>
          <w:spacing w:val="-12"/>
        </w:rPr>
        <w:t> </w:t>
      </w:r>
      <w:r>
        <w:rPr>
          <w:color w:val="231F20"/>
        </w:rPr>
        <w:t>–</w:t>
      </w:r>
      <w:r>
        <w:rPr>
          <w:color w:val="231F20"/>
          <w:spacing w:val="-11"/>
        </w:rPr>
        <w:t> </w:t>
      </w:r>
      <w:r>
        <w:rPr>
          <w:color w:val="231F20"/>
          <w:spacing w:val="-6"/>
        </w:rPr>
        <w:t>Trí</w:t>
      </w:r>
      <w:r>
        <w:rPr>
          <w:color w:val="231F20"/>
          <w:spacing w:val="-11"/>
        </w:rPr>
        <w:t> </w:t>
      </w:r>
      <w:r>
        <w:rPr>
          <w:color w:val="231F20"/>
        </w:rPr>
        <w:t>Giả</w:t>
      </w:r>
      <w:r>
        <w:rPr>
          <w:color w:val="231F20"/>
          <w:spacing w:val="-11"/>
        </w:rPr>
        <w:t> </w:t>
      </w:r>
      <w:r>
        <w:rPr>
          <w:color w:val="231F20"/>
        </w:rPr>
        <w:t>dùng</w:t>
      </w:r>
      <w:r>
        <w:rPr>
          <w:color w:val="231F20"/>
          <w:spacing w:val="-11"/>
        </w:rPr>
        <w:t> </w:t>
      </w:r>
      <w:r>
        <w:rPr>
          <w:color w:val="231F20"/>
        </w:rPr>
        <w:t>để</w:t>
      </w:r>
      <w:r>
        <w:rPr>
          <w:color w:val="231F20"/>
          <w:spacing w:val="-11"/>
        </w:rPr>
        <w:t> </w:t>
      </w:r>
      <w:r>
        <w:rPr>
          <w:color w:val="231F20"/>
        </w:rPr>
        <w:t>nói</w:t>
      </w:r>
      <w:r>
        <w:rPr>
          <w:color w:val="231F20"/>
          <w:spacing w:val="-12"/>
        </w:rPr>
        <w:t> </w:t>
      </w:r>
      <w:r>
        <w:rPr>
          <w:color w:val="231F20"/>
        </w:rPr>
        <w:t>rõ</w:t>
      </w:r>
      <w:r>
        <w:rPr>
          <w:color w:val="231F20"/>
          <w:spacing w:val="-11"/>
        </w:rPr>
        <w:t> </w:t>
      </w:r>
      <w:r>
        <w:rPr>
          <w:color w:val="231F20"/>
        </w:rPr>
        <w:t>thập</w:t>
      </w:r>
      <w:r>
        <w:rPr>
          <w:color w:val="231F20"/>
          <w:spacing w:val="-11"/>
        </w:rPr>
        <w:t> </w:t>
      </w:r>
      <w:r>
        <w:rPr>
          <w:color w:val="231F20"/>
        </w:rPr>
        <w:t>giới</w:t>
      </w:r>
      <w:r>
        <w:rPr>
          <w:color w:val="231F20"/>
          <w:spacing w:val="-11"/>
        </w:rPr>
        <w:t> </w:t>
      </w:r>
      <w:r>
        <w:rPr>
          <w:color w:val="231F20"/>
        </w:rPr>
        <w:t>hỗ</w:t>
      </w:r>
      <w:r>
        <w:rPr>
          <w:color w:val="231F20"/>
          <w:spacing w:val="-11"/>
        </w:rPr>
        <w:t> </w:t>
      </w:r>
      <w:r>
        <w:rPr>
          <w:color w:val="231F20"/>
        </w:rPr>
        <w:t>cụ</w:t>
      </w:r>
      <w:r>
        <w:rPr>
          <w:color w:val="231F20"/>
          <w:spacing w:val="-11"/>
        </w:rPr>
        <w:t> </w:t>
      </w:r>
      <w:r>
        <w:rPr>
          <w:color w:val="231F20"/>
        </w:rPr>
        <w:t>(có</w:t>
      </w:r>
      <w:r>
        <w:rPr>
          <w:color w:val="231F20"/>
          <w:spacing w:val="-11"/>
        </w:rPr>
        <w:t> </w:t>
      </w:r>
      <w:r>
        <w:rPr>
          <w:color w:val="231F20"/>
        </w:rPr>
        <w:t>đủ</w:t>
      </w:r>
      <w:r>
        <w:rPr>
          <w:color w:val="231F20"/>
          <w:spacing w:val="-12"/>
        </w:rPr>
        <w:t> </w:t>
      </w:r>
      <w:r>
        <w:rPr>
          <w:color w:val="231F20"/>
        </w:rPr>
        <w:t>lẫn</w:t>
      </w:r>
      <w:r>
        <w:rPr>
          <w:color w:val="231F20"/>
          <w:spacing w:val="-11"/>
        </w:rPr>
        <w:t> </w:t>
      </w:r>
      <w:r>
        <w:rPr>
          <w:color w:val="231F20"/>
        </w:rPr>
        <w:t>nhau). Thập giới tức mười cảnh giới; Địa ngục, Ngạ </w:t>
      </w:r>
      <w:r>
        <w:rPr>
          <w:color w:val="231F20"/>
          <w:spacing w:val="-6"/>
        </w:rPr>
        <w:t>quỷ, </w:t>
      </w:r>
      <w:r>
        <w:rPr>
          <w:color w:val="231F20"/>
        </w:rPr>
        <w:t>Súc sanh, </w:t>
      </w:r>
      <w:r>
        <w:rPr>
          <w:color w:val="231F20"/>
          <w:spacing w:val="-9"/>
        </w:rPr>
        <w:t>Tu</w:t>
      </w:r>
      <w:r>
        <w:rPr>
          <w:color w:val="231F20"/>
          <w:spacing w:val="-6"/>
        </w:rPr>
        <w:t> </w:t>
      </w:r>
      <w:r>
        <w:rPr>
          <w:color w:val="231F20"/>
        </w:rPr>
        <w:t>la,</w:t>
      </w:r>
      <w:r>
        <w:rPr>
          <w:color w:val="231F20"/>
          <w:spacing w:val="-5"/>
        </w:rPr>
        <w:t> </w:t>
      </w:r>
      <w:r>
        <w:rPr>
          <w:color w:val="231F20"/>
        </w:rPr>
        <w:t>Nhân</w:t>
      </w:r>
      <w:r>
        <w:rPr>
          <w:color w:val="231F20"/>
          <w:spacing w:val="-5"/>
        </w:rPr>
        <w:t> </w:t>
      </w:r>
      <w:r>
        <w:rPr>
          <w:color w:val="231F20"/>
        </w:rPr>
        <w:t>loại,</w:t>
      </w:r>
      <w:r>
        <w:rPr>
          <w:color w:val="231F20"/>
          <w:spacing w:val="-5"/>
        </w:rPr>
        <w:t> </w:t>
      </w:r>
      <w:r>
        <w:rPr>
          <w:color w:val="231F20"/>
        </w:rPr>
        <w:t>Thiên</w:t>
      </w:r>
      <w:r>
        <w:rPr>
          <w:color w:val="231F20"/>
          <w:spacing w:val="-5"/>
        </w:rPr>
        <w:t> </w:t>
      </w:r>
      <w:r>
        <w:rPr>
          <w:color w:val="231F20"/>
        </w:rPr>
        <w:t>đạo,</w:t>
      </w:r>
      <w:r>
        <w:rPr>
          <w:color w:val="231F20"/>
          <w:spacing w:val="-6"/>
        </w:rPr>
        <w:t> </w:t>
      </w:r>
      <w:r>
        <w:rPr>
          <w:color w:val="231F20"/>
        </w:rPr>
        <w:t>Thinh</w:t>
      </w:r>
      <w:r>
        <w:rPr>
          <w:color w:val="231F20"/>
          <w:spacing w:val="-4"/>
        </w:rPr>
        <w:t> </w:t>
      </w:r>
      <w:r>
        <w:rPr>
          <w:color w:val="231F20"/>
        </w:rPr>
        <w:t>văn,</w:t>
      </w:r>
      <w:r>
        <w:rPr>
          <w:color w:val="231F20"/>
          <w:spacing w:val="-6"/>
        </w:rPr>
        <w:t> </w:t>
      </w:r>
      <w:r>
        <w:rPr>
          <w:color w:val="231F20"/>
        </w:rPr>
        <w:t>Duyên</w:t>
      </w:r>
      <w:r>
        <w:rPr>
          <w:color w:val="231F20"/>
          <w:spacing w:val="-5"/>
        </w:rPr>
        <w:t> </w:t>
      </w:r>
      <w:r>
        <w:rPr>
          <w:color w:val="231F20"/>
        </w:rPr>
        <w:t>giác,</w:t>
      </w:r>
      <w:r>
        <w:rPr>
          <w:color w:val="231F20"/>
          <w:spacing w:val="-5"/>
        </w:rPr>
        <w:t> </w:t>
      </w:r>
      <w:r>
        <w:rPr>
          <w:color w:val="231F20"/>
        </w:rPr>
        <w:t>Bồ</w:t>
      </w:r>
      <w:r>
        <w:rPr>
          <w:color w:val="231F20"/>
          <w:spacing w:val="-6"/>
        </w:rPr>
        <w:t> </w:t>
      </w:r>
      <w:r>
        <w:rPr>
          <w:color w:val="231F20"/>
        </w:rPr>
        <w:t>Tát</w:t>
      </w:r>
      <w:r>
        <w:rPr>
          <w:color w:val="231F20"/>
          <w:spacing w:val="-5"/>
        </w:rPr>
        <w:t> </w:t>
      </w:r>
      <w:r>
        <w:rPr>
          <w:color w:val="231F20"/>
        </w:rPr>
        <w:t>và Phật</w:t>
      </w:r>
      <w:r>
        <w:rPr>
          <w:color w:val="231F20"/>
          <w:spacing w:val="-7"/>
        </w:rPr>
        <w:t> </w:t>
      </w:r>
      <w:r>
        <w:rPr>
          <w:color w:val="231F20"/>
        </w:rPr>
        <w:t>Đà.</w:t>
      </w:r>
      <w:r>
        <w:rPr>
          <w:color w:val="231F20"/>
          <w:spacing w:val="-7"/>
        </w:rPr>
        <w:t> </w:t>
      </w:r>
      <w:r>
        <w:rPr>
          <w:color w:val="231F20"/>
        </w:rPr>
        <w:t>Sáu</w:t>
      </w:r>
      <w:r>
        <w:rPr>
          <w:color w:val="231F20"/>
          <w:spacing w:val="-6"/>
        </w:rPr>
        <w:t> </w:t>
      </w:r>
      <w:r>
        <w:rPr>
          <w:color w:val="231F20"/>
        </w:rPr>
        <w:t>cảnh</w:t>
      </w:r>
      <w:r>
        <w:rPr>
          <w:color w:val="231F20"/>
          <w:spacing w:val="-7"/>
        </w:rPr>
        <w:t> </w:t>
      </w:r>
      <w:r>
        <w:rPr>
          <w:color w:val="231F20"/>
        </w:rPr>
        <w:t>giới</w:t>
      </w:r>
      <w:r>
        <w:rPr>
          <w:color w:val="231F20"/>
          <w:spacing w:val="-6"/>
        </w:rPr>
        <w:t> </w:t>
      </w:r>
      <w:r>
        <w:rPr>
          <w:color w:val="231F20"/>
        </w:rPr>
        <w:t>từ</w:t>
      </w:r>
      <w:r>
        <w:rPr>
          <w:color w:val="231F20"/>
          <w:spacing w:val="-8"/>
        </w:rPr>
        <w:t> </w:t>
      </w:r>
      <w:r>
        <w:rPr>
          <w:color w:val="231F20"/>
        </w:rPr>
        <w:t>địa</w:t>
      </w:r>
      <w:r>
        <w:rPr>
          <w:color w:val="231F20"/>
          <w:spacing w:val="-7"/>
        </w:rPr>
        <w:t> </w:t>
      </w:r>
      <w:r>
        <w:rPr>
          <w:color w:val="231F20"/>
        </w:rPr>
        <w:t>ngục</w:t>
      </w:r>
      <w:r>
        <w:rPr>
          <w:color w:val="231F20"/>
          <w:spacing w:val="-7"/>
        </w:rPr>
        <w:t> </w:t>
      </w:r>
      <w:r>
        <w:rPr>
          <w:color w:val="231F20"/>
        </w:rPr>
        <w:t>đến</w:t>
      </w:r>
      <w:r>
        <w:rPr>
          <w:color w:val="231F20"/>
          <w:spacing w:val="-7"/>
        </w:rPr>
        <w:t> </w:t>
      </w:r>
      <w:r>
        <w:rPr>
          <w:color w:val="231F20"/>
        </w:rPr>
        <w:t>thiên</w:t>
      </w:r>
      <w:r>
        <w:rPr>
          <w:color w:val="231F20"/>
          <w:spacing w:val="-6"/>
        </w:rPr>
        <w:t> </w:t>
      </w:r>
      <w:r>
        <w:rPr>
          <w:color w:val="231F20"/>
        </w:rPr>
        <w:t>đạo,</w:t>
      </w:r>
      <w:r>
        <w:rPr>
          <w:color w:val="231F20"/>
          <w:spacing w:val="-8"/>
        </w:rPr>
        <w:t> </w:t>
      </w:r>
      <w:r>
        <w:rPr>
          <w:color w:val="231F20"/>
        </w:rPr>
        <w:t>tuy</w:t>
      </w:r>
      <w:r>
        <w:rPr>
          <w:color w:val="231F20"/>
          <w:spacing w:val="-7"/>
        </w:rPr>
        <w:t> </w:t>
      </w:r>
      <w:r>
        <w:rPr>
          <w:color w:val="231F20"/>
        </w:rPr>
        <w:t>có</w:t>
      </w:r>
      <w:r>
        <w:rPr>
          <w:color w:val="231F20"/>
          <w:spacing w:val="-6"/>
        </w:rPr>
        <w:t> </w:t>
      </w:r>
      <w:r>
        <w:rPr>
          <w:color w:val="231F20"/>
        </w:rPr>
        <w:t>quả báo khổ vui bất đồng nhưng đều ở trong cảnh giới mê vọng nên gọi Lục phàm, Bốn cảnh giới từ Thinh văn đến Phật Đà, tuy có cao thấp sai biệt nhưng đồng ở trong cảnh giới giác ngộ nên gọi </w:t>
      </w:r>
      <w:r>
        <w:rPr>
          <w:color w:val="231F20"/>
          <w:spacing w:val="-9"/>
        </w:rPr>
        <w:t>Tứ </w:t>
      </w:r>
      <w:r>
        <w:rPr>
          <w:color w:val="231F20"/>
        </w:rPr>
        <w:t>Thánh. Qua ý nghĩa hỗ cụ, cho nên chúng ta có</w:t>
      </w:r>
      <w:r>
        <w:rPr>
          <w:color w:val="231F20"/>
          <w:spacing w:val="-14"/>
        </w:rPr>
        <w:t> </w:t>
      </w:r>
      <w:r>
        <w:rPr>
          <w:color w:val="231F20"/>
        </w:rPr>
        <w:t>thể</w:t>
      </w:r>
      <w:r>
        <w:rPr>
          <w:color w:val="231F20"/>
          <w:spacing w:val="-14"/>
        </w:rPr>
        <w:t> </w:t>
      </w:r>
      <w:r>
        <w:rPr>
          <w:color w:val="231F20"/>
        </w:rPr>
        <w:t>hôm</w:t>
      </w:r>
      <w:r>
        <w:rPr>
          <w:color w:val="231F20"/>
          <w:spacing w:val="-13"/>
        </w:rPr>
        <w:t> </w:t>
      </w:r>
      <w:r>
        <w:rPr>
          <w:color w:val="231F20"/>
        </w:rPr>
        <w:t>trước</w:t>
      </w:r>
      <w:r>
        <w:rPr>
          <w:color w:val="231F20"/>
          <w:spacing w:val="-14"/>
        </w:rPr>
        <w:t> </w:t>
      </w:r>
      <w:r>
        <w:rPr>
          <w:color w:val="231F20"/>
        </w:rPr>
        <w:t>là</w:t>
      </w:r>
      <w:r>
        <w:rPr>
          <w:color w:val="231F20"/>
          <w:spacing w:val="-13"/>
        </w:rPr>
        <w:t> </w:t>
      </w:r>
      <w:r>
        <w:rPr>
          <w:color w:val="231F20"/>
        </w:rPr>
        <w:t>địa</w:t>
      </w:r>
      <w:r>
        <w:rPr>
          <w:color w:val="231F20"/>
          <w:spacing w:val="-14"/>
        </w:rPr>
        <w:t> </w:t>
      </w:r>
      <w:r>
        <w:rPr>
          <w:color w:val="231F20"/>
        </w:rPr>
        <w:t>ngục,</w:t>
      </w:r>
      <w:r>
        <w:rPr>
          <w:color w:val="231F20"/>
          <w:spacing w:val="-14"/>
        </w:rPr>
        <w:t> </w:t>
      </w:r>
      <w:r>
        <w:rPr>
          <w:color w:val="231F20"/>
        </w:rPr>
        <w:t>hôm</w:t>
      </w:r>
      <w:r>
        <w:rPr>
          <w:color w:val="231F20"/>
          <w:spacing w:val="-13"/>
        </w:rPr>
        <w:t> </w:t>
      </w:r>
      <w:r>
        <w:rPr>
          <w:color w:val="231F20"/>
        </w:rPr>
        <w:t>nay</w:t>
      </w:r>
      <w:r>
        <w:rPr>
          <w:color w:val="231F20"/>
          <w:spacing w:val="-14"/>
        </w:rPr>
        <w:t> </w:t>
      </w:r>
      <w:r>
        <w:rPr>
          <w:color w:val="231F20"/>
        </w:rPr>
        <w:t>là</w:t>
      </w:r>
      <w:r>
        <w:rPr>
          <w:color w:val="231F20"/>
          <w:spacing w:val="-13"/>
        </w:rPr>
        <w:t> </w:t>
      </w:r>
      <w:r>
        <w:rPr>
          <w:color w:val="231F20"/>
        </w:rPr>
        <w:t>nhân</w:t>
      </w:r>
      <w:r>
        <w:rPr>
          <w:color w:val="231F20"/>
          <w:spacing w:val="-14"/>
        </w:rPr>
        <w:t> </w:t>
      </w:r>
      <w:r>
        <w:rPr>
          <w:color w:val="231F20"/>
        </w:rPr>
        <w:t>loại,</w:t>
      </w:r>
      <w:r>
        <w:rPr>
          <w:color w:val="231F20"/>
          <w:spacing w:val="-14"/>
        </w:rPr>
        <w:t> </w:t>
      </w:r>
      <w:r>
        <w:rPr>
          <w:color w:val="231F20"/>
        </w:rPr>
        <w:t>ngày</w:t>
      </w:r>
      <w:r>
        <w:rPr>
          <w:color w:val="231F20"/>
          <w:spacing w:val="-13"/>
        </w:rPr>
        <w:t> </w:t>
      </w:r>
      <w:r>
        <w:rPr>
          <w:color w:val="231F20"/>
        </w:rPr>
        <w:t>mai là Phật đà. Cho nên trong thập giới đó nếu chúng ta quán xuôi thì đi lên quá trình của giải thoát; nếu chúng ta quán ngược thì đi xuống quá trình của đọa lạc, hay có chỗ nói: Trong một cảnh giới có đủ chín cảnh giới</w:t>
      </w:r>
      <w:r>
        <w:rPr>
          <w:color w:val="231F20"/>
          <w:spacing w:val="-3"/>
        </w:rPr>
        <w:t> </w:t>
      </w:r>
      <w:r>
        <w:rPr>
          <w:color w:val="231F20"/>
        </w:rPr>
        <w:t>khác.</w:t>
      </w:r>
    </w:p>
    <w:p>
      <w:pPr>
        <w:pStyle w:val="BodyText"/>
        <w:spacing w:line="242" w:lineRule="auto" w:before="78"/>
        <w:ind w:right="162" w:firstLine="567"/>
      </w:pPr>
      <w:r>
        <w:rPr>
          <w:color w:val="231F20"/>
        </w:rPr>
        <w:t>Chúng ta thử </w:t>
      </w:r>
      <w:r>
        <w:rPr>
          <w:color w:val="231F20"/>
          <w:spacing w:val="-3"/>
        </w:rPr>
        <w:t>xét </w:t>
      </w:r>
      <w:r>
        <w:rPr>
          <w:color w:val="231F20"/>
        </w:rPr>
        <w:t>như móng lên một ý niệm nếu do tham sân si phát sanh, thì đó là tâm của ba ác thú; nếu do thiện căn thù thắng phát khởi thì nó là tâm của thiên đạo, nếu do từ bi và chánh trí phát sanh thì nó là tâm của Bồ </w:t>
      </w:r>
      <w:r>
        <w:rPr>
          <w:color w:val="231F20"/>
          <w:spacing w:val="-4"/>
        </w:rPr>
        <w:t>Tát...</w:t>
      </w:r>
      <w:r>
        <w:rPr>
          <w:color w:val="231F20"/>
          <w:spacing w:val="-5"/>
        </w:rPr>
        <w:t> </w:t>
      </w:r>
      <w:r>
        <w:rPr>
          <w:color w:val="231F20"/>
        </w:rPr>
        <w:t>như</w:t>
      </w:r>
      <w:r>
        <w:rPr>
          <w:color w:val="231F20"/>
          <w:spacing w:val="-5"/>
        </w:rPr>
        <w:t> </w:t>
      </w:r>
      <w:r>
        <w:rPr>
          <w:color w:val="231F20"/>
          <w:spacing w:val="-3"/>
        </w:rPr>
        <w:t>vậy</w:t>
      </w:r>
      <w:r>
        <w:rPr>
          <w:color w:val="231F20"/>
          <w:spacing w:val="-5"/>
        </w:rPr>
        <w:t> </w:t>
      </w:r>
      <w:r>
        <w:rPr>
          <w:color w:val="231F20"/>
        </w:rPr>
        <w:t>trong</w:t>
      </w:r>
      <w:r>
        <w:rPr>
          <w:color w:val="231F20"/>
          <w:spacing w:val="-5"/>
        </w:rPr>
        <w:t> </w:t>
      </w:r>
      <w:r>
        <w:rPr>
          <w:color w:val="231F20"/>
        </w:rPr>
        <w:t>mỗi</w:t>
      </w:r>
      <w:r>
        <w:rPr>
          <w:color w:val="231F20"/>
          <w:spacing w:val="-4"/>
        </w:rPr>
        <w:t> </w:t>
      </w:r>
      <w:r>
        <w:rPr>
          <w:color w:val="231F20"/>
        </w:rPr>
        <w:t>niệm</w:t>
      </w:r>
      <w:r>
        <w:rPr>
          <w:color w:val="231F20"/>
          <w:spacing w:val="-5"/>
        </w:rPr>
        <w:t> </w:t>
      </w:r>
      <w:r>
        <w:rPr>
          <w:color w:val="231F20"/>
        </w:rPr>
        <w:t>tâm</w:t>
      </w:r>
      <w:r>
        <w:rPr>
          <w:color w:val="231F20"/>
          <w:spacing w:val="-5"/>
        </w:rPr>
        <w:t> </w:t>
      </w:r>
      <w:r>
        <w:rPr>
          <w:color w:val="231F20"/>
        </w:rPr>
        <w:t>sinh</w:t>
      </w:r>
      <w:r>
        <w:rPr>
          <w:color w:val="231F20"/>
          <w:spacing w:val="-5"/>
        </w:rPr>
        <w:t> </w:t>
      </w:r>
      <w:r>
        <w:rPr>
          <w:color w:val="231F20"/>
        </w:rPr>
        <w:t>khởi,</w:t>
      </w:r>
      <w:r>
        <w:rPr>
          <w:color w:val="231F20"/>
          <w:spacing w:val="-4"/>
        </w:rPr>
        <w:t> </w:t>
      </w:r>
      <w:r>
        <w:rPr>
          <w:color w:val="231F20"/>
        </w:rPr>
        <w:t>chúng</w:t>
      </w:r>
      <w:r>
        <w:rPr>
          <w:color w:val="231F20"/>
          <w:spacing w:val="-5"/>
        </w:rPr>
        <w:t> </w:t>
      </w:r>
      <w:r>
        <w:rPr>
          <w:color w:val="231F20"/>
        </w:rPr>
        <w:t>đã</w:t>
      </w:r>
      <w:r>
        <w:rPr>
          <w:color w:val="231F20"/>
          <w:spacing w:val="-5"/>
        </w:rPr>
        <w:t> </w:t>
      </w:r>
      <w:r>
        <w:rPr>
          <w:color w:val="231F20"/>
        </w:rPr>
        <w:t>có</w:t>
      </w:r>
      <w:r>
        <w:rPr>
          <w:color w:val="231F20"/>
          <w:spacing w:val="-5"/>
        </w:rPr>
        <w:t> </w:t>
      </w:r>
      <w:r>
        <w:rPr>
          <w:color w:val="231F20"/>
        </w:rPr>
        <w:t>đủ</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2"/>
      </w:pPr>
      <w:r>
        <w:rPr>
          <w:color w:val="231F20"/>
        </w:rPr>
        <w:t>tướng trạng của lục phàm và tứ thánh. </w:t>
      </w:r>
      <w:r>
        <w:rPr>
          <w:color w:val="231F20"/>
          <w:spacing w:val="-7"/>
        </w:rPr>
        <w:t>Tâm </w:t>
      </w:r>
      <w:r>
        <w:rPr>
          <w:color w:val="231F20"/>
        </w:rPr>
        <w:t>thức có đủ như thế, nên mê thì chúng ta thành lục phàm, còn ngộ thì thành tứ thánh; từ cơ sở đó nên biết chúng sanh đọa đày trong địa ngục, nếu phật tính từ tâm sẵn có được hiện </w:t>
      </w:r>
      <w:r>
        <w:rPr>
          <w:color w:val="231F20"/>
          <w:spacing w:val="-7"/>
        </w:rPr>
        <w:t>bày, </w:t>
      </w:r>
      <w:r>
        <w:rPr>
          <w:color w:val="231F20"/>
        </w:rPr>
        <w:t>thì tự nhiên họ có thể thoát khỏi xác thân địa ngục tiến tới Phật đà viên mãn diệu giác. </w:t>
      </w:r>
      <w:r>
        <w:rPr>
          <w:color w:val="231F20"/>
          <w:spacing w:val="-6"/>
        </w:rPr>
        <w:t>Trái </w:t>
      </w:r>
      <w:r>
        <w:rPr>
          <w:color w:val="231F20"/>
        </w:rPr>
        <w:t>lại Phật đà trên quả vị cứu cánh, cũng</w:t>
      </w:r>
      <w:r>
        <w:rPr>
          <w:color w:val="231F20"/>
          <w:spacing w:val="-8"/>
        </w:rPr>
        <w:t> </w:t>
      </w:r>
      <w:r>
        <w:rPr>
          <w:color w:val="231F20"/>
        </w:rPr>
        <w:t>có</w:t>
      </w:r>
      <w:r>
        <w:rPr>
          <w:color w:val="231F20"/>
          <w:spacing w:val="-8"/>
        </w:rPr>
        <w:t> </w:t>
      </w:r>
      <w:r>
        <w:rPr>
          <w:color w:val="231F20"/>
        </w:rPr>
        <w:t>thể</w:t>
      </w:r>
      <w:r>
        <w:rPr>
          <w:color w:val="231F20"/>
          <w:spacing w:val="-8"/>
        </w:rPr>
        <w:t> </w:t>
      </w:r>
      <w:r>
        <w:rPr>
          <w:color w:val="231F20"/>
        </w:rPr>
        <w:t>dùng</w:t>
      </w:r>
      <w:r>
        <w:rPr>
          <w:color w:val="231F20"/>
          <w:spacing w:val="-8"/>
        </w:rPr>
        <w:t> </w:t>
      </w:r>
      <w:r>
        <w:rPr>
          <w:color w:val="231F20"/>
        </w:rPr>
        <w:t>những</w:t>
      </w:r>
      <w:r>
        <w:rPr>
          <w:color w:val="231F20"/>
          <w:spacing w:val="-8"/>
        </w:rPr>
        <w:t> </w:t>
      </w:r>
      <w:r>
        <w:rPr>
          <w:color w:val="231F20"/>
        </w:rPr>
        <w:t>tâm</w:t>
      </w:r>
      <w:r>
        <w:rPr>
          <w:color w:val="231F20"/>
          <w:spacing w:val="-7"/>
        </w:rPr>
        <w:t> </w:t>
      </w:r>
      <w:r>
        <w:rPr>
          <w:color w:val="231F20"/>
        </w:rPr>
        <w:t>niệm</w:t>
      </w:r>
      <w:r>
        <w:rPr>
          <w:color w:val="231F20"/>
          <w:spacing w:val="-8"/>
        </w:rPr>
        <w:t> </w:t>
      </w:r>
      <w:r>
        <w:rPr>
          <w:color w:val="231F20"/>
        </w:rPr>
        <w:t>của</w:t>
      </w:r>
      <w:r>
        <w:rPr>
          <w:color w:val="231F20"/>
          <w:spacing w:val="-8"/>
        </w:rPr>
        <w:t> </w:t>
      </w:r>
      <w:r>
        <w:rPr>
          <w:color w:val="231F20"/>
        </w:rPr>
        <w:t>chín</w:t>
      </w:r>
      <w:r>
        <w:rPr>
          <w:color w:val="231F20"/>
          <w:spacing w:val="-7"/>
        </w:rPr>
        <w:t> </w:t>
      </w:r>
      <w:r>
        <w:rPr>
          <w:color w:val="231F20"/>
        </w:rPr>
        <w:t>cảnh</w:t>
      </w:r>
      <w:r>
        <w:rPr>
          <w:color w:val="231F20"/>
          <w:spacing w:val="-8"/>
        </w:rPr>
        <w:t> </w:t>
      </w:r>
      <w:r>
        <w:rPr>
          <w:color w:val="231F20"/>
        </w:rPr>
        <w:t>giới</w:t>
      </w:r>
      <w:r>
        <w:rPr>
          <w:color w:val="231F20"/>
          <w:spacing w:val="-7"/>
        </w:rPr>
        <w:t> </w:t>
      </w:r>
      <w:r>
        <w:rPr>
          <w:color w:val="231F20"/>
        </w:rPr>
        <w:t>kia</w:t>
      </w:r>
      <w:r>
        <w:rPr>
          <w:color w:val="231F20"/>
          <w:spacing w:val="-7"/>
        </w:rPr>
        <w:t> </w:t>
      </w:r>
      <w:r>
        <w:rPr>
          <w:color w:val="231F20"/>
        </w:rPr>
        <w:t>sẵn có nơi mình, nương theo đại nguyện mà đi vào mê giới thị hiện những thánh nghiệp, làm việc hóa tha, và trong thập giới hỗ cụ có đủ Thập</w:t>
      </w:r>
      <w:r>
        <w:rPr>
          <w:color w:val="231F20"/>
          <w:spacing w:val="-4"/>
        </w:rPr>
        <w:t> </w:t>
      </w:r>
      <w:r>
        <w:rPr>
          <w:color w:val="231F20"/>
        </w:rPr>
        <w:t>như.</w:t>
      </w:r>
    </w:p>
    <w:p>
      <w:pPr>
        <w:pStyle w:val="BodyText"/>
        <w:spacing w:line="242" w:lineRule="auto" w:before="80"/>
        <w:ind w:right="161" w:firstLine="567"/>
      </w:pPr>
      <w:r>
        <w:rPr>
          <w:color w:val="231F20"/>
          <w:spacing w:val="-5"/>
        </w:rPr>
        <w:t>Trong</w:t>
      </w:r>
      <w:r>
        <w:rPr>
          <w:color w:val="231F20"/>
          <w:spacing w:val="-17"/>
        </w:rPr>
        <w:t> </w:t>
      </w:r>
      <w:r>
        <w:rPr>
          <w:color w:val="231F20"/>
        </w:rPr>
        <w:t>phẩm</w:t>
      </w:r>
      <w:r>
        <w:rPr>
          <w:color w:val="231F20"/>
          <w:spacing w:val="-17"/>
        </w:rPr>
        <w:t> </w:t>
      </w:r>
      <w:r>
        <w:rPr>
          <w:color w:val="231F20"/>
        </w:rPr>
        <w:t>Phương</w:t>
      </w:r>
      <w:r>
        <w:rPr>
          <w:color w:val="231F20"/>
          <w:spacing w:val="-17"/>
        </w:rPr>
        <w:t> </w:t>
      </w:r>
      <w:r>
        <w:rPr>
          <w:color w:val="231F20"/>
        </w:rPr>
        <w:t>Tiện</w:t>
      </w:r>
      <w:r>
        <w:rPr>
          <w:color w:val="231F20"/>
          <w:spacing w:val="-17"/>
        </w:rPr>
        <w:t> </w:t>
      </w:r>
      <w:r>
        <w:rPr>
          <w:color w:val="231F20"/>
        </w:rPr>
        <w:t>Kinh</w:t>
      </w:r>
      <w:r>
        <w:rPr>
          <w:color w:val="231F20"/>
          <w:spacing w:val="-16"/>
        </w:rPr>
        <w:t> </w:t>
      </w:r>
      <w:r>
        <w:rPr>
          <w:color w:val="231F20"/>
        </w:rPr>
        <w:t>Pháp</w:t>
      </w:r>
      <w:r>
        <w:rPr>
          <w:color w:val="231F20"/>
          <w:spacing w:val="-17"/>
        </w:rPr>
        <w:t> </w:t>
      </w:r>
      <w:r>
        <w:rPr>
          <w:color w:val="231F20"/>
        </w:rPr>
        <w:t>Hoa,</w:t>
      </w:r>
      <w:r>
        <w:rPr>
          <w:color w:val="231F20"/>
          <w:spacing w:val="-17"/>
        </w:rPr>
        <w:t> </w:t>
      </w:r>
      <w:r>
        <w:rPr>
          <w:color w:val="231F20"/>
        </w:rPr>
        <w:t>Đức</w:t>
      </w:r>
      <w:r>
        <w:rPr>
          <w:color w:val="231F20"/>
          <w:spacing w:val="-17"/>
        </w:rPr>
        <w:t> </w:t>
      </w:r>
      <w:r>
        <w:rPr>
          <w:color w:val="231F20"/>
        </w:rPr>
        <w:t>Phật</w:t>
      </w:r>
      <w:r>
        <w:rPr>
          <w:color w:val="231F20"/>
          <w:spacing w:val="-16"/>
        </w:rPr>
        <w:t> </w:t>
      </w:r>
      <w:r>
        <w:rPr>
          <w:color w:val="231F20"/>
        </w:rPr>
        <w:t>dạy: “Chư</w:t>
      </w:r>
      <w:r>
        <w:rPr>
          <w:color w:val="231F20"/>
          <w:spacing w:val="-9"/>
        </w:rPr>
        <w:t> </w:t>
      </w:r>
      <w:r>
        <w:rPr>
          <w:color w:val="231F20"/>
        </w:rPr>
        <w:t>Phật</w:t>
      </w:r>
      <w:r>
        <w:rPr>
          <w:color w:val="231F20"/>
          <w:spacing w:val="-9"/>
        </w:rPr>
        <w:t> </w:t>
      </w:r>
      <w:r>
        <w:rPr>
          <w:color w:val="231F20"/>
        </w:rPr>
        <w:t>thành</w:t>
      </w:r>
      <w:r>
        <w:rPr>
          <w:color w:val="231F20"/>
          <w:spacing w:val="-9"/>
        </w:rPr>
        <w:t> </w:t>
      </w:r>
      <w:r>
        <w:rPr>
          <w:color w:val="231F20"/>
        </w:rPr>
        <w:t>tựu</w:t>
      </w:r>
      <w:r>
        <w:rPr>
          <w:color w:val="231F20"/>
          <w:spacing w:val="-9"/>
        </w:rPr>
        <w:t> </w:t>
      </w:r>
      <w:r>
        <w:rPr>
          <w:color w:val="231F20"/>
        </w:rPr>
        <w:t>được</w:t>
      </w:r>
      <w:r>
        <w:rPr>
          <w:color w:val="231F20"/>
          <w:spacing w:val="-9"/>
        </w:rPr>
        <w:t> </w:t>
      </w:r>
      <w:r>
        <w:rPr>
          <w:color w:val="231F20"/>
        </w:rPr>
        <w:t>những</w:t>
      </w:r>
      <w:r>
        <w:rPr>
          <w:color w:val="231F20"/>
          <w:spacing w:val="-9"/>
        </w:rPr>
        <w:t> </w:t>
      </w:r>
      <w:r>
        <w:rPr>
          <w:color w:val="231F20"/>
        </w:rPr>
        <w:t>pháp</w:t>
      </w:r>
      <w:r>
        <w:rPr>
          <w:color w:val="231F20"/>
          <w:spacing w:val="-9"/>
        </w:rPr>
        <w:t> </w:t>
      </w:r>
      <w:r>
        <w:rPr>
          <w:color w:val="231F20"/>
        </w:rPr>
        <w:t>ít</w:t>
      </w:r>
      <w:r>
        <w:rPr>
          <w:color w:val="231F20"/>
          <w:spacing w:val="-10"/>
        </w:rPr>
        <w:t> </w:t>
      </w:r>
      <w:r>
        <w:rPr>
          <w:color w:val="231F20"/>
        </w:rPr>
        <w:t>có</w:t>
      </w:r>
      <w:r>
        <w:rPr>
          <w:color w:val="231F20"/>
          <w:spacing w:val="-9"/>
        </w:rPr>
        <w:t> </w:t>
      </w:r>
      <w:r>
        <w:rPr>
          <w:color w:val="231F20"/>
        </w:rPr>
        <w:t>và</w:t>
      </w:r>
      <w:r>
        <w:rPr>
          <w:color w:val="231F20"/>
          <w:spacing w:val="-9"/>
        </w:rPr>
        <w:t> </w:t>
      </w:r>
      <w:r>
        <w:rPr>
          <w:color w:val="231F20"/>
        </w:rPr>
        <w:t>khó</w:t>
      </w:r>
      <w:r>
        <w:rPr>
          <w:color w:val="231F20"/>
          <w:spacing w:val="-9"/>
        </w:rPr>
        <w:t> </w:t>
      </w:r>
      <w:r>
        <w:rPr>
          <w:color w:val="231F20"/>
        </w:rPr>
        <w:t>hiểu</w:t>
      </w:r>
      <w:r>
        <w:rPr>
          <w:color w:val="231F20"/>
          <w:spacing w:val="-8"/>
        </w:rPr>
        <w:t> </w:t>
      </w:r>
      <w:r>
        <w:rPr>
          <w:color w:val="231F20"/>
        </w:rPr>
        <w:t>thứ nhứt, chỉ có Phật với Phật mới có thể </w:t>
      </w:r>
      <w:r>
        <w:rPr>
          <w:color w:val="231F20"/>
          <w:spacing w:val="-3"/>
        </w:rPr>
        <w:t>xét </w:t>
      </w:r>
      <w:r>
        <w:rPr>
          <w:color w:val="231F20"/>
        </w:rPr>
        <w:t>tới thật tướng của các pháp. Đó là: Như thị tướng, như thị tánh, như thị thể, như</w:t>
      </w:r>
      <w:r>
        <w:rPr>
          <w:color w:val="231F20"/>
          <w:spacing w:val="-13"/>
        </w:rPr>
        <w:t> </w:t>
      </w:r>
      <w:r>
        <w:rPr>
          <w:color w:val="231F20"/>
        </w:rPr>
        <w:t>thị</w:t>
      </w:r>
      <w:r>
        <w:rPr>
          <w:color w:val="231F20"/>
          <w:spacing w:val="-12"/>
        </w:rPr>
        <w:t> </w:t>
      </w:r>
      <w:r>
        <w:rPr>
          <w:color w:val="231F20"/>
        </w:rPr>
        <w:t>lực,</w:t>
      </w:r>
      <w:r>
        <w:rPr>
          <w:color w:val="231F20"/>
          <w:spacing w:val="-13"/>
        </w:rPr>
        <w:t> </w:t>
      </w:r>
      <w:r>
        <w:rPr>
          <w:color w:val="231F20"/>
        </w:rPr>
        <w:t>như</w:t>
      </w:r>
      <w:r>
        <w:rPr>
          <w:color w:val="231F20"/>
          <w:spacing w:val="-13"/>
        </w:rPr>
        <w:t> </w:t>
      </w:r>
      <w:r>
        <w:rPr>
          <w:color w:val="231F20"/>
        </w:rPr>
        <w:t>thị</w:t>
      </w:r>
      <w:r>
        <w:rPr>
          <w:color w:val="231F20"/>
          <w:spacing w:val="-12"/>
        </w:rPr>
        <w:t> </w:t>
      </w:r>
      <w:r>
        <w:rPr>
          <w:color w:val="231F20"/>
        </w:rPr>
        <w:t>tác,</w:t>
      </w:r>
      <w:r>
        <w:rPr>
          <w:color w:val="231F20"/>
          <w:spacing w:val="-13"/>
        </w:rPr>
        <w:t> </w:t>
      </w:r>
      <w:r>
        <w:rPr>
          <w:color w:val="231F20"/>
        </w:rPr>
        <w:t>như</w:t>
      </w:r>
      <w:r>
        <w:rPr>
          <w:color w:val="231F20"/>
          <w:spacing w:val="-13"/>
        </w:rPr>
        <w:t> </w:t>
      </w:r>
      <w:r>
        <w:rPr>
          <w:color w:val="231F20"/>
        </w:rPr>
        <w:t>thị</w:t>
      </w:r>
      <w:r>
        <w:rPr>
          <w:color w:val="231F20"/>
          <w:spacing w:val="-12"/>
        </w:rPr>
        <w:t> </w:t>
      </w:r>
      <w:r>
        <w:rPr>
          <w:color w:val="231F20"/>
        </w:rPr>
        <w:t>nhân,</w:t>
      </w:r>
      <w:r>
        <w:rPr>
          <w:color w:val="231F20"/>
          <w:spacing w:val="-12"/>
        </w:rPr>
        <w:t> </w:t>
      </w:r>
      <w:r>
        <w:rPr>
          <w:color w:val="231F20"/>
        </w:rPr>
        <w:t>như</w:t>
      </w:r>
      <w:r>
        <w:rPr>
          <w:color w:val="231F20"/>
          <w:spacing w:val="-13"/>
        </w:rPr>
        <w:t> </w:t>
      </w:r>
      <w:r>
        <w:rPr>
          <w:color w:val="231F20"/>
        </w:rPr>
        <w:t>thị</w:t>
      </w:r>
      <w:r>
        <w:rPr>
          <w:color w:val="231F20"/>
          <w:spacing w:val="-12"/>
        </w:rPr>
        <w:t> </w:t>
      </w:r>
      <w:r>
        <w:rPr>
          <w:color w:val="231F20"/>
        </w:rPr>
        <w:t>duyên,</w:t>
      </w:r>
      <w:r>
        <w:rPr>
          <w:color w:val="231F20"/>
          <w:spacing w:val="-12"/>
        </w:rPr>
        <w:t> </w:t>
      </w:r>
      <w:r>
        <w:rPr>
          <w:color w:val="231F20"/>
        </w:rPr>
        <w:t>như</w:t>
      </w:r>
      <w:r>
        <w:rPr>
          <w:color w:val="231F20"/>
          <w:spacing w:val="-13"/>
        </w:rPr>
        <w:t> </w:t>
      </w:r>
      <w:r>
        <w:rPr>
          <w:color w:val="231F20"/>
        </w:rPr>
        <w:t>thị quả, như thị báo, như thị bổn mạt cứu cánh của các </w:t>
      </w:r>
      <w:r>
        <w:rPr>
          <w:color w:val="231F20"/>
          <w:spacing w:val="-5"/>
        </w:rPr>
        <w:t>pháp”. </w:t>
      </w:r>
      <w:r>
        <w:rPr>
          <w:color w:val="231F20"/>
        </w:rPr>
        <w:t>Như</w:t>
      </w:r>
      <w:r>
        <w:rPr>
          <w:color w:val="231F20"/>
          <w:spacing w:val="-12"/>
        </w:rPr>
        <w:t> </w:t>
      </w:r>
      <w:r>
        <w:rPr>
          <w:color w:val="231F20"/>
        </w:rPr>
        <w:t>là</w:t>
      </w:r>
      <w:r>
        <w:rPr>
          <w:color w:val="231F20"/>
          <w:spacing w:val="-11"/>
        </w:rPr>
        <w:t> </w:t>
      </w:r>
      <w:r>
        <w:rPr>
          <w:color w:val="231F20"/>
        </w:rPr>
        <w:t>không</w:t>
      </w:r>
      <w:r>
        <w:rPr>
          <w:color w:val="231F20"/>
          <w:spacing w:val="-11"/>
        </w:rPr>
        <w:t> </w:t>
      </w:r>
      <w:r>
        <w:rPr>
          <w:color w:val="231F20"/>
        </w:rPr>
        <w:t>khác,</w:t>
      </w:r>
      <w:r>
        <w:rPr>
          <w:color w:val="231F20"/>
          <w:spacing w:val="-11"/>
        </w:rPr>
        <w:t> </w:t>
      </w:r>
      <w:r>
        <w:rPr>
          <w:color w:val="231F20"/>
        </w:rPr>
        <w:t>thị</w:t>
      </w:r>
      <w:r>
        <w:rPr>
          <w:color w:val="231F20"/>
          <w:spacing w:val="-11"/>
        </w:rPr>
        <w:t> </w:t>
      </w:r>
      <w:r>
        <w:rPr>
          <w:color w:val="231F20"/>
        </w:rPr>
        <w:t>là</w:t>
      </w:r>
      <w:r>
        <w:rPr>
          <w:color w:val="231F20"/>
          <w:spacing w:val="-12"/>
        </w:rPr>
        <w:t> </w:t>
      </w:r>
      <w:r>
        <w:rPr>
          <w:color w:val="231F20"/>
        </w:rPr>
        <w:t>không</w:t>
      </w:r>
      <w:r>
        <w:rPr>
          <w:color w:val="231F20"/>
          <w:spacing w:val="-11"/>
        </w:rPr>
        <w:t> </w:t>
      </w:r>
      <w:r>
        <w:rPr>
          <w:color w:val="231F20"/>
        </w:rPr>
        <w:t>trái,</w:t>
      </w:r>
      <w:r>
        <w:rPr>
          <w:color w:val="231F20"/>
          <w:spacing w:val="-11"/>
        </w:rPr>
        <w:t> </w:t>
      </w:r>
      <w:r>
        <w:rPr>
          <w:color w:val="231F20"/>
        </w:rPr>
        <w:t>như</w:t>
      </w:r>
      <w:r>
        <w:rPr>
          <w:color w:val="231F20"/>
          <w:spacing w:val="-11"/>
        </w:rPr>
        <w:t> </w:t>
      </w:r>
      <w:r>
        <w:rPr>
          <w:color w:val="231F20"/>
        </w:rPr>
        <w:t>thị</w:t>
      </w:r>
      <w:r>
        <w:rPr>
          <w:color w:val="231F20"/>
          <w:spacing w:val="-11"/>
        </w:rPr>
        <w:t> </w:t>
      </w:r>
      <w:r>
        <w:rPr>
          <w:color w:val="231F20"/>
        </w:rPr>
        <w:t>có</w:t>
      </w:r>
      <w:r>
        <w:rPr>
          <w:color w:val="231F20"/>
          <w:spacing w:val="-11"/>
        </w:rPr>
        <w:t> </w:t>
      </w:r>
      <w:r>
        <w:rPr>
          <w:color w:val="231F20"/>
        </w:rPr>
        <w:t>ý</w:t>
      </w:r>
      <w:r>
        <w:rPr>
          <w:color w:val="231F20"/>
          <w:spacing w:val="-12"/>
        </w:rPr>
        <w:t> </w:t>
      </w:r>
      <w:r>
        <w:rPr>
          <w:color w:val="231F20"/>
        </w:rPr>
        <w:t>là</w:t>
      </w:r>
      <w:r>
        <w:rPr>
          <w:color w:val="231F20"/>
          <w:spacing w:val="-11"/>
        </w:rPr>
        <w:t> </w:t>
      </w:r>
      <w:r>
        <w:rPr>
          <w:color w:val="231F20"/>
        </w:rPr>
        <w:t>hiện</w:t>
      </w:r>
      <w:r>
        <w:rPr>
          <w:color w:val="231F20"/>
          <w:spacing w:val="-11"/>
        </w:rPr>
        <w:t> </w:t>
      </w:r>
      <w:r>
        <w:rPr>
          <w:color w:val="231F20"/>
        </w:rPr>
        <w:t>thực hay nơi bản thân bản thể của các pháp đều đầy đủ mười ý nghĩa tánh tướng... và hữu tình, vô tình, sắc pháp hay tâm pháp, tất cả các pháp đều có đủ Thập như thị</w:t>
      </w:r>
      <w:r>
        <w:rPr>
          <w:color w:val="231F20"/>
          <w:spacing w:val="-16"/>
        </w:rPr>
        <w:t> </w:t>
      </w:r>
      <w:r>
        <w:rPr>
          <w:color w:val="231F20"/>
          <w:spacing w:val="-8"/>
        </w:rPr>
        <w:t>ấy.</w:t>
      </w:r>
    </w:p>
    <w:p>
      <w:pPr>
        <w:pStyle w:val="BodyText"/>
        <w:spacing w:line="242" w:lineRule="auto" w:before="80"/>
        <w:ind w:right="162" w:firstLine="567"/>
      </w:pPr>
      <w:r>
        <w:rPr>
          <w:color w:val="231F20"/>
        </w:rPr>
        <w:t>Mỗi pháp giới có đủ mười Như thị, trăm pháp giới    (vì thập giới hỗ cụ) có đủ ngàn như thị, mỗi như thị có ba thứ thế gian (Chúng sanh thế gian, quốc độ thế gian và ngũ ấm thế gian) từ đó hình thành “Nhứt niệm cụ tam thiên” một niệm đủ ba ngàn và giáo phái nầy đối với hiện tượng vạn hữu thuyết minh tam đế: không đế, giả đế và trung đế. </w:t>
      </w:r>
      <w:r>
        <w:rPr>
          <w:color w:val="231F20"/>
          <w:spacing w:val="-5"/>
        </w:rPr>
        <w:t>Trong </w:t>
      </w:r>
      <w:r>
        <w:rPr>
          <w:color w:val="231F20"/>
        </w:rPr>
        <w:t>sách Thủy Chung </w:t>
      </w:r>
      <w:r>
        <w:rPr>
          <w:color w:val="231F20"/>
          <w:spacing w:val="-7"/>
        </w:rPr>
        <w:t>Tâm Yếu </w:t>
      </w:r>
      <w:r>
        <w:rPr>
          <w:color w:val="231F20"/>
        </w:rPr>
        <w:t>bảo rằng: </w:t>
      </w:r>
      <w:r>
        <w:rPr>
          <w:color w:val="231F20"/>
          <w:spacing w:val="-3"/>
        </w:rPr>
        <w:t>“Tam </w:t>
      </w:r>
      <w:r>
        <w:rPr>
          <w:color w:val="231F20"/>
        </w:rPr>
        <w:t>đế là đức tánh</w:t>
      </w:r>
      <w:r>
        <w:rPr>
          <w:color w:val="231F20"/>
          <w:spacing w:val="6"/>
        </w:rPr>
        <w:t> </w:t>
      </w:r>
      <w:r>
        <w:rPr>
          <w:color w:val="231F20"/>
        </w:rPr>
        <w:t>hiển</w:t>
      </w:r>
      <w:r>
        <w:rPr>
          <w:color w:val="231F20"/>
          <w:spacing w:val="5"/>
        </w:rPr>
        <w:t> </w:t>
      </w:r>
      <w:r>
        <w:rPr>
          <w:color w:val="231F20"/>
        </w:rPr>
        <w:t>nhiên</w:t>
      </w:r>
      <w:r>
        <w:rPr>
          <w:color w:val="231F20"/>
          <w:spacing w:val="6"/>
        </w:rPr>
        <w:t> </w:t>
      </w:r>
      <w:r>
        <w:rPr>
          <w:color w:val="231F20"/>
        </w:rPr>
        <w:t>nếu</w:t>
      </w:r>
      <w:r>
        <w:rPr>
          <w:color w:val="231F20"/>
          <w:spacing w:val="5"/>
        </w:rPr>
        <w:t> </w:t>
      </w:r>
      <w:r>
        <w:rPr>
          <w:color w:val="231F20"/>
        </w:rPr>
        <w:t>mê</w:t>
      </w:r>
      <w:r>
        <w:rPr>
          <w:color w:val="231F20"/>
          <w:spacing w:val="5"/>
        </w:rPr>
        <w:t> </w:t>
      </w:r>
      <w:r>
        <w:rPr>
          <w:color w:val="231F20"/>
        </w:rPr>
        <w:t>chân</w:t>
      </w:r>
      <w:r>
        <w:rPr>
          <w:color w:val="231F20"/>
          <w:spacing w:val="6"/>
        </w:rPr>
        <w:t> </w:t>
      </w:r>
      <w:r>
        <w:rPr>
          <w:color w:val="231F20"/>
        </w:rPr>
        <w:t>lý</w:t>
      </w:r>
      <w:r>
        <w:rPr>
          <w:color w:val="231F20"/>
          <w:spacing w:val="5"/>
        </w:rPr>
        <w:t> </w:t>
      </w:r>
      <w:r>
        <w:rPr>
          <w:color w:val="231F20"/>
          <w:spacing w:val="-3"/>
        </w:rPr>
        <w:t>ấy</w:t>
      </w:r>
      <w:r>
        <w:rPr>
          <w:color w:val="231F20"/>
          <w:spacing w:val="7"/>
        </w:rPr>
        <w:t> </w:t>
      </w:r>
      <w:r>
        <w:rPr>
          <w:color w:val="231F20"/>
        </w:rPr>
        <w:t>thì</w:t>
      </w:r>
      <w:r>
        <w:rPr>
          <w:color w:val="231F20"/>
          <w:spacing w:val="6"/>
        </w:rPr>
        <w:t> </w:t>
      </w:r>
      <w:r>
        <w:rPr>
          <w:color w:val="231F20"/>
        </w:rPr>
        <w:t>gọi</w:t>
      </w:r>
      <w:r>
        <w:rPr>
          <w:color w:val="231F20"/>
          <w:spacing w:val="5"/>
        </w:rPr>
        <w:t> </w:t>
      </w:r>
      <w:r>
        <w:rPr>
          <w:color w:val="231F20"/>
        </w:rPr>
        <w:t>là</w:t>
      </w:r>
      <w:r>
        <w:rPr>
          <w:color w:val="231F20"/>
          <w:spacing w:val="5"/>
        </w:rPr>
        <w:t> </w:t>
      </w:r>
      <w:r>
        <w:rPr>
          <w:color w:val="231F20"/>
        </w:rPr>
        <w:t>tam</w:t>
      </w:r>
      <w:r>
        <w:rPr>
          <w:color w:val="231F20"/>
          <w:spacing w:val="5"/>
        </w:rPr>
        <w:t> </w:t>
      </w:r>
      <w:r>
        <w:rPr>
          <w:color w:val="231F20"/>
        </w:rPr>
        <w:t>hoặc</w:t>
      </w:r>
      <w:r>
        <w:rPr>
          <w:color w:val="231F20"/>
          <w:spacing w:val="5"/>
        </w:rPr>
        <w:t> </w:t>
      </w:r>
      <w:r>
        <w:rPr>
          <w:color w:val="231F20"/>
        </w:rPr>
        <w:t>là</w:t>
      </w:r>
      <w:r>
        <w:rPr>
          <w:color w:val="231F20"/>
          <w:spacing w:val="6"/>
        </w:rPr>
        <w:t> </w:t>
      </w:r>
      <w:r>
        <w:rPr>
          <w:color w:val="231F20"/>
        </w:rPr>
        <w:t>ba</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4"/>
      </w:pPr>
      <w:r>
        <w:rPr>
          <w:color w:val="231F20"/>
        </w:rPr>
        <w:t>thứ mê muội: Kiến </w:t>
      </w:r>
      <w:r>
        <w:rPr>
          <w:color w:val="231F20"/>
          <w:spacing w:val="-9"/>
        </w:rPr>
        <w:t>Tư </w:t>
      </w:r>
      <w:r>
        <w:rPr>
          <w:color w:val="231F20"/>
        </w:rPr>
        <w:t>hoặc, </w:t>
      </w:r>
      <w:r>
        <w:rPr>
          <w:color w:val="231F20"/>
          <w:spacing w:val="-6"/>
        </w:rPr>
        <w:t>Trần </w:t>
      </w:r>
      <w:r>
        <w:rPr>
          <w:color w:val="231F20"/>
        </w:rPr>
        <w:t>Sa hoặc và </w:t>
      </w:r>
      <w:r>
        <w:rPr>
          <w:color w:val="231F20"/>
          <w:spacing w:val="-6"/>
        </w:rPr>
        <w:t>Vô </w:t>
      </w:r>
      <w:r>
        <w:rPr>
          <w:color w:val="231F20"/>
        </w:rPr>
        <w:t>Minh </w:t>
      </w:r>
      <w:r>
        <w:rPr>
          <w:color w:val="231F20"/>
          <w:spacing w:val="-5"/>
        </w:rPr>
        <w:t>hoặc”. </w:t>
      </w:r>
      <w:r>
        <w:rPr>
          <w:color w:val="231F20"/>
        </w:rPr>
        <w:t>Những sự thấy nghe hay biết sinh </w:t>
      </w:r>
      <w:r>
        <w:rPr>
          <w:color w:val="231F20"/>
          <w:spacing w:val="-3"/>
        </w:rPr>
        <w:t>ra </w:t>
      </w:r>
      <w:r>
        <w:rPr>
          <w:color w:val="231F20"/>
        </w:rPr>
        <w:t>tư tưởng mê lầm gọi đó là kiến tư hoặc; kiến hoặc và tư hoặc nơi mình, nơi mọi người nhiều như cát bụi trong cõi trần nên gọi là trần sa hoặc; đối với </w:t>
      </w:r>
      <w:r>
        <w:rPr>
          <w:color w:val="231F20"/>
          <w:spacing w:val="-3"/>
        </w:rPr>
        <w:t>tất </w:t>
      </w:r>
      <w:r>
        <w:rPr>
          <w:color w:val="231F20"/>
        </w:rPr>
        <w:t>cả các pháp chúng ta không nhận thức </w:t>
      </w:r>
      <w:r>
        <w:rPr>
          <w:color w:val="231F20"/>
          <w:spacing w:val="-3"/>
        </w:rPr>
        <w:t>rõ </w:t>
      </w:r>
      <w:r>
        <w:rPr>
          <w:color w:val="231F20"/>
        </w:rPr>
        <w:t>ràng sự thật gọi đó là </w:t>
      </w:r>
      <w:r>
        <w:rPr>
          <w:color w:val="231F20"/>
          <w:spacing w:val="-6"/>
        </w:rPr>
        <w:t>Vô </w:t>
      </w:r>
      <w:r>
        <w:rPr>
          <w:color w:val="231F20"/>
        </w:rPr>
        <w:t>minh hoặc.</w:t>
      </w:r>
    </w:p>
    <w:p>
      <w:pPr>
        <w:pStyle w:val="BodyText"/>
        <w:spacing w:line="242" w:lineRule="auto" w:before="82"/>
        <w:ind w:right="163" w:firstLine="567"/>
      </w:pPr>
      <w:r>
        <w:rPr>
          <w:color w:val="231F20"/>
        </w:rPr>
        <w:t>Ba thứ mê hoặc trên đều là trạng thái mê mờ chân lý không, giả và trung đế, muốn dẹp tan những mê hoặc </w:t>
      </w:r>
      <w:r>
        <w:rPr>
          <w:color w:val="231F20"/>
          <w:spacing w:val="-3"/>
        </w:rPr>
        <w:t>ấy </w:t>
      </w:r>
      <w:r>
        <w:rPr>
          <w:color w:val="231F20"/>
        </w:rPr>
        <w:t>hành</w:t>
      </w:r>
      <w:r>
        <w:rPr>
          <w:color w:val="231F20"/>
          <w:spacing w:val="-15"/>
        </w:rPr>
        <w:t> </w:t>
      </w:r>
      <w:r>
        <w:rPr>
          <w:color w:val="231F20"/>
        </w:rPr>
        <w:t>giả</w:t>
      </w:r>
      <w:r>
        <w:rPr>
          <w:color w:val="231F20"/>
          <w:spacing w:val="-15"/>
        </w:rPr>
        <w:t> </w:t>
      </w:r>
      <w:r>
        <w:rPr>
          <w:color w:val="231F20"/>
        </w:rPr>
        <w:t>tu</w:t>
      </w:r>
      <w:r>
        <w:rPr>
          <w:color w:val="231F20"/>
          <w:spacing w:val="-14"/>
        </w:rPr>
        <w:t> </w:t>
      </w:r>
      <w:r>
        <w:rPr>
          <w:color w:val="231F20"/>
        </w:rPr>
        <w:t>tập</w:t>
      </w:r>
      <w:r>
        <w:rPr>
          <w:color w:val="231F20"/>
          <w:spacing w:val="-15"/>
        </w:rPr>
        <w:t> </w:t>
      </w:r>
      <w:r>
        <w:rPr>
          <w:color w:val="231F20"/>
        </w:rPr>
        <w:t>pháp</w:t>
      </w:r>
      <w:r>
        <w:rPr>
          <w:color w:val="231F20"/>
          <w:spacing w:val="-14"/>
        </w:rPr>
        <w:t> </w:t>
      </w:r>
      <w:r>
        <w:rPr>
          <w:color w:val="231F20"/>
        </w:rPr>
        <w:t>hoa,</w:t>
      </w:r>
      <w:r>
        <w:rPr>
          <w:color w:val="231F20"/>
          <w:spacing w:val="-15"/>
        </w:rPr>
        <w:t> </w:t>
      </w:r>
      <w:r>
        <w:rPr>
          <w:color w:val="231F20"/>
        </w:rPr>
        <w:t>phải</w:t>
      </w:r>
      <w:r>
        <w:rPr>
          <w:color w:val="231F20"/>
          <w:spacing w:val="-14"/>
        </w:rPr>
        <w:t> </w:t>
      </w:r>
      <w:r>
        <w:rPr>
          <w:color w:val="231F20"/>
        </w:rPr>
        <w:t>thực</w:t>
      </w:r>
      <w:r>
        <w:rPr>
          <w:color w:val="231F20"/>
          <w:spacing w:val="-15"/>
        </w:rPr>
        <w:t> </w:t>
      </w:r>
      <w:r>
        <w:rPr>
          <w:color w:val="231F20"/>
        </w:rPr>
        <w:t>hành</w:t>
      </w:r>
      <w:r>
        <w:rPr>
          <w:color w:val="231F20"/>
          <w:spacing w:val="-15"/>
        </w:rPr>
        <w:t> </w:t>
      </w:r>
      <w:r>
        <w:rPr>
          <w:color w:val="231F20"/>
        </w:rPr>
        <w:t>phương</w:t>
      </w:r>
      <w:r>
        <w:rPr>
          <w:color w:val="231F20"/>
          <w:spacing w:val="-14"/>
        </w:rPr>
        <w:t> </w:t>
      </w:r>
      <w:r>
        <w:rPr>
          <w:color w:val="231F20"/>
        </w:rPr>
        <w:t>pháp</w:t>
      </w:r>
      <w:r>
        <w:rPr>
          <w:color w:val="231F20"/>
          <w:spacing w:val="-15"/>
        </w:rPr>
        <w:t> </w:t>
      </w:r>
      <w:r>
        <w:rPr>
          <w:color w:val="231F20"/>
        </w:rPr>
        <w:t>Nhất tâm tam quán. Nhứt tâm tam quán là lấy nhất tâm làm đối tượng để tu Không quán, Giả quán và </w:t>
      </w:r>
      <w:r>
        <w:rPr>
          <w:color w:val="231F20"/>
          <w:spacing w:val="-4"/>
        </w:rPr>
        <w:t>Trung </w:t>
      </w:r>
      <w:r>
        <w:rPr>
          <w:color w:val="231F20"/>
        </w:rPr>
        <w:t>quán, chuyển ba thứ mê hoặc thành ba món trí. Như chúng ta hiểu được lý</w:t>
      </w:r>
      <w:r>
        <w:rPr>
          <w:color w:val="231F20"/>
          <w:spacing w:val="-8"/>
        </w:rPr>
        <w:t> </w:t>
      </w:r>
      <w:r>
        <w:rPr>
          <w:color w:val="231F20"/>
        </w:rPr>
        <w:t>không</w:t>
      </w:r>
      <w:r>
        <w:rPr>
          <w:color w:val="231F20"/>
          <w:spacing w:val="-8"/>
        </w:rPr>
        <w:t> </w:t>
      </w:r>
      <w:r>
        <w:rPr>
          <w:color w:val="231F20"/>
        </w:rPr>
        <w:t>của</w:t>
      </w:r>
      <w:r>
        <w:rPr>
          <w:color w:val="231F20"/>
          <w:spacing w:val="-8"/>
        </w:rPr>
        <w:t> </w:t>
      </w:r>
      <w:r>
        <w:rPr>
          <w:color w:val="231F20"/>
        </w:rPr>
        <w:t>bản</w:t>
      </w:r>
      <w:r>
        <w:rPr>
          <w:color w:val="231F20"/>
          <w:spacing w:val="-8"/>
        </w:rPr>
        <w:t> </w:t>
      </w:r>
      <w:r>
        <w:rPr>
          <w:color w:val="231F20"/>
        </w:rPr>
        <w:t>thể,</w:t>
      </w:r>
      <w:r>
        <w:rPr>
          <w:color w:val="231F20"/>
          <w:spacing w:val="-8"/>
        </w:rPr>
        <w:t> </w:t>
      </w:r>
      <w:r>
        <w:rPr>
          <w:color w:val="231F20"/>
        </w:rPr>
        <w:t>gọi</w:t>
      </w:r>
      <w:r>
        <w:rPr>
          <w:color w:val="231F20"/>
          <w:spacing w:val="-8"/>
        </w:rPr>
        <w:t> </w:t>
      </w:r>
      <w:r>
        <w:rPr>
          <w:color w:val="231F20"/>
        </w:rPr>
        <w:t>là</w:t>
      </w:r>
      <w:r>
        <w:rPr>
          <w:color w:val="231F20"/>
          <w:spacing w:val="-8"/>
        </w:rPr>
        <w:t> </w:t>
      </w:r>
      <w:r>
        <w:rPr>
          <w:color w:val="231F20"/>
        </w:rPr>
        <w:t>Nhất</w:t>
      </w:r>
      <w:r>
        <w:rPr>
          <w:color w:val="231F20"/>
          <w:spacing w:val="-8"/>
        </w:rPr>
        <w:t> </w:t>
      </w:r>
      <w:r>
        <w:rPr>
          <w:color w:val="231F20"/>
        </w:rPr>
        <w:t>thế</w:t>
      </w:r>
      <w:r>
        <w:rPr>
          <w:color w:val="231F20"/>
          <w:spacing w:val="-8"/>
        </w:rPr>
        <w:t> </w:t>
      </w:r>
      <w:r>
        <w:rPr>
          <w:color w:val="231F20"/>
        </w:rPr>
        <w:t>trí,</w:t>
      </w:r>
      <w:r>
        <w:rPr>
          <w:color w:val="231F20"/>
          <w:spacing w:val="-8"/>
        </w:rPr>
        <w:t> </w:t>
      </w:r>
      <w:r>
        <w:rPr>
          <w:color w:val="231F20"/>
        </w:rPr>
        <w:t>hiểu</w:t>
      </w:r>
      <w:r>
        <w:rPr>
          <w:color w:val="231F20"/>
          <w:spacing w:val="-8"/>
        </w:rPr>
        <w:t> </w:t>
      </w:r>
      <w:r>
        <w:rPr>
          <w:color w:val="231F20"/>
        </w:rPr>
        <w:t>được</w:t>
      </w:r>
      <w:r>
        <w:rPr>
          <w:color w:val="231F20"/>
          <w:spacing w:val="-8"/>
        </w:rPr>
        <w:t> </w:t>
      </w:r>
      <w:r>
        <w:rPr>
          <w:color w:val="231F20"/>
        </w:rPr>
        <w:t>lý</w:t>
      </w:r>
      <w:r>
        <w:rPr>
          <w:color w:val="231F20"/>
          <w:spacing w:val="-8"/>
        </w:rPr>
        <w:t> </w:t>
      </w:r>
      <w:r>
        <w:rPr>
          <w:color w:val="231F20"/>
        </w:rPr>
        <w:t>giả</w:t>
      </w:r>
      <w:r>
        <w:rPr>
          <w:color w:val="231F20"/>
          <w:spacing w:val="-8"/>
        </w:rPr>
        <w:t> </w:t>
      </w:r>
      <w:r>
        <w:rPr>
          <w:color w:val="231F20"/>
        </w:rPr>
        <w:t>của hiện tượng gọi là Đạo chủng trí, hiểu được sự lý hiện tượng là thực thể trung đạo gọi là Nhất thế chủng</w:t>
      </w:r>
      <w:r>
        <w:rPr>
          <w:color w:val="231F20"/>
          <w:spacing w:val="-6"/>
        </w:rPr>
        <w:t> </w:t>
      </w:r>
      <w:r>
        <w:rPr>
          <w:color w:val="231F20"/>
        </w:rPr>
        <w:t>trí.</w:t>
      </w:r>
    </w:p>
    <w:p>
      <w:pPr>
        <w:pStyle w:val="BodyText"/>
        <w:spacing w:line="242" w:lineRule="auto" w:before="81"/>
        <w:ind w:right="163" w:firstLine="567"/>
      </w:pPr>
      <w:r>
        <w:rPr>
          <w:color w:val="231F20"/>
        </w:rPr>
        <w:t>Dựa trên cơ sở tu ba pháp quán, hiểu </w:t>
      </w:r>
      <w:r>
        <w:rPr>
          <w:color w:val="231F20"/>
          <w:spacing w:val="-3"/>
        </w:rPr>
        <w:t>rõ </w:t>
      </w:r>
      <w:r>
        <w:rPr>
          <w:color w:val="231F20"/>
        </w:rPr>
        <w:t>tam đế hoán chuyển</w:t>
      </w:r>
      <w:r>
        <w:rPr>
          <w:color w:val="231F20"/>
          <w:spacing w:val="-11"/>
        </w:rPr>
        <w:t> </w:t>
      </w:r>
      <w:r>
        <w:rPr>
          <w:color w:val="231F20"/>
        </w:rPr>
        <w:t>ba</w:t>
      </w:r>
      <w:r>
        <w:rPr>
          <w:color w:val="231F20"/>
          <w:spacing w:val="-11"/>
        </w:rPr>
        <w:t> </w:t>
      </w:r>
      <w:r>
        <w:rPr>
          <w:color w:val="231F20"/>
        </w:rPr>
        <w:t>thứ</w:t>
      </w:r>
      <w:r>
        <w:rPr>
          <w:color w:val="231F20"/>
          <w:spacing w:val="-12"/>
        </w:rPr>
        <w:t> </w:t>
      </w:r>
      <w:r>
        <w:rPr>
          <w:color w:val="231F20"/>
        </w:rPr>
        <w:t>mê</w:t>
      </w:r>
      <w:r>
        <w:rPr>
          <w:color w:val="231F20"/>
          <w:spacing w:val="-11"/>
        </w:rPr>
        <w:t> </w:t>
      </w:r>
      <w:r>
        <w:rPr>
          <w:color w:val="231F20"/>
        </w:rPr>
        <w:t>hoặc,</w:t>
      </w:r>
      <w:r>
        <w:rPr>
          <w:color w:val="231F20"/>
          <w:spacing w:val="-12"/>
        </w:rPr>
        <w:t> </w:t>
      </w:r>
      <w:r>
        <w:rPr>
          <w:color w:val="231F20"/>
        </w:rPr>
        <w:t>thành</w:t>
      </w:r>
      <w:r>
        <w:rPr>
          <w:color w:val="231F20"/>
          <w:spacing w:val="-10"/>
        </w:rPr>
        <w:t> </w:t>
      </w:r>
      <w:r>
        <w:rPr>
          <w:color w:val="231F20"/>
        </w:rPr>
        <w:t>tựu</w:t>
      </w:r>
      <w:r>
        <w:rPr>
          <w:color w:val="231F20"/>
          <w:spacing w:val="-11"/>
        </w:rPr>
        <w:t> </w:t>
      </w:r>
      <w:r>
        <w:rPr>
          <w:color w:val="231F20"/>
        </w:rPr>
        <w:t>ba</w:t>
      </w:r>
      <w:r>
        <w:rPr>
          <w:color w:val="231F20"/>
          <w:spacing w:val="-11"/>
        </w:rPr>
        <w:t> </w:t>
      </w:r>
      <w:r>
        <w:rPr>
          <w:color w:val="231F20"/>
        </w:rPr>
        <w:t>thứ</w:t>
      </w:r>
      <w:r>
        <w:rPr>
          <w:color w:val="231F20"/>
          <w:spacing w:val="-10"/>
        </w:rPr>
        <w:t> </w:t>
      </w:r>
      <w:r>
        <w:rPr>
          <w:color w:val="231F20"/>
        </w:rPr>
        <w:t>trí,</w:t>
      </w:r>
      <w:r>
        <w:rPr>
          <w:color w:val="231F20"/>
          <w:spacing w:val="-12"/>
        </w:rPr>
        <w:t> </w:t>
      </w:r>
      <w:r>
        <w:rPr>
          <w:color w:val="231F20"/>
        </w:rPr>
        <w:t>và</w:t>
      </w:r>
      <w:r>
        <w:rPr>
          <w:color w:val="231F20"/>
          <w:spacing w:val="-10"/>
        </w:rPr>
        <w:t> </w:t>
      </w:r>
      <w:r>
        <w:rPr>
          <w:color w:val="231F20"/>
        </w:rPr>
        <w:t>chứng</w:t>
      </w:r>
      <w:r>
        <w:rPr>
          <w:color w:val="231F20"/>
          <w:spacing w:val="-11"/>
        </w:rPr>
        <w:t> </w:t>
      </w:r>
      <w:r>
        <w:rPr>
          <w:color w:val="231F20"/>
        </w:rPr>
        <w:t>nhập </w:t>
      </w:r>
      <w:r>
        <w:rPr>
          <w:color w:val="231F20"/>
          <w:spacing w:val="-7"/>
        </w:rPr>
        <w:t>Tam </w:t>
      </w:r>
      <w:r>
        <w:rPr>
          <w:color w:val="231F20"/>
        </w:rPr>
        <w:t>đức Niết bàn, vĩnh viễn thoát khỏi sinh tử luân hồi, thường còn không mất gọi đó là Pháp thân đức (Diệu thân pháp tánh) luân </w:t>
      </w:r>
      <w:r>
        <w:rPr>
          <w:color w:val="231F20"/>
          <w:spacing w:val="-3"/>
        </w:rPr>
        <w:t>ra </w:t>
      </w:r>
      <w:r>
        <w:rPr>
          <w:color w:val="231F20"/>
        </w:rPr>
        <w:t>khỏi mê mờ mở mang giác ngộ lợi tha muôn</w:t>
      </w:r>
      <w:r>
        <w:rPr>
          <w:color w:val="231F20"/>
          <w:spacing w:val="-6"/>
        </w:rPr>
        <w:t> </w:t>
      </w:r>
      <w:r>
        <w:rPr>
          <w:color w:val="231F20"/>
        </w:rPr>
        <w:t>loài,</w:t>
      </w:r>
      <w:r>
        <w:rPr>
          <w:color w:val="231F20"/>
          <w:spacing w:val="-6"/>
        </w:rPr>
        <w:t> </w:t>
      </w:r>
      <w:r>
        <w:rPr>
          <w:color w:val="231F20"/>
        </w:rPr>
        <w:t>đó</w:t>
      </w:r>
      <w:r>
        <w:rPr>
          <w:color w:val="231F20"/>
          <w:spacing w:val="-6"/>
        </w:rPr>
        <w:t> </w:t>
      </w:r>
      <w:r>
        <w:rPr>
          <w:color w:val="231F20"/>
        </w:rPr>
        <w:t>là</w:t>
      </w:r>
      <w:r>
        <w:rPr>
          <w:color w:val="231F20"/>
          <w:spacing w:val="-5"/>
        </w:rPr>
        <w:t> </w:t>
      </w:r>
      <w:r>
        <w:rPr>
          <w:color w:val="231F20"/>
        </w:rPr>
        <w:t>Bát</w:t>
      </w:r>
      <w:r>
        <w:rPr>
          <w:color w:val="231F20"/>
          <w:spacing w:val="-6"/>
        </w:rPr>
        <w:t> </w:t>
      </w:r>
      <w:r>
        <w:rPr>
          <w:color w:val="231F20"/>
        </w:rPr>
        <w:t>nhã</w:t>
      </w:r>
      <w:r>
        <w:rPr>
          <w:color w:val="231F20"/>
          <w:spacing w:val="-6"/>
        </w:rPr>
        <w:t> </w:t>
      </w:r>
      <w:r>
        <w:rPr>
          <w:color w:val="231F20"/>
        </w:rPr>
        <w:t>đức</w:t>
      </w:r>
      <w:r>
        <w:rPr>
          <w:color w:val="231F20"/>
          <w:spacing w:val="-5"/>
        </w:rPr>
        <w:t> </w:t>
      </w:r>
      <w:r>
        <w:rPr>
          <w:color w:val="231F20"/>
        </w:rPr>
        <w:t>(Diệu</w:t>
      </w:r>
      <w:r>
        <w:rPr>
          <w:color w:val="231F20"/>
          <w:spacing w:val="-6"/>
        </w:rPr>
        <w:t> </w:t>
      </w:r>
      <w:r>
        <w:rPr>
          <w:color w:val="231F20"/>
        </w:rPr>
        <w:t>trí</w:t>
      </w:r>
      <w:r>
        <w:rPr>
          <w:color w:val="231F20"/>
          <w:spacing w:val="-6"/>
        </w:rPr>
        <w:t> </w:t>
      </w:r>
      <w:r>
        <w:rPr>
          <w:color w:val="231F20"/>
        </w:rPr>
        <w:t>phật</w:t>
      </w:r>
      <w:r>
        <w:rPr>
          <w:color w:val="231F20"/>
          <w:spacing w:val="-6"/>
        </w:rPr>
        <w:t> </w:t>
      </w:r>
      <w:r>
        <w:rPr>
          <w:color w:val="231F20"/>
        </w:rPr>
        <w:t>tánh)</w:t>
      </w:r>
      <w:r>
        <w:rPr>
          <w:color w:val="231F20"/>
          <w:spacing w:val="-5"/>
        </w:rPr>
        <w:t> </w:t>
      </w:r>
      <w:r>
        <w:rPr>
          <w:color w:val="231F20"/>
        </w:rPr>
        <w:t>ngoài</w:t>
      </w:r>
      <w:r>
        <w:rPr>
          <w:color w:val="231F20"/>
          <w:spacing w:val="-6"/>
        </w:rPr>
        <w:t> </w:t>
      </w:r>
      <w:r>
        <w:rPr>
          <w:color w:val="231F20"/>
        </w:rPr>
        <w:t>vòng trói</w:t>
      </w:r>
      <w:r>
        <w:rPr>
          <w:color w:val="231F20"/>
          <w:spacing w:val="-5"/>
        </w:rPr>
        <w:t> </w:t>
      </w:r>
      <w:r>
        <w:rPr>
          <w:color w:val="231F20"/>
        </w:rPr>
        <w:t>buộc</w:t>
      </w:r>
      <w:r>
        <w:rPr>
          <w:color w:val="231F20"/>
          <w:spacing w:val="-4"/>
        </w:rPr>
        <w:t> </w:t>
      </w:r>
      <w:r>
        <w:rPr>
          <w:color w:val="231F20"/>
        </w:rPr>
        <w:t>của</w:t>
      </w:r>
      <w:r>
        <w:rPr>
          <w:color w:val="231F20"/>
          <w:spacing w:val="-4"/>
        </w:rPr>
        <w:t> </w:t>
      </w:r>
      <w:r>
        <w:rPr>
          <w:color w:val="231F20"/>
        </w:rPr>
        <w:t>thế</w:t>
      </w:r>
      <w:r>
        <w:rPr>
          <w:color w:val="231F20"/>
          <w:spacing w:val="-5"/>
        </w:rPr>
        <w:t> </w:t>
      </w:r>
      <w:r>
        <w:rPr>
          <w:color w:val="231F20"/>
        </w:rPr>
        <w:t>gian</w:t>
      </w:r>
      <w:r>
        <w:rPr>
          <w:color w:val="231F20"/>
          <w:spacing w:val="-4"/>
        </w:rPr>
        <w:t> </w:t>
      </w:r>
      <w:r>
        <w:rPr>
          <w:color w:val="231F20"/>
        </w:rPr>
        <w:t>tam</w:t>
      </w:r>
      <w:r>
        <w:rPr>
          <w:color w:val="231F20"/>
          <w:spacing w:val="-4"/>
        </w:rPr>
        <w:t> </w:t>
      </w:r>
      <w:r>
        <w:rPr>
          <w:color w:val="231F20"/>
        </w:rPr>
        <w:t>nghiệp,</w:t>
      </w:r>
      <w:r>
        <w:rPr>
          <w:color w:val="231F20"/>
          <w:spacing w:val="-5"/>
        </w:rPr>
        <w:t> </w:t>
      </w:r>
      <w:r>
        <w:rPr>
          <w:color w:val="231F20"/>
        </w:rPr>
        <w:t>lợi</w:t>
      </w:r>
      <w:r>
        <w:rPr>
          <w:color w:val="231F20"/>
          <w:spacing w:val="-4"/>
        </w:rPr>
        <w:t> </w:t>
      </w:r>
      <w:r>
        <w:rPr>
          <w:color w:val="231F20"/>
        </w:rPr>
        <w:t>hành</w:t>
      </w:r>
      <w:r>
        <w:rPr>
          <w:color w:val="231F20"/>
          <w:spacing w:val="-4"/>
        </w:rPr>
        <w:t> </w:t>
      </w:r>
      <w:r>
        <w:rPr>
          <w:color w:val="231F20"/>
        </w:rPr>
        <w:t>tự</w:t>
      </w:r>
      <w:r>
        <w:rPr>
          <w:color w:val="231F20"/>
          <w:spacing w:val="-4"/>
        </w:rPr>
        <w:t> </w:t>
      </w:r>
      <w:r>
        <w:rPr>
          <w:color w:val="231F20"/>
        </w:rPr>
        <w:t>tại,</w:t>
      </w:r>
      <w:r>
        <w:rPr>
          <w:color w:val="231F20"/>
          <w:spacing w:val="-5"/>
        </w:rPr>
        <w:t> </w:t>
      </w:r>
      <w:r>
        <w:rPr>
          <w:color w:val="231F20"/>
        </w:rPr>
        <w:t>gọi</w:t>
      </w:r>
      <w:r>
        <w:rPr>
          <w:color w:val="231F20"/>
          <w:spacing w:val="-4"/>
        </w:rPr>
        <w:t> </w:t>
      </w:r>
      <w:r>
        <w:rPr>
          <w:color w:val="231F20"/>
        </w:rPr>
        <w:t>là</w:t>
      </w:r>
      <w:r>
        <w:rPr>
          <w:color w:val="231F20"/>
          <w:spacing w:val="-4"/>
        </w:rPr>
        <w:t> </w:t>
      </w:r>
      <w:r>
        <w:rPr>
          <w:color w:val="231F20"/>
        </w:rPr>
        <w:t>Giải thoát đức (Diệu đức phật thân). Ba đức giải thoát </w:t>
      </w:r>
      <w:r>
        <w:rPr>
          <w:color w:val="231F20"/>
          <w:spacing w:val="-3"/>
        </w:rPr>
        <w:t>ấy </w:t>
      </w:r>
      <w:r>
        <w:rPr>
          <w:color w:val="231F20"/>
        </w:rPr>
        <w:t>ai ai cũng sẵn có nơi mình, vì ba thứ mê hoặc ngăn che, như</w:t>
      </w:r>
      <w:r>
        <w:rPr>
          <w:color w:val="231F20"/>
          <w:spacing w:val="-34"/>
        </w:rPr>
        <w:t> </w:t>
      </w:r>
      <w:r>
        <w:rPr>
          <w:color w:val="231F20"/>
        </w:rPr>
        <w:t>mặt trăng sáng bụi khuất sau đám mây mù, mà ánh sáng không thể biểu hiện đó</w:t>
      </w:r>
      <w:r>
        <w:rPr>
          <w:color w:val="231F20"/>
          <w:spacing w:val="-3"/>
        </w:rPr>
        <w:t> </w:t>
      </w:r>
      <w:r>
        <w:rPr>
          <w:color w:val="231F20"/>
        </w:rPr>
        <w:t>thôi.</w:t>
      </w:r>
    </w:p>
    <w:p>
      <w:pPr>
        <w:spacing w:after="0" w:line="242" w:lineRule="auto"/>
        <w:sectPr>
          <w:pgSz w:w="8110" w:h="11510"/>
          <w:pgMar w:header="599" w:footer="0" w:top="820" w:bottom="280" w:left="740" w:right="740"/>
        </w:sectPr>
      </w:pPr>
    </w:p>
    <w:p>
      <w:pPr>
        <w:pStyle w:val="BodyText"/>
        <w:ind w:left="0"/>
        <w:jc w:val="left"/>
        <w:rPr>
          <w:sz w:val="28"/>
        </w:rPr>
      </w:pPr>
    </w:p>
    <w:p>
      <w:pPr>
        <w:spacing w:before="52"/>
        <w:ind w:left="167" w:right="0" w:firstLine="0"/>
        <w:jc w:val="left"/>
        <w:rPr>
          <w:b/>
          <w:sz w:val="24"/>
        </w:rPr>
      </w:pPr>
      <w:r>
        <w:rPr>
          <w:b/>
          <w:color w:val="231F20"/>
          <w:sz w:val="24"/>
          <w:u w:val="thick" w:color="231F20"/>
        </w:rPr>
        <w:t>LƯỢC GIẢNG</w:t>
      </w:r>
    </w:p>
    <w:p>
      <w:pPr>
        <w:spacing w:line="247" w:lineRule="auto" w:before="99"/>
        <w:ind w:left="166" w:right="160" w:firstLine="567"/>
        <w:jc w:val="both"/>
        <w:rPr>
          <w:i/>
          <w:sz w:val="26"/>
        </w:rPr>
      </w:pPr>
      <w:r>
        <w:rPr>
          <w:i/>
          <w:color w:val="231F20"/>
          <w:sz w:val="26"/>
        </w:rPr>
        <w:t>Cảnh giới trang nghiêm thanh tịnh của chư Phật trong </w:t>
      </w:r>
      <w:r>
        <w:rPr>
          <w:i/>
          <w:color w:val="231F20"/>
          <w:sz w:val="26"/>
        </w:rPr>
        <w:t>mười phương phải do phước đức và trí tuệ mới được </w:t>
      </w:r>
      <w:r>
        <w:rPr>
          <w:i/>
          <w:color w:val="231F20"/>
          <w:spacing w:val="-3"/>
          <w:sz w:val="26"/>
        </w:rPr>
        <w:t>thấy. </w:t>
      </w:r>
      <w:r>
        <w:rPr>
          <w:i/>
          <w:color w:val="231F20"/>
          <w:spacing w:val="-4"/>
          <w:sz w:val="26"/>
        </w:rPr>
        <w:t>Trái</w:t>
      </w:r>
      <w:r>
        <w:rPr>
          <w:i/>
          <w:color w:val="231F20"/>
          <w:spacing w:val="-10"/>
          <w:sz w:val="26"/>
        </w:rPr>
        <w:t> </w:t>
      </w:r>
      <w:r>
        <w:rPr>
          <w:i/>
          <w:color w:val="231F20"/>
          <w:sz w:val="26"/>
        </w:rPr>
        <w:t>lại,</w:t>
      </w:r>
      <w:r>
        <w:rPr>
          <w:i/>
          <w:color w:val="231F20"/>
          <w:spacing w:val="-9"/>
          <w:sz w:val="26"/>
        </w:rPr>
        <w:t> </w:t>
      </w:r>
      <w:r>
        <w:rPr>
          <w:i/>
          <w:color w:val="231F20"/>
          <w:sz w:val="26"/>
        </w:rPr>
        <w:t>cảnh</w:t>
      </w:r>
      <w:r>
        <w:rPr>
          <w:i/>
          <w:color w:val="231F20"/>
          <w:spacing w:val="-9"/>
          <w:sz w:val="26"/>
        </w:rPr>
        <w:t> </w:t>
      </w:r>
      <w:r>
        <w:rPr>
          <w:i/>
          <w:color w:val="231F20"/>
          <w:sz w:val="26"/>
        </w:rPr>
        <w:t>khổ</w:t>
      </w:r>
      <w:r>
        <w:rPr>
          <w:i/>
          <w:color w:val="231F20"/>
          <w:spacing w:val="-10"/>
          <w:sz w:val="26"/>
        </w:rPr>
        <w:t> </w:t>
      </w:r>
      <w:r>
        <w:rPr>
          <w:i/>
          <w:color w:val="231F20"/>
          <w:sz w:val="26"/>
        </w:rPr>
        <w:t>đau</w:t>
      </w:r>
      <w:r>
        <w:rPr>
          <w:i/>
          <w:color w:val="231F20"/>
          <w:spacing w:val="-9"/>
          <w:sz w:val="26"/>
        </w:rPr>
        <w:t> </w:t>
      </w:r>
      <w:r>
        <w:rPr>
          <w:i/>
          <w:color w:val="231F20"/>
          <w:sz w:val="26"/>
        </w:rPr>
        <w:t>địa</w:t>
      </w:r>
      <w:r>
        <w:rPr>
          <w:i/>
          <w:color w:val="231F20"/>
          <w:spacing w:val="-9"/>
          <w:sz w:val="26"/>
        </w:rPr>
        <w:t> </w:t>
      </w:r>
      <w:r>
        <w:rPr>
          <w:i/>
          <w:color w:val="231F20"/>
          <w:sz w:val="26"/>
        </w:rPr>
        <w:t>ngục</w:t>
      </w:r>
      <w:r>
        <w:rPr>
          <w:i/>
          <w:color w:val="231F20"/>
          <w:spacing w:val="-10"/>
          <w:sz w:val="26"/>
        </w:rPr>
        <w:t> </w:t>
      </w:r>
      <w:r>
        <w:rPr>
          <w:i/>
          <w:color w:val="231F20"/>
          <w:sz w:val="26"/>
        </w:rPr>
        <w:t>do</w:t>
      </w:r>
      <w:r>
        <w:rPr>
          <w:i/>
          <w:color w:val="231F20"/>
          <w:spacing w:val="-9"/>
          <w:sz w:val="26"/>
        </w:rPr>
        <w:t> </w:t>
      </w:r>
      <w:r>
        <w:rPr>
          <w:i/>
          <w:color w:val="231F20"/>
          <w:sz w:val="26"/>
        </w:rPr>
        <w:t>tích</w:t>
      </w:r>
      <w:r>
        <w:rPr>
          <w:i/>
          <w:color w:val="231F20"/>
          <w:spacing w:val="-9"/>
          <w:sz w:val="26"/>
        </w:rPr>
        <w:t> </w:t>
      </w:r>
      <w:r>
        <w:rPr>
          <w:i/>
          <w:color w:val="231F20"/>
          <w:sz w:val="26"/>
        </w:rPr>
        <w:t>lũy</w:t>
      </w:r>
      <w:r>
        <w:rPr>
          <w:i/>
          <w:color w:val="231F20"/>
          <w:spacing w:val="-10"/>
          <w:sz w:val="26"/>
        </w:rPr>
        <w:t> </w:t>
      </w:r>
      <w:r>
        <w:rPr>
          <w:i/>
          <w:color w:val="231F20"/>
          <w:sz w:val="26"/>
        </w:rPr>
        <w:t>cực</w:t>
      </w:r>
      <w:r>
        <w:rPr>
          <w:i/>
          <w:color w:val="231F20"/>
          <w:spacing w:val="-9"/>
          <w:sz w:val="26"/>
        </w:rPr>
        <w:t> </w:t>
      </w:r>
      <w:r>
        <w:rPr>
          <w:i/>
          <w:color w:val="231F20"/>
          <w:sz w:val="26"/>
        </w:rPr>
        <w:t>tham,</w:t>
      </w:r>
      <w:r>
        <w:rPr>
          <w:i/>
          <w:color w:val="231F20"/>
          <w:spacing w:val="-9"/>
          <w:sz w:val="26"/>
        </w:rPr>
        <w:t> </w:t>
      </w:r>
      <w:r>
        <w:rPr>
          <w:i/>
          <w:color w:val="231F20"/>
          <w:sz w:val="26"/>
        </w:rPr>
        <w:t>cực</w:t>
      </w:r>
      <w:r>
        <w:rPr>
          <w:i/>
          <w:color w:val="231F20"/>
          <w:spacing w:val="-9"/>
          <w:sz w:val="26"/>
        </w:rPr>
        <w:t> </w:t>
      </w:r>
      <w:r>
        <w:rPr>
          <w:i/>
          <w:color w:val="231F20"/>
          <w:sz w:val="26"/>
        </w:rPr>
        <w:t>sân, cực si và bất thiện nghiệp mà hiện ra. Không có phước đức trí tuệ sẽ không thấy được cõi Phật thanh tịnh. Không có những</w:t>
      </w:r>
      <w:r>
        <w:rPr>
          <w:i/>
          <w:color w:val="231F20"/>
          <w:spacing w:val="-6"/>
          <w:sz w:val="26"/>
        </w:rPr>
        <w:t> </w:t>
      </w:r>
      <w:r>
        <w:rPr>
          <w:i/>
          <w:color w:val="231F20"/>
          <w:sz w:val="26"/>
        </w:rPr>
        <w:t>cực</w:t>
      </w:r>
      <w:r>
        <w:rPr>
          <w:i/>
          <w:color w:val="231F20"/>
          <w:spacing w:val="-6"/>
          <w:sz w:val="26"/>
        </w:rPr>
        <w:t> </w:t>
      </w:r>
      <w:r>
        <w:rPr>
          <w:i/>
          <w:color w:val="231F20"/>
          <w:sz w:val="26"/>
        </w:rPr>
        <w:t>ác</w:t>
      </w:r>
      <w:r>
        <w:rPr>
          <w:i/>
          <w:color w:val="231F20"/>
          <w:spacing w:val="-7"/>
          <w:sz w:val="26"/>
        </w:rPr>
        <w:t> </w:t>
      </w:r>
      <w:r>
        <w:rPr>
          <w:i/>
          <w:color w:val="231F20"/>
          <w:sz w:val="26"/>
        </w:rPr>
        <w:t>nghiệp</w:t>
      </w:r>
      <w:r>
        <w:rPr>
          <w:i/>
          <w:color w:val="231F20"/>
          <w:spacing w:val="-6"/>
          <w:sz w:val="26"/>
        </w:rPr>
        <w:t> </w:t>
      </w:r>
      <w:r>
        <w:rPr>
          <w:i/>
          <w:color w:val="231F20"/>
          <w:sz w:val="26"/>
        </w:rPr>
        <w:t>sẽ</w:t>
      </w:r>
      <w:r>
        <w:rPr>
          <w:i/>
          <w:color w:val="231F20"/>
          <w:spacing w:val="-7"/>
          <w:sz w:val="26"/>
        </w:rPr>
        <w:t> </w:t>
      </w:r>
      <w:r>
        <w:rPr>
          <w:i/>
          <w:color w:val="231F20"/>
          <w:sz w:val="26"/>
        </w:rPr>
        <w:t>không</w:t>
      </w:r>
      <w:r>
        <w:rPr>
          <w:i/>
          <w:color w:val="231F20"/>
          <w:spacing w:val="-6"/>
          <w:sz w:val="26"/>
        </w:rPr>
        <w:t> </w:t>
      </w:r>
      <w:r>
        <w:rPr>
          <w:i/>
          <w:color w:val="231F20"/>
          <w:sz w:val="26"/>
        </w:rPr>
        <w:t>tìm</w:t>
      </w:r>
      <w:r>
        <w:rPr>
          <w:i/>
          <w:color w:val="231F20"/>
          <w:spacing w:val="-7"/>
          <w:sz w:val="26"/>
        </w:rPr>
        <w:t> </w:t>
      </w:r>
      <w:r>
        <w:rPr>
          <w:i/>
          <w:color w:val="231F20"/>
          <w:sz w:val="26"/>
        </w:rPr>
        <w:t>đâu</w:t>
      </w:r>
      <w:r>
        <w:rPr>
          <w:i/>
          <w:color w:val="231F20"/>
          <w:spacing w:val="-6"/>
          <w:sz w:val="26"/>
        </w:rPr>
        <w:t> </w:t>
      </w:r>
      <w:r>
        <w:rPr>
          <w:i/>
          <w:color w:val="231F20"/>
          <w:sz w:val="26"/>
        </w:rPr>
        <w:t>có</w:t>
      </w:r>
      <w:r>
        <w:rPr>
          <w:i/>
          <w:color w:val="231F20"/>
          <w:spacing w:val="-7"/>
          <w:sz w:val="26"/>
        </w:rPr>
        <w:t> </w:t>
      </w:r>
      <w:r>
        <w:rPr>
          <w:i/>
          <w:color w:val="231F20"/>
          <w:sz w:val="26"/>
        </w:rPr>
        <w:t>cảnh</w:t>
      </w:r>
      <w:r>
        <w:rPr>
          <w:i/>
          <w:color w:val="231F20"/>
          <w:spacing w:val="-6"/>
          <w:sz w:val="26"/>
        </w:rPr>
        <w:t> </w:t>
      </w:r>
      <w:r>
        <w:rPr>
          <w:i/>
          <w:color w:val="231F20"/>
          <w:sz w:val="26"/>
        </w:rPr>
        <w:t>địa</w:t>
      </w:r>
      <w:r>
        <w:rPr>
          <w:i/>
          <w:color w:val="231F20"/>
          <w:spacing w:val="-6"/>
          <w:sz w:val="26"/>
        </w:rPr>
        <w:t> </w:t>
      </w:r>
      <w:r>
        <w:rPr>
          <w:i/>
          <w:color w:val="231F20"/>
          <w:sz w:val="26"/>
        </w:rPr>
        <w:t>ngục</w:t>
      </w:r>
      <w:r>
        <w:rPr>
          <w:i/>
          <w:color w:val="231F20"/>
          <w:spacing w:val="-6"/>
          <w:sz w:val="26"/>
        </w:rPr>
        <w:t> </w:t>
      </w:r>
      <w:r>
        <w:rPr>
          <w:i/>
          <w:color w:val="231F20"/>
          <w:sz w:val="26"/>
        </w:rPr>
        <w:t>khổ đau. Nhiều người càng tạo nhân phước trí tuệ giống nhau nên cùng thấy cõi Phật thanh tịnh giống nhau; </w:t>
      </w:r>
      <w:r>
        <w:rPr>
          <w:i/>
          <w:color w:val="231F20"/>
          <w:spacing w:val="3"/>
          <w:sz w:val="26"/>
        </w:rPr>
        <w:t>Vì </w:t>
      </w:r>
      <w:r>
        <w:rPr>
          <w:i/>
          <w:color w:val="231F20"/>
          <w:sz w:val="26"/>
        </w:rPr>
        <w:t>vậy cõi Phật in tuồng như có sẵn. Nhiều chúng sanh tạo những bất thiện nghiệp giống nhau, nên cùng bị hình phạt đau khổ ở địa ngục giống nhau. Phật gọi đó là mười nhân ác, nó đã thành thói quen trong cuộc sống của người không có ý thức phản tỉnh hồi quang, trau dồi đạo</w:t>
      </w:r>
      <w:r>
        <w:rPr>
          <w:i/>
          <w:color w:val="231F20"/>
          <w:spacing w:val="-6"/>
          <w:sz w:val="26"/>
        </w:rPr>
        <w:t> </w:t>
      </w:r>
      <w:r>
        <w:rPr>
          <w:i/>
          <w:color w:val="231F20"/>
          <w:sz w:val="26"/>
        </w:rPr>
        <w:t>đức.</w:t>
      </w:r>
    </w:p>
    <w:p>
      <w:pPr>
        <w:spacing w:line="247" w:lineRule="auto" w:before="45"/>
        <w:ind w:left="166" w:right="161" w:firstLine="567"/>
        <w:jc w:val="both"/>
        <w:rPr>
          <w:i/>
          <w:sz w:val="26"/>
        </w:rPr>
      </w:pPr>
      <w:r>
        <w:rPr>
          <w:i/>
          <w:color w:val="231F20"/>
          <w:sz w:val="26"/>
        </w:rPr>
        <w:t>Nhân</w:t>
      </w:r>
      <w:r>
        <w:rPr>
          <w:i/>
          <w:color w:val="231F20"/>
          <w:spacing w:val="-20"/>
          <w:sz w:val="26"/>
        </w:rPr>
        <w:t> </w:t>
      </w:r>
      <w:r>
        <w:rPr>
          <w:i/>
          <w:color w:val="231F20"/>
          <w:spacing w:val="-3"/>
          <w:sz w:val="26"/>
        </w:rPr>
        <w:t>xấu</w:t>
      </w:r>
      <w:r>
        <w:rPr>
          <w:i/>
          <w:color w:val="231F20"/>
          <w:spacing w:val="-20"/>
          <w:sz w:val="26"/>
        </w:rPr>
        <w:t> </w:t>
      </w:r>
      <w:r>
        <w:rPr>
          <w:i/>
          <w:color w:val="231F20"/>
          <w:sz w:val="26"/>
        </w:rPr>
        <w:t>ác</w:t>
      </w:r>
      <w:r>
        <w:rPr>
          <w:i/>
          <w:color w:val="231F20"/>
          <w:spacing w:val="-20"/>
          <w:sz w:val="26"/>
        </w:rPr>
        <w:t> </w:t>
      </w:r>
      <w:r>
        <w:rPr>
          <w:i/>
          <w:color w:val="231F20"/>
          <w:sz w:val="26"/>
        </w:rPr>
        <w:t>thì</w:t>
      </w:r>
      <w:r>
        <w:rPr>
          <w:i/>
          <w:color w:val="231F20"/>
          <w:spacing w:val="-20"/>
          <w:sz w:val="26"/>
        </w:rPr>
        <w:t> </w:t>
      </w:r>
      <w:r>
        <w:rPr>
          <w:i/>
          <w:color w:val="231F20"/>
          <w:sz w:val="26"/>
        </w:rPr>
        <w:t>không</w:t>
      </w:r>
      <w:r>
        <w:rPr>
          <w:i/>
          <w:color w:val="231F20"/>
          <w:spacing w:val="-19"/>
          <w:sz w:val="26"/>
        </w:rPr>
        <w:t> </w:t>
      </w:r>
      <w:r>
        <w:rPr>
          <w:i/>
          <w:color w:val="231F20"/>
          <w:sz w:val="26"/>
        </w:rPr>
        <w:t>thể</w:t>
      </w:r>
      <w:r>
        <w:rPr>
          <w:i/>
          <w:color w:val="231F20"/>
          <w:spacing w:val="-20"/>
          <w:sz w:val="26"/>
        </w:rPr>
        <w:t> </w:t>
      </w:r>
      <w:r>
        <w:rPr>
          <w:i/>
          <w:color w:val="231F20"/>
          <w:sz w:val="26"/>
        </w:rPr>
        <w:t>có</w:t>
      </w:r>
      <w:r>
        <w:rPr>
          <w:i/>
          <w:color w:val="231F20"/>
          <w:spacing w:val="-20"/>
          <w:sz w:val="26"/>
        </w:rPr>
        <w:t> </w:t>
      </w:r>
      <w:r>
        <w:rPr>
          <w:i/>
          <w:color w:val="231F20"/>
          <w:sz w:val="26"/>
        </w:rPr>
        <w:t>quả</w:t>
      </w:r>
      <w:r>
        <w:rPr>
          <w:i/>
          <w:color w:val="231F20"/>
          <w:spacing w:val="-20"/>
          <w:sz w:val="26"/>
        </w:rPr>
        <w:t> </w:t>
      </w:r>
      <w:r>
        <w:rPr>
          <w:i/>
          <w:color w:val="231F20"/>
          <w:sz w:val="26"/>
        </w:rPr>
        <w:t>an</w:t>
      </w:r>
      <w:r>
        <w:rPr>
          <w:i/>
          <w:color w:val="231F20"/>
          <w:spacing w:val="-20"/>
          <w:sz w:val="26"/>
        </w:rPr>
        <w:t> </w:t>
      </w:r>
      <w:r>
        <w:rPr>
          <w:i/>
          <w:color w:val="231F20"/>
          <w:sz w:val="26"/>
        </w:rPr>
        <w:t>vui.</w:t>
      </w:r>
      <w:r>
        <w:rPr>
          <w:i/>
          <w:color w:val="231F20"/>
          <w:spacing w:val="-19"/>
          <w:sz w:val="26"/>
        </w:rPr>
        <w:t> </w:t>
      </w:r>
      <w:r>
        <w:rPr>
          <w:i/>
          <w:color w:val="231F20"/>
          <w:sz w:val="26"/>
        </w:rPr>
        <w:t>Những</w:t>
      </w:r>
      <w:r>
        <w:rPr>
          <w:i/>
          <w:color w:val="231F20"/>
          <w:spacing w:val="-20"/>
          <w:sz w:val="26"/>
        </w:rPr>
        <w:t> </w:t>
      </w:r>
      <w:r>
        <w:rPr>
          <w:i/>
          <w:color w:val="231F20"/>
          <w:sz w:val="26"/>
        </w:rPr>
        <w:t>ác</w:t>
      </w:r>
      <w:r>
        <w:rPr>
          <w:i/>
          <w:color w:val="231F20"/>
          <w:spacing w:val="-20"/>
          <w:sz w:val="26"/>
        </w:rPr>
        <w:t> </w:t>
      </w:r>
      <w:r>
        <w:rPr>
          <w:i/>
          <w:color w:val="231F20"/>
          <w:sz w:val="26"/>
        </w:rPr>
        <w:t>nhân </w:t>
      </w:r>
      <w:r>
        <w:rPr>
          <w:i/>
          <w:color w:val="231F20"/>
          <w:sz w:val="26"/>
        </w:rPr>
        <w:t>ấy không phải trời xui đất khiến mà do chính con người; do thân,</w:t>
      </w:r>
      <w:r>
        <w:rPr>
          <w:i/>
          <w:color w:val="231F20"/>
          <w:spacing w:val="-17"/>
          <w:sz w:val="26"/>
        </w:rPr>
        <w:t> </w:t>
      </w:r>
      <w:r>
        <w:rPr>
          <w:i/>
          <w:color w:val="231F20"/>
          <w:sz w:val="26"/>
        </w:rPr>
        <w:t>miệng</w:t>
      </w:r>
      <w:r>
        <w:rPr>
          <w:i/>
          <w:color w:val="231F20"/>
          <w:spacing w:val="-16"/>
          <w:sz w:val="26"/>
        </w:rPr>
        <w:t> </w:t>
      </w:r>
      <w:r>
        <w:rPr>
          <w:i/>
          <w:color w:val="231F20"/>
          <w:sz w:val="26"/>
        </w:rPr>
        <w:t>và</w:t>
      </w:r>
      <w:r>
        <w:rPr>
          <w:i/>
          <w:color w:val="231F20"/>
          <w:spacing w:val="-16"/>
          <w:sz w:val="26"/>
        </w:rPr>
        <w:t> </w:t>
      </w:r>
      <w:r>
        <w:rPr>
          <w:i/>
          <w:color w:val="231F20"/>
          <w:sz w:val="26"/>
        </w:rPr>
        <w:t>ý</w:t>
      </w:r>
      <w:r>
        <w:rPr>
          <w:i/>
          <w:color w:val="231F20"/>
          <w:spacing w:val="-17"/>
          <w:sz w:val="26"/>
        </w:rPr>
        <w:t> </w:t>
      </w:r>
      <w:r>
        <w:rPr>
          <w:i/>
          <w:color w:val="231F20"/>
          <w:sz w:val="26"/>
        </w:rPr>
        <w:t>của</w:t>
      </w:r>
      <w:r>
        <w:rPr>
          <w:i/>
          <w:color w:val="231F20"/>
          <w:spacing w:val="-16"/>
          <w:sz w:val="26"/>
        </w:rPr>
        <w:t> </w:t>
      </w:r>
      <w:r>
        <w:rPr>
          <w:i/>
          <w:color w:val="231F20"/>
          <w:sz w:val="26"/>
        </w:rPr>
        <w:t>con</w:t>
      </w:r>
      <w:r>
        <w:rPr>
          <w:i/>
          <w:color w:val="231F20"/>
          <w:spacing w:val="-16"/>
          <w:sz w:val="26"/>
        </w:rPr>
        <w:t> </w:t>
      </w:r>
      <w:r>
        <w:rPr>
          <w:i/>
          <w:color w:val="231F20"/>
          <w:sz w:val="26"/>
        </w:rPr>
        <w:t>người;</w:t>
      </w:r>
      <w:r>
        <w:rPr>
          <w:i/>
          <w:color w:val="231F20"/>
          <w:spacing w:val="-17"/>
          <w:sz w:val="26"/>
        </w:rPr>
        <w:t> </w:t>
      </w:r>
      <w:r>
        <w:rPr>
          <w:i/>
          <w:color w:val="231F20"/>
          <w:sz w:val="26"/>
        </w:rPr>
        <w:t>khi</w:t>
      </w:r>
      <w:r>
        <w:rPr>
          <w:i/>
          <w:color w:val="231F20"/>
          <w:spacing w:val="-16"/>
          <w:sz w:val="26"/>
        </w:rPr>
        <w:t> </w:t>
      </w:r>
      <w:r>
        <w:rPr>
          <w:i/>
          <w:color w:val="231F20"/>
          <w:sz w:val="26"/>
        </w:rPr>
        <w:t>con</w:t>
      </w:r>
      <w:r>
        <w:rPr>
          <w:i/>
          <w:color w:val="231F20"/>
          <w:spacing w:val="-16"/>
          <w:sz w:val="26"/>
        </w:rPr>
        <w:t> </w:t>
      </w:r>
      <w:r>
        <w:rPr>
          <w:i/>
          <w:color w:val="231F20"/>
          <w:sz w:val="26"/>
        </w:rPr>
        <w:t>người</w:t>
      </w:r>
      <w:r>
        <w:rPr>
          <w:i/>
          <w:color w:val="231F20"/>
          <w:spacing w:val="-17"/>
          <w:sz w:val="26"/>
        </w:rPr>
        <w:t> </w:t>
      </w:r>
      <w:r>
        <w:rPr>
          <w:i/>
          <w:color w:val="231F20"/>
          <w:sz w:val="26"/>
        </w:rPr>
        <w:t>đánh</w:t>
      </w:r>
      <w:r>
        <w:rPr>
          <w:i/>
          <w:color w:val="231F20"/>
          <w:spacing w:val="-16"/>
          <w:sz w:val="26"/>
        </w:rPr>
        <w:t> </w:t>
      </w:r>
      <w:r>
        <w:rPr>
          <w:i/>
          <w:color w:val="231F20"/>
          <w:sz w:val="26"/>
        </w:rPr>
        <w:t>mất</w:t>
      </w:r>
      <w:r>
        <w:rPr>
          <w:i/>
          <w:color w:val="231F20"/>
          <w:spacing w:val="-16"/>
          <w:sz w:val="26"/>
        </w:rPr>
        <w:t> </w:t>
      </w:r>
      <w:r>
        <w:rPr>
          <w:i/>
          <w:color w:val="231F20"/>
          <w:sz w:val="26"/>
        </w:rPr>
        <w:t>lý</w:t>
      </w:r>
      <w:r>
        <w:rPr>
          <w:i/>
          <w:color w:val="231F20"/>
          <w:spacing w:val="-17"/>
          <w:sz w:val="26"/>
        </w:rPr>
        <w:t> </w:t>
      </w:r>
      <w:r>
        <w:rPr>
          <w:i/>
          <w:color w:val="231F20"/>
          <w:sz w:val="26"/>
        </w:rPr>
        <w:t>trí sáng suốt; con người không còn làm chủ được thân, miệng, ý của mình. Những ác quả khổ đau cùng cực trong các địa ngục dù khác nhau, nhưng tất cả đều chỉ là những hình ảnh phản</w:t>
      </w:r>
      <w:r>
        <w:rPr>
          <w:i/>
          <w:color w:val="231F20"/>
          <w:spacing w:val="-15"/>
          <w:sz w:val="26"/>
        </w:rPr>
        <w:t> </w:t>
      </w:r>
      <w:r>
        <w:rPr>
          <w:i/>
          <w:color w:val="231F20"/>
          <w:sz w:val="26"/>
        </w:rPr>
        <w:t>chiếu</w:t>
      </w:r>
      <w:r>
        <w:rPr>
          <w:i/>
          <w:color w:val="231F20"/>
          <w:spacing w:val="-14"/>
          <w:sz w:val="26"/>
        </w:rPr>
        <w:t> </w:t>
      </w:r>
      <w:r>
        <w:rPr>
          <w:i/>
          <w:color w:val="231F20"/>
          <w:sz w:val="26"/>
        </w:rPr>
        <w:t>trung</w:t>
      </w:r>
      <w:r>
        <w:rPr>
          <w:i/>
          <w:color w:val="231F20"/>
          <w:spacing w:val="-14"/>
          <w:sz w:val="26"/>
        </w:rPr>
        <w:t> </w:t>
      </w:r>
      <w:r>
        <w:rPr>
          <w:i/>
          <w:color w:val="231F20"/>
          <w:sz w:val="26"/>
        </w:rPr>
        <w:t>thực</w:t>
      </w:r>
      <w:r>
        <w:rPr>
          <w:i/>
          <w:color w:val="231F20"/>
          <w:spacing w:val="-14"/>
          <w:sz w:val="26"/>
        </w:rPr>
        <w:t> </w:t>
      </w:r>
      <w:r>
        <w:rPr>
          <w:i/>
          <w:color w:val="231F20"/>
          <w:sz w:val="26"/>
        </w:rPr>
        <w:t>của</w:t>
      </w:r>
      <w:r>
        <w:rPr>
          <w:i/>
          <w:color w:val="231F20"/>
          <w:spacing w:val="-14"/>
          <w:sz w:val="26"/>
        </w:rPr>
        <w:t> </w:t>
      </w:r>
      <w:r>
        <w:rPr>
          <w:i/>
          <w:color w:val="231F20"/>
          <w:sz w:val="26"/>
        </w:rPr>
        <w:t>nhất</w:t>
      </w:r>
      <w:r>
        <w:rPr>
          <w:i/>
          <w:color w:val="231F20"/>
          <w:spacing w:val="-14"/>
          <w:sz w:val="26"/>
        </w:rPr>
        <w:t> </w:t>
      </w:r>
      <w:r>
        <w:rPr>
          <w:i/>
          <w:color w:val="231F20"/>
          <w:sz w:val="26"/>
        </w:rPr>
        <w:t>tâm</w:t>
      </w:r>
      <w:r>
        <w:rPr>
          <w:i/>
          <w:color w:val="231F20"/>
          <w:spacing w:val="-14"/>
          <w:sz w:val="26"/>
        </w:rPr>
        <w:t> </w:t>
      </w:r>
      <w:r>
        <w:rPr>
          <w:i/>
          <w:color w:val="231F20"/>
          <w:sz w:val="26"/>
        </w:rPr>
        <w:t>của</w:t>
      </w:r>
      <w:r>
        <w:rPr>
          <w:i/>
          <w:color w:val="231F20"/>
          <w:spacing w:val="-14"/>
          <w:sz w:val="26"/>
        </w:rPr>
        <w:t> </w:t>
      </w:r>
      <w:r>
        <w:rPr>
          <w:i/>
          <w:color w:val="231F20"/>
          <w:sz w:val="26"/>
        </w:rPr>
        <w:t>tam</w:t>
      </w:r>
      <w:r>
        <w:rPr>
          <w:i/>
          <w:color w:val="231F20"/>
          <w:spacing w:val="-14"/>
          <w:sz w:val="26"/>
        </w:rPr>
        <w:t> </w:t>
      </w:r>
      <w:r>
        <w:rPr>
          <w:i/>
          <w:color w:val="231F20"/>
          <w:sz w:val="26"/>
        </w:rPr>
        <w:t>nghiệp</w:t>
      </w:r>
      <w:r>
        <w:rPr>
          <w:i/>
          <w:color w:val="231F20"/>
          <w:spacing w:val="-14"/>
          <w:sz w:val="26"/>
        </w:rPr>
        <w:t> </w:t>
      </w:r>
      <w:r>
        <w:rPr>
          <w:i/>
          <w:color w:val="231F20"/>
          <w:sz w:val="26"/>
        </w:rPr>
        <w:t>của</w:t>
      </w:r>
      <w:r>
        <w:rPr>
          <w:i/>
          <w:color w:val="231F20"/>
          <w:spacing w:val="-14"/>
          <w:sz w:val="26"/>
        </w:rPr>
        <w:t> </w:t>
      </w:r>
      <w:r>
        <w:rPr>
          <w:i/>
          <w:color w:val="231F20"/>
          <w:sz w:val="26"/>
        </w:rPr>
        <w:t>căn, trần, thức của con</w:t>
      </w:r>
      <w:r>
        <w:rPr>
          <w:i/>
          <w:color w:val="231F20"/>
          <w:spacing w:val="-3"/>
          <w:sz w:val="26"/>
        </w:rPr>
        <w:t> </w:t>
      </w:r>
      <w:r>
        <w:rPr>
          <w:i/>
          <w:color w:val="231F20"/>
          <w:sz w:val="26"/>
        </w:rPr>
        <w:t>người.</w:t>
      </w:r>
    </w:p>
    <w:p>
      <w:pPr>
        <w:spacing w:line="247" w:lineRule="auto" w:before="50"/>
        <w:ind w:left="166" w:right="163" w:firstLine="567"/>
        <w:jc w:val="both"/>
        <w:rPr>
          <w:i/>
          <w:sz w:val="26"/>
        </w:rPr>
      </w:pPr>
      <w:r>
        <w:rPr>
          <w:i/>
          <w:color w:val="231F20"/>
          <w:spacing w:val="-3"/>
          <w:sz w:val="26"/>
        </w:rPr>
        <w:t>Ngày, </w:t>
      </w:r>
      <w:r>
        <w:rPr>
          <w:i/>
          <w:color w:val="231F20"/>
          <w:sz w:val="26"/>
        </w:rPr>
        <w:t>giờ, năm, tháng ở địa ngục không thể tính số </w:t>
      </w:r>
      <w:r>
        <w:rPr>
          <w:i/>
          <w:color w:val="231F20"/>
          <w:sz w:val="26"/>
        </w:rPr>
        <w:t>theo khái niệm nhận thức ở nhân gian. Ai có nằm mộng và có</w:t>
      </w:r>
      <w:r>
        <w:rPr>
          <w:i/>
          <w:color w:val="231F20"/>
          <w:spacing w:val="-6"/>
          <w:sz w:val="26"/>
        </w:rPr>
        <w:t> </w:t>
      </w:r>
      <w:r>
        <w:rPr>
          <w:i/>
          <w:color w:val="231F20"/>
          <w:sz w:val="26"/>
        </w:rPr>
        <w:t>tư</w:t>
      </w:r>
      <w:r>
        <w:rPr>
          <w:i/>
          <w:color w:val="231F20"/>
          <w:spacing w:val="-5"/>
          <w:sz w:val="26"/>
        </w:rPr>
        <w:t> </w:t>
      </w:r>
      <w:r>
        <w:rPr>
          <w:i/>
          <w:color w:val="231F20"/>
          <w:sz w:val="26"/>
        </w:rPr>
        <w:t>duy</w:t>
      </w:r>
      <w:r>
        <w:rPr>
          <w:i/>
          <w:color w:val="231F20"/>
          <w:spacing w:val="-6"/>
          <w:sz w:val="26"/>
        </w:rPr>
        <w:t> </w:t>
      </w:r>
      <w:r>
        <w:rPr>
          <w:i/>
          <w:color w:val="231F20"/>
          <w:sz w:val="26"/>
        </w:rPr>
        <w:t>về:</w:t>
      </w:r>
      <w:r>
        <w:rPr>
          <w:i/>
          <w:color w:val="231F20"/>
          <w:spacing w:val="-5"/>
          <w:sz w:val="26"/>
        </w:rPr>
        <w:t> </w:t>
      </w:r>
      <w:r>
        <w:rPr>
          <w:i/>
          <w:color w:val="231F20"/>
          <w:sz w:val="26"/>
        </w:rPr>
        <w:t>Hoàng</w:t>
      </w:r>
      <w:r>
        <w:rPr>
          <w:i/>
          <w:color w:val="231F20"/>
          <w:spacing w:val="-6"/>
          <w:sz w:val="26"/>
        </w:rPr>
        <w:t> </w:t>
      </w:r>
      <w:r>
        <w:rPr>
          <w:i/>
          <w:color w:val="231F20"/>
          <w:sz w:val="26"/>
        </w:rPr>
        <w:t>lương</w:t>
      </w:r>
      <w:r>
        <w:rPr>
          <w:i/>
          <w:color w:val="231F20"/>
          <w:spacing w:val="-5"/>
          <w:sz w:val="26"/>
        </w:rPr>
        <w:t> </w:t>
      </w:r>
      <w:r>
        <w:rPr>
          <w:i/>
          <w:color w:val="231F20"/>
          <w:sz w:val="26"/>
        </w:rPr>
        <w:t>mộng,</w:t>
      </w:r>
      <w:r>
        <w:rPr>
          <w:i/>
          <w:color w:val="231F20"/>
          <w:spacing w:val="-5"/>
          <w:sz w:val="26"/>
        </w:rPr>
        <w:t> </w:t>
      </w:r>
      <w:r>
        <w:rPr>
          <w:i/>
          <w:color w:val="231F20"/>
          <w:sz w:val="26"/>
        </w:rPr>
        <w:t>có</w:t>
      </w:r>
      <w:r>
        <w:rPr>
          <w:i/>
          <w:color w:val="231F20"/>
          <w:spacing w:val="-6"/>
          <w:sz w:val="26"/>
        </w:rPr>
        <w:t> </w:t>
      </w:r>
      <w:r>
        <w:rPr>
          <w:i/>
          <w:color w:val="231F20"/>
          <w:sz w:val="26"/>
        </w:rPr>
        <w:t>thể</w:t>
      </w:r>
      <w:r>
        <w:rPr>
          <w:i/>
          <w:color w:val="231F20"/>
          <w:spacing w:val="-5"/>
          <w:sz w:val="26"/>
        </w:rPr>
        <w:t> </w:t>
      </w:r>
      <w:r>
        <w:rPr>
          <w:i/>
          <w:color w:val="231F20"/>
          <w:sz w:val="26"/>
        </w:rPr>
        <w:t>hiểu</w:t>
      </w:r>
      <w:r>
        <w:rPr>
          <w:i/>
          <w:color w:val="231F20"/>
          <w:spacing w:val="-6"/>
          <w:sz w:val="26"/>
        </w:rPr>
        <w:t> </w:t>
      </w:r>
      <w:r>
        <w:rPr>
          <w:i/>
          <w:color w:val="231F20"/>
          <w:sz w:val="26"/>
        </w:rPr>
        <w:t>thời</w:t>
      </w:r>
      <w:r>
        <w:rPr>
          <w:i/>
          <w:color w:val="231F20"/>
          <w:spacing w:val="-5"/>
          <w:sz w:val="26"/>
        </w:rPr>
        <w:t> </w:t>
      </w:r>
      <w:r>
        <w:rPr>
          <w:i/>
          <w:color w:val="231F20"/>
          <w:sz w:val="26"/>
        </w:rPr>
        <w:t>gian</w:t>
      </w:r>
      <w:r>
        <w:rPr>
          <w:i/>
          <w:color w:val="231F20"/>
          <w:spacing w:val="-5"/>
          <w:sz w:val="26"/>
        </w:rPr>
        <w:t> </w:t>
      </w:r>
      <w:r>
        <w:rPr>
          <w:i/>
          <w:color w:val="231F20"/>
          <w:sz w:val="26"/>
        </w:rPr>
        <w:t>ở</w:t>
      </w:r>
      <w:r>
        <w:rPr>
          <w:i/>
          <w:color w:val="231F20"/>
          <w:spacing w:val="-6"/>
          <w:sz w:val="26"/>
        </w:rPr>
        <w:t> </w:t>
      </w:r>
      <w:r>
        <w:rPr>
          <w:i/>
          <w:color w:val="231F20"/>
          <w:sz w:val="26"/>
        </w:rPr>
        <w:t>địa ngục tương đối dễ dàng hơn. Giấc mộng khoảng một tiếng đồng</w:t>
      </w:r>
      <w:r>
        <w:rPr>
          <w:i/>
          <w:color w:val="231F20"/>
          <w:spacing w:val="-10"/>
          <w:sz w:val="26"/>
        </w:rPr>
        <w:t> </w:t>
      </w:r>
      <w:r>
        <w:rPr>
          <w:i/>
          <w:color w:val="231F20"/>
          <w:sz w:val="26"/>
        </w:rPr>
        <w:t>hồ</w:t>
      </w:r>
      <w:r>
        <w:rPr>
          <w:i/>
          <w:color w:val="231F20"/>
          <w:spacing w:val="-10"/>
          <w:sz w:val="26"/>
        </w:rPr>
        <w:t> </w:t>
      </w:r>
      <w:r>
        <w:rPr>
          <w:i/>
          <w:color w:val="231F20"/>
          <w:sz w:val="26"/>
        </w:rPr>
        <w:t>hơn</w:t>
      </w:r>
      <w:r>
        <w:rPr>
          <w:i/>
          <w:color w:val="231F20"/>
          <w:spacing w:val="-10"/>
          <w:sz w:val="26"/>
        </w:rPr>
        <w:t> </w:t>
      </w:r>
      <w:r>
        <w:rPr>
          <w:i/>
          <w:color w:val="231F20"/>
          <w:sz w:val="26"/>
        </w:rPr>
        <w:t>kém,</w:t>
      </w:r>
      <w:r>
        <w:rPr>
          <w:i/>
          <w:color w:val="231F20"/>
          <w:spacing w:val="-9"/>
          <w:sz w:val="26"/>
        </w:rPr>
        <w:t> </w:t>
      </w:r>
      <w:r>
        <w:rPr>
          <w:i/>
          <w:color w:val="231F20"/>
          <w:sz w:val="26"/>
        </w:rPr>
        <w:t>vậy</w:t>
      </w:r>
      <w:r>
        <w:rPr>
          <w:i/>
          <w:color w:val="231F20"/>
          <w:spacing w:val="-10"/>
          <w:sz w:val="26"/>
        </w:rPr>
        <w:t> </w:t>
      </w:r>
      <w:r>
        <w:rPr>
          <w:i/>
          <w:color w:val="231F20"/>
          <w:sz w:val="26"/>
        </w:rPr>
        <w:t>mà</w:t>
      </w:r>
      <w:r>
        <w:rPr>
          <w:i/>
          <w:color w:val="231F20"/>
          <w:spacing w:val="-10"/>
          <w:sz w:val="26"/>
        </w:rPr>
        <w:t> </w:t>
      </w:r>
      <w:r>
        <w:rPr>
          <w:i/>
          <w:color w:val="231F20"/>
          <w:sz w:val="26"/>
        </w:rPr>
        <w:t>đối</w:t>
      </w:r>
      <w:r>
        <w:rPr>
          <w:i/>
          <w:color w:val="231F20"/>
          <w:spacing w:val="-9"/>
          <w:sz w:val="26"/>
        </w:rPr>
        <w:t> </w:t>
      </w:r>
      <w:r>
        <w:rPr>
          <w:i/>
          <w:color w:val="231F20"/>
          <w:sz w:val="26"/>
        </w:rPr>
        <w:t>với</w:t>
      </w:r>
      <w:r>
        <w:rPr>
          <w:i/>
          <w:color w:val="231F20"/>
          <w:spacing w:val="-10"/>
          <w:sz w:val="26"/>
        </w:rPr>
        <w:t> </w:t>
      </w:r>
      <w:r>
        <w:rPr>
          <w:i/>
          <w:color w:val="231F20"/>
          <w:sz w:val="26"/>
        </w:rPr>
        <w:t>Lư</w:t>
      </w:r>
      <w:r>
        <w:rPr>
          <w:i/>
          <w:color w:val="231F20"/>
          <w:spacing w:val="-10"/>
          <w:sz w:val="26"/>
        </w:rPr>
        <w:t> </w:t>
      </w:r>
      <w:r>
        <w:rPr>
          <w:i/>
          <w:color w:val="231F20"/>
          <w:sz w:val="26"/>
        </w:rPr>
        <w:t>sinh</w:t>
      </w:r>
      <w:r>
        <w:rPr>
          <w:i/>
          <w:color w:val="231F20"/>
          <w:spacing w:val="-9"/>
          <w:sz w:val="26"/>
        </w:rPr>
        <w:t> </w:t>
      </w:r>
      <w:r>
        <w:rPr>
          <w:i/>
          <w:color w:val="231F20"/>
          <w:sz w:val="26"/>
        </w:rPr>
        <w:t>là</w:t>
      </w:r>
      <w:r>
        <w:rPr>
          <w:i/>
          <w:color w:val="231F20"/>
          <w:spacing w:val="-10"/>
          <w:sz w:val="26"/>
        </w:rPr>
        <w:t> </w:t>
      </w:r>
      <w:r>
        <w:rPr>
          <w:i/>
          <w:color w:val="231F20"/>
          <w:sz w:val="26"/>
        </w:rPr>
        <w:t>cả</w:t>
      </w:r>
      <w:r>
        <w:rPr>
          <w:i/>
          <w:color w:val="231F20"/>
          <w:spacing w:val="-10"/>
          <w:sz w:val="26"/>
        </w:rPr>
        <w:t> </w:t>
      </w:r>
      <w:r>
        <w:rPr>
          <w:i/>
          <w:color w:val="231F20"/>
          <w:sz w:val="26"/>
        </w:rPr>
        <w:t>80</w:t>
      </w:r>
      <w:r>
        <w:rPr>
          <w:i/>
          <w:color w:val="231F20"/>
          <w:spacing w:val="-9"/>
          <w:sz w:val="26"/>
        </w:rPr>
        <w:t> </w:t>
      </w:r>
      <w:r>
        <w:rPr>
          <w:i/>
          <w:color w:val="231F20"/>
          <w:sz w:val="26"/>
        </w:rPr>
        <w:t>năm</w:t>
      </w:r>
      <w:r>
        <w:rPr>
          <w:i/>
          <w:color w:val="231F20"/>
          <w:spacing w:val="-10"/>
          <w:sz w:val="26"/>
        </w:rPr>
        <w:t> </w:t>
      </w:r>
      <w:r>
        <w:rPr>
          <w:i/>
          <w:color w:val="231F20"/>
          <w:sz w:val="26"/>
        </w:rPr>
        <w:t>thăng</w:t>
      </w:r>
    </w:p>
    <w:p>
      <w:pPr>
        <w:spacing w:after="0" w:line="247" w:lineRule="auto"/>
        <w:jc w:val="both"/>
        <w:rPr>
          <w:sz w:val="26"/>
        </w:rPr>
        <w:sectPr>
          <w:pgSz w:w="8110" w:h="11510"/>
          <w:pgMar w:header="598" w:footer="0" w:top="820" w:bottom="280" w:left="740" w:right="740"/>
        </w:sectPr>
      </w:pPr>
    </w:p>
    <w:p>
      <w:pPr>
        <w:pStyle w:val="BodyText"/>
        <w:spacing w:before="8"/>
        <w:ind w:left="0"/>
        <w:jc w:val="left"/>
        <w:rPr>
          <w:i/>
        </w:rPr>
      </w:pPr>
    </w:p>
    <w:p>
      <w:pPr>
        <w:spacing w:line="247" w:lineRule="auto" w:before="48"/>
        <w:ind w:left="167" w:right="164" w:firstLine="0"/>
        <w:jc w:val="both"/>
        <w:rPr>
          <w:i/>
          <w:sz w:val="26"/>
        </w:rPr>
      </w:pPr>
      <w:r>
        <w:rPr>
          <w:i/>
          <w:color w:val="231F20"/>
          <w:sz w:val="26"/>
        </w:rPr>
        <w:t>trầm vinh nhục, 80 năm ân oán giang hồ, bừng tỉnh dậy thì </w:t>
      </w:r>
      <w:r>
        <w:rPr>
          <w:i/>
          <w:color w:val="231F20"/>
          <w:sz w:val="26"/>
        </w:rPr>
        <w:t>ra mình vẫn là một thư sinh thi trượt, đang mơ màng bên quán trọ với tâm trạng âu sầu, thất vọng trên đường trở lại cố hương. Cái khổ lâu dài ở địa ngục của những linh hồn đã tạo nhiều ác nghiệp, một giờ hấp hối trong phút sắp lâm chung biết đâu đó chẳng là 80 năm đau khổ nghiệp cảm tội hành do hậu quả trong một đời tích lũy!</w:t>
      </w:r>
    </w:p>
    <w:p>
      <w:pPr>
        <w:pStyle w:val="BodyText"/>
        <w:spacing w:before="9"/>
        <w:ind w:left="0"/>
        <w:jc w:val="left"/>
        <w:rPr>
          <w:i/>
          <w:sz w:val="24"/>
        </w:rPr>
      </w:pPr>
    </w:p>
    <w:p>
      <w:pPr>
        <w:spacing w:before="0"/>
        <w:ind w:left="167" w:right="0" w:firstLine="0"/>
        <w:jc w:val="both"/>
        <w:rPr>
          <w:b/>
          <w:sz w:val="27"/>
        </w:rPr>
      </w:pPr>
      <w:r>
        <w:rPr>
          <w:b/>
          <w:color w:val="231F20"/>
          <w:sz w:val="27"/>
          <w:u w:val="thick" w:color="231F20"/>
        </w:rPr>
        <w:t>Câu hỏi ôn tập:</w:t>
      </w:r>
    </w:p>
    <w:p>
      <w:pPr>
        <w:pStyle w:val="ListParagraph"/>
        <w:numPr>
          <w:ilvl w:val="0"/>
          <w:numId w:val="47"/>
        </w:numPr>
        <w:tabs>
          <w:tab w:pos="970" w:val="left" w:leader="none"/>
        </w:tabs>
        <w:spacing w:line="240" w:lineRule="auto" w:before="137" w:after="0"/>
        <w:ind w:left="969" w:right="0" w:hanging="236"/>
        <w:jc w:val="left"/>
        <w:rPr>
          <w:rFonts w:ascii="Times New Roman" w:hAnsi="Times New Roman"/>
          <w:sz w:val="24"/>
        </w:rPr>
      </w:pPr>
      <w:r>
        <w:rPr>
          <w:rFonts w:ascii="Times New Roman" w:hAnsi="Times New Roman"/>
          <w:color w:val="231F20"/>
          <w:sz w:val="24"/>
        </w:rPr>
        <w:t>Trình bày danh vị Thập</w:t>
      </w:r>
      <w:r>
        <w:rPr>
          <w:rFonts w:ascii="Times New Roman" w:hAnsi="Times New Roman"/>
          <w:color w:val="231F20"/>
          <w:spacing w:val="-11"/>
          <w:sz w:val="24"/>
        </w:rPr>
        <w:t> </w:t>
      </w:r>
      <w:r>
        <w:rPr>
          <w:rFonts w:ascii="Times New Roman" w:hAnsi="Times New Roman"/>
          <w:color w:val="231F20"/>
          <w:sz w:val="24"/>
        </w:rPr>
        <w:t>Tín?</w:t>
      </w:r>
    </w:p>
    <w:p>
      <w:pPr>
        <w:pStyle w:val="ListParagraph"/>
        <w:numPr>
          <w:ilvl w:val="0"/>
          <w:numId w:val="47"/>
        </w:numPr>
        <w:tabs>
          <w:tab w:pos="975" w:val="left" w:leader="none"/>
        </w:tabs>
        <w:spacing w:line="240" w:lineRule="auto" w:before="100" w:after="0"/>
        <w:ind w:left="974" w:right="0" w:hanging="241"/>
        <w:jc w:val="left"/>
        <w:rPr>
          <w:rFonts w:ascii="Times New Roman" w:hAnsi="Times New Roman"/>
          <w:sz w:val="24"/>
        </w:rPr>
      </w:pPr>
      <w:r>
        <w:rPr>
          <w:rFonts w:ascii="Times New Roman" w:hAnsi="Times New Roman"/>
          <w:color w:val="231F20"/>
          <w:sz w:val="24"/>
        </w:rPr>
        <w:t>Cho biết tên gọi của Thập</w:t>
      </w:r>
      <w:r>
        <w:rPr>
          <w:rFonts w:ascii="Times New Roman" w:hAnsi="Times New Roman"/>
          <w:color w:val="231F20"/>
          <w:spacing w:val="-6"/>
          <w:sz w:val="24"/>
        </w:rPr>
        <w:t> </w:t>
      </w:r>
      <w:r>
        <w:rPr>
          <w:rFonts w:ascii="Times New Roman" w:hAnsi="Times New Roman"/>
          <w:color w:val="231F20"/>
          <w:sz w:val="24"/>
        </w:rPr>
        <w:t>Hạnh?</w:t>
      </w:r>
    </w:p>
    <w:p>
      <w:pPr>
        <w:pStyle w:val="ListParagraph"/>
        <w:numPr>
          <w:ilvl w:val="0"/>
          <w:numId w:val="47"/>
        </w:numPr>
        <w:tabs>
          <w:tab w:pos="970" w:val="left" w:leader="none"/>
        </w:tabs>
        <w:spacing w:line="240" w:lineRule="auto" w:before="101" w:after="0"/>
        <w:ind w:left="969" w:right="0" w:hanging="236"/>
        <w:jc w:val="left"/>
        <w:rPr>
          <w:rFonts w:ascii="Times New Roman" w:hAnsi="Times New Roman"/>
          <w:sz w:val="24"/>
        </w:rPr>
      </w:pPr>
      <w:r>
        <w:rPr>
          <w:rFonts w:ascii="Times New Roman" w:hAnsi="Times New Roman"/>
          <w:color w:val="231F20"/>
          <w:sz w:val="24"/>
        </w:rPr>
        <w:t>Trình bày tên gọi của Ngũ Tịnh Cư</w:t>
      </w:r>
      <w:r>
        <w:rPr>
          <w:rFonts w:ascii="Times New Roman" w:hAnsi="Times New Roman"/>
          <w:color w:val="231F20"/>
          <w:spacing w:val="-13"/>
          <w:sz w:val="24"/>
        </w:rPr>
        <w:t> </w:t>
      </w:r>
      <w:r>
        <w:rPr>
          <w:rFonts w:ascii="Times New Roman" w:hAnsi="Times New Roman"/>
          <w:color w:val="231F20"/>
          <w:sz w:val="24"/>
        </w:rPr>
        <w:t>Thiên?</w:t>
      </w:r>
    </w:p>
    <w:p>
      <w:pPr>
        <w:pStyle w:val="ListParagraph"/>
        <w:numPr>
          <w:ilvl w:val="0"/>
          <w:numId w:val="47"/>
        </w:numPr>
        <w:tabs>
          <w:tab w:pos="970" w:val="left" w:leader="none"/>
        </w:tabs>
        <w:spacing w:line="240" w:lineRule="auto" w:before="101" w:after="0"/>
        <w:ind w:left="969" w:right="0" w:hanging="236"/>
        <w:jc w:val="left"/>
        <w:rPr>
          <w:rFonts w:ascii="Times New Roman" w:hAnsi="Times New Roman"/>
          <w:sz w:val="24"/>
        </w:rPr>
      </w:pPr>
      <w:r>
        <w:rPr>
          <w:rFonts w:ascii="Times New Roman" w:hAnsi="Times New Roman"/>
          <w:color w:val="231F20"/>
          <w:sz w:val="24"/>
        </w:rPr>
        <w:t>Trình bày Thập Xứ thuyết</w:t>
      </w:r>
      <w:r>
        <w:rPr>
          <w:rFonts w:ascii="Times New Roman" w:hAnsi="Times New Roman"/>
          <w:color w:val="231F20"/>
          <w:spacing w:val="-8"/>
          <w:sz w:val="24"/>
        </w:rPr>
        <w:t> </w:t>
      </w:r>
      <w:r>
        <w:rPr>
          <w:rFonts w:ascii="Times New Roman" w:hAnsi="Times New Roman"/>
          <w:color w:val="231F20"/>
          <w:sz w:val="24"/>
        </w:rPr>
        <w:t>giáo?</w:t>
      </w:r>
    </w:p>
    <w:p>
      <w:pPr>
        <w:pStyle w:val="ListParagraph"/>
        <w:numPr>
          <w:ilvl w:val="0"/>
          <w:numId w:val="47"/>
        </w:numPr>
        <w:tabs>
          <w:tab w:pos="963" w:val="left" w:leader="none"/>
        </w:tabs>
        <w:spacing w:line="278" w:lineRule="auto" w:before="101" w:after="0"/>
        <w:ind w:left="167" w:right="164" w:firstLine="566"/>
        <w:jc w:val="left"/>
        <w:rPr>
          <w:rFonts w:ascii="Times New Roman" w:hAnsi="Times New Roman"/>
          <w:sz w:val="24"/>
        </w:rPr>
      </w:pPr>
      <w:r>
        <w:rPr>
          <w:rFonts w:ascii="Times New Roman" w:hAnsi="Times New Roman"/>
          <w:color w:val="231F20"/>
          <w:sz w:val="24"/>
        </w:rPr>
        <w:t>Bồ</w:t>
      </w:r>
      <w:r>
        <w:rPr>
          <w:rFonts w:ascii="Times New Roman" w:hAnsi="Times New Roman"/>
          <w:color w:val="231F20"/>
          <w:spacing w:val="-13"/>
          <w:sz w:val="24"/>
        </w:rPr>
        <w:t> </w:t>
      </w:r>
      <w:r>
        <w:rPr>
          <w:rFonts w:ascii="Times New Roman" w:hAnsi="Times New Roman"/>
          <w:color w:val="231F20"/>
          <w:sz w:val="24"/>
        </w:rPr>
        <w:t>tát</w:t>
      </w:r>
      <w:r>
        <w:rPr>
          <w:rFonts w:ascii="Times New Roman" w:hAnsi="Times New Roman"/>
          <w:color w:val="231F20"/>
          <w:spacing w:val="-12"/>
          <w:sz w:val="24"/>
        </w:rPr>
        <w:t> </w:t>
      </w:r>
      <w:r>
        <w:rPr>
          <w:rFonts w:ascii="Times New Roman" w:hAnsi="Times New Roman"/>
          <w:color w:val="231F20"/>
          <w:sz w:val="24"/>
        </w:rPr>
        <w:t>hạnh</w:t>
      </w:r>
      <w:r>
        <w:rPr>
          <w:rFonts w:ascii="Times New Roman" w:hAnsi="Times New Roman"/>
          <w:color w:val="231F20"/>
          <w:spacing w:val="-12"/>
          <w:sz w:val="24"/>
        </w:rPr>
        <w:t> </w:t>
      </w:r>
      <w:r>
        <w:rPr>
          <w:rFonts w:ascii="Times New Roman" w:hAnsi="Times New Roman"/>
          <w:color w:val="231F20"/>
          <w:sz w:val="24"/>
        </w:rPr>
        <w:t>vị</w:t>
      </w:r>
      <w:r>
        <w:rPr>
          <w:rFonts w:ascii="Times New Roman" w:hAnsi="Times New Roman"/>
          <w:color w:val="231F20"/>
          <w:spacing w:val="-12"/>
          <w:sz w:val="24"/>
        </w:rPr>
        <w:t> </w:t>
      </w:r>
      <w:r>
        <w:rPr>
          <w:rFonts w:ascii="Times New Roman" w:hAnsi="Times New Roman"/>
          <w:color w:val="231F20"/>
          <w:sz w:val="24"/>
        </w:rPr>
        <w:t>gồm</w:t>
      </w:r>
      <w:r>
        <w:rPr>
          <w:rFonts w:ascii="Times New Roman" w:hAnsi="Times New Roman"/>
          <w:color w:val="231F20"/>
          <w:spacing w:val="-13"/>
          <w:sz w:val="24"/>
        </w:rPr>
        <w:t> </w:t>
      </w:r>
      <w:r>
        <w:rPr>
          <w:rFonts w:ascii="Times New Roman" w:hAnsi="Times New Roman"/>
          <w:color w:val="231F20"/>
          <w:sz w:val="24"/>
        </w:rPr>
        <w:t>có</w:t>
      </w:r>
      <w:r>
        <w:rPr>
          <w:rFonts w:ascii="Times New Roman" w:hAnsi="Times New Roman"/>
          <w:color w:val="231F20"/>
          <w:spacing w:val="-12"/>
          <w:sz w:val="24"/>
        </w:rPr>
        <w:t> </w:t>
      </w:r>
      <w:r>
        <w:rPr>
          <w:rFonts w:ascii="Times New Roman" w:hAnsi="Times New Roman"/>
          <w:color w:val="231F20"/>
          <w:sz w:val="24"/>
        </w:rPr>
        <w:t>bao</w:t>
      </w:r>
      <w:r>
        <w:rPr>
          <w:rFonts w:ascii="Times New Roman" w:hAnsi="Times New Roman"/>
          <w:color w:val="231F20"/>
          <w:spacing w:val="-12"/>
          <w:sz w:val="24"/>
        </w:rPr>
        <w:t> </w:t>
      </w:r>
      <w:r>
        <w:rPr>
          <w:rFonts w:ascii="Times New Roman" w:hAnsi="Times New Roman"/>
          <w:color w:val="231F20"/>
          <w:sz w:val="24"/>
        </w:rPr>
        <w:t>nhiêu</w:t>
      </w:r>
      <w:r>
        <w:rPr>
          <w:rFonts w:ascii="Times New Roman" w:hAnsi="Times New Roman"/>
          <w:color w:val="231F20"/>
          <w:spacing w:val="-12"/>
          <w:sz w:val="24"/>
        </w:rPr>
        <w:t> </w:t>
      </w:r>
      <w:r>
        <w:rPr>
          <w:rFonts w:ascii="Times New Roman" w:hAnsi="Times New Roman"/>
          <w:color w:val="231F20"/>
          <w:sz w:val="24"/>
        </w:rPr>
        <w:t>Nhân</w:t>
      </w:r>
      <w:r>
        <w:rPr>
          <w:rFonts w:ascii="Times New Roman" w:hAnsi="Times New Roman"/>
          <w:color w:val="231F20"/>
          <w:spacing w:val="-13"/>
          <w:sz w:val="24"/>
        </w:rPr>
        <w:t> </w:t>
      </w:r>
      <w:r>
        <w:rPr>
          <w:rFonts w:ascii="Times New Roman" w:hAnsi="Times New Roman"/>
          <w:color w:val="231F20"/>
          <w:sz w:val="24"/>
        </w:rPr>
        <w:t>địa</w:t>
      </w:r>
      <w:r>
        <w:rPr>
          <w:rFonts w:ascii="Times New Roman" w:hAnsi="Times New Roman"/>
          <w:color w:val="231F20"/>
          <w:spacing w:val="-12"/>
          <w:sz w:val="24"/>
        </w:rPr>
        <w:t> </w:t>
      </w:r>
      <w:r>
        <w:rPr>
          <w:rFonts w:ascii="Times New Roman" w:hAnsi="Times New Roman"/>
          <w:color w:val="231F20"/>
          <w:sz w:val="24"/>
        </w:rPr>
        <w:t>thứ</w:t>
      </w:r>
      <w:r>
        <w:rPr>
          <w:rFonts w:ascii="Times New Roman" w:hAnsi="Times New Roman"/>
          <w:color w:val="231F20"/>
          <w:spacing w:val="-12"/>
          <w:sz w:val="24"/>
        </w:rPr>
        <w:t> </w:t>
      </w:r>
      <w:r>
        <w:rPr>
          <w:rFonts w:ascii="Times New Roman" w:hAnsi="Times New Roman"/>
          <w:color w:val="231F20"/>
          <w:sz w:val="24"/>
        </w:rPr>
        <w:t>lớp</w:t>
      </w:r>
      <w:r>
        <w:rPr>
          <w:rFonts w:ascii="Times New Roman" w:hAnsi="Times New Roman"/>
          <w:color w:val="231F20"/>
          <w:spacing w:val="-12"/>
          <w:sz w:val="24"/>
        </w:rPr>
        <w:t> </w:t>
      </w:r>
      <w:r>
        <w:rPr>
          <w:rFonts w:ascii="Times New Roman" w:hAnsi="Times New Roman"/>
          <w:color w:val="231F20"/>
          <w:sz w:val="24"/>
        </w:rPr>
        <w:t>tu</w:t>
      </w:r>
      <w:r>
        <w:rPr>
          <w:rFonts w:ascii="Times New Roman" w:hAnsi="Times New Roman"/>
          <w:color w:val="231F20"/>
          <w:spacing w:val="-12"/>
          <w:sz w:val="24"/>
        </w:rPr>
        <w:t> </w:t>
      </w:r>
      <w:r>
        <w:rPr>
          <w:rFonts w:ascii="Times New Roman" w:hAnsi="Times New Roman"/>
          <w:color w:val="231F20"/>
          <w:sz w:val="24"/>
        </w:rPr>
        <w:t>hành, để thành tựu Diệu</w:t>
      </w:r>
      <w:r>
        <w:rPr>
          <w:rFonts w:ascii="Times New Roman" w:hAnsi="Times New Roman"/>
          <w:color w:val="231F20"/>
          <w:spacing w:val="-2"/>
          <w:sz w:val="24"/>
        </w:rPr>
        <w:t> </w:t>
      </w:r>
      <w:r>
        <w:rPr>
          <w:rFonts w:ascii="Times New Roman" w:hAnsi="Times New Roman"/>
          <w:color w:val="231F20"/>
          <w:sz w:val="24"/>
        </w:rPr>
        <w:t>Giác?</w:t>
      </w:r>
    </w:p>
    <w:p>
      <w:pPr>
        <w:spacing w:after="0" w:line="278" w:lineRule="auto"/>
        <w:jc w:val="left"/>
        <w:rPr>
          <w:rFonts w:ascii="Times New Roman" w:hAnsi="Times New Roman"/>
          <w:sz w:val="24"/>
        </w:rPr>
        <w:sectPr>
          <w:pgSz w:w="8110" w:h="11510"/>
          <w:pgMar w:header="599" w:footer="0" w:top="820" w:bottom="280" w:left="7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8"/>
        <w:ind w:left="0"/>
        <w:jc w:val="left"/>
        <w:rPr>
          <w:rFonts w:ascii="Times New Roman"/>
          <w:sz w:val="20"/>
        </w:rPr>
      </w:pPr>
    </w:p>
    <w:p>
      <w:pPr>
        <w:spacing w:before="44"/>
        <w:ind w:left="0" w:right="0" w:firstLine="0"/>
        <w:jc w:val="center"/>
        <w:rPr>
          <w:b/>
          <w:sz w:val="28"/>
        </w:rPr>
      </w:pPr>
      <w:r>
        <w:rPr/>
        <w:pict>
          <v:shape style="position:absolute;margin-left:45.354301pt;margin-top:-27.40983pt;width:314.2pt;height:11.05pt;mso-position-horizontal-relative:page;mso-position-vertical-relative:paragraph;z-index:-17861632"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HÀNH CHỨNG</w:t>
                  </w:r>
                  <w:r>
                    <w:rPr>
                      <w:b/>
                      <w:color w:val="231F20"/>
                      <w:spacing w:val="-2"/>
                      <w:sz w:val="22"/>
                    </w:rPr>
                    <w:t> </w:t>
                  </w:r>
                  <w:r>
                    <w:rPr>
                      <w:b/>
                      <w:color w:val="231F20"/>
                      <w:sz w:val="22"/>
                    </w:rPr>
                    <w:t>HOA NGHIÊM</w:t>
                  </w:r>
                  <w:r>
                    <w:rPr>
                      <w:rFonts w:ascii="Times New Roman" w:hAnsi="Times New Roman"/>
                      <w:b/>
                      <w:color w:val="231F20"/>
                      <w:sz w:val="22"/>
                    </w:rPr>
                    <w:tab/>
                  </w:r>
                  <w:r>
                    <w:rPr>
                      <w:b/>
                      <w:color w:val="231F20"/>
                      <w:sz w:val="22"/>
                    </w:rPr>
                    <w:t>187</w:t>
                  </w:r>
                </w:p>
              </w:txbxContent>
            </v:textbox>
            <w10:wrap type="none"/>
          </v:shape>
        </w:pict>
      </w:r>
      <w:r>
        <w:rPr/>
        <w:pict>
          <v:rect style="position:absolute;margin-left:35.695pt;margin-top:-35.236031pt;width:333.488pt;height:27.346pt;mso-position-horizontal-relative:page;mso-position-vertical-relative:paragraph;z-index:15761408" filled="true" fillcolor="#ffffff" stroked="false">
            <v:fill type="solid"/>
            <w10:wrap type="none"/>
          </v:rect>
        </w:pict>
      </w:r>
      <w:r>
        <w:rPr>
          <w:b/>
          <w:color w:val="231F20"/>
          <w:sz w:val="28"/>
        </w:rPr>
        <w:t>THẬP ĐỘ HOA NGHIÊM</w:t>
      </w:r>
    </w:p>
    <w:p>
      <w:pPr>
        <w:tabs>
          <w:tab w:pos="587" w:val="left" w:leader="none"/>
          <w:tab w:pos="1989" w:val="left" w:leader="none"/>
        </w:tabs>
        <w:spacing w:before="135"/>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before="9"/>
        <w:ind w:left="0"/>
        <w:jc w:val="left"/>
        <w:rPr>
          <w:rFonts w:ascii="Times New Roman"/>
          <w:sz w:val="22"/>
        </w:rPr>
      </w:pPr>
    </w:p>
    <w:p>
      <w:pPr>
        <w:pStyle w:val="BodyText"/>
        <w:spacing w:line="242" w:lineRule="auto" w:before="47"/>
        <w:ind w:left="166" w:right="162" w:firstLine="567"/>
      </w:pPr>
      <w:r>
        <w:rPr>
          <w:color w:val="231F20"/>
        </w:rPr>
        <w:t>Phương pháp tu hành của Bồ </w:t>
      </w:r>
      <w:r>
        <w:rPr>
          <w:color w:val="231F20"/>
          <w:spacing w:val="-8"/>
        </w:rPr>
        <w:t>Tát </w:t>
      </w:r>
      <w:r>
        <w:rPr>
          <w:color w:val="231F20"/>
        </w:rPr>
        <w:t>từ Sơ phát tâm, cho đến</w:t>
      </w:r>
      <w:r>
        <w:rPr>
          <w:color w:val="231F20"/>
          <w:spacing w:val="-10"/>
        </w:rPr>
        <w:t> </w:t>
      </w:r>
      <w:r>
        <w:rPr>
          <w:color w:val="231F20"/>
        </w:rPr>
        <w:t>hàng</w:t>
      </w:r>
      <w:r>
        <w:rPr>
          <w:color w:val="231F20"/>
          <w:spacing w:val="-10"/>
        </w:rPr>
        <w:t> </w:t>
      </w:r>
      <w:r>
        <w:rPr>
          <w:color w:val="231F20"/>
        </w:rPr>
        <w:t>Bồ</w:t>
      </w:r>
      <w:r>
        <w:rPr>
          <w:color w:val="231F20"/>
          <w:spacing w:val="-10"/>
        </w:rPr>
        <w:t> </w:t>
      </w:r>
      <w:r>
        <w:rPr>
          <w:color w:val="231F20"/>
          <w:spacing w:val="-8"/>
        </w:rPr>
        <w:t>Tát</w:t>
      </w:r>
      <w:r>
        <w:rPr>
          <w:color w:val="231F20"/>
          <w:spacing w:val="-10"/>
        </w:rPr>
        <w:t> </w:t>
      </w:r>
      <w:r>
        <w:rPr>
          <w:color w:val="231F20"/>
        </w:rPr>
        <w:t>Thập</w:t>
      </w:r>
      <w:r>
        <w:rPr>
          <w:color w:val="231F20"/>
          <w:spacing w:val="-9"/>
        </w:rPr>
        <w:t> </w:t>
      </w:r>
      <w:r>
        <w:rPr>
          <w:color w:val="231F20"/>
          <w:spacing w:val="-5"/>
        </w:rPr>
        <w:t>Trụ,</w:t>
      </w:r>
      <w:r>
        <w:rPr>
          <w:color w:val="231F20"/>
          <w:spacing w:val="-10"/>
        </w:rPr>
        <w:t> </w:t>
      </w:r>
      <w:r>
        <w:rPr>
          <w:color w:val="231F20"/>
        </w:rPr>
        <w:t>Thập</w:t>
      </w:r>
      <w:r>
        <w:rPr>
          <w:color w:val="231F20"/>
          <w:spacing w:val="-10"/>
        </w:rPr>
        <w:t> </w:t>
      </w:r>
      <w:r>
        <w:rPr>
          <w:color w:val="231F20"/>
        </w:rPr>
        <w:t>hạnh,</w:t>
      </w:r>
      <w:r>
        <w:rPr>
          <w:color w:val="231F20"/>
          <w:spacing w:val="-10"/>
        </w:rPr>
        <w:t> </w:t>
      </w:r>
      <w:r>
        <w:rPr>
          <w:color w:val="231F20"/>
        </w:rPr>
        <w:t>Thập</w:t>
      </w:r>
      <w:r>
        <w:rPr>
          <w:color w:val="231F20"/>
          <w:spacing w:val="-9"/>
        </w:rPr>
        <w:t> </w:t>
      </w:r>
      <w:r>
        <w:rPr>
          <w:color w:val="231F20"/>
        </w:rPr>
        <w:t>hồi</w:t>
      </w:r>
      <w:r>
        <w:rPr>
          <w:color w:val="231F20"/>
          <w:spacing w:val="-10"/>
        </w:rPr>
        <w:t> </w:t>
      </w:r>
      <w:r>
        <w:rPr>
          <w:color w:val="231F20"/>
        </w:rPr>
        <w:t>hướng,</w:t>
      </w:r>
      <w:r>
        <w:rPr>
          <w:color w:val="231F20"/>
          <w:spacing w:val="-10"/>
        </w:rPr>
        <w:t> </w:t>
      </w:r>
      <w:r>
        <w:rPr>
          <w:color w:val="231F20"/>
        </w:rPr>
        <w:t>Thập địa, Đẳng giác và Diệu giác, đều không ngoài Mười món Ba la</w:t>
      </w:r>
      <w:r>
        <w:rPr>
          <w:color w:val="231F20"/>
          <w:spacing w:val="-2"/>
        </w:rPr>
        <w:t> </w:t>
      </w:r>
      <w:r>
        <w:rPr>
          <w:color w:val="231F20"/>
        </w:rPr>
        <w:t>mật:</w:t>
      </w:r>
    </w:p>
    <w:p>
      <w:pPr>
        <w:pStyle w:val="BodyText"/>
        <w:spacing w:line="242" w:lineRule="auto" w:before="83"/>
        <w:ind w:left="450" w:right="271"/>
        <w:jc w:val="left"/>
      </w:pPr>
      <w:r>
        <w:rPr>
          <w:color w:val="231F20"/>
        </w:rPr>
        <w:t>1 - Bố Thí Độ: Tài thí, Pháp thí, Vô úy thí; Vô bất giai xả. 2 - Trì Giới Độ : Phòng phi chỉ ác, nội ngoại vô hà.</w:t>
      </w:r>
    </w:p>
    <w:p>
      <w:pPr>
        <w:pStyle w:val="BodyText"/>
        <w:spacing w:line="242" w:lineRule="auto"/>
        <w:ind w:left="450" w:right="158"/>
        <w:jc w:val="left"/>
      </w:pPr>
      <w:r>
        <w:rPr>
          <w:color w:val="231F20"/>
        </w:rPr>
        <w:t>3</w:t>
      </w:r>
      <w:r>
        <w:rPr>
          <w:color w:val="231F20"/>
          <w:spacing w:val="-11"/>
        </w:rPr>
        <w:t> </w:t>
      </w:r>
      <w:r>
        <w:rPr>
          <w:color w:val="231F20"/>
        </w:rPr>
        <w:t>-</w:t>
      </w:r>
      <w:r>
        <w:rPr>
          <w:color w:val="231F20"/>
          <w:spacing w:val="-11"/>
        </w:rPr>
        <w:t> </w:t>
      </w:r>
      <w:r>
        <w:rPr>
          <w:color w:val="231F20"/>
        </w:rPr>
        <w:t>Nhẫn</w:t>
      </w:r>
      <w:r>
        <w:rPr>
          <w:color w:val="231F20"/>
          <w:spacing w:val="-11"/>
        </w:rPr>
        <w:t> </w:t>
      </w:r>
      <w:r>
        <w:rPr>
          <w:color w:val="231F20"/>
        </w:rPr>
        <w:t>Nhục</w:t>
      </w:r>
      <w:r>
        <w:rPr>
          <w:color w:val="231F20"/>
          <w:spacing w:val="-10"/>
        </w:rPr>
        <w:t> </w:t>
      </w:r>
      <w:r>
        <w:rPr>
          <w:color w:val="231F20"/>
        </w:rPr>
        <w:t>Độ:</w:t>
      </w:r>
      <w:r>
        <w:rPr>
          <w:color w:val="231F20"/>
          <w:spacing w:val="-11"/>
        </w:rPr>
        <w:t> </w:t>
      </w:r>
      <w:r>
        <w:rPr>
          <w:color w:val="231F20"/>
        </w:rPr>
        <w:t>Thuận</w:t>
      </w:r>
      <w:r>
        <w:rPr>
          <w:color w:val="231F20"/>
          <w:spacing w:val="-10"/>
        </w:rPr>
        <w:t> </w:t>
      </w:r>
      <w:r>
        <w:rPr>
          <w:color w:val="231F20"/>
        </w:rPr>
        <w:t>nghịch</w:t>
      </w:r>
      <w:r>
        <w:rPr>
          <w:color w:val="231F20"/>
          <w:spacing w:val="-11"/>
        </w:rPr>
        <w:t> </w:t>
      </w:r>
      <w:r>
        <w:rPr>
          <w:color w:val="231F20"/>
        </w:rPr>
        <w:t>bất</w:t>
      </w:r>
      <w:r>
        <w:rPr>
          <w:color w:val="231F20"/>
          <w:spacing w:val="-11"/>
        </w:rPr>
        <w:t> </w:t>
      </w:r>
      <w:r>
        <w:rPr>
          <w:color w:val="231F20"/>
        </w:rPr>
        <w:t>can,</w:t>
      </w:r>
      <w:r>
        <w:rPr>
          <w:color w:val="231F20"/>
          <w:spacing w:val="-11"/>
        </w:rPr>
        <w:t> </w:t>
      </w:r>
      <w:r>
        <w:rPr>
          <w:color w:val="231F20"/>
        </w:rPr>
        <w:t>đế</w:t>
      </w:r>
      <w:r>
        <w:rPr>
          <w:color w:val="231F20"/>
          <w:spacing w:val="-11"/>
        </w:rPr>
        <w:t> </w:t>
      </w:r>
      <w:r>
        <w:rPr>
          <w:color w:val="231F20"/>
        </w:rPr>
        <w:t>sát</w:t>
      </w:r>
      <w:r>
        <w:rPr>
          <w:color w:val="231F20"/>
          <w:spacing w:val="-11"/>
        </w:rPr>
        <w:t> </w:t>
      </w:r>
      <w:r>
        <w:rPr>
          <w:color w:val="231F20"/>
        </w:rPr>
        <w:t>nhẫn</w:t>
      </w:r>
      <w:r>
        <w:rPr>
          <w:color w:val="231F20"/>
          <w:spacing w:val="-11"/>
        </w:rPr>
        <w:t> </w:t>
      </w:r>
      <w:r>
        <w:rPr>
          <w:color w:val="231F20"/>
        </w:rPr>
        <w:t>khả. 4 - Tinh </w:t>
      </w:r>
      <w:r>
        <w:rPr>
          <w:color w:val="231F20"/>
          <w:spacing w:val="-7"/>
        </w:rPr>
        <w:t>Tấn </w:t>
      </w:r>
      <w:r>
        <w:rPr>
          <w:color w:val="231F20"/>
        </w:rPr>
        <w:t>Độ: </w:t>
      </w:r>
      <w:r>
        <w:rPr>
          <w:color w:val="231F20"/>
          <w:spacing w:val="-6"/>
        </w:rPr>
        <w:t>Ly </w:t>
      </w:r>
      <w:r>
        <w:rPr>
          <w:color w:val="231F20"/>
        </w:rPr>
        <w:t>thân tâm tướng, nội ngoại tăng</w:t>
      </w:r>
      <w:r>
        <w:rPr>
          <w:color w:val="231F20"/>
          <w:spacing w:val="-3"/>
        </w:rPr>
        <w:t> </w:t>
      </w:r>
      <w:r>
        <w:rPr>
          <w:color w:val="231F20"/>
        </w:rPr>
        <w:t>tu.</w:t>
      </w:r>
    </w:p>
    <w:p>
      <w:pPr>
        <w:pStyle w:val="ListParagraph"/>
        <w:numPr>
          <w:ilvl w:val="0"/>
          <w:numId w:val="48"/>
        </w:numPr>
        <w:tabs>
          <w:tab w:pos="641" w:val="left" w:leader="none"/>
        </w:tabs>
        <w:spacing w:line="316" w:lineRule="exact" w:before="0" w:after="0"/>
        <w:ind w:left="640" w:right="0" w:hanging="191"/>
        <w:jc w:val="left"/>
        <w:rPr>
          <w:sz w:val="26"/>
        </w:rPr>
      </w:pPr>
      <w:r>
        <w:rPr>
          <w:color w:val="231F20"/>
          <w:sz w:val="26"/>
        </w:rPr>
        <w:t>- Thiền Định Độ: Niệm lự giai vong, an tâm lý</w:t>
      </w:r>
      <w:r>
        <w:rPr>
          <w:color w:val="231F20"/>
          <w:spacing w:val="-14"/>
          <w:sz w:val="26"/>
        </w:rPr>
        <w:t> </w:t>
      </w:r>
      <w:r>
        <w:rPr>
          <w:color w:val="231F20"/>
          <w:sz w:val="26"/>
        </w:rPr>
        <w:t>cảnh.</w:t>
      </w:r>
    </w:p>
    <w:p>
      <w:pPr>
        <w:pStyle w:val="ListParagraph"/>
        <w:numPr>
          <w:ilvl w:val="0"/>
          <w:numId w:val="48"/>
        </w:numPr>
        <w:tabs>
          <w:tab w:pos="641" w:val="left" w:leader="none"/>
        </w:tabs>
        <w:spacing w:line="242" w:lineRule="auto" w:before="2" w:after="0"/>
        <w:ind w:left="450" w:right="167" w:firstLine="0"/>
        <w:jc w:val="left"/>
        <w:rPr>
          <w:sz w:val="26"/>
        </w:rPr>
      </w:pPr>
      <w:r>
        <w:rPr>
          <w:color w:val="231F20"/>
          <w:sz w:val="26"/>
        </w:rPr>
        <w:t>- Bát Nhã Độ: Tâm vô phân biệt, thiện đạt tánh không. 7</w:t>
      </w:r>
      <w:r>
        <w:rPr>
          <w:color w:val="231F20"/>
          <w:spacing w:val="-21"/>
          <w:sz w:val="26"/>
        </w:rPr>
        <w:t> </w:t>
      </w:r>
      <w:r>
        <w:rPr>
          <w:color w:val="231F20"/>
          <w:sz w:val="26"/>
        </w:rPr>
        <w:t>-</w:t>
      </w:r>
      <w:r>
        <w:rPr>
          <w:color w:val="231F20"/>
          <w:spacing w:val="-21"/>
          <w:sz w:val="26"/>
        </w:rPr>
        <w:t> </w:t>
      </w:r>
      <w:r>
        <w:rPr>
          <w:color w:val="231F20"/>
          <w:sz w:val="26"/>
        </w:rPr>
        <w:t>Phương</w:t>
      </w:r>
      <w:r>
        <w:rPr>
          <w:color w:val="231F20"/>
          <w:spacing w:val="-20"/>
          <w:sz w:val="26"/>
        </w:rPr>
        <w:t> </w:t>
      </w:r>
      <w:r>
        <w:rPr>
          <w:color w:val="231F20"/>
          <w:sz w:val="26"/>
        </w:rPr>
        <w:t>Tiện</w:t>
      </w:r>
      <w:r>
        <w:rPr>
          <w:color w:val="231F20"/>
          <w:spacing w:val="-21"/>
          <w:sz w:val="26"/>
        </w:rPr>
        <w:t> </w:t>
      </w:r>
      <w:r>
        <w:rPr>
          <w:color w:val="231F20"/>
          <w:sz w:val="26"/>
        </w:rPr>
        <w:t>Độ:</w:t>
      </w:r>
      <w:r>
        <w:rPr>
          <w:color w:val="231F20"/>
          <w:spacing w:val="-21"/>
          <w:sz w:val="26"/>
        </w:rPr>
        <w:t> </w:t>
      </w:r>
      <w:r>
        <w:rPr>
          <w:color w:val="231F20"/>
          <w:sz w:val="26"/>
        </w:rPr>
        <w:t>Thiệp</w:t>
      </w:r>
      <w:r>
        <w:rPr>
          <w:color w:val="231F20"/>
          <w:spacing w:val="-20"/>
          <w:sz w:val="26"/>
        </w:rPr>
        <w:t> </w:t>
      </w:r>
      <w:r>
        <w:rPr>
          <w:color w:val="231F20"/>
          <w:sz w:val="26"/>
        </w:rPr>
        <w:t>thế</w:t>
      </w:r>
      <w:r>
        <w:rPr>
          <w:color w:val="231F20"/>
          <w:spacing w:val="-21"/>
          <w:sz w:val="26"/>
        </w:rPr>
        <w:t> </w:t>
      </w:r>
      <w:r>
        <w:rPr>
          <w:color w:val="231F20"/>
          <w:sz w:val="26"/>
        </w:rPr>
        <w:t>thường</w:t>
      </w:r>
      <w:r>
        <w:rPr>
          <w:color w:val="231F20"/>
          <w:spacing w:val="-20"/>
          <w:sz w:val="26"/>
        </w:rPr>
        <w:t> </w:t>
      </w:r>
      <w:r>
        <w:rPr>
          <w:color w:val="231F20"/>
          <w:sz w:val="26"/>
        </w:rPr>
        <w:t>không,</w:t>
      </w:r>
      <w:r>
        <w:rPr>
          <w:color w:val="231F20"/>
          <w:spacing w:val="-21"/>
          <w:sz w:val="26"/>
        </w:rPr>
        <w:t> </w:t>
      </w:r>
      <w:r>
        <w:rPr>
          <w:color w:val="231F20"/>
          <w:sz w:val="26"/>
        </w:rPr>
        <w:t>thí</w:t>
      </w:r>
      <w:r>
        <w:rPr>
          <w:color w:val="231F20"/>
          <w:spacing w:val="-21"/>
          <w:sz w:val="26"/>
        </w:rPr>
        <w:t> </w:t>
      </w:r>
      <w:r>
        <w:rPr>
          <w:color w:val="231F20"/>
          <w:sz w:val="26"/>
        </w:rPr>
        <w:t>vi</w:t>
      </w:r>
      <w:r>
        <w:rPr>
          <w:color w:val="231F20"/>
          <w:spacing w:val="-20"/>
          <w:sz w:val="26"/>
        </w:rPr>
        <w:t> </w:t>
      </w:r>
      <w:r>
        <w:rPr>
          <w:color w:val="231F20"/>
          <w:sz w:val="26"/>
        </w:rPr>
        <w:t>vô</w:t>
      </w:r>
      <w:r>
        <w:rPr>
          <w:color w:val="231F20"/>
          <w:spacing w:val="-21"/>
          <w:sz w:val="26"/>
        </w:rPr>
        <w:t> </w:t>
      </w:r>
      <w:r>
        <w:rPr>
          <w:color w:val="231F20"/>
          <w:spacing w:val="-3"/>
          <w:sz w:val="26"/>
        </w:rPr>
        <w:t>ngại. </w:t>
      </w:r>
      <w:r>
        <w:rPr>
          <w:color w:val="231F20"/>
          <w:sz w:val="26"/>
        </w:rPr>
        <w:t>8 - Đại Nguyện Độ: Thượng cầu hạ hóa, cùng tận vị</w:t>
      </w:r>
      <w:r>
        <w:rPr>
          <w:color w:val="231F20"/>
          <w:spacing w:val="-22"/>
          <w:sz w:val="26"/>
        </w:rPr>
        <w:t> </w:t>
      </w:r>
      <w:r>
        <w:rPr>
          <w:color w:val="231F20"/>
          <w:sz w:val="26"/>
        </w:rPr>
        <w:t>lai.</w:t>
      </w:r>
    </w:p>
    <w:p>
      <w:pPr>
        <w:pStyle w:val="ListParagraph"/>
        <w:numPr>
          <w:ilvl w:val="0"/>
          <w:numId w:val="49"/>
        </w:numPr>
        <w:tabs>
          <w:tab w:pos="641" w:val="left" w:leader="none"/>
        </w:tabs>
        <w:spacing w:line="316" w:lineRule="exact" w:before="0" w:after="0"/>
        <w:ind w:left="640" w:right="0" w:hanging="191"/>
        <w:jc w:val="left"/>
        <w:rPr>
          <w:sz w:val="26"/>
        </w:rPr>
      </w:pPr>
      <w:r>
        <w:rPr>
          <w:color w:val="231F20"/>
          <w:sz w:val="26"/>
        </w:rPr>
        <w:t>- Đại Lực Độ: </w:t>
      </w:r>
      <w:r>
        <w:rPr>
          <w:color w:val="231F20"/>
          <w:spacing w:val="-9"/>
          <w:sz w:val="26"/>
        </w:rPr>
        <w:t>Tư </w:t>
      </w:r>
      <w:r>
        <w:rPr>
          <w:color w:val="231F20"/>
          <w:sz w:val="26"/>
        </w:rPr>
        <w:t>tu công thành, vạn cảnh bất</w:t>
      </w:r>
      <w:r>
        <w:rPr>
          <w:color w:val="231F20"/>
          <w:spacing w:val="-5"/>
          <w:sz w:val="26"/>
        </w:rPr>
        <w:t> </w:t>
      </w:r>
      <w:r>
        <w:rPr>
          <w:color w:val="231F20"/>
          <w:sz w:val="26"/>
        </w:rPr>
        <w:t>động.</w:t>
      </w:r>
    </w:p>
    <w:p>
      <w:pPr>
        <w:pStyle w:val="ListParagraph"/>
        <w:numPr>
          <w:ilvl w:val="0"/>
          <w:numId w:val="49"/>
        </w:numPr>
        <w:tabs>
          <w:tab w:pos="773" w:val="left" w:leader="none"/>
        </w:tabs>
        <w:spacing w:line="240" w:lineRule="auto" w:before="3" w:after="0"/>
        <w:ind w:left="772" w:right="0" w:hanging="323"/>
        <w:jc w:val="left"/>
        <w:rPr>
          <w:sz w:val="26"/>
        </w:rPr>
      </w:pPr>
      <w:r>
        <w:rPr>
          <w:color w:val="231F20"/>
          <w:sz w:val="26"/>
        </w:rPr>
        <w:t>- Đại </w:t>
      </w:r>
      <w:r>
        <w:rPr>
          <w:color w:val="231F20"/>
          <w:spacing w:val="-6"/>
          <w:sz w:val="26"/>
        </w:rPr>
        <w:t>Trí </w:t>
      </w:r>
      <w:r>
        <w:rPr>
          <w:color w:val="231F20"/>
          <w:sz w:val="26"/>
        </w:rPr>
        <w:t>Độ: Quyết đoạn vô hoặc, chúng pháp di</w:t>
      </w:r>
      <w:r>
        <w:rPr>
          <w:color w:val="231F20"/>
          <w:spacing w:val="-11"/>
          <w:sz w:val="26"/>
        </w:rPr>
        <w:t> </w:t>
      </w:r>
      <w:r>
        <w:rPr>
          <w:color w:val="231F20"/>
          <w:sz w:val="26"/>
        </w:rPr>
        <w:t>thần.</w:t>
      </w:r>
    </w:p>
    <w:p>
      <w:pPr>
        <w:spacing w:after="0" w:line="240" w:lineRule="auto"/>
        <w:jc w:val="left"/>
        <w:rPr>
          <w:sz w:val="26"/>
        </w:rPr>
        <w:sectPr>
          <w:headerReference w:type="default" r:id="rId152"/>
          <w:pgSz w:w="8110" w:h="11510"/>
          <w:pgMar w:header="0" w:footer="0" w:top="440" w:bottom="280" w:left="740" w:right="740"/>
        </w:sectPr>
      </w:pPr>
    </w:p>
    <w:p>
      <w:pPr>
        <w:pStyle w:val="BodyText"/>
        <w:ind w:left="-107"/>
        <w:jc w:val="left"/>
        <w:rPr>
          <w:sz w:val="20"/>
        </w:rPr>
      </w:pPr>
      <w:r>
        <w:rPr>
          <w:sz w:val="20"/>
        </w:rPr>
        <w:pict>
          <v:group style="width:333.5pt;height:27.35pt;mso-position-horizontal-relative:char;mso-position-vertical-relative:line" coordorigin="0,0" coordsize="6670,547">
            <v:rect style="position:absolute;left:0;top:0;width:6670;height:547" filled="true" fillcolor="#ffffff" stroked="false">
              <v:fill type="solid"/>
            </v:rect>
          </v:group>
        </w:pict>
      </w:r>
      <w:r>
        <w:rPr>
          <w:sz w:val="20"/>
        </w:rPr>
      </w:r>
    </w:p>
    <w:p>
      <w:pPr>
        <w:pStyle w:val="BodyText"/>
        <w:spacing w:before="9"/>
        <w:ind w:left="0"/>
        <w:jc w:val="left"/>
        <w:rPr>
          <w:sz w:val="17"/>
        </w:rPr>
      </w:pPr>
    </w:p>
    <w:p>
      <w:pPr>
        <w:pStyle w:val="Heading4"/>
        <w:spacing w:before="44"/>
        <w:ind w:left="0"/>
      </w:pPr>
      <w:r>
        <w:rPr/>
        <w:pict>
          <v:shape style="position:absolute;margin-left:45.354401pt;margin-top:-27.37933pt;width:314.650pt;height:11.1pt;mso-position-horizontal-relative:page;mso-position-vertical-relative:paragraph;z-index:-17860096" type="#_x0000_t202" filled="false" stroked="false">
            <v:textbox inset="0,0,0,0">
              <w:txbxContent>
                <w:p>
                  <w:pPr>
                    <w:tabs>
                      <w:tab w:pos="3378" w:val="left" w:leader="none"/>
                    </w:tabs>
                    <w:spacing w:line="222" w:lineRule="exact" w:before="0"/>
                    <w:ind w:left="0" w:right="0" w:firstLine="0"/>
                    <w:jc w:val="left"/>
                    <w:rPr>
                      <w:b/>
                      <w:sz w:val="22"/>
                    </w:rPr>
                  </w:pPr>
                  <w:r>
                    <w:rPr>
                      <w:b/>
                      <w:color w:val="231F20"/>
                      <w:sz w:val="22"/>
                    </w:rPr>
                    <w:t>188</w:t>
                    <w:tab/>
                    <w:t>GIÁO TRÌNH KINH HOA</w:t>
                  </w:r>
                  <w:r>
                    <w:rPr>
                      <w:b/>
                      <w:color w:val="231F20"/>
                      <w:spacing w:val="-16"/>
                      <w:sz w:val="22"/>
                    </w:rPr>
                    <w:t> </w:t>
                  </w:r>
                  <w:r>
                    <w:rPr>
                      <w:b/>
                      <w:color w:val="231F20"/>
                      <w:sz w:val="22"/>
                    </w:rPr>
                    <w:t>NGHIÊM</w:t>
                  </w:r>
                </w:p>
              </w:txbxContent>
            </v:textbox>
            <w10:wrap type="none"/>
          </v:shape>
        </w:pict>
      </w:r>
      <w:r>
        <w:rPr>
          <w:color w:val="231F20"/>
        </w:rPr>
        <w:t>TU DUY THỨC QUÁN</w:t>
      </w:r>
    </w:p>
    <w:p>
      <w:pPr>
        <w:tabs>
          <w:tab w:pos="587" w:val="left" w:leader="none"/>
          <w:tab w:pos="1989" w:val="left" w:leader="none"/>
        </w:tabs>
        <w:spacing w:before="100"/>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before="9"/>
        <w:ind w:left="0"/>
        <w:jc w:val="left"/>
        <w:rPr>
          <w:rFonts w:ascii="Times New Roman"/>
          <w:sz w:val="17"/>
        </w:rPr>
      </w:pPr>
    </w:p>
    <w:p>
      <w:pPr>
        <w:pStyle w:val="BodyText"/>
        <w:spacing w:line="242" w:lineRule="auto" w:before="48"/>
        <w:ind w:right="77" w:firstLine="566"/>
        <w:jc w:val="left"/>
      </w:pPr>
      <w:r>
        <w:rPr>
          <w:b/>
          <w:color w:val="231F20"/>
        </w:rPr>
        <w:t>Nhãn thức: </w:t>
      </w:r>
      <w:r>
        <w:rPr>
          <w:color w:val="231F20"/>
        </w:rPr>
        <w:t>Thị giác, tức là năng lực tri nhận </w:t>
      </w:r>
      <w:r>
        <w:rPr>
          <w:color w:val="231F20"/>
          <w:spacing w:val="-3"/>
        </w:rPr>
        <w:t>vật </w:t>
      </w:r>
      <w:r>
        <w:rPr>
          <w:color w:val="231F20"/>
        </w:rPr>
        <w:t>tượng, hình ảnh.</w:t>
      </w:r>
    </w:p>
    <w:p>
      <w:pPr>
        <w:pStyle w:val="BodyText"/>
        <w:spacing w:line="316" w:lineRule="exact"/>
        <w:ind w:left="734"/>
        <w:jc w:val="left"/>
      </w:pPr>
      <w:r>
        <w:rPr>
          <w:b/>
          <w:color w:val="231F20"/>
        </w:rPr>
        <w:t>Nhĩ thức: </w:t>
      </w:r>
      <w:r>
        <w:rPr>
          <w:color w:val="231F20"/>
        </w:rPr>
        <w:t>Thính giác, tức là năng lực tri nhận âm thanh.</w:t>
      </w:r>
    </w:p>
    <w:p>
      <w:pPr>
        <w:pStyle w:val="BodyText"/>
        <w:spacing w:line="242" w:lineRule="auto" w:before="3"/>
        <w:ind w:right="78" w:firstLine="567"/>
        <w:jc w:val="left"/>
      </w:pPr>
      <w:r>
        <w:rPr>
          <w:b/>
          <w:color w:val="231F20"/>
        </w:rPr>
        <w:t>Tỷ thức: </w:t>
      </w:r>
      <w:r>
        <w:rPr>
          <w:color w:val="231F20"/>
        </w:rPr>
        <w:t>Khứu giác, tức là năng lực tri nhận hương vị khi mũi ngửi.</w:t>
      </w:r>
    </w:p>
    <w:p>
      <w:pPr>
        <w:pStyle w:val="BodyText"/>
        <w:spacing w:line="242" w:lineRule="auto"/>
        <w:ind w:right="158" w:firstLine="566"/>
        <w:jc w:val="left"/>
      </w:pPr>
      <w:r>
        <w:rPr>
          <w:b/>
          <w:color w:val="231F20"/>
        </w:rPr>
        <w:t>Thiệt thức: </w:t>
      </w:r>
      <w:r>
        <w:rPr>
          <w:color w:val="231F20"/>
        </w:rPr>
        <w:t>Thưởng giác, tức là năng lực tri nhận mùi vị khi lưỡi nếm.</w:t>
      </w:r>
    </w:p>
    <w:p>
      <w:pPr>
        <w:pStyle w:val="BodyText"/>
        <w:spacing w:line="242" w:lineRule="auto"/>
        <w:ind w:firstLine="567"/>
        <w:jc w:val="left"/>
      </w:pPr>
      <w:r>
        <w:rPr>
          <w:b/>
          <w:color w:val="231F20"/>
        </w:rPr>
        <w:t>Thân</w:t>
      </w:r>
      <w:r>
        <w:rPr>
          <w:b/>
          <w:color w:val="231F20"/>
          <w:spacing w:val="-13"/>
        </w:rPr>
        <w:t> </w:t>
      </w:r>
      <w:r>
        <w:rPr>
          <w:b/>
          <w:color w:val="231F20"/>
        </w:rPr>
        <w:t>thức:</w:t>
      </w:r>
      <w:r>
        <w:rPr>
          <w:b/>
          <w:color w:val="231F20"/>
          <w:spacing w:val="-12"/>
        </w:rPr>
        <w:t> </w:t>
      </w:r>
      <w:r>
        <w:rPr>
          <w:color w:val="231F20"/>
        </w:rPr>
        <w:t>Xúc</w:t>
      </w:r>
      <w:r>
        <w:rPr>
          <w:color w:val="231F20"/>
          <w:spacing w:val="-13"/>
        </w:rPr>
        <w:t> </w:t>
      </w:r>
      <w:r>
        <w:rPr>
          <w:color w:val="231F20"/>
        </w:rPr>
        <w:t>giác,</w:t>
      </w:r>
      <w:r>
        <w:rPr>
          <w:color w:val="231F20"/>
          <w:spacing w:val="-12"/>
        </w:rPr>
        <w:t> </w:t>
      </w:r>
      <w:r>
        <w:rPr>
          <w:color w:val="231F20"/>
        </w:rPr>
        <w:t>năng</w:t>
      </w:r>
      <w:r>
        <w:rPr>
          <w:color w:val="231F20"/>
          <w:spacing w:val="-12"/>
        </w:rPr>
        <w:t> </w:t>
      </w:r>
      <w:r>
        <w:rPr>
          <w:color w:val="231F20"/>
        </w:rPr>
        <w:t>lực</w:t>
      </w:r>
      <w:r>
        <w:rPr>
          <w:color w:val="231F20"/>
          <w:spacing w:val="-13"/>
        </w:rPr>
        <w:t> </w:t>
      </w:r>
      <w:r>
        <w:rPr>
          <w:color w:val="231F20"/>
        </w:rPr>
        <w:t>tri</w:t>
      </w:r>
      <w:r>
        <w:rPr>
          <w:color w:val="231F20"/>
          <w:spacing w:val="-12"/>
        </w:rPr>
        <w:t> </w:t>
      </w:r>
      <w:r>
        <w:rPr>
          <w:color w:val="231F20"/>
        </w:rPr>
        <w:t>nhận</w:t>
      </w:r>
      <w:r>
        <w:rPr>
          <w:color w:val="231F20"/>
          <w:spacing w:val="-13"/>
        </w:rPr>
        <w:t> </w:t>
      </w:r>
      <w:r>
        <w:rPr>
          <w:color w:val="231F20"/>
        </w:rPr>
        <w:t>cảm</w:t>
      </w:r>
      <w:r>
        <w:rPr>
          <w:color w:val="231F20"/>
          <w:spacing w:val="-12"/>
        </w:rPr>
        <w:t> </w:t>
      </w:r>
      <w:r>
        <w:rPr>
          <w:color w:val="231F20"/>
        </w:rPr>
        <w:t>xúc</w:t>
      </w:r>
      <w:r>
        <w:rPr>
          <w:color w:val="231F20"/>
          <w:spacing w:val="-12"/>
        </w:rPr>
        <w:t> </w:t>
      </w:r>
      <w:r>
        <w:rPr>
          <w:color w:val="231F20"/>
        </w:rPr>
        <w:t>khi</w:t>
      </w:r>
      <w:r>
        <w:rPr>
          <w:color w:val="231F20"/>
          <w:spacing w:val="-13"/>
        </w:rPr>
        <w:t> </w:t>
      </w:r>
      <w:r>
        <w:rPr>
          <w:color w:val="231F20"/>
        </w:rPr>
        <w:t>thân thể, chạm</w:t>
      </w:r>
      <w:r>
        <w:rPr>
          <w:color w:val="231F20"/>
          <w:spacing w:val="-1"/>
        </w:rPr>
        <w:t> </w:t>
      </w:r>
      <w:r>
        <w:rPr>
          <w:color w:val="231F20"/>
        </w:rPr>
        <w:t>xúc.</w:t>
      </w:r>
    </w:p>
    <w:p>
      <w:pPr>
        <w:pStyle w:val="BodyText"/>
        <w:spacing w:line="242" w:lineRule="auto"/>
        <w:ind w:firstLine="566"/>
        <w:jc w:val="left"/>
      </w:pPr>
      <w:r>
        <w:rPr>
          <w:b/>
          <w:color w:val="231F20"/>
        </w:rPr>
        <w:t>Ý thức: </w:t>
      </w:r>
      <w:r>
        <w:rPr>
          <w:color w:val="231F20"/>
        </w:rPr>
        <w:t>Tri giác, có ba công năng đáng kể: tri nhận, tư duy, suy nghĩ.</w:t>
      </w:r>
    </w:p>
    <w:p>
      <w:pPr>
        <w:pStyle w:val="BodyText"/>
        <w:spacing w:line="242" w:lineRule="auto"/>
        <w:ind w:right="163" w:firstLine="567"/>
        <w:jc w:val="left"/>
      </w:pPr>
      <w:r>
        <w:rPr>
          <w:b/>
          <w:color w:val="231F20"/>
        </w:rPr>
        <w:t>Mạt Na thức</w:t>
      </w:r>
      <w:r>
        <w:rPr>
          <w:color w:val="231F20"/>
        </w:rPr>
        <w:t>: là trung tâm cấu thành cái quan niệm</w:t>
      </w:r>
      <w:r>
        <w:rPr>
          <w:color w:val="231F20"/>
          <w:spacing w:val="-34"/>
        </w:rPr>
        <w:t> </w:t>
      </w:r>
      <w:r>
        <w:rPr>
          <w:color w:val="231F20"/>
        </w:rPr>
        <w:t>về bản</w:t>
      </w:r>
      <w:r>
        <w:rPr>
          <w:color w:val="231F20"/>
          <w:spacing w:val="-2"/>
        </w:rPr>
        <w:t> </w:t>
      </w:r>
      <w:r>
        <w:rPr>
          <w:color w:val="231F20"/>
        </w:rPr>
        <w:t>ngã.</w:t>
      </w:r>
    </w:p>
    <w:p>
      <w:pPr>
        <w:spacing w:line="242" w:lineRule="auto" w:before="0"/>
        <w:ind w:left="167" w:right="158" w:firstLine="567"/>
        <w:jc w:val="left"/>
        <w:rPr>
          <w:sz w:val="26"/>
        </w:rPr>
      </w:pPr>
      <w:r>
        <w:rPr>
          <w:b/>
          <w:color w:val="231F20"/>
          <w:sz w:val="26"/>
        </w:rPr>
        <w:t>A Lai Da thức</w:t>
      </w:r>
      <w:r>
        <w:rPr>
          <w:color w:val="231F20"/>
          <w:sz w:val="26"/>
        </w:rPr>
        <w:t>: Là </w:t>
      </w:r>
      <w:r>
        <w:rPr>
          <w:color w:val="231F20"/>
          <w:spacing w:val="-6"/>
          <w:sz w:val="26"/>
        </w:rPr>
        <w:t>Tạng </w:t>
      </w:r>
      <w:r>
        <w:rPr>
          <w:color w:val="231F20"/>
          <w:sz w:val="26"/>
        </w:rPr>
        <w:t>thức, là kho chứa đựng </w:t>
      </w:r>
      <w:r>
        <w:rPr>
          <w:color w:val="231F20"/>
          <w:spacing w:val="-3"/>
          <w:sz w:val="26"/>
        </w:rPr>
        <w:t>tất </w:t>
      </w:r>
      <w:r>
        <w:rPr>
          <w:color w:val="231F20"/>
          <w:sz w:val="26"/>
        </w:rPr>
        <w:t>cả dữ</w:t>
      </w:r>
      <w:r>
        <w:rPr>
          <w:color w:val="231F20"/>
          <w:spacing w:val="-2"/>
          <w:sz w:val="26"/>
        </w:rPr>
        <w:t> </w:t>
      </w:r>
      <w:r>
        <w:rPr>
          <w:color w:val="231F20"/>
          <w:sz w:val="26"/>
        </w:rPr>
        <w:t>kiện.</w:t>
      </w:r>
    </w:p>
    <w:p>
      <w:pPr>
        <w:pStyle w:val="BodyText"/>
        <w:spacing w:line="242" w:lineRule="auto"/>
        <w:ind w:firstLine="567"/>
        <w:jc w:val="left"/>
      </w:pPr>
      <w:r>
        <w:rPr>
          <w:b/>
          <w:color w:val="231F20"/>
        </w:rPr>
        <w:t>Bạch Tịnh thức</w:t>
      </w:r>
      <w:r>
        <w:rPr>
          <w:color w:val="231F20"/>
        </w:rPr>
        <w:t>: Chỉ cho đặc tính của chủng tử vô lậu, thể nhập Pháp Giới Thể Tánh Trí.</w:t>
      </w:r>
    </w:p>
    <w:p>
      <w:pPr>
        <w:spacing w:line="330" w:lineRule="exact" w:before="30"/>
        <w:ind w:left="1018" w:right="0" w:firstLine="0"/>
        <w:jc w:val="left"/>
        <w:rPr>
          <w:b/>
          <w:sz w:val="26"/>
        </w:rPr>
      </w:pPr>
      <w:r>
        <w:rPr>
          <w:b/>
          <w:color w:val="231F20"/>
          <w:sz w:val="26"/>
        </w:rPr>
        <w:t>Chuyển A lại Gia thành: </w:t>
      </w:r>
      <w:r>
        <w:rPr>
          <w:b/>
          <w:color w:val="231F20"/>
          <w:sz w:val="28"/>
        </w:rPr>
        <w:t>Ðại Viên Cảnh Trí</w:t>
      </w:r>
      <w:r>
        <w:rPr>
          <w:b/>
          <w:color w:val="231F20"/>
          <w:sz w:val="26"/>
        </w:rPr>
        <w:t>.</w:t>
      </w:r>
    </w:p>
    <w:p>
      <w:pPr>
        <w:pStyle w:val="Heading7"/>
        <w:spacing w:line="237" w:lineRule="auto"/>
        <w:ind w:left="1017" w:right="1006"/>
      </w:pPr>
      <w:r>
        <w:rPr>
          <w:color w:val="231F20"/>
        </w:rPr>
        <w:t>Thức thứ bảy </w:t>
      </w:r>
      <w:r>
        <w:rPr>
          <w:color w:val="231F20"/>
          <w:sz w:val="28"/>
        </w:rPr>
        <w:t>thành: </w:t>
      </w:r>
      <w:r>
        <w:rPr>
          <w:color w:val="231F20"/>
        </w:rPr>
        <w:t>Bình Ðẳng Tánh Trí. Thức thứ sáu thành: Diệu Quán Sát Trí.</w:t>
      </w:r>
    </w:p>
    <w:p>
      <w:pPr>
        <w:spacing w:before="0"/>
        <w:ind w:left="1017" w:right="0" w:firstLine="0"/>
        <w:jc w:val="left"/>
        <w:rPr>
          <w:b/>
          <w:sz w:val="26"/>
        </w:rPr>
      </w:pPr>
      <w:r>
        <w:rPr>
          <w:b/>
          <w:color w:val="231F20"/>
          <w:sz w:val="26"/>
        </w:rPr>
        <w:t>Năm thức trước chuyển: Thành Sở Tác Trí.</w:t>
      </w:r>
    </w:p>
    <w:p>
      <w:pPr>
        <w:pStyle w:val="BodyText"/>
        <w:spacing w:line="242" w:lineRule="auto" w:before="55"/>
        <w:ind w:left="166" w:right="165" w:firstLine="567"/>
      </w:pPr>
      <w:r>
        <w:rPr>
          <w:color w:val="231F20"/>
          <w:spacing w:val="-8"/>
        </w:rPr>
        <w:t>Tất</w:t>
      </w:r>
      <w:r>
        <w:rPr>
          <w:color w:val="231F20"/>
          <w:spacing w:val="-9"/>
        </w:rPr>
        <w:t> </w:t>
      </w:r>
      <w:r>
        <w:rPr>
          <w:color w:val="231F20"/>
        </w:rPr>
        <w:t>cả</w:t>
      </w:r>
      <w:r>
        <w:rPr>
          <w:color w:val="231F20"/>
          <w:spacing w:val="-8"/>
        </w:rPr>
        <w:t> </w:t>
      </w:r>
      <w:r>
        <w:rPr>
          <w:color w:val="231F20"/>
        </w:rPr>
        <w:t>sinh</w:t>
      </w:r>
      <w:r>
        <w:rPr>
          <w:color w:val="231F20"/>
          <w:spacing w:val="-8"/>
        </w:rPr>
        <w:t> </w:t>
      </w:r>
      <w:r>
        <w:rPr>
          <w:color w:val="231F20"/>
        </w:rPr>
        <w:t>mạng</w:t>
      </w:r>
      <w:r>
        <w:rPr>
          <w:color w:val="231F20"/>
          <w:spacing w:val="-8"/>
        </w:rPr>
        <w:t> </w:t>
      </w:r>
      <w:r>
        <w:rPr>
          <w:color w:val="231F20"/>
        </w:rPr>
        <w:t>chúng</w:t>
      </w:r>
      <w:r>
        <w:rPr>
          <w:color w:val="231F20"/>
          <w:spacing w:val="-7"/>
        </w:rPr>
        <w:t> </w:t>
      </w:r>
      <w:r>
        <w:rPr>
          <w:color w:val="231F20"/>
        </w:rPr>
        <w:t>sanh</w:t>
      </w:r>
      <w:r>
        <w:rPr>
          <w:color w:val="231F20"/>
          <w:spacing w:val="-8"/>
        </w:rPr>
        <w:t> </w:t>
      </w:r>
      <w:r>
        <w:rPr>
          <w:color w:val="231F20"/>
        </w:rPr>
        <w:t>là</w:t>
      </w:r>
      <w:r>
        <w:rPr>
          <w:color w:val="231F20"/>
          <w:spacing w:val="-8"/>
        </w:rPr>
        <w:t> </w:t>
      </w:r>
      <w:r>
        <w:rPr>
          <w:color w:val="231F20"/>
        </w:rPr>
        <w:t>sự</w:t>
      </w:r>
      <w:r>
        <w:rPr>
          <w:color w:val="231F20"/>
          <w:spacing w:val="-8"/>
        </w:rPr>
        <w:t> </w:t>
      </w:r>
      <w:r>
        <w:rPr>
          <w:color w:val="231F20"/>
        </w:rPr>
        <w:t>hòa</w:t>
      </w:r>
      <w:r>
        <w:rPr>
          <w:color w:val="231F20"/>
          <w:spacing w:val="-9"/>
        </w:rPr>
        <w:t> </w:t>
      </w:r>
      <w:r>
        <w:rPr>
          <w:color w:val="231F20"/>
        </w:rPr>
        <w:t>hợp</w:t>
      </w:r>
      <w:r>
        <w:rPr>
          <w:color w:val="231F20"/>
          <w:spacing w:val="-8"/>
        </w:rPr>
        <w:t> </w:t>
      </w:r>
      <w:r>
        <w:rPr>
          <w:color w:val="231F20"/>
        </w:rPr>
        <w:t>của</w:t>
      </w:r>
      <w:r>
        <w:rPr>
          <w:color w:val="231F20"/>
          <w:spacing w:val="-7"/>
        </w:rPr>
        <w:t> </w:t>
      </w:r>
      <w:r>
        <w:rPr>
          <w:color w:val="231F20"/>
        </w:rPr>
        <w:t>hai</w:t>
      </w:r>
      <w:r>
        <w:rPr>
          <w:color w:val="231F20"/>
          <w:spacing w:val="-9"/>
        </w:rPr>
        <w:t> </w:t>
      </w:r>
      <w:r>
        <w:rPr>
          <w:color w:val="231F20"/>
        </w:rPr>
        <w:t>thể: tinh thần lẫn </w:t>
      </w:r>
      <w:r>
        <w:rPr>
          <w:color w:val="231F20"/>
          <w:spacing w:val="-3"/>
        </w:rPr>
        <w:t>vật </w:t>
      </w:r>
      <w:r>
        <w:rPr>
          <w:color w:val="231F20"/>
        </w:rPr>
        <w:t>chất. Chúng sanh do sắc tâm hòa hợp và sẵn có Phật tánh tiềm ẩn trong đó. Chúng ta nên biết rằng Phật tánh chính là ở trong tâm thức. Ngoài tâm thức này</w:t>
      </w:r>
      <w:r>
        <w:rPr>
          <w:color w:val="231F20"/>
          <w:spacing w:val="-38"/>
        </w:rPr>
        <w:t> </w:t>
      </w:r>
      <w:r>
        <w:rPr>
          <w:color w:val="231F20"/>
        </w:rPr>
        <w:t>ra,</w:t>
      </w:r>
    </w:p>
    <w:p>
      <w:pPr>
        <w:spacing w:after="0" w:line="242" w:lineRule="auto"/>
        <w:sectPr>
          <w:headerReference w:type="even" r:id="rId153"/>
          <w:pgSz w:w="8110" w:h="11510"/>
          <w:pgMar w:header="0" w:footer="0" w:top="340" w:bottom="280" w:left="740" w:right="740"/>
        </w:sectPr>
      </w:pPr>
    </w:p>
    <w:p>
      <w:pPr>
        <w:pStyle w:val="BodyText"/>
        <w:spacing w:before="9"/>
        <w:ind w:left="0"/>
        <w:jc w:val="left"/>
      </w:pPr>
    </w:p>
    <w:p>
      <w:pPr>
        <w:pStyle w:val="BodyText"/>
        <w:spacing w:line="242" w:lineRule="auto" w:before="48"/>
        <w:ind w:right="161"/>
      </w:pPr>
      <w:r>
        <w:rPr>
          <w:color w:val="231F20"/>
        </w:rPr>
        <w:t>không có Phật tánh nào tồn tại riêng được. Nên trong kinh Lăng</w:t>
      </w:r>
      <w:r>
        <w:rPr>
          <w:color w:val="231F20"/>
          <w:spacing w:val="-15"/>
        </w:rPr>
        <w:t> </w:t>
      </w:r>
      <w:r>
        <w:rPr>
          <w:color w:val="231F20"/>
        </w:rPr>
        <w:t>Già,</w:t>
      </w:r>
      <w:r>
        <w:rPr>
          <w:color w:val="231F20"/>
          <w:spacing w:val="-13"/>
        </w:rPr>
        <w:t> </w:t>
      </w:r>
      <w:r>
        <w:rPr>
          <w:color w:val="231F20"/>
        </w:rPr>
        <w:t>Ðức</w:t>
      </w:r>
      <w:r>
        <w:rPr>
          <w:color w:val="231F20"/>
          <w:spacing w:val="-14"/>
        </w:rPr>
        <w:t> </w:t>
      </w:r>
      <w:r>
        <w:rPr>
          <w:color w:val="231F20"/>
        </w:rPr>
        <w:t>Phật</w:t>
      </w:r>
      <w:r>
        <w:rPr>
          <w:color w:val="231F20"/>
          <w:spacing w:val="-14"/>
        </w:rPr>
        <w:t> </w:t>
      </w:r>
      <w:r>
        <w:rPr>
          <w:color w:val="231F20"/>
        </w:rPr>
        <w:t>thường</w:t>
      </w:r>
      <w:r>
        <w:rPr>
          <w:color w:val="231F20"/>
          <w:spacing w:val="-14"/>
        </w:rPr>
        <w:t> </w:t>
      </w:r>
      <w:r>
        <w:rPr>
          <w:color w:val="231F20"/>
        </w:rPr>
        <w:t>dạy:</w:t>
      </w:r>
      <w:r>
        <w:rPr>
          <w:color w:val="231F20"/>
          <w:spacing w:val="-14"/>
        </w:rPr>
        <w:t> </w:t>
      </w:r>
      <w:r>
        <w:rPr>
          <w:color w:val="231F20"/>
        </w:rPr>
        <w:t>Ngã</w:t>
      </w:r>
      <w:r>
        <w:rPr>
          <w:color w:val="231F20"/>
          <w:spacing w:val="-14"/>
        </w:rPr>
        <w:t> </w:t>
      </w:r>
      <w:r>
        <w:rPr>
          <w:color w:val="231F20"/>
        </w:rPr>
        <w:t>thuyết</w:t>
      </w:r>
      <w:r>
        <w:rPr>
          <w:color w:val="231F20"/>
          <w:spacing w:val="-15"/>
        </w:rPr>
        <w:t> </w:t>
      </w:r>
      <w:r>
        <w:rPr>
          <w:color w:val="231F20"/>
        </w:rPr>
        <w:t>A</w:t>
      </w:r>
      <w:r>
        <w:rPr>
          <w:color w:val="231F20"/>
          <w:spacing w:val="-13"/>
        </w:rPr>
        <w:t> </w:t>
      </w:r>
      <w:r>
        <w:rPr>
          <w:color w:val="231F20"/>
        </w:rPr>
        <w:t>Lại</w:t>
      </w:r>
      <w:r>
        <w:rPr>
          <w:color w:val="231F20"/>
          <w:spacing w:val="-14"/>
        </w:rPr>
        <w:t> </w:t>
      </w:r>
      <w:r>
        <w:rPr>
          <w:color w:val="231F20"/>
        </w:rPr>
        <w:t>Da</w:t>
      </w:r>
      <w:r>
        <w:rPr>
          <w:color w:val="231F20"/>
          <w:spacing w:val="-14"/>
        </w:rPr>
        <w:t> </w:t>
      </w:r>
      <w:r>
        <w:rPr>
          <w:color w:val="231F20"/>
        </w:rPr>
        <w:t>thức</w:t>
      </w:r>
      <w:r>
        <w:rPr>
          <w:color w:val="231F20"/>
          <w:spacing w:val="-14"/>
        </w:rPr>
        <w:t> </w:t>
      </w:r>
      <w:r>
        <w:rPr>
          <w:color w:val="231F20"/>
        </w:rPr>
        <w:t>tức thị</w:t>
      </w:r>
      <w:r>
        <w:rPr>
          <w:color w:val="231F20"/>
          <w:spacing w:val="-6"/>
        </w:rPr>
        <w:t> </w:t>
      </w:r>
      <w:r>
        <w:rPr>
          <w:color w:val="231F20"/>
        </w:rPr>
        <w:t>Như</w:t>
      </w:r>
      <w:r>
        <w:rPr>
          <w:color w:val="231F20"/>
          <w:spacing w:val="-6"/>
        </w:rPr>
        <w:t> </w:t>
      </w:r>
      <w:r>
        <w:rPr>
          <w:color w:val="231F20"/>
        </w:rPr>
        <w:t>Lai</w:t>
      </w:r>
      <w:r>
        <w:rPr>
          <w:color w:val="231F20"/>
          <w:spacing w:val="-6"/>
        </w:rPr>
        <w:t> Tạng </w:t>
      </w:r>
      <w:r>
        <w:rPr>
          <w:color w:val="231F20"/>
          <w:spacing w:val="-8"/>
        </w:rPr>
        <w:t>(Ta</w:t>
      </w:r>
      <w:r>
        <w:rPr>
          <w:color w:val="231F20"/>
          <w:spacing w:val="-6"/>
        </w:rPr>
        <w:t> </w:t>
      </w:r>
      <w:r>
        <w:rPr>
          <w:color w:val="231F20"/>
        </w:rPr>
        <w:t>nói</w:t>
      </w:r>
      <w:r>
        <w:rPr>
          <w:color w:val="231F20"/>
          <w:spacing w:val="-6"/>
        </w:rPr>
        <w:t> </w:t>
      </w:r>
      <w:r>
        <w:rPr>
          <w:color w:val="231F20"/>
        </w:rPr>
        <w:t>A</w:t>
      </w:r>
      <w:r>
        <w:rPr>
          <w:color w:val="231F20"/>
          <w:spacing w:val="-5"/>
        </w:rPr>
        <w:t> </w:t>
      </w:r>
      <w:r>
        <w:rPr>
          <w:color w:val="231F20"/>
        </w:rPr>
        <w:t>Lại</w:t>
      </w:r>
      <w:r>
        <w:rPr>
          <w:color w:val="231F20"/>
          <w:spacing w:val="-7"/>
        </w:rPr>
        <w:t> </w:t>
      </w:r>
      <w:r>
        <w:rPr>
          <w:color w:val="231F20"/>
        </w:rPr>
        <w:t>Da</w:t>
      </w:r>
      <w:r>
        <w:rPr>
          <w:color w:val="231F20"/>
          <w:spacing w:val="-6"/>
        </w:rPr>
        <w:t> </w:t>
      </w:r>
      <w:r>
        <w:rPr>
          <w:color w:val="231F20"/>
        </w:rPr>
        <w:t>thức</w:t>
      </w:r>
      <w:r>
        <w:rPr>
          <w:color w:val="231F20"/>
          <w:spacing w:val="-6"/>
        </w:rPr>
        <w:t> </w:t>
      </w:r>
      <w:r>
        <w:rPr>
          <w:color w:val="231F20"/>
        </w:rPr>
        <w:t>chính</w:t>
      </w:r>
      <w:r>
        <w:rPr>
          <w:color w:val="231F20"/>
          <w:spacing w:val="-5"/>
        </w:rPr>
        <w:t> </w:t>
      </w:r>
      <w:r>
        <w:rPr>
          <w:color w:val="231F20"/>
        </w:rPr>
        <w:t>là</w:t>
      </w:r>
      <w:r>
        <w:rPr>
          <w:color w:val="231F20"/>
          <w:spacing w:val="-6"/>
        </w:rPr>
        <w:t> </w:t>
      </w:r>
      <w:r>
        <w:rPr>
          <w:color w:val="231F20"/>
        </w:rPr>
        <w:t>Như</w:t>
      </w:r>
      <w:r>
        <w:rPr>
          <w:color w:val="231F20"/>
          <w:spacing w:val="-6"/>
        </w:rPr>
        <w:t> </w:t>
      </w:r>
      <w:r>
        <w:rPr>
          <w:color w:val="231F20"/>
        </w:rPr>
        <w:t>Lai</w:t>
      </w:r>
      <w:r>
        <w:rPr>
          <w:color w:val="231F20"/>
          <w:spacing w:val="-6"/>
        </w:rPr>
        <w:t> </w:t>
      </w:r>
      <w:r>
        <w:rPr>
          <w:color w:val="231F20"/>
          <w:spacing w:val="-4"/>
        </w:rPr>
        <w:t>Tạng).</w:t>
      </w:r>
    </w:p>
    <w:p>
      <w:pPr>
        <w:pStyle w:val="BodyText"/>
        <w:spacing w:line="242" w:lineRule="auto" w:before="83"/>
        <w:ind w:right="161" w:firstLine="567"/>
      </w:pPr>
      <w:r>
        <w:rPr>
          <w:color w:val="231F20"/>
        </w:rPr>
        <w:t>Nói một cách khác, Thức là luồng tâm niệm hiện có nơi</w:t>
      </w:r>
      <w:r>
        <w:rPr>
          <w:color w:val="231F20"/>
          <w:spacing w:val="-6"/>
        </w:rPr>
        <w:t> </w:t>
      </w:r>
      <w:r>
        <w:rPr>
          <w:color w:val="231F20"/>
        </w:rPr>
        <w:t>mỗi</w:t>
      </w:r>
      <w:r>
        <w:rPr>
          <w:color w:val="231F20"/>
          <w:spacing w:val="-5"/>
        </w:rPr>
        <w:t> </w:t>
      </w:r>
      <w:r>
        <w:rPr>
          <w:color w:val="231F20"/>
        </w:rPr>
        <w:t>chúng</w:t>
      </w:r>
      <w:r>
        <w:rPr>
          <w:color w:val="231F20"/>
          <w:spacing w:val="-5"/>
        </w:rPr>
        <w:t> </w:t>
      </w:r>
      <w:r>
        <w:rPr>
          <w:color w:val="231F20"/>
        </w:rPr>
        <w:t>sanh.</w:t>
      </w:r>
      <w:r>
        <w:rPr>
          <w:color w:val="231F20"/>
          <w:spacing w:val="-6"/>
        </w:rPr>
        <w:t> </w:t>
      </w:r>
      <w:r>
        <w:rPr>
          <w:color w:val="231F20"/>
        </w:rPr>
        <w:t>Các</w:t>
      </w:r>
      <w:r>
        <w:rPr>
          <w:color w:val="231F20"/>
          <w:spacing w:val="-5"/>
        </w:rPr>
        <w:t> </w:t>
      </w:r>
      <w:r>
        <w:rPr>
          <w:color w:val="231F20"/>
        </w:rPr>
        <w:t>tâm</w:t>
      </w:r>
      <w:r>
        <w:rPr>
          <w:color w:val="231F20"/>
          <w:spacing w:val="-5"/>
        </w:rPr>
        <w:t> </w:t>
      </w:r>
      <w:r>
        <w:rPr>
          <w:color w:val="231F20"/>
        </w:rPr>
        <w:t>niệm</w:t>
      </w:r>
      <w:r>
        <w:rPr>
          <w:color w:val="231F20"/>
          <w:spacing w:val="-5"/>
        </w:rPr>
        <w:t> </w:t>
      </w:r>
      <w:r>
        <w:rPr>
          <w:color w:val="231F20"/>
        </w:rPr>
        <w:t>sinh</w:t>
      </w:r>
      <w:r>
        <w:rPr>
          <w:color w:val="231F20"/>
          <w:spacing w:val="-6"/>
        </w:rPr>
        <w:t> </w:t>
      </w:r>
      <w:r>
        <w:rPr>
          <w:color w:val="231F20"/>
        </w:rPr>
        <w:t>rồi</w:t>
      </w:r>
      <w:r>
        <w:rPr>
          <w:color w:val="231F20"/>
          <w:spacing w:val="-5"/>
        </w:rPr>
        <w:t> </w:t>
      </w:r>
      <w:r>
        <w:rPr>
          <w:color w:val="231F20"/>
        </w:rPr>
        <w:t>diệt,</w:t>
      </w:r>
      <w:r>
        <w:rPr>
          <w:color w:val="231F20"/>
          <w:spacing w:val="-5"/>
        </w:rPr>
        <w:t> </w:t>
      </w:r>
      <w:r>
        <w:rPr>
          <w:color w:val="231F20"/>
        </w:rPr>
        <w:t>diệt</w:t>
      </w:r>
      <w:r>
        <w:rPr>
          <w:color w:val="231F20"/>
          <w:spacing w:val="-6"/>
        </w:rPr>
        <w:t> </w:t>
      </w:r>
      <w:r>
        <w:rPr>
          <w:color w:val="231F20"/>
        </w:rPr>
        <w:t>rồi</w:t>
      </w:r>
      <w:r>
        <w:rPr>
          <w:color w:val="231F20"/>
          <w:spacing w:val="-5"/>
        </w:rPr>
        <w:t> </w:t>
      </w:r>
      <w:r>
        <w:rPr>
          <w:color w:val="231F20"/>
        </w:rPr>
        <w:t>sinh tương tục mãi mãi như một dòng nước không gián đoạn. Nay </w:t>
      </w:r>
      <w:r>
        <w:rPr>
          <w:color w:val="231F20"/>
          <w:spacing w:val="-3"/>
        </w:rPr>
        <w:t>xét </w:t>
      </w:r>
      <w:r>
        <w:rPr>
          <w:color w:val="231F20"/>
        </w:rPr>
        <w:t>nơi tâm niệm hiện tiền của chúng ta thì nhận thấy thực tế có nhiều bộ phận hay biết khác nhau, hình thành </w:t>
      </w:r>
      <w:r>
        <w:rPr>
          <w:color w:val="231F20"/>
          <w:spacing w:val="-7"/>
        </w:rPr>
        <w:t>Tám</w:t>
      </w:r>
      <w:r>
        <w:rPr>
          <w:color w:val="231F20"/>
          <w:spacing w:val="-12"/>
        </w:rPr>
        <w:t> </w:t>
      </w:r>
      <w:r>
        <w:rPr>
          <w:color w:val="231F20"/>
        </w:rPr>
        <w:t>thức</w:t>
      </w:r>
      <w:r>
        <w:rPr>
          <w:color w:val="231F20"/>
          <w:spacing w:val="-12"/>
        </w:rPr>
        <w:t> </w:t>
      </w:r>
      <w:r>
        <w:rPr>
          <w:color w:val="231F20"/>
        </w:rPr>
        <w:t>tâm</w:t>
      </w:r>
      <w:r>
        <w:rPr>
          <w:color w:val="231F20"/>
          <w:spacing w:val="-11"/>
        </w:rPr>
        <w:t> </w:t>
      </w:r>
      <w:r>
        <w:rPr>
          <w:color w:val="231F20"/>
        </w:rPr>
        <w:t>vương.</w:t>
      </w:r>
      <w:r>
        <w:rPr>
          <w:color w:val="231F20"/>
          <w:spacing w:val="-11"/>
        </w:rPr>
        <w:t> </w:t>
      </w:r>
      <w:r>
        <w:rPr>
          <w:color w:val="231F20"/>
        </w:rPr>
        <w:t>Như</w:t>
      </w:r>
      <w:r>
        <w:rPr>
          <w:color w:val="231F20"/>
          <w:spacing w:val="-10"/>
        </w:rPr>
        <w:t> </w:t>
      </w:r>
      <w:r>
        <w:rPr>
          <w:color w:val="231F20"/>
        </w:rPr>
        <w:t>khi</w:t>
      </w:r>
      <w:r>
        <w:rPr>
          <w:color w:val="231F20"/>
          <w:spacing w:val="-11"/>
        </w:rPr>
        <w:t> </w:t>
      </w:r>
      <w:r>
        <w:rPr>
          <w:color w:val="231F20"/>
        </w:rPr>
        <w:t>chúng</w:t>
      </w:r>
      <w:r>
        <w:rPr>
          <w:color w:val="231F20"/>
          <w:spacing w:val="-10"/>
        </w:rPr>
        <w:t> </w:t>
      </w:r>
      <w:r>
        <w:rPr>
          <w:color w:val="231F20"/>
        </w:rPr>
        <w:t>ta</w:t>
      </w:r>
      <w:r>
        <w:rPr>
          <w:color w:val="231F20"/>
          <w:spacing w:val="-12"/>
        </w:rPr>
        <w:t> </w:t>
      </w:r>
      <w:r>
        <w:rPr>
          <w:color w:val="231F20"/>
        </w:rPr>
        <w:t>thấy</w:t>
      </w:r>
      <w:r>
        <w:rPr>
          <w:color w:val="231F20"/>
          <w:spacing w:val="-10"/>
        </w:rPr>
        <w:t> </w:t>
      </w:r>
      <w:r>
        <w:rPr>
          <w:color w:val="231F20"/>
        </w:rPr>
        <w:t>những</w:t>
      </w:r>
      <w:r>
        <w:rPr>
          <w:color w:val="231F20"/>
          <w:spacing w:val="-12"/>
        </w:rPr>
        <w:t> </w:t>
      </w:r>
      <w:r>
        <w:rPr>
          <w:color w:val="231F20"/>
        </w:rPr>
        <w:t>sự</w:t>
      </w:r>
      <w:r>
        <w:rPr>
          <w:color w:val="231F20"/>
          <w:spacing w:val="-11"/>
        </w:rPr>
        <w:t> </w:t>
      </w:r>
      <w:r>
        <w:rPr>
          <w:color w:val="231F20"/>
          <w:spacing w:val="-3"/>
        </w:rPr>
        <w:t>vật</w:t>
      </w:r>
      <w:r>
        <w:rPr>
          <w:color w:val="231F20"/>
          <w:spacing w:val="-12"/>
        </w:rPr>
        <w:t> </w:t>
      </w:r>
      <w:r>
        <w:rPr>
          <w:color w:val="231F20"/>
        </w:rPr>
        <w:t>có hình</w:t>
      </w:r>
      <w:r>
        <w:rPr>
          <w:color w:val="231F20"/>
          <w:spacing w:val="-12"/>
        </w:rPr>
        <w:t> </w:t>
      </w:r>
      <w:r>
        <w:rPr>
          <w:color w:val="231F20"/>
        </w:rPr>
        <w:t>tướng,</w:t>
      </w:r>
      <w:r>
        <w:rPr>
          <w:color w:val="231F20"/>
          <w:spacing w:val="-11"/>
        </w:rPr>
        <w:t> </w:t>
      </w:r>
      <w:r>
        <w:rPr>
          <w:color w:val="231F20"/>
        </w:rPr>
        <w:t>hoặc</w:t>
      </w:r>
      <w:r>
        <w:rPr>
          <w:color w:val="231F20"/>
          <w:spacing w:val="-12"/>
        </w:rPr>
        <w:t> </w:t>
      </w:r>
      <w:r>
        <w:rPr>
          <w:color w:val="231F20"/>
        </w:rPr>
        <w:t>không</w:t>
      </w:r>
      <w:r>
        <w:rPr>
          <w:color w:val="231F20"/>
          <w:spacing w:val="-11"/>
        </w:rPr>
        <w:t> </w:t>
      </w:r>
      <w:r>
        <w:rPr>
          <w:color w:val="231F20"/>
        </w:rPr>
        <w:t>hình</w:t>
      </w:r>
      <w:r>
        <w:rPr>
          <w:color w:val="231F20"/>
          <w:spacing w:val="-12"/>
        </w:rPr>
        <w:t> </w:t>
      </w:r>
      <w:r>
        <w:rPr>
          <w:color w:val="231F20"/>
        </w:rPr>
        <w:t>tướng,</w:t>
      </w:r>
      <w:r>
        <w:rPr>
          <w:color w:val="231F20"/>
          <w:spacing w:val="-11"/>
        </w:rPr>
        <w:t> </w:t>
      </w:r>
      <w:r>
        <w:rPr>
          <w:color w:val="231F20"/>
        </w:rPr>
        <w:t>thì</w:t>
      </w:r>
      <w:r>
        <w:rPr>
          <w:color w:val="231F20"/>
          <w:spacing w:val="-12"/>
        </w:rPr>
        <w:t> </w:t>
      </w:r>
      <w:r>
        <w:rPr>
          <w:color w:val="231F20"/>
        </w:rPr>
        <w:t>cái</w:t>
      </w:r>
      <w:r>
        <w:rPr>
          <w:color w:val="231F20"/>
          <w:spacing w:val="-11"/>
        </w:rPr>
        <w:t> </w:t>
      </w:r>
      <w:r>
        <w:rPr>
          <w:color w:val="231F20"/>
        </w:rPr>
        <w:t>thấy</w:t>
      </w:r>
      <w:r>
        <w:rPr>
          <w:color w:val="231F20"/>
          <w:spacing w:val="-12"/>
        </w:rPr>
        <w:t> </w:t>
      </w:r>
      <w:r>
        <w:rPr>
          <w:color w:val="231F20"/>
        </w:rPr>
        <w:t>là</w:t>
      </w:r>
      <w:r>
        <w:rPr>
          <w:color w:val="231F20"/>
          <w:spacing w:val="-12"/>
        </w:rPr>
        <w:t> </w:t>
      </w:r>
      <w:r>
        <w:rPr>
          <w:color w:val="231F20"/>
        </w:rPr>
        <w:t>Năng</w:t>
      </w:r>
      <w:r>
        <w:rPr>
          <w:color w:val="231F20"/>
          <w:spacing w:val="-12"/>
        </w:rPr>
        <w:t> </w:t>
      </w:r>
      <w:r>
        <w:rPr>
          <w:color w:val="231F20"/>
        </w:rPr>
        <w:t>kiến và sự </w:t>
      </w:r>
      <w:r>
        <w:rPr>
          <w:color w:val="231F20"/>
          <w:spacing w:val="-3"/>
        </w:rPr>
        <w:t>vật </w:t>
      </w:r>
      <w:r>
        <w:rPr>
          <w:color w:val="231F20"/>
        </w:rPr>
        <w:t>bị thấy kia là Sở kiến, như chúng ta lễ lạy là Năng lễ;</w:t>
      </w:r>
      <w:r>
        <w:rPr>
          <w:color w:val="231F20"/>
          <w:spacing w:val="-10"/>
        </w:rPr>
        <w:t> </w:t>
      </w:r>
      <w:r>
        <w:rPr>
          <w:color w:val="231F20"/>
        </w:rPr>
        <w:t>Đức</w:t>
      </w:r>
      <w:r>
        <w:rPr>
          <w:color w:val="231F20"/>
          <w:spacing w:val="-9"/>
        </w:rPr>
        <w:t> </w:t>
      </w:r>
      <w:r>
        <w:rPr>
          <w:color w:val="231F20"/>
        </w:rPr>
        <w:t>Phật</w:t>
      </w:r>
      <w:r>
        <w:rPr>
          <w:color w:val="231F20"/>
          <w:spacing w:val="-9"/>
        </w:rPr>
        <w:t> </w:t>
      </w:r>
      <w:r>
        <w:rPr>
          <w:color w:val="231F20"/>
        </w:rPr>
        <w:t>chư</w:t>
      </w:r>
      <w:r>
        <w:rPr>
          <w:color w:val="231F20"/>
          <w:spacing w:val="-10"/>
        </w:rPr>
        <w:t> </w:t>
      </w:r>
      <w:r>
        <w:rPr>
          <w:color w:val="231F20"/>
        </w:rPr>
        <w:t>vị</w:t>
      </w:r>
      <w:r>
        <w:rPr>
          <w:color w:val="231F20"/>
          <w:spacing w:val="-9"/>
        </w:rPr>
        <w:t> </w:t>
      </w:r>
      <w:r>
        <w:rPr>
          <w:color w:val="231F20"/>
        </w:rPr>
        <w:t>Bồ</w:t>
      </w:r>
      <w:r>
        <w:rPr>
          <w:color w:val="231F20"/>
          <w:spacing w:val="-9"/>
        </w:rPr>
        <w:t> </w:t>
      </w:r>
      <w:r>
        <w:rPr>
          <w:color w:val="231F20"/>
          <w:spacing w:val="-8"/>
        </w:rPr>
        <w:t>Tát</w:t>
      </w:r>
      <w:r>
        <w:rPr>
          <w:color w:val="231F20"/>
          <w:spacing w:val="-10"/>
        </w:rPr>
        <w:t> </w:t>
      </w:r>
      <w:r>
        <w:rPr>
          <w:color w:val="231F20"/>
        </w:rPr>
        <w:t>trên</w:t>
      </w:r>
      <w:r>
        <w:rPr>
          <w:color w:val="231F20"/>
          <w:spacing w:val="-9"/>
        </w:rPr>
        <w:t> </w:t>
      </w:r>
      <w:r>
        <w:rPr>
          <w:color w:val="231F20"/>
        </w:rPr>
        <w:t>bàn</w:t>
      </w:r>
      <w:r>
        <w:rPr>
          <w:color w:val="231F20"/>
          <w:spacing w:val="-9"/>
        </w:rPr>
        <w:t> </w:t>
      </w:r>
      <w:r>
        <w:rPr>
          <w:color w:val="231F20"/>
        </w:rPr>
        <w:t>là</w:t>
      </w:r>
      <w:r>
        <w:rPr>
          <w:color w:val="231F20"/>
          <w:spacing w:val="-10"/>
        </w:rPr>
        <w:t> </w:t>
      </w:r>
      <w:r>
        <w:rPr>
          <w:color w:val="231F20"/>
        </w:rPr>
        <w:t>Sở</w:t>
      </w:r>
      <w:r>
        <w:rPr>
          <w:color w:val="231F20"/>
          <w:spacing w:val="-9"/>
        </w:rPr>
        <w:t> </w:t>
      </w:r>
      <w:r>
        <w:rPr>
          <w:color w:val="231F20"/>
        </w:rPr>
        <w:t>lễ;</w:t>
      </w:r>
      <w:r>
        <w:rPr>
          <w:color w:val="231F20"/>
          <w:spacing w:val="-9"/>
        </w:rPr>
        <w:t> </w:t>
      </w:r>
      <w:r>
        <w:rPr>
          <w:color w:val="231F20"/>
        </w:rPr>
        <w:t>nhưng</w:t>
      </w:r>
      <w:r>
        <w:rPr>
          <w:color w:val="231F20"/>
          <w:spacing w:val="-9"/>
        </w:rPr>
        <w:t> </w:t>
      </w:r>
      <w:r>
        <w:rPr>
          <w:color w:val="231F20"/>
        </w:rPr>
        <w:t>Năng</w:t>
      </w:r>
      <w:r>
        <w:rPr>
          <w:color w:val="231F20"/>
          <w:spacing w:val="-10"/>
        </w:rPr>
        <w:t> </w:t>
      </w:r>
      <w:r>
        <w:rPr>
          <w:color w:val="231F20"/>
        </w:rPr>
        <w:t>kiến và Sở kiến không thể tách rời nhau, ngoài Năng kiến không còn</w:t>
      </w:r>
      <w:r>
        <w:rPr>
          <w:color w:val="231F20"/>
          <w:spacing w:val="-8"/>
        </w:rPr>
        <w:t> </w:t>
      </w:r>
      <w:r>
        <w:rPr>
          <w:color w:val="231F20"/>
        </w:rPr>
        <w:t>gì</w:t>
      </w:r>
      <w:r>
        <w:rPr>
          <w:color w:val="231F20"/>
          <w:spacing w:val="-7"/>
        </w:rPr>
        <w:t> </w:t>
      </w:r>
      <w:r>
        <w:rPr>
          <w:color w:val="231F20"/>
        </w:rPr>
        <w:t>là</w:t>
      </w:r>
      <w:r>
        <w:rPr>
          <w:color w:val="231F20"/>
          <w:spacing w:val="-7"/>
        </w:rPr>
        <w:t> </w:t>
      </w:r>
      <w:r>
        <w:rPr>
          <w:color w:val="231F20"/>
        </w:rPr>
        <w:t>cái</w:t>
      </w:r>
      <w:r>
        <w:rPr>
          <w:color w:val="231F20"/>
          <w:spacing w:val="-7"/>
        </w:rPr>
        <w:t> </w:t>
      </w:r>
      <w:r>
        <w:rPr>
          <w:color w:val="231F20"/>
        </w:rPr>
        <w:t>Sở</w:t>
      </w:r>
      <w:r>
        <w:rPr>
          <w:color w:val="231F20"/>
          <w:spacing w:val="-7"/>
        </w:rPr>
        <w:t> </w:t>
      </w:r>
      <w:r>
        <w:rPr>
          <w:color w:val="231F20"/>
        </w:rPr>
        <w:t>kiến,</w:t>
      </w:r>
      <w:r>
        <w:rPr>
          <w:color w:val="231F20"/>
          <w:spacing w:val="-7"/>
        </w:rPr>
        <w:t> </w:t>
      </w:r>
      <w:r>
        <w:rPr>
          <w:color w:val="231F20"/>
        </w:rPr>
        <w:t>hay</w:t>
      </w:r>
      <w:r>
        <w:rPr>
          <w:color w:val="231F20"/>
          <w:spacing w:val="-7"/>
        </w:rPr>
        <w:t> </w:t>
      </w:r>
      <w:r>
        <w:rPr>
          <w:color w:val="231F20"/>
        </w:rPr>
        <w:t>ngoài</w:t>
      </w:r>
      <w:r>
        <w:rPr>
          <w:color w:val="231F20"/>
          <w:spacing w:val="-7"/>
        </w:rPr>
        <w:t> </w:t>
      </w:r>
      <w:r>
        <w:rPr>
          <w:color w:val="231F20"/>
        </w:rPr>
        <w:t>Sở</w:t>
      </w:r>
      <w:r>
        <w:rPr>
          <w:color w:val="231F20"/>
          <w:spacing w:val="-8"/>
        </w:rPr>
        <w:t> </w:t>
      </w:r>
      <w:r>
        <w:rPr>
          <w:color w:val="231F20"/>
        </w:rPr>
        <w:t>kiến</w:t>
      </w:r>
      <w:r>
        <w:rPr>
          <w:color w:val="231F20"/>
          <w:spacing w:val="-7"/>
        </w:rPr>
        <w:t> </w:t>
      </w:r>
      <w:r>
        <w:rPr>
          <w:color w:val="231F20"/>
        </w:rPr>
        <w:t>cũng</w:t>
      </w:r>
      <w:r>
        <w:rPr>
          <w:color w:val="231F20"/>
          <w:spacing w:val="-7"/>
        </w:rPr>
        <w:t> </w:t>
      </w:r>
      <w:r>
        <w:rPr>
          <w:color w:val="231F20"/>
        </w:rPr>
        <w:t>không</w:t>
      </w:r>
      <w:r>
        <w:rPr>
          <w:color w:val="231F20"/>
          <w:spacing w:val="-7"/>
        </w:rPr>
        <w:t> </w:t>
      </w:r>
      <w:r>
        <w:rPr>
          <w:color w:val="231F20"/>
        </w:rPr>
        <w:t>biết</w:t>
      </w:r>
      <w:r>
        <w:rPr>
          <w:color w:val="231F20"/>
          <w:spacing w:val="-7"/>
        </w:rPr>
        <w:t> </w:t>
      </w:r>
      <w:r>
        <w:rPr>
          <w:color w:val="231F20"/>
        </w:rPr>
        <w:t>lấy</w:t>
      </w:r>
      <w:r>
        <w:rPr>
          <w:color w:val="231F20"/>
          <w:spacing w:val="-7"/>
        </w:rPr>
        <w:t> </w:t>
      </w:r>
      <w:r>
        <w:rPr>
          <w:color w:val="231F20"/>
        </w:rPr>
        <w:t>gì là Năng kiến; do Năng kiến và sở kiến đối đãi nhau mà phát hiện, không thể chia tách, không có giới hạn, nên sự thật Năng kiến và Sở kiến không phải là sự </w:t>
      </w:r>
      <w:r>
        <w:rPr>
          <w:color w:val="231F20"/>
          <w:spacing w:val="-3"/>
        </w:rPr>
        <w:t>vật </w:t>
      </w:r>
      <w:r>
        <w:rPr>
          <w:color w:val="231F20"/>
        </w:rPr>
        <w:t>khác nhau và đều đồng một thể tánh, như khế kinh dạy Năng lễ, Sở lễ tánh không</w:t>
      </w:r>
      <w:r>
        <w:rPr>
          <w:color w:val="231F20"/>
          <w:spacing w:val="-4"/>
        </w:rPr>
        <w:t> </w:t>
      </w:r>
      <w:r>
        <w:rPr>
          <w:color w:val="231F20"/>
        </w:rPr>
        <w:t>tịch;</w:t>
      </w:r>
      <w:r>
        <w:rPr>
          <w:color w:val="231F20"/>
          <w:spacing w:val="-4"/>
        </w:rPr>
        <w:t> </w:t>
      </w:r>
      <w:r>
        <w:rPr>
          <w:color w:val="231F20"/>
        </w:rPr>
        <w:t>cũng</w:t>
      </w:r>
      <w:r>
        <w:rPr>
          <w:color w:val="231F20"/>
          <w:spacing w:val="-4"/>
        </w:rPr>
        <w:t> </w:t>
      </w:r>
      <w:r>
        <w:rPr>
          <w:color w:val="231F20"/>
          <w:spacing w:val="-3"/>
        </w:rPr>
        <w:t>vậy </w:t>
      </w:r>
      <w:r>
        <w:rPr>
          <w:color w:val="231F20"/>
        </w:rPr>
        <w:t>cái</w:t>
      </w:r>
      <w:r>
        <w:rPr>
          <w:color w:val="231F20"/>
          <w:spacing w:val="-4"/>
        </w:rPr>
        <w:t> </w:t>
      </w:r>
      <w:r>
        <w:rPr>
          <w:color w:val="231F20"/>
        </w:rPr>
        <w:t>thấy</w:t>
      </w:r>
      <w:r>
        <w:rPr>
          <w:color w:val="231F20"/>
          <w:spacing w:val="-4"/>
        </w:rPr>
        <w:t> </w:t>
      </w:r>
      <w:r>
        <w:rPr>
          <w:color w:val="231F20"/>
        </w:rPr>
        <w:t>và</w:t>
      </w:r>
      <w:r>
        <w:rPr>
          <w:color w:val="231F20"/>
          <w:spacing w:val="-4"/>
        </w:rPr>
        <w:t> </w:t>
      </w:r>
      <w:r>
        <w:rPr>
          <w:color w:val="231F20"/>
        </w:rPr>
        <w:t>chỗ</w:t>
      </w:r>
      <w:r>
        <w:rPr>
          <w:color w:val="231F20"/>
          <w:spacing w:val="-3"/>
        </w:rPr>
        <w:t> </w:t>
      </w:r>
      <w:r>
        <w:rPr>
          <w:color w:val="231F20"/>
        </w:rPr>
        <w:t>thấy</w:t>
      </w:r>
      <w:r>
        <w:rPr>
          <w:color w:val="231F20"/>
          <w:spacing w:val="-4"/>
        </w:rPr>
        <w:t> </w:t>
      </w:r>
      <w:r>
        <w:rPr>
          <w:color w:val="231F20"/>
        </w:rPr>
        <w:t>như</w:t>
      </w:r>
      <w:r>
        <w:rPr>
          <w:color w:val="231F20"/>
          <w:spacing w:val="-4"/>
        </w:rPr>
        <w:t> </w:t>
      </w:r>
      <w:r>
        <w:rPr>
          <w:color w:val="231F20"/>
          <w:spacing w:val="-3"/>
        </w:rPr>
        <w:t>vậy </w:t>
      </w:r>
      <w:r>
        <w:rPr>
          <w:color w:val="231F20"/>
        </w:rPr>
        <w:t>gọi</w:t>
      </w:r>
      <w:r>
        <w:rPr>
          <w:color w:val="231F20"/>
          <w:spacing w:val="-4"/>
        </w:rPr>
        <w:t> </w:t>
      </w:r>
      <w:r>
        <w:rPr>
          <w:color w:val="231F20"/>
        </w:rPr>
        <w:t>là</w:t>
      </w:r>
      <w:r>
        <w:rPr>
          <w:color w:val="231F20"/>
          <w:spacing w:val="-4"/>
        </w:rPr>
        <w:t> </w:t>
      </w:r>
      <w:r>
        <w:rPr>
          <w:color w:val="231F20"/>
        </w:rPr>
        <w:t>Kiến thể, có nghĩa là cái thật thể của sự </w:t>
      </w:r>
      <w:r>
        <w:rPr>
          <w:color w:val="231F20"/>
          <w:spacing w:val="-5"/>
        </w:rPr>
        <w:t>thấy. </w:t>
      </w:r>
      <w:r>
        <w:rPr>
          <w:color w:val="231F20"/>
        </w:rPr>
        <w:t>Duy Thức Học nói Kiến</w:t>
      </w:r>
      <w:r>
        <w:rPr>
          <w:color w:val="231F20"/>
          <w:spacing w:val="-5"/>
        </w:rPr>
        <w:t> </w:t>
      </w:r>
      <w:r>
        <w:rPr>
          <w:color w:val="231F20"/>
        </w:rPr>
        <w:t>thể</w:t>
      </w:r>
      <w:r>
        <w:rPr>
          <w:color w:val="231F20"/>
          <w:spacing w:val="-4"/>
        </w:rPr>
        <w:t> </w:t>
      </w:r>
      <w:r>
        <w:rPr>
          <w:color w:val="231F20"/>
        </w:rPr>
        <w:t>đó</w:t>
      </w:r>
      <w:r>
        <w:rPr>
          <w:color w:val="231F20"/>
          <w:spacing w:val="-4"/>
        </w:rPr>
        <w:t> </w:t>
      </w:r>
      <w:r>
        <w:rPr>
          <w:color w:val="231F20"/>
        </w:rPr>
        <w:t>được</w:t>
      </w:r>
      <w:r>
        <w:rPr>
          <w:color w:val="231F20"/>
          <w:spacing w:val="-5"/>
        </w:rPr>
        <w:t> </w:t>
      </w:r>
      <w:r>
        <w:rPr>
          <w:color w:val="231F20"/>
        </w:rPr>
        <w:t>gọi</w:t>
      </w:r>
      <w:r>
        <w:rPr>
          <w:color w:val="231F20"/>
          <w:spacing w:val="-4"/>
        </w:rPr>
        <w:t> </w:t>
      </w:r>
      <w:r>
        <w:rPr>
          <w:color w:val="231F20"/>
        </w:rPr>
        <w:t>là</w:t>
      </w:r>
      <w:r>
        <w:rPr>
          <w:color w:val="231F20"/>
          <w:spacing w:val="-4"/>
        </w:rPr>
        <w:t> </w:t>
      </w:r>
      <w:r>
        <w:rPr>
          <w:color w:val="231F20"/>
        </w:rPr>
        <w:t>Nhãn</w:t>
      </w:r>
      <w:r>
        <w:rPr>
          <w:color w:val="231F20"/>
          <w:spacing w:val="-4"/>
        </w:rPr>
        <w:t> </w:t>
      </w:r>
      <w:r>
        <w:rPr>
          <w:color w:val="231F20"/>
        </w:rPr>
        <w:t>Thức,</w:t>
      </w:r>
      <w:r>
        <w:rPr>
          <w:color w:val="231F20"/>
          <w:spacing w:val="-6"/>
        </w:rPr>
        <w:t> </w:t>
      </w:r>
      <w:r>
        <w:rPr>
          <w:color w:val="231F20"/>
        </w:rPr>
        <w:t>cái</w:t>
      </w:r>
      <w:r>
        <w:rPr>
          <w:color w:val="231F20"/>
          <w:spacing w:val="-4"/>
        </w:rPr>
        <w:t> </w:t>
      </w:r>
      <w:r>
        <w:rPr>
          <w:color w:val="231F20"/>
        </w:rPr>
        <w:t>Năng</w:t>
      </w:r>
      <w:r>
        <w:rPr>
          <w:color w:val="231F20"/>
          <w:spacing w:val="-4"/>
        </w:rPr>
        <w:t> </w:t>
      </w:r>
      <w:r>
        <w:rPr>
          <w:color w:val="231F20"/>
        </w:rPr>
        <w:t>kiến</w:t>
      </w:r>
      <w:r>
        <w:rPr>
          <w:color w:val="231F20"/>
          <w:spacing w:val="-4"/>
        </w:rPr>
        <w:t> </w:t>
      </w:r>
      <w:r>
        <w:rPr>
          <w:color w:val="231F20"/>
        </w:rPr>
        <w:t>gọi</w:t>
      </w:r>
      <w:r>
        <w:rPr>
          <w:color w:val="231F20"/>
          <w:spacing w:val="-5"/>
        </w:rPr>
        <w:t> </w:t>
      </w:r>
      <w:r>
        <w:rPr>
          <w:color w:val="231F20"/>
        </w:rPr>
        <w:t>là</w:t>
      </w:r>
      <w:r>
        <w:rPr>
          <w:color w:val="231F20"/>
          <w:spacing w:val="-4"/>
        </w:rPr>
        <w:t> </w:t>
      </w:r>
      <w:r>
        <w:rPr>
          <w:color w:val="231F20"/>
        </w:rPr>
        <w:t>Kiến Phần, còn Sở kiến gọi là </w:t>
      </w:r>
      <w:r>
        <w:rPr>
          <w:color w:val="231F20"/>
          <w:spacing w:val="-4"/>
        </w:rPr>
        <w:t>Tướng </w:t>
      </w:r>
      <w:r>
        <w:rPr>
          <w:color w:val="231F20"/>
        </w:rPr>
        <w:t>Phần của Nhãn Thức</w:t>
      </w:r>
      <w:r>
        <w:rPr>
          <w:color w:val="231F20"/>
          <w:spacing w:val="-6"/>
        </w:rPr>
        <w:t> </w:t>
      </w:r>
      <w:r>
        <w:rPr>
          <w:color w:val="231F20"/>
          <w:spacing w:val="-7"/>
        </w:rPr>
        <w:t>vậy.</w:t>
      </w:r>
    </w:p>
    <w:p>
      <w:pPr>
        <w:pStyle w:val="BodyText"/>
        <w:spacing w:line="242" w:lineRule="auto" w:before="76"/>
        <w:ind w:right="161" w:firstLine="567"/>
      </w:pPr>
      <w:r>
        <w:rPr>
          <w:color w:val="231F20"/>
        </w:rPr>
        <w:t>Người nơi thế gian chỉ biết Kiến Phần là thuộc về tâm thức của mình, còn </w:t>
      </w:r>
      <w:r>
        <w:rPr>
          <w:color w:val="231F20"/>
          <w:spacing w:val="-4"/>
        </w:rPr>
        <w:t>Tướng </w:t>
      </w:r>
      <w:r>
        <w:rPr>
          <w:color w:val="231F20"/>
        </w:rPr>
        <w:t>Phần thì cho là ngoại cảnh, mà không quán triệt được Kiến phần và </w:t>
      </w:r>
      <w:r>
        <w:rPr>
          <w:color w:val="231F20"/>
          <w:spacing w:val="-4"/>
        </w:rPr>
        <w:t>Tướng </w:t>
      </w:r>
      <w:r>
        <w:rPr>
          <w:color w:val="231F20"/>
        </w:rPr>
        <w:t>phần cùng đồng một</w:t>
      </w:r>
      <w:r>
        <w:rPr>
          <w:color w:val="231F20"/>
          <w:spacing w:val="-10"/>
        </w:rPr>
        <w:t> </w:t>
      </w:r>
      <w:r>
        <w:rPr>
          <w:color w:val="231F20"/>
        </w:rPr>
        <w:t>thể</w:t>
      </w:r>
      <w:r>
        <w:rPr>
          <w:color w:val="231F20"/>
          <w:spacing w:val="-10"/>
        </w:rPr>
        <w:t> </w:t>
      </w:r>
      <w:r>
        <w:rPr>
          <w:color w:val="231F20"/>
        </w:rPr>
        <w:t>tánh;</w:t>
      </w:r>
      <w:r>
        <w:rPr>
          <w:color w:val="231F20"/>
          <w:spacing w:val="-9"/>
        </w:rPr>
        <w:t> </w:t>
      </w:r>
      <w:r>
        <w:rPr>
          <w:color w:val="231F20"/>
        </w:rPr>
        <w:t>đến</w:t>
      </w:r>
      <w:r>
        <w:rPr>
          <w:color w:val="231F20"/>
          <w:spacing w:val="-10"/>
        </w:rPr>
        <w:t> </w:t>
      </w:r>
      <w:r>
        <w:rPr>
          <w:color w:val="231F20"/>
        </w:rPr>
        <w:t>khi</w:t>
      </w:r>
      <w:r>
        <w:rPr>
          <w:color w:val="231F20"/>
          <w:spacing w:val="-10"/>
        </w:rPr>
        <w:t> </w:t>
      </w:r>
      <w:r>
        <w:rPr>
          <w:color w:val="231F20"/>
        </w:rPr>
        <w:t>Giác</w:t>
      </w:r>
      <w:r>
        <w:rPr>
          <w:color w:val="231F20"/>
          <w:spacing w:val="-10"/>
        </w:rPr>
        <w:t> </w:t>
      </w:r>
      <w:r>
        <w:rPr>
          <w:color w:val="231F20"/>
        </w:rPr>
        <w:t>nghĩa</w:t>
      </w:r>
      <w:r>
        <w:rPr>
          <w:color w:val="231F20"/>
          <w:spacing w:val="-9"/>
        </w:rPr>
        <w:t> </w:t>
      </w:r>
      <w:r>
        <w:rPr>
          <w:color w:val="231F20"/>
        </w:rPr>
        <w:t>Duy</w:t>
      </w:r>
      <w:r>
        <w:rPr>
          <w:color w:val="231F20"/>
          <w:spacing w:val="-10"/>
        </w:rPr>
        <w:t> </w:t>
      </w:r>
      <w:r>
        <w:rPr>
          <w:color w:val="231F20"/>
        </w:rPr>
        <w:t>Thức</w:t>
      </w:r>
      <w:r>
        <w:rPr>
          <w:color w:val="231F20"/>
          <w:spacing w:val="-9"/>
        </w:rPr>
        <w:t> </w:t>
      </w:r>
      <w:r>
        <w:rPr>
          <w:color w:val="231F20"/>
        </w:rPr>
        <w:t>chỉ</w:t>
      </w:r>
      <w:r>
        <w:rPr>
          <w:color w:val="231F20"/>
          <w:spacing w:val="-10"/>
        </w:rPr>
        <w:t> </w:t>
      </w:r>
      <w:r>
        <w:rPr>
          <w:color w:val="231F20"/>
        </w:rPr>
        <w:t>bày</w:t>
      </w:r>
      <w:r>
        <w:rPr>
          <w:color w:val="231F20"/>
          <w:spacing w:val="-9"/>
        </w:rPr>
        <w:t> </w:t>
      </w:r>
      <w:r>
        <w:rPr>
          <w:color w:val="231F20"/>
        </w:rPr>
        <w:t>mới</w:t>
      </w:r>
      <w:r>
        <w:rPr>
          <w:color w:val="231F20"/>
          <w:spacing w:val="-10"/>
        </w:rPr>
        <w:t> </w:t>
      </w:r>
      <w:r>
        <w:rPr>
          <w:color w:val="231F20"/>
        </w:rPr>
        <w:t>nhận </w:t>
      </w:r>
      <w:r>
        <w:rPr>
          <w:color w:val="231F20"/>
          <w:spacing w:val="-4"/>
        </w:rPr>
        <w:t>rõ, </w:t>
      </w:r>
      <w:r>
        <w:rPr>
          <w:color w:val="231F20"/>
        </w:rPr>
        <w:t>quán sát đúng đắn, thật nhận được Kiến phần và </w:t>
      </w:r>
      <w:r>
        <w:rPr>
          <w:color w:val="231F20"/>
          <w:spacing w:val="-4"/>
        </w:rPr>
        <w:t>Tướng </w:t>
      </w:r>
      <w:r>
        <w:rPr>
          <w:color w:val="231F20"/>
        </w:rPr>
        <w:t>phần</w:t>
      </w:r>
      <w:r>
        <w:rPr>
          <w:color w:val="231F20"/>
          <w:spacing w:val="34"/>
        </w:rPr>
        <w:t> </w:t>
      </w:r>
      <w:r>
        <w:rPr>
          <w:color w:val="231F20"/>
        </w:rPr>
        <w:t>đối</w:t>
      </w:r>
      <w:r>
        <w:rPr>
          <w:color w:val="231F20"/>
          <w:spacing w:val="35"/>
        </w:rPr>
        <w:t> </w:t>
      </w:r>
      <w:r>
        <w:rPr>
          <w:color w:val="231F20"/>
        </w:rPr>
        <w:t>đãi</w:t>
      </w:r>
      <w:r>
        <w:rPr>
          <w:color w:val="231F20"/>
          <w:spacing w:val="35"/>
        </w:rPr>
        <w:t> </w:t>
      </w:r>
      <w:r>
        <w:rPr>
          <w:color w:val="231F20"/>
        </w:rPr>
        <w:t>nhau</w:t>
      </w:r>
      <w:r>
        <w:rPr>
          <w:color w:val="231F20"/>
          <w:spacing w:val="35"/>
        </w:rPr>
        <w:t> </w:t>
      </w:r>
      <w:r>
        <w:rPr>
          <w:color w:val="231F20"/>
        </w:rPr>
        <w:t>mà</w:t>
      </w:r>
      <w:r>
        <w:rPr>
          <w:color w:val="231F20"/>
          <w:spacing w:val="35"/>
        </w:rPr>
        <w:t> </w:t>
      </w:r>
      <w:r>
        <w:rPr>
          <w:color w:val="231F20"/>
        </w:rPr>
        <w:t>sinh</w:t>
      </w:r>
      <w:r>
        <w:rPr>
          <w:color w:val="231F20"/>
          <w:spacing w:val="35"/>
        </w:rPr>
        <w:t> </w:t>
      </w:r>
      <w:r>
        <w:rPr>
          <w:color w:val="231F20"/>
        </w:rPr>
        <w:t>khởi,</w:t>
      </w:r>
      <w:r>
        <w:rPr>
          <w:color w:val="231F20"/>
          <w:spacing w:val="35"/>
        </w:rPr>
        <w:t> </w:t>
      </w:r>
      <w:r>
        <w:rPr>
          <w:color w:val="231F20"/>
        </w:rPr>
        <w:t>mà</w:t>
      </w:r>
      <w:r>
        <w:rPr>
          <w:color w:val="231F20"/>
          <w:spacing w:val="35"/>
        </w:rPr>
        <w:t> </w:t>
      </w:r>
      <w:r>
        <w:rPr>
          <w:color w:val="231F20"/>
        </w:rPr>
        <w:t>phát</w:t>
      </w:r>
      <w:r>
        <w:rPr>
          <w:color w:val="231F20"/>
          <w:spacing w:val="35"/>
        </w:rPr>
        <w:t> </w:t>
      </w:r>
      <w:r>
        <w:rPr>
          <w:color w:val="231F20"/>
        </w:rPr>
        <w:t>hiện</w:t>
      </w:r>
      <w:r>
        <w:rPr>
          <w:color w:val="231F20"/>
          <w:spacing w:val="35"/>
        </w:rPr>
        <w:t> </w:t>
      </w:r>
      <w:r>
        <w:rPr>
          <w:color w:val="231F20"/>
        </w:rPr>
        <w:t>và</w:t>
      </w:r>
      <w:r>
        <w:rPr>
          <w:color w:val="231F20"/>
          <w:spacing w:val="35"/>
        </w:rPr>
        <w:t> </w:t>
      </w:r>
      <w:r>
        <w:rPr>
          <w:color w:val="231F20"/>
        </w:rPr>
        <w:t>đều</w:t>
      </w:r>
      <w:r>
        <w:rPr>
          <w:color w:val="231F20"/>
          <w:spacing w:val="34"/>
        </w:rPr>
        <w:t> </w:t>
      </w:r>
      <w:r>
        <w:rPr>
          <w:color w:val="231F20"/>
        </w:rPr>
        <w:t>là</w:t>
      </w:r>
    </w:p>
    <w:p>
      <w:pPr>
        <w:spacing w:after="0" w:line="242" w:lineRule="auto"/>
        <w:sectPr>
          <w:headerReference w:type="default" r:id="rId154"/>
          <w:headerReference w:type="even" r:id="rId155"/>
          <w:pgSz w:w="8110" w:h="11510"/>
          <w:pgMar w:header="598" w:footer="0" w:top="820" w:bottom="280" w:left="740" w:right="740"/>
          <w:pgNumType w:start="189"/>
        </w:sectPr>
      </w:pPr>
    </w:p>
    <w:p>
      <w:pPr>
        <w:pStyle w:val="BodyText"/>
        <w:spacing w:before="8"/>
        <w:ind w:left="0"/>
        <w:jc w:val="left"/>
      </w:pPr>
    </w:p>
    <w:p>
      <w:pPr>
        <w:pStyle w:val="BodyText"/>
        <w:spacing w:line="242" w:lineRule="auto" w:before="48"/>
        <w:ind w:right="161"/>
      </w:pPr>
      <w:r>
        <w:rPr>
          <w:color w:val="231F20"/>
        </w:rPr>
        <w:t>duyên</w:t>
      </w:r>
      <w:r>
        <w:rPr>
          <w:color w:val="231F20"/>
          <w:spacing w:val="-12"/>
        </w:rPr>
        <w:t> </w:t>
      </w:r>
      <w:r>
        <w:rPr>
          <w:color w:val="231F20"/>
        </w:rPr>
        <w:t>khởi</w:t>
      </w:r>
      <w:r>
        <w:rPr>
          <w:color w:val="231F20"/>
          <w:spacing w:val="-11"/>
        </w:rPr>
        <w:t> </w:t>
      </w:r>
      <w:r>
        <w:rPr>
          <w:color w:val="231F20"/>
        </w:rPr>
        <w:t>như</w:t>
      </w:r>
      <w:r>
        <w:rPr>
          <w:color w:val="231F20"/>
          <w:spacing w:val="-11"/>
        </w:rPr>
        <w:t> </w:t>
      </w:r>
      <w:r>
        <w:rPr>
          <w:color w:val="231F20"/>
        </w:rPr>
        <w:t>huyễn,</w:t>
      </w:r>
      <w:r>
        <w:rPr>
          <w:color w:val="231F20"/>
          <w:spacing w:val="-11"/>
        </w:rPr>
        <w:t> </w:t>
      </w:r>
      <w:r>
        <w:rPr>
          <w:color w:val="231F20"/>
        </w:rPr>
        <w:t>đi</w:t>
      </w:r>
      <w:r>
        <w:rPr>
          <w:color w:val="231F20"/>
          <w:spacing w:val="-12"/>
        </w:rPr>
        <w:t> </w:t>
      </w:r>
      <w:r>
        <w:rPr>
          <w:color w:val="231F20"/>
        </w:rPr>
        <w:t>đến</w:t>
      </w:r>
      <w:r>
        <w:rPr>
          <w:color w:val="231F20"/>
          <w:spacing w:val="-11"/>
        </w:rPr>
        <w:t> </w:t>
      </w:r>
      <w:r>
        <w:rPr>
          <w:color w:val="231F20"/>
        </w:rPr>
        <w:t>dung</w:t>
      </w:r>
      <w:r>
        <w:rPr>
          <w:color w:val="231F20"/>
          <w:spacing w:val="-11"/>
        </w:rPr>
        <w:t> </w:t>
      </w:r>
      <w:r>
        <w:rPr>
          <w:color w:val="231F20"/>
        </w:rPr>
        <w:t>hòa</w:t>
      </w:r>
      <w:r>
        <w:rPr>
          <w:color w:val="231F20"/>
          <w:spacing w:val="-11"/>
        </w:rPr>
        <w:t> </w:t>
      </w:r>
      <w:r>
        <w:rPr>
          <w:color w:val="231F20"/>
        </w:rPr>
        <w:t>Kiến</w:t>
      </w:r>
      <w:r>
        <w:rPr>
          <w:color w:val="231F20"/>
          <w:spacing w:val="-12"/>
        </w:rPr>
        <w:t> </w:t>
      </w:r>
      <w:r>
        <w:rPr>
          <w:color w:val="231F20"/>
        </w:rPr>
        <w:t>phần</w:t>
      </w:r>
      <w:r>
        <w:rPr>
          <w:color w:val="231F20"/>
          <w:spacing w:val="-11"/>
        </w:rPr>
        <w:t> </w:t>
      </w:r>
      <w:r>
        <w:rPr>
          <w:color w:val="231F20"/>
        </w:rPr>
        <w:t>và</w:t>
      </w:r>
      <w:r>
        <w:rPr>
          <w:color w:val="231F20"/>
          <w:spacing w:val="-11"/>
        </w:rPr>
        <w:t> </w:t>
      </w:r>
      <w:r>
        <w:rPr>
          <w:color w:val="231F20"/>
        </w:rPr>
        <w:t>Tướng phần vào một thể tánh của cái </w:t>
      </w:r>
      <w:r>
        <w:rPr>
          <w:color w:val="231F20"/>
          <w:spacing w:val="-5"/>
        </w:rPr>
        <w:t>thấy, </w:t>
      </w:r>
      <w:r>
        <w:rPr>
          <w:color w:val="231F20"/>
        </w:rPr>
        <w:t>thì thể tánh chung đã chứng</w:t>
      </w:r>
      <w:r>
        <w:rPr>
          <w:color w:val="231F20"/>
          <w:spacing w:val="-6"/>
        </w:rPr>
        <w:t> </w:t>
      </w:r>
      <w:r>
        <w:rPr>
          <w:color w:val="231F20"/>
        </w:rPr>
        <w:t>nhập</w:t>
      </w:r>
      <w:r>
        <w:rPr>
          <w:color w:val="231F20"/>
          <w:spacing w:val="-5"/>
        </w:rPr>
        <w:t> </w:t>
      </w:r>
      <w:r>
        <w:rPr>
          <w:color w:val="231F20"/>
        </w:rPr>
        <w:t>được</w:t>
      </w:r>
      <w:r>
        <w:rPr>
          <w:color w:val="231F20"/>
          <w:spacing w:val="-6"/>
        </w:rPr>
        <w:t> </w:t>
      </w:r>
      <w:r>
        <w:rPr>
          <w:color w:val="231F20"/>
          <w:spacing w:val="-9"/>
        </w:rPr>
        <w:t>Tự</w:t>
      </w:r>
      <w:r>
        <w:rPr>
          <w:color w:val="231F20"/>
          <w:spacing w:val="-5"/>
        </w:rPr>
        <w:t> </w:t>
      </w:r>
      <w:r>
        <w:rPr>
          <w:color w:val="231F20"/>
        </w:rPr>
        <w:t>Chứng</w:t>
      </w:r>
      <w:r>
        <w:rPr>
          <w:color w:val="231F20"/>
          <w:spacing w:val="-6"/>
        </w:rPr>
        <w:t> </w:t>
      </w:r>
      <w:r>
        <w:rPr>
          <w:color w:val="231F20"/>
        </w:rPr>
        <w:t>Phần</w:t>
      </w:r>
      <w:r>
        <w:rPr>
          <w:color w:val="231F20"/>
          <w:spacing w:val="-5"/>
        </w:rPr>
        <w:t> </w:t>
      </w:r>
      <w:r>
        <w:rPr>
          <w:color w:val="231F20"/>
        </w:rPr>
        <w:t>của</w:t>
      </w:r>
      <w:r>
        <w:rPr>
          <w:color w:val="231F20"/>
          <w:spacing w:val="-6"/>
        </w:rPr>
        <w:t> </w:t>
      </w:r>
      <w:r>
        <w:rPr>
          <w:color w:val="231F20"/>
        </w:rPr>
        <w:t>Nhãn</w:t>
      </w:r>
      <w:r>
        <w:rPr>
          <w:color w:val="231F20"/>
          <w:spacing w:val="-5"/>
        </w:rPr>
        <w:t> </w:t>
      </w:r>
      <w:r>
        <w:rPr>
          <w:color w:val="231F20"/>
        </w:rPr>
        <w:t>Thức,</w:t>
      </w:r>
      <w:r>
        <w:rPr>
          <w:color w:val="231F20"/>
          <w:spacing w:val="-7"/>
        </w:rPr>
        <w:t> </w:t>
      </w:r>
      <w:r>
        <w:rPr>
          <w:color w:val="231F20"/>
        </w:rPr>
        <w:t>còn</w:t>
      </w:r>
      <w:r>
        <w:rPr>
          <w:color w:val="231F20"/>
          <w:spacing w:val="-5"/>
        </w:rPr>
        <w:t> </w:t>
      </w:r>
      <w:r>
        <w:rPr>
          <w:color w:val="231F20"/>
        </w:rPr>
        <w:t>cái</w:t>
      </w:r>
      <w:r>
        <w:rPr>
          <w:color w:val="231F20"/>
          <w:spacing w:val="-6"/>
        </w:rPr>
        <w:t> </w:t>
      </w:r>
      <w:r>
        <w:rPr>
          <w:color w:val="231F20"/>
        </w:rPr>
        <w:t>trí chứng nhập được thể tánh </w:t>
      </w:r>
      <w:r>
        <w:rPr>
          <w:color w:val="231F20"/>
          <w:spacing w:val="-3"/>
        </w:rPr>
        <w:t>ấy </w:t>
      </w:r>
      <w:r>
        <w:rPr>
          <w:color w:val="231F20"/>
        </w:rPr>
        <w:t>gọi là Chứng </w:t>
      </w:r>
      <w:r>
        <w:rPr>
          <w:color w:val="231F20"/>
          <w:spacing w:val="-9"/>
        </w:rPr>
        <w:t>Tự </w:t>
      </w:r>
      <w:r>
        <w:rPr>
          <w:color w:val="231F20"/>
        </w:rPr>
        <w:t>Chứng Phần của Nhãn Thức, do cái trí </w:t>
      </w:r>
      <w:r>
        <w:rPr>
          <w:color w:val="231F20"/>
          <w:spacing w:val="-3"/>
        </w:rPr>
        <w:t>ấy </w:t>
      </w:r>
      <w:r>
        <w:rPr>
          <w:color w:val="231F20"/>
        </w:rPr>
        <w:t>cũng không </w:t>
      </w:r>
      <w:r>
        <w:rPr>
          <w:color w:val="231F20"/>
          <w:spacing w:val="-3"/>
        </w:rPr>
        <w:t>ra </w:t>
      </w:r>
      <w:r>
        <w:rPr>
          <w:color w:val="231F20"/>
        </w:rPr>
        <w:t>ngoài thức mà có. Cái thấy như </w:t>
      </w:r>
      <w:r>
        <w:rPr>
          <w:color w:val="231F20"/>
          <w:spacing w:val="-7"/>
        </w:rPr>
        <w:t>vậy, </w:t>
      </w:r>
      <w:r>
        <w:rPr>
          <w:color w:val="231F20"/>
        </w:rPr>
        <w:t>cái nghe, cái ngửi, cái nếm, cái </w:t>
      </w:r>
      <w:r>
        <w:rPr>
          <w:color w:val="231F20"/>
          <w:spacing w:val="-7"/>
        </w:rPr>
        <w:t>hay, </w:t>
      </w:r>
      <w:r>
        <w:rPr>
          <w:color w:val="231F20"/>
        </w:rPr>
        <w:t>cái biết,</w:t>
      </w:r>
      <w:r>
        <w:rPr>
          <w:color w:val="231F20"/>
          <w:spacing w:val="-10"/>
        </w:rPr>
        <w:t> </w:t>
      </w:r>
      <w:r>
        <w:rPr>
          <w:color w:val="231F20"/>
        </w:rPr>
        <w:t>cái</w:t>
      </w:r>
      <w:r>
        <w:rPr>
          <w:color w:val="231F20"/>
          <w:spacing w:val="-10"/>
        </w:rPr>
        <w:t> </w:t>
      </w:r>
      <w:r>
        <w:rPr>
          <w:color w:val="231F20"/>
        </w:rPr>
        <w:t>cảm</w:t>
      </w:r>
      <w:r>
        <w:rPr>
          <w:color w:val="231F20"/>
          <w:spacing w:val="-10"/>
        </w:rPr>
        <w:t> </w:t>
      </w:r>
      <w:r>
        <w:rPr>
          <w:color w:val="231F20"/>
        </w:rPr>
        <w:t>xúc…</w:t>
      </w:r>
      <w:r>
        <w:rPr>
          <w:color w:val="231F20"/>
          <w:spacing w:val="-10"/>
        </w:rPr>
        <w:t> </w:t>
      </w:r>
      <w:r>
        <w:rPr>
          <w:color w:val="231F20"/>
        </w:rPr>
        <w:t>lại</w:t>
      </w:r>
      <w:r>
        <w:rPr>
          <w:color w:val="231F20"/>
          <w:spacing w:val="-10"/>
        </w:rPr>
        <w:t> </w:t>
      </w:r>
      <w:r>
        <w:rPr>
          <w:color w:val="231F20"/>
        </w:rPr>
        <w:t>cũng</w:t>
      </w:r>
      <w:r>
        <w:rPr>
          <w:color w:val="231F20"/>
          <w:spacing w:val="-10"/>
        </w:rPr>
        <w:t> </w:t>
      </w:r>
      <w:r>
        <w:rPr>
          <w:color w:val="231F20"/>
        </w:rPr>
        <w:t>đều</w:t>
      </w:r>
      <w:r>
        <w:rPr>
          <w:color w:val="231F20"/>
          <w:spacing w:val="-9"/>
        </w:rPr>
        <w:t> </w:t>
      </w:r>
      <w:r>
        <w:rPr>
          <w:color w:val="231F20"/>
        </w:rPr>
        <w:t>như</w:t>
      </w:r>
      <w:r>
        <w:rPr>
          <w:color w:val="231F20"/>
          <w:spacing w:val="-10"/>
        </w:rPr>
        <w:t> </w:t>
      </w:r>
      <w:r>
        <w:rPr>
          <w:color w:val="231F20"/>
          <w:spacing w:val="-3"/>
        </w:rPr>
        <w:t>vậy</w:t>
      </w:r>
      <w:r>
        <w:rPr>
          <w:color w:val="231F20"/>
          <w:spacing w:val="-10"/>
        </w:rPr>
        <w:t> </w:t>
      </w:r>
      <w:r>
        <w:rPr>
          <w:color w:val="231F20"/>
        </w:rPr>
        <w:t>và</w:t>
      </w:r>
      <w:r>
        <w:rPr>
          <w:color w:val="231F20"/>
          <w:spacing w:val="-10"/>
        </w:rPr>
        <w:t> </w:t>
      </w:r>
      <w:r>
        <w:rPr>
          <w:color w:val="231F20"/>
        </w:rPr>
        <w:t>thể</w:t>
      </w:r>
      <w:r>
        <w:rPr>
          <w:color w:val="231F20"/>
          <w:spacing w:val="-10"/>
        </w:rPr>
        <w:t> </w:t>
      </w:r>
      <w:r>
        <w:rPr>
          <w:color w:val="231F20"/>
        </w:rPr>
        <w:t>tánh</w:t>
      </w:r>
      <w:r>
        <w:rPr>
          <w:color w:val="231F20"/>
          <w:spacing w:val="-10"/>
        </w:rPr>
        <w:t> </w:t>
      </w:r>
      <w:r>
        <w:rPr>
          <w:color w:val="231F20"/>
        </w:rPr>
        <w:t>của</w:t>
      </w:r>
      <w:r>
        <w:rPr>
          <w:color w:val="231F20"/>
          <w:spacing w:val="-10"/>
        </w:rPr>
        <w:t> </w:t>
      </w:r>
      <w:r>
        <w:rPr>
          <w:color w:val="231F20"/>
        </w:rPr>
        <w:t>Năm sự nhận biết đó, gọi là </w:t>
      </w:r>
      <w:r>
        <w:rPr>
          <w:b/>
          <w:color w:val="231F20"/>
        </w:rPr>
        <w:t>Năm Thức </w:t>
      </w:r>
      <w:r>
        <w:rPr>
          <w:b/>
          <w:color w:val="231F20"/>
          <w:spacing w:val="-4"/>
        </w:rPr>
        <w:t>Trước </w:t>
      </w:r>
      <w:r>
        <w:rPr>
          <w:color w:val="231F20"/>
        </w:rPr>
        <w:t>(Tiền Ngũ Thức) là Nhãn thức, Nhĩ thức, </w:t>
      </w:r>
      <w:r>
        <w:rPr>
          <w:color w:val="231F20"/>
          <w:spacing w:val="-6"/>
        </w:rPr>
        <w:t>Tỷ </w:t>
      </w:r>
      <w:r>
        <w:rPr>
          <w:color w:val="231F20"/>
        </w:rPr>
        <w:t>thức, Thiệt thức, và Thân thức, mỗi thức đều nương với cái Căn của mình mà phát </w:t>
      </w:r>
      <w:r>
        <w:rPr>
          <w:color w:val="231F20"/>
          <w:spacing w:val="-3"/>
        </w:rPr>
        <w:t>ra </w:t>
      </w:r>
      <w:r>
        <w:rPr>
          <w:color w:val="231F20"/>
        </w:rPr>
        <w:t>hiện hành sinh khởi. Song Tiền Ngũ Thức chỉ thu nhận theo từng bộ phận cảm giác nơi hoàn cảnh; như Nhãn thức chỉ </w:t>
      </w:r>
      <w:r>
        <w:rPr>
          <w:color w:val="231F20"/>
          <w:spacing w:val="-5"/>
        </w:rPr>
        <w:t>thấy, </w:t>
      </w:r>
      <w:r>
        <w:rPr>
          <w:color w:val="231F20"/>
        </w:rPr>
        <w:t>Nhĩ thức</w:t>
      </w:r>
      <w:r>
        <w:rPr>
          <w:color w:val="231F20"/>
          <w:spacing w:val="-7"/>
        </w:rPr>
        <w:t> </w:t>
      </w:r>
      <w:r>
        <w:rPr>
          <w:color w:val="231F20"/>
        </w:rPr>
        <w:t>chỉ</w:t>
      </w:r>
      <w:r>
        <w:rPr>
          <w:color w:val="231F20"/>
          <w:spacing w:val="-6"/>
        </w:rPr>
        <w:t> </w:t>
      </w:r>
      <w:r>
        <w:rPr>
          <w:color w:val="231F20"/>
        </w:rPr>
        <w:t>nghe…</w:t>
      </w:r>
      <w:r>
        <w:rPr>
          <w:color w:val="231F20"/>
          <w:spacing w:val="-7"/>
        </w:rPr>
        <w:t> </w:t>
      </w:r>
      <w:r>
        <w:rPr>
          <w:color w:val="231F20"/>
        </w:rPr>
        <w:t>nói</w:t>
      </w:r>
      <w:r>
        <w:rPr>
          <w:color w:val="231F20"/>
          <w:spacing w:val="-6"/>
        </w:rPr>
        <w:t> </w:t>
      </w:r>
      <w:r>
        <w:rPr>
          <w:color w:val="231F20"/>
        </w:rPr>
        <w:t>khác</w:t>
      </w:r>
      <w:r>
        <w:rPr>
          <w:color w:val="231F20"/>
          <w:spacing w:val="-7"/>
        </w:rPr>
        <w:t> </w:t>
      </w:r>
      <w:r>
        <w:rPr>
          <w:color w:val="231F20"/>
        </w:rPr>
        <w:t>là</w:t>
      </w:r>
      <w:r>
        <w:rPr>
          <w:color w:val="231F20"/>
          <w:spacing w:val="-7"/>
        </w:rPr>
        <w:t> </w:t>
      </w:r>
      <w:r>
        <w:rPr>
          <w:color w:val="231F20"/>
        </w:rPr>
        <w:t>chỉ</w:t>
      </w:r>
      <w:r>
        <w:rPr>
          <w:color w:val="231F20"/>
          <w:spacing w:val="-6"/>
        </w:rPr>
        <w:t> </w:t>
      </w:r>
      <w:r>
        <w:rPr>
          <w:color w:val="231F20"/>
        </w:rPr>
        <w:t>nhận</w:t>
      </w:r>
      <w:r>
        <w:rPr>
          <w:color w:val="231F20"/>
          <w:spacing w:val="-6"/>
        </w:rPr>
        <w:t> </w:t>
      </w:r>
      <w:r>
        <w:rPr>
          <w:color w:val="231F20"/>
        </w:rPr>
        <w:t>cảnh</w:t>
      </w:r>
      <w:r>
        <w:rPr>
          <w:color w:val="231F20"/>
          <w:spacing w:val="-6"/>
        </w:rPr>
        <w:t> </w:t>
      </w:r>
      <w:r>
        <w:rPr>
          <w:color w:val="231F20"/>
        </w:rPr>
        <w:t>chung</w:t>
      </w:r>
      <w:r>
        <w:rPr>
          <w:color w:val="231F20"/>
          <w:spacing w:val="-6"/>
        </w:rPr>
        <w:t> </w:t>
      </w:r>
      <w:r>
        <w:rPr>
          <w:color w:val="231F20"/>
        </w:rPr>
        <w:t>nơi</w:t>
      </w:r>
      <w:r>
        <w:rPr>
          <w:color w:val="231F20"/>
          <w:spacing w:val="-7"/>
        </w:rPr>
        <w:t> </w:t>
      </w:r>
      <w:r>
        <w:rPr>
          <w:color w:val="231F20"/>
        </w:rPr>
        <w:t>hiện</w:t>
      </w:r>
      <w:r>
        <w:rPr>
          <w:color w:val="231F20"/>
          <w:spacing w:val="-6"/>
        </w:rPr>
        <w:t> </w:t>
      </w:r>
      <w:r>
        <w:rPr>
          <w:color w:val="231F20"/>
        </w:rPr>
        <w:t>tại, chưa phân tách </w:t>
      </w:r>
      <w:r>
        <w:rPr>
          <w:color w:val="231F20"/>
          <w:spacing w:val="-3"/>
        </w:rPr>
        <w:t>ra </w:t>
      </w:r>
      <w:r>
        <w:rPr>
          <w:color w:val="231F20"/>
        </w:rPr>
        <w:t>từng hình tướng, sự việc, hay phân biệt </w:t>
      </w:r>
      <w:r>
        <w:rPr>
          <w:color w:val="231F20"/>
          <w:spacing w:val="-3"/>
        </w:rPr>
        <w:t>vật </w:t>
      </w:r>
      <w:r>
        <w:rPr>
          <w:color w:val="231F20"/>
          <w:spacing w:val="-7"/>
        </w:rPr>
        <w:t>này, </w:t>
      </w:r>
      <w:r>
        <w:rPr>
          <w:color w:val="231F20"/>
          <w:spacing w:val="-3"/>
        </w:rPr>
        <w:t>vật</w:t>
      </w:r>
      <w:r>
        <w:rPr>
          <w:color w:val="231F20"/>
          <w:spacing w:val="10"/>
        </w:rPr>
        <w:t> </w:t>
      </w:r>
      <w:r>
        <w:rPr>
          <w:color w:val="231F20"/>
        </w:rPr>
        <w:t>khác.</w:t>
      </w:r>
    </w:p>
    <w:p>
      <w:pPr>
        <w:pStyle w:val="BodyText"/>
        <w:spacing w:line="242" w:lineRule="auto" w:before="78"/>
        <w:ind w:left="166" w:right="162" w:firstLine="567"/>
      </w:pPr>
      <w:r>
        <w:rPr>
          <w:color w:val="231F20"/>
        </w:rPr>
        <w:t>Cái Thức tóm thâu được </w:t>
      </w:r>
      <w:r>
        <w:rPr>
          <w:color w:val="231F20"/>
          <w:spacing w:val="-3"/>
        </w:rPr>
        <w:t>tất </w:t>
      </w:r>
      <w:r>
        <w:rPr>
          <w:color w:val="231F20"/>
        </w:rPr>
        <w:t>cả các cảm giác và phân biệt được sự dị và đồng của các vật, đó là </w:t>
      </w:r>
      <w:r>
        <w:rPr>
          <w:b/>
          <w:color w:val="231F20"/>
        </w:rPr>
        <w:t>Thức Thứ Sáu   </w:t>
      </w:r>
      <w:r>
        <w:rPr>
          <w:color w:val="231F20"/>
        </w:rPr>
        <w:t>(Ý Thức). Kinh Di Giáo dạy: Thử ngũ căn giả, Tâm vi kỳ chủ. Thế nên khi ý thức chăm chú vào một việc khác, tuy lúc ấy có nghe, có thấy, nhưng lại không biết rõ là đã thấy cái gì và đã nghe cái gì là vậy. Ý thức là sự phân biệt rõ vật này với vật khác, chỉ phát khởi hiện hành trong khi thức, lúc ngủ  thì không phát khởi, ngoại trừ khi chiêm bao (mộng trung ý thức). Vì vậy người trong lúc ngủ say hoàn toàn, thì không hay biết chung quanh mình đã xảy ra những việc gì; nhưng trong</w:t>
      </w:r>
      <w:r>
        <w:rPr>
          <w:color w:val="231F20"/>
          <w:spacing w:val="-8"/>
        </w:rPr>
        <w:t> </w:t>
      </w:r>
      <w:r>
        <w:rPr>
          <w:color w:val="231F20"/>
        </w:rPr>
        <w:t>lúc</w:t>
      </w:r>
      <w:r>
        <w:rPr>
          <w:color w:val="231F20"/>
          <w:spacing w:val="-8"/>
        </w:rPr>
        <w:t> </w:t>
      </w:r>
      <w:r>
        <w:rPr>
          <w:color w:val="231F20"/>
        </w:rPr>
        <w:t>ngủ,</w:t>
      </w:r>
      <w:r>
        <w:rPr>
          <w:color w:val="231F20"/>
          <w:spacing w:val="-8"/>
        </w:rPr>
        <w:t> </w:t>
      </w:r>
      <w:r>
        <w:rPr>
          <w:color w:val="231F20"/>
        </w:rPr>
        <w:t>người</w:t>
      </w:r>
      <w:r>
        <w:rPr>
          <w:color w:val="231F20"/>
          <w:spacing w:val="-8"/>
        </w:rPr>
        <w:t> </w:t>
      </w:r>
      <w:r>
        <w:rPr>
          <w:color w:val="231F20"/>
        </w:rPr>
        <w:t>ta</w:t>
      </w:r>
      <w:r>
        <w:rPr>
          <w:color w:val="231F20"/>
          <w:spacing w:val="-7"/>
        </w:rPr>
        <w:t> </w:t>
      </w:r>
      <w:r>
        <w:rPr>
          <w:color w:val="231F20"/>
        </w:rPr>
        <w:t>vẫn</w:t>
      </w:r>
      <w:r>
        <w:rPr>
          <w:color w:val="231F20"/>
          <w:spacing w:val="-8"/>
        </w:rPr>
        <w:t> </w:t>
      </w:r>
      <w:r>
        <w:rPr>
          <w:color w:val="231F20"/>
        </w:rPr>
        <w:t>ngấm</w:t>
      </w:r>
      <w:r>
        <w:rPr>
          <w:color w:val="231F20"/>
          <w:spacing w:val="-8"/>
        </w:rPr>
        <w:t> </w:t>
      </w:r>
      <w:r>
        <w:rPr>
          <w:color w:val="231F20"/>
        </w:rPr>
        <w:t>ngầm</w:t>
      </w:r>
      <w:r>
        <w:rPr>
          <w:color w:val="231F20"/>
          <w:spacing w:val="-7"/>
        </w:rPr>
        <w:t> </w:t>
      </w:r>
      <w:r>
        <w:rPr>
          <w:color w:val="231F20"/>
        </w:rPr>
        <w:t>biết</w:t>
      </w:r>
      <w:r>
        <w:rPr>
          <w:color w:val="231F20"/>
          <w:spacing w:val="-8"/>
        </w:rPr>
        <w:t> </w:t>
      </w:r>
      <w:r>
        <w:rPr>
          <w:color w:val="231F20"/>
        </w:rPr>
        <w:t>có</w:t>
      </w:r>
      <w:r>
        <w:rPr>
          <w:color w:val="231F20"/>
          <w:spacing w:val="-7"/>
        </w:rPr>
        <w:t> </w:t>
      </w:r>
      <w:r>
        <w:rPr>
          <w:color w:val="231F20"/>
        </w:rPr>
        <w:t>mình</w:t>
      </w:r>
      <w:r>
        <w:rPr>
          <w:color w:val="231F20"/>
          <w:spacing w:val="-8"/>
        </w:rPr>
        <w:t> </w:t>
      </w:r>
      <w:r>
        <w:rPr>
          <w:color w:val="231F20"/>
        </w:rPr>
        <w:t>nên</w:t>
      </w:r>
      <w:r>
        <w:rPr>
          <w:color w:val="231F20"/>
          <w:spacing w:val="-7"/>
        </w:rPr>
        <w:t> </w:t>
      </w:r>
      <w:r>
        <w:rPr>
          <w:color w:val="231F20"/>
        </w:rPr>
        <w:t>khi có người gọi thì liền tỉnh dậy, cũng biết được là mình tỉnh dậy</w:t>
      </w:r>
      <w:r>
        <w:rPr>
          <w:color w:val="231F20"/>
          <w:spacing w:val="-9"/>
        </w:rPr>
        <w:t> </w:t>
      </w:r>
      <w:r>
        <w:rPr>
          <w:color w:val="231F20"/>
        </w:rPr>
        <w:t>chứ</w:t>
      </w:r>
      <w:r>
        <w:rPr>
          <w:color w:val="231F20"/>
          <w:spacing w:val="-9"/>
        </w:rPr>
        <w:t> </w:t>
      </w:r>
      <w:r>
        <w:rPr>
          <w:color w:val="231F20"/>
        </w:rPr>
        <w:t>không</w:t>
      </w:r>
      <w:r>
        <w:rPr>
          <w:color w:val="231F20"/>
          <w:spacing w:val="-9"/>
        </w:rPr>
        <w:t> </w:t>
      </w:r>
      <w:r>
        <w:rPr>
          <w:color w:val="231F20"/>
        </w:rPr>
        <w:t>phải</w:t>
      </w:r>
      <w:r>
        <w:rPr>
          <w:color w:val="231F20"/>
          <w:spacing w:val="-8"/>
        </w:rPr>
        <w:t> </w:t>
      </w:r>
      <w:r>
        <w:rPr>
          <w:color w:val="231F20"/>
        </w:rPr>
        <w:t>người</w:t>
      </w:r>
      <w:r>
        <w:rPr>
          <w:color w:val="231F20"/>
          <w:spacing w:val="-9"/>
        </w:rPr>
        <w:t> </w:t>
      </w:r>
      <w:r>
        <w:rPr>
          <w:color w:val="231F20"/>
        </w:rPr>
        <w:t>khác.</w:t>
      </w:r>
      <w:r>
        <w:rPr>
          <w:color w:val="231F20"/>
          <w:spacing w:val="-9"/>
        </w:rPr>
        <w:t> </w:t>
      </w:r>
      <w:r>
        <w:rPr>
          <w:color w:val="231F20"/>
        </w:rPr>
        <w:t>Cái</w:t>
      </w:r>
      <w:r>
        <w:rPr>
          <w:color w:val="231F20"/>
          <w:spacing w:val="-8"/>
        </w:rPr>
        <w:t> </w:t>
      </w:r>
      <w:r>
        <w:rPr>
          <w:color w:val="231F20"/>
        </w:rPr>
        <w:t>Thức</w:t>
      </w:r>
      <w:r>
        <w:rPr>
          <w:color w:val="231F20"/>
          <w:spacing w:val="-9"/>
        </w:rPr>
        <w:t> </w:t>
      </w:r>
      <w:r>
        <w:rPr>
          <w:color w:val="231F20"/>
        </w:rPr>
        <w:t>luôn</w:t>
      </w:r>
      <w:r>
        <w:rPr>
          <w:color w:val="231F20"/>
          <w:spacing w:val="-9"/>
        </w:rPr>
        <w:t> </w:t>
      </w:r>
      <w:r>
        <w:rPr>
          <w:color w:val="231F20"/>
        </w:rPr>
        <w:t>luôn</w:t>
      </w:r>
      <w:r>
        <w:rPr>
          <w:color w:val="231F20"/>
          <w:spacing w:val="-9"/>
        </w:rPr>
        <w:t> </w:t>
      </w:r>
      <w:r>
        <w:rPr>
          <w:color w:val="231F20"/>
        </w:rPr>
        <w:t>có</w:t>
      </w:r>
      <w:r>
        <w:rPr>
          <w:color w:val="231F20"/>
          <w:spacing w:val="-8"/>
        </w:rPr>
        <w:t> </w:t>
      </w:r>
      <w:r>
        <w:rPr>
          <w:color w:val="231F20"/>
        </w:rPr>
        <w:t>mình,</w:t>
      </w:r>
    </w:p>
    <w:p>
      <w:pPr>
        <w:spacing w:after="0" w:line="242" w:lineRule="auto"/>
        <w:sectPr>
          <w:pgSz w:w="8110" w:h="11510"/>
          <w:pgMar w:header="599" w:footer="0" w:top="820" w:bottom="280" w:left="740" w:right="740"/>
        </w:sectPr>
      </w:pPr>
    </w:p>
    <w:p>
      <w:pPr>
        <w:pStyle w:val="BodyText"/>
        <w:spacing w:before="9"/>
        <w:ind w:left="0"/>
        <w:jc w:val="left"/>
      </w:pPr>
    </w:p>
    <w:p>
      <w:pPr>
        <w:spacing w:before="48"/>
        <w:ind w:left="167" w:right="0" w:firstLine="0"/>
        <w:jc w:val="both"/>
        <w:rPr>
          <w:b/>
          <w:sz w:val="26"/>
        </w:rPr>
      </w:pPr>
      <w:r>
        <w:rPr>
          <w:color w:val="231F20"/>
          <w:sz w:val="26"/>
        </w:rPr>
        <w:t>tương tục và mãi mãi cả trong khi ngủ, đó là </w:t>
      </w:r>
      <w:r>
        <w:rPr>
          <w:b/>
          <w:color w:val="231F20"/>
          <w:sz w:val="26"/>
        </w:rPr>
        <w:t>Thức Thứ Bảy</w:t>
      </w:r>
    </w:p>
    <w:p>
      <w:pPr>
        <w:pStyle w:val="BodyText"/>
        <w:spacing w:before="3"/>
      </w:pPr>
      <w:r>
        <w:rPr>
          <w:color w:val="231F20"/>
        </w:rPr>
        <w:t>(Mạt Na Thức).</w:t>
      </w:r>
    </w:p>
    <w:p>
      <w:pPr>
        <w:pStyle w:val="BodyText"/>
        <w:spacing w:line="242" w:lineRule="auto" w:before="87"/>
        <w:ind w:right="161" w:firstLine="567"/>
      </w:pPr>
      <w:r>
        <w:rPr>
          <w:color w:val="231F20"/>
          <w:spacing w:val="-5"/>
        </w:rPr>
        <w:t>Trong</w:t>
      </w:r>
      <w:r>
        <w:rPr>
          <w:color w:val="231F20"/>
          <w:spacing w:val="-7"/>
        </w:rPr>
        <w:t> </w:t>
      </w:r>
      <w:r>
        <w:rPr>
          <w:color w:val="231F20"/>
        </w:rPr>
        <w:t>khi</w:t>
      </w:r>
      <w:r>
        <w:rPr>
          <w:color w:val="231F20"/>
          <w:spacing w:val="-7"/>
        </w:rPr>
        <w:t> </w:t>
      </w:r>
      <w:r>
        <w:rPr>
          <w:color w:val="231F20"/>
        </w:rPr>
        <w:t>ngủ</w:t>
      </w:r>
      <w:r>
        <w:rPr>
          <w:color w:val="231F20"/>
          <w:spacing w:val="-7"/>
        </w:rPr>
        <w:t> </w:t>
      </w:r>
      <w:r>
        <w:rPr>
          <w:color w:val="231F20"/>
        </w:rPr>
        <w:t>mê,</w:t>
      </w:r>
      <w:r>
        <w:rPr>
          <w:color w:val="231F20"/>
          <w:spacing w:val="-8"/>
        </w:rPr>
        <w:t> </w:t>
      </w:r>
      <w:r>
        <w:rPr>
          <w:color w:val="231F20"/>
        </w:rPr>
        <w:t>hay</w:t>
      </w:r>
      <w:r>
        <w:rPr>
          <w:color w:val="231F20"/>
          <w:spacing w:val="-7"/>
        </w:rPr>
        <w:t> </w:t>
      </w:r>
      <w:r>
        <w:rPr>
          <w:color w:val="231F20"/>
        </w:rPr>
        <w:t>bất</w:t>
      </w:r>
      <w:r>
        <w:rPr>
          <w:color w:val="231F20"/>
          <w:spacing w:val="-6"/>
        </w:rPr>
        <w:t> </w:t>
      </w:r>
      <w:r>
        <w:rPr>
          <w:color w:val="231F20"/>
        </w:rPr>
        <w:t>tỉnh</w:t>
      </w:r>
      <w:r>
        <w:rPr>
          <w:color w:val="231F20"/>
          <w:spacing w:val="-7"/>
        </w:rPr>
        <w:t> </w:t>
      </w:r>
      <w:r>
        <w:rPr>
          <w:color w:val="231F20"/>
        </w:rPr>
        <w:t>không</w:t>
      </w:r>
      <w:r>
        <w:rPr>
          <w:color w:val="231F20"/>
          <w:spacing w:val="-7"/>
        </w:rPr>
        <w:t> </w:t>
      </w:r>
      <w:r>
        <w:rPr>
          <w:color w:val="231F20"/>
        </w:rPr>
        <w:t>biết</w:t>
      </w:r>
      <w:r>
        <w:rPr>
          <w:color w:val="231F20"/>
          <w:spacing w:val="-6"/>
        </w:rPr>
        <w:t> </w:t>
      </w:r>
      <w:r>
        <w:rPr>
          <w:color w:val="231F20"/>
        </w:rPr>
        <w:t>gì,</w:t>
      </w:r>
      <w:r>
        <w:rPr>
          <w:color w:val="231F20"/>
          <w:spacing w:val="-7"/>
        </w:rPr>
        <w:t> </w:t>
      </w:r>
      <w:r>
        <w:rPr>
          <w:color w:val="231F20"/>
        </w:rPr>
        <w:t>người</w:t>
      </w:r>
      <w:r>
        <w:rPr>
          <w:color w:val="231F20"/>
          <w:spacing w:val="-7"/>
        </w:rPr>
        <w:t> </w:t>
      </w:r>
      <w:r>
        <w:rPr>
          <w:color w:val="231F20"/>
        </w:rPr>
        <w:t>đời vẫn cảm thấy có Cái Ngã Thể riêng biệt, tương tục không gián</w:t>
      </w:r>
      <w:r>
        <w:rPr>
          <w:color w:val="231F20"/>
          <w:spacing w:val="-7"/>
        </w:rPr>
        <w:t> </w:t>
      </w:r>
      <w:r>
        <w:rPr>
          <w:color w:val="231F20"/>
        </w:rPr>
        <w:t>đoạn,</w:t>
      </w:r>
      <w:r>
        <w:rPr>
          <w:color w:val="231F20"/>
          <w:spacing w:val="-6"/>
        </w:rPr>
        <w:t> </w:t>
      </w:r>
      <w:r>
        <w:rPr>
          <w:color w:val="231F20"/>
        </w:rPr>
        <w:t>từ</w:t>
      </w:r>
      <w:r>
        <w:rPr>
          <w:color w:val="231F20"/>
          <w:spacing w:val="-6"/>
        </w:rPr>
        <w:t> </w:t>
      </w:r>
      <w:r>
        <w:rPr>
          <w:color w:val="231F20"/>
        </w:rPr>
        <w:t>trẻ</w:t>
      </w:r>
      <w:r>
        <w:rPr>
          <w:color w:val="231F20"/>
          <w:spacing w:val="-6"/>
        </w:rPr>
        <w:t> </w:t>
      </w:r>
      <w:r>
        <w:rPr>
          <w:color w:val="231F20"/>
        </w:rPr>
        <w:t>đến</w:t>
      </w:r>
      <w:r>
        <w:rPr>
          <w:color w:val="231F20"/>
          <w:spacing w:val="-6"/>
        </w:rPr>
        <w:t> </w:t>
      </w:r>
      <w:r>
        <w:rPr>
          <w:color w:val="231F20"/>
        </w:rPr>
        <w:t>già,</w:t>
      </w:r>
      <w:r>
        <w:rPr>
          <w:color w:val="231F20"/>
          <w:spacing w:val="-7"/>
        </w:rPr>
        <w:t> </w:t>
      </w:r>
      <w:r>
        <w:rPr>
          <w:color w:val="231F20"/>
        </w:rPr>
        <w:t>mặc</w:t>
      </w:r>
      <w:r>
        <w:rPr>
          <w:color w:val="231F20"/>
          <w:spacing w:val="-6"/>
        </w:rPr>
        <w:t> </w:t>
      </w:r>
      <w:r>
        <w:rPr>
          <w:color w:val="231F20"/>
        </w:rPr>
        <w:t>dù</w:t>
      </w:r>
      <w:r>
        <w:rPr>
          <w:color w:val="231F20"/>
          <w:spacing w:val="-6"/>
        </w:rPr>
        <w:t> </w:t>
      </w:r>
      <w:r>
        <w:rPr>
          <w:color w:val="231F20"/>
        </w:rPr>
        <w:t>trong</w:t>
      </w:r>
      <w:r>
        <w:rPr>
          <w:color w:val="231F20"/>
          <w:spacing w:val="-6"/>
        </w:rPr>
        <w:t> </w:t>
      </w:r>
      <w:r>
        <w:rPr>
          <w:color w:val="231F20"/>
        </w:rPr>
        <w:t>một</w:t>
      </w:r>
      <w:r>
        <w:rPr>
          <w:color w:val="231F20"/>
          <w:spacing w:val="-6"/>
        </w:rPr>
        <w:t> </w:t>
      </w:r>
      <w:r>
        <w:rPr>
          <w:color w:val="231F20"/>
        </w:rPr>
        <w:t>đời,</w:t>
      </w:r>
      <w:r>
        <w:rPr>
          <w:color w:val="231F20"/>
          <w:spacing w:val="-7"/>
        </w:rPr>
        <w:t> </w:t>
      </w:r>
      <w:r>
        <w:rPr>
          <w:color w:val="231F20"/>
        </w:rPr>
        <w:t>thân</w:t>
      </w:r>
      <w:r>
        <w:rPr>
          <w:color w:val="231F20"/>
          <w:spacing w:val="-6"/>
        </w:rPr>
        <w:t> </w:t>
      </w:r>
      <w:r>
        <w:rPr>
          <w:color w:val="231F20"/>
        </w:rPr>
        <w:t>thể</w:t>
      </w:r>
      <w:r>
        <w:rPr>
          <w:color w:val="231F20"/>
          <w:spacing w:val="-6"/>
        </w:rPr>
        <w:t> </w:t>
      </w:r>
      <w:r>
        <w:rPr>
          <w:color w:val="231F20"/>
        </w:rPr>
        <w:t>và tri thức có nhiều sự thay đổi. Mà ta vẫn thấy có một cái gì đó không thay đổi, song Thức Thứ Bảy lại không thể, nhận Năm Thức </w:t>
      </w:r>
      <w:r>
        <w:rPr>
          <w:color w:val="231F20"/>
          <w:spacing w:val="-4"/>
        </w:rPr>
        <w:t>Trước </w:t>
      </w:r>
      <w:r>
        <w:rPr>
          <w:color w:val="231F20"/>
        </w:rPr>
        <w:t>hay Ý Thức làm cái ngã thể liên tục, không gián đoạn được, vì các thức </w:t>
      </w:r>
      <w:r>
        <w:rPr>
          <w:color w:val="231F20"/>
          <w:spacing w:val="-3"/>
        </w:rPr>
        <w:t>ấy </w:t>
      </w:r>
      <w:r>
        <w:rPr>
          <w:color w:val="231F20"/>
        </w:rPr>
        <w:t>đều phát khởi một cách gián đoạn. </w:t>
      </w:r>
      <w:r>
        <w:rPr>
          <w:color w:val="231F20"/>
          <w:spacing w:val="-7"/>
        </w:rPr>
        <w:t>Vậy </w:t>
      </w:r>
      <w:r>
        <w:rPr>
          <w:color w:val="231F20"/>
        </w:rPr>
        <w:t>cái mà Mạt Na Thức nhận làm ngã thể liên tục, phải là một cái thức tương tục không gián đoạn, thức đó là </w:t>
      </w:r>
      <w:r>
        <w:rPr>
          <w:b/>
          <w:color w:val="231F20"/>
        </w:rPr>
        <w:t>Thức Thứ </w:t>
      </w:r>
      <w:r>
        <w:rPr>
          <w:b/>
          <w:color w:val="231F20"/>
          <w:spacing w:val="-7"/>
        </w:rPr>
        <w:t>Tám </w:t>
      </w:r>
      <w:r>
        <w:rPr>
          <w:color w:val="231F20"/>
        </w:rPr>
        <w:t>(A Lại Da Thức) cái thức làm cho nó sống, đi đến có cảm giác, có phân biệt, hiểu </w:t>
      </w:r>
      <w:r>
        <w:rPr>
          <w:color w:val="231F20"/>
          <w:spacing w:val="-3"/>
        </w:rPr>
        <w:t>rõ </w:t>
      </w:r>
      <w:r>
        <w:rPr>
          <w:color w:val="231F20"/>
        </w:rPr>
        <w:t>ràng chính</w:t>
      </w:r>
      <w:r>
        <w:rPr>
          <w:color w:val="231F20"/>
          <w:spacing w:val="-18"/>
        </w:rPr>
        <w:t> </w:t>
      </w:r>
      <w:r>
        <w:rPr>
          <w:color w:val="231F20"/>
        </w:rPr>
        <w:t>xác.</w:t>
      </w:r>
    </w:p>
    <w:p>
      <w:pPr>
        <w:pStyle w:val="BodyText"/>
        <w:spacing w:line="242" w:lineRule="auto" w:before="80"/>
        <w:ind w:right="164" w:firstLine="567"/>
      </w:pPr>
      <w:r>
        <w:rPr>
          <w:color w:val="231F20"/>
        </w:rPr>
        <w:t>Thức</w:t>
      </w:r>
      <w:r>
        <w:rPr>
          <w:color w:val="231F20"/>
          <w:spacing w:val="-12"/>
        </w:rPr>
        <w:t> </w:t>
      </w:r>
      <w:r>
        <w:rPr>
          <w:color w:val="231F20"/>
        </w:rPr>
        <w:t>Thứ</w:t>
      </w:r>
      <w:r>
        <w:rPr>
          <w:color w:val="231F20"/>
          <w:spacing w:val="-10"/>
        </w:rPr>
        <w:t> </w:t>
      </w:r>
      <w:r>
        <w:rPr>
          <w:color w:val="231F20"/>
          <w:spacing w:val="-7"/>
        </w:rPr>
        <w:t>Tám</w:t>
      </w:r>
      <w:r>
        <w:rPr>
          <w:color w:val="231F20"/>
          <w:spacing w:val="-11"/>
        </w:rPr>
        <w:t> </w:t>
      </w:r>
      <w:r>
        <w:rPr>
          <w:color w:val="231F20"/>
        </w:rPr>
        <w:t>nắm</w:t>
      </w:r>
      <w:r>
        <w:rPr>
          <w:color w:val="231F20"/>
          <w:spacing w:val="-11"/>
        </w:rPr>
        <w:t> </w:t>
      </w:r>
      <w:r>
        <w:rPr>
          <w:color w:val="231F20"/>
        </w:rPr>
        <w:t>giữ</w:t>
      </w:r>
      <w:r>
        <w:rPr>
          <w:color w:val="231F20"/>
          <w:spacing w:val="-10"/>
        </w:rPr>
        <w:t> </w:t>
      </w:r>
      <w:r>
        <w:rPr>
          <w:color w:val="231F20"/>
          <w:spacing w:val="-3"/>
        </w:rPr>
        <w:t>tất</w:t>
      </w:r>
      <w:r>
        <w:rPr>
          <w:color w:val="231F20"/>
          <w:spacing w:val="-11"/>
        </w:rPr>
        <w:t> </w:t>
      </w:r>
      <w:r>
        <w:rPr>
          <w:color w:val="231F20"/>
        </w:rPr>
        <w:t>cả</w:t>
      </w:r>
      <w:r>
        <w:rPr>
          <w:color w:val="231F20"/>
          <w:spacing w:val="-10"/>
        </w:rPr>
        <w:t> </w:t>
      </w:r>
      <w:r>
        <w:rPr>
          <w:color w:val="231F20"/>
        </w:rPr>
        <w:t>chủng</w:t>
      </w:r>
      <w:r>
        <w:rPr>
          <w:color w:val="231F20"/>
          <w:spacing w:val="-10"/>
        </w:rPr>
        <w:t> </w:t>
      </w:r>
      <w:r>
        <w:rPr>
          <w:color w:val="231F20"/>
        </w:rPr>
        <w:t>tử</w:t>
      </w:r>
      <w:r>
        <w:rPr>
          <w:color w:val="231F20"/>
          <w:spacing w:val="-11"/>
        </w:rPr>
        <w:t> </w:t>
      </w:r>
      <w:r>
        <w:rPr>
          <w:color w:val="231F20"/>
        </w:rPr>
        <w:t>mọi</w:t>
      </w:r>
      <w:r>
        <w:rPr>
          <w:color w:val="231F20"/>
          <w:spacing w:val="-10"/>
        </w:rPr>
        <w:t> </w:t>
      </w:r>
      <w:r>
        <w:rPr>
          <w:color w:val="231F20"/>
        </w:rPr>
        <w:t>sự,</w:t>
      </w:r>
      <w:r>
        <w:rPr>
          <w:color w:val="231F20"/>
          <w:spacing w:val="-11"/>
        </w:rPr>
        <w:t> </w:t>
      </w:r>
      <w:r>
        <w:rPr>
          <w:color w:val="231F20"/>
        </w:rPr>
        <w:t>mọi</w:t>
      </w:r>
      <w:r>
        <w:rPr>
          <w:color w:val="231F20"/>
          <w:spacing w:val="-11"/>
        </w:rPr>
        <w:t> </w:t>
      </w:r>
      <w:r>
        <w:rPr>
          <w:color w:val="231F20"/>
        </w:rPr>
        <w:t>vật, nên có tên là (A Đà Na Thức) Nhứt Thiết Chủng Thức. Nơi chúng sanh Thức Thứ </w:t>
      </w:r>
      <w:r>
        <w:rPr>
          <w:color w:val="231F20"/>
          <w:spacing w:val="-7"/>
        </w:rPr>
        <w:t>Tám </w:t>
      </w:r>
      <w:r>
        <w:rPr>
          <w:color w:val="231F20"/>
        </w:rPr>
        <w:t>nhận có cái ta riêng biệt lại liên tục cất giữ tập khí chủng tử, của </w:t>
      </w:r>
      <w:r>
        <w:rPr>
          <w:color w:val="231F20"/>
          <w:spacing w:val="-3"/>
        </w:rPr>
        <w:t>tất </w:t>
      </w:r>
      <w:r>
        <w:rPr>
          <w:color w:val="231F20"/>
        </w:rPr>
        <w:t>cả các pháp, nên cũng gọi là </w:t>
      </w:r>
      <w:r>
        <w:rPr>
          <w:color w:val="231F20"/>
          <w:spacing w:val="-6"/>
        </w:rPr>
        <w:t>Tàng </w:t>
      </w:r>
      <w:r>
        <w:rPr>
          <w:color w:val="231F20"/>
        </w:rPr>
        <w:t>Thức, lại bị Mạt Na Thức (Thức Thứ Bảy) thường xuyên chấp nhận cái ngã thể liên tục, nên lại có tên A Lại Da Thức hay Ngã Ái Chấp </w:t>
      </w:r>
      <w:r>
        <w:rPr>
          <w:color w:val="231F20"/>
          <w:spacing w:val="-5"/>
        </w:rPr>
        <w:t>Tàng</w:t>
      </w:r>
      <w:r>
        <w:rPr>
          <w:color w:val="231F20"/>
          <w:spacing w:val="-7"/>
        </w:rPr>
        <w:t> </w:t>
      </w:r>
      <w:r>
        <w:rPr>
          <w:color w:val="231F20"/>
        </w:rPr>
        <w:t>Thức.</w:t>
      </w:r>
    </w:p>
    <w:p>
      <w:pPr>
        <w:pStyle w:val="BodyText"/>
        <w:spacing w:line="242" w:lineRule="auto" w:before="81"/>
        <w:ind w:right="161" w:firstLine="567"/>
      </w:pPr>
      <w:r>
        <w:rPr>
          <w:color w:val="231F20"/>
        </w:rPr>
        <w:t>Chúng sanh khởi tâm, dù là thiện, ác hay vô ký đều lấy tâm chấp ngã của Mạt Na làm cơ sở, lấy tự ngã làm trọng tâm. Khi làm thiện cũng khó đạt được vô phân biệt; người học Phật cũng cầu Phật gia hộ mình, mình cầu giải thoát thành</w:t>
      </w:r>
      <w:r>
        <w:rPr>
          <w:color w:val="231F20"/>
          <w:spacing w:val="-7"/>
        </w:rPr>
        <w:t> </w:t>
      </w:r>
      <w:r>
        <w:rPr>
          <w:color w:val="231F20"/>
        </w:rPr>
        <w:t>Phật...</w:t>
      </w:r>
      <w:r>
        <w:rPr>
          <w:color w:val="231F20"/>
          <w:spacing w:val="-7"/>
        </w:rPr>
        <w:t> </w:t>
      </w:r>
      <w:r>
        <w:rPr>
          <w:color w:val="231F20"/>
        </w:rPr>
        <w:t>bất</w:t>
      </w:r>
      <w:r>
        <w:rPr>
          <w:color w:val="231F20"/>
          <w:spacing w:val="-8"/>
        </w:rPr>
        <w:t> </w:t>
      </w:r>
      <w:r>
        <w:rPr>
          <w:color w:val="231F20"/>
        </w:rPr>
        <w:t>cứ</w:t>
      </w:r>
      <w:r>
        <w:rPr>
          <w:color w:val="231F20"/>
          <w:spacing w:val="-8"/>
        </w:rPr>
        <w:t> </w:t>
      </w:r>
      <w:r>
        <w:rPr>
          <w:color w:val="231F20"/>
        </w:rPr>
        <w:t>động</w:t>
      </w:r>
      <w:r>
        <w:rPr>
          <w:color w:val="231F20"/>
          <w:spacing w:val="-8"/>
        </w:rPr>
        <w:t> </w:t>
      </w:r>
      <w:r>
        <w:rPr>
          <w:color w:val="231F20"/>
        </w:rPr>
        <w:t>thái</w:t>
      </w:r>
      <w:r>
        <w:rPr>
          <w:color w:val="231F20"/>
          <w:spacing w:val="-8"/>
        </w:rPr>
        <w:t> </w:t>
      </w:r>
      <w:r>
        <w:rPr>
          <w:color w:val="231F20"/>
        </w:rPr>
        <w:t>nào</w:t>
      </w:r>
      <w:r>
        <w:rPr>
          <w:color w:val="231F20"/>
          <w:spacing w:val="-8"/>
        </w:rPr>
        <w:t> </w:t>
      </w:r>
      <w:r>
        <w:rPr>
          <w:color w:val="231F20"/>
        </w:rPr>
        <w:t>cũng</w:t>
      </w:r>
      <w:r>
        <w:rPr>
          <w:color w:val="231F20"/>
          <w:spacing w:val="-8"/>
        </w:rPr>
        <w:t> </w:t>
      </w:r>
      <w:r>
        <w:rPr>
          <w:color w:val="231F20"/>
        </w:rPr>
        <w:t>có</w:t>
      </w:r>
      <w:r>
        <w:rPr>
          <w:color w:val="231F20"/>
          <w:spacing w:val="-8"/>
        </w:rPr>
        <w:t> </w:t>
      </w:r>
      <w:r>
        <w:rPr>
          <w:color w:val="231F20"/>
        </w:rPr>
        <w:t>cái</w:t>
      </w:r>
      <w:r>
        <w:rPr>
          <w:color w:val="231F20"/>
          <w:spacing w:val="-8"/>
        </w:rPr>
        <w:t> </w:t>
      </w:r>
      <w:r>
        <w:rPr>
          <w:color w:val="231F20"/>
        </w:rPr>
        <w:t>ngã</w:t>
      </w:r>
      <w:r>
        <w:rPr>
          <w:color w:val="231F20"/>
          <w:spacing w:val="-8"/>
        </w:rPr>
        <w:t> </w:t>
      </w:r>
      <w:r>
        <w:rPr>
          <w:color w:val="231F20"/>
        </w:rPr>
        <w:t>tiềm</w:t>
      </w:r>
      <w:r>
        <w:rPr>
          <w:color w:val="231F20"/>
          <w:spacing w:val="-8"/>
        </w:rPr>
        <w:t> </w:t>
      </w:r>
      <w:r>
        <w:rPr>
          <w:color w:val="231F20"/>
        </w:rPr>
        <w:t>ẩn</w:t>
      </w:r>
      <w:r>
        <w:rPr>
          <w:color w:val="231F20"/>
          <w:spacing w:val="-7"/>
        </w:rPr>
        <w:t> </w:t>
      </w:r>
      <w:r>
        <w:rPr>
          <w:color w:val="231F20"/>
        </w:rPr>
        <w:t>vi tế bên trong. Chính cái ngã này làm cho chúng sanh mê lầm tạo nghiệp, trầm luân sanh tử, không giải thoát</w:t>
      </w:r>
      <w:r>
        <w:rPr>
          <w:color w:val="231F20"/>
          <w:spacing w:val="-16"/>
        </w:rPr>
        <w:t> </w:t>
      </w:r>
      <w:r>
        <w:rPr>
          <w:color w:val="231F20"/>
        </w:rPr>
        <w:t>được.</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left="166" w:right="162" w:firstLine="567"/>
      </w:pPr>
      <w:r>
        <w:rPr>
          <w:color w:val="231F20"/>
        </w:rPr>
        <w:t>Đoạn dứt nhiễm ô phiền não là chẳng phải tiêu diệt thức Mạt Na, mà chỉ đoạn trừ phần nhiễm ô của thức Mạt Na luôn chấp A lại da thức là ngã thường hằng. Khi hàng Bồ tát kiến đạo trở lên, trí quán pháp không có mặt thì công năng hằng thẩm tư lương của Mạt na chuyển hóa làm </w:t>
      </w:r>
      <w:r>
        <w:rPr>
          <w:b/>
          <w:color w:val="231F20"/>
        </w:rPr>
        <w:t>Bình Đẳng Tánh Trí</w:t>
      </w:r>
      <w:r>
        <w:rPr>
          <w:color w:val="231F20"/>
        </w:rPr>
        <w:t>, là trí huệ trực giác vô ý thức thấy các pháp bình đẳng, không có mình, người, cao, thấp... Khi tu thành Phật, tính hằng thẩm tư lương của Mạt na cũng không có đoạn diệt, mà đem sự suy xét đo lường có ngã chuyển hóa thành sự tư duy suy xét về vô ngã mà thôi.</w:t>
      </w:r>
    </w:p>
    <w:p>
      <w:pPr>
        <w:pStyle w:val="BodyText"/>
        <w:spacing w:line="242" w:lineRule="auto" w:before="80"/>
        <w:ind w:left="166" w:right="160" w:firstLine="567"/>
      </w:pPr>
      <w:r>
        <w:rPr>
          <w:color w:val="231F20"/>
        </w:rPr>
        <w:t>Nhiễm ô Mạt Na là mạng căn của chúng sinh, kiên cố vững chắc khó phá trừ. Nếu không đoạn diệt Mạt Na nhiễm ô thì sanh tử không dứt. Muốn chuyển hóa Mạt Na nhiễm  ô thì phải bắt đầu từ Ý thức, nhờ sức tư duy đặc biệt thù thắng của Ý thức. Nhiễm ô Mạt Na tuy vi tế khó </w:t>
      </w:r>
      <w:r>
        <w:rPr>
          <w:color w:val="231F20"/>
          <w:spacing w:val="-5"/>
        </w:rPr>
        <w:t>thấy, </w:t>
      </w:r>
      <w:r>
        <w:rPr>
          <w:color w:val="231F20"/>
        </w:rPr>
        <w:t>khó đoạn trừ, nhưng vì sự tư lương của nó yếu </w:t>
      </w:r>
      <w:r>
        <w:rPr>
          <w:color w:val="231F20"/>
          <w:spacing w:val="-3"/>
        </w:rPr>
        <w:t>kém, </w:t>
      </w:r>
      <w:r>
        <w:rPr>
          <w:color w:val="231F20"/>
        </w:rPr>
        <w:t>nó thường cùng với Ý thức </w:t>
      </w:r>
      <w:r>
        <w:rPr>
          <w:color w:val="231F20"/>
          <w:spacing w:val="-4"/>
        </w:rPr>
        <w:t>kết </w:t>
      </w:r>
      <w:r>
        <w:rPr>
          <w:color w:val="231F20"/>
        </w:rPr>
        <w:t>hợp đồng thời sinh khởi. </w:t>
      </w:r>
      <w:r>
        <w:rPr>
          <w:color w:val="231F20"/>
          <w:spacing w:val="2"/>
        </w:rPr>
        <w:t>Vì </w:t>
      </w:r>
      <w:r>
        <w:rPr>
          <w:color w:val="231F20"/>
          <w:spacing w:val="-3"/>
        </w:rPr>
        <w:t>vậy </w:t>
      </w:r>
      <w:r>
        <w:rPr>
          <w:color w:val="231F20"/>
        </w:rPr>
        <w:t>dựa vào Ý</w:t>
      </w:r>
      <w:r>
        <w:rPr>
          <w:color w:val="231F20"/>
          <w:spacing w:val="-12"/>
        </w:rPr>
        <w:t> </w:t>
      </w:r>
      <w:r>
        <w:rPr>
          <w:color w:val="231F20"/>
        </w:rPr>
        <w:t>thức</w:t>
      </w:r>
      <w:r>
        <w:rPr>
          <w:color w:val="231F20"/>
          <w:spacing w:val="-11"/>
        </w:rPr>
        <w:t> </w:t>
      </w:r>
      <w:r>
        <w:rPr>
          <w:color w:val="231F20"/>
        </w:rPr>
        <w:t>tu</w:t>
      </w:r>
      <w:r>
        <w:rPr>
          <w:color w:val="231F20"/>
          <w:spacing w:val="-12"/>
        </w:rPr>
        <w:t> </w:t>
      </w:r>
      <w:r>
        <w:rPr>
          <w:color w:val="231F20"/>
        </w:rPr>
        <w:t>quán</w:t>
      </w:r>
      <w:r>
        <w:rPr>
          <w:color w:val="231F20"/>
          <w:spacing w:val="-11"/>
        </w:rPr>
        <w:t> </w:t>
      </w:r>
      <w:r>
        <w:rPr>
          <w:color w:val="231F20"/>
        </w:rPr>
        <w:t>vô</w:t>
      </w:r>
      <w:r>
        <w:rPr>
          <w:color w:val="231F20"/>
          <w:spacing w:val="-11"/>
        </w:rPr>
        <w:t> </w:t>
      </w:r>
      <w:r>
        <w:rPr>
          <w:color w:val="231F20"/>
        </w:rPr>
        <w:t>ngã</w:t>
      </w:r>
      <w:r>
        <w:rPr>
          <w:color w:val="231F20"/>
          <w:spacing w:val="-12"/>
        </w:rPr>
        <w:t> </w:t>
      </w:r>
      <w:r>
        <w:rPr>
          <w:color w:val="231F20"/>
        </w:rPr>
        <w:t>thì</w:t>
      </w:r>
      <w:r>
        <w:rPr>
          <w:color w:val="231F20"/>
          <w:spacing w:val="-11"/>
        </w:rPr>
        <w:t> </w:t>
      </w:r>
      <w:r>
        <w:rPr>
          <w:color w:val="231F20"/>
        </w:rPr>
        <w:t>đồng</w:t>
      </w:r>
      <w:r>
        <w:rPr>
          <w:color w:val="231F20"/>
          <w:spacing w:val="-12"/>
        </w:rPr>
        <w:t> </w:t>
      </w:r>
      <w:r>
        <w:rPr>
          <w:color w:val="231F20"/>
        </w:rPr>
        <w:t>lúc</w:t>
      </w:r>
      <w:r>
        <w:rPr>
          <w:color w:val="231F20"/>
          <w:spacing w:val="-11"/>
        </w:rPr>
        <w:t> </w:t>
      </w:r>
      <w:r>
        <w:rPr>
          <w:color w:val="231F20"/>
        </w:rPr>
        <w:t>đoạn</w:t>
      </w:r>
      <w:r>
        <w:rPr>
          <w:color w:val="231F20"/>
          <w:spacing w:val="-11"/>
        </w:rPr>
        <w:t> </w:t>
      </w:r>
      <w:r>
        <w:rPr>
          <w:color w:val="231F20"/>
        </w:rPr>
        <w:t>trừ</w:t>
      </w:r>
      <w:r>
        <w:rPr>
          <w:color w:val="231F20"/>
          <w:spacing w:val="-13"/>
        </w:rPr>
        <w:t> </w:t>
      </w:r>
      <w:r>
        <w:rPr>
          <w:color w:val="231F20"/>
        </w:rPr>
        <w:t>nhiễm</w:t>
      </w:r>
      <w:r>
        <w:rPr>
          <w:color w:val="231F20"/>
          <w:spacing w:val="-11"/>
        </w:rPr>
        <w:t> </w:t>
      </w:r>
      <w:r>
        <w:rPr>
          <w:color w:val="231F20"/>
        </w:rPr>
        <w:t>ô</w:t>
      </w:r>
      <w:r>
        <w:rPr>
          <w:color w:val="231F20"/>
          <w:spacing w:val="-11"/>
        </w:rPr>
        <w:t> </w:t>
      </w:r>
      <w:r>
        <w:rPr>
          <w:color w:val="231F20"/>
        </w:rPr>
        <w:t>Mạt</w:t>
      </w:r>
      <w:r>
        <w:rPr>
          <w:color w:val="231F20"/>
          <w:spacing w:val="-12"/>
        </w:rPr>
        <w:t> </w:t>
      </w:r>
      <w:r>
        <w:rPr>
          <w:color w:val="231F20"/>
        </w:rPr>
        <w:t>Na. Kinh nói: Mạt Na như gươm bén, không thể tự hại mình. (Ý như</w:t>
      </w:r>
      <w:r>
        <w:rPr>
          <w:color w:val="231F20"/>
          <w:spacing w:val="-9"/>
        </w:rPr>
        <w:t> </w:t>
      </w:r>
      <w:r>
        <w:rPr>
          <w:color w:val="231F20"/>
        </w:rPr>
        <w:t>đao</w:t>
      </w:r>
      <w:r>
        <w:rPr>
          <w:color w:val="231F20"/>
          <w:spacing w:val="-8"/>
        </w:rPr>
        <w:t> </w:t>
      </w:r>
      <w:r>
        <w:rPr>
          <w:color w:val="231F20"/>
        </w:rPr>
        <w:t>kiếm</w:t>
      </w:r>
      <w:r>
        <w:rPr>
          <w:color w:val="231F20"/>
          <w:spacing w:val="-8"/>
        </w:rPr>
        <w:t> </w:t>
      </w:r>
      <w:r>
        <w:rPr>
          <w:color w:val="231F20"/>
        </w:rPr>
        <w:t>phong,</w:t>
      </w:r>
      <w:r>
        <w:rPr>
          <w:color w:val="231F20"/>
          <w:spacing w:val="-9"/>
        </w:rPr>
        <w:t> </w:t>
      </w:r>
      <w:r>
        <w:rPr>
          <w:color w:val="231F20"/>
        </w:rPr>
        <w:t>bất</w:t>
      </w:r>
      <w:r>
        <w:rPr>
          <w:color w:val="231F20"/>
          <w:spacing w:val="-8"/>
        </w:rPr>
        <w:t> </w:t>
      </w:r>
      <w:r>
        <w:rPr>
          <w:color w:val="231F20"/>
        </w:rPr>
        <w:t>năng</w:t>
      </w:r>
      <w:r>
        <w:rPr>
          <w:color w:val="231F20"/>
          <w:spacing w:val="-8"/>
        </w:rPr>
        <w:t> </w:t>
      </w:r>
      <w:r>
        <w:rPr>
          <w:color w:val="231F20"/>
        </w:rPr>
        <w:t>tự</w:t>
      </w:r>
      <w:r>
        <w:rPr>
          <w:color w:val="231F20"/>
          <w:spacing w:val="-8"/>
        </w:rPr>
        <w:t> </w:t>
      </w:r>
      <w:r>
        <w:rPr>
          <w:color w:val="231F20"/>
        </w:rPr>
        <w:t>hại</w:t>
      </w:r>
      <w:r>
        <w:rPr>
          <w:color w:val="231F20"/>
          <w:spacing w:val="-9"/>
        </w:rPr>
        <w:t> </w:t>
      </w:r>
      <w:r>
        <w:rPr>
          <w:color w:val="231F20"/>
        </w:rPr>
        <w:t>thân).</w:t>
      </w:r>
      <w:r>
        <w:rPr>
          <w:color w:val="231F20"/>
          <w:spacing w:val="-8"/>
        </w:rPr>
        <w:t> </w:t>
      </w:r>
      <w:r>
        <w:rPr>
          <w:color w:val="231F20"/>
        </w:rPr>
        <w:t>Nghĩa</w:t>
      </w:r>
      <w:r>
        <w:rPr>
          <w:color w:val="231F20"/>
          <w:spacing w:val="-8"/>
        </w:rPr>
        <w:t> </w:t>
      </w:r>
      <w:r>
        <w:rPr>
          <w:color w:val="231F20"/>
        </w:rPr>
        <w:t>là</w:t>
      </w:r>
      <w:r>
        <w:rPr>
          <w:color w:val="231F20"/>
          <w:spacing w:val="-8"/>
        </w:rPr>
        <w:t> </w:t>
      </w:r>
      <w:r>
        <w:rPr>
          <w:color w:val="231F20"/>
        </w:rPr>
        <w:t>Mạt</w:t>
      </w:r>
      <w:r>
        <w:rPr>
          <w:color w:val="231F20"/>
          <w:spacing w:val="-9"/>
        </w:rPr>
        <w:t> </w:t>
      </w:r>
      <w:r>
        <w:rPr>
          <w:color w:val="231F20"/>
        </w:rPr>
        <w:t>Na không thể nương tựa vào Mạt Na để tự đoạn trừ sự nhiễm </w:t>
      </w:r>
      <w:r>
        <w:rPr>
          <w:color w:val="231F20"/>
          <w:spacing w:val="-3"/>
        </w:rPr>
        <w:t>ô,</w:t>
      </w:r>
      <w:r>
        <w:rPr>
          <w:color w:val="231F20"/>
          <w:spacing w:val="-7"/>
        </w:rPr>
        <w:t> </w:t>
      </w:r>
      <w:r>
        <w:rPr>
          <w:color w:val="231F20"/>
        </w:rPr>
        <w:t>cần</w:t>
      </w:r>
      <w:r>
        <w:rPr>
          <w:color w:val="231F20"/>
          <w:spacing w:val="-6"/>
        </w:rPr>
        <w:t> </w:t>
      </w:r>
      <w:r>
        <w:rPr>
          <w:color w:val="231F20"/>
        </w:rPr>
        <w:t>phải</w:t>
      </w:r>
      <w:r>
        <w:rPr>
          <w:color w:val="231F20"/>
          <w:spacing w:val="-7"/>
        </w:rPr>
        <w:t> </w:t>
      </w:r>
      <w:r>
        <w:rPr>
          <w:color w:val="231F20"/>
        </w:rPr>
        <w:t>nương</w:t>
      </w:r>
      <w:r>
        <w:rPr>
          <w:color w:val="231F20"/>
          <w:spacing w:val="-7"/>
        </w:rPr>
        <w:t> </w:t>
      </w:r>
      <w:r>
        <w:rPr>
          <w:color w:val="231F20"/>
        </w:rPr>
        <w:t>tựa</w:t>
      </w:r>
      <w:r>
        <w:rPr>
          <w:color w:val="231F20"/>
          <w:spacing w:val="-7"/>
        </w:rPr>
        <w:t> </w:t>
      </w:r>
      <w:r>
        <w:rPr>
          <w:color w:val="231F20"/>
        </w:rPr>
        <w:t>vào</w:t>
      </w:r>
      <w:r>
        <w:rPr>
          <w:color w:val="231F20"/>
          <w:spacing w:val="-6"/>
        </w:rPr>
        <w:t> </w:t>
      </w:r>
      <w:r>
        <w:rPr>
          <w:color w:val="231F20"/>
        </w:rPr>
        <w:t>tư</w:t>
      </w:r>
      <w:r>
        <w:rPr>
          <w:color w:val="231F20"/>
          <w:spacing w:val="-8"/>
        </w:rPr>
        <w:t> </w:t>
      </w:r>
      <w:r>
        <w:rPr>
          <w:color w:val="231F20"/>
        </w:rPr>
        <w:t>duy</w:t>
      </w:r>
      <w:r>
        <w:rPr>
          <w:color w:val="231F20"/>
          <w:spacing w:val="-7"/>
        </w:rPr>
        <w:t> </w:t>
      </w:r>
      <w:r>
        <w:rPr>
          <w:color w:val="231F20"/>
        </w:rPr>
        <w:t>thiền</w:t>
      </w:r>
      <w:r>
        <w:rPr>
          <w:color w:val="231F20"/>
          <w:spacing w:val="-6"/>
        </w:rPr>
        <w:t> </w:t>
      </w:r>
      <w:r>
        <w:rPr>
          <w:color w:val="231F20"/>
        </w:rPr>
        <w:t>quán</w:t>
      </w:r>
      <w:r>
        <w:rPr>
          <w:color w:val="231F20"/>
          <w:spacing w:val="-7"/>
        </w:rPr>
        <w:t> </w:t>
      </w:r>
      <w:r>
        <w:rPr>
          <w:color w:val="231F20"/>
        </w:rPr>
        <w:t>của</w:t>
      </w:r>
      <w:r>
        <w:rPr>
          <w:color w:val="231F20"/>
          <w:spacing w:val="-6"/>
        </w:rPr>
        <w:t> </w:t>
      </w:r>
      <w:r>
        <w:rPr>
          <w:color w:val="231F20"/>
        </w:rPr>
        <w:t>Ý</w:t>
      </w:r>
      <w:r>
        <w:rPr>
          <w:color w:val="231F20"/>
          <w:spacing w:val="-7"/>
        </w:rPr>
        <w:t> </w:t>
      </w:r>
      <w:r>
        <w:rPr>
          <w:color w:val="231F20"/>
        </w:rPr>
        <w:t>thức</w:t>
      </w:r>
      <w:r>
        <w:rPr>
          <w:color w:val="231F20"/>
          <w:spacing w:val="-8"/>
        </w:rPr>
        <w:t> </w:t>
      </w:r>
      <w:r>
        <w:rPr>
          <w:color w:val="231F20"/>
        </w:rPr>
        <w:t>mới chuyển hóa</w:t>
      </w:r>
      <w:r>
        <w:rPr>
          <w:color w:val="231F20"/>
          <w:spacing w:val="-2"/>
        </w:rPr>
        <w:t> </w:t>
      </w:r>
      <w:r>
        <w:rPr>
          <w:color w:val="231F20"/>
        </w:rPr>
        <w:t>được.</w:t>
      </w:r>
    </w:p>
    <w:p>
      <w:pPr>
        <w:pStyle w:val="BodyText"/>
        <w:spacing w:line="242" w:lineRule="auto" w:before="79"/>
        <w:ind w:left="166" w:right="165" w:firstLine="567"/>
        <w:rPr>
          <w:b/>
        </w:rPr>
      </w:pPr>
      <w:r>
        <w:rPr>
          <w:color w:val="231F20"/>
        </w:rPr>
        <w:t>A Lại Da, cũng dịch là A Lê Da, A La Da... nguyên ý của tiếng Phạn là kho chứa, tích chứa. Ngài Chân Đế dịch là Vô Một Thức; Ngài Huyền Trang dịch là Tạng Thức, hay Tàng Thức. </w:t>
      </w:r>
      <w:r>
        <w:rPr>
          <w:b/>
          <w:color w:val="231F20"/>
        </w:rPr>
        <w:t>A Lại Da Thức có nhiều tên gọi khác nhau.</w:t>
      </w:r>
    </w:p>
    <w:p>
      <w:pPr>
        <w:pStyle w:val="ListParagraph"/>
        <w:numPr>
          <w:ilvl w:val="0"/>
          <w:numId w:val="50"/>
        </w:numPr>
        <w:tabs>
          <w:tab w:pos="873" w:val="left" w:leader="none"/>
        </w:tabs>
        <w:spacing w:line="240" w:lineRule="auto" w:before="83" w:after="0"/>
        <w:ind w:left="872" w:right="0" w:hanging="139"/>
        <w:jc w:val="both"/>
        <w:rPr>
          <w:sz w:val="26"/>
        </w:rPr>
      </w:pPr>
      <w:r>
        <w:rPr>
          <w:color w:val="231F20"/>
          <w:sz w:val="26"/>
        </w:rPr>
        <w:t>Đệ Bát Thức: Tính theo thứ tự các</w:t>
      </w:r>
      <w:r>
        <w:rPr>
          <w:color w:val="231F20"/>
          <w:spacing w:val="-5"/>
          <w:sz w:val="26"/>
        </w:rPr>
        <w:t> </w:t>
      </w:r>
      <w:r>
        <w:rPr>
          <w:color w:val="231F20"/>
          <w:sz w:val="26"/>
        </w:rPr>
        <w:t>thức.</w:t>
      </w:r>
    </w:p>
    <w:p>
      <w:pPr>
        <w:spacing w:after="0" w:line="240" w:lineRule="auto"/>
        <w:jc w:val="both"/>
        <w:rPr>
          <w:sz w:val="26"/>
        </w:rPr>
        <w:sectPr>
          <w:pgSz w:w="8110" w:h="11510"/>
          <w:pgMar w:header="599" w:footer="0" w:top="820" w:bottom="280" w:left="740" w:right="740"/>
        </w:sectPr>
      </w:pPr>
    </w:p>
    <w:p>
      <w:pPr>
        <w:pStyle w:val="BodyText"/>
        <w:spacing w:before="9"/>
        <w:ind w:left="0"/>
        <w:jc w:val="left"/>
      </w:pPr>
    </w:p>
    <w:p>
      <w:pPr>
        <w:pStyle w:val="ListParagraph"/>
        <w:numPr>
          <w:ilvl w:val="0"/>
          <w:numId w:val="50"/>
        </w:numPr>
        <w:tabs>
          <w:tab w:pos="875" w:val="left" w:leader="none"/>
        </w:tabs>
        <w:spacing w:line="242" w:lineRule="auto" w:before="48" w:after="0"/>
        <w:ind w:left="166" w:right="163" w:firstLine="567"/>
        <w:jc w:val="left"/>
        <w:rPr>
          <w:sz w:val="26"/>
        </w:rPr>
      </w:pPr>
      <w:r>
        <w:rPr>
          <w:color w:val="231F20"/>
          <w:sz w:val="26"/>
        </w:rPr>
        <w:t>Căn Bản Thức: Là cội gốc của các thức, giống như đại địa là nền tảng cho muôn vật phát</w:t>
      </w:r>
      <w:r>
        <w:rPr>
          <w:color w:val="231F20"/>
          <w:spacing w:val="-5"/>
          <w:sz w:val="26"/>
        </w:rPr>
        <w:t> </w:t>
      </w:r>
      <w:r>
        <w:rPr>
          <w:color w:val="231F20"/>
          <w:sz w:val="26"/>
        </w:rPr>
        <w:t>sinh.</w:t>
      </w:r>
    </w:p>
    <w:p>
      <w:pPr>
        <w:pStyle w:val="ListParagraph"/>
        <w:numPr>
          <w:ilvl w:val="0"/>
          <w:numId w:val="50"/>
        </w:numPr>
        <w:tabs>
          <w:tab w:pos="873" w:val="left" w:leader="none"/>
        </w:tabs>
        <w:spacing w:line="316" w:lineRule="exact" w:before="0" w:after="0"/>
        <w:ind w:left="872" w:right="0" w:hanging="139"/>
        <w:jc w:val="left"/>
        <w:rPr>
          <w:sz w:val="26"/>
        </w:rPr>
      </w:pPr>
      <w:r>
        <w:rPr>
          <w:color w:val="231F20"/>
          <w:spacing w:val="-5"/>
          <w:sz w:val="26"/>
        </w:rPr>
        <w:t>Trạch </w:t>
      </w:r>
      <w:r>
        <w:rPr>
          <w:color w:val="231F20"/>
          <w:sz w:val="26"/>
        </w:rPr>
        <w:t>Thức: Nhà ở của chúng sinh, nhà tinh</w:t>
      </w:r>
      <w:r>
        <w:rPr>
          <w:color w:val="231F20"/>
          <w:spacing w:val="-7"/>
          <w:sz w:val="26"/>
        </w:rPr>
        <w:t> </w:t>
      </w:r>
      <w:r>
        <w:rPr>
          <w:color w:val="231F20"/>
          <w:sz w:val="26"/>
        </w:rPr>
        <w:t>thần.</w:t>
      </w:r>
    </w:p>
    <w:p>
      <w:pPr>
        <w:pStyle w:val="ListParagraph"/>
        <w:numPr>
          <w:ilvl w:val="0"/>
          <w:numId w:val="50"/>
        </w:numPr>
        <w:tabs>
          <w:tab w:pos="873" w:val="left" w:leader="none"/>
        </w:tabs>
        <w:spacing w:line="242" w:lineRule="auto" w:before="3" w:after="0"/>
        <w:ind w:left="166" w:right="164" w:firstLine="567"/>
        <w:jc w:val="left"/>
        <w:rPr>
          <w:sz w:val="26"/>
        </w:rPr>
      </w:pPr>
      <w:r>
        <w:rPr>
          <w:color w:val="231F20"/>
          <w:sz w:val="26"/>
        </w:rPr>
        <w:t>Nhất Thiết Chủng </w:t>
      </w:r>
      <w:r>
        <w:rPr>
          <w:color w:val="231F20"/>
          <w:spacing w:val="-9"/>
          <w:sz w:val="26"/>
        </w:rPr>
        <w:t>Tử </w:t>
      </w:r>
      <w:r>
        <w:rPr>
          <w:color w:val="231F20"/>
          <w:sz w:val="26"/>
        </w:rPr>
        <w:t>Thức: Là tâm thức tích chứa hạt giống của tất cả</w:t>
      </w:r>
      <w:r>
        <w:rPr>
          <w:color w:val="231F20"/>
          <w:spacing w:val="-1"/>
          <w:sz w:val="26"/>
        </w:rPr>
        <w:t> </w:t>
      </w:r>
      <w:r>
        <w:rPr>
          <w:color w:val="231F20"/>
          <w:sz w:val="26"/>
        </w:rPr>
        <w:t>pháp.</w:t>
      </w:r>
    </w:p>
    <w:p>
      <w:pPr>
        <w:pStyle w:val="ListParagraph"/>
        <w:numPr>
          <w:ilvl w:val="0"/>
          <w:numId w:val="50"/>
        </w:numPr>
        <w:tabs>
          <w:tab w:pos="879" w:val="left" w:leader="none"/>
        </w:tabs>
        <w:spacing w:line="242" w:lineRule="auto" w:before="0" w:after="0"/>
        <w:ind w:left="166" w:right="168" w:firstLine="567"/>
        <w:jc w:val="left"/>
        <w:rPr>
          <w:sz w:val="26"/>
        </w:rPr>
      </w:pPr>
      <w:r>
        <w:rPr>
          <w:color w:val="231F20"/>
          <w:sz w:val="26"/>
        </w:rPr>
        <w:t>Dị Thục Thức: Cũng gọi là Quả báo thức, nghĩa là tạo tác và thọ nhận quả báo chín mùi ở đời vị</w:t>
      </w:r>
      <w:r>
        <w:rPr>
          <w:color w:val="231F20"/>
          <w:spacing w:val="-8"/>
          <w:sz w:val="26"/>
        </w:rPr>
        <w:t> </w:t>
      </w:r>
      <w:r>
        <w:rPr>
          <w:color w:val="231F20"/>
          <w:sz w:val="26"/>
        </w:rPr>
        <w:t>lai.</w:t>
      </w:r>
    </w:p>
    <w:p>
      <w:pPr>
        <w:pStyle w:val="ListParagraph"/>
        <w:numPr>
          <w:ilvl w:val="0"/>
          <w:numId w:val="50"/>
        </w:numPr>
        <w:tabs>
          <w:tab w:pos="883" w:val="left" w:leader="none"/>
        </w:tabs>
        <w:spacing w:line="242" w:lineRule="auto" w:before="0" w:after="0"/>
        <w:ind w:left="166" w:right="166" w:firstLine="567"/>
        <w:jc w:val="left"/>
        <w:rPr>
          <w:sz w:val="26"/>
        </w:rPr>
      </w:pPr>
      <w:r>
        <w:rPr>
          <w:color w:val="231F20"/>
          <w:sz w:val="26"/>
        </w:rPr>
        <w:t>Sơ Sát Na Thức: Là tâm thức ở trong sát na đầu tiên hình thành sinh mạng chúng</w:t>
      </w:r>
      <w:r>
        <w:rPr>
          <w:color w:val="231F20"/>
          <w:spacing w:val="-4"/>
          <w:sz w:val="26"/>
        </w:rPr>
        <w:t> </w:t>
      </w:r>
      <w:r>
        <w:rPr>
          <w:color w:val="231F20"/>
          <w:sz w:val="26"/>
        </w:rPr>
        <w:t>sinh.</w:t>
      </w:r>
    </w:p>
    <w:p>
      <w:pPr>
        <w:pStyle w:val="ListParagraph"/>
        <w:numPr>
          <w:ilvl w:val="0"/>
          <w:numId w:val="50"/>
        </w:numPr>
        <w:tabs>
          <w:tab w:pos="873" w:val="left" w:leader="none"/>
        </w:tabs>
        <w:spacing w:line="316" w:lineRule="exact" w:before="0" w:after="0"/>
        <w:ind w:left="872" w:right="0" w:hanging="139"/>
        <w:jc w:val="left"/>
        <w:rPr>
          <w:sz w:val="26"/>
        </w:rPr>
      </w:pPr>
      <w:r>
        <w:rPr>
          <w:color w:val="231F20"/>
          <w:sz w:val="26"/>
        </w:rPr>
        <w:t>Thức Chủ: Là chủ thể của các</w:t>
      </w:r>
      <w:r>
        <w:rPr>
          <w:color w:val="231F20"/>
          <w:spacing w:val="-5"/>
          <w:sz w:val="26"/>
        </w:rPr>
        <w:t> </w:t>
      </w:r>
      <w:r>
        <w:rPr>
          <w:color w:val="231F20"/>
          <w:sz w:val="26"/>
        </w:rPr>
        <w:t>thức.</w:t>
      </w:r>
    </w:p>
    <w:p>
      <w:pPr>
        <w:pStyle w:val="ListParagraph"/>
        <w:numPr>
          <w:ilvl w:val="0"/>
          <w:numId w:val="50"/>
        </w:numPr>
        <w:tabs>
          <w:tab w:pos="873" w:val="left" w:leader="none"/>
        </w:tabs>
        <w:spacing w:line="240" w:lineRule="auto" w:before="0" w:after="0"/>
        <w:ind w:left="872" w:right="0" w:hanging="139"/>
        <w:jc w:val="left"/>
        <w:rPr>
          <w:sz w:val="26"/>
        </w:rPr>
      </w:pPr>
      <w:r>
        <w:rPr>
          <w:color w:val="231F20"/>
          <w:spacing w:val="-3"/>
          <w:sz w:val="26"/>
        </w:rPr>
        <w:t>Trượng </w:t>
      </w:r>
      <w:r>
        <w:rPr>
          <w:color w:val="231F20"/>
          <w:sz w:val="26"/>
        </w:rPr>
        <w:t>Phu Thức: Năng lực của thức này </w:t>
      </w:r>
      <w:r>
        <w:rPr>
          <w:color w:val="231F20"/>
          <w:spacing w:val="-3"/>
          <w:sz w:val="26"/>
        </w:rPr>
        <w:t>rất</w:t>
      </w:r>
      <w:r>
        <w:rPr>
          <w:color w:val="231F20"/>
          <w:spacing w:val="-6"/>
          <w:sz w:val="26"/>
        </w:rPr>
        <w:t> </w:t>
      </w:r>
      <w:r>
        <w:rPr>
          <w:color w:val="231F20"/>
          <w:sz w:val="26"/>
        </w:rPr>
        <w:t>mạnh.</w:t>
      </w:r>
    </w:p>
    <w:p>
      <w:pPr>
        <w:pStyle w:val="ListParagraph"/>
        <w:numPr>
          <w:ilvl w:val="0"/>
          <w:numId w:val="50"/>
        </w:numPr>
        <w:tabs>
          <w:tab w:pos="936" w:val="left" w:leader="none"/>
        </w:tabs>
        <w:spacing w:line="242" w:lineRule="auto" w:before="3" w:after="0"/>
        <w:ind w:left="166" w:right="167" w:firstLine="627"/>
        <w:jc w:val="both"/>
        <w:rPr>
          <w:sz w:val="26"/>
        </w:rPr>
      </w:pPr>
      <w:r>
        <w:rPr>
          <w:color w:val="231F20"/>
          <w:spacing w:val="-6"/>
          <w:sz w:val="26"/>
        </w:rPr>
        <w:t>Vô </w:t>
      </w:r>
      <w:r>
        <w:rPr>
          <w:color w:val="231F20"/>
          <w:sz w:val="26"/>
        </w:rPr>
        <w:t>Một Thức: Là thức này quán xuyến quá khứ, hiện tại, vị lai, không có lúc nào ngừng</w:t>
      </w:r>
      <w:r>
        <w:rPr>
          <w:color w:val="231F20"/>
          <w:spacing w:val="-10"/>
          <w:sz w:val="26"/>
        </w:rPr>
        <w:t> </w:t>
      </w:r>
      <w:r>
        <w:rPr>
          <w:color w:val="231F20"/>
          <w:sz w:val="26"/>
        </w:rPr>
        <w:t>nghỉ.</w:t>
      </w:r>
    </w:p>
    <w:p>
      <w:pPr>
        <w:pStyle w:val="BodyText"/>
        <w:spacing w:line="242" w:lineRule="auto" w:before="56"/>
        <w:ind w:right="164" w:firstLine="566"/>
      </w:pPr>
      <w:r>
        <w:rPr>
          <w:b/>
          <w:color w:val="231F20"/>
        </w:rPr>
        <w:t>Công</w:t>
      </w:r>
      <w:r>
        <w:rPr>
          <w:b/>
          <w:color w:val="231F20"/>
          <w:spacing w:val="-6"/>
        </w:rPr>
        <w:t> </w:t>
      </w:r>
      <w:r>
        <w:rPr>
          <w:b/>
          <w:color w:val="231F20"/>
        </w:rPr>
        <w:t>năng</w:t>
      </w:r>
      <w:r>
        <w:rPr>
          <w:b/>
          <w:color w:val="231F20"/>
          <w:spacing w:val="-5"/>
        </w:rPr>
        <w:t> </w:t>
      </w:r>
      <w:r>
        <w:rPr>
          <w:color w:val="231F20"/>
        </w:rPr>
        <w:t>chủ</w:t>
      </w:r>
      <w:r>
        <w:rPr>
          <w:color w:val="231F20"/>
          <w:spacing w:val="-6"/>
        </w:rPr>
        <w:t> </w:t>
      </w:r>
      <w:r>
        <w:rPr>
          <w:color w:val="231F20"/>
        </w:rPr>
        <w:t>yếu</w:t>
      </w:r>
      <w:r>
        <w:rPr>
          <w:color w:val="231F20"/>
          <w:spacing w:val="-5"/>
        </w:rPr>
        <w:t> </w:t>
      </w:r>
      <w:r>
        <w:rPr>
          <w:color w:val="231F20"/>
        </w:rPr>
        <w:t>của</w:t>
      </w:r>
      <w:r>
        <w:rPr>
          <w:color w:val="231F20"/>
          <w:spacing w:val="-6"/>
        </w:rPr>
        <w:t> </w:t>
      </w:r>
      <w:r>
        <w:rPr>
          <w:color w:val="231F20"/>
        </w:rPr>
        <w:t>A</w:t>
      </w:r>
      <w:r>
        <w:rPr>
          <w:color w:val="231F20"/>
          <w:spacing w:val="-5"/>
        </w:rPr>
        <w:t> </w:t>
      </w:r>
      <w:r>
        <w:rPr>
          <w:color w:val="231F20"/>
        </w:rPr>
        <w:t>Lại</w:t>
      </w:r>
      <w:r>
        <w:rPr>
          <w:color w:val="231F20"/>
          <w:spacing w:val="-6"/>
        </w:rPr>
        <w:t> </w:t>
      </w:r>
      <w:r>
        <w:rPr>
          <w:color w:val="231F20"/>
        </w:rPr>
        <w:t>Da</w:t>
      </w:r>
      <w:r>
        <w:rPr>
          <w:color w:val="231F20"/>
          <w:spacing w:val="-5"/>
        </w:rPr>
        <w:t> </w:t>
      </w:r>
      <w:r>
        <w:rPr>
          <w:color w:val="231F20"/>
        </w:rPr>
        <w:t>thức,</w:t>
      </w:r>
      <w:r>
        <w:rPr>
          <w:color w:val="231F20"/>
          <w:spacing w:val="-6"/>
        </w:rPr>
        <w:t> </w:t>
      </w:r>
      <w:r>
        <w:rPr>
          <w:color w:val="231F20"/>
        </w:rPr>
        <w:t>theo</w:t>
      </w:r>
      <w:r>
        <w:rPr>
          <w:color w:val="231F20"/>
          <w:spacing w:val="-5"/>
        </w:rPr>
        <w:t> </w:t>
      </w:r>
      <w:r>
        <w:rPr>
          <w:color w:val="231F20"/>
        </w:rPr>
        <w:t>Luận</w:t>
      </w:r>
      <w:r>
        <w:rPr>
          <w:color w:val="231F20"/>
          <w:spacing w:val="-6"/>
        </w:rPr>
        <w:t> </w:t>
      </w:r>
      <w:r>
        <w:rPr>
          <w:color w:val="231F20"/>
        </w:rPr>
        <w:t>Nhiếp Đại Thừa, là nhiếp tàng. Nhiếp nghĩa là thống nhiếp, bao quát. </w:t>
      </w:r>
      <w:r>
        <w:rPr>
          <w:color w:val="231F20"/>
          <w:spacing w:val="2"/>
        </w:rPr>
        <w:t>Vì </w:t>
      </w:r>
      <w:r>
        <w:rPr>
          <w:color w:val="231F20"/>
        </w:rPr>
        <w:t>thức này không chỉ thống nhiếp tàng trử </w:t>
      </w:r>
      <w:r>
        <w:rPr>
          <w:color w:val="231F20"/>
          <w:spacing w:val="-3"/>
        </w:rPr>
        <w:t>tất </w:t>
      </w:r>
      <w:r>
        <w:rPr>
          <w:color w:val="231F20"/>
        </w:rPr>
        <w:t>cả chủng tử mà còn thống nhiếp luôn bảy thức trước, thống nhiếp toàn thể tâm thức. </w:t>
      </w:r>
      <w:r>
        <w:rPr>
          <w:color w:val="231F20"/>
          <w:spacing w:val="-8"/>
        </w:rPr>
        <w:t>Tất </w:t>
      </w:r>
      <w:r>
        <w:rPr>
          <w:color w:val="231F20"/>
        </w:rPr>
        <w:t>cả hoạt động của các thức</w:t>
      </w:r>
      <w:r>
        <w:rPr>
          <w:color w:val="231F20"/>
          <w:spacing w:val="-27"/>
        </w:rPr>
        <w:t> </w:t>
      </w:r>
      <w:r>
        <w:rPr>
          <w:color w:val="231F20"/>
        </w:rPr>
        <w:t>đều nương vào thức A Lại Da mà sinh khởi hiện</w:t>
      </w:r>
      <w:r>
        <w:rPr>
          <w:color w:val="231F20"/>
          <w:spacing w:val="-14"/>
        </w:rPr>
        <w:t> </w:t>
      </w:r>
      <w:r>
        <w:rPr>
          <w:color w:val="231F20"/>
        </w:rPr>
        <w:t>hạnh.</w:t>
      </w:r>
    </w:p>
    <w:p>
      <w:pPr>
        <w:pStyle w:val="BodyText"/>
        <w:spacing w:line="242" w:lineRule="auto" w:before="53"/>
        <w:ind w:right="162" w:firstLine="567"/>
      </w:pPr>
      <w:r>
        <w:rPr>
          <w:color w:val="231F20"/>
        </w:rPr>
        <w:t>Thức A Lại Da lại thống nhiếp thân thể (căn thân) của chúng sinh và thế giới chúng sinh nương ở (khí thế giới). </w:t>
      </w:r>
      <w:r>
        <w:rPr>
          <w:color w:val="231F20"/>
          <w:spacing w:val="2"/>
        </w:rPr>
        <w:t>Vì </w:t>
      </w:r>
      <w:r>
        <w:rPr>
          <w:color w:val="231F20"/>
        </w:rPr>
        <w:t>tác</w:t>
      </w:r>
      <w:r>
        <w:rPr>
          <w:color w:val="231F20"/>
          <w:spacing w:val="-11"/>
        </w:rPr>
        <w:t> </w:t>
      </w:r>
      <w:r>
        <w:rPr>
          <w:color w:val="231F20"/>
        </w:rPr>
        <w:t>dụng</w:t>
      </w:r>
      <w:r>
        <w:rPr>
          <w:color w:val="231F20"/>
          <w:spacing w:val="-11"/>
        </w:rPr>
        <w:t> </w:t>
      </w:r>
      <w:r>
        <w:rPr>
          <w:color w:val="231F20"/>
        </w:rPr>
        <w:t>chấp</w:t>
      </w:r>
      <w:r>
        <w:rPr>
          <w:color w:val="231F20"/>
          <w:spacing w:val="-11"/>
        </w:rPr>
        <w:t> </w:t>
      </w:r>
      <w:r>
        <w:rPr>
          <w:color w:val="231F20"/>
        </w:rPr>
        <w:t>thọ</w:t>
      </w:r>
      <w:r>
        <w:rPr>
          <w:color w:val="231F20"/>
          <w:spacing w:val="-11"/>
        </w:rPr>
        <w:t> </w:t>
      </w:r>
      <w:r>
        <w:rPr>
          <w:color w:val="231F20"/>
        </w:rPr>
        <w:t>của</w:t>
      </w:r>
      <w:r>
        <w:rPr>
          <w:color w:val="231F20"/>
          <w:spacing w:val="-11"/>
        </w:rPr>
        <w:t> </w:t>
      </w:r>
      <w:r>
        <w:rPr>
          <w:color w:val="231F20"/>
        </w:rPr>
        <w:t>thức</w:t>
      </w:r>
      <w:r>
        <w:rPr>
          <w:color w:val="231F20"/>
          <w:spacing w:val="-11"/>
        </w:rPr>
        <w:t> </w:t>
      </w:r>
      <w:r>
        <w:rPr>
          <w:color w:val="231F20"/>
        </w:rPr>
        <w:t>này</w:t>
      </w:r>
      <w:r>
        <w:rPr>
          <w:color w:val="231F20"/>
          <w:spacing w:val="-11"/>
        </w:rPr>
        <w:t> </w:t>
      </w:r>
      <w:r>
        <w:rPr>
          <w:color w:val="231F20"/>
        </w:rPr>
        <w:t>làm</w:t>
      </w:r>
      <w:r>
        <w:rPr>
          <w:color w:val="231F20"/>
          <w:spacing w:val="-11"/>
        </w:rPr>
        <w:t> </w:t>
      </w:r>
      <w:r>
        <w:rPr>
          <w:color w:val="231F20"/>
        </w:rPr>
        <w:t>cho</w:t>
      </w:r>
      <w:r>
        <w:rPr>
          <w:color w:val="231F20"/>
          <w:spacing w:val="-11"/>
        </w:rPr>
        <w:t> </w:t>
      </w:r>
      <w:r>
        <w:rPr>
          <w:color w:val="231F20"/>
          <w:spacing w:val="-3"/>
        </w:rPr>
        <w:t>tất</w:t>
      </w:r>
      <w:r>
        <w:rPr>
          <w:color w:val="231F20"/>
          <w:spacing w:val="-11"/>
        </w:rPr>
        <w:t> </w:t>
      </w:r>
      <w:r>
        <w:rPr>
          <w:color w:val="231F20"/>
        </w:rPr>
        <w:t>cả</w:t>
      </w:r>
      <w:r>
        <w:rPr>
          <w:color w:val="231F20"/>
          <w:spacing w:val="-11"/>
        </w:rPr>
        <w:t> </w:t>
      </w:r>
      <w:r>
        <w:rPr>
          <w:color w:val="231F20"/>
        </w:rPr>
        <w:t>sắc</w:t>
      </w:r>
      <w:r>
        <w:rPr>
          <w:color w:val="231F20"/>
          <w:spacing w:val="-11"/>
        </w:rPr>
        <w:t> </w:t>
      </w:r>
      <w:r>
        <w:rPr>
          <w:color w:val="231F20"/>
        </w:rPr>
        <w:t>căn</w:t>
      </w:r>
      <w:r>
        <w:rPr>
          <w:color w:val="231F20"/>
          <w:spacing w:val="-11"/>
        </w:rPr>
        <w:t> </w:t>
      </w:r>
      <w:r>
        <w:rPr>
          <w:color w:val="231F20"/>
        </w:rPr>
        <w:t>tồn</w:t>
      </w:r>
      <w:r>
        <w:rPr>
          <w:color w:val="231F20"/>
          <w:spacing w:val="-11"/>
        </w:rPr>
        <w:t> </w:t>
      </w:r>
      <w:r>
        <w:rPr>
          <w:color w:val="231F20"/>
        </w:rPr>
        <w:t>tại không</w:t>
      </w:r>
      <w:r>
        <w:rPr>
          <w:color w:val="231F20"/>
          <w:spacing w:val="-9"/>
        </w:rPr>
        <w:t> </w:t>
      </w:r>
      <w:r>
        <w:rPr>
          <w:color w:val="231F20"/>
        </w:rPr>
        <w:t>hư</w:t>
      </w:r>
      <w:r>
        <w:rPr>
          <w:color w:val="231F20"/>
          <w:spacing w:val="-8"/>
        </w:rPr>
        <w:t> </w:t>
      </w:r>
      <w:r>
        <w:rPr>
          <w:color w:val="231F20"/>
        </w:rPr>
        <w:t>mất,</w:t>
      </w:r>
      <w:r>
        <w:rPr>
          <w:color w:val="231F20"/>
          <w:spacing w:val="-9"/>
        </w:rPr>
        <w:t> </w:t>
      </w:r>
      <w:r>
        <w:rPr>
          <w:color w:val="231F20"/>
        </w:rPr>
        <w:t>khi</w:t>
      </w:r>
      <w:r>
        <w:rPr>
          <w:color w:val="231F20"/>
          <w:spacing w:val="-8"/>
        </w:rPr>
        <w:t> </w:t>
      </w:r>
      <w:r>
        <w:rPr>
          <w:color w:val="231F20"/>
        </w:rPr>
        <w:t>thọ</w:t>
      </w:r>
      <w:r>
        <w:rPr>
          <w:color w:val="231F20"/>
          <w:spacing w:val="-9"/>
        </w:rPr>
        <w:t> </w:t>
      </w:r>
      <w:r>
        <w:rPr>
          <w:color w:val="231F20"/>
        </w:rPr>
        <w:t>mạng</w:t>
      </w:r>
      <w:r>
        <w:rPr>
          <w:color w:val="231F20"/>
          <w:spacing w:val="-8"/>
        </w:rPr>
        <w:t> </w:t>
      </w:r>
      <w:r>
        <w:rPr>
          <w:color w:val="231F20"/>
        </w:rPr>
        <w:t>hết</w:t>
      </w:r>
      <w:r>
        <w:rPr>
          <w:color w:val="231F20"/>
          <w:spacing w:val="-9"/>
        </w:rPr>
        <w:t> </w:t>
      </w:r>
      <w:r>
        <w:rPr>
          <w:color w:val="231F20"/>
        </w:rPr>
        <w:t>chuyển</w:t>
      </w:r>
      <w:r>
        <w:rPr>
          <w:color w:val="231F20"/>
          <w:spacing w:val="-8"/>
        </w:rPr>
        <w:t> </w:t>
      </w:r>
      <w:r>
        <w:rPr>
          <w:color w:val="231F20"/>
        </w:rPr>
        <w:t>qua</w:t>
      </w:r>
      <w:r>
        <w:rPr>
          <w:color w:val="231F20"/>
          <w:spacing w:val="-8"/>
        </w:rPr>
        <w:t> </w:t>
      </w:r>
      <w:r>
        <w:rPr>
          <w:color w:val="231F20"/>
        </w:rPr>
        <w:t>đời</w:t>
      </w:r>
      <w:r>
        <w:rPr>
          <w:color w:val="231F20"/>
          <w:spacing w:val="-9"/>
        </w:rPr>
        <w:t> </w:t>
      </w:r>
      <w:r>
        <w:rPr>
          <w:color w:val="231F20"/>
        </w:rPr>
        <w:t>sau,</w:t>
      </w:r>
      <w:r>
        <w:rPr>
          <w:color w:val="231F20"/>
          <w:spacing w:val="-8"/>
        </w:rPr>
        <w:t> </w:t>
      </w:r>
      <w:r>
        <w:rPr>
          <w:color w:val="231F20"/>
        </w:rPr>
        <w:t>sau</w:t>
      </w:r>
      <w:r>
        <w:rPr>
          <w:color w:val="231F20"/>
          <w:spacing w:val="-9"/>
        </w:rPr>
        <w:t> </w:t>
      </w:r>
      <w:r>
        <w:rPr>
          <w:color w:val="231F20"/>
        </w:rPr>
        <w:t>khi chết thức này dẫn dắt đi đầu</w:t>
      </w:r>
      <w:r>
        <w:rPr>
          <w:color w:val="231F20"/>
          <w:spacing w:val="-3"/>
        </w:rPr>
        <w:t> </w:t>
      </w:r>
      <w:r>
        <w:rPr>
          <w:color w:val="231F20"/>
        </w:rPr>
        <w:t>thai.</w:t>
      </w:r>
    </w:p>
    <w:p>
      <w:pPr>
        <w:pStyle w:val="BodyText"/>
        <w:spacing w:line="242" w:lineRule="auto" w:before="55"/>
        <w:ind w:right="164" w:firstLine="567"/>
      </w:pPr>
      <w:r>
        <w:rPr>
          <w:color w:val="231F20"/>
          <w:spacing w:val="-5"/>
        </w:rPr>
        <w:t>Tàng:</w:t>
      </w:r>
      <w:r>
        <w:rPr>
          <w:color w:val="231F20"/>
          <w:spacing w:val="-12"/>
        </w:rPr>
        <w:t> </w:t>
      </w:r>
      <w:r>
        <w:rPr>
          <w:color w:val="231F20"/>
        </w:rPr>
        <w:t>Nghĩa</w:t>
      </w:r>
      <w:r>
        <w:rPr>
          <w:color w:val="231F20"/>
          <w:spacing w:val="-12"/>
        </w:rPr>
        <w:t> </w:t>
      </w:r>
      <w:r>
        <w:rPr>
          <w:color w:val="231F20"/>
        </w:rPr>
        <w:t>là</w:t>
      </w:r>
      <w:r>
        <w:rPr>
          <w:color w:val="231F20"/>
          <w:spacing w:val="-12"/>
        </w:rPr>
        <w:t> </w:t>
      </w:r>
      <w:r>
        <w:rPr>
          <w:color w:val="231F20"/>
        </w:rPr>
        <w:t>tích</w:t>
      </w:r>
      <w:r>
        <w:rPr>
          <w:color w:val="231F20"/>
          <w:spacing w:val="-11"/>
        </w:rPr>
        <w:t> </w:t>
      </w:r>
      <w:r>
        <w:rPr>
          <w:color w:val="231F20"/>
        </w:rPr>
        <w:t>chứa.</w:t>
      </w:r>
      <w:r>
        <w:rPr>
          <w:color w:val="231F20"/>
          <w:spacing w:val="-12"/>
        </w:rPr>
        <w:t> </w:t>
      </w:r>
      <w:r>
        <w:rPr>
          <w:color w:val="231F20"/>
        </w:rPr>
        <w:t>Thức</w:t>
      </w:r>
      <w:r>
        <w:rPr>
          <w:color w:val="231F20"/>
          <w:spacing w:val="-12"/>
        </w:rPr>
        <w:t> </w:t>
      </w:r>
      <w:r>
        <w:rPr>
          <w:color w:val="231F20"/>
        </w:rPr>
        <w:t>A</w:t>
      </w:r>
      <w:r>
        <w:rPr>
          <w:color w:val="231F20"/>
          <w:spacing w:val="-11"/>
        </w:rPr>
        <w:t> </w:t>
      </w:r>
      <w:r>
        <w:rPr>
          <w:color w:val="231F20"/>
        </w:rPr>
        <w:t>Lại</w:t>
      </w:r>
      <w:r>
        <w:rPr>
          <w:color w:val="231F20"/>
          <w:spacing w:val="-12"/>
        </w:rPr>
        <w:t> </w:t>
      </w:r>
      <w:r>
        <w:rPr>
          <w:color w:val="231F20"/>
        </w:rPr>
        <w:t>Da</w:t>
      </w:r>
      <w:r>
        <w:rPr>
          <w:color w:val="231F20"/>
          <w:spacing w:val="-12"/>
        </w:rPr>
        <w:t> </w:t>
      </w:r>
      <w:r>
        <w:rPr>
          <w:color w:val="231F20"/>
        </w:rPr>
        <w:t>được</w:t>
      </w:r>
      <w:r>
        <w:rPr>
          <w:color w:val="231F20"/>
          <w:spacing w:val="-12"/>
        </w:rPr>
        <w:t> </w:t>
      </w:r>
      <w:r>
        <w:rPr>
          <w:color w:val="231F20"/>
        </w:rPr>
        <w:t>gọi</w:t>
      </w:r>
      <w:r>
        <w:rPr>
          <w:color w:val="231F20"/>
          <w:spacing w:val="-11"/>
        </w:rPr>
        <w:t> </w:t>
      </w:r>
      <w:r>
        <w:rPr>
          <w:color w:val="231F20"/>
        </w:rPr>
        <w:t>là</w:t>
      </w:r>
      <w:r>
        <w:rPr>
          <w:color w:val="231F20"/>
          <w:spacing w:val="-12"/>
        </w:rPr>
        <w:t> </w:t>
      </w:r>
      <w:r>
        <w:rPr>
          <w:color w:val="231F20"/>
          <w:spacing w:val="-6"/>
        </w:rPr>
        <w:t>Tàng </w:t>
      </w:r>
      <w:r>
        <w:rPr>
          <w:color w:val="231F20"/>
        </w:rPr>
        <w:t>thức, nghĩa là công năng chính yếu của thức này là chứa</w:t>
      </w:r>
      <w:r>
        <w:rPr>
          <w:color w:val="231F20"/>
          <w:spacing w:val="-33"/>
        </w:rPr>
        <w:t> </w:t>
      </w:r>
      <w:r>
        <w:rPr>
          <w:color w:val="231F20"/>
        </w:rPr>
        <w:t>giữ </w:t>
      </w:r>
      <w:r>
        <w:rPr>
          <w:color w:val="231F20"/>
          <w:spacing w:val="-3"/>
        </w:rPr>
        <w:t>tất </w:t>
      </w:r>
      <w:r>
        <w:rPr>
          <w:color w:val="231F20"/>
        </w:rPr>
        <w:t>cả chủng tử. Thức này giống như một nhà kho rộng lớn có chứa hết </w:t>
      </w:r>
      <w:r>
        <w:rPr>
          <w:color w:val="231F20"/>
          <w:spacing w:val="-3"/>
        </w:rPr>
        <w:t>tất </w:t>
      </w:r>
      <w:r>
        <w:rPr>
          <w:color w:val="231F20"/>
        </w:rPr>
        <w:t>cả mọi thứ.</w:t>
      </w:r>
    </w:p>
    <w:p>
      <w:pPr>
        <w:spacing w:after="0" w:line="242" w:lineRule="auto"/>
        <w:sectPr>
          <w:pgSz w:w="8110" w:h="11510"/>
          <w:pgMar w:header="598" w:footer="0" w:top="820" w:bottom="280" w:left="740" w:right="740"/>
        </w:sectPr>
      </w:pPr>
    </w:p>
    <w:p>
      <w:pPr>
        <w:pStyle w:val="BodyText"/>
        <w:spacing w:before="8"/>
        <w:ind w:left="0"/>
        <w:jc w:val="left"/>
      </w:pPr>
    </w:p>
    <w:p>
      <w:pPr>
        <w:pStyle w:val="ListParagraph"/>
        <w:numPr>
          <w:ilvl w:val="0"/>
          <w:numId w:val="50"/>
        </w:numPr>
        <w:tabs>
          <w:tab w:pos="915" w:val="left" w:leader="none"/>
        </w:tabs>
        <w:spacing w:line="242" w:lineRule="auto" w:before="48" w:after="0"/>
        <w:ind w:left="166" w:right="163" w:firstLine="567"/>
        <w:jc w:val="both"/>
        <w:rPr>
          <w:sz w:val="26"/>
        </w:rPr>
      </w:pPr>
      <w:r>
        <w:rPr>
          <w:color w:val="231F20"/>
          <w:spacing w:val="-8"/>
          <w:sz w:val="26"/>
        </w:rPr>
        <w:t>Tất </w:t>
      </w:r>
      <w:r>
        <w:rPr>
          <w:color w:val="231F20"/>
          <w:sz w:val="26"/>
        </w:rPr>
        <w:t>cả hoạt động tâm </w:t>
      </w:r>
      <w:r>
        <w:rPr>
          <w:color w:val="231F20"/>
          <w:spacing w:val="-7"/>
          <w:sz w:val="26"/>
        </w:rPr>
        <w:t>lý, </w:t>
      </w:r>
      <w:r>
        <w:rPr>
          <w:color w:val="231F20"/>
          <w:sz w:val="26"/>
        </w:rPr>
        <w:t>hành vi ngôn ngữ... hình thành chủng tử, tạo thành </w:t>
      </w:r>
      <w:r>
        <w:rPr>
          <w:color w:val="231F20"/>
          <w:spacing w:val="-4"/>
          <w:sz w:val="26"/>
        </w:rPr>
        <w:t>kết </w:t>
      </w:r>
      <w:r>
        <w:rPr>
          <w:color w:val="231F20"/>
          <w:sz w:val="26"/>
        </w:rPr>
        <w:t>quả đều cất chứa trong thức A Lại Da. Thức này là nhân tái sinh khởi hoạt động tâm lý và nghiệp báo. Nhiều kiếp tích chứa làm cho A Lại Da thức của chúng sinh tích chứa tập khí cao như núi. </w:t>
      </w:r>
      <w:r>
        <w:rPr>
          <w:color w:val="231F20"/>
          <w:spacing w:val="-6"/>
          <w:sz w:val="26"/>
        </w:rPr>
        <w:t>(Tập </w:t>
      </w:r>
      <w:r>
        <w:rPr>
          <w:color w:val="231F20"/>
          <w:sz w:val="26"/>
        </w:rPr>
        <w:t>khí = chủng tử) </w:t>
      </w:r>
      <w:r>
        <w:rPr>
          <w:color w:val="231F20"/>
          <w:spacing w:val="-4"/>
          <w:sz w:val="26"/>
        </w:rPr>
        <w:t>Tàng, </w:t>
      </w:r>
      <w:r>
        <w:rPr>
          <w:color w:val="231F20"/>
          <w:sz w:val="26"/>
        </w:rPr>
        <w:t>Thành Duy Thức Luận giải thích gồm có ba nghĩa: Năng tàng, Sở tàng, Ngã ái chấp</w:t>
      </w:r>
      <w:r>
        <w:rPr>
          <w:color w:val="231F20"/>
          <w:spacing w:val="-6"/>
          <w:sz w:val="26"/>
        </w:rPr>
        <w:t> </w:t>
      </w:r>
      <w:r>
        <w:rPr>
          <w:color w:val="231F20"/>
          <w:sz w:val="26"/>
        </w:rPr>
        <w:t>tàng.</w:t>
      </w:r>
    </w:p>
    <w:p>
      <w:pPr>
        <w:pStyle w:val="BodyText"/>
        <w:spacing w:line="242" w:lineRule="auto" w:before="53"/>
        <w:ind w:left="166" w:right="163" w:firstLine="567"/>
      </w:pPr>
      <w:r>
        <w:rPr>
          <w:b/>
          <w:color w:val="231F20"/>
        </w:rPr>
        <w:t>Hành tướng của thức A Lại Da</w:t>
      </w:r>
      <w:r>
        <w:rPr>
          <w:color w:val="231F20"/>
        </w:rPr>
        <w:t>: Hành tướng là chỉ cho trạng</w:t>
      </w:r>
      <w:r>
        <w:rPr>
          <w:color w:val="231F20"/>
          <w:spacing w:val="-4"/>
        </w:rPr>
        <w:t> </w:t>
      </w:r>
      <w:r>
        <w:rPr>
          <w:color w:val="231F20"/>
        </w:rPr>
        <w:t>thái</w:t>
      </w:r>
      <w:r>
        <w:rPr>
          <w:color w:val="231F20"/>
          <w:spacing w:val="-4"/>
        </w:rPr>
        <w:t> </w:t>
      </w:r>
      <w:r>
        <w:rPr>
          <w:color w:val="231F20"/>
        </w:rPr>
        <w:t>hoạt</w:t>
      </w:r>
      <w:r>
        <w:rPr>
          <w:color w:val="231F20"/>
          <w:spacing w:val="-4"/>
        </w:rPr>
        <w:t> </w:t>
      </w:r>
      <w:r>
        <w:rPr>
          <w:color w:val="231F20"/>
        </w:rPr>
        <w:t>động,</w:t>
      </w:r>
      <w:r>
        <w:rPr>
          <w:color w:val="231F20"/>
          <w:spacing w:val="-4"/>
        </w:rPr>
        <w:t> </w:t>
      </w:r>
      <w:r>
        <w:rPr>
          <w:color w:val="231F20"/>
        </w:rPr>
        <w:t>đặc</w:t>
      </w:r>
      <w:r>
        <w:rPr>
          <w:color w:val="231F20"/>
          <w:spacing w:val="-4"/>
        </w:rPr>
        <w:t> </w:t>
      </w:r>
      <w:r>
        <w:rPr>
          <w:color w:val="231F20"/>
        </w:rPr>
        <w:t>tính,</w:t>
      </w:r>
      <w:r>
        <w:rPr>
          <w:color w:val="231F20"/>
          <w:spacing w:val="-4"/>
        </w:rPr>
        <w:t> </w:t>
      </w:r>
      <w:r>
        <w:rPr>
          <w:color w:val="231F20"/>
        </w:rPr>
        <w:t>tính</w:t>
      </w:r>
      <w:r>
        <w:rPr>
          <w:color w:val="231F20"/>
          <w:spacing w:val="-4"/>
        </w:rPr>
        <w:t> </w:t>
      </w:r>
      <w:r>
        <w:rPr>
          <w:color w:val="231F20"/>
        </w:rPr>
        <w:t>chất.</w:t>
      </w:r>
      <w:r>
        <w:rPr>
          <w:color w:val="231F20"/>
          <w:spacing w:val="-4"/>
        </w:rPr>
        <w:t> </w:t>
      </w:r>
      <w:r>
        <w:rPr>
          <w:color w:val="231F20"/>
        </w:rPr>
        <w:t>Đặc</w:t>
      </w:r>
      <w:r>
        <w:rPr>
          <w:color w:val="231F20"/>
          <w:spacing w:val="-4"/>
        </w:rPr>
        <w:t> </w:t>
      </w:r>
      <w:r>
        <w:rPr>
          <w:color w:val="231F20"/>
        </w:rPr>
        <w:t>điểm</w:t>
      </w:r>
      <w:r>
        <w:rPr>
          <w:color w:val="231F20"/>
          <w:spacing w:val="-4"/>
        </w:rPr>
        <w:t> </w:t>
      </w:r>
      <w:r>
        <w:rPr>
          <w:color w:val="231F20"/>
        </w:rPr>
        <w:t>của</w:t>
      </w:r>
      <w:r>
        <w:rPr>
          <w:color w:val="231F20"/>
          <w:spacing w:val="-4"/>
        </w:rPr>
        <w:t> </w:t>
      </w:r>
      <w:r>
        <w:rPr>
          <w:color w:val="231F20"/>
        </w:rPr>
        <w:t>A</w:t>
      </w:r>
      <w:r>
        <w:rPr>
          <w:color w:val="231F20"/>
          <w:spacing w:val="-4"/>
        </w:rPr>
        <w:t> </w:t>
      </w:r>
      <w:r>
        <w:rPr>
          <w:color w:val="231F20"/>
        </w:rPr>
        <w:t>Lại Da thức gồm có những điểm</w:t>
      </w:r>
      <w:r>
        <w:rPr>
          <w:color w:val="231F20"/>
          <w:spacing w:val="-6"/>
        </w:rPr>
        <w:t> </w:t>
      </w:r>
      <w:r>
        <w:rPr>
          <w:color w:val="231F20"/>
        </w:rPr>
        <w:t>sau:</w:t>
      </w:r>
    </w:p>
    <w:p>
      <w:pPr>
        <w:pStyle w:val="ListParagraph"/>
        <w:numPr>
          <w:ilvl w:val="1"/>
          <w:numId w:val="49"/>
        </w:numPr>
        <w:tabs>
          <w:tab w:pos="985" w:val="left" w:leader="none"/>
        </w:tabs>
        <w:spacing w:line="242" w:lineRule="auto" w:before="55" w:after="0"/>
        <w:ind w:left="167" w:right="161" w:firstLine="566"/>
        <w:jc w:val="both"/>
        <w:rPr>
          <w:sz w:val="26"/>
        </w:rPr>
      </w:pPr>
      <w:r>
        <w:rPr>
          <w:color w:val="231F20"/>
          <w:sz w:val="26"/>
        </w:rPr>
        <w:t>Ẩn</w:t>
      </w:r>
      <w:r>
        <w:rPr>
          <w:color w:val="231F20"/>
          <w:spacing w:val="-15"/>
          <w:sz w:val="26"/>
        </w:rPr>
        <w:t> </w:t>
      </w:r>
      <w:r>
        <w:rPr>
          <w:color w:val="231F20"/>
          <w:sz w:val="26"/>
        </w:rPr>
        <w:t>mật</w:t>
      </w:r>
      <w:r>
        <w:rPr>
          <w:color w:val="231F20"/>
          <w:spacing w:val="-14"/>
          <w:sz w:val="26"/>
        </w:rPr>
        <w:t> </w:t>
      </w:r>
      <w:r>
        <w:rPr>
          <w:color w:val="231F20"/>
          <w:sz w:val="26"/>
        </w:rPr>
        <w:t>vi</w:t>
      </w:r>
      <w:r>
        <w:rPr>
          <w:color w:val="231F20"/>
          <w:spacing w:val="-14"/>
          <w:sz w:val="26"/>
        </w:rPr>
        <w:t> </w:t>
      </w:r>
      <w:r>
        <w:rPr>
          <w:color w:val="231F20"/>
          <w:sz w:val="26"/>
        </w:rPr>
        <w:t>tế:</w:t>
      </w:r>
      <w:r>
        <w:rPr>
          <w:color w:val="231F20"/>
          <w:spacing w:val="-16"/>
          <w:sz w:val="26"/>
        </w:rPr>
        <w:t> </w:t>
      </w:r>
      <w:r>
        <w:rPr>
          <w:color w:val="231F20"/>
          <w:sz w:val="26"/>
        </w:rPr>
        <w:t>Thức</w:t>
      </w:r>
      <w:r>
        <w:rPr>
          <w:color w:val="231F20"/>
          <w:spacing w:val="-14"/>
          <w:sz w:val="26"/>
        </w:rPr>
        <w:t> </w:t>
      </w:r>
      <w:r>
        <w:rPr>
          <w:color w:val="231F20"/>
          <w:sz w:val="26"/>
        </w:rPr>
        <w:t>này</w:t>
      </w:r>
      <w:r>
        <w:rPr>
          <w:color w:val="231F20"/>
          <w:spacing w:val="-14"/>
          <w:sz w:val="26"/>
        </w:rPr>
        <w:t> </w:t>
      </w:r>
      <w:r>
        <w:rPr>
          <w:color w:val="231F20"/>
          <w:sz w:val="26"/>
        </w:rPr>
        <w:t>ẩn</w:t>
      </w:r>
      <w:r>
        <w:rPr>
          <w:color w:val="231F20"/>
          <w:spacing w:val="-14"/>
          <w:sz w:val="26"/>
        </w:rPr>
        <w:t> </w:t>
      </w:r>
      <w:r>
        <w:rPr>
          <w:color w:val="231F20"/>
          <w:sz w:val="26"/>
        </w:rPr>
        <w:t>sâu</w:t>
      </w:r>
      <w:r>
        <w:rPr>
          <w:color w:val="231F20"/>
          <w:spacing w:val="-15"/>
          <w:sz w:val="26"/>
        </w:rPr>
        <w:t> </w:t>
      </w:r>
      <w:r>
        <w:rPr>
          <w:color w:val="231F20"/>
          <w:sz w:val="26"/>
        </w:rPr>
        <w:t>trong</w:t>
      </w:r>
      <w:r>
        <w:rPr>
          <w:color w:val="231F20"/>
          <w:spacing w:val="-14"/>
          <w:sz w:val="26"/>
        </w:rPr>
        <w:t> </w:t>
      </w:r>
      <w:r>
        <w:rPr>
          <w:color w:val="231F20"/>
          <w:sz w:val="26"/>
        </w:rPr>
        <w:t>nội</w:t>
      </w:r>
      <w:r>
        <w:rPr>
          <w:color w:val="231F20"/>
          <w:spacing w:val="-14"/>
          <w:sz w:val="26"/>
        </w:rPr>
        <w:t> </w:t>
      </w:r>
      <w:r>
        <w:rPr>
          <w:color w:val="231F20"/>
          <w:sz w:val="26"/>
        </w:rPr>
        <w:t>tâm,</w:t>
      </w:r>
      <w:r>
        <w:rPr>
          <w:color w:val="231F20"/>
          <w:spacing w:val="-14"/>
          <w:sz w:val="26"/>
        </w:rPr>
        <w:t> </w:t>
      </w:r>
      <w:r>
        <w:rPr>
          <w:color w:val="231F20"/>
          <w:sz w:val="26"/>
        </w:rPr>
        <w:t>vi</w:t>
      </w:r>
      <w:r>
        <w:rPr>
          <w:color w:val="231F20"/>
          <w:spacing w:val="-15"/>
          <w:sz w:val="26"/>
        </w:rPr>
        <w:t> </w:t>
      </w:r>
      <w:r>
        <w:rPr>
          <w:color w:val="231F20"/>
          <w:sz w:val="26"/>
        </w:rPr>
        <w:t>tế</w:t>
      </w:r>
      <w:r>
        <w:rPr>
          <w:color w:val="231F20"/>
          <w:spacing w:val="-14"/>
          <w:sz w:val="26"/>
        </w:rPr>
        <w:t> </w:t>
      </w:r>
      <w:r>
        <w:rPr>
          <w:color w:val="231F20"/>
          <w:sz w:val="26"/>
        </w:rPr>
        <w:t>khó thấy</w:t>
      </w:r>
      <w:r>
        <w:rPr>
          <w:color w:val="231F20"/>
          <w:spacing w:val="-16"/>
          <w:sz w:val="26"/>
        </w:rPr>
        <w:t> </w:t>
      </w:r>
      <w:r>
        <w:rPr>
          <w:color w:val="231F20"/>
          <w:sz w:val="26"/>
        </w:rPr>
        <w:t>biết.</w:t>
      </w:r>
      <w:r>
        <w:rPr>
          <w:color w:val="231F20"/>
          <w:spacing w:val="-16"/>
          <w:sz w:val="26"/>
        </w:rPr>
        <w:t> </w:t>
      </w:r>
      <w:r>
        <w:rPr>
          <w:color w:val="231F20"/>
          <w:sz w:val="26"/>
        </w:rPr>
        <w:t>Kinh</w:t>
      </w:r>
      <w:r>
        <w:rPr>
          <w:color w:val="231F20"/>
          <w:spacing w:val="-16"/>
          <w:sz w:val="26"/>
        </w:rPr>
        <w:t> </w:t>
      </w:r>
      <w:r>
        <w:rPr>
          <w:color w:val="231F20"/>
          <w:sz w:val="26"/>
        </w:rPr>
        <w:t>Giải</w:t>
      </w:r>
      <w:r>
        <w:rPr>
          <w:color w:val="231F20"/>
          <w:spacing w:val="-16"/>
          <w:sz w:val="26"/>
        </w:rPr>
        <w:t> </w:t>
      </w:r>
      <w:r>
        <w:rPr>
          <w:color w:val="231F20"/>
          <w:sz w:val="26"/>
        </w:rPr>
        <w:t>Thâm</w:t>
      </w:r>
      <w:r>
        <w:rPr>
          <w:color w:val="231F20"/>
          <w:spacing w:val="-16"/>
          <w:sz w:val="26"/>
        </w:rPr>
        <w:t> </w:t>
      </w:r>
      <w:r>
        <w:rPr>
          <w:color w:val="231F20"/>
          <w:sz w:val="26"/>
        </w:rPr>
        <w:t>Mật</w:t>
      </w:r>
      <w:r>
        <w:rPr>
          <w:color w:val="231F20"/>
          <w:spacing w:val="-16"/>
          <w:sz w:val="26"/>
        </w:rPr>
        <w:t> </w:t>
      </w:r>
      <w:r>
        <w:rPr>
          <w:color w:val="231F20"/>
          <w:sz w:val="26"/>
        </w:rPr>
        <w:t>giải</w:t>
      </w:r>
      <w:r>
        <w:rPr>
          <w:color w:val="231F20"/>
          <w:spacing w:val="-16"/>
          <w:sz w:val="26"/>
        </w:rPr>
        <w:t> </w:t>
      </w:r>
      <w:r>
        <w:rPr>
          <w:color w:val="231F20"/>
          <w:sz w:val="26"/>
        </w:rPr>
        <w:t>thích</w:t>
      </w:r>
      <w:r>
        <w:rPr>
          <w:color w:val="231F20"/>
          <w:spacing w:val="-15"/>
          <w:sz w:val="26"/>
        </w:rPr>
        <w:t> </w:t>
      </w:r>
      <w:r>
        <w:rPr>
          <w:color w:val="231F20"/>
          <w:sz w:val="26"/>
        </w:rPr>
        <w:t>là</w:t>
      </w:r>
      <w:r>
        <w:rPr>
          <w:color w:val="231F20"/>
          <w:spacing w:val="-17"/>
          <w:sz w:val="26"/>
        </w:rPr>
        <w:t> </w:t>
      </w:r>
      <w:r>
        <w:rPr>
          <w:color w:val="231F20"/>
          <w:sz w:val="26"/>
        </w:rPr>
        <w:t>thức</w:t>
      </w:r>
      <w:r>
        <w:rPr>
          <w:color w:val="231F20"/>
          <w:spacing w:val="-16"/>
          <w:sz w:val="26"/>
        </w:rPr>
        <w:t> </w:t>
      </w:r>
      <w:r>
        <w:rPr>
          <w:color w:val="231F20"/>
          <w:sz w:val="26"/>
        </w:rPr>
        <w:t>nầy</w:t>
      </w:r>
      <w:r>
        <w:rPr>
          <w:color w:val="231F20"/>
          <w:spacing w:val="-16"/>
          <w:sz w:val="26"/>
        </w:rPr>
        <w:t> </w:t>
      </w:r>
      <w:r>
        <w:rPr>
          <w:color w:val="231F20"/>
          <w:sz w:val="26"/>
        </w:rPr>
        <w:t>giữ</w:t>
      </w:r>
      <w:r>
        <w:rPr>
          <w:color w:val="231F20"/>
          <w:spacing w:val="-16"/>
          <w:sz w:val="26"/>
        </w:rPr>
        <w:t> </w:t>
      </w:r>
      <w:r>
        <w:rPr>
          <w:color w:val="231F20"/>
          <w:sz w:val="26"/>
        </w:rPr>
        <w:t>gìn</w:t>
      </w:r>
      <w:r>
        <w:rPr>
          <w:color w:val="231F20"/>
          <w:spacing w:val="-16"/>
          <w:sz w:val="26"/>
        </w:rPr>
        <w:t> </w:t>
      </w:r>
      <w:r>
        <w:rPr>
          <w:color w:val="231F20"/>
          <w:sz w:val="26"/>
        </w:rPr>
        <w:t>xử lý chủng tử của </w:t>
      </w:r>
      <w:r>
        <w:rPr>
          <w:color w:val="231F20"/>
          <w:spacing w:val="-3"/>
          <w:sz w:val="26"/>
        </w:rPr>
        <w:t>tất </w:t>
      </w:r>
      <w:r>
        <w:rPr>
          <w:color w:val="231F20"/>
          <w:sz w:val="26"/>
        </w:rPr>
        <w:t>cả thức, thường hằng hoạt động không gián</w:t>
      </w:r>
      <w:r>
        <w:rPr>
          <w:color w:val="231F20"/>
          <w:spacing w:val="-9"/>
          <w:sz w:val="26"/>
        </w:rPr>
        <w:t> </w:t>
      </w:r>
      <w:r>
        <w:rPr>
          <w:color w:val="231F20"/>
          <w:sz w:val="26"/>
        </w:rPr>
        <w:t>đoạn</w:t>
      </w:r>
      <w:r>
        <w:rPr>
          <w:color w:val="231F20"/>
          <w:spacing w:val="-9"/>
          <w:sz w:val="26"/>
        </w:rPr>
        <w:t> </w:t>
      </w:r>
      <w:r>
        <w:rPr>
          <w:color w:val="231F20"/>
          <w:sz w:val="26"/>
        </w:rPr>
        <w:t>ở</w:t>
      </w:r>
      <w:r>
        <w:rPr>
          <w:color w:val="231F20"/>
          <w:spacing w:val="-8"/>
          <w:sz w:val="26"/>
        </w:rPr>
        <w:t> </w:t>
      </w:r>
      <w:r>
        <w:rPr>
          <w:color w:val="231F20"/>
          <w:sz w:val="26"/>
        </w:rPr>
        <w:t>tận</w:t>
      </w:r>
      <w:r>
        <w:rPr>
          <w:color w:val="231F20"/>
          <w:spacing w:val="-9"/>
          <w:sz w:val="26"/>
        </w:rPr>
        <w:t> </w:t>
      </w:r>
      <w:r>
        <w:rPr>
          <w:color w:val="231F20"/>
          <w:sz w:val="26"/>
        </w:rPr>
        <w:t>trong</w:t>
      </w:r>
      <w:r>
        <w:rPr>
          <w:color w:val="231F20"/>
          <w:spacing w:val="-8"/>
          <w:sz w:val="26"/>
        </w:rPr>
        <w:t> </w:t>
      </w:r>
      <w:r>
        <w:rPr>
          <w:color w:val="231F20"/>
          <w:sz w:val="26"/>
        </w:rPr>
        <w:t>tâm</w:t>
      </w:r>
      <w:r>
        <w:rPr>
          <w:color w:val="231F20"/>
          <w:spacing w:val="-9"/>
          <w:sz w:val="26"/>
        </w:rPr>
        <w:t> </w:t>
      </w:r>
      <w:r>
        <w:rPr>
          <w:color w:val="231F20"/>
          <w:sz w:val="26"/>
        </w:rPr>
        <w:t>thức,</w:t>
      </w:r>
      <w:r>
        <w:rPr>
          <w:color w:val="231F20"/>
          <w:spacing w:val="-8"/>
          <w:sz w:val="26"/>
        </w:rPr>
        <w:t> </w:t>
      </w:r>
      <w:r>
        <w:rPr>
          <w:color w:val="231F20"/>
          <w:sz w:val="26"/>
        </w:rPr>
        <w:t>khí</w:t>
      </w:r>
      <w:r>
        <w:rPr>
          <w:color w:val="231F20"/>
          <w:spacing w:val="-9"/>
          <w:sz w:val="26"/>
        </w:rPr>
        <w:t> </w:t>
      </w:r>
      <w:r>
        <w:rPr>
          <w:color w:val="231F20"/>
          <w:sz w:val="26"/>
        </w:rPr>
        <w:t>thế</w:t>
      </w:r>
      <w:r>
        <w:rPr>
          <w:color w:val="231F20"/>
          <w:spacing w:val="-8"/>
          <w:sz w:val="26"/>
        </w:rPr>
        <w:t> </w:t>
      </w:r>
      <w:r>
        <w:rPr>
          <w:color w:val="231F20"/>
          <w:spacing w:val="-3"/>
          <w:sz w:val="26"/>
        </w:rPr>
        <w:t>rất</w:t>
      </w:r>
      <w:r>
        <w:rPr>
          <w:color w:val="231F20"/>
          <w:spacing w:val="-9"/>
          <w:sz w:val="26"/>
        </w:rPr>
        <w:t> </w:t>
      </w:r>
      <w:r>
        <w:rPr>
          <w:color w:val="231F20"/>
          <w:sz w:val="26"/>
        </w:rPr>
        <w:t>mạnh</w:t>
      </w:r>
      <w:r>
        <w:rPr>
          <w:color w:val="231F20"/>
          <w:spacing w:val="-8"/>
          <w:sz w:val="26"/>
        </w:rPr>
        <w:t> </w:t>
      </w:r>
      <w:r>
        <w:rPr>
          <w:color w:val="231F20"/>
          <w:sz w:val="26"/>
        </w:rPr>
        <w:t>giống</w:t>
      </w:r>
      <w:r>
        <w:rPr>
          <w:color w:val="231F20"/>
          <w:spacing w:val="-9"/>
          <w:sz w:val="26"/>
        </w:rPr>
        <w:t> </w:t>
      </w:r>
      <w:r>
        <w:rPr>
          <w:color w:val="231F20"/>
          <w:sz w:val="26"/>
        </w:rPr>
        <w:t>sóng biển, </w:t>
      </w:r>
      <w:r>
        <w:rPr>
          <w:color w:val="231F20"/>
          <w:spacing w:val="-3"/>
          <w:sz w:val="26"/>
        </w:rPr>
        <w:t>ngày </w:t>
      </w:r>
      <w:r>
        <w:rPr>
          <w:color w:val="231F20"/>
          <w:sz w:val="26"/>
        </w:rPr>
        <w:t>đêm vận hành không ngừng nghỉ. Thấy biết sự vi tế của </w:t>
      </w:r>
      <w:r>
        <w:rPr>
          <w:color w:val="231F20"/>
          <w:spacing w:val="-6"/>
          <w:sz w:val="26"/>
        </w:rPr>
        <w:t>Tàng </w:t>
      </w:r>
      <w:r>
        <w:rPr>
          <w:color w:val="231F20"/>
          <w:sz w:val="26"/>
        </w:rPr>
        <w:t>thức thì chỉ có Phật và hàng bồ </w:t>
      </w:r>
      <w:r>
        <w:rPr>
          <w:color w:val="231F20"/>
          <w:spacing w:val="-3"/>
          <w:sz w:val="26"/>
        </w:rPr>
        <w:t>tát </w:t>
      </w:r>
      <w:r>
        <w:rPr>
          <w:color w:val="231F20"/>
          <w:sz w:val="26"/>
        </w:rPr>
        <w:t>kiến đạo trở lên, ngoài </w:t>
      </w:r>
      <w:r>
        <w:rPr>
          <w:color w:val="231F20"/>
          <w:spacing w:val="-3"/>
          <w:sz w:val="26"/>
        </w:rPr>
        <w:t>ra </w:t>
      </w:r>
      <w:r>
        <w:rPr>
          <w:color w:val="231F20"/>
          <w:sz w:val="26"/>
        </w:rPr>
        <w:t>hàng phàm phu, thanh văn, duyên giác không biết</w:t>
      </w:r>
      <w:r>
        <w:rPr>
          <w:color w:val="231F20"/>
          <w:spacing w:val="-1"/>
          <w:sz w:val="26"/>
        </w:rPr>
        <w:t> </w:t>
      </w:r>
      <w:r>
        <w:rPr>
          <w:color w:val="231F20"/>
          <w:sz w:val="26"/>
        </w:rPr>
        <w:t>được.</w:t>
      </w:r>
    </w:p>
    <w:p>
      <w:pPr>
        <w:pStyle w:val="ListParagraph"/>
        <w:numPr>
          <w:ilvl w:val="1"/>
          <w:numId w:val="49"/>
        </w:numPr>
        <w:tabs>
          <w:tab w:pos="1038" w:val="left" w:leader="none"/>
        </w:tabs>
        <w:spacing w:line="242" w:lineRule="auto" w:before="53" w:after="0"/>
        <w:ind w:left="167" w:right="162" w:firstLine="567"/>
        <w:jc w:val="both"/>
        <w:rPr>
          <w:sz w:val="26"/>
        </w:rPr>
      </w:pPr>
      <w:r>
        <w:rPr>
          <w:color w:val="231F20"/>
          <w:sz w:val="26"/>
        </w:rPr>
        <w:t>Chẳng có chẳng không, chẳng thường chẳng một: Thức nầy như hư không, chẳng có chẳng không. Chẳng có nghĩa là không phải </w:t>
      </w:r>
      <w:r>
        <w:rPr>
          <w:color w:val="231F20"/>
          <w:spacing w:val="-3"/>
          <w:sz w:val="26"/>
        </w:rPr>
        <w:t>vật </w:t>
      </w:r>
      <w:r>
        <w:rPr>
          <w:color w:val="231F20"/>
          <w:sz w:val="26"/>
        </w:rPr>
        <w:t>chất có thể thấy nghe hiểu biết. Chẳng</w:t>
      </w:r>
      <w:r>
        <w:rPr>
          <w:color w:val="231F20"/>
          <w:spacing w:val="-10"/>
          <w:sz w:val="26"/>
        </w:rPr>
        <w:t> </w:t>
      </w:r>
      <w:r>
        <w:rPr>
          <w:color w:val="231F20"/>
          <w:sz w:val="26"/>
        </w:rPr>
        <w:t>không</w:t>
      </w:r>
      <w:r>
        <w:rPr>
          <w:color w:val="231F20"/>
          <w:spacing w:val="-10"/>
          <w:sz w:val="26"/>
        </w:rPr>
        <w:t> </w:t>
      </w:r>
      <w:r>
        <w:rPr>
          <w:color w:val="231F20"/>
          <w:sz w:val="26"/>
        </w:rPr>
        <w:t>là</w:t>
      </w:r>
      <w:r>
        <w:rPr>
          <w:color w:val="231F20"/>
          <w:spacing w:val="-10"/>
          <w:sz w:val="26"/>
        </w:rPr>
        <w:t> </w:t>
      </w:r>
      <w:r>
        <w:rPr>
          <w:color w:val="231F20"/>
          <w:sz w:val="26"/>
        </w:rPr>
        <w:t>tác</w:t>
      </w:r>
      <w:r>
        <w:rPr>
          <w:color w:val="231F20"/>
          <w:spacing w:val="-9"/>
          <w:sz w:val="26"/>
        </w:rPr>
        <w:t> </w:t>
      </w:r>
      <w:r>
        <w:rPr>
          <w:color w:val="231F20"/>
          <w:sz w:val="26"/>
        </w:rPr>
        <w:t>dụng</w:t>
      </w:r>
      <w:r>
        <w:rPr>
          <w:color w:val="231F20"/>
          <w:spacing w:val="-10"/>
          <w:sz w:val="26"/>
        </w:rPr>
        <w:t> </w:t>
      </w:r>
      <w:r>
        <w:rPr>
          <w:color w:val="231F20"/>
          <w:sz w:val="26"/>
        </w:rPr>
        <w:t>của</w:t>
      </w:r>
      <w:r>
        <w:rPr>
          <w:color w:val="231F20"/>
          <w:spacing w:val="-10"/>
          <w:sz w:val="26"/>
        </w:rPr>
        <w:t> </w:t>
      </w:r>
      <w:r>
        <w:rPr>
          <w:color w:val="231F20"/>
          <w:sz w:val="26"/>
        </w:rPr>
        <w:t>thức</w:t>
      </w:r>
      <w:r>
        <w:rPr>
          <w:color w:val="231F20"/>
          <w:spacing w:val="-9"/>
          <w:sz w:val="26"/>
        </w:rPr>
        <w:t> </w:t>
      </w:r>
      <w:r>
        <w:rPr>
          <w:color w:val="231F20"/>
          <w:sz w:val="26"/>
        </w:rPr>
        <w:t>nầy</w:t>
      </w:r>
      <w:r>
        <w:rPr>
          <w:color w:val="231F20"/>
          <w:spacing w:val="-10"/>
          <w:sz w:val="26"/>
        </w:rPr>
        <w:t> </w:t>
      </w:r>
      <w:r>
        <w:rPr>
          <w:color w:val="231F20"/>
          <w:sz w:val="26"/>
        </w:rPr>
        <w:t>hiển</w:t>
      </w:r>
      <w:r>
        <w:rPr>
          <w:color w:val="231F20"/>
          <w:spacing w:val="-10"/>
          <w:sz w:val="26"/>
        </w:rPr>
        <w:t> </w:t>
      </w:r>
      <w:r>
        <w:rPr>
          <w:color w:val="231F20"/>
          <w:sz w:val="26"/>
        </w:rPr>
        <w:t>nhiên</w:t>
      </w:r>
      <w:r>
        <w:rPr>
          <w:color w:val="231F20"/>
          <w:spacing w:val="-9"/>
          <w:sz w:val="26"/>
        </w:rPr>
        <w:t> </w:t>
      </w:r>
      <w:r>
        <w:rPr>
          <w:color w:val="231F20"/>
          <w:sz w:val="26"/>
        </w:rPr>
        <w:t>là</w:t>
      </w:r>
      <w:r>
        <w:rPr>
          <w:color w:val="231F20"/>
          <w:spacing w:val="-10"/>
          <w:sz w:val="26"/>
        </w:rPr>
        <w:t> </w:t>
      </w:r>
      <w:r>
        <w:rPr>
          <w:color w:val="231F20"/>
          <w:sz w:val="26"/>
        </w:rPr>
        <w:t>có.</w:t>
      </w:r>
      <w:r>
        <w:rPr>
          <w:color w:val="231F20"/>
          <w:spacing w:val="-10"/>
          <w:sz w:val="26"/>
        </w:rPr>
        <w:t> </w:t>
      </w:r>
      <w:r>
        <w:rPr>
          <w:color w:val="231F20"/>
          <w:sz w:val="26"/>
        </w:rPr>
        <w:t>Thức nầy đối với cảnh sở duyên niệm niệm sinh diệt, lưu chuyển từng sát na, chẳng phải thường chẳng phải một, mà là một dòng tâm thức sinh diệt liên</w:t>
      </w:r>
      <w:r>
        <w:rPr>
          <w:color w:val="231F20"/>
          <w:spacing w:val="-6"/>
          <w:sz w:val="26"/>
        </w:rPr>
        <w:t> </w:t>
      </w:r>
      <w:r>
        <w:rPr>
          <w:color w:val="231F20"/>
          <w:sz w:val="26"/>
        </w:rPr>
        <w:t>tục.</w:t>
      </w:r>
    </w:p>
    <w:p>
      <w:pPr>
        <w:pStyle w:val="ListParagraph"/>
        <w:numPr>
          <w:ilvl w:val="1"/>
          <w:numId w:val="49"/>
        </w:numPr>
        <w:tabs>
          <w:tab w:pos="966" w:val="left" w:leader="none"/>
        </w:tabs>
        <w:spacing w:line="242" w:lineRule="auto" w:before="53" w:after="0"/>
        <w:ind w:left="167" w:right="164" w:firstLine="567"/>
        <w:jc w:val="both"/>
        <w:rPr>
          <w:sz w:val="26"/>
        </w:rPr>
      </w:pPr>
      <w:r>
        <w:rPr>
          <w:color w:val="231F20"/>
          <w:sz w:val="26"/>
        </w:rPr>
        <w:t>Thông</w:t>
      </w:r>
      <w:r>
        <w:rPr>
          <w:color w:val="231F20"/>
          <w:spacing w:val="-20"/>
          <w:sz w:val="26"/>
        </w:rPr>
        <w:t> </w:t>
      </w:r>
      <w:r>
        <w:rPr>
          <w:color w:val="231F20"/>
          <w:sz w:val="26"/>
        </w:rPr>
        <w:t>suốt</w:t>
      </w:r>
      <w:r>
        <w:rPr>
          <w:color w:val="231F20"/>
          <w:spacing w:val="-19"/>
          <w:sz w:val="26"/>
        </w:rPr>
        <w:t> </w:t>
      </w:r>
      <w:r>
        <w:rPr>
          <w:color w:val="231F20"/>
          <w:sz w:val="26"/>
        </w:rPr>
        <w:t>cả</w:t>
      </w:r>
      <w:r>
        <w:rPr>
          <w:color w:val="231F20"/>
          <w:spacing w:val="-20"/>
          <w:sz w:val="26"/>
        </w:rPr>
        <w:t> </w:t>
      </w:r>
      <w:r>
        <w:rPr>
          <w:color w:val="231F20"/>
          <w:sz w:val="26"/>
        </w:rPr>
        <w:t>ba</w:t>
      </w:r>
      <w:r>
        <w:rPr>
          <w:color w:val="231F20"/>
          <w:spacing w:val="-19"/>
          <w:sz w:val="26"/>
        </w:rPr>
        <w:t> </w:t>
      </w:r>
      <w:r>
        <w:rPr>
          <w:color w:val="231F20"/>
          <w:sz w:val="26"/>
        </w:rPr>
        <w:t>đời,</w:t>
      </w:r>
      <w:r>
        <w:rPr>
          <w:color w:val="231F20"/>
          <w:spacing w:val="-20"/>
          <w:sz w:val="26"/>
        </w:rPr>
        <w:t> </w:t>
      </w:r>
      <w:r>
        <w:rPr>
          <w:color w:val="231F20"/>
          <w:sz w:val="26"/>
        </w:rPr>
        <w:t>chỉ</w:t>
      </w:r>
      <w:r>
        <w:rPr>
          <w:color w:val="231F20"/>
          <w:spacing w:val="-19"/>
          <w:sz w:val="26"/>
        </w:rPr>
        <w:t> </w:t>
      </w:r>
      <w:r>
        <w:rPr>
          <w:color w:val="231F20"/>
          <w:sz w:val="26"/>
        </w:rPr>
        <w:t>có</w:t>
      </w:r>
      <w:r>
        <w:rPr>
          <w:color w:val="231F20"/>
          <w:spacing w:val="-20"/>
          <w:sz w:val="26"/>
        </w:rPr>
        <w:t> </w:t>
      </w:r>
      <w:r>
        <w:rPr>
          <w:color w:val="231F20"/>
          <w:sz w:val="26"/>
        </w:rPr>
        <w:t>tính</w:t>
      </w:r>
      <w:r>
        <w:rPr>
          <w:color w:val="231F20"/>
          <w:spacing w:val="-19"/>
          <w:sz w:val="26"/>
        </w:rPr>
        <w:t> </w:t>
      </w:r>
      <w:r>
        <w:rPr>
          <w:color w:val="231F20"/>
          <w:sz w:val="26"/>
        </w:rPr>
        <w:t>thường</w:t>
      </w:r>
      <w:r>
        <w:rPr>
          <w:color w:val="231F20"/>
          <w:spacing w:val="-20"/>
          <w:sz w:val="26"/>
        </w:rPr>
        <w:t> </w:t>
      </w:r>
      <w:r>
        <w:rPr>
          <w:color w:val="231F20"/>
          <w:sz w:val="26"/>
        </w:rPr>
        <w:t>hằng</w:t>
      </w:r>
      <w:r>
        <w:rPr>
          <w:color w:val="231F20"/>
          <w:spacing w:val="-19"/>
          <w:sz w:val="26"/>
        </w:rPr>
        <w:t> </w:t>
      </w:r>
      <w:r>
        <w:rPr>
          <w:color w:val="231F20"/>
          <w:sz w:val="26"/>
        </w:rPr>
        <w:t>chuyển biến.</w:t>
      </w:r>
      <w:r>
        <w:rPr>
          <w:color w:val="231F20"/>
          <w:spacing w:val="-16"/>
          <w:sz w:val="26"/>
        </w:rPr>
        <w:t> </w:t>
      </w:r>
      <w:r>
        <w:rPr>
          <w:color w:val="231F20"/>
          <w:sz w:val="26"/>
        </w:rPr>
        <w:t>Chức</w:t>
      </w:r>
      <w:r>
        <w:rPr>
          <w:color w:val="231F20"/>
          <w:spacing w:val="-15"/>
          <w:sz w:val="26"/>
        </w:rPr>
        <w:t> </w:t>
      </w:r>
      <w:r>
        <w:rPr>
          <w:color w:val="231F20"/>
          <w:sz w:val="26"/>
        </w:rPr>
        <w:t>năng</w:t>
      </w:r>
      <w:r>
        <w:rPr>
          <w:color w:val="231F20"/>
          <w:spacing w:val="-15"/>
          <w:sz w:val="26"/>
        </w:rPr>
        <w:t> </w:t>
      </w:r>
      <w:r>
        <w:rPr>
          <w:color w:val="231F20"/>
          <w:sz w:val="26"/>
        </w:rPr>
        <w:t>phân</w:t>
      </w:r>
      <w:r>
        <w:rPr>
          <w:color w:val="231F20"/>
          <w:spacing w:val="-15"/>
          <w:sz w:val="26"/>
        </w:rPr>
        <w:t> </w:t>
      </w:r>
      <w:r>
        <w:rPr>
          <w:color w:val="231F20"/>
          <w:sz w:val="26"/>
        </w:rPr>
        <w:t>biệt</w:t>
      </w:r>
      <w:r>
        <w:rPr>
          <w:color w:val="231F20"/>
          <w:spacing w:val="-15"/>
          <w:sz w:val="26"/>
        </w:rPr>
        <w:t> </w:t>
      </w:r>
      <w:r>
        <w:rPr>
          <w:color w:val="231F20"/>
          <w:sz w:val="26"/>
        </w:rPr>
        <w:t>của</w:t>
      </w:r>
      <w:r>
        <w:rPr>
          <w:color w:val="231F20"/>
          <w:spacing w:val="-15"/>
          <w:sz w:val="26"/>
        </w:rPr>
        <w:t> </w:t>
      </w:r>
      <w:r>
        <w:rPr>
          <w:color w:val="231F20"/>
          <w:sz w:val="26"/>
        </w:rPr>
        <w:t>A</w:t>
      </w:r>
      <w:r>
        <w:rPr>
          <w:color w:val="231F20"/>
          <w:spacing w:val="-15"/>
          <w:sz w:val="26"/>
        </w:rPr>
        <w:t> </w:t>
      </w:r>
      <w:r>
        <w:rPr>
          <w:color w:val="231F20"/>
          <w:sz w:val="26"/>
        </w:rPr>
        <w:t>Lại</w:t>
      </w:r>
      <w:r>
        <w:rPr>
          <w:color w:val="231F20"/>
          <w:spacing w:val="-15"/>
          <w:sz w:val="26"/>
        </w:rPr>
        <w:t> </w:t>
      </w:r>
      <w:r>
        <w:rPr>
          <w:color w:val="231F20"/>
          <w:sz w:val="26"/>
        </w:rPr>
        <w:t>Da</w:t>
      </w:r>
      <w:r>
        <w:rPr>
          <w:color w:val="231F20"/>
          <w:spacing w:val="-15"/>
          <w:sz w:val="26"/>
        </w:rPr>
        <w:t> </w:t>
      </w:r>
      <w:r>
        <w:rPr>
          <w:color w:val="231F20"/>
          <w:sz w:val="26"/>
        </w:rPr>
        <w:t>thức</w:t>
      </w:r>
      <w:r>
        <w:rPr>
          <w:color w:val="231F20"/>
          <w:spacing w:val="-15"/>
          <w:sz w:val="26"/>
        </w:rPr>
        <w:t> </w:t>
      </w:r>
      <w:r>
        <w:rPr>
          <w:color w:val="231F20"/>
          <w:sz w:val="26"/>
        </w:rPr>
        <w:t>từ</w:t>
      </w:r>
      <w:r>
        <w:rPr>
          <w:color w:val="231F20"/>
          <w:spacing w:val="-16"/>
          <w:sz w:val="26"/>
        </w:rPr>
        <w:t> </w:t>
      </w:r>
      <w:r>
        <w:rPr>
          <w:color w:val="231F20"/>
          <w:sz w:val="26"/>
        </w:rPr>
        <w:t>khi</w:t>
      </w:r>
      <w:r>
        <w:rPr>
          <w:color w:val="231F20"/>
          <w:spacing w:val="-15"/>
          <w:sz w:val="26"/>
        </w:rPr>
        <w:t> </w:t>
      </w:r>
      <w:r>
        <w:rPr>
          <w:color w:val="231F20"/>
          <w:sz w:val="26"/>
        </w:rPr>
        <w:t>con</w:t>
      </w:r>
      <w:r>
        <w:rPr>
          <w:color w:val="231F20"/>
          <w:spacing w:val="-15"/>
          <w:sz w:val="26"/>
        </w:rPr>
        <w:t> </w:t>
      </w:r>
      <w:r>
        <w:rPr>
          <w:color w:val="231F20"/>
          <w:sz w:val="26"/>
        </w:rPr>
        <w:t>người mới</w:t>
      </w:r>
      <w:r>
        <w:rPr>
          <w:color w:val="231F20"/>
          <w:spacing w:val="14"/>
          <w:sz w:val="26"/>
        </w:rPr>
        <w:t> </w:t>
      </w:r>
      <w:r>
        <w:rPr>
          <w:color w:val="231F20"/>
          <w:sz w:val="26"/>
        </w:rPr>
        <w:t>sinh</w:t>
      </w:r>
      <w:r>
        <w:rPr>
          <w:color w:val="231F20"/>
          <w:spacing w:val="14"/>
          <w:sz w:val="26"/>
        </w:rPr>
        <w:t> </w:t>
      </w:r>
      <w:r>
        <w:rPr>
          <w:color w:val="231F20"/>
          <w:sz w:val="26"/>
        </w:rPr>
        <w:t>cho</w:t>
      </w:r>
      <w:r>
        <w:rPr>
          <w:color w:val="231F20"/>
          <w:spacing w:val="15"/>
          <w:sz w:val="26"/>
        </w:rPr>
        <w:t> </w:t>
      </w:r>
      <w:r>
        <w:rPr>
          <w:color w:val="231F20"/>
          <w:sz w:val="26"/>
        </w:rPr>
        <w:t>đến</w:t>
      </w:r>
      <w:r>
        <w:rPr>
          <w:color w:val="231F20"/>
          <w:spacing w:val="14"/>
          <w:sz w:val="26"/>
        </w:rPr>
        <w:t> </w:t>
      </w:r>
      <w:r>
        <w:rPr>
          <w:color w:val="231F20"/>
          <w:sz w:val="26"/>
        </w:rPr>
        <w:t>lúc</w:t>
      </w:r>
      <w:r>
        <w:rPr>
          <w:color w:val="231F20"/>
          <w:spacing w:val="15"/>
          <w:sz w:val="26"/>
        </w:rPr>
        <w:t> </w:t>
      </w:r>
      <w:r>
        <w:rPr>
          <w:color w:val="231F20"/>
          <w:sz w:val="26"/>
        </w:rPr>
        <w:t>lâm</w:t>
      </w:r>
      <w:r>
        <w:rPr>
          <w:color w:val="231F20"/>
          <w:spacing w:val="14"/>
          <w:sz w:val="26"/>
        </w:rPr>
        <w:t> </w:t>
      </w:r>
      <w:r>
        <w:rPr>
          <w:color w:val="231F20"/>
          <w:sz w:val="26"/>
        </w:rPr>
        <w:t>chung,</w:t>
      </w:r>
      <w:r>
        <w:rPr>
          <w:color w:val="231F20"/>
          <w:spacing w:val="14"/>
          <w:sz w:val="26"/>
        </w:rPr>
        <w:t> </w:t>
      </w:r>
      <w:r>
        <w:rPr>
          <w:color w:val="231F20"/>
          <w:sz w:val="26"/>
        </w:rPr>
        <w:t>luôn</w:t>
      </w:r>
      <w:r>
        <w:rPr>
          <w:color w:val="231F20"/>
          <w:spacing w:val="15"/>
          <w:sz w:val="26"/>
        </w:rPr>
        <w:t> </w:t>
      </w:r>
      <w:r>
        <w:rPr>
          <w:color w:val="231F20"/>
          <w:sz w:val="26"/>
        </w:rPr>
        <w:t>liên</w:t>
      </w:r>
      <w:r>
        <w:rPr>
          <w:color w:val="231F20"/>
          <w:spacing w:val="14"/>
          <w:sz w:val="26"/>
        </w:rPr>
        <w:t> </w:t>
      </w:r>
      <w:r>
        <w:rPr>
          <w:color w:val="231F20"/>
          <w:sz w:val="26"/>
        </w:rPr>
        <w:t>tục</w:t>
      </w:r>
      <w:r>
        <w:rPr>
          <w:color w:val="231F20"/>
          <w:spacing w:val="15"/>
          <w:sz w:val="26"/>
        </w:rPr>
        <w:t> </w:t>
      </w:r>
      <w:r>
        <w:rPr>
          <w:color w:val="231F20"/>
          <w:sz w:val="26"/>
        </w:rPr>
        <w:t>chuyển</w:t>
      </w:r>
      <w:r>
        <w:rPr>
          <w:color w:val="231F20"/>
          <w:spacing w:val="14"/>
          <w:sz w:val="26"/>
        </w:rPr>
        <w:t> </w:t>
      </w:r>
      <w:r>
        <w:rPr>
          <w:color w:val="231F20"/>
          <w:sz w:val="26"/>
        </w:rPr>
        <w:t>biến</w:t>
      </w:r>
    </w:p>
    <w:p>
      <w:pPr>
        <w:spacing w:after="0" w:line="242" w:lineRule="auto"/>
        <w:jc w:val="both"/>
        <w:rPr>
          <w:sz w:val="26"/>
        </w:rPr>
        <w:sectPr>
          <w:pgSz w:w="8110" w:h="11510"/>
          <w:pgMar w:header="599" w:footer="0" w:top="820" w:bottom="280" w:left="740" w:right="740"/>
        </w:sectPr>
      </w:pPr>
    </w:p>
    <w:p>
      <w:pPr>
        <w:pStyle w:val="BodyText"/>
        <w:spacing w:before="9"/>
        <w:ind w:left="0"/>
        <w:jc w:val="left"/>
      </w:pPr>
    </w:p>
    <w:p>
      <w:pPr>
        <w:pStyle w:val="BodyText"/>
        <w:spacing w:line="242" w:lineRule="auto" w:before="48"/>
        <w:ind w:right="163"/>
      </w:pPr>
      <w:r>
        <w:rPr>
          <w:color w:val="231F20"/>
        </w:rPr>
        <w:t>không một sát na ngừng nghỉ. Nội dung cất chứa có khác nhưng chức năng thống nhiếp cất giữ từ lúc </w:t>
      </w:r>
      <w:r>
        <w:rPr>
          <w:color w:val="231F20"/>
          <w:spacing w:val="-3"/>
        </w:rPr>
        <w:t>ra </w:t>
      </w:r>
      <w:r>
        <w:rPr>
          <w:color w:val="231F20"/>
        </w:rPr>
        <w:t>đời cho đến lúc</w:t>
      </w:r>
      <w:r>
        <w:rPr>
          <w:color w:val="231F20"/>
          <w:spacing w:val="-7"/>
        </w:rPr>
        <w:t> </w:t>
      </w:r>
      <w:r>
        <w:rPr>
          <w:color w:val="231F20"/>
        </w:rPr>
        <w:t>chết</w:t>
      </w:r>
      <w:r>
        <w:rPr>
          <w:color w:val="231F20"/>
          <w:spacing w:val="-7"/>
        </w:rPr>
        <w:t> </w:t>
      </w:r>
      <w:r>
        <w:rPr>
          <w:color w:val="231F20"/>
        </w:rPr>
        <w:t>không</w:t>
      </w:r>
      <w:r>
        <w:rPr>
          <w:color w:val="231F20"/>
          <w:spacing w:val="-7"/>
        </w:rPr>
        <w:t> </w:t>
      </w:r>
      <w:r>
        <w:rPr>
          <w:color w:val="231F20"/>
        </w:rPr>
        <w:t>có</w:t>
      </w:r>
      <w:r>
        <w:rPr>
          <w:color w:val="231F20"/>
          <w:spacing w:val="-6"/>
        </w:rPr>
        <w:t> </w:t>
      </w:r>
      <w:r>
        <w:rPr>
          <w:color w:val="231F20"/>
        </w:rPr>
        <w:t>sai</w:t>
      </w:r>
      <w:r>
        <w:rPr>
          <w:color w:val="231F20"/>
          <w:spacing w:val="-7"/>
        </w:rPr>
        <w:t> </w:t>
      </w:r>
      <w:r>
        <w:rPr>
          <w:color w:val="231F20"/>
        </w:rPr>
        <w:t>khác,</w:t>
      </w:r>
      <w:r>
        <w:rPr>
          <w:color w:val="231F20"/>
          <w:spacing w:val="-7"/>
        </w:rPr>
        <w:t> </w:t>
      </w:r>
      <w:r>
        <w:rPr>
          <w:color w:val="231F20"/>
        </w:rPr>
        <w:t>công</w:t>
      </w:r>
      <w:r>
        <w:rPr>
          <w:color w:val="231F20"/>
          <w:spacing w:val="-6"/>
        </w:rPr>
        <w:t> </w:t>
      </w:r>
      <w:r>
        <w:rPr>
          <w:color w:val="231F20"/>
        </w:rPr>
        <w:t>việc</w:t>
      </w:r>
      <w:r>
        <w:rPr>
          <w:color w:val="231F20"/>
          <w:spacing w:val="-7"/>
        </w:rPr>
        <w:t> </w:t>
      </w:r>
      <w:r>
        <w:rPr>
          <w:color w:val="231F20"/>
        </w:rPr>
        <w:t>tiếp</w:t>
      </w:r>
      <w:r>
        <w:rPr>
          <w:color w:val="231F20"/>
          <w:spacing w:val="-7"/>
        </w:rPr>
        <w:t> </w:t>
      </w:r>
      <w:r>
        <w:rPr>
          <w:color w:val="231F20"/>
        </w:rPr>
        <w:t>thu,</w:t>
      </w:r>
      <w:r>
        <w:rPr>
          <w:color w:val="231F20"/>
          <w:spacing w:val="-7"/>
        </w:rPr>
        <w:t> </w:t>
      </w:r>
      <w:r>
        <w:rPr>
          <w:color w:val="231F20"/>
        </w:rPr>
        <w:t>xử</w:t>
      </w:r>
      <w:r>
        <w:rPr>
          <w:color w:val="231F20"/>
          <w:spacing w:val="-6"/>
        </w:rPr>
        <w:t> </w:t>
      </w:r>
      <w:r>
        <w:rPr>
          <w:color w:val="231F20"/>
        </w:rPr>
        <w:t>lý</w:t>
      </w:r>
      <w:r>
        <w:rPr>
          <w:color w:val="231F20"/>
          <w:spacing w:val="-7"/>
        </w:rPr>
        <w:t> </w:t>
      </w:r>
      <w:r>
        <w:rPr>
          <w:color w:val="231F20"/>
        </w:rPr>
        <w:t>chủng</w:t>
      </w:r>
      <w:r>
        <w:rPr>
          <w:color w:val="231F20"/>
          <w:spacing w:val="-7"/>
        </w:rPr>
        <w:t> </w:t>
      </w:r>
      <w:r>
        <w:rPr>
          <w:color w:val="231F20"/>
        </w:rPr>
        <w:t>tử không gián đoạn.</w:t>
      </w:r>
    </w:p>
    <w:p>
      <w:pPr>
        <w:pStyle w:val="BodyText"/>
        <w:spacing w:line="242" w:lineRule="auto" w:before="55"/>
        <w:ind w:right="163" w:firstLine="567"/>
      </w:pPr>
      <w:r>
        <w:rPr>
          <w:color w:val="231F20"/>
        </w:rPr>
        <w:t>Sự</w:t>
      </w:r>
      <w:r>
        <w:rPr>
          <w:color w:val="231F20"/>
          <w:spacing w:val="-14"/>
        </w:rPr>
        <w:t> </w:t>
      </w:r>
      <w:r>
        <w:rPr>
          <w:color w:val="231F20"/>
        </w:rPr>
        <w:t>vận</w:t>
      </w:r>
      <w:r>
        <w:rPr>
          <w:color w:val="231F20"/>
          <w:spacing w:val="-12"/>
        </w:rPr>
        <w:t> </w:t>
      </w:r>
      <w:r>
        <w:rPr>
          <w:color w:val="231F20"/>
        </w:rPr>
        <w:t>hành</w:t>
      </w:r>
      <w:r>
        <w:rPr>
          <w:color w:val="231F20"/>
          <w:spacing w:val="-12"/>
        </w:rPr>
        <w:t> </w:t>
      </w:r>
      <w:r>
        <w:rPr>
          <w:color w:val="231F20"/>
        </w:rPr>
        <w:t>của</w:t>
      </w:r>
      <w:r>
        <w:rPr>
          <w:color w:val="231F20"/>
          <w:spacing w:val="-13"/>
        </w:rPr>
        <w:t> </w:t>
      </w:r>
      <w:r>
        <w:rPr>
          <w:color w:val="231F20"/>
        </w:rPr>
        <w:t>thức</w:t>
      </w:r>
      <w:r>
        <w:rPr>
          <w:color w:val="231F20"/>
          <w:spacing w:val="-12"/>
        </w:rPr>
        <w:t> </w:t>
      </w:r>
      <w:r>
        <w:rPr>
          <w:color w:val="231F20"/>
        </w:rPr>
        <w:t>A</w:t>
      </w:r>
      <w:r>
        <w:rPr>
          <w:color w:val="231F20"/>
          <w:spacing w:val="-12"/>
        </w:rPr>
        <w:t> </w:t>
      </w:r>
      <w:r>
        <w:rPr>
          <w:color w:val="231F20"/>
        </w:rPr>
        <w:t>Lại</w:t>
      </w:r>
      <w:r>
        <w:rPr>
          <w:color w:val="231F20"/>
          <w:spacing w:val="-12"/>
        </w:rPr>
        <w:t> </w:t>
      </w:r>
      <w:r>
        <w:rPr>
          <w:color w:val="231F20"/>
        </w:rPr>
        <w:t>Da</w:t>
      </w:r>
      <w:r>
        <w:rPr>
          <w:color w:val="231F20"/>
          <w:spacing w:val="-13"/>
        </w:rPr>
        <w:t> </w:t>
      </w:r>
      <w:r>
        <w:rPr>
          <w:color w:val="231F20"/>
        </w:rPr>
        <w:t>không</w:t>
      </w:r>
      <w:r>
        <w:rPr>
          <w:color w:val="231F20"/>
          <w:spacing w:val="-12"/>
        </w:rPr>
        <w:t> </w:t>
      </w:r>
      <w:r>
        <w:rPr>
          <w:color w:val="231F20"/>
        </w:rPr>
        <w:t>chỉ</w:t>
      </w:r>
      <w:r>
        <w:rPr>
          <w:color w:val="231F20"/>
          <w:spacing w:val="-12"/>
        </w:rPr>
        <w:t> </w:t>
      </w:r>
      <w:r>
        <w:rPr>
          <w:color w:val="231F20"/>
        </w:rPr>
        <w:t>quán</w:t>
      </w:r>
      <w:r>
        <w:rPr>
          <w:color w:val="231F20"/>
          <w:spacing w:val="-13"/>
        </w:rPr>
        <w:t> </w:t>
      </w:r>
      <w:r>
        <w:rPr>
          <w:color w:val="231F20"/>
        </w:rPr>
        <w:t>triệt</w:t>
      </w:r>
      <w:r>
        <w:rPr>
          <w:color w:val="231F20"/>
          <w:spacing w:val="-12"/>
        </w:rPr>
        <w:t> </w:t>
      </w:r>
      <w:r>
        <w:rPr>
          <w:color w:val="231F20"/>
        </w:rPr>
        <w:t>một đời</w:t>
      </w:r>
      <w:r>
        <w:rPr>
          <w:color w:val="231F20"/>
          <w:spacing w:val="-13"/>
        </w:rPr>
        <w:t> </w:t>
      </w:r>
      <w:r>
        <w:rPr>
          <w:color w:val="231F20"/>
        </w:rPr>
        <w:t>người,</w:t>
      </w:r>
      <w:r>
        <w:rPr>
          <w:color w:val="231F20"/>
          <w:spacing w:val="-13"/>
        </w:rPr>
        <w:t> </w:t>
      </w:r>
      <w:r>
        <w:rPr>
          <w:color w:val="231F20"/>
        </w:rPr>
        <w:t>mà</w:t>
      </w:r>
      <w:r>
        <w:rPr>
          <w:color w:val="231F20"/>
          <w:spacing w:val="-12"/>
        </w:rPr>
        <w:t> </w:t>
      </w:r>
      <w:r>
        <w:rPr>
          <w:color w:val="231F20"/>
        </w:rPr>
        <w:t>còn</w:t>
      </w:r>
      <w:r>
        <w:rPr>
          <w:color w:val="231F20"/>
          <w:spacing w:val="-13"/>
        </w:rPr>
        <w:t> </w:t>
      </w:r>
      <w:r>
        <w:rPr>
          <w:color w:val="231F20"/>
        </w:rPr>
        <w:t>quán</w:t>
      </w:r>
      <w:r>
        <w:rPr>
          <w:color w:val="231F20"/>
          <w:spacing w:val="-12"/>
        </w:rPr>
        <w:t> </w:t>
      </w:r>
      <w:r>
        <w:rPr>
          <w:color w:val="231F20"/>
        </w:rPr>
        <w:t>triệt</w:t>
      </w:r>
      <w:r>
        <w:rPr>
          <w:color w:val="231F20"/>
          <w:spacing w:val="-13"/>
        </w:rPr>
        <w:t> </w:t>
      </w:r>
      <w:r>
        <w:rPr>
          <w:color w:val="231F20"/>
        </w:rPr>
        <w:t>cả</w:t>
      </w:r>
      <w:r>
        <w:rPr>
          <w:color w:val="231F20"/>
          <w:spacing w:val="-13"/>
        </w:rPr>
        <w:t> </w:t>
      </w:r>
      <w:r>
        <w:rPr>
          <w:color w:val="231F20"/>
        </w:rPr>
        <w:t>ba</w:t>
      </w:r>
      <w:r>
        <w:rPr>
          <w:color w:val="231F20"/>
          <w:spacing w:val="-13"/>
        </w:rPr>
        <w:t> </w:t>
      </w:r>
      <w:r>
        <w:rPr>
          <w:color w:val="231F20"/>
        </w:rPr>
        <w:t>đời</w:t>
      </w:r>
      <w:r>
        <w:rPr>
          <w:color w:val="231F20"/>
          <w:spacing w:val="-13"/>
        </w:rPr>
        <w:t> </w:t>
      </w:r>
      <w:r>
        <w:rPr>
          <w:color w:val="231F20"/>
        </w:rPr>
        <w:t>quá</w:t>
      </w:r>
      <w:r>
        <w:rPr>
          <w:color w:val="231F20"/>
          <w:spacing w:val="-13"/>
        </w:rPr>
        <w:t> </w:t>
      </w:r>
      <w:r>
        <w:rPr>
          <w:color w:val="231F20"/>
        </w:rPr>
        <w:t>khứ,</w:t>
      </w:r>
      <w:r>
        <w:rPr>
          <w:color w:val="231F20"/>
          <w:spacing w:val="-13"/>
        </w:rPr>
        <w:t> </w:t>
      </w:r>
      <w:r>
        <w:rPr>
          <w:color w:val="231F20"/>
        </w:rPr>
        <w:t>hiện</w:t>
      </w:r>
      <w:r>
        <w:rPr>
          <w:color w:val="231F20"/>
          <w:spacing w:val="-13"/>
        </w:rPr>
        <w:t> </w:t>
      </w:r>
      <w:r>
        <w:rPr>
          <w:color w:val="231F20"/>
        </w:rPr>
        <w:t>tại</w:t>
      </w:r>
      <w:r>
        <w:rPr>
          <w:color w:val="231F20"/>
          <w:spacing w:val="-12"/>
        </w:rPr>
        <w:t> </w:t>
      </w:r>
      <w:r>
        <w:rPr>
          <w:color w:val="231F20"/>
        </w:rPr>
        <w:t>và</w:t>
      </w:r>
      <w:r>
        <w:rPr>
          <w:color w:val="231F20"/>
          <w:spacing w:val="-13"/>
        </w:rPr>
        <w:t> </w:t>
      </w:r>
      <w:r>
        <w:rPr>
          <w:color w:val="231F20"/>
        </w:rPr>
        <w:t>vị lai, quán triệt hoàn toàn quá trình luân hồi, không một giây lát dừng nghỉ. Ở những trạng thái ngủ </w:t>
      </w:r>
      <w:r>
        <w:rPr>
          <w:color w:val="231F20"/>
          <w:spacing w:val="-7"/>
        </w:rPr>
        <w:t>say, </w:t>
      </w:r>
      <w:r>
        <w:rPr>
          <w:color w:val="231F20"/>
        </w:rPr>
        <w:t>hôn mê, nhập vào</w:t>
      </w:r>
      <w:r>
        <w:rPr>
          <w:color w:val="231F20"/>
          <w:spacing w:val="-7"/>
        </w:rPr>
        <w:t> </w:t>
      </w:r>
      <w:r>
        <w:rPr>
          <w:color w:val="231F20"/>
        </w:rPr>
        <w:t>định</w:t>
      </w:r>
      <w:r>
        <w:rPr>
          <w:color w:val="231F20"/>
          <w:spacing w:val="-8"/>
        </w:rPr>
        <w:t> </w:t>
      </w:r>
      <w:r>
        <w:rPr>
          <w:color w:val="231F20"/>
        </w:rPr>
        <w:t>vô</w:t>
      </w:r>
      <w:r>
        <w:rPr>
          <w:color w:val="231F20"/>
          <w:spacing w:val="-7"/>
        </w:rPr>
        <w:t> </w:t>
      </w:r>
      <w:r>
        <w:rPr>
          <w:color w:val="231F20"/>
        </w:rPr>
        <w:t>tưởng</w:t>
      </w:r>
      <w:r>
        <w:rPr>
          <w:color w:val="231F20"/>
          <w:spacing w:val="-7"/>
        </w:rPr>
        <w:t> </w:t>
      </w:r>
      <w:r>
        <w:rPr>
          <w:color w:val="231F20"/>
        </w:rPr>
        <w:t>và</w:t>
      </w:r>
      <w:r>
        <w:rPr>
          <w:color w:val="231F20"/>
          <w:spacing w:val="-7"/>
        </w:rPr>
        <w:t> </w:t>
      </w:r>
      <w:r>
        <w:rPr>
          <w:color w:val="231F20"/>
        </w:rPr>
        <w:t>diệt</w:t>
      </w:r>
      <w:r>
        <w:rPr>
          <w:color w:val="231F20"/>
          <w:spacing w:val="-7"/>
        </w:rPr>
        <w:t> </w:t>
      </w:r>
      <w:r>
        <w:rPr>
          <w:color w:val="231F20"/>
        </w:rPr>
        <w:t>tận</w:t>
      </w:r>
      <w:r>
        <w:rPr>
          <w:color w:val="231F20"/>
          <w:spacing w:val="-7"/>
        </w:rPr>
        <w:t> </w:t>
      </w:r>
      <w:r>
        <w:rPr>
          <w:color w:val="231F20"/>
        </w:rPr>
        <w:t>định...</w:t>
      </w:r>
      <w:r>
        <w:rPr>
          <w:color w:val="231F20"/>
          <w:spacing w:val="-6"/>
        </w:rPr>
        <w:t> </w:t>
      </w:r>
      <w:r>
        <w:rPr>
          <w:color w:val="231F20"/>
        </w:rPr>
        <w:t>sự</w:t>
      </w:r>
      <w:r>
        <w:rPr>
          <w:color w:val="231F20"/>
          <w:spacing w:val="-7"/>
        </w:rPr>
        <w:t> </w:t>
      </w:r>
      <w:r>
        <w:rPr>
          <w:color w:val="231F20"/>
        </w:rPr>
        <w:t>vận</w:t>
      </w:r>
      <w:r>
        <w:rPr>
          <w:color w:val="231F20"/>
          <w:spacing w:val="-7"/>
        </w:rPr>
        <w:t> </w:t>
      </w:r>
      <w:r>
        <w:rPr>
          <w:color w:val="231F20"/>
        </w:rPr>
        <w:t>hành</w:t>
      </w:r>
      <w:r>
        <w:rPr>
          <w:color w:val="231F20"/>
          <w:spacing w:val="-7"/>
        </w:rPr>
        <w:t> </w:t>
      </w:r>
      <w:r>
        <w:rPr>
          <w:color w:val="231F20"/>
        </w:rPr>
        <w:t>của</w:t>
      </w:r>
      <w:r>
        <w:rPr>
          <w:color w:val="231F20"/>
          <w:spacing w:val="-7"/>
        </w:rPr>
        <w:t> </w:t>
      </w:r>
      <w:r>
        <w:rPr>
          <w:color w:val="231F20"/>
        </w:rPr>
        <w:t>7</w:t>
      </w:r>
      <w:r>
        <w:rPr>
          <w:color w:val="231F20"/>
          <w:spacing w:val="-7"/>
        </w:rPr>
        <w:t> </w:t>
      </w:r>
      <w:r>
        <w:rPr>
          <w:color w:val="231F20"/>
        </w:rPr>
        <w:t>thức không còn, nhưng thức A lại da vẫn có mặt và khởi lên tác dụng giữ gìn sự sinh hoạt của thân sinh </w:t>
      </w:r>
      <w:r>
        <w:rPr>
          <w:color w:val="231F20"/>
          <w:spacing w:val="-7"/>
        </w:rPr>
        <w:t>lý. </w:t>
      </w:r>
      <w:r>
        <w:rPr>
          <w:color w:val="231F20"/>
        </w:rPr>
        <w:t>Thức này khi nào rời khỏi thân thì mới cho là</w:t>
      </w:r>
      <w:r>
        <w:rPr>
          <w:color w:val="231F20"/>
          <w:spacing w:val="-3"/>
        </w:rPr>
        <w:t> </w:t>
      </w:r>
      <w:r>
        <w:rPr>
          <w:color w:val="231F20"/>
        </w:rPr>
        <w:t>chết.</w:t>
      </w:r>
    </w:p>
    <w:p>
      <w:pPr>
        <w:pStyle w:val="ListParagraph"/>
        <w:numPr>
          <w:ilvl w:val="1"/>
          <w:numId w:val="49"/>
        </w:numPr>
        <w:tabs>
          <w:tab w:pos="1008" w:val="left" w:leader="none"/>
        </w:tabs>
        <w:spacing w:line="242" w:lineRule="auto" w:before="81" w:after="0"/>
        <w:ind w:left="167" w:right="163" w:firstLine="566"/>
        <w:jc w:val="both"/>
        <w:rPr>
          <w:sz w:val="26"/>
        </w:rPr>
      </w:pPr>
      <w:r>
        <w:rPr>
          <w:color w:val="231F20"/>
          <w:sz w:val="26"/>
        </w:rPr>
        <w:t>Tính thuộc </w:t>
      </w:r>
      <w:r>
        <w:rPr>
          <w:color w:val="231F20"/>
          <w:spacing w:val="-6"/>
          <w:sz w:val="26"/>
        </w:rPr>
        <w:t>Vô </w:t>
      </w:r>
      <w:r>
        <w:rPr>
          <w:color w:val="231F20"/>
          <w:sz w:val="26"/>
        </w:rPr>
        <w:t>Phú </w:t>
      </w:r>
      <w:r>
        <w:rPr>
          <w:color w:val="231F20"/>
          <w:spacing w:val="-6"/>
          <w:sz w:val="26"/>
        </w:rPr>
        <w:t>Vô </w:t>
      </w:r>
      <w:r>
        <w:rPr>
          <w:color w:val="231F20"/>
          <w:spacing w:val="-4"/>
          <w:sz w:val="26"/>
        </w:rPr>
        <w:t>Ký: </w:t>
      </w:r>
      <w:r>
        <w:rPr>
          <w:color w:val="231F20"/>
          <w:spacing w:val="-6"/>
          <w:sz w:val="26"/>
        </w:rPr>
        <w:t>Vô </w:t>
      </w:r>
      <w:r>
        <w:rPr>
          <w:color w:val="231F20"/>
          <w:sz w:val="26"/>
        </w:rPr>
        <w:t>phú: là không ngăn che Phật đạo, tính thuộc vô vi. </w:t>
      </w:r>
      <w:r>
        <w:rPr>
          <w:color w:val="231F20"/>
          <w:spacing w:val="-6"/>
          <w:sz w:val="26"/>
        </w:rPr>
        <w:t>Vô </w:t>
      </w:r>
      <w:r>
        <w:rPr>
          <w:color w:val="231F20"/>
          <w:sz w:val="26"/>
        </w:rPr>
        <w:t>ký: nghĩa chẳng phải thiện chẳng phải ác, thuộc trung</w:t>
      </w:r>
      <w:r>
        <w:rPr>
          <w:color w:val="231F20"/>
          <w:spacing w:val="-3"/>
          <w:sz w:val="26"/>
        </w:rPr>
        <w:t> </w:t>
      </w:r>
      <w:r>
        <w:rPr>
          <w:color w:val="231F20"/>
          <w:sz w:val="26"/>
        </w:rPr>
        <w:t>tính.</w:t>
      </w:r>
    </w:p>
    <w:p>
      <w:pPr>
        <w:pStyle w:val="BodyText"/>
        <w:spacing w:line="242" w:lineRule="auto" w:before="83"/>
        <w:ind w:right="162" w:firstLine="567"/>
      </w:pPr>
      <w:r>
        <w:rPr>
          <w:color w:val="231F20"/>
          <w:spacing w:val="2"/>
        </w:rPr>
        <w:t>Vì </w:t>
      </w:r>
      <w:r>
        <w:rPr>
          <w:color w:val="231F20"/>
        </w:rPr>
        <w:t>thế, ở truyện Tây Du nhân vật Sa Ngộ Tịnh (Tịnh   có nghĩa là sự định tĩnh của tâm thức; tức tinh thần trở về nguồn tâm; nếu nói một ý khác, thì Sa Ngộ Tịnh luôn chịu trách nhiệm giữ tất cả hành lý, cho đến Ca Sa, Bình bát, nên cũng gọi là Tàng Thức; thức chứa nhóm tất cả Chủng tử và hiện hành các pháp). Ngộ Tịnh là biểu tượng của công phu tu tập Thánh định uẩn. Vì thế, nhân vật Ngộ Tịnh trầm lặng, chuyên</w:t>
      </w:r>
      <w:r>
        <w:rPr>
          <w:color w:val="231F20"/>
          <w:spacing w:val="-14"/>
        </w:rPr>
        <w:t> </w:t>
      </w:r>
      <w:r>
        <w:rPr>
          <w:color w:val="231F20"/>
        </w:rPr>
        <w:t>chú,</w:t>
      </w:r>
      <w:r>
        <w:rPr>
          <w:color w:val="231F20"/>
          <w:spacing w:val="-13"/>
        </w:rPr>
        <w:t> </w:t>
      </w:r>
      <w:r>
        <w:rPr>
          <w:color w:val="231F20"/>
        </w:rPr>
        <w:t>cần</w:t>
      </w:r>
      <w:r>
        <w:rPr>
          <w:color w:val="231F20"/>
          <w:spacing w:val="-13"/>
        </w:rPr>
        <w:t> </w:t>
      </w:r>
      <w:r>
        <w:rPr>
          <w:color w:val="231F20"/>
        </w:rPr>
        <w:t>mẫn</w:t>
      </w:r>
      <w:r>
        <w:rPr>
          <w:color w:val="231F20"/>
          <w:spacing w:val="-14"/>
        </w:rPr>
        <w:t> </w:t>
      </w:r>
      <w:r>
        <w:rPr>
          <w:color w:val="231F20"/>
        </w:rPr>
        <w:t>và</w:t>
      </w:r>
      <w:r>
        <w:rPr>
          <w:color w:val="231F20"/>
          <w:spacing w:val="-13"/>
        </w:rPr>
        <w:t> </w:t>
      </w:r>
      <w:r>
        <w:rPr>
          <w:color w:val="231F20"/>
        </w:rPr>
        <w:t>ổn</w:t>
      </w:r>
      <w:r>
        <w:rPr>
          <w:color w:val="231F20"/>
          <w:spacing w:val="-13"/>
        </w:rPr>
        <w:t> </w:t>
      </w:r>
      <w:r>
        <w:rPr>
          <w:color w:val="231F20"/>
        </w:rPr>
        <w:t>định</w:t>
      </w:r>
      <w:r>
        <w:rPr>
          <w:color w:val="231F20"/>
          <w:spacing w:val="-13"/>
        </w:rPr>
        <w:t> </w:t>
      </w:r>
      <w:r>
        <w:rPr>
          <w:color w:val="231F20"/>
        </w:rPr>
        <w:t>suốt</w:t>
      </w:r>
      <w:r>
        <w:rPr>
          <w:color w:val="231F20"/>
          <w:spacing w:val="-14"/>
        </w:rPr>
        <w:t> </w:t>
      </w:r>
      <w:r>
        <w:rPr>
          <w:color w:val="231F20"/>
        </w:rPr>
        <w:t>cuộc</w:t>
      </w:r>
      <w:r>
        <w:rPr>
          <w:color w:val="231F20"/>
          <w:spacing w:val="-13"/>
        </w:rPr>
        <w:t> </w:t>
      </w:r>
      <w:r>
        <w:rPr>
          <w:color w:val="231F20"/>
        </w:rPr>
        <w:t>hành</w:t>
      </w:r>
      <w:r>
        <w:rPr>
          <w:color w:val="231F20"/>
          <w:spacing w:val="-13"/>
        </w:rPr>
        <w:t> </w:t>
      </w:r>
      <w:r>
        <w:rPr>
          <w:color w:val="231F20"/>
        </w:rPr>
        <w:t>trình</w:t>
      </w:r>
      <w:r>
        <w:rPr>
          <w:color w:val="231F20"/>
          <w:spacing w:val="-13"/>
        </w:rPr>
        <w:t> </w:t>
      </w:r>
      <w:r>
        <w:rPr>
          <w:color w:val="231F20"/>
          <w:spacing w:val="-9"/>
        </w:rPr>
        <w:t>Tây</w:t>
      </w:r>
      <w:r>
        <w:rPr>
          <w:color w:val="231F20"/>
          <w:spacing w:val="-14"/>
        </w:rPr>
        <w:t> </w:t>
      </w:r>
      <w:r>
        <w:rPr>
          <w:color w:val="231F20"/>
        </w:rPr>
        <w:t>du. Khi đi theo Ðường </w:t>
      </w:r>
      <w:r>
        <w:rPr>
          <w:color w:val="231F20"/>
          <w:spacing w:val="-6"/>
        </w:rPr>
        <w:t>Tăng </w:t>
      </w:r>
      <w:r>
        <w:rPr>
          <w:color w:val="231F20"/>
        </w:rPr>
        <w:t>là khi Ngộ Tịnh thiết lập lại chánh niệm tỉnh giác, hành trì định uẩn. Nói một cách khác, </w:t>
      </w:r>
      <w:r>
        <w:rPr>
          <w:color w:val="231F20"/>
          <w:spacing w:val="-7"/>
        </w:rPr>
        <w:t>Tam </w:t>
      </w:r>
      <w:r>
        <w:rPr>
          <w:color w:val="231F20"/>
          <w:spacing w:val="-6"/>
        </w:rPr>
        <w:t>Tạng </w:t>
      </w:r>
      <w:r>
        <w:rPr>
          <w:color w:val="231F20"/>
        </w:rPr>
        <w:t>biểu hiện Ngũ Uẩn thân, hành trì Kinh Luật Luận, tức giới định huệ, hoán chuyển tham sân si thành tựu </w:t>
      </w:r>
      <w:r>
        <w:rPr>
          <w:color w:val="231F20"/>
          <w:spacing w:val="-6"/>
        </w:rPr>
        <w:t>Vô </w:t>
      </w:r>
      <w:r>
        <w:rPr>
          <w:color w:val="231F20"/>
        </w:rPr>
        <w:t>tham, </w:t>
      </w:r>
      <w:r>
        <w:rPr>
          <w:color w:val="231F20"/>
          <w:spacing w:val="-6"/>
        </w:rPr>
        <w:t>Vô </w:t>
      </w:r>
      <w:r>
        <w:rPr>
          <w:color w:val="231F20"/>
        </w:rPr>
        <w:t>sân và </w:t>
      </w:r>
      <w:r>
        <w:rPr>
          <w:color w:val="231F20"/>
          <w:spacing w:val="-6"/>
        </w:rPr>
        <w:t>Vô </w:t>
      </w:r>
      <w:r>
        <w:rPr>
          <w:color w:val="231F20"/>
        </w:rPr>
        <w:t>si; </w:t>
      </w:r>
      <w:r>
        <w:rPr>
          <w:color w:val="231F20"/>
          <w:spacing w:val="-4"/>
        </w:rPr>
        <w:t>xây </w:t>
      </w:r>
      <w:r>
        <w:rPr>
          <w:color w:val="231F20"/>
        </w:rPr>
        <w:t>dựng nên Ngũ phần Pháp Thân Phật,</w:t>
      </w:r>
      <w:r>
        <w:rPr>
          <w:color w:val="231F20"/>
          <w:spacing w:val="37"/>
        </w:rPr>
        <w:t> </w:t>
      </w:r>
      <w:r>
        <w:rPr>
          <w:color w:val="231F20"/>
        </w:rPr>
        <w:t>từ</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before="48"/>
      </w:pPr>
      <w:r>
        <w:rPr>
          <w:color w:val="231F20"/>
        </w:rPr>
        <w:t>nơi Ngũ Uẩn sanh diệt thân của Đường Tăng Tam Tạng.</w:t>
      </w:r>
    </w:p>
    <w:p>
      <w:pPr>
        <w:pStyle w:val="BodyText"/>
        <w:spacing w:line="242" w:lineRule="auto" w:before="88"/>
        <w:ind w:right="164" w:firstLine="567"/>
      </w:pPr>
      <w:r>
        <w:rPr>
          <w:color w:val="231F20"/>
          <w:spacing w:val="-6"/>
        </w:rPr>
        <w:t>Trong </w:t>
      </w:r>
      <w:r>
        <w:rPr>
          <w:color w:val="231F20"/>
        </w:rPr>
        <w:t>mỗi người tu hành luôn luôn </w:t>
      </w:r>
      <w:r>
        <w:rPr>
          <w:color w:val="231F20"/>
          <w:spacing w:val="-3"/>
        </w:rPr>
        <w:t>xuất </w:t>
      </w:r>
      <w:r>
        <w:rPr>
          <w:color w:val="231F20"/>
        </w:rPr>
        <w:t>hiện hai </w:t>
      </w:r>
      <w:r>
        <w:rPr>
          <w:color w:val="231F20"/>
          <w:spacing w:val="-3"/>
        </w:rPr>
        <w:t>con </w:t>
      </w:r>
      <w:r>
        <w:rPr>
          <w:color w:val="231F20"/>
        </w:rPr>
        <w:t>người</w:t>
      </w:r>
      <w:r>
        <w:rPr>
          <w:color w:val="231F20"/>
          <w:spacing w:val="-25"/>
        </w:rPr>
        <w:t> </w:t>
      </w:r>
      <w:r>
        <w:rPr>
          <w:color w:val="231F20"/>
          <w:spacing w:val="-3"/>
        </w:rPr>
        <w:t>trong</w:t>
      </w:r>
      <w:r>
        <w:rPr>
          <w:color w:val="231F20"/>
          <w:spacing w:val="-24"/>
        </w:rPr>
        <w:t> </w:t>
      </w:r>
      <w:r>
        <w:rPr>
          <w:color w:val="231F20"/>
        </w:rPr>
        <w:t>từng</w:t>
      </w:r>
      <w:r>
        <w:rPr>
          <w:color w:val="231F20"/>
          <w:spacing w:val="-24"/>
        </w:rPr>
        <w:t> </w:t>
      </w:r>
      <w:r>
        <w:rPr>
          <w:color w:val="231F20"/>
        </w:rPr>
        <w:t>bước</w:t>
      </w:r>
      <w:r>
        <w:rPr>
          <w:color w:val="231F20"/>
          <w:spacing w:val="-24"/>
        </w:rPr>
        <w:t> </w:t>
      </w:r>
      <w:r>
        <w:rPr>
          <w:color w:val="231F20"/>
        </w:rPr>
        <w:t>đi</w:t>
      </w:r>
      <w:r>
        <w:rPr>
          <w:color w:val="231F20"/>
          <w:spacing w:val="-24"/>
        </w:rPr>
        <w:t> </w:t>
      </w:r>
      <w:r>
        <w:rPr>
          <w:color w:val="231F20"/>
        </w:rPr>
        <w:t>giải</w:t>
      </w:r>
      <w:r>
        <w:rPr>
          <w:color w:val="231F20"/>
          <w:spacing w:val="-23"/>
        </w:rPr>
        <w:t> </w:t>
      </w:r>
      <w:r>
        <w:rPr>
          <w:color w:val="231F20"/>
        </w:rPr>
        <w:t>thoát:</w:t>
      </w:r>
      <w:r>
        <w:rPr>
          <w:color w:val="231F20"/>
          <w:spacing w:val="-23"/>
        </w:rPr>
        <w:t> </w:t>
      </w:r>
      <w:r>
        <w:rPr>
          <w:color w:val="231F20"/>
        </w:rPr>
        <w:t>một</w:t>
      </w:r>
      <w:r>
        <w:rPr>
          <w:color w:val="231F20"/>
          <w:spacing w:val="-24"/>
        </w:rPr>
        <w:t> </w:t>
      </w:r>
      <w:r>
        <w:rPr>
          <w:color w:val="231F20"/>
          <w:spacing w:val="-2"/>
        </w:rPr>
        <w:t>con</w:t>
      </w:r>
      <w:r>
        <w:rPr>
          <w:color w:val="231F20"/>
          <w:spacing w:val="-24"/>
        </w:rPr>
        <w:t> </w:t>
      </w:r>
      <w:r>
        <w:rPr>
          <w:color w:val="231F20"/>
        </w:rPr>
        <w:t>người</w:t>
      </w:r>
      <w:r>
        <w:rPr>
          <w:color w:val="231F20"/>
          <w:spacing w:val="-24"/>
        </w:rPr>
        <w:t> </w:t>
      </w:r>
      <w:r>
        <w:rPr>
          <w:color w:val="231F20"/>
        </w:rPr>
        <w:t>của</w:t>
      </w:r>
      <w:r>
        <w:rPr>
          <w:color w:val="231F20"/>
          <w:spacing w:val="-23"/>
        </w:rPr>
        <w:t> </w:t>
      </w:r>
      <w:r>
        <w:rPr>
          <w:color w:val="231F20"/>
        </w:rPr>
        <w:t>thanh tịnh,</w:t>
      </w:r>
      <w:r>
        <w:rPr>
          <w:color w:val="231F20"/>
          <w:spacing w:val="-9"/>
        </w:rPr>
        <w:t> </w:t>
      </w:r>
      <w:r>
        <w:rPr>
          <w:color w:val="231F20"/>
        </w:rPr>
        <w:t>vô</w:t>
      </w:r>
      <w:r>
        <w:rPr>
          <w:color w:val="231F20"/>
          <w:spacing w:val="-10"/>
        </w:rPr>
        <w:t> </w:t>
      </w:r>
      <w:r>
        <w:rPr>
          <w:color w:val="231F20"/>
        </w:rPr>
        <w:t>trước</w:t>
      </w:r>
      <w:r>
        <w:rPr>
          <w:color w:val="231F20"/>
          <w:spacing w:val="-9"/>
        </w:rPr>
        <w:t> </w:t>
      </w:r>
      <w:r>
        <w:rPr>
          <w:color w:val="231F20"/>
        </w:rPr>
        <w:t>vươn</w:t>
      </w:r>
      <w:r>
        <w:rPr>
          <w:color w:val="231F20"/>
          <w:spacing w:val="-9"/>
        </w:rPr>
        <w:t> </w:t>
      </w:r>
      <w:r>
        <w:rPr>
          <w:color w:val="231F20"/>
        </w:rPr>
        <w:t>thẳng</w:t>
      </w:r>
      <w:r>
        <w:rPr>
          <w:color w:val="231F20"/>
          <w:spacing w:val="-9"/>
        </w:rPr>
        <w:t> </w:t>
      </w:r>
      <w:r>
        <w:rPr>
          <w:color w:val="231F20"/>
        </w:rPr>
        <w:t>đến</w:t>
      </w:r>
      <w:r>
        <w:rPr>
          <w:color w:val="231F20"/>
          <w:spacing w:val="-9"/>
        </w:rPr>
        <w:t> </w:t>
      </w:r>
      <w:r>
        <w:rPr>
          <w:color w:val="231F20"/>
        </w:rPr>
        <w:t>giải</w:t>
      </w:r>
      <w:r>
        <w:rPr>
          <w:color w:val="231F20"/>
          <w:spacing w:val="-9"/>
        </w:rPr>
        <w:t> </w:t>
      </w:r>
      <w:r>
        <w:rPr>
          <w:color w:val="231F20"/>
        </w:rPr>
        <w:t>thoát;</w:t>
      </w:r>
      <w:r>
        <w:rPr>
          <w:color w:val="231F20"/>
          <w:spacing w:val="-10"/>
        </w:rPr>
        <w:t> </w:t>
      </w:r>
      <w:r>
        <w:rPr>
          <w:color w:val="231F20"/>
        </w:rPr>
        <w:t>một</w:t>
      </w:r>
      <w:r>
        <w:rPr>
          <w:color w:val="231F20"/>
          <w:spacing w:val="-9"/>
        </w:rPr>
        <w:t> </w:t>
      </w:r>
      <w:r>
        <w:rPr>
          <w:color w:val="231F20"/>
          <w:spacing w:val="-2"/>
        </w:rPr>
        <w:t>con</w:t>
      </w:r>
      <w:r>
        <w:rPr>
          <w:color w:val="231F20"/>
          <w:spacing w:val="-10"/>
        </w:rPr>
        <w:t> </w:t>
      </w:r>
      <w:r>
        <w:rPr>
          <w:color w:val="231F20"/>
        </w:rPr>
        <w:t>người</w:t>
      </w:r>
      <w:r>
        <w:rPr>
          <w:color w:val="231F20"/>
          <w:spacing w:val="-9"/>
        </w:rPr>
        <w:t> </w:t>
      </w:r>
      <w:r>
        <w:rPr>
          <w:color w:val="231F20"/>
          <w:spacing w:val="-2"/>
        </w:rPr>
        <w:t>của </w:t>
      </w:r>
      <w:r>
        <w:rPr>
          <w:color w:val="231F20"/>
          <w:spacing w:val="-3"/>
        </w:rPr>
        <w:t>tập </w:t>
      </w:r>
      <w:r>
        <w:rPr>
          <w:color w:val="231F20"/>
        </w:rPr>
        <w:t>khí sinh tử làm trí tuệ giải thoát. </w:t>
      </w:r>
      <w:r>
        <w:rPr>
          <w:color w:val="231F20"/>
          <w:spacing w:val="-5"/>
        </w:rPr>
        <w:t>Với </w:t>
      </w:r>
      <w:r>
        <w:rPr>
          <w:color w:val="231F20"/>
          <w:spacing w:val="-7"/>
        </w:rPr>
        <w:t>Trư </w:t>
      </w:r>
      <w:r>
        <w:rPr>
          <w:color w:val="231F20"/>
          <w:spacing w:val="-2"/>
        </w:rPr>
        <w:t>Ngộ </w:t>
      </w:r>
      <w:r>
        <w:rPr>
          <w:color w:val="231F20"/>
        </w:rPr>
        <w:t>Năng, </w:t>
      </w:r>
      <w:r>
        <w:rPr>
          <w:color w:val="231F20"/>
          <w:spacing w:val="-2"/>
        </w:rPr>
        <w:t>khi </w:t>
      </w:r>
      <w:r>
        <w:rPr>
          <w:color w:val="231F20"/>
        </w:rPr>
        <w:t>thì</w:t>
      </w:r>
      <w:r>
        <w:rPr>
          <w:color w:val="231F20"/>
          <w:spacing w:val="-10"/>
        </w:rPr>
        <w:t> </w:t>
      </w:r>
      <w:r>
        <w:rPr>
          <w:color w:val="231F20"/>
        </w:rPr>
        <w:t>chân</w:t>
      </w:r>
      <w:r>
        <w:rPr>
          <w:color w:val="231F20"/>
          <w:spacing w:val="-9"/>
        </w:rPr>
        <w:t> </w:t>
      </w:r>
      <w:r>
        <w:rPr>
          <w:color w:val="231F20"/>
        </w:rPr>
        <w:t>chất</w:t>
      </w:r>
      <w:r>
        <w:rPr>
          <w:color w:val="231F20"/>
          <w:spacing w:val="-9"/>
        </w:rPr>
        <w:t> </w:t>
      </w:r>
      <w:r>
        <w:rPr>
          <w:color w:val="231F20"/>
        </w:rPr>
        <w:t>dễ</w:t>
      </w:r>
      <w:r>
        <w:rPr>
          <w:color w:val="231F20"/>
          <w:spacing w:val="-9"/>
        </w:rPr>
        <w:t> </w:t>
      </w:r>
      <w:r>
        <w:rPr>
          <w:color w:val="231F20"/>
        </w:rPr>
        <w:t>cảm,</w:t>
      </w:r>
      <w:r>
        <w:rPr>
          <w:color w:val="231F20"/>
          <w:spacing w:val="-10"/>
        </w:rPr>
        <w:t> </w:t>
      </w:r>
      <w:r>
        <w:rPr>
          <w:color w:val="231F20"/>
        </w:rPr>
        <w:t>khi</w:t>
      </w:r>
      <w:r>
        <w:rPr>
          <w:color w:val="231F20"/>
          <w:spacing w:val="-9"/>
        </w:rPr>
        <w:t> </w:t>
      </w:r>
      <w:r>
        <w:rPr>
          <w:color w:val="231F20"/>
        </w:rPr>
        <w:t>thì</w:t>
      </w:r>
      <w:r>
        <w:rPr>
          <w:color w:val="231F20"/>
          <w:spacing w:val="-9"/>
        </w:rPr>
        <w:t> </w:t>
      </w:r>
      <w:r>
        <w:rPr>
          <w:color w:val="231F20"/>
          <w:spacing w:val="-2"/>
        </w:rPr>
        <w:t>càn</w:t>
      </w:r>
      <w:r>
        <w:rPr>
          <w:color w:val="231F20"/>
          <w:spacing w:val="-9"/>
        </w:rPr>
        <w:t> </w:t>
      </w:r>
      <w:r>
        <w:rPr>
          <w:color w:val="231F20"/>
        </w:rPr>
        <w:t>dở</w:t>
      </w:r>
      <w:r>
        <w:rPr>
          <w:color w:val="231F20"/>
          <w:spacing w:val="-9"/>
        </w:rPr>
        <w:t> </w:t>
      </w:r>
      <w:r>
        <w:rPr>
          <w:color w:val="231F20"/>
        </w:rPr>
        <w:t>khó</w:t>
      </w:r>
      <w:r>
        <w:rPr>
          <w:color w:val="231F20"/>
          <w:spacing w:val="-10"/>
        </w:rPr>
        <w:t> </w:t>
      </w:r>
      <w:r>
        <w:rPr>
          <w:color w:val="231F20"/>
        </w:rPr>
        <w:t>coi.</w:t>
      </w:r>
      <w:r>
        <w:rPr>
          <w:color w:val="231F20"/>
          <w:spacing w:val="-9"/>
        </w:rPr>
        <w:t> </w:t>
      </w:r>
      <w:r>
        <w:rPr>
          <w:color w:val="231F20"/>
          <w:spacing w:val="-5"/>
        </w:rPr>
        <w:t>Với</w:t>
      </w:r>
      <w:r>
        <w:rPr>
          <w:color w:val="231F20"/>
          <w:spacing w:val="-9"/>
        </w:rPr>
        <w:t> </w:t>
      </w:r>
      <w:r>
        <w:rPr>
          <w:color w:val="231F20"/>
        </w:rPr>
        <w:t>Sa</w:t>
      </w:r>
      <w:r>
        <w:rPr>
          <w:color w:val="231F20"/>
          <w:spacing w:val="-9"/>
        </w:rPr>
        <w:t> </w:t>
      </w:r>
      <w:r>
        <w:rPr>
          <w:color w:val="231F20"/>
          <w:spacing w:val="-2"/>
        </w:rPr>
        <w:t>Ngộ</w:t>
      </w:r>
      <w:r>
        <w:rPr>
          <w:color w:val="231F20"/>
          <w:spacing w:val="-9"/>
        </w:rPr>
        <w:t> </w:t>
      </w:r>
      <w:r>
        <w:rPr>
          <w:color w:val="231F20"/>
        </w:rPr>
        <w:t>Tịnh, khi</w:t>
      </w:r>
      <w:r>
        <w:rPr>
          <w:color w:val="231F20"/>
          <w:spacing w:val="-5"/>
        </w:rPr>
        <w:t> </w:t>
      </w:r>
      <w:r>
        <w:rPr>
          <w:color w:val="231F20"/>
        </w:rPr>
        <w:t>thì</w:t>
      </w:r>
      <w:r>
        <w:rPr>
          <w:color w:val="231F20"/>
          <w:spacing w:val="-5"/>
        </w:rPr>
        <w:t> </w:t>
      </w:r>
      <w:r>
        <w:rPr>
          <w:color w:val="231F20"/>
        </w:rPr>
        <w:t>cảnh</w:t>
      </w:r>
      <w:r>
        <w:rPr>
          <w:color w:val="231F20"/>
          <w:spacing w:val="-5"/>
        </w:rPr>
        <w:t> </w:t>
      </w:r>
      <w:r>
        <w:rPr>
          <w:color w:val="231F20"/>
        </w:rPr>
        <w:t>giác,</w:t>
      </w:r>
      <w:r>
        <w:rPr>
          <w:color w:val="231F20"/>
          <w:spacing w:val="-5"/>
        </w:rPr>
        <w:t> </w:t>
      </w:r>
      <w:r>
        <w:rPr>
          <w:color w:val="231F20"/>
        </w:rPr>
        <w:t>khi</w:t>
      </w:r>
      <w:r>
        <w:rPr>
          <w:color w:val="231F20"/>
          <w:spacing w:val="-5"/>
        </w:rPr>
        <w:t> </w:t>
      </w:r>
      <w:r>
        <w:rPr>
          <w:color w:val="231F20"/>
        </w:rPr>
        <w:t>thì</w:t>
      </w:r>
      <w:r>
        <w:rPr>
          <w:color w:val="231F20"/>
          <w:spacing w:val="-5"/>
        </w:rPr>
        <w:t> </w:t>
      </w:r>
      <w:r>
        <w:rPr>
          <w:color w:val="231F20"/>
        </w:rPr>
        <w:t>nghi</w:t>
      </w:r>
      <w:r>
        <w:rPr>
          <w:color w:val="231F20"/>
          <w:spacing w:val="-5"/>
        </w:rPr>
        <w:t> </w:t>
      </w:r>
      <w:r>
        <w:rPr>
          <w:color w:val="231F20"/>
        </w:rPr>
        <w:t>ngờ,</w:t>
      </w:r>
      <w:r>
        <w:rPr>
          <w:color w:val="231F20"/>
          <w:spacing w:val="-5"/>
        </w:rPr>
        <w:t> </w:t>
      </w:r>
      <w:r>
        <w:rPr>
          <w:color w:val="231F20"/>
          <w:spacing w:val="-2"/>
        </w:rPr>
        <w:t>bất</w:t>
      </w:r>
      <w:r>
        <w:rPr>
          <w:color w:val="231F20"/>
          <w:spacing w:val="-5"/>
        </w:rPr>
        <w:t> </w:t>
      </w:r>
      <w:r>
        <w:rPr>
          <w:color w:val="231F20"/>
        </w:rPr>
        <w:t>định.</w:t>
      </w:r>
      <w:r>
        <w:rPr>
          <w:color w:val="231F20"/>
          <w:spacing w:val="-5"/>
        </w:rPr>
        <w:t> Với </w:t>
      </w:r>
      <w:r>
        <w:rPr>
          <w:color w:val="231F20"/>
        </w:rPr>
        <w:t>Ðường</w:t>
      </w:r>
      <w:r>
        <w:rPr>
          <w:color w:val="231F20"/>
          <w:spacing w:val="-4"/>
        </w:rPr>
        <w:t> </w:t>
      </w:r>
      <w:r>
        <w:rPr>
          <w:color w:val="231F20"/>
          <w:spacing w:val="-5"/>
        </w:rPr>
        <w:t>Tăng, </w:t>
      </w:r>
      <w:r>
        <w:rPr>
          <w:color w:val="231F20"/>
        </w:rPr>
        <w:t>khi</w:t>
      </w:r>
      <w:r>
        <w:rPr>
          <w:color w:val="231F20"/>
          <w:spacing w:val="-5"/>
        </w:rPr>
        <w:t> </w:t>
      </w:r>
      <w:r>
        <w:rPr>
          <w:color w:val="231F20"/>
        </w:rPr>
        <w:t>thì</w:t>
      </w:r>
      <w:r>
        <w:rPr>
          <w:color w:val="231F20"/>
          <w:spacing w:val="-5"/>
        </w:rPr>
        <w:t> </w:t>
      </w:r>
      <w:r>
        <w:rPr>
          <w:color w:val="231F20"/>
        </w:rPr>
        <w:t>minh</w:t>
      </w:r>
      <w:r>
        <w:rPr>
          <w:color w:val="231F20"/>
          <w:spacing w:val="-5"/>
        </w:rPr>
        <w:t> </w:t>
      </w:r>
      <w:r>
        <w:rPr>
          <w:color w:val="231F20"/>
        </w:rPr>
        <w:t>mẫn</w:t>
      </w:r>
      <w:r>
        <w:rPr>
          <w:color w:val="231F20"/>
          <w:spacing w:val="-5"/>
        </w:rPr>
        <w:t> </w:t>
      </w:r>
      <w:r>
        <w:rPr>
          <w:color w:val="231F20"/>
          <w:spacing w:val="-3"/>
        </w:rPr>
        <w:t>đầy</w:t>
      </w:r>
      <w:r>
        <w:rPr>
          <w:color w:val="231F20"/>
          <w:spacing w:val="-5"/>
        </w:rPr>
        <w:t> </w:t>
      </w:r>
      <w:r>
        <w:rPr>
          <w:color w:val="231F20"/>
        </w:rPr>
        <w:t>đức</w:t>
      </w:r>
      <w:r>
        <w:rPr>
          <w:color w:val="231F20"/>
          <w:spacing w:val="-5"/>
        </w:rPr>
        <w:t> </w:t>
      </w:r>
      <w:r>
        <w:rPr>
          <w:color w:val="231F20"/>
        </w:rPr>
        <w:t>cảm,</w:t>
      </w:r>
      <w:r>
        <w:rPr>
          <w:color w:val="231F20"/>
          <w:spacing w:val="-6"/>
        </w:rPr>
        <w:t> </w:t>
      </w:r>
      <w:r>
        <w:rPr>
          <w:color w:val="231F20"/>
        </w:rPr>
        <w:t>khi</w:t>
      </w:r>
      <w:r>
        <w:rPr>
          <w:color w:val="231F20"/>
          <w:spacing w:val="-5"/>
        </w:rPr>
        <w:t> </w:t>
      </w:r>
      <w:r>
        <w:rPr>
          <w:color w:val="231F20"/>
        </w:rPr>
        <w:t>thì</w:t>
      </w:r>
      <w:r>
        <w:rPr>
          <w:color w:val="231F20"/>
          <w:spacing w:val="-5"/>
        </w:rPr>
        <w:t> </w:t>
      </w:r>
      <w:r>
        <w:rPr>
          <w:color w:val="231F20"/>
        </w:rPr>
        <w:t>u</w:t>
      </w:r>
      <w:r>
        <w:rPr>
          <w:color w:val="231F20"/>
          <w:spacing w:val="-6"/>
        </w:rPr>
        <w:t> </w:t>
      </w:r>
      <w:r>
        <w:rPr>
          <w:color w:val="231F20"/>
        </w:rPr>
        <w:t>tối,</w:t>
      </w:r>
      <w:r>
        <w:rPr>
          <w:color w:val="231F20"/>
          <w:spacing w:val="-5"/>
        </w:rPr>
        <w:t> </w:t>
      </w:r>
      <w:r>
        <w:rPr>
          <w:color w:val="231F20"/>
        </w:rPr>
        <w:t>cố</w:t>
      </w:r>
      <w:r>
        <w:rPr>
          <w:color w:val="231F20"/>
          <w:spacing w:val="-6"/>
        </w:rPr>
        <w:t> </w:t>
      </w:r>
      <w:r>
        <w:rPr>
          <w:color w:val="231F20"/>
        </w:rPr>
        <w:t>chấp.</w:t>
      </w:r>
      <w:r>
        <w:rPr>
          <w:color w:val="231F20"/>
          <w:spacing w:val="-5"/>
        </w:rPr>
        <w:t> Với</w:t>
      </w:r>
      <w:r>
        <w:rPr>
          <w:color w:val="231F20"/>
          <w:spacing w:val="-6"/>
        </w:rPr>
        <w:t> </w:t>
      </w:r>
      <w:r>
        <w:rPr>
          <w:color w:val="231F20"/>
          <w:spacing w:val="-10"/>
        </w:rPr>
        <w:t>Tôn </w:t>
      </w:r>
      <w:r>
        <w:rPr>
          <w:color w:val="231F20"/>
          <w:spacing w:val="-2"/>
        </w:rPr>
        <w:t>Ngộ</w:t>
      </w:r>
      <w:r>
        <w:rPr>
          <w:color w:val="231F20"/>
          <w:spacing w:val="-10"/>
        </w:rPr>
        <w:t> </w:t>
      </w:r>
      <w:r>
        <w:rPr>
          <w:color w:val="231F20"/>
        </w:rPr>
        <w:t>Không,</w:t>
      </w:r>
      <w:r>
        <w:rPr>
          <w:color w:val="231F20"/>
          <w:spacing w:val="-9"/>
        </w:rPr>
        <w:t> </w:t>
      </w:r>
      <w:r>
        <w:rPr>
          <w:color w:val="231F20"/>
        </w:rPr>
        <w:t>khi</w:t>
      </w:r>
      <w:r>
        <w:rPr>
          <w:color w:val="231F20"/>
          <w:spacing w:val="-8"/>
        </w:rPr>
        <w:t> </w:t>
      </w:r>
      <w:r>
        <w:rPr>
          <w:color w:val="231F20"/>
        </w:rPr>
        <w:t>thì</w:t>
      </w:r>
      <w:r>
        <w:rPr>
          <w:color w:val="231F20"/>
          <w:spacing w:val="-10"/>
        </w:rPr>
        <w:t> </w:t>
      </w:r>
      <w:r>
        <w:rPr>
          <w:color w:val="231F20"/>
        </w:rPr>
        <w:t>xử</w:t>
      </w:r>
      <w:r>
        <w:rPr>
          <w:color w:val="231F20"/>
          <w:spacing w:val="-9"/>
        </w:rPr>
        <w:t> </w:t>
      </w:r>
      <w:r>
        <w:rPr>
          <w:color w:val="231F20"/>
        </w:rPr>
        <w:t>sự</w:t>
      </w:r>
      <w:r>
        <w:rPr>
          <w:color w:val="231F20"/>
          <w:spacing w:val="-9"/>
        </w:rPr>
        <w:t> </w:t>
      </w:r>
      <w:r>
        <w:rPr>
          <w:color w:val="231F20"/>
          <w:spacing w:val="-3"/>
        </w:rPr>
        <w:t>tế</w:t>
      </w:r>
      <w:r>
        <w:rPr>
          <w:color w:val="231F20"/>
          <w:spacing w:val="-10"/>
        </w:rPr>
        <w:t> </w:t>
      </w:r>
      <w:r>
        <w:rPr>
          <w:color w:val="231F20"/>
        </w:rPr>
        <w:t>nhị,</w:t>
      </w:r>
      <w:r>
        <w:rPr>
          <w:color w:val="231F20"/>
          <w:spacing w:val="-9"/>
        </w:rPr>
        <w:t> </w:t>
      </w:r>
      <w:r>
        <w:rPr>
          <w:color w:val="231F20"/>
        </w:rPr>
        <w:t>khế</w:t>
      </w:r>
      <w:r>
        <w:rPr>
          <w:color w:val="231F20"/>
          <w:spacing w:val="-9"/>
        </w:rPr>
        <w:t> </w:t>
      </w:r>
      <w:r>
        <w:rPr>
          <w:color w:val="231F20"/>
          <w:spacing w:val="-2"/>
        </w:rPr>
        <w:t>cơ,</w:t>
      </w:r>
      <w:r>
        <w:rPr>
          <w:color w:val="231F20"/>
          <w:spacing w:val="-10"/>
        </w:rPr>
        <w:t> </w:t>
      </w:r>
      <w:r>
        <w:rPr>
          <w:color w:val="231F20"/>
        </w:rPr>
        <w:t>khi</w:t>
      </w:r>
      <w:r>
        <w:rPr>
          <w:color w:val="231F20"/>
          <w:spacing w:val="-8"/>
        </w:rPr>
        <w:t> </w:t>
      </w:r>
      <w:r>
        <w:rPr>
          <w:color w:val="231F20"/>
        </w:rPr>
        <w:t>thì</w:t>
      </w:r>
      <w:r>
        <w:rPr>
          <w:color w:val="231F20"/>
          <w:spacing w:val="-9"/>
        </w:rPr>
        <w:t> </w:t>
      </w:r>
      <w:r>
        <w:rPr>
          <w:color w:val="231F20"/>
        </w:rPr>
        <w:t>hành</w:t>
      </w:r>
      <w:r>
        <w:rPr>
          <w:color w:val="231F20"/>
          <w:spacing w:val="-10"/>
        </w:rPr>
        <w:t> </w:t>
      </w:r>
      <w:r>
        <w:rPr>
          <w:color w:val="231F20"/>
        </w:rPr>
        <w:t>động</w:t>
      </w:r>
      <w:r>
        <w:rPr>
          <w:color w:val="231F20"/>
          <w:spacing w:val="-9"/>
        </w:rPr>
        <w:t> </w:t>
      </w:r>
      <w:r>
        <w:rPr>
          <w:color w:val="231F20"/>
          <w:spacing w:val="-3"/>
        </w:rPr>
        <w:t>vội </w:t>
      </w:r>
      <w:r>
        <w:rPr>
          <w:color w:val="231F20"/>
        </w:rPr>
        <w:t>vàng, nóng </w:t>
      </w:r>
      <w:r>
        <w:rPr>
          <w:color w:val="231F20"/>
          <w:spacing w:val="-7"/>
        </w:rPr>
        <w:t>nảy. </w:t>
      </w:r>
      <w:r>
        <w:rPr>
          <w:color w:val="231F20"/>
          <w:spacing w:val="-8"/>
        </w:rPr>
        <w:t>Tại </w:t>
      </w:r>
      <w:r>
        <w:rPr>
          <w:color w:val="231F20"/>
          <w:spacing w:val="-3"/>
        </w:rPr>
        <w:t>đây </w:t>
      </w:r>
      <w:r>
        <w:rPr>
          <w:color w:val="231F20"/>
          <w:spacing w:val="-2"/>
        </w:rPr>
        <w:t>Ngô </w:t>
      </w:r>
      <w:r>
        <w:rPr>
          <w:color w:val="231F20"/>
        </w:rPr>
        <w:t>Thừa Ân đã khéo léo dựng </w:t>
      </w:r>
      <w:r>
        <w:rPr>
          <w:color w:val="231F20"/>
          <w:spacing w:val="-2"/>
        </w:rPr>
        <w:t>lên </w:t>
      </w:r>
      <w:r>
        <w:rPr>
          <w:color w:val="231F20"/>
        </w:rPr>
        <w:t>hai</w:t>
      </w:r>
      <w:r>
        <w:rPr>
          <w:color w:val="231F20"/>
          <w:spacing w:val="-17"/>
        </w:rPr>
        <w:t> </w:t>
      </w:r>
      <w:r>
        <w:rPr>
          <w:color w:val="231F20"/>
        </w:rPr>
        <w:t>phái</w:t>
      </w:r>
      <w:r>
        <w:rPr>
          <w:color w:val="231F20"/>
          <w:spacing w:val="-16"/>
        </w:rPr>
        <w:t> </w:t>
      </w:r>
      <w:r>
        <w:rPr>
          <w:color w:val="231F20"/>
        </w:rPr>
        <w:t>đoàn</w:t>
      </w:r>
      <w:r>
        <w:rPr>
          <w:color w:val="231F20"/>
          <w:spacing w:val="-17"/>
        </w:rPr>
        <w:t> </w:t>
      </w:r>
      <w:r>
        <w:rPr>
          <w:color w:val="231F20"/>
          <w:spacing w:val="-10"/>
        </w:rPr>
        <w:t>Tây</w:t>
      </w:r>
      <w:r>
        <w:rPr>
          <w:color w:val="231F20"/>
          <w:spacing w:val="-16"/>
        </w:rPr>
        <w:t> </w:t>
      </w:r>
      <w:r>
        <w:rPr>
          <w:color w:val="231F20"/>
        </w:rPr>
        <w:t>du</w:t>
      </w:r>
      <w:r>
        <w:rPr>
          <w:color w:val="231F20"/>
          <w:spacing w:val="-17"/>
        </w:rPr>
        <w:t> </w:t>
      </w:r>
      <w:r>
        <w:rPr>
          <w:color w:val="231F20"/>
        </w:rPr>
        <w:t>(một</w:t>
      </w:r>
      <w:r>
        <w:rPr>
          <w:color w:val="231F20"/>
          <w:spacing w:val="-16"/>
        </w:rPr>
        <w:t> </w:t>
      </w:r>
      <w:r>
        <w:rPr>
          <w:color w:val="231F20"/>
        </w:rPr>
        <w:t>thật,</w:t>
      </w:r>
      <w:r>
        <w:rPr>
          <w:color w:val="231F20"/>
          <w:spacing w:val="-16"/>
        </w:rPr>
        <w:t> </w:t>
      </w:r>
      <w:r>
        <w:rPr>
          <w:color w:val="231F20"/>
        </w:rPr>
        <w:t>một</w:t>
      </w:r>
      <w:r>
        <w:rPr>
          <w:color w:val="231F20"/>
          <w:spacing w:val="-17"/>
        </w:rPr>
        <w:t> </w:t>
      </w:r>
      <w:r>
        <w:rPr>
          <w:color w:val="231F20"/>
        </w:rPr>
        <w:t>giả).</w:t>
      </w:r>
      <w:r>
        <w:rPr>
          <w:color w:val="231F20"/>
          <w:spacing w:val="-16"/>
        </w:rPr>
        <w:t> </w:t>
      </w:r>
      <w:r>
        <w:rPr>
          <w:color w:val="231F20"/>
        </w:rPr>
        <w:t>Nếu</w:t>
      </w:r>
      <w:r>
        <w:rPr>
          <w:color w:val="231F20"/>
          <w:spacing w:val="-17"/>
        </w:rPr>
        <w:t> </w:t>
      </w:r>
      <w:r>
        <w:rPr>
          <w:color w:val="231F20"/>
        </w:rPr>
        <w:t>người</w:t>
      </w:r>
      <w:r>
        <w:rPr>
          <w:color w:val="231F20"/>
          <w:spacing w:val="-16"/>
        </w:rPr>
        <w:t> </w:t>
      </w:r>
      <w:r>
        <w:rPr>
          <w:color w:val="231F20"/>
        </w:rPr>
        <w:t>tu</w:t>
      </w:r>
      <w:r>
        <w:rPr>
          <w:color w:val="231F20"/>
          <w:spacing w:val="-17"/>
        </w:rPr>
        <w:t> </w:t>
      </w:r>
      <w:r>
        <w:rPr>
          <w:color w:val="231F20"/>
        </w:rPr>
        <w:t>không phát</w:t>
      </w:r>
      <w:r>
        <w:rPr>
          <w:color w:val="231F20"/>
          <w:spacing w:val="-5"/>
        </w:rPr>
        <w:t> </w:t>
      </w:r>
      <w:r>
        <w:rPr>
          <w:color w:val="231F20"/>
        </w:rPr>
        <w:t>hiện</w:t>
      </w:r>
      <w:r>
        <w:rPr>
          <w:color w:val="231F20"/>
          <w:spacing w:val="-5"/>
        </w:rPr>
        <w:t> </w:t>
      </w:r>
      <w:r>
        <w:rPr>
          <w:color w:val="231F20"/>
          <w:spacing w:val="-3"/>
        </w:rPr>
        <w:t>và</w:t>
      </w:r>
      <w:r>
        <w:rPr>
          <w:color w:val="231F20"/>
          <w:spacing w:val="-4"/>
        </w:rPr>
        <w:t> </w:t>
      </w:r>
      <w:r>
        <w:rPr>
          <w:color w:val="231F20"/>
        </w:rPr>
        <w:t>tiêu</w:t>
      </w:r>
      <w:r>
        <w:rPr>
          <w:color w:val="231F20"/>
          <w:spacing w:val="-4"/>
        </w:rPr>
        <w:t> </w:t>
      </w:r>
      <w:r>
        <w:rPr>
          <w:color w:val="231F20"/>
        </w:rPr>
        <w:t>trừ</w:t>
      </w:r>
      <w:r>
        <w:rPr>
          <w:color w:val="231F20"/>
          <w:spacing w:val="-4"/>
        </w:rPr>
        <w:t> </w:t>
      </w:r>
      <w:r>
        <w:rPr>
          <w:color w:val="231F20"/>
        </w:rPr>
        <w:t>phái</w:t>
      </w:r>
      <w:r>
        <w:rPr>
          <w:color w:val="231F20"/>
          <w:spacing w:val="-5"/>
        </w:rPr>
        <w:t> </w:t>
      </w:r>
      <w:r>
        <w:rPr>
          <w:color w:val="231F20"/>
        </w:rPr>
        <w:t>đoàn</w:t>
      </w:r>
      <w:r>
        <w:rPr>
          <w:color w:val="231F20"/>
          <w:spacing w:val="-4"/>
        </w:rPr>
        <w:t> </w:t>
      </w:r>
      <w:r>
        <w:rPr>
          <w:color w:val="231F20"/>
          <w:spacing w:val="-10"/>
        </w:rPr>
        <w:t>Tây</w:t>
      </w:r>
      <w:r>
        <w:rPr>
          <w:color w:val="231F20"/>
          <w:spacing w:val="-4"/>
        </w:rPr>
        <w:t> </w:t>
      </w:r>
      <w:r>
        <w:rPr>
          <w:color w:val="231F20"/>
        </w:rPr>
        <w:t>du</w:t>
      </w:r>
      <w:r>
        <w:rPr>
          <w:color w:val="231F20"/>
          <w:spacing w:val="-5"/>
        </w:rPr>
        <w:t> </w:t>
      </w:r>
      <w:r>
        <w:rPr>
          <w:color w:val="231F20"/>
        </w:rPr>
        <w:t>giả</w:t>
      </w:r>
      <w:r>
        <w:rPr>
          <w:color w:val="231F20"/>
          <w:spacing w:val="-4"/>
        </w:rPr>
        <w:t> </w:t>
      </w:r>
      <w:r>
        <w:rPr>
          <w:color w:val="231F20"/>
        </w:rPr>
        <w:t>thì</w:t>
      </w:r>
      <w:r>
        <w:rPr>
          <w:color w:val="231F20"/>
          <w:spacing w:val="-4"/>
        </w:rPr>
        <w:t> </w:t>
      </w:r>
      <w:r>
        <w:rPr>
          <w:color w:val="231F20"/>
        </w:rPr>
        <w:t>việc</w:t>
      </w:r>
      <w:r>
        <w:rPr>
          <w:color w:val="231F20"/>
          <w:spacing w:val="-4"/>
        </w:rPr>
        <w:t> </w:t>
      </w:r>
      <w:r>
        <w:rPr>
          <w:color w:val="231F20"/>
        </w:rPr>
        <w:t>thỉnh</w:t>
      </w:r>
      <w:r>
        <w:rPr>
          <w:color w:val="231F20"/>
          <w:spacing w:val="-4"/>
        </w:rPr>
        <w:t> </w:t>
      </w:r>
      <w:r>
        <w:rPr>
          <w:color w:val="231F20"/>
        </w:rPr>
        <w:t>kinh sẽ không thành tựu. Nếu vọng </w:t>
      </w:r>
      <w:r>
        <w:rPr>
          <w:color w:val="231F20"/>
          <w:spacing w:val="-3"/>
        </w:rPr>
        <w:t>tâm </w:t>
      </w:r>
      <w:r>
        <w:rPr>
          <w:color w:val="231F20"/>
        </w:rPr>
        <w:t>chưa trừ sạch, thì chân </w:t>
      </w:r>
      <w:r>
        <w:rPr>
          <w:color w:val="231F20"/>
          <w:spacing w:val="-3"/>
        </w:rPr>
        <w:t>tâm</w:t>
      </w:r>
      <w:r>
        <w:rPr>
          <w:color w:val="231F20"/>
          <w:spacing w:val="-17"/>
        </w:rPr>
        <w:t> </w:t>
      </w:r>
      <w:r>
        <w:rPr>
          <w:color w:val="231F20"/>
        </w:rPr>
        <w:t>khó</w:t>
      </w:r>
      <w:r>
        <w:rPr>
          <w:color w:val="231F20"/>
          <w:spacing w:val="-16"/>
        </w:rPr>
        <w:t> </w:t>
      </w:r>
      <w:r>
        <w:rPr>
          <w:color w:val="231F20"/>
        </w:rPr>
        <w:t>hiện.</w:t>
      </w:r>
      <w:r>
        <w:rPr>
          <w:color w:val="231F20"/>
          <w:spacing w:val="-16"/>
        </w:rPr>
        <w:t> </w:t>
      </w:r>
      <w:r>
        <w:rPr>
          <w:color w:val="231F20"/>
        </w:rPr>
        <w:t>Có</w:t>
      </w:r>
      <w:r>
        <w:rPr>
          <w:color w:val="231F20"/>
          <w:spacing w:val="-16"/>
        </w:rPr>
        <w:t> </w:t>
      </w:r>
      <w:r>
        <w:rPr>
          <w:color w:val="231F20"/>
        </w:rPr>
        <w:t>thể</w:t>
      </w:r>
      <w:r>
        <w:rPr>
          <w:color w:val="231F20"/>
          <w:spacing w:val="-16"/>
        </w:rPr>
        <w:t> </w:t>
      </w:r>
      <w:r>
        <w:rPr>
          <w:color w:val="231F20"/>
        </w:rPr>
        <w:t>nói</w:t>
      </w:r>
      <w:r>
        <w:rPr>
          <w:color w:val="231F20"/>
          <w:spacing w:val="-16"/>
        </w:rPr>
        <w:t> </w:t>
      </w:r>
      <w:r>
        <w:rPr>
          <w:color w:val="231F20"/>
          <w:spacing w:val="-3"/>
        </w:rPr>
        <w:t>rằng</w:t>
      </w:r>
      <w:r>
        <w:rPr>
          <w:color w:val="231F20"/>
          <w:spacing w:val="-16"/>
        </w:rPr>
        <w:t> </w:t>
      </w:r>
      <w:r>
        <w:rPr>
          <w:color w:val="231F20"/>
        </w:rPr>
        <w:t>hành</w:t>
      </w:r>
      <w:r>
        <w:rPr>
          <w:color w:val="231F20"/>
          <w:spacing w:val="-16"/>
        </w:rPr>
        <w:t> </w:t>
      </w:r>
      <w:r>
        <w:rPr>
          <w:color w:val="231F20"/>
        </w:rPr>
        <w:t>trình</w:t>
      </w:r>
      <w:r>
        <w:rPr>
          <w:color w:val="231F20"/>
          <w:spacing w:val="-16"/>
        </w:rPr>
        <w:t> </w:t>
      </w:r>
      <w:r>
        <w:rPr>
          <w:color w:val="231F20"/>
        </w:rPr>
        <w:t>là</w:t>
      </w:r>
      <w:r>
        <w:rPr>
          <w:color w:val="231F20"/>
          <w:spacing w:val="-17"/>
        </w:rPr>
        <w:t> </w:t>
      </w:r>
      <w:r>
        <w:rPr>
          <w:color w:val="231F20"/>
        </w:rPr>
        <w:t>hành</w:t>
      </w:r>
      <w:r>
        <w:rPr>
          <w:color w:val="231F20"/>
          <w:spacing w:val="-16"/>
        </w:rPr>
        <w:t> </w:t>
      </w:r>
      <w:r>
        <w:rPr>
          <w:color w:val="231F20"/>
        </w:rPr>
        <w:t>trình</w:t>
      </w:r>
      <w:r>
        <w:rPr>
          <w:color w:val="231F20"/>
          <w:spacing w:val="-16"/>
        </w:rPr>
        <w:t> </w:t>
      </w:r>
      <w:r>
        <w:rPr>
          <w:color w:val="231F20"/>
        </w:rPr>
        <w:t>phá</w:t>
      </w:r>
      <w:r>
        <w:rPr>
          <w:color w:val="231F20"/>
          <w:spacing w:val="-16"/>
        </w:rPr>
        <w:t> </w:t>
      </w:r>
      <w:r>
        <w:rPr>
          <w:color w:val="231F20"/>
        </w:rPr>
        <w:t>đổ hết </w:t>
      </w:r>
      <w:r>
        <w:rPr>
          <w:color w:val="231F20"/>
          <w:spacing w:val="-3"/>
        </w:rPr>
        <w:t>thảy </w:t>
      </w:r>
      <w:r>
        <w:rPr>
          <w:color w:val="231F20"/>
        </w:rPr>
        <w:t>vọng </w:t>
      </w:r>
      <w:r>
        <w:rPr>
          <w:color w:val="231F20"/>
          <w:spacing w:val="-3"/>
        </w:rPr>
        <w:t>tâm </w:t>
      </w:r>
      <w:r>
        <w:rPr>
          <w:color w:val="231F20"/>
        </w:rPr>
        <w:t>để chứng </w:t>
      </w:r>
      <w:r>
        <w:rPr>
          <w:color w:val="231F20"/>
          <w:spacing w:val="-2"/>
        </w:rPr>
        <w:t>đạt </w:t>
      </w:r>
      <w:r>
        <w:rPr>
          <w:color w:val="231F20"/>
        </w:rPr>
        <w:t>chân </w:t>
      </w:r>
      <w:r>
        <w:rPr>
          <w:color w:val="231F20"/>
          <w:spacing w:val="-3"/>
        </w:rPr>
        <w:t>tâm. </w:t>
      </w:r>
      <w:r>
        <w:rPr>
          <w:color w:val="231F20"/>
        </w:rPr>
        <w:t>Vì thế, chính </w:t>
      </w:r>
      <w:r>
        <w:rPr>
          <w:color w:val="231F20"/>
          <w:spacing w:val="-4"/>
        </w:rPr>
        <w:t>tay </w:t>
      </w:r>
      <w:r>
        <w:rPr>
          <w:color w:val="231F20"/>
          <w:spacing w:val="-9"/>
        </w:rPr>
        <w:t>Tôn </w:t>
      </w:r>
      <w:r>
        <w:rPr>
          <w:color w:val="231F20"/>
          <w:spacing w:val="-2"/>
        </w:rPr>
        <w:t>Ngộ </w:t>
      </w:r>
      <w:r>
        <w:rPr>
          <w:color w:val="231F20"/>
        </w:rPr>
        <w:t>Không thật đánh chết </w:t>
      </w:r>
      <w:r>
        <w:rPr>
          <w:color w:val="231F20"/>
          <w:spacing w:val="-9"/>
        </w:rPr>
        <w:t>Tôn </w:t>
      </w:r>
      <w:r>
        <w:rPr>
          <w:color w:val="231F20"/>
          <w:spacing w:val="-2"/>
        </w:rPr>
        <w:t>Ngộ </w:t>
      </w:r>
      <w:r>
        <w:rPr>
          <w:color w:val="231F20"/>
        </w:rPr>
        <w:t>Không giả (Lục </w:t>
      </w:r>
      <w:r>
        <w:rPr>
          <w:color w:val="231F20"/>
          <w:spacing w:val="-2"/>
        </w:rPr>
        <w:t>Nhĩ </w:t>
      </w:r>
      <w:r>
        <w:rPr>
          <w:color w:val="231F20"/>
        </w:rPr>
        <w:t>hầu)</w:t>
      </w:r>
      <w:r>
        <w:rPr>
          <w:color w:val="231F20"/>
          <w:spacing w:val="-15"/>
        </w:rPr>
        <w:t> </w:t>
      </w:r>
      <w:r>
        <w:rPr>
          <w:color w:val="231F20"/>
        </w:rPr>
        <w:t>sau</w:t>
      </w:r>
      <w:r>
        <w:rPr>
          <w:color w:val="231F20"/>
          <w:spacing w:val="-14"/>
        </w:rPr>
        <w:t> </w:t>
      </w:r>
      <w:r>
        <w:rPr>
          <w:color w:val="231F20"/>
        </w:rPr>
        <w:t>khi</w:t>
      </w:r>
      <w:r>
        <w:rPr>
          <w:color w:val="231F20"/>
          <w:spacing w:val="-14"/>
        </w:rPr>
        <w:t> </w:t>
      </w:r>
      <w:r>
        <w:rPr>
          <w:color w:val="231F20"/>
        </w:rPr>
        <w:t>được</w:t>
      </w:r>
      <w:r>
        <w:rPr>
          <w:color w:val="231F20"/>
          <w:spacing w:val="-14"/>
        </w:rPr>
        <w:t> </w:t>
      </w:r>
      <w:r>
        <w:rPr>
          <w:color w:val="231F20"/>
        </w:rPr>
        <w:t>Như</w:t>
      </w:r>
      <w:r>
        <w:rPr>
          <w:color w:val="231F20"/>
          <w:spacing w:val="-14"/>
        </w:rPr>
        <w:t> </w:t>
      </w:r>
      <w:r>
        <w:rPr>
          <w:color w:val="231F20"/>
        </w:rPr>
        <w:t>Lai</w:t>
      </w:r>
      <w:r>
        <w:rPr>
          <w:color w:val="231F20"/>
          <w:spacing w:val="-15"/>
        </w:rPr>
        <w:t> </w:t>
      </w:r>
      <w:r>
        <w:rPr>
          <w:color w:val="231F20"/>
        </w:rPr>
        <w:t>chỉ</w:t>
      </w:r>
      <w:r>
        <w:rPr>
          <w:color w:val="231F20"/>
          <w:spacing w:val="-14"/>
        </w:rPr>
        <w:t> </w:t>
      </w:r>
      <w:r>
        <w:rPr>
          <w:color w:val="231F20"/>
          <w:spacing w:val="-3"/>
        </w:rPr>
        <w:t>rõ</w:t>
      </w:r>
      <w:r>
        <w:rPr>
          <w:color w:val="231F20"/>
          <w:spacing w:val="-14"/>
        </w:rPr>
        <w:t> </w:t>
      </w:r>
      <w:r>
        <w:rPr>
          <w:color w:val="231F20"/>
          <w:spacing w:val="-2"/>
        </w:rPr>
        <w:t>gốc</w:t>
      </w:r>
      <w:r>
        <w:rPr>
          <w:color w:val="231F20"/>
          <w:spacing w:val="-15"/>
        </w:rPr>
        <w:t> </w:t>
      </w:r>
      <w:r>
        <w:rPr>
          <w:color w:val="231F20"/>
          <w:spacing w:val="-3"/>
        </w:rPr>
        <w:t>gác</w:t>
      </w:r>
      <w:r>
        <w:rPr>
          <w:color w:val="231F20"/>
          <w:spacing w:val="-14"/>
        </w:rPr>
        <w:t> </w:t>
      </w:r>
      <w:r>
        <w:rPr>
          <w:color w:val="231F20"/>
        </w:rPr>
        <w:t>của</w:t>
      </w:r>
      <w:r>
        <w:rPr>
          <w:color w:val="231F20"/>
          <w:spacing w:val="-15"/>
        </w:rPr>
        <w:t> </w:t>
      </w:r>
      <w:r>
        <w:rPr>
          <w:color w:val="231F20"/>
        </w:rPr>
        <w:t>Lục</w:t>
      </w:r>
      <w:r>
        <w:rPr>
          <w:color w:val="231F20"/>
          <w:spacing w:val="-14"/>
        </w:rPr>
        <w:t> </w:t>
      </w:r>
      <w:r>
        <w:rPr>
          <w:color w:val="231F20"/>
        </w:rPr>
        <w:t>Nhĩ</w:t>
      </w:r>
      <w:r>
        <w:rPr>
          <w:color w:val="231F20"/>
          <w:spacing w:val="-14"/>
        </w:rPr>
        <w:t> </w:t>
      </w:r>
      <w:r>
        <w:rPr>
          <w:color w:val="231F20"/>
        </w:rPr>
        <w:t>Hầu.</w:t>
      </w:r>
      <w:r>
        <w:rPr>
          <w:color w:val="231F20"/>
          <w:spacing w:val="-15"/>
        </w:rPr>
        <w:t> </w:t>
      </w:r>
      <w:r>
        <w:rPr>
          <w:color w:val="231F20"/>
          <w:spacing w:val="-2"/>
        </w:rPr>
        <w:t>Lục </w:t>
      </w:r>
      <w:r>
        <w:rPr>
          <w:color w:val="231F20"/>
        </w:rPr>
        <w:t>Nhĩ</w:t>
      </w:r>
      <w:r>
        <w:rPr>
          <w:color w:val="231F20"/>
          <w:spacing w:val="-5"/>
        </w:rPr>
        <w:t> </w:t>
      </w:r>
      <w:r>
        <w:rPr>
          <w:color w:val="231F20"/>
        </w:rPr>
        <w:t>Hầu</w:t>
      </w:r>
      <w:r>
        <w:rPr>
          <w:color w:val="231F20"/>
          <w:spacing w:val="-4"/>
        </w:rPr>
        <w:t> </w:t>
      </w:r>
      <w:r>
        <w:rPr>
          <w:color w:val="231F20"/>
        </w:rPr>
        <w:t>chết</w:t>
      </w:r>
      <w:r>
        <w:rPr>
          <w:color w:val="231F20"/>
          <w:spacing w:val="-5"/>
        </w:rPr>
        <w:t> </w:t>
      </w:r>
      <w:r>
        <w:rPr>
          <w:color w:val="231F20"/>
        </w:rPr>
        <w:t>là</w:t>
      </w:r>
      <w:r>
        <w:rPr>
          <w:color w:val="231F20"/>
          <w:spacing w:val="-4"/>
        </w:rPr>
        <w:t> </w:t>
      </w:r>
      <w:r>
        <w:rPr>
          <w:color w:val="231F20"/>
        </w:rPr>
        <w:t>nhân</w:t>
      </w:r>
      <w:r>
        <w:rPr>
          <w:color w:val="231F20"/>
          <w:spacing w:val="-4"/>
        </w:rPr>
        <w:t> </w:t>
      </w:r>
      <w:r>
        <w:rPr>
          <w:color w:val="231F20"/>
        </w:rPr>
        <w:t>của</w:t>
      </w:r>
      <w:r>
        <w:rPr>
          <w:color w:val="231F20"/>
          <w:spacing w:val="-5"/>
        </w:rPr>
        <w:t> </w:t>
      </w:r>
      <w:r>
        <w:rPr>
          <w:color w:val="231F20"/>
        </w:rPr>
        <w:t>sinh</w:t>
      </w:r>
      <w:r>
        <w:rPr>
          <w:color w:val="231F20"/>
          <w:spacing w:val="-4"/>
        </w:rPr>
        <w:t> </w:t>
      </w:r>
      <w:r>
        <w:rPr>
          <w:color w:val="231F20"/>
        </w:rPr>
        <w:t>tử,</w:t>
      </w:r>
      <w:r>
        <w:rPr>
          <w:color w:val="231F20"/>
          <w:spacing w:val="-5"/>
        </w:rPr>
        <w:t> </w:t>
      </w:r>
      <w:r>
        <w:rPr>
          <w:color w:val="231F20"/>
        </w:rPr>
        <w:t>phiền</w:t>
      </w:r>
      <w:r>
        <w:rPr>
          <w:color w:val="231F20"/>
          <w:spacing w:val="-4"/>
        </w:rPr>
        <w:t> </w:t>
      </w:r>
      <w:r>
        <w:rPr>
          <w:color w:val="231F20"/>
        </w:rPr>
        <w:t>não</w:t>
      </w:r>
      <w:r>
        <w:rPr>
          <w:color w:val="231F20"/>
          <w:spacing w:val="-4"/>
        </w:rPr>
        <w:t> </w:t>
      </w:r>
      <w:r>
        <w:rPr>
          <w:color w:val="231F20"/>
          <w:spacing w:val="-3"/>
        </w:rPr>
        <w:t>diệt.</w:t>
      </w:r>
    </w:p>
    <w:p>
      <w:pPr>
        <w:spacing w:before="134"/>
        <w:ind w:left="167" w:right="0" w:firstLine="0"/>
        <w:jc w:val="both"/>
        <w:rPr>
          <w:b/>
          <w:sz w:val="27"/>
        </w:rPr>
      </w:pPr>
      <w:r>
        <w:rPr>
          <w:b/>
          <w:color w:val="231F20"/>
          <w:sz w:val="27"/>
          <w:u w:val="thick" w:color="231F20"/>
        </w:rPr>
        <w:t>Câu hỏi ôn tập:</w:t>
      </w:r>
    </w:p>
    <w:p>
      <w:pPr>
        <w:pStyle w:val="ListParagraph"/>
        <w:numPr>
          <w:ilvl w:val="0"/>
          <w:numId w:val="51"/>
        </w:numPr>
        <w:tabs>
          <w:tab w:pos="970" w:val="left" w:leader="none"/>
        </w:tabs>
        <w:spacing w:line="240" w:lineRule="auto" w:before="194" w:after="0"/>
        <w:ind w:left="969" w:right="0" w:hanging="236"/>
        <w:jc w:val="left"/>
        <w:rPr>
          <w:rFonts w:ascii="Times New Roman" w:hAnsi="Times New Roman"/>
          <w:sz w:val="24"/>
        </w:rPr>
      </w:pPr>
      <w:r>
        <w:rPr>
          <w:rFonts w:ascii="Times New Roman" w:hAnsi="Times New Roman"/>
          <w:color w:val="231F20"/>
          <w:sz w:val="24"/>
        </w:rPr>
        <w:t>Trình bày ý nghĩa Thập Độ của Hoa</w:t>
      </w:r>
      <w:r>
        <w:rPr>
          <w:rFonts w:ascii="Times New Roman" w:hAnsi="Times New Roman"/>
          <w:color w:val="231F20"/>
          <w:spacing w:val="-13"/>
          <w:sz w:val="24"/>
        </w:rPr>
        <w:t> </w:t>
      </w:r>
      <w:r>
        <w:rPr>
          <w:rFonts w:ascii="Times New Roman" w:hAnsi="Times New Roman"/>
          <w:color w:val="231F20"/>
          <w:sz w:val="24"/>
        </w:rPr>
        <w:t>Nghiêm?</w:t>
      </w:r>
    </w:p>
    <w:p>
      <w:pPr>
        <w:pStyle w:val="ListParagraph"/>
        <w:numPr>
          <w:ilvl w:val="0"/>
          <w:numId w:val="51"/>
        </w:numPr>
        <w:tabs>
          <w:tab w:pos="975" w:val="left" w:leader="none"/>
        </w:tabs>
        <w:spacing w:line="240" w:lineRule="auto" w:before="100" w:after="0"/>
        <w:ind w:left="974" w:right="0" w:hanging="241"/>
        <w:jc w:val="left"/>
        <w:rPr>
          <w:rFonts w:ascii="Times New Roman" w:hAnsi="Times New Roman"/>
          <w:sz w:val="24"/>
        </w:rPr>
      </w:pPr>
      <w:r>
        <w:rPr>
          <w:rFonts w:ascii="Times New Roman" w:hAnsi="Times New Roman"/>
          <w:color w:val="231F20"/>
          <w:sz w:val="24"/>
        </w:rPr>
        <w:t>Cho biết tên gọi của Tám Thức Tâm</w:t>
      </w:r>
      <w:r>
        <w:rPr>
          <w:rFonts w:ascii="Times New Roman" w:hAnsi="Times New Roman"/>
          <w:color w:val="231F20"/>
          <w:spacing w:val="-22"/>
          <w:sz w:val="24"/>
        </w:rPr>
        <w:t> </w:t>
      </w:r>
      <w:r>
        <w:rPr>
          <w:rFonts w:ascii="Times New Roman" w:hAnsi="Times New Roman"/>
          <w:color w:val="231F20"/>
          <w:sz w:val="24"/>
        </w:rPr>
        <w:t>Vương?</w:t>
      </w:r>
    </w:p>
    <w:p>
      <w:pPr>
        <w:pStyle w:val="ListParagraph"/>
        <w:numPr>
          <w:ilvl w:val="0"/>
          <w:numId w:val="51"/>
        </w:numPr>
        <w:tabs>
          <w:tab w:pos="970" w:val="left" w:leader="none"/>
        </w:tabs>
        <w:spacing w:line="240" w:lineRule="auto" w:before="101" w:after="0"/>
        <w:ind w:left="969" w:right="0" w:hanging="236"/>
        <w:jc w:val="left"/>
        <w:rPr>
          <w:rFonts w:ascii="Times New Roman" w:hAnsi="Times New Roman"/>
          <w:sz w:val="24"/>
        </w:rPr>
      </w:pPr>
      <w:r>
        <w:rPr>
          <w:rFonts w:ascii="Times New Roman" w:hAnsi="Times New Roman"/>
          <w:color w:val="231F20"/>
          <w:sz w:val="24"/>
        </w:rPr>
        <w:t>Thức thứ tám có những tên gọi là gì?</w:t>
      </w:r>
    </w:p>
    <w:p>
      <w:pPr>
        <w:pStyle w:val="ListParagraph"/>
        <w:numPr>
          <w:ilvl w:val="0"/>
          <w:numId w:val="51"/>
        </w:numPr>
        <w:tabs>
          <w:tab w:pos="971" w:val="left" w:leader="none"/>
        </w:tabs>
        <w:spacing w:line="278" w:lineRule="auto" w:before="101" w:after="0"/>
        <w:ind w:left="167" w:right="163" w:firstLine="566"/>
        <w:jc w:val="left"/>
        <w:rPr>
          <w:rFonts w:ascii="Times New Roman" w:hAnsi="Times New Roman"/>
          <w:sz w:val="24"/>
        </w:rPr>
      </w:pPr>
      <w:r>
        <w:rPr>
          <w:rFonts w:ascii="Times New Roman" w:hAnsi="Times New Roman"/>
          <w:color w:val="231F20"/>
          <w:sz w:val="24"/>
        </w:rPr>
        <w:t>Cho</w:t>
      </w:r>
      <w:r>
        <w:rPr>
          <w:rFonts w:ascii="Times New Roman" w:hAnsi="Times New Roman"/>
          <w:color w:val="231F20"/>
          <w:spacing w:val="-4"/>
          <w:sz w:val="24"/>
        </w:rPr>
        <w:t> </w:t>
      </w:r>
      <w:r>
        <w:rPr>
          <w:rFonts w:ascii="Times New Roman" w:hAnsi="Times New Roman"/>
          <w:color w:val="231F20"/>
          <w:sz w:val="24"/>
        </w:rPr>
        <w:t>biết</w:t>
      </w:r>
      <w:r>
        <w:rPr>
          <w:rFonts w:ascii="Times New Roman" w:hAnsi="Times New Roman"/>
          <w:color w:val="231F20"/>
          <w:spacing w:val="-4"/>
          <w:sz w:val="24"/>
        </w:rPr>
        <w:t> </w:t>
      </w:r>
      <w:r>
        <w:rPr>
          <w:rFonts w:ascii="Times New Roman" w:hAnsi="Times New Roman"/>
          <w:color w:val="231F20"/>
          <w:sz w:val="24"/>
        </w:rPr>
        <w:t>tên</w:t>
      </w:r>
      <w:r>
        <w:rPr>
          <w:rFonts w:ascii="Times New Roman" w:hAnsi="Times New Roman"/>
          <w:color w:val="231F20"/>
          <w:spacing w:val="-4"/>
          <w:sz w:val="24"/>
        </w:rPr>
        <w:t> </w:t>
      </w:r>
      <w:r>
        <w:rPr>
          <w:rFonts w:ascii="Times New Roman" w:hAnsi="Times New Roman"/>
          <w:color w:val="231F20"/>
          <w:sz w:val="24"/>
        </w:rPr>
        <w:t>gọi</w:t>
      </w:r>
      <w:r>
        <w:rPr>
          <w:rFonts w:ascii="Times New Roman" w:hAnsi="Times New Roman"/>
          <w:color w:val="231F20"/>
          <w:spacing w:val="-4"/>
          <w:sz w:val="24"/>
        </w:rPr>
        <w:t> </w:t>
      </w:r>
      <w:r>
        <w:rPr>
          <w:rFonts w:ascii="Times New Roman" w:hAnsi="Times New Roman"/>
          <w:color w:val="231F20"/>
          <w:sz w:val="24"/>
        </w:rPr>
        <w:t>của</w:t>
      </w:r>
      <w:r>
        <w:rPr>
          <w:rFonts w:ascii="Times New Roman" w:hAnsi="Times New Roman"/>
          <w:color w:val="231F20"/>
          <w:spacing w:val="-9"/>
          <w:sz w:val="24"/>
        </w:rPr>
        <w:t> </w:t>
      </w:r>
      <w:r>
        <w:rPr>
          <w:rFonts w:ascii="Times New Roman" w:hAnsi="Times New Roman"/>
          <w:color w:val="231F20"/>
          <w:sz w:val="24"/>
        </w:rPr>
        <w:t>Tứ</w:t>
      </w:r>
      <w:r>
        <w:rPr>
          <w:rFonts w:ascii="Times New Roman" w:hAnsi="Times New Roman"/>
          <w:color w:val="231F20"/>
          <w:spacing w:val="-8"/>
          <w:sz w:val="24"/>
        </w:rPr>
        <w:t> </w:t>
      </w:r>
      <w:r>
        <w:rPr>
          <w:rFonts w:ascii="Times New Roman" w:hAnsi="Times New Roman"/>
          <w:color w:val="231F20"/>
          <w:spacing w:val="-3"/>
          <w:sz w:val="24"/>
        </w:rPr>
        <w:t>Trí</w:t>
      </w:r>
      <w:r>
        <w:rPr>
          <w:rFonts w:ascii="Times New Roman" w:hAnsi="Times New Roman"/>
          <w:color w:val="231F20"/>
          <w:spacing w:val="-4"/>
          <w:sz w:val="24"/>
        </w:rPr>
        <w:t> </w:t>
      </w:r>
      <w:r>
        <w:rPr>
          <w:rFonts w:ascii="Times New Roman" w:hAnsi="Times New Roman"/>
          <w:color w:val="231F20"/>
          <w:sz w:val="24"/>
        </w:rPr>
        <w:t>từ</w:t>
      </w:r>
      <w:r>
        <w:rPr>
          <w:rFonts w:ascii="Times New Roman" w:hAnsi="Times New Roman"/>
          <w:color w:val="231F20"/>
          <w:spacing w:val="-7"/>
          <w:sz w:val="24"/>
        </w:rPr>
        <w:t> </w:t>
      </w:r>
      <w:r>
        <w:rPr>
          <w:rFonts w:ascii="Times New Roman" w:hAnsi="Times New Roman"/>
          <w:color w:val="231F20"/>
          <w:sz w:val="24"/>
        </w:rPr>
        <w:t>Tám</w:t>
      </w:r>
      <w:r>
        <w:rPr>
          <w:rFonts w:ascii="Times New Roman" w:hAnsi="Times New Roman"/>
          <w:color w:val="231F20"/>
          <w:spacing w:val="-4"/>
          <w:sz w:val="24"/>
        </w:rPr>
        <w:t> </w:t>
      </w:r>
      <w:r>
        <w:rPr>
          <w:rFonts w:ascii="Times New Roman" w:hAnsi="Times New Roman"/>
          <w:color w:val="231F20"/>
          <w:sz w:val="24"/>
        </w:rPr>
        <w:t>thức</w:t>
      </w:r>
      <w:r>
        <w:rPr>
          <w:rFonts w:ascii="Times New Roman" w:hAnsi="Times New Roman"/>
          <w:color w:val="231F20"/>
          <w:spacing w:val="-4"/>
          <w:sz w:val="24"/>
        </w:rPr>
        <w:t> </w:t>
      </w:r>
      <w:r>
        <w:rPr>
          <w:rFonts w:ascii="Times New Roman" w:hAnsi="Times New Roman"/>
          <w:color w:val="231F20"/>
          <w:sz w:val="24"/>
        </w:rPr>
        <w:t>chuyển</w:t>
      </w:r>
      <w:r>
        <w:rPr>
          <w:rFonts w:ascii="Times New Roman" w:hAnsi="Times New Roman"/>
          <w:color w:val="231F20"/>
          <w:spacing w:val="-4"/>
          <w:sz w:val="24"/>
        </w:rPr>
        <w:t> </w:t>
      </w:r>
      <w:r>
        <w:rPr>
          <w:rFonts w:ascii="Times New Roman" w:hAnsi="Times New Roman"/>
          <w:color w:val="231F20"/>
          <w:sz w:val="24"/>
        </w:rPr>
        <w:t>thành,</w:t>
      </w:r>
      <w:r>
        <w:rPr>
          <w:rFonts w:ascii="Times New Roman" w:hAnsi="Times New Roman"/>
          <w:color w:val="231F20"/>
          <w:spacing w:val="-4"/>
          <w:sz w:val="24"/>
        </w:rPr>
        <w:t> </w:t>
      </w:r>
      <w:r>
        <w:rPr>
          <w:rFonts w:ascii="Times New Roman" w:hAnsi="Times New Roman"/>
          <w:color w:val="231F20"/>
          <w:spacing w:val="-6"/>
          <w:sz w:val="24"/>
        </w:rPr>
        <w:t>để </w:t>
      </w:r>
      <w:r>
        <w:rPr>
          <w:rFonts w:ascii="Times New Roman" w:hAnsi="Times New Roman"/>
          <w:color w:val="231F20"/>
          <w:sz w:val="24"/>
        </w:rPr>
        <w:t>đắc Bạch Tịnh Thức nhập Pháp</w:t>
      </w:r>
      <w:r>
        <w:rPr>
          <w:rFonts w:ascii="Times New Roman" w:hAnsi="Times New Roman"/>
          <w:color w:val="231F20"/>
          <w:spacing w:val="-12"/>
          <w:sz w:val="24"/>
        </w:rPr>
        <w:t> </w:t>
      </w:r>
      <w:r>
        <w:rPr>
          <w:rFonts w:ascii="Times New Roman" w:hAnsi="Times New Roman"/>
          <w:color w:val="231F20"/>
          <w:sz w:val="24"/>
        </w:rPr>
        <w:t>Giới?</w:t>
      </w:r>
    </w:p>
    <w:p>
      <w:pPr>
        <w:pStyle w:val="ListParagraph"/>
        <w:numPr>
          <w:ilvl w:val="0"/>
          <w:numId w:val="51"/>
        </w:numPr>
        <w:tabs>
          <w:tab w:pos="975" w:val="left" w:leader="none"/>
        </w:tabs>
        <w:spacing w:line="240" w:lineRule="auto" w:before="57" w:after="0"/>
        <w:ind w:left="974" w:right="0" w:hanging="241"/>
        <w:jc w:val="left"/>
        <w:rPr>
          <w:rFonts w:ascii="Times New Roman" w:hAnsi="Times New Roman"/>
          <w:sz w:val="24"/>
        </w:rPr>
      </w:pPr>
      <w:r>
        <w:rPr>
          <w:rFonts w:ascii="Times New Roman" w:hAnsi="Times New Roman"/>
          <w:color w:val="231F20"/>
          <w:sz w:val="24"/>
        </w:rPr>
        <w:t>Sao gọi là Vô phú vô ký</w:t>
      </w:r>
      <w:r>
        <w:rPr>
          <w:rFonts w:ascii="Times New Roman" w:hAnsi="Times New Roman"/>
          <w:color w:val="231F20"/>
          <w:spacing w:val="-8"/>
          <w:sz w:val="24"/>
        </w:rPr>
        <w:t> </w:t>
      </w:r>
      <w:r>
        <w:rPr>
          <w:rFonts w:ascii="Times New Roman" w:hAnsi="Times New Roman"/>
          <w:color w:val="231F20"/>
          <w:sz w:val="24"/>
        </w:rPr>
        <w:t>tánh?</w:t>
      </w:r>
    </w:p>
    <w:p>
      <w:pPr>
        <w:spacing w:after="0" w:line="240" w:lineRule="auto"/>
        <w:jc w:val="left"/>
        <w:rPr>
          <w:rFonts w:ascii="Times New Roman" w:hAnsi="Times New Roman"/>
          <w:sz w:val="24"/>
        </w:rPr>
        <w:sectPr>
          <w:pgSz w:w="8110" w:h="11510"/>
          <w:pgMar w:header="599" w:footer="0" w:top="820" w:bottom="280" w:left="7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5"/>
        <w:ind w:left="0"/>
        <w:jc w:val="left"/>
        <w:rPr>
          <w:rFonts w:ascii="Times New Roman"/>
          <w:sz w:val="22"/>
        </w:rPr>
      </w:pPr>
    </w:p>
    <w:p>
      <w:pPr>
        <w:spacing w:before="48"/>
        <w:ind w:left="0" w:right="0" w:firstLine="0"/>
        <w:jc w:val="center"/>
        <w:rPr>
          <w:b/>
          <w:sz w:val="26"/>
        </w:rPr>
      </w:pPr>
      <w:r>
        <w:rPr/>
        <w:pict>
          <v:shape style="position:absolute;margin-left:45.354301pt;margin-top:-27.411978pt;width:314.2pt;height:11.05pt;mso-position-horizontal-relative:page;mso-position-vertical-relative:paragraph;z-index:-17859584"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TU DUY</w:t>
                  </w:r>
                  <w:r>
                    <w:rPr>
                      <w:b/>
                      <w:color w:val="231F20"/>
                      <w:spacing w:val="-3"/>
                      <w:sz w:val="22"/>
                    </w:rPr>
                    <w:t> </w:t>
                  </w:r>
                  <w:r>
                    <w:rPr>
                      <w:b/>
                      <w:color w:val="231F20"/>
                      <w:sz w:val="22"/>
                    </w:rPr>
                    <w:t>THỨC</w:t>
                  </w:r>
                  <w:r>
                    <w:rPr>
                      <w:b/>
                      <w:color w:val="231F20"/>
                      <w:spacing w:val="-1"/>
                      <w:sz w:val="22"/>
                    </w:rPr>
                    <w:t> </w:t>
                  </w:r>
                  <w:r>
                    <w:rPr>
                      <w:b/>
                      <w:color w:val="231F20"/>
                      <w:sz w:val="22"/>
                    </w:rPr>
                    <w:t>QUÁN</w:t>
                  </w:r>
                  <w:r>
                    <w:rPr>
                      <w:rFonts w:ascii="Times New Roman" w:hAnsi="Times New Roman"/>
                      <w:b/>
                      <w:color w:val="231F20"/>
                      <w:sz w:val="22"/>
                    </w:rPr>
                    <w:tab/>
                  </w:r>
                  <w:r>
                    <w:rPr>
                      <w:b/>
                      <w:color w:val="231F20"/>
                      <w:sz w:val="22"/>
                    </w:rPr>
                    <w:t>197</w:t>
                  </w:r>
                </w:p>
              </w:txbxContent>
            </v:textbox>
            <w10:wrap type="none"/>
          </v:shape>
        </w:pict>
      </w:r>
      <w:r>
        <w:rPr/>
        <w:pict>
          <v:rect style="position:absolute;margin-left:35.932999pt;margin-top:-35.954178pt;width:333.488pt;height:27.346pt;mso-position-horizontal-relative:page;mso-position-vertical-relative:paragraph;z-index:15763456" filled="true" fillcolor="#ffffff" stroked="false">
            <v:fill type="solid"/>
            <w10:wrap type="none"/>
          </v:rect>
        </w:pict>
      </w:r>
      <w:r>
        <w:rPr>
          <w:b/>
          <w:color w:val="231F20"/>
          <w:sz w:val="26"/>
        </w:rPr>
        <w:t>CHƯƠNG VII – CÔNG ĐỨC KẾT KHUYẾN</w:t>
      </w:r>
    </w:p>
    <w:p>
      <w:pPr>
        <w:spacing w:before="83"/>
        <w:ind w:left="127" w:right="0" w:firstLine="0"/>
        <w:jc w:val="center"/>
        <w:rPr>
          <w:rFonts w:ascii="PMingLiU" w:eastAsia="PMingLiU" w:hint="eastAsia"/>
          <w:sz w:val="34"/>
        </w:rPr>
      </w:pPr>
      <w:r>
        <w:rPr>
          <w:rFonts w:ascii="PMingLiU" w:eastAsia="PMingLiU" w:hint="eastAsia"/>
          <w:color w:val="231F20"/>
          <w:sz w:val="34"/>
        </w:rPr>
        <w:t>第七章功德結勸</w:t>
      </w:r>
    </w:p>
    <w:p>
      <w:pPr>
        <w:tabs>
          <w:tab w:pos="587" w:val="left" w:leader="none"/>
          <w:tab w:pos="1989" w:val="left" w:leader="none"/>
        </w:tabs>
        <w:spacing w:before="75"/>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before="9"/>
        <w:ind w:left="0"/>
        <w:jc w:val="left"/>
        <w:rPr>
          <w:rFonts w:ascii="Times New Roman"/>
          <w:sz w:val="22"/>
        </w:rPr>
      </w:pPr>
    </w:p>
    <w:p>
      <w:pPr>
        <w:pStyle w:val="BodyText"/>
        <w:spacing w:line="242" w:lineRule="auto" w:before="47"/>
        <w:ind w:left="166" w:right="160" w:firstLine="567"/>
      </w:pPr>
      <w:r>
        <w:rPr>
          <w:color w:val="231F20"/>
        </w:rPr>
        <w:t>Kinh</w:t>
      </w:r>
      <w:r>
        <w:rPr>
          <w:color w:val="231F20"/>
          <w:spacing w:val="-4"/>
        </w:rPr>
        <w:t> </w:t>
      </w:r>
      <w:r>
        <w:rPr>
          <w:color w:val="231F20"/>
        </w:rPr>
        <w:t>Hoa</w:t>
      </w:r>
      <w:r>
        <w:rPr>
          <w:color w:val="231F20"/>
          <w:spacing w:val="-5"/>
        </w:rPr>
        <w:t> </w:t>
      </w:r>
      <w:r>
        <w:rPr>
          <w:color w:val="231F20"/>
        </w:rPr>
        <w:t>Nghiêm</w:t>
      </w:r>
      <w:r>
        <w:rPr>
          <w:color w:val="231F20"/>
          <w:spacing w:val="-4"/>
        </w:rPr>
        <w:t> </w:t>
      </w:r>
      <w:r>
        <w:rPr>
          <w:color w:val="231F20"/>
        </w:rPr>
        <w:t>chủ</w:t>
      </w:r>
      <w:r>
        <w:rPr>
          <w:color w:val="231F20"/>
          <w:spacing w:val="-5"/>
        </w:rPr>
        <w:t> </w:t>
      </w:r>
      <w:r>
        <w:rPr>
          <w:color w:val="231F20"/>
        </w:rPr>
        <w:t>thuyết</w:t>
      </w:r>
      <w:r>
        <w:rPr>
          <w:color w:val="231F20"/>
          <w:spacing w:val="-4"/>
        </w:rPr>
        <w:t> </w:t>
      </w:r>
      <w:r>
        <w:rPr>
          <w:color w:val="231F20"/>
        </w:rPr>
        <w:t>bình</w:t>
      </w:r>
      <w:r>
        <w:rPr>
          <w:color w:val="231F20"/>
          <w:spacing w:val="-5"/>
        </w:rPr>
        <w:t> </w:t>
      </w:r>
      <w:r>
        <w:rPr>
          <w:color w:val="231F20"/>
        </w:rPr>
        <w:t>đẳng,</w:t>
      </w:r>
      <w:r>
        <w:rPr>
          <w:color w:val="231F20"/>
          <w:spacing w:val="-4"/>
        </w:rPr>
        <w:t> </w:t>
      </w:r>
      <w:r>
        <w:rPr>
          <w:color w:val="231F20"/>
        </w:rPr>
        <w:t>tất</w:t>
      </w:r>
      <w:r>
        <w:rPr>
          <w:color w:val="231F20"/>
          <w:spacing w:val="-5"/>
        </w:rPr>
        <w:t> </w:t>
      </w:r>
      <w:r>
        <w:rPr>
          <w:color w:val="231F20"/>
        </w:rPr>
        <w:t>cả</w:t>
      </w:r>
      <w:r>
        <w:rPr>
          <w:color w:val="231F20"/>
          <w:spacing w:val="-4"/>
        </w:rPr>
        <w:t> </w:t>
      </w:r>
      <w:r>
        <w:rPr>
          <w:color w:val="231F20"/>
        </w:rPr>
        <w:t>loài</w:t>
      </w:r>
      <w:r>
        <w:rPr>
          <w:color w:val="231F20"/>
          <w:spacing w:val="-5"/>
        </w:rPr>
        <w:t> </w:t>
      </w:r>
      <w:r>
        <w:rPr>
          <w:color w:val="231F20"/>
        </w:rPr>
        <w:t>hoa từ nhỏ đến lớn, đủ màu sắc, đều có nét đẹp riêng, hương thơm khác nhau. Các loài chúng sanh cũng vậy, loài nào cũng hữu ích cho sự sống trên trái đất này, người nào cũng cần</w:t>
      </w:r>
      <w:r>
        <w:rPr>
          <w:color w:val="231F20"/>
          <w:spacing w:val="-9"/>
        </w:rPr>
        <w:t> </w:t>
      </w:r>
      <w:r>
        <w:rPr>
          <w:color w:val="231F20"/>
        </w:rPr>
        <w:t>thiết</w:t>
      </w:r>
      <w:r>
        <w:rPr>
          <w:color w:val="231F20"/>
          <w:spacing w:val="-8"/>
        </w:rPr>
        <w:t> </w:t>
      </w:r>
      <w:r>
        <w:rPr>
          <w:color w:val="231F20"/>
        </w:rPr>
        <w:t>trong</w:t>
      </w:r>
      <w:r>
        <w:rPr>
          <w:color w:val="231F20"/>
          <w:spacing w:val="-9"/>
        </w:rPr>
        <w:t> </w:t>
      </w:r>
      <w:r>
        <w:rPr>
          <w:color w:val="231F20"/>
        </w:rPr>
        <w:t>một</w:t>
      </w:r>
      <w:r>
        <w:rPr>
          <w:color w:val="231F20"/>
          <w:spacing w:val="-8"/>
        </w:rPr>
        <w:t> </w:t>
      </w:r>
      <w:r>
        <w:rPr>
          <w:color w:val="231F20"/>
        </w:rPr>
        <w:t>giai</w:t>
      </w:r>
      <w:r>
        <w:rPr>
          <w:color w:val="231F20"/>
          <w:spacing w:val="-8"/>
        </w:rPr>
        <w:t> </w:t>
      </w:r>
      <w:r>
        <w:rPr>
          <w:color w:val="231F20"/>
        </w:rPr>
        <w:t>đoạn</w:t>
      </w:r>
      <w:r>
        <w:rPr>
          <w:color w:val="231F20"/>
          <w:spacing w:val="-9"/>
        </w:rPr>
        <w:t> </w:t>
      </w:r>
      <w:r>
        <w:rPr>
          <w:color w:val="231F20"/>
        </w:rPr>
        <w:t>nào</w:t>
      </w:r>
      <w:r>
        <w:rPr>
          <w:color w:val="231F20"/>
          <w:spacing w:val="-8"/>
        </w:rPr>
        <w:t> </w:t>
      </w:r>
      <w:r>
        <w:rPr>
          <w:color w:val="231F20"/>
        </w:rPr>
        <w:t>đó.</w:t>
      </w:r>
      <w:r>
        <w:rPr>
          <w:color w:val="231F20"/>
          <w:spacing w:val="-9"/>
        </w:rPr>
        <w:t> </w:t>
      </w:r>
      <w:r>
        <w:rPr>
          <w:color w:val="231F20"/>
        </w:rPr>
        <w:t>Vì</w:t>
      </w:r>
      <w:r>
        <w:rPr>
          <w:color w:val="231F20"/>
          <w:spacing w:val="-8"/>
        </w:rPr>
        <w:t> </w:t>
      </w:r>
      <w:r>
        <w:rPr>
          <w:color w:val="231F20"/>
        </w:rPr>
        <w:t>vậy,</w:t>
      </w:r>
      <w:r>
        <w:rPr>
          <w:color w:val="231F20"/>
          <w:spacing w:val="-9"/>
        </w:rPr>
        <w:t> </w:t>
      </w:r>
      <w:r>
        <w:rPr>
          <w:color w:val="231F20"/>
        </w:rPr>
        <w:t>Hoa</w:t>
      </w:r>
      <w:r>
        <w:rPr>
          <w:color w:val="231F20"/>
          <w:spacing w:val="-8"/>
        </w:rPr>
        <w:t> </w:t>
      </w:r>
      <w:r>
        <w:rPr>
          <w:color w:val="231F20"/>
        </w:rPr>
        <w:t>Nghiêm</w:t>
      </w:r>
      <w:r>
        <w:rPr>
          <w:color w:val="231F20"/>
          <w:spacing w:val="-8"/>
        </w:rPr>
        <w:t> </w:t>
      </w:r>
      <w:r>
        <w:rPr>
          <w:color w:val="231F20"/>
        </w:rPr>
        <w:t>đa dạng,</w:t>
      </w:r>
      <w:r>
        <w:rPr>
          <w:color w:val="231F20"/>
          <w:spacing w:val="-6"/>
        </w:rPr>
        <w:t> </w:t>
      </w:r>
      <w:r>
        <w:rPr>
          <w:color w:val="231F20"/>
        </w:rPr>
        <w:t>đa</w:t>
      </w:r>
      <w:r>
        <w:rPr>
          <w:color w:val="231F20"/>
          <w:spacing w:val="-4"/>
        </w:rPr>
        <w:t> </w:t>
      </w:r>
      <w:r>
        <w:rPr>
          <w:color w:val="231F20"/>
        </w:rPr>
        <w:t>hình,</w:t>
      </w:r>
      <w:r>
        <w:rPr>
          <w:color w:val="231F20"/>
          <w:spacing w:val="-4"/>
        </w:rPr>
        <w:t> </w:t>
      </w:r>
      <w:r>
        <w:rPr>
          <w:color w:val="231F20"/>
        </w:rPr>
        <w:t>nếu</w:t>
      </w:r>
      <w:r>
        <w:rPr>
          <w:color w:val="231F20"/>
          <w:spacing w:val="-5"/>
        </w:rPr>
        <w:t> </w:t>
      </w:r>
      <w:r>
        <w:rPr>
          <w:color w:val="231F20"/>
        </w:rPr>
        <w:t>thấy</w:t>
      </w:r>
      <w:r>
        <w:rPr>
          <w:color w:val="231F20"/>
          <w:spacing w:val="-5"/>
        </w:rPr>
        <w:t> </w:t>
      </w:r>
      <w:r>
        <w:rPr>
          <w:color w:val="231F20"/>
        </w:rPr>
        <w:t>thuần</w:t>
      </w:r>
      <w:r>
        <w:rPr>
          <w:color w:val="231F20"/>
          <w:spacing w:val="-4"/>
        </w:rPr>
        <w:t> </w:t>
      </w:r>
      <w:r>
        <w:rPr>
          <w:color w:val="231F20"/>
        </w:rPr>
        <w:t>nhất</w:t>
      </w:r>
      <w:r>
        <w:rPr>
          <w:color w:val="231F20"/>
          <w:spacing w:val="-5"/>
        </w:rPr>
        <w:t> </w:t>
      </w:r>
      <w:r>
        <w:rPr>
          <w:color w:val="231F20"/>
        </w:rPr>
        <w:t>thì</w:t>
      </w:r>
      <w:r>
        <w:rPr>
          <w:color w:val="231F20"/>
          <w:spacing w:val="-4"/>
        </w:rPr>
        <w:t> </w:t>
      </w:r>
      <w:r>
        <w:rPr>
          <w:color w:val="231F20"/>
        </w:rPr>
        <w:t>rơi</w:t>
      </w:r>
      <w:r>
        <w:rPr>
          <w:color w:val="231F20"/>
          <w:spacing w:val="-4"/>
        </w:rPr>
        <w:t> </w:t>
      </w:r>
      <w:r>
        <w:rPr>
          <w:color w:val="231F20"/>
        </w:rPr>
        <w:t>vào</w:t>
      </w:r>
      <w:r>
        <w:rPr>
          <w:color w:val="231F20"/>
          <w:spacing w:val="-4"/>
        </w:rPr>
        <w:t> </w:t>
      </w:r>
      <w:r>
        <w:rPr>
          <w:color w:val="231F20"/>
        </w:rPr>
        <w:t>Nhị</w:t>
      </w:r>
      <w:r>
        <w:rPr>
          <w:color w:val="231F20"/>
          <w:spacing w:val="-4"/>
        </w:rPr>
        <w:t> </w:t>
      </w:r>
      <w:r>
        <w:rPr>
          <w:color w:val="231F20"/>
        </w:rPr>
        <w:t>thừa.</w:t>
      </w:r>
      <w:r>
        <w:rPr>
          <w:color w:val="231F20"/>
          <w:spacing w:val="-4"/>
        </w:rPr>
        <w:t> </w:t>
      </w:r>
      <w:r>
        <w:rPr>
          <w:color w:val="231F20"/>
        </w:rPr>
        <w:t>Nhị thừa phải ăn mặc, sinh hoạt giống nhau, nhưng theo Hoa Nghiêm</w:t>
      </w:r>
      <w:r>
        <w:rPr>
          <w:color w:val="231F20"/>
          <w:spacing w:val="-6"/>
        </w:rPr>
        <w:t> </w:t>
      </w:r>
      <w:r>
        <w:rPr>
          <w:color w:val="231F20"/>
        </w:rPr>
        <w:t>thì</w:t>
      </w:r>
      <w:r>
        <w:rPr>
          <w:color w:val="231F20"/>
          <w:spacing w:val="-6"/>
        </w:rPr>
        <w:t> </w:t>
      </w:r>
      <w:r>
        <w:rPr>
          <w:color w:val="231F20"/>
        </w:rPr>
        <w:t>tất</w:t>
      </w:r>
      <w:r>
        <w:rPr>
          <w:color w:val="231F20"/>
          <w:spacing w:val="-6"/>
        </w:rPr>
        <w:t> </w:t>
      </w:r>
      <w:r>
        <w:rPr>
          <w:color w:val="231F20"/>
        </w:rPr>
        <w:t>cả</w:t>
      </w:r>
      <w:r>
        <w:rPr>
          <w:color w:val="231F20"/>
          <w:spacing w:val="-6"/>
        </w:rPr>
        <w:t> </w:t>
      </w:r>
      <w:r>
        <w:rPr>
          <w:color w:val="231F20"/>
        </w:rPr>
        <w:t>đều</w:t>
      </w:r>
      <w:r>
        <w:rPr>
          <w:color w:val="231F20"/>
          <w:spacing w:val="-6"/>
        </w:rPr>
        <w:t> </w:t>
      </w:r>
      <w:r>
        <w:rPr>
          <w:color w:val="231F20"/>
        </w:rPr>
        <w:t>khác</w:t>
      </w:r>
      <w:r>
        <w:rPr>
          <w:color w:val="231F20"/>
          <w:spacing w:val="-6"/>
        </w:rPr>
        <w:t> </w:t>
      </w:r>
      <w:r>
        <w:rPr>
          <w:color w:val="231F20"/>
        </w:rPr>
        <w:t>nhau.</w:t>
      </w:r>
      <w:r>
        <w:rPr>
          <w:color w:val="231F20"/>
          <w:spacing w:val="-6"/>
        </w:rPr>
        <w:t> </w:t>
      </w:r>
      <w:r>
        <w:rPr>
          <w:color w:val="231F20"/>
        </w:rPr>
        <w:t>Đó</w:t>
      </w:r>
      <w:r>
        <w:rPr>
          <w:color w:val="231F20"/>
          <w:spacing w:val="-6"/>
        </w:rPr>
        <w:t> </w:t>
      </w:r>
      <w:r>
        <w:rPr>
          <w:color w:val="231F20"/>
        </w:rPr>
        <w:t>là</w:t>
      </w:r>
      <w:r>
        <w:rPr>
          <w:color w:val="231F20"/>
          <w:spacing w:val="-5"/>
        </w:rPr>
        <w:t> </w:t>
      </w:r>
      <w:r>
        <w:rPr>
          <w:color w:val="231F20"/>
        </w:rPr>
        <w:t>tinh</w:t>
      </w:r>
      <w:r>
        <w:rPr>
          <w:color w:val="231F20"/>
          <w:spacing w:val="-6"/>
        </w:rPr>
        <w:t> </w:t>
      </w:r>
      <w:r>
        <w:rPr>
          <w:color w:val="231F20"/>
        </w:rPr>
        <w:t>ba</w:t>
      </w:r>
      <w:r>
        <w:rPr>
          <w:color w:val="231F20"/>
          <w:spacing w:val="-6"/>
        </w:rPr>
        <w:t> </w:t>
      </w:r>
      <w:r>
        <w:rPr>
          <w:color w:val="231F20"/>
        </w:rPr>
        <w:t>của</w:t>
      </w:r>
      <w:r>
        <w:rPr>
          <w:color w:val="231F20"/>
          <w:spacing w:val="-6"/>
        </w:rPr>
        <w:t> </w:t>
      </w:r>
      <w:r>
        <w:rPr>
          <w:color w:val="231F20"/>
        </w:rPr>
        <w:t>pháp</w:t>
      </w:r>
      <w:r>
        <w:rPr>
          <w:color w:val="231F20"/>
          <w:spacing w:val="-6"/>
        </w:rPr>
        <w:t> </w:t>
      </w:r>
      <w:r>
        <w:rPr>
          <w:color w:val="231F20"/>
        </w:rPr>
        <w:t>này mà Tăng Ni phải suy nghĩ để quán sát cuộc sống. Và từ góc độ này, chúng ta đi vào Pháp giới sẽ có cái nhìn khác, vượt ngoài</w:t>
      </w:r>
      <w:r>
        <w:rPr>
          <w:color w:val="231F20"/>
          <w:spacing w:val="-9"/>
        </w:rPr>
        <w:t> </w:t>
      </w:r>
      <w:r>
        <w:rPr>
          <w:color w:val="231F20"/>
        </w:rPr>
        <w:t>lịch</w:t>
      </w:r>
      <w:r>
        <w:rPr>
          <w:color w:val="231F20"/>
          <w:spacing w:val="-8"/>
        </w:rPr>
        <w:t> </w:t>
      </w:r>
      <w:r>
        <w:rPr>
          <w:color w:val="231F20"/>
        </w:rPr>
        <w:t>sử</w:t>
      </w:r>
      <w:r>
        <w:rPr>
          <w:color w:val="231F20"/>
          <w:spacing w:val="-9"/>
        </w:rPr>
        <w:t> </w:t>
      </w:r>
      <w:r>
        <w:rPr>
          <w:color w:val="231F20"/>
        </w:rPr>
        <w:t>và</w:t>
      </w:r>
      <w:r>
        <w:rPr>
          <w:color w:val="231F20"/>
          <w:spacing w:val="-8"/>
        </w:rPr>
        <w:t> </w:t>
      </w:r>
      <w:r>
        <w:rPr>
          <w:color w:val="231F20"/>
        </w:rPr>
        <w:t>xã</w:t>
      </w:r>
      <w:r>
        <w:rPr>
          <w:color w:val="231F20"/>
          <w:spacing w:val="-8"/>
        </w:rPr>
        <w:t> </w:t>
      </w:r>
      <w:r>
        <w:rPr>
          <w:color w:val="231F20"/>
        </w:rPr>
        <w:t>hội</w:t>
      </w:r>
      <w:r>
        <w:rPr>
          <w:color w:val="231F20"/>
          <w:spacing w:val="-9"/>
        </w:rPr>
        <w:t> </w:t>
      </w:r>
      <w:r>
        <w:rPr>
          <w:color w:val="231F20"/>
        </w:rPr>
        <w:t>để</w:t>
      </w:r>
      <w:r>
        <w:rPr>
          <w:color w:val="231F20"/>
          <w:spacing w:val="-8"/>
        </w:rPr>
        <w:t> </w:t>
      </w:r>
      <w:r>
        <w:rPr>
          <w:color w:val="231F20"/>
        </w:rPr>
        <w:t>nhận</w:t>
      </w:r>
      <w:r>
        <w:rPr>
          <w:color w:val="231F20"/>
          <w:spacing w:val="-9"/>
        </w:rPr>
        <w:t> </w:t>
      </w:r>
      <w:r>
        <w:rPr>
          <w:color w:val="231F20"/>
        </w:rPr>
        <w:t>chân</w:t>
      </w:r>
      <w:r>
        <w:rPr>
          <w:color w:val="231F20"/>
          <w:spacing w:val="-7"/>
        </w:rPr>
        <w:t> </w:t>
      </w:r>
      <w:r>
        <w:rPr>
          <w:color w:val="231F20"/>
        </w:rPr>
        <w:t>được</w:t>
      </w:r>
      <w:r>
        <w:rPr>
          <w:color w:val="231F20"/>
          <w:spacing w:val="-8"/>
        </w:rPr>
        <w:t> </w:t>
      </w:r>
      <w:r>
        <w:rPr>
          <w:color w:val="231F20"/>
        </w:rPr>
        <w:t>cái</w:t>
      </w:r>
      <w:r>
        <w:rPr>
          <w:color w:val="231F20"/>
          <w:spacing w:val="-8"/>
        </w:rPr>
        <w:t> </w:t>
      </w:r>
      <w:r>
        <w:rPr>
          <w:color w:val="231F20"/>
        </w:rPr>
        <w:t>đẹp</w:t>
      </w:r>
      <w:r>
        <w:rPr>
          <w:color w:val="231F20"/>
          <w:spacing w:val="-8"/>
        </w:rPr>
        <w:t> </w:t>
      </w:r>
      <w:r>
        <w:rPr>
          <w:color w:val="231F20"/>
        </w:rPr>
        <w:t>toàn</w:t>
      </w:r>
      <w:r>
        <w:rPr>
          <w:color w:val="231F20"/>
          <w:spacing w:val="-7"/>
        </w:rPr>
        <w:t> </w:t>
      </w:r>
      <w:r>
        <w:rPr>
          <w:color w:val="231F20"/>
        </w:rPr>
        <w:t>diện.</w:t>
      </w:r>
    </w:p>
    <w:p>
      <w:pPr>
        <w:pStyle w:val="BodyText"/>
        <w:spacing w:line="242" w:lineRule="auto" w:before="80"/>
        <w:ind w:left="166" w:right="161" w:firstLine="567"/>
      </w:pPr>
      <w:r>
        <w:rPr>
          <w:color w:val="231F20"/>
        </w:rPr>
        <w:t>Pháp</w:t>
      </w:r>
      <w:r>
        <w:rPr>
          <w:color w:val="231F20"/>
          <w:spacing w:val="-20"/>
        </w:rPr>
        <w:t> </w:t>
      </w:r>
      <w:r>
        <w:rPr>
          <w:color w:val="231F20"/>
        </w:rPr>
        <w:t>giới</w:t>
      </w:r>
      <w:r>
        <w:rPr>
          <w:color w:val="231F20"/>
          <w:spacing w:val="-19"/>
        </w:rPr>
        <w:t> </w:t>
      </w:r>
      <w:r>
        <w:rPr>
          <w:color w:val="231F20"/>
        </w:rPr>
        <w:t>là</w:t>
      </w:r>
      <w:r>
        <w:rPr>
          <w:color w:val="231F20"/>
          <w:spacing w:val="-21"/>
        </w:rPr>
        <w:t> </w:t>
      </w:r>
      <w:r>
        <w:rPr>
          <w:color w:val="231F20"/>
        </w:rPr>
        <w:t>thế</w:t>
      </w:r>
      <w:r>
        <w:rPr>
          <w:color w:val="231F20"/>
          <w:spacing w:val="-20"/>
        </w:rPr>
        <w:t> </w:t>
      </w:r>
      <w:r>
        <w:rPr>
          <w:color w:val="231F20"/>
        </w:rPr>
        <w:t>giới</w:t>
      </w:r>
      <w:r>
        <w:rPr>
          <w:color w:val="231F20"/>
          <w:spacing w:val="-20"/>
        </w:rPr>
        <w:t> </w:t>
      </w:r>
      <w:r>
        <w:rPr>
          <w:color w:val="231F20"/>
        </w:rPr>
        <w:t>không</w:t>
      </w:r>
      <w:r>
        <w:rPr>
          <w:color w:val="231F20"/>
          <w:spacing w:val="-20"/>
        </w:rPr>
        <w:t> </w:t>
      </w:r>
      <w:r>
        <w:rPr>
          <w:color w:val="231F20"/>
        </w:rPr>
        <w:t>thấy</w:t>
      </w:r>
      <w:r>
        <w:rPr>
          <w:color w:val="231F20"/>
          <w:spacing w:val="-21"/>
        </w:rPr>
        <w:t> </w:t>
      </w:r>
      <w:r>
        <w:rPr>
          <w:color w:val="231F20"/>
        </w:rPr>
        <w:t>bằng</w:t>
      </w:r>
      <w:r>
        <w:rPr>
          <w:color w:val="231F20"/>
          <w:spacing w:val="-20"/>
        </w:rPr>
        <w:t> </w:t>
      </w:r>
      <w:r>
        <w:rPr>
          <w:color w:val="231F20"/>
        </w:rPr>
        <w:t>mắt,</w:t>
      </w:r>
      <w:r>
        <w:rPr>
          <w:color w:val="231F20"/>
          <w:spacing w:val="-20"/>
        </w:rPr>
        <w:t> </w:t>
      </w:r>
      <w:r>
        <w:rPr>
          <w:color w:val="231F20"/>
        </w:rPr>
        <w:t>chỉ</w:t>
      </w:r>
      <w:r>
        <w:rPr>
          <w:color w:val="231F20"/>
          <w:spacing w:val="-20"/>
        </w:rPr>
        <w:t> </w:t>
      </w:r>
      <w:r>
        <w:rPr>
          <w:color w:val="231F20"/>
        </w:rPr>
        <w:t>có</w:t>
      </w:r>
      <w:r>
        <w:rPr>
          <w:color w:val="231F20"/>
          <w:spacing w:val="-20"/>
        </w:rPr>
        <w:t> </w:t>
      </w:r>
      <w:r>
        <w:rPr>
          <w:color w:val="231F20"/>
        </w:rPr>
        <w:t>độ</w:t>
      </w:r>
      <w:r>
        <w:rPr>
          <w:color w:val="231F20"/>
          <w:spacing w:val="-21"/>
        </w:rPr>
        <w:t> </w:t>
      </w:r>
      <w:r>
        <w:rPr>
          <w:color w:val="231F20"/>
        </w:rPr>
        <w:t>cảm bằng tâm mới thâm nhập được và tùy theo tâm được tinh lọc ở mức độ nào mà hiểu về Phật khác nhau. Ngoài ra, mỗi loài chúng sanh còn có cái thấy khác nhau tùy theo nghiệp tương ưng của chúng. </w:t>
      </w:r>
      <w:r>
        <w:rPr>
          <w:color w:val="231F20"/>
          <w:spacing w:val="-3"/>
        </w:rPr>
        <w:t>Ngay </w:t>
      </w:r>
      <w:r>
        <w:rPr>
          <w:color w:val="231F20"/>
        </w:rPr>
        <w:t>cả thế giới của loài người</w:t>
      </w:r>
      <w:r>
        <w:rPr>
          <w:color w:val="231F20"/>
          <w:spacing w:val="-28"/>
        </w:rPr>
        <w:t> </w:t>
      </w:r>
      <w:r>
        <w:rPr>
          <w:color w:val="231F20"/>
        </w:rPr>
        <w:t>chúng ta,</w:t>
      </w:r>
      <w:r>
        <w:rPr>
          <w:color w:val="231F20"/>
          <w:spacing w:val="-5"/>
        </w:rPr>
        <w:t> </w:t>
      </w:r>
      <w:r>
        <w:rPr>
          <w:color w:val="231F20"/>
        </w:rPr>
        <w:t>thấy</w:t>
      </w:r>
      <w:r>
        <w:rPr>
          <w:color w:val="231F20"/>
          <w:spacing w:val="-4"/>
        </w:rPr>
        <w:t> </w:t>
      </w:r>
      <w:r>
        <w:rPr>
          <w:color w:val="231F20"/>
        </w:rPr>
        <w:t>bằng</w:t>
      </w:r>
      <w:r>
        <w:rPr>
          <w:color w:val="231F20"/>
          <w:spacing w:val="-5"/>
        </w:rPr>
        <w:t> </w:t>
      </w:r>
      <w:r>
        <w:rPr>
          <w:color w:val="231F20"/>
        </w:rPr>
        <w:t>mắt,</w:t>
      </w:r>
      <w:r>
        <w:rPr>
          <w:color w:val="231F20"/>
          <w:spacing w:val="-5"/>
        </w:rPr>
        <w:t> </w:t>
      </w:r>
      <w:r>
        <w:rPr>
          <w:color w:val="231F20"/>
        </w:rPr>
        <w:t>nghe</w:t>
      </w:r>
      <w:r>
        <w:rPr>
          <w:color w:val="231F20"/>
          <w:spacing w:val="-5"/>
        </w:rPr>
        <w:t> </w:t>
      </w:r>
      <w:r>
        <w:rPr>
          <w:color w:val="231F20"/>
        </w:rPr>
        <w:t>bằng</w:t>
      </w:r>
      <w:r>
        <w:rPr>
          <w:color w:val="231F20"/>
          <w:spacing w:val="-5"/>
        </w:rPr>
        <w:t> </w:t>
      </w:r>
      <w:r>
        <w:rPr>
          <w:color w:val="231F20"/>
        </w:rPr>
        <w:t>tai,</w:t>
      </w:r>
      <w:r>
        <w:rPr>
          <w:color w:val="231F20"/>
          <w:spacing w:val="-4"/>
        </w:rPr>
        <w:t> </w:t>
      </w:r>
      <w:r>
        <w:rPr>
          <w:color w:val="231F20"/>
        </w:rPr>
        <w:t>mà</w:t>
      </w:r>
      <w:r>
        <w:rPr>
          <w:color w:val="231F20"/>
          <w:spacing w:val="-4"/>
        </w:rPr>
        <w:t> </w:t>
      </w:r>
      <w:r>
        <w:rPr>
          <w:color w:val="231F20"/>
        </w:rPr>
        <w:t>còn</w:t>
      </w:r>
      <w:r>
        <w:rPr>
          <w:color w:val="231F20"/>
          <w:spacing w:val="-4"/>
        </w:rPr>
        <w:t> </w:t>
      </w:r>
      <w:r>
        <w:rPr>
          <w:color w:val="231F20"/>
        </w:rPr>
        <w:t>không</w:t>
      </w:r>
      <w:r>
        <w:rPr>
          <w:color w:val="231F20"/>
          <w:spacing w:val="-4"/>
        </w:rPr>
        <w:t> </w:t>
      </w:r>
      <w:r>
        <w:rPr>
          <w:color w:val="231F20"/>
        </w:rPr>
        <w:t>giống</w:t>
      </w:r>
      <w:r>
        <w:rPr>
          <w:color w:val="231F20"/>
          <w:spacing w:val="-4"/>
        </w:rPr>
        <w:t> </w:t>
      </w:r>
      <w:r>
        <w:rPr>
          <w:color w:val="231F20"/>
        </w:rPr>
        <w:t>nhau. Không giống vì phát xuất từ tâm, từ nghiệp không giống. Thậm chí những người cùng chung một ngôn ngữ dĩ nhiên chuyện</w:t>
      </w:r>
      <w:r>
        <w:rPr>
          <w:color w:val="231F20"/>
          <w:spacing w:val="-6"/>
        </w:rPr>
        <w:t> </w:t>
      </w:r>
      <w:r>
        <w:rPr>
          <w:color w:val="231F20"/>
        </w:rPr>
        <w:t>trò</w:t>
      </w:r>
      <w:r>
        <w:rPr>
          <w:color w:val="231F20"/>
          <w:spacing w:val="-6"/>
        </w:rPr>
        <w:t> </w:t>
      </w:r>
      <w:r>
        <w:rPr>
          <w:color w:val="231F20"/>
        </w:rPr>
        <w:t>với</w:t>
      </w:r>
      <w:r>
        <w:rPr>
          <w:color w:val="231F20"/>
          <w:spacing w:val="-6"/>
        </w:rPr>
        <w:t> </w:t>
      </w:r>
      <w:r>
        <w:rPr>
          <w:color w:val="231F20"/>
        </w:rPr>
        <w:t>nhau</w:t>
      </w:r>
      <w:r>
        <w:rPr>
          <w:color w:val="231F20"/>
          <w:spacing w:val="-6"/>
        </w:rPr>
        <w:t> </w:t>
      </w:r>
      <w:r>
        <w:rPr>
          <w:color w:val="231F20"/>
        </w:rPr>
        <w:t>được,</w:t>
      </w:r>
      <w:r>
        <w:rPr>
          <w:color w:val="231F20"/>
          <w:spacing w:val="-5"/>
        </w:rPr>
        <w:t> </w:t>
      </w:r>
      <w:r>
        <w:rPr>
          <w:color w:val="231F20"/>
        </w:rPr>
        <w:t>nhưng</w:t>
      </w:r>
      <w:r>
        <w:rPr>
          <w:color w:val="231F20"/>
          <w:spacing w:val="-6"/>
        </w:rPr>
        <w:t> </w:t>
      </w:r>
      <w:r>
        <w:rPr>
          <w:color w:val="231F20"/>
        </w:rPr>
        <w:t>vẫn</w:t>
      </w:r>
      <w:r>
        <w:rPr>
          <w:color w:val="231F20"/>
          <w:spacing w:val="-6"/>
        </w:rPr>
        <w:t> </w:t>
      </w:r>
      <w:r>
        <w:rPr>
          <w:color w:val="231F20"/>
        </w:rPr>
        <w:t>không</w:t>
      </w:r>
      <w:r>
        <w:rPr>
          <w:color w:val="231F20"/>
          <w:spacing w:val="-6"/>
        </w:rPr>
        <w:t> </w:t>
      </w:r>
      <w:r>
        <w:rPr>
          <w:color w:val="231F20"/>
        </w:rPr>
        <w:t>hiểu</w:t>
      </w:r>
      <w:r>
        <w:rPr>
          <w:color w:val="231F20"/>
          <w:spacing w:val="-5"/>
        </w:rPr>
        <w:t> </w:t>
      </w:r>
      <w:r>
        <w:rPr>
          <w:color w:val="231F20"/>
          <w:spacing w:val="-3"/>
        </w:rPr>
        <w:t>rõ</w:t>
      </w:r>
      <w:r>
        <w:rPr>
          <w:color w:val="231F20"/>
          <w:spacing w:val="-6"/>
        </w:rPr>
        <w:t> </w:t>
      </w:r>
      <w:r>
        <w:rPr>
          <w:color w:val="231F20"/>
        </w:rPr>
        <w:t>nhau</w:t>
      </w:r>
      <w:r>
        <w:rPr>
          <w:color w:val="231F20"/>
          <w:spacing w:val="-6"/>
        </w:rPr>
        <w:t> </w:t>
      </w:r>
      <w:r>
        <w:rPr>
          <w:color w:val="231F20"/>
        </w:rPr>
        <w:t>là không hiểu cái nghiệp. </w:t>
      </w:r>
      <w:r>
        <w:rPr>
          <w:color w:val="231F20"/>
          <w:spacing w:val="-6"/>
        </w:rPr>
        <w:t>Tuy </w:t>
      </w:r>
      <w:r>
        <w:rPr>
          <w:color w:val="231F20"/>
        </w:rPr>
        <w:t>nhiên, nếu trình độ tâm linh của chúng</w:t>
      </w:r>
      <w:r>
        <w:rPr>
          <w:color w:val="231F20"/>
          <w:spacing w:val="-7"/>
        </w:rPr>
        <w:t> </w:t>
      </w:r>
      <w:r>
        <w:rPr>
          <w:color w:val="231F20"/>
        </w:rPr>
        <w:t>ta</w:t>
      </w:r>
      <w:r>
        <w:rPr>
          <w:color w:val="231F20"/>
          <w:spacing w:val="-7"/>
        </w:rPr>
        <w:t> </w:t>
      </w:r>
      <w:r>
        <w:rPr>
          <w:color w:val="231F20"/>
        </w:rPr>
        <w:t>được</w:t>
      </w:r>
      <w:r>
        <w:rPr>
          <w:color w:val="231F20"/>
          <w:spacing w:val="-7"/>
        </w:rPr>
        <w:t> </w:t>
      </w:r>
      <w:r>
        <w:rPr>
          <w:color w:val="231F20"/>
        </w:rPr>
        <w:t>nâng</w:t>
      </w:r>
      <w:r>
        <w:rPr>
          <w:color w:val="231F20"/>
          <w:spacing w:val="-7"/>
        </w:rPr>
        <w:t> </w:t>
      </w:r>
      <w:r>
        <w:rPr>
          <w:color w:val="231F20"/>
        </w:rPr>
        <w:t>cao</w:t>
      </w:r>
      <w:r>
        <w:rPr>
          <w:color w:val="231F20"/>
          <w:spacing w:val="-7"/>
        </w:rPr>
        <w:t> </w:t>
      </w:r>
      <w:r>
        <w:rPr>
          <w:color w:val="231F20"/>
        </w:rPr>
        <w:t>thì</w:t>
      </w:r>
      <w:r>
        <w:rPr>
          <w:color w:val="231F20"/>
          <w:spacing w:val="-6"/>
        </w:rPr>
        <w:t> </w:t>
      </w:r>
      <w:r>
        <w:rPr>
          <w:color w:val="231F20"/>
        </w:rPr>
        <w:t>có</w:t>
      </w:r>
      <w:r>
        <w:rPr>
          <w:color w:val="231F20"/>
          <w:spacing w:val="-8"/>
        </w:rPr>
        <w:t> </w:t>
      </w:r>
      <w:r>
        <w:rPr>
          <w:color w:val="231F20"/>
        </w:rPr>
        <w:t>thể</w:t>
      </w:r>
      <w:r>
        <w:rPr>
          <w:color w:val="231F20"/>
          <w:spacing w:val="-7"/>
        </w:rPr>
        <w:t> </w:t>
      </w:r>
      <w:r>
        <w:rPr>
          <w:color w:val="231F20"/>
        </w:rPr>
        <w:t>thấy</w:t>
      </w:r>
      <w:r>
        <w:rPr>
          <w:color w:val="231F20"/>
          <w:spacing w:val="-7"/>
        </w:rPr>
        <w:t> </w:t>
      </w:r>
      <w:r>
        <w:rPr>
          <w:color w:val="231F20"/>
        </w:rPr>
        <w:t>được</w:t>
      </w:r>
      <w:r>
        <w:rPr>
          <w:color w:val="231F20"/>
          <w:spacing w:val="-7"/>
        </w:rPr>
        <w:t> </w:t>
      </w:r>
      <w:r>
        <w:rPr>
          <w:color w:val="231F20"/>
        </w:rPr>
        <w:t>nghiệp</w:t>
      </w:r>
      <w:r>
        <w:rPr>
          <w:color w:val="231F20"/>
          <w:spacing w:val="-7"/>
        </w:rPr>
        <w:t> </w:t>
      </w:r>
      <w:r>
        <w:rPr>
          <w:color w:val="231F20"/>
        </w:rPr>
        <w:t>của</w:t>
      </w:r>
      <w:r>
        <w:rPr>
          <w:color w:val="231F20"/>
          <w:spacing w:val="-7"/>
        </w:rPr>
        <w:t> </w:t>
      </w:r>
      <w:r>
        <w:rPr>
          <w:color w:val="231F20"/>
        </w:rPr>
        <w:t>các loài, từng bước cũng nghe được âm thanh của chúng. Dù sao, cùng là loài người thì dễ cảm tâm, hiểu nhau</w:t>
      </w:r>
      <w:r>
        <w:rPr>
          <w:color w:val="231F20"/>
          <w:spacing w:val="-25"/>
        </w:rPr>
        <w:t> </w:t>
      </w:r>
      <w:r>
        <w:rPr>
          <w:color w:val="231F20"/>
        </w:rPr>
        <w:t>hơn.</w:t>
      </w:r>
    </w:p>
    <w:p>
      <w:pPr>
        <w:spacing w:after="0" w:line="242" w:lineRule="auto"/>
        <w:sectPr>
          <w:headerReference w:type="default" r:id="rId156"/>
          <w:pgSz w:w="8110" w:h="11510"/>
          <w:pgMar w:header="0" w:footer="0" w:top="420" w:bottom="280" w:left="740" w:right="740"/>
        </w:sectPr>
      </w:pPr>
    </w:p>
    <w:p>
      <w:pPr>
        <w:pStyle w:val="BodyText"/>
        <w:spacing w:before="8"/>
        <w:ind w:left="0"/>
        <w:jc w:val="left"/>
      </w:pPr>
    </w:p>
    <w:p>
      <w:pPr>
        <w:pStyle w:val="BodyText"/>
        <w:spacing w:line="242" w:lineRule="auto" w:before="48"/>
        <w:ind w:left="166" w:right="159" w:firstLine="567"/>
      </w:pPr>
      <w:r>
        <w:rPr>
          <w:color w:val="231F20"/>
          <w:spacing w:val="-5"/>
        </w:rPr>
        <w:t>Trong </w:t>
      </w:r>
      <w:r>
        <w:rPr>
          <w:color w:val="231F20"/>
        </w:rPr>
        <w:t>pháp hội </w:t>
      </w:r>
      <w:r>
        <w:rPr>
          <w:color w:val="231F20"/>
          <w:spacing w:val="-7"/>
        </w:rPr>
        <w:t>này, </w:t>
      </w:r>
      <w:r>
        <w:rPr>
          <w:color w:val="231F20"/>
        </w:rPr>
        <w:t>Phật ở rừng Thệ Đa, hay nói </w:t>
      </w:r>
      <w:r>
        <w:rPr>
          <w:color w:val="231F20"/>
          <w:spacing w:val="-3"/>
        </w:rPr>
        <w:t>rõ </w:t>
      </w:r>
      <w:r>
        <w:rPr>
          <w:color w:val="231F20"/>
        </w:rPr>
        <w:t>là </w:t>
      </w:r>
      <w:r>
        <w:rPr>
          <w:color w:val="231F20"/>
          <w:spacing w:val="-6"/>
        </w:rPr>
        <w:t>Kỳ </w:t>
      </w:r>
      <w:r>
        <w:rPr>
          <w:color w:val="231F20"/>
        </w:rPr>
        <w:t>Hoàn tịnh xá. Phật cũng thuyết kinh Di Đà ở </w:t>
      </w:r>
      <w:r>
        <w:rPr>
          <w:color w:val="231F20"/>
          <w:spacing w:val="-6"/>
        </w:rPr>
        <w:t>đây, </w:t>
      </w:r>
      <w:r>
        <w:rPr>
          <w:color w:val="231F20"/>
        </w:rPr>
        <w:t>nhưng kinh</w:t>
      </w:r>
      <w:r>
        <w:rPr>
          <w:color w:val="231F20"/>
          <w:spacing w:val="-7"/>
        </w:rPr>
        <w:t> </w:t>
      </w:r>
      <w:r>
        <w:rPr>
          <w:color w:val="231F20"/>
        </w:rPr>
        <w:t>diễn</w:t>
      </w:r>
      <w:r>
        <w:rPr>
          <w:color w:val="231F20"/>
          <w:spacing w:val="-7"/>
        </w:rPr>
        <w:t> </w:t>
      </w:r>
      <w:r>
        <w:rPr>
          <w:color w:val="231F20"/>
        </w:rPr>
        <w:t>tả</w:t>
      </w:r>
      <w:r>
        <w:rPr>
          <w:color w:val="231F20"/>
          <w:spacing w:val="-7"/>
        </w:rPr>
        <w:t> </w:t>
      </w:r>
      <w:r>
        <w:rPr>
          <w:color w:val="231F20"/>
        </w:rPr>
        <w:t>dưới</w:t>
      </w:r>
      <w:r>
        <w:rPr>
          <w:color w:val="231F20"/>
          <w:spacing w:val="-6"/>
        </w:rPr>
        <w:t> </w:t>
      </w:r>
      <w:r>
        <w:rPr>
          <w:color w:val="231F20"/>
        </w:rPr>
        <w:t>dạng</w:t>
      </w:r>
      <w:r>
        <w:rPr>
          <w:color w:val="231F20"/>
          <w:spacing w:val="-7"/>
        </w:rPr>
        <w:t> </w:t>
      </w:r>
      <w:r>
        <w:rPr>
          <w:color w:val="231F20"/>
        </w:rPr>
        <w:t>khác.</w:t>
      </w:r>
      <w:r>
        <w:rPr>
          <w:color w:val="231F20"/>
          <w:spacing w:val="-7"/>
        </w:rPr>
        <w:t> </w:t>
      </w:r>
      <w:r>
        <w:rPr>
          <w:color w:val="231F20"/>
        </w:rPr>
        <w:t>Tịnh</w:t>
      </w:r>
      <w:r>
        <w:rPr>
          <w:color w:val="231F20"/>
          <w:spacing w:val="-6"/>
        </w:rPr>
        <w:t> </w:t>
      </w:r>
      <w:r>
        <w:rPr>
          <w:color w:val="231F20"/>
          <w:spacing w:val="-3"/>
        </w:rPr>
        <w:t>xá</w:t>
      </w:r>
      <w:r>
        <w:rPr>
          <w:color w:val="231F20"/>
          <w:spacing w:val="-7"/>
        </w:rPr>
        <w:t> </w:t>
      </w:r>
      <w:r>
        <w:rPr>
          <w:color w:val="231F20"/>
          <w:spacing w:val="-6"/>
        </w:rPr>
        <w:t>Kỳ</w:t>
      </w:r>
      <w:r>
        <w:rPr>
          <w:color w:val="231F20"/>
          <w:spacing w:val="-7"/>
        </w:rPr>
        <w:t> </w:t>
      </w:r>
      <w:r>
        <w:rPr>
          <w:color w:val="231F20"/>
        </w:rPr>
        <w:t>Hoàn</w:t>
      </w:r>
      <w:r>
        <w:rPr>
          <w:color w:val="231F20"/>
          <w:spacing w:val="-6"/>
        </w:rPr>
        <w:t> </w:t>
      </w:r>
      <w:r>
        <w:rPr>
          <w:color w:val="231F20"/>
        </w:rPr>
        <w:t>ở</w:t>
      </w:r>
      <w:r>
        <w:rPr>
          <w:color w:val="231F20"/>
          <w:spacing w:val="-7"/>
        </w:rPr>
        <w:t> </w:t>
      </w:r>
      <w:r>
        <w:rPr>
          <w:color w:val="231F20"/>
          <w:spacing w:val="-11"/>
        </w:rPr>
        <w:t>Ta</w:t>
      </w:r>
      <w:r>
        <w:rPr>
          <w:color w:val="231F20"/>
          <w:spacing w:val="-7"/>
        </w:rPr>
        <w:t> </w:t>
      </w:r>
      <w:r>
        <w:rPr>
          <w:color w:val="231F20"/>
        </w:rPr>
        <w:t>bà,</w:t>
      </w:r>
      <w:r>
        <w:rPr>
          <w:color w:val="231F20"/>
          <w:spacing w:val="-6"/>
        </w:rPr>
        <w:t> </w:t>
      </w:r>
      <w:r>
        <w:rPr>
          <w:color w:val="231F20"/>
        </w:rPr>
        <w:t>nhưng Phật giới thiệu Cực Lạc của Đức Phật Di Đà cách </w:t>
      </w:r>
      <w:r>
        <w:rPr>
          <w:color w:val="231F20"/>
          <w:spacing w:val="-11"/>
        </w:rPr>
        <w:t>Ta </w:t>
      </w:r>
      <w:r>
        <w:rPr>
          <w:color w:val="231F20"/>
        </w:rPr>
        <w:t>bà mười muôn ức thế giới. Nghĩa là kinh Di Đà muốn tách chúng ta từ</w:t>
      </w:r>
      <w:r>
        <w:rPr>
          <w:color w:val="231F20"/>
          <w:spacing w:val="-6"/>
        </w:rPr>
        <w:t> </w:t>
      </w:r>
      <w:r>
        <w:rPr>
          <w:color w:val="231F20"/>
        </w:rPr>
        <w:t>thực</w:t>
      </w:r>
      <w:r>
        <w:rPr>
          <w:color w:val="231F20"/>
          <w:spacing w:val="-6"/>
        </w:rPr>
        <w:t> </w:t>
      </w:r>
      <w:r>
        <w:rPr>
          <w:color w:val="231F20"/>
        </w:rPr>
        <w:t>tế</w:t>
      </w:r>
      <w:r>
        <w:rPr>
          <w:color w:val="231F20"/>
          <w:spacing w:val="-5"/>
        </w:rPr>
        <w:t> </w:t>
      </w:r>
      <w:r>
        <w:rPr>
          <w:color w:val="231F20"/>
        </w:rPr>
        <w:t>cuộc</w:t>
      </w:r>
      <w:r>
        <w:rPr>
          <w:color w:val="231F20"/>
          <w:spacing w:val="-6"/>
        </w:rPr>
        <w:t> </w:t>
      </w:r>
      <w:r>
        <w:rPr>
          <w:color w:val="231F20"/>
        </w:rPr>
        <w:t>sống</w:t>
      </w:r>
      <w:r>
        <w:rPr>
          <w:color w:val="231F20"/>
          <w:spacing w:val="-6"/>
        </w:rPr>
        <w:t> </w:t>
      </w:r>
      <w:r>
        <w:rPr>
          <w:color w:val="231F20"/>
          <w:spacing w:val="-3"/>
        </w:rPr>
        <w:t>vật</w:t>
      </w:r>
      <w:r>
        <w:rPr>
          <w:color w:val="231F20"/>
          <w:spacing w:val="-5"/>
        </w:rPr>
        <w:t> </w:t>
      </w:r>
      <w:r>
        <w:rPr>
          <w:color w:val="231F20"/>
        </w:rPr>
        <w:t>chất,</w:t>
      </w:r>
      <w:r>
        <w:rPr>
          <w:color w:val="231F20"/>
          <w:spacing w:val="-6"/>
        </w:rPr>
        <w:t> </w:t>
      </w:r>
      <w:r>
        <w:rPr>
          <w:color w:val="231F20"/>
        </w:rPr>
        <w:t>hướng</w:t>
      </w:r>
      <w:r>
        <w:rPr>
          <w:color w:val="231F20"/>
          <w:spacing w:val="-6"/>
        </w:rPr>
        <w:t> </w:t>
      </w:r>
      <w:r>
        <w:rPr>
          <w:color w:val="231F20"/>
        </w:rPr>
        <w:t>lên</w:t>
      </w:r>
      <w:r>
        <w:rPr>
          <w:color w:val="231F20"/>
          <w:spacing w:val="-5"/>
        </w:rPr>
        <w:t> </w:t>
      </w:r>
      <w:r>
        <w:rPr>
          <w:color w:val="231F20"/>
        </w:rPr>
        <w:t>đời</w:t>
      </w:r>
      <w:r>
        <w:rPr>
          <w:color w:val="231F20"/>
          <w:spacing w:val="-6"/>
        </w:rPr>
        <w:t> </w:t>
      </w:r>
      <w:r>
        <w:rPr>
          <w:color w:val="231F20"/>
        </w:rPr>
        <w:t>sống</w:t>
      </w:r>
      <w:r>
        <w:rPr>
          <w:color w:val="231F20"/>
          <w:spacing w:val="-6"/>
        </w:rPr>
        <w:t> </w:t>
      </w:r>
      <w:r>
        <w:rPr>
          <w:color w:val="231F20"/>
        </w:rPr>
        <w:t>tinh</w:t>
      </w:r>
      <w:r>
        <w:rPr>
          <w:color w:val="231F20"/>
          <w:spacing w:val="-5"/>
        </w:rPr>
        <w:t> </w:t>
      </w:r>
      <w:r>
        <w:rPr>
          <w:color w:val="231F20"/>
        </w:rPr>
        <w:t>thần. </w:t>
      </w:r>
      <w:r>
        <w:rPr>
          <w:color w:val="231F20"/>
          <w:spacing w:val="-6"/>
        </w:rPr>
        <w:t>Kỳ </w:t>
      </w:r>
      <w:r>
        <w:rPr>
          <w:color w:val="231F20"/>
        </w:rPr>
        <w:t>Hoàn là tịnh </w:t>
      </w:r>
      <w:r>
        <w:rPr>
          <w:color w:val="231F20"/>
          <w:spacing w:val="-3"/>
        </w:rPr>
        <w:t>xá </w:t>
      </w:r>
      <w:r>
        <w:rPr>
          <w:color w:val="231F20"/>
        </w:rPr>
        <w:t>bình thường và Phật cũng thuyết bình thường, chủ yếu Ngài gọi Xá Lợi Phất để giới thiệu Cực Lạc của</w:t>
      </w:r>
      <w:r>
        <w:rPr>
          <w:color w:val="231F20"/>
          <w:spacing w:val="-10"/>
        </w:rPr>
        <w:t> </w:t>
      </w:r>
      <w:r>
        <w:rPr>
          <w:color w:val="231F20"/>
        </w:rPr>
        <w:t>Đức</w:t>
      </w:r>
      <w:r>
        <w:rPr>
          <w:color w:val="231F20"/>
          <w:spacing w:val="-9"/>
        </w:rPr>
        <w:t> </w:t>
      </w:r>
      <w:r>
        <w:rPr>
          <w:color w:val="231F20"/>
        </w:rPr>
        <w:t>Di</w:t>
      </w:r>
      <w:r>
        <w:rPr>
          <w:color w:val="231F20"/>
          <w:spacing w:val="-9"/>
        </w:rPr>
        <w:t> </w:t>
      </w:r>
      <w:r>
        <w:rPr>
          <w:color w:val="231F20"/>
        </w:rPr>
        <w:t>Đà</w:t>
      </w:r>
      <w:r>
        <w:rPr>
          <w:color w:val="231F20"/>
          <w:spacing w:val="-9"/>
        </w:rPr>
        <w:t> </w:t>
      </w:r>
      <w:r>
        <w:rPr>
          <w:color w:val="231F20"/>
        </w:rPr>
        <w:t>là</w:t>
      </w:r>
      <w:r>
        <w:rPr>
          <w:color w:val="231F20"/>
          <w:spacing w:val="-9"/>
        </w:rPr>
        <w:t> </w:t>
      </w:r>
      <w:r>
        <w:rPr>
          <w:color w:val="231F20"/>
        </w:rPr>
        <w:t>một</w:t>
      </w:r>
      <w:r>
        <w:rPr>
          <w:color w:val="231F20"/>
          <w:spacing w:val="-9"/>
        </w:rPr>
        <w:t> </w:t>
      </w:r>
      <w:r>
        <w:rPr>
          <w:color w:val="231F20"/>
        </w:rPr>
        <w:t>thế</w:t>
      </w:r>
      <w:r>
        <w:rPr>
          <w:color w:val="231F20"/>
          <w:spacing w:val="-9"/>
        </w:rPr>
        <w:t> </w:t>
      </w:r>
      <w:r>
        <w:rPr>
          <w:color w:val="231F20"/>
        </w:rPr>
        <w:t>giới</w:t>
      </w:r>
      <w:r>
        <w:rPr>
          <w:color w:val="231F20"/>
          <w:spacing w:val="-9"/>
        </w:rPr>
        <w:t> </w:t>
      </w:r>
      <w:r>
        <w:rPr>
          <w:color w:val="231F20"/>
          <w:spacing w:val="-3"/>
        </w:rPr>
        <w:t>xa</w:t>
      </w:r>
      <w:r>
        <w:rPr>
          <w:color w:val="231F20"/>
          <w:spacing w:val="-9"/>
        </w:rPr>
        <w:t> </w:t>
      </w:r>
      <w:r>
        <w:rPr>
          <w:color w:val="231F20"/>
        </w:rPr>
        <w:t>xăm.</w:t>
      </w:r>
      <w:r>
        <w:rPr>
          <w:color w:val="231F20"/>
          <w:spacing w:val="-9"/>
        </w:rPr>
        <w:t> </w:t>
      </w:r>
      <w:r>
        <w:rPr>
          <w:color w:val="231F20"/>
          <w:spacing w:val="2"/>
        </w:rPr>
        <w:t>Vì</w:t>
      </w:r>
      <w:r>
        <w:rPr>
          <w:color w:val="231F20"/>
          <w:spacing w:val="-9"/>
        </w:rPr>
        <w:t> </w:t>
      </w:r>
      <w:r>
        <w:rPr>
          <w:color w:val="231F20"/>
        </w:rPr>
        <w:t>nếu</w:t>
      </w:r>
      <w:r>
        <w:rPr>
          <w:color w:val="231F20"/>
          <w:spacing w:val="-9"/>
        </w:rPr>
        <w:t> </w:t>
      </w:r>
      <w:r>
        <w:rPr>
          <w:color w:val="231F20"/>
        </w:rPr>
        <w:t>Phật</w:t>
      </w:r>
      <w:r>
        <w:rPr>
          <w:color w:val="231F20"/>
          <w:spacing w:val="-9"/>
        </w:rPr>
        <w:t> </w:t>
      </w:r>
      <w:r>
        <w:rPr>
          <w:color w:val="231F20"/>
        </w:rPr>
        <w:t>nói</w:t>
      </w:r>
      <w:r>
        <w:rPr>
          <w:color w:val="231F20"/>
          <w:spacing w:val="-9"/>
        </w:rPr>
        <w:t> </w:t>
      </w:r>
      <w:r>
        <w:rPr>
          <w:color w:val="231F20"/>
        </w:rPr>
        <w:t>sự</w:t>
      </w:r>
      <w:r>
        <w:rPr>
          <w:color w:val="231F20"/>
          <w:spacing w:val="-9"/>
        </w:rPr>
        <w:t> </w:t>
      </w:r>
      <w:r>
        <w:rPr>
          <w:color w:val="231F20"/>
        </w:rPr>
        <w:t>thật là Tịch Quang chơn cảnh ở </w:t>
      </w:r>
      <w:r>
        <w:rPr>
          <w:color w:val="231F20"/>
          <w:spacing w:val="-6"/>
        </w:rPr>
        <w:t>đây, </w:t>
      </w:r>
      <w:r>
        <w:rPr>
          <w:color w:val="231F20"/>
        </w:rPr>
        <w:t>Tịnh độ ở </w:t>
      </w:r>
      <w:r>
        <w:rPr>
          <w:color w:val="231F20"/>
          <w:spacing w:val="-3"/>
        </w:rPr>
        <w:t>ngay </w:t>
      </w:r>
      <w:r>
        <w:rPr>
          <w:color w:val="231F20"/>
        </w:rPr>
        <w:t>đây thì đại chúng không thể nào thấy</w:t>
      </w:r>
      <w:r>
        <w:rPr>
          <w:color w:val="231F20"/>
          <w:spacing w:val="-2"/>
        </w:rPr>
        <w:t> </w:t>
      </w:r>
      <w:r>
        <w:rPr>
          <w:color w:val="231F20"/>
        </w:rPr>
        <w:t>được.</w:t>
      </w:r>
    </w:p>
    <w:p>
      <w:pPr>
        <w:pStyle w:val="BodyText"/>
        <w:spacing w:line="242" w:lineRule="auto" w:before="80"/>
        <w:ind w:left="166" w:right="159" w:firstLine="567"/>
      </w:pPr>
      <w:r>
        <w:rPr>
          <w:color w:val="231F20"/>
        </w:rPr>
        <w:t>Kinh</w:t>
      </w:r>
      <w:r>
        <w:rPr>
          <w:color w:val="231F20"/>
          <w:spacing w:val="-24"/>
        </w:rPr>
        <w:t> </w:t>
      </w:r>
      <w:r>
        <w:rPr>
          <w:color w:val="231F20"/>
        </w:rPr>
        <w:t>chủ</w:t>
      </w:r>
      <w:r>
        <w:rPr>
          <w:color w:val="231F20"/>
          <w:spacing w:val="-24"/>
        </w:rPr>
        <w:t> </w:t>
      </w:r>
      <w:r>
        <w:rPr>
          <w:color w:val="231F20"/>
        </w:rPr>
        <w:t>yếu</w:t>
      </w:r>
      <w:r>
        <w:rPr>
          <w:color w:val="231F20"/>
          <w:spacing w:val="-23"/>
        </w:rPr>
        <w:t> </w:t>
      </w:r>
      <w:r>
        <w:rPr>
          <w:color w:val="231F20"/>
        </w:rPr>
        <w:t>nói</w:t>
      </w:r>
      <w:r>
        <w:rPr>
          <w:color w:val="231F20"/>
          <w:spacing w:val="-24"/>
        </w:rPr>
        <w:t> </w:t>
      </w:r>
      <w:r>
        <w:rPr>
          <w:color w:val="231F20"/>
        </w:rPr>
        <w:t>về</w:t>
      </w:r>
      <w:r>
        <w:rPr>
          <w:color w:val="231F20"/>
          <w:spacing w:val="-23"/>
        </w:rPr>
        <w:t> </w:t>
      </w:r>
      <w:r>
        <w:rPr>
          <w:color w:val="231F20"/>
        </w:rPr>
        <w:t>tâm,</w:t>
      </w:r>
      <w:r>
        <w:rPr>
          <w:color w:val="231F20"/>
          <w:spacing w:val="-24"/>
        </w:rPr>
        <w:t> </w:t>
      </w:r>
      <w:r>
        <w:rPr>
          <w:color w:val="231F20"/>
        </w:rPr>
        <w:t>tam</w:t>
      </w:r>
      <w:r>
        <w:rPr>
          <w:color w:val="231F20"/>
          <w:spacing w:val="-24"/>
        </w:rPr>
        <w:t> </w:t>
      </w:r>
      <w:r>
        <w:rPr>
          <w:color w:val="231F20"/>
        </w:rPr>
        <w:t>giới</w:t>
      </w:r>
      <w:r>
        <w:rPr>
          <w:color w:val="231F20"/>
          <w:spacing w:val="-23"/>
        </w:rPr>
        <w:t> </w:t>
      </w:r>
      <w:r>
        <w:rPr>
          <w:color w:val="231F20"/>
        </w:rPr>
        <w:t>duy</w:t>
      </w:r>
      <w:r>
        <w:rPr>
          <w:color w:val="231F20"/>
          <w:spacing w:val="-24"/>
        </w:rPr>
        <w:t> </w:t>
      </w:r>
      <w:r>
        <w:rPr>
          <w:color w:val="231F20"/>
        </w:rPr>
        <w:t>tâm,</w:t>
      </w:r>
      <w:r>
        <w:rPr>
          <w:color w:val="231F20"/>
          <w:spacing w:val="-23"/>
        </w:rPr>
        <w:t> </w:t>
      </w:r>
      <w:r>
        <w:rPr>
          <w:color w:val="231F20"/>
        </w:rPr>
        <w:t>vạn</w:t>
      </w:r>
      <w:r>
        <w:rPr>
          <w:color w:val="231F20"/>
          <w:spacing w:val="-24"/>
        </w:rPr>
        <w:t> </w:t>
      </w:r>
      <w:r>
        <w:rPr>
          <w:color w:val="231F20"/>
        </w:rPr>
        <w:t>pháp</w:t>
      </w:r>
      <w:r>
        <w:rPr>
          <w:color w:val="231F20"/>
          <w:spacing w:val="-24"/>
        </w:rPr>
        <w:t> </w:t>
      </w:r>
      <w:r>
        <w:rPr>
          <w:color w:val="231F20"/>
        </w:rPr>
        <w:t>duy thức.</w:t>
      </w:r>
      <w:r>
        <w:rPr>
          <w:color w:val="231F20"/>
          <w:spacing w:val="-10"/>
        </w:rPr>
        <w:t> </w:t>
      </w:r>
      <w:r>
        <w:rPr>
          <w:color w:val="231F20"/>
        </w:rPr>
        <w:t>Các</w:t>
      </w:r>
      <w:r>
        <w:rPr>
          <w:color w:val="231F20"/>
          <w:spacing w:val="-10"/>
        </w:rPr>
        <w:t> </w:t>
      </w:r>
      <w:r>
        <w:rPr>
          <w:color w:val="231F20"/>
        </w:rPr>
        <w:t>thế</w:t>
      </w:r>
      <w:r>
        <w:rPr>
          <w:color w:val="231F20"/>
          <w:spacing w:val="-10"/>
        </w:rPr>
        <w:t> </w:t>
      </w:r>
      <w:r>
        <w:rPr>
          <w:color w:val="231F20"/>
        </w:rPr>
        <w:t>giới</w:t>
      </w:r>
      <w:r>
        <w:rPr>
          <w:color w:val="231F20"/>
          <w:spacing w:val="-10"/>
        </w:rPr>
        <w:t> </w:t>
      </w:r>
      <w:r>
        <w:rPr>
          <w:color w:val="231F20"/>
        </w:rPr>
        <w:t>do</w:t>
      </w:r>
      <w:r>
        <w:rPr>
          <w:color w:val="231F20"/>
          <w:spacing w:val="-9"/>
        </w:rPr>
        <w:t> </w:t>
      </w:r>
      <w:r>
        <w:rPr>
          <w:color w:val="231F20"/>
        </w:rPr>
        <w:t>vọng</w:t>
      </w:r>
      <w:r>
        <w:rPr>
          <w:color w:val="231F20"/>
          <w:spacing w:val="-10"/>
        </w:rPr>
        <w:t> </w:t>
      </w:r>
      <w:r>
        <w:rPr>
          <w:color w:val="231F20"/>
        </w:rPr>
        <w:t>thức</w:t>
      </w:r>
      <w:r>
        <w:rPr>
          <w:color w:val="231F20"/>
          <w:spacing w:val="-10"/>
        </w:rPr>
        <w:t> </w:t>
      </w:r>
      <w:r>
        <w:rPr>
          <w:color w:val="231F20"/>
        </w:rPr>
        <w:t>biến</w:t>
      </w:r>
      <w:r>
        <w:rPr>
          <w:color w:val="231F20"/>
          <w:spacing w:val="-10"/>
        </w:rPr>
        <w:t> </w:t>
      </w:r>
      <w:r>
        <w:rPr>
          <w:color w:val="231F20"/>
        </w:rPr>
        <w:t>ra,</w:t>
      </w:r>
      <w:r>
        <w:rPr>
          <w:color w:val="231F20"/>
          <w:spacing w:val="-9"/>
        </w:rPr>
        <w:t> </w:t>
      </w:r>
      <w:r>
        <w:rPr>
          <w:color w:val="231F20"/>
        </w:rPr>
        <w:t>tạo</w:t>
      </w:r>
      <w:r>
        <w:rPr>
          <w:color w:val="231F20"/>
          <w:spacing w:val="-10"/>
        </w:rPr>
        <w:t> </w:t>
      </w:r>
      <w:r>
        <w:rPr>
          <w:color w:val="231F20"/>
        </w:rPr>
        <w:t>thành</w:t>
      </w:r>
      <w:r>
        <w:rPr>
          <w:color w:val="231F20"/>
          <w:spacing w:val="-10"/>
        </w:rPr>
        <w:t> </w:t>
      </w:r>
      <w:r>
        <w:rPr>
          <w:color w:val="231F20"/>
        </w:rPr>
        <w:t>sơn</w:t>
      </w:r>
      <w:r>
        <w:rPr>
          <w:color w:val="231F20"/>
          <w:spacing w:val="-10"/>
        </w:rPr>
        <w:t> </w:t>
      </w:r>
      <w:r>
        <w:rPr>
          <w:color w:val="231F20"/>
        </w:rPr>
        <w:t>hà</w:t>
      </w:r>
      <w:r>
        <w:rPr>
          <w:color w:val="231F20"/>
          <w:spacing w:val="-10"/>
        </w:rPr>
        <w:t> </w:t>
      </w:r>
      <w:r>
        <w:rPr>
          <w:color w:val="231F20"/>
        </w:rPr>
        <w:t>đại địa, khổ vui trên cuộc đời </w:t>
      </w:r>
      <w:r>
        <w:rPr>
          <w:color w:val="231F20"/>
          <w:spacing w:val="-6"/>
        </w:rPr>
        <w:t>này. </w:t>
      </w:r>
      <w:r>
        <w:rPr>
          <w:color w:val="231F20"/>
        </w:rPr>
        <w:t>Kinh Hoa Nghiêm muốn diễn tả </w:t>
      </w:r>
      <w:r>
        <w:rPr>
          <w:color w:val="231F20"/>
          <w:spacing w:val="-6"/>
        </w:rPr>
        <w:t>Kỳ </w:t>
      </w:r>
      <w:r>
        <w:rPr>
          <w:color w:val="231F20"/>
        </w:rPr>
        <w:t>Hoàn tịnh xá là Tịch Quang chân cảnh của Phật cũng ở </w:t>
      </w:r>
      <w:r>
        <w:rPr>
          <w:color w:val="231F20"/>
          <w:spacing w:val="-3"/>
        </w:rPr>
        <w:t>ngay </w:t>
      </w:r>
      <w:r>
        <w:rPr>
          <w:color w:val="231F20"/>
        </w:rPr>
        <w:t>vườn của Cấp Cô Độc mà thôi. Học Đại thừa phải nhận thức điều </w:t>
      </w:r>
      <w:r>
        <w:rPr>
          <w:color w:val="231F20"/>
          <w:spacing w:val="-6"/>
        </w:rPr>
        <w:t>này. Tuy </w:t>
      </w:r>
      <w:r>
        <w:rPr>
          <w:color w:val="231F20"/>
        </w:rPr>
        <w:t>thế giới Phật ở tại </w:t>
      </w:r>
      <w:r>
        <w:rPr>
          <w:color w:val="231F20"/>
          <w:spacing w:val="-6"/>
        </w:rPr>
        <w:t>đây, </w:t>
      </w:r>
      <w:r>
        <w:rPr>
          <w:color w:val="231F20"/>
        </w:rPr>
        <w:t>nhưng có người </w:t>
      </w:r>
      <w:r>
        <w:rPr>
          <w:color w:val="231F20"/>
          <w:spacing w:val="-5"/>
        </w:rPr>
        <w:t>thấy, </w:t>
      </w:r>
      <w:r>
        <w:rPr>
          <w:color w:val="231F20"/>
        </w:rPr>
        <w:t>người không </w:t>
      </w:r>
      <w:r>
        <w:rPr>
          <w:color w:val="231F20"/>
          <w:spacing w:val="-5"/>
        </w:rPr>
        <w:t>thấy, </w:t>
      </w:r>
      <w:r>
        <w:rPr>
          <w:color w:val="231F20"/>
        </w:rPr>
        <w:t>người hiểu, người không hiểu. Phật ví</w:t>
      </w:r>
      <w:r>
        <w:rPr>
          <w:color w:val="231F20"/>
          <w:spacing w:val="-6"/>
        </w:rPr>
        <w:t> </w:t>
      </w:r>
      <w:r>
        <w:rPr>
          <w:color w:val="231F20"/>
        </w:rPr>
        <w:t>như</w:t>
      </w:r>
      <w:r>
        <w:rPr>
          <w:color w:val="231F20"/>
          <w:spacing w:val="-6"/>
        </w:rPr>
        <w:t> </w:t>
      </w:r>
      <w:r>
        <w:rPr>
          <w:color w:val="231F20"/>
        </w:rPr>
        <w:t>ánh</w:t>
      </w:r>
      <w:r>
        <w:rPr>
          <w:color w:val="231F20"/>
          <w:spacing w:val="-5"/>
        </w:rPr>
        <w:t> </w:t>
      </w:r>
      <w:r>
        <w:rPr>
          <w:color w:val="231F20"/>
        </w:rPr>
        <w:t>sáng</w:t>
      </w:r>
      <w:r>
        <w:rPr>
          <w:color w:val="231F20"/>
          <w:spacing w:val="-7"/>
        </w:rPr>
        <w:t> </w:t>
      </w:r>
      <w:r>
        <w:rPr>
          <w:color w:val="231F20"/>
        </w:rPr>
        <w:t>luôn</w:t>
      </w:r>
      <w:r>
        <w:rPr>
          <w:color w:val="231F20"/>
          <w:spacing w:val="-5"/>
        </w:rPr>
        <w:t> </w:t>
      </w:r>
      <w:r>
        <w:rPr>
          <w:color w:val="231F20"/>
          <w:spacing w:val="-3"/>
        </w:rPr>
        <w:t>có,</w:t>
      </w:r>
      <w:r>
        <w:rPr>
          <w:color w:val="231F20"/>
          <w:spacing w:val="-5"/>
        </w:rPr>
        <w:t> </w:t>
      </w:r>
      <w:r>
        <w:rPr>
          <w:color w:val="231F20"/>
        </w:rPr>
        <w:t>mà</w:t>
      </w:r>
      <w:r>
        <w:rPr>
          <w:color w:val="231F20"/>
          <w:spacing w:val="-6"/>
        </w:rPr>
        <w:t> </w:t>
      </w:r>
      <w:r>
        <w:rPr>
          <w:color w:val="231F20"/>
        </w:rPr>
        <w:t>người</w:t>
      </w:r>
      <w:r>
        <w:rPr>
          <w:color w:val="231F20"/>
          <w:spacing w:val="-7"/>
        </w:rPr>
        <w:t> </w:t>
      </w:r>
      <w:r>
        <w:rPr>
          <w:color w:val="231F20"/>
        </w:rPr>
        <w:t>mù</w:t>
      </w:r>
      <w:r>
        <w:rPr>
          <w:color w:val="231F20"/>
          <w:spacing w:val="-6"/>
        </w:rPr>
        <w:t> </w:t>
      </w:r>
      <w:r>
        <w:rPr>
          <w:color w:val="231F20"/>
        </w:rPr>
        <w:t>không</w:t>
      </w:r>
      <w:r>
        <w:rPr>
          <w:color w:val="231F20"/>
          <w:spacing w:val="-5"/>
        </w:rPr>
        <w:t> </w:t>
      </w:r>
      <w:r>
        <w:rPr>
          <w:color w:val="231F20"/>
        </w:rPr>
        <w:t>thấy</w:t>
      </w:r>
      <w:r>
        <w:rPr>
          <w:color w:val="231F20"/>
          <w:spacing w:val="-7"/>
        </w:rPr>
        <w:t> </w:t>
      </w:r>
      <w:r>
        <w:rPr>
          <w:color w:val="231F20"/>
        </w:rPr>
        <w:t>được</w:t>
      </w:r>
      <w:r>
        <w:rPr>
          <w:color w:val="231F20"/>
          <w:spacing w:val="-6"/>
        </w:rPr>
        <w:t> </w:t>
      </w:r>
      <w:r>
        <w:rPr>
          <w:color w:val="231F20"/>
        </w:rPr>
        <w:t>ánh sáng.</w:t>
      </w:r>
      <w:r>
        <w:rPr>
          <w:color w:val="231F20"/>
          <w:spacing w:val="-8"/>
        </w:rPr>
        <w:t> </w:t>
      </w:r>
      <w:r>
        <w:rPr>
          <w:color w:val="231F20"/>
        </w:rPr>
        <w:t>Thanh</w:t>
      </w:r>
      <w:r>
        <w:rPr>
          <w:color w:val="231F20"/>
          <w:spacing w:val="-7"/>
        </w:rPr>
        <w:t> </w:t>
      </w:r>
      <w:r>
        <w:rPr>
          <w:color w:val="231F20"/>
        </w:rPr>
        <w:t>văn</w:t>
      </w:r>
      <w:r>
        <w:rPr>
          <w:color w:val="231F20"/>
          <w:spacing w:val="-7"/>
        </w:rPr>
        <w:t> </w:t>
      </w:r>
      <w:r>
        <w:rPr>
          <w:color w:val="231F20"/>
        </w:rPr>
        <w:t>cũng</w:t>
      </w:r>
      <w:r>
        <w:rPr>
          <w:color w:val="231F20"/>
          <w:spacing w:val="-8"/>
        </w:rPr>
        <w:t> </w:t>
      </w:r>
      <w:r>
        <w:rPr>
          <w:color w:val="231F20"/>
        </w:rPr>
        <w:t>như</w:t>
      </w:r>
      <w:r>
        <w:rPr>
          <w:color w:val="231F20"/>
          <w:spacing w:val="-7"/>
        </w:rPr>
        <w:t> </w:t>
      </w:r>
      <w:r>
        <w:rPr>
          <w:color w:val="231F20"/>
        </w:rPr>
        <w:t>vậy,</w:t>
      </w:r>
      <w:r>
        <w:rPr>
          <w:color w:val="231F20"/>
          <w:spacing w:val="-8"/>
        </w:rPr>
        <w:t> </w:t>
      </w:r>
      <w:r>
        <w:rPr>
          <w:color w:val="231F20"/>
        </w:rPr>
        <w:t>không</w:t>
      </w:r>
      <w:r>
        <w:rPr>
          <w:color w:val="231F20"/>
          <w:spacing w:val="-8"/>
        </w:rPr>
        <w:t> </w:t>
      </w:r>
      <w:r>
        <w:rPr>
          <w:color w:val="231F20"/>
        </w:rPr>
        <w:t>thể</w:t>
      </w:r>
      <w:r>
        <w:rPr>
          <w:color w:val="231F20"/>
          <w:spacing w:val="-7"/>
        </w:rPr>
        <w:t> </w:t>
      </w:r>
      <w:r>
        <w:rPr>
          <w:color w:val="231F20"/>
        </w:rPr>
        <w:t>thấy</w:t>
      </w:r>
      <w:r>
        <w:rPr>
          <w:color w:val="231F20"/>
          <w:spacing w:val="-7"/>
        </w:rPr>
        <w:t> </w:t>
      </w:r>
      <w:r>
        <w:rPr>
          <w:color w:val="231F20"/>
        </w:rPr>
        <w:t>sinh</w:t>
      </w:r>
      <w:r>
        <w:rPr>
          <w:color w:val="231F20"/>
          <w:spacing w:val="-7"/>
        </w:rPr>
        <w:t> </w:t>
      </w:r>
      <w:r>
        <w:rPr>
          <w:color w:val="231F20"/>
        </w:rPr>
        <w:t>hoạt</w:t>
      </w:r>
      <w:r>
        <w:rPr>
          <w:color w:val="231F20"/>
          <w:spacing w:val="-8"/>
        </w:rPr>
        <w:t> </w:t>
      </w:r>
      <w:r>
        <w:rPr>
          <w:color w:val="231F20"/>
        </w:rPr>
        <w:t>của Bồ tát nương theo lực Phật mà giáo hóa chúng sinh. Kinh Hoa Nghiêm diễn tả Bồ </w:t>
      </w:r>
      <w:r>
        <w:rPr>
          <w:color w:val="231F20"/>
          <w:spacing w:val="-3"/>
        </w:rPr>
        <w:t>tát </w:t>
      </w:r>
      <w:r>
        <w:rPr>
          <w:color w:val="231F20"/>
        </w:rPr>
        <w:t>nghe pháp bằng căn lành của họ đối với Phật, bằng nhân duyên của họ đối với Phật pháp. Phật hành đạo đã giáo hóa các Bồ </w:t>
      </w:r>
      <w:r>
        <w:rPr>
          <w:color w:val="231F20"/>
          <w:spacing w:val="-3"/>
        </w:rPr>
        <w:t>tát </w:t>
      </w:r>
      <w:r>
        <w:rPr>
          <w:color w:val="231F20"/>
        </w:rPr>
        <w:t>thuần thục, nên thấy Phật là họ kính tín và phát tâm </w:t>
      </w:r>
      <w:r>
        <w:rPr>
          <w:color w:val="231F20"/>
          <w:spacing w:val="-6"/>
        </w:rPr>
        <w:t>ngay. </w:t>
      </w:r>
      <w:r>
        <w:rPr>
          <w:color w:val="231F20"/>
        </w:rPr>
        <w:t>Ý này muốn đưa</w:t>
      </w:r>
      <w:r>
        <w:rPr>
          <w:color w:val="231F20"/>
          <w:spacing w:val="-31"/>
        </w:rPr>
        <w:t> </w:t>
      </w:r>
      <w:r>
        <w:rPr>
          <w:color w:val="231F20"/>
        </w:rPr>
        <w:t>chúng ta</w:t>
      </w:r>
      <w:r>
        <w:rPr>
          <w:color w:val="231F20"/>
          <w:spacing w:val="-6"/>
        </w:rPr>
        <w:t> </w:t>
      </w:r>
      <w:r>
        <w:rPr>
          <w:color w:val="231F20"/>
        </w:rPr>
        <w:t>vào</w:t>
      </w:r>
      <w:r>
        <w:rPr>
          <w:color w:val="231F20"/>
          <w:spacing w:val="-6"/>
        </w:rPr>
        <w:t> </w:t>
      </w:r>
      <w:r>
        <w:rPr>
          <w:color w:val="231F20"/>
        </w:rPr>
        <w:t>thế</w:t>
      </w:r>
      <w:r>
        <w:rPr>
          <w:color w:val="231F20"/>
          <w:spacing w:val="-6"/>
        </w:rPr>
        <w:t> </w:t>
      </w:r>
      <w:r>
        <w:rPr>
          <w:color w:val="231F20"/>
        </w:rPr>
        <w:t>giới</w:t>
      </w:r>
      <w:r>
        <w:rPr>
          <w:color w:val="231F20"/>
          <w:spacing w:val="-5"/>
        </w:rPr>
        <w:t> </w:t>
      </w:r>
      <w:r>
        <w:rPr>
          <w:color w:val="231F20"/>
        </w:rPr>
        <w:t>Hoa</w:t>
      </w:r>
      <w:r>
        <w:rPr>
          <w:color w:val="231F20"/>
          <w:spacing w:val="-6"/>
        </w:rPr>
        <w:t> </w:t>
      </w:r>
      <w:r>
        <w:rPr>
          <w:color w:val="231F20"/>
        </w:rPr>
        <w:t>Nghiêm</w:t>
      </w:r>
      <w:r>
        <w:rPr>
          <w:color w:val="231F20"/>
          <w:spacing w:val="-6"/>
        </w:rPr>
        <w:t> </w:t>
      </w:r>
      <w:r>
        <w:rPr>
          <w:color w:val="231F20"/>
        </w:rPr>
        <w:t>ở</w:t>
      </w:r>
      <w:r>
        <w:rPr>
          <w:color w:val="231F20"/>
          <w:spacing w:val="-5"/>
        </w:rPr>
        <w:t> </w:t>
      </w:r>
      <w:r>
        <w:rPr>
          <w:color w:val="231F20"/>
        </w:rPr>
        <w:t>dạng</w:t>
      </w:r>
      <w:r>
        <w:rPr>
          <w:color w:val="231F20"/>
          <w:spacing w:val="-6"/>
        </w:rPr>
        <w:t> </w:t>
      </w:r>
      <w:r>
        <w:rPr>
          <w:color w:val="231F20"/>
        </w:rPr>
        <w:t>khác,</w:t>
      </w:r>
      <w:r>
        <w:rPr>
          <w:color w:val="231F20"/>
          <w:spacing w:val="-6"/>
        </w:rPr>
        <w:t> </w:t>
      </w:r>
      <w:r>
        <w:rPr>
          <w:color w:val="231F20"/>
        </w:rPr>
        <w:t>là</w:t>
      </w:r>
      <w:r>
        <w:rPr>
          <w:color w:val="231F20"/>
          <w:spacing w:val="-6"/>
        </w:rPr>
        <w:t> </w:t>
      </w:r>
      <w:r>
        <w:rPr>
          <w:color w:val="231F20"/>
        </w:rPr>
        <w:t>ở</w:t>
      </w:r>
      <w:r>
        <w:rPr>
          <w:color w:val="231F20"/>
          <w:spacing w:val="-6"/>
        </w:rPr>
        <w:t> </w:t>
      </w:r>
      <w:r>
        <w:rPr>
          <w:color w:val="231F20"/>
          <w:spacing w:val="-3"/>
        </w:rPr>
        <w:t>ngay</w:t>
      </w:r>
      <w:r>
        <w:rPr>
          <w:color w:val="231F20"/>
          <w:spacing w:val="-6"/>
        </w:rPr>
        <w:t> </w:t>
      </w:r>
      <w:r>
        <w:rPr>
          <w:color w:val="231F20"/>
          <w:spacing w:val="-11"/>
        </w:rPr>
        <w:t>Ta</w:t>
      </w:r>
      <w:r>
        <w:rPr>
          <w:color w:val="231F20"/>
          <w:spacing w:val="-5"/>
        </w:rPr>
        <w:t> </w:t>
      </w:r>
      <w:r>
        <w:rPr>
          <w:color w:val="231F20"/>
        </w:rPr>
        <w:t>bà</w:t>
      </w:r>
      <w:r>
        <w:rPr>
          <w:color w:val="231F20"/>
          <w:spacing w:val="-7"/>
        </w:rPr>
        <w:t> này, </w:t>
      </w:r>
      <w:r>
        <w:rPr>
          <w:color w:val="231F20"/>
        </w:rPr>
        <w:t>nhưng</w:t>
      </w:r>
      <w:r>
        <w:rPr>
          <w:color w:val="231F20"/>
          <w:spacing w:val="-4"/>
        </w:rPr>
        <w:t> </w:t>
      </w:r>
      <w:r>
        <w:rPr>
          <w:color w:val="231F20"/>
        </w:rPr>
        <w:t>có</w:t>
      </w:r>
      <w:r>
        <w:rPr>
          <w:color w:val="231F20"/>
          <w:spacing w:val="-4"/>
        </w:rPr>
        <w:t> </w:t>
      </w:r>
      <w:r>
        <w:rPr>
          <w:color w:val="231F20"/>
        </w:rPr>
        <w:t>Phật,</w:t>
      </w:r>
      <w:r>
        <w:rPr>
          <w:color w:val="231F20"/>
          <w:spacing w:val="-3"/>
        </w:rPr>
        <w:t> </w:t>
      </w:r>
      <w:r>
        <w:rPr>
          <w:color w:val="231F20"/>
        </w:rPr>
        <w:t>Bồ</w:t>
      </w:r>
      <w:r>
        <w:rPr>
          <w:color w:val="231F20"/>
          <w:spacing w:val="-4"/>
        </w:rPr>
        <w:t> </w:t>
      </w:r>
      <w:r>
        <w:rPr>
          <w:color w:val="231F20"/>
        </w:rPr>
        <w:t>tát,</w:t>
      </w:r>
      <w:r>
        <w:rPr>
          <w:color w:val="231F20"/>
          <w:spacing w:val="-3"/>
        </w:rPr>
        <w:t> </w:t>
      </w:r>
      <w:r>
        <w:rPr>
          <w:color w:val="231F20"/>
        </w:rPr>
        <w:t>Thiên</w:t>
      </w:r>
      <w:r>
        <w:rPr>
          <w:color w:val="231F20"/>
          <w:spacing w:val="-4"/>
        </w:rPr>
        <w:t> </w:t>
      </w:r>
      <w:r>
        <w:rPr>
          <w:color w:val="231F20"/>
        </w:rPr>
        <w:t>long</w:t>
      </w:r>
      <w:r>
        <w:rPr>
          <w:color w:val="231F20"/>
          <w:spacing w:val="-3"/>
        </w:rPr>
        <w:t> </w:t>
      </w:r>
      <w:r>
        <w:rPr>
          <w:color w:val="231F20"/>
        </w:rPr>
        <w:t>Bát</w:t>
      </w:r>
      <w:r>
        <w:rPr>
          <w:color w:val="231F20"/>
          <w:spacing w:val="-4"/>
        </w:rPr>
        <w:t> </w:t>
      </w:r>
      <w:r>
        <w:rPr>
          <w:color w:val="231F20"/>
        </w:rPr>
        <w:t>bộ</w:t>
      </w:r>
      <w:r>
        <w:rPr>
          <w:color w:val="231F20"/>
          <w:spacing w:val="-3"/>
        </w:rPr>
        <w:t> </w:t>
      </w:r>
      <w:r>
        <w:rPr>
          <w:color w:val="231F20"/>
        </w:rPr>
        <w:t>hiện</w:t>
      </w:r>
      <w:r>
        <w:rPr>
          <w:color w:val="231F20"/>
          <w:spacing w:val="-4"/>
        </w:rPr>
        <w:t> </w:t>
      </w:r>
      <w:r>
        <w:rPr>
          <w:color w:val="231F20"/>
        </w:rPr>
        <w:t>hữu</w:t>
      </w:r>
      <w:r>
        <w:rPr>
          <w:color w:val="231F20"/>
          <w:spacing w:val="-3"/>
        </w:rPr>
        <w:t> </w:t>
      </w:r>
      <w:r>
        <w:rPr>
          <w:color w:val="231F20"/>
        </w:rPr>
        <w:t>để</w:t>
      </w:r>
      <w:r>
        <w:rPr>
          <w:color w:val="231F20"/>
          <w:spacing w:val="-4"/>
        </w:rPr>
        <w:t> </w:t>
      </w:r>
      <w:r>
        <w:rPr>
          <w:color w:val="231F20"/>
        </w:rPr>
        <w:t>chúng ta so sánh với hai kinh Di Đà và Duy</w:t>
      </w:r>
      <w:r>
        <w:rPr>
          <w:color w:val="231F20"/>
          <w:spacing w:val="-13"/>
        </w:rPr>
        <w:t> </w:t>
      </w:r>
      <w:r>
        <w:rPr>
          <w:color w:val="231F20"/>
        </w:rPr>
        <w:t>Ma.</w:t>
      </w:r>
    </w:p>
    <w:p>
      <w:pPr>
        <w:spacing w:after="0" w:line="242" w:lineRule="auto"/>
        <w:sectPr>
          <w:headerReference w:type="even" r:id="rId157"/>
          <w:headerReference w:type="default" r:id="rId158"/>
          <w:pgSz w:w="8110" w:h="11510"/>
          <w:pgMar w:header="599" w:footer="0" w:top="820" w:bottom="280" w:left="740" w:right="740"/>
          <w:pgNumType w:start="198"/>
        </w:sectPr>
      </w:pPr>
    </w:p>
    <w:p>
      <w:pPr>
        <w:pStyle w:val="BodyText"/>
        <w:spacing w:before="9"/>
        <w:ind w:left="0"/>
        <w:jc w:val="left"/>
      </w:pPr>
    </w:p>
    <w:p>
      <w:pPr>
        <w:pStyle w:val="BodyText"/>
        <w:spacing w:line="242" w:lineRule="auto" w:before="48"/>
        <w:ind w:left="166" w:right="164" w:firstLine="567"/>
      </w:pPr>
      <w:r>
        <w:rPr>
          <w:color w:val="231F20"/>
        </w:rPr>
        <w:t>Phẩm </w:t>
      </w:r>
      <w:r>
        <w:rPr>
          <w:color w:val="231F20"/>
          <w:spacing w:val="-3"/>
        </w:rPr>
        <w:t>này </w:t>
      </w:r>
      <w:r>
        <w:rPr>
          <w:color w:val="231F20"/>
        </w:rPr>
        <w:t>phát </w:t>
      </w:r>
      <w:r>
        <w:rPr>
          <w:color w:val="231F20"/>
          <w:spacing w:val="-3"/>
        </w:rPr>
        <w:t>xuất </w:t>
      </w:r>
      <w:r>
        <w:rPr>
          <w:color w:val="231F20"/>
        </w:rPr>
        <w:t>từ rừng Thệ Đa là rừng của </w:t>
      </w:r>
      <w:r>
        <w:rPr>
          <w:color w:val="231F20"/>
          <w:spacing w:val="-7"/>
        </w:rPr>
        <w:t>Kỳ </w:t>
      </w:r>
      <w:r>
        <w:rPr>
          <w:color w:val="231F20"/>
          <w:spacing w:val="-2"/>
        </w:rPr>
        <w:t>Đà, </w:t>
      </w:r>
      <w:r>
        <w:rPr>
          <w:color w:val="231F20"/>
        </w:rPr>
        <w:t>vườn</w:t>
      </w:r>
      <w:r>
        <w:rPr>
          <w:color w:val="231F20"/>
          <w:spacing w:val="-15"/>
        </w:rPr>
        <w:t> </w:t>
      </w:r>
      <w:r>
        <w:rPr>
          <w:color w:val="231F20"/>
        </w:rPr>
        <w:t>của</w:t>
      </w:r>
      <w:r>
        <w:rPr>
          <w:color w:val="231F20"/>
          <w:spacing w:val="-14"/>
        </w:rPr>
        <w:t> </w:t>
      </w:r>
      <w:r>
        <w:rPr>
          <w:color w:val="231F20"/>
        </w:rPr>
        <w:t>Cấp</w:t>
      </w:r>
      <w:r>
        <w:rPr>
          <w:color w:val="231F20"/>
          <w:spacing w:val="-15"/>
        </w:rPr>
        <w:t> </w:t>
      </w:r>
      <w:r>
        <w:rPr>
          <w:color w:val="231F20"/>
        </w:rPr>
        <w:t>Cô</w:t>
      </w:r>
      <w:r>
        <w:rPr>
          <w:color w:val="231F20"/>
          <w:spacing w:val="-14"/>
        </w:rPr>
        <w:t> </w:t>
      </w:r>
      <w:r>
        <w:rPr>
          <w:color w:val="231F20"/>
        </w:rPr>
        <w:t>Độc,</w:t>
      </w:r>
      <w:r>
        <w:rPr>
          <w:color w:val="231F20"/>
          <w:spacing w:val="-14"/>
        </w:rPr>
        <w:t> </w:t>
      </w:r>
      <w:r>
        <w:rPr>
          <w:color w:val="231F20"/>
        </w:rPr>
        <w:t>nơi</w:t>
      </w:r>
      <w:r>
        <w:rPr>
          <w:color w:val="231F20"/>
          <w:spacing w:val="-15"/>
        </w:rPr>
        <w:t> </w:t>
      </w:r>
      <w:r>
        <w:rPr>
          <w:color w:val="231F20"/>
          <w:spacing w:val="-3"/>
        </w:rPr>
        <w:t>đây</w:t>
      </w:r>
      <w:r>
        <w:rPr>
          <w:color w:val="231F20"/>
          <w:spacing w:val="-14"/>
        </w:rPr>
        <w:t> </w:t>
      </w:r>
      <w:r>
        <w:rPr>
          <w:color w:val="231F20"/>
        </w:rPr>
        <w:t>có</w:t>
      </w:r>
      <w:r>
        <w:rPr>
          <w:color w:val="231F20"/>
          <w:spacing w:val="-15"/>
        </w:rPr>
        <w:t> </w:t>
      </w:r>
      <w:r>
        <w:rPr>
          <w:color w:val="231F20"/>
        </w:rPr>
        <w:t>tịnh</w:t>
      </w:r>
      <w:r>
        <w:rPr>
          <w:color w:val="231F20"/>
          <w:spacing w:val="-14"/>
        </w:rPr>
        <w:t> </w:t>
      </w:r>
      <w:r>
        <w:rPr>
          <w:color w:val="231F20"/>
          <w:spacing w:val="-3"/>
        </w:rPr>
        <w:t>xá</w:t>
      </w:r>
      <w:r>
        <w:rPr>
          <w:color w:val="231F20"/>
          <w:spacing w:val="-15"/>
        </w:rPr>
        <w:t> </w:t>
      </w:r>
      <w:r>
        <w:rPr>
          <w:color w:val="231F20"/>
          <w:spacing w:val="-3"/>
        </w:rPr>
        <w:t>và</w:t>
      </w:r>
      <w:r>
        <w:rPr>
          <w:color w:val="231F20"/>
          <w:spacing w:val="-14"/>
        </w:rPr>
        <w:t> </w:t>
      </w:r>
      <w:r>
        <w:rPr>
          <w:color w:val="231F20"/>
        </w:rPr>
        <w:t>chư</w:t>
      </w:r>
      <w:r>
        <w:rPr>
          <w:color w:val="231F20"/>
          <w:spacing w:val="-14"/>
        </w:rPr>
        <w:t> </w:t>
      </w:r>
      <w:r>
        <w:rPr>
          <w:color w:val="231F20"/>
          <w:spacing w:val="-7"/>
        </w:rPr>
        <w:t>Tăng</w:t>
      </w:r>
      <w:r>
        <w:rPr>
          <w:color w:val="231F20"/>
          <w:spacing w:val="-15"/>
        </w:rPr>
        <w:t> </w:t>
      </w:r>
      <w:r>
        <w:rPr>
          <w:color w:val="231F20"/>
        </w:rPr>
        <w:t>tu</w:t>
      </w:r>
      <w:r>
        <w:rPr>
          <w:color w:val="231F20"/>
          <w:spacing w:val="-14"/>
        </w:rPr>
        <w:t> </w:t>
      </w:r>
      <w:r>
        <w:rPr>
          <w:color w:val="231F20"/>
        </w:rPr>
        <w:t>hành, Phật</w:t>
      </w:r>
      <w:r>
        <w:rPr>
          <w:color w:val="231F20"/>
          <w:spacing w:val="-15"/>
        </w:rPr>
        <w:t> </w:t>
      </w:r>
      <w:r>
        <w:rPr>
          <w:color w:val="231F20"/>
        </w:rPr>
        <w:t>tử</w:t>
      </w:r>
      <w:r>
        <w:rPr>
          <w:color w:val="231F20"/>
          <w:spacing w:val="-16"/>
        </w:rPr>
        <w:t> </w:t>
      </w:r>
      <w:r>
        <w:rPr>
          <w:color w:val="231F20"/>
        </w:rPr>
        <w:t>đến</w:t>
      </w:r>
      <w:r>
        <w:rPr>
          <w:color w:val="231F20"/>
          <w:spacing w:val="-15"/>
        </w:rPr>
        <w:t> </w:t>
      </w:r>
      <w:r>
        <w:rPr>
          <w:color w:val="231F20"/>
        </w:rPr>
        <w:t>cúng</w:t>
      </w:r>
      <w:r>
        <w:rPr>
          <w:color w:val="231F20"/>
          <w:spacing w:val="-15"/>
        </w:rPr>
        <w:t> </w:t>
      </w:r>
      <w:r>
        <w:rPr>
          <w:color w:val="231F20"/>
        </w:rPr>
        <w:t>dường.</w:t>
      </w:r>
      <w:r>
        <w:rPr>
          <w:color w:val="231F20"/>
          <w:spacing w:val="-15"/>
        </w:rPr>
        <w:t> </w:t>
      </w:r>
      <w:r>
        <w:rPr>
          <w:color w:val="231F20"/>
        </w:rPr>
        <w:t>Đó</w:t>
      </w:r>
      <w:r>
        <w:rPr>
          <w:color w:val="231F20"/>
          <w:spacing w:val="-15"/>
        </w:rPr>
        <w:t> </w:t>
      </w:r>
      <w:r>
        <w:rPr>
          <w:color w:val="231F20"/>
        </w:rPr>
        <w:t>là</w:t>
      </w:r>
      <w:r>
        <w:rPr>
          <w:color w:val="231F20"/>
          <w:spacing w:val="-15"/>
        </w:rPr>
        <w:t> </w:t>
      </w:r>
      <w:r>
        <w:rPr>
          <w:color w:val="231F20"/>
        </w:rPr>
        <w:t>thực</w:t>
      </w:r>
      <w:r>
        <w:rPr>
          <w:color w:val="231F20"/>
          <w:spacing w:val="-15"/>
        </w:rPr>
        <w:t> </w:t>
      </w:r>
      <w:r>
        <w:rPr>
          <w:color w:val="231F20"/>
          <w:spacing w:val="-3"/>
        </w:rPr>
        <w:t>tế</w:t>
      </w:r>
      <w:r>
        <w:rPr>
          <w:color w:val="231F20"/>
          <w:spacing w:val="-15"/>
        </w:rPr>
        <w:t> </w:t>
      </w:r>
      <w:r>
        <w:rPr>
          <w:color w:val="231F20"/>
        </w:rPr>
        <w:t>lịch</w:t>
      </w:r>
      <w:r>
        <w:rPr>
          <w:color w:val="231F20"/>
          <w:spacing w:val="-15"/>
        </w:rPr>
        <w:t> </w:t>
      </w:r>
      <w:r>
        <w:rPr>
          <w:color w:val="231F20"/>
        </w:rPr>
        <w:t>sử</w:t>
      </w:r>
      <w:r>
        <w:rPr>
          <w:color w:val="231F20"/>
          <w:spacing w:val="-15"/>
        </w:rPr>
        <w:t> </w:t>
      </w:r>
      <w:r>
        <w:rPr>
          <w:color w:val="231F20"/>
        </w:rPr>
        <w:t>của</w:t>
      </w:r>
      <w:r>
        <w:rPr>
          <w:color w:val="231F20"/>
          <w:spacing w:val="-15"/>
        </w:rPr>
        <w:t> </w:t>
      </w:r>
      <w:r>
        <w:rPr>
          <w:color w:val="231F20"/>
        </w:rPr>
        <w:t>cảnh</w:t>
      </w:r>
      <w:r>
        <w:rPr>
          <w:color w:val="231F20"/>
          <w:spacing w:val="-15"/>
        </w:rPr>
        <w:t> </w:t>
      </w:r>
      <w:r>
        <w:rPr>
          <w:color w:val="231F20"/>
        </w:rPr>
        <w:t>quan. Nhưng kinh Hoa Nghiêm không chấp nhận cách nhìn </w:t>
      </w:r>
      <w:r>
        <w:rPr>
          <w:color w:val="231F20"/>
          <w:spacing w:val="-2"/>
        </w:rPr>
        <w:t>đơn </w:t>
      </w:r>
      <w:r>
        <w:rPr>
          <w:color w:val="231F20"/>
        </w:rPr>
        <w:t>giản</w:t>
      </w:r>
      <w:r>
        <w:rPr>
          <w:color w:val="231F20"/>
          <w:spacing w:val="-19"/>
        </w:rPr>
        <w:t> </w:t>
      </w:r>
      <w:r>
        <w:rPr>
          <w:color w:val="231F20"/>
          <w:spacing w:val="-8"/>
        </w:rPr>
        <w:t>này,</w:t>
      </w:r>
      <w:r>
        <w:rPr>
          <w:color w:val="231F20"/>
          <w:spacing w:val="-18"/>
        </w:rPr>
        <w:t> </w:t>
      </w:r>
      <w:r>
        <w:rPr>
          <w:color w:val="231F20"/>
        </w:rPr>
        <w:t>vì</w:t>
      </w:r>
      <w:r>
        <w:rPr>
          <w:color w:val="231F20"/>
          <w:spacing w:val="-18"/>
        </w:rPr>
        <w:t> </w:t>
      </w:r>
      <w:r>
        <w:rPr>
          <w:color w:val="231F20"/>
        </w:rPr>
        <w:t>cuộc</w:t>
      </w:r>
      <w:r>
        <w:rPr>
          <w:color w:val="231F20"/>
          <w:spacing w:val="-18"/>
        </w:rPr>
        <w:t> </w:t>
      </w:r>
      <w:r>
        <w:rPr>
          <w:color w:val="231F20"/>
        </w:rPr>
        <w:t>sống</w:t>
      </w:r>
      <w:r>
        <w:rPr>
          <w:color w:val="231F20"/>
          <w:spacing w:val="-18"/>
        </w:rPr>
        <w:t> </w:t>
      </w:r>
      <w:r>
        <w:rPr>
          <w:color w:val="231F20"/>
        </w:rPr>
        <w:t>bình</w:t>
      </w:r>
      <w:r>
        <w:rPr>
          <w:color w:val="231F20"/>
          <w:spacing w:val="-18"/>
        </w:rPr>
        <w:t> </w:t>
      </w:r>
      <w:r>
        <w:rPr>
          <w:color w:val="231F20"/>
        </w:rPr>
        <w:t>thường</w:t>
      </w:r>
      <w:r>
        <w:rPr>
          <w:color w:val="231F20"/>
          <w:spacing w:val="-18"/>
        </w:rPr>
        <w:t> </w:t>
      </w:r>
      <w:r>
        <w:rPr>
          <w:color w:val="231F20"/>
        </w:rPr>
        <w:t>thì</w:t>
      </w:r>
      <w:r>
        <w:rPr>
          <w:color w:val="231F20"/>
          <w:spacing w:val="-18"/>
        </w:rPr>
        <w:t> </w:t>
      </w:r>
      <w:r>
        <w:rPr>
          <w:color w:val="231F20"/>
        </w:rPr>
        <w:t>không</w:t>
      </w:r>
      <w:r>
        <w:rPr>
          <w:color w:val="231F20"/>
          <w:spacing w:val="-18"/>
        </w:rPr>
        <w:t> </w:t>
      </w:r>
      <w:r>
        <w:rPr>
          <w:color w:val="231F20"/>
        </w:rPr>
        <w:t>thể</w:t>
      </w:r>
      <w:r>
        <w:rPr>
          <w:color w:val="231F20"/>
          <w:spacing w:val="-18"/>
        </w:rPr>
        <w:t> </w:t>
      </w:r>
      <w:r>
        <w:rPr>
          <w:color w:val="231F20"/>
        </w:rPr>
        <w:t>nào</w:t>
      </w:r>
      <w:r>
        <w:rPr>
          <w:color w:val="231F20"/>
          <w:spacing w:val="-18"/>
        </w:rPr>
        <w:t> </w:t>
      </w:r>
      <w:r>
        <w:rPr>
          <w:color w:val="231F20"/>
        </w:rPr>
        <w:t>có</w:t>
      </w:r>
      <w:r>
        <w:rPr>
          <w:color w:val="231F20"/>
          <w:spacing w:val="-18"/>
        </w:rPr>
        <w:t> </w:t>
      </w:r>
      <w:r>
        <w:rPr>
          <w:color w:val="231F20"/>
        </w:rPr>
        <w:t>được những hiện tượng kỳ vĩ. Thật </w:t>
      </w:r>
      <w:r>
        <w:rPr>
          <w:color w:val="231F20"/>
          <w:spacing w:val="-9"/>
        </w:rPr>
        <w:t>vậy, </w:t>
      </w:r>
      <w:r>
        <w:rPr>
          <w:color w:val="231F20"/>
        </w:rPr>
        <w:t>nếu nhìn sâu sắc, sẽ </w:t>
      </w:r>
      <w:r>
        <w:rPr>
          <w:color w:val="231F20"/>
          <w:spacing w:val="-3"/>
        </w:rPr>
        <w:t>thấy </w:t>
      </w:r>
      <w:r>
        <w:rPr>
          <w:color w:val="231F20"/>
        </w:rPr>
        <w:t>thực </w:t>
      </w:r>
      <w:r>
        <w:rPr>
          <w:color w:val="231F20"/>
          <w:spacing w:val="-3"/>
        </w:rPr>
        <w:t>tế </w:t>
      </w:r>
      <w:r>
        <w:rPr>
          <w:color w:val="231F20"/>
        </w:rPr>
        <w:t>có những bậc </w:t>
      </w:r>
      <w:r>
        <w:rPr>
          <w:color w:val="231F20"/>
          <w:spacing w:val="-2"/>
        </w:rPr>
        <w:t>cao </w:t>
      </w:r>
      <w:r>
        <w:rPr>
          <w:color w:val="231F20"/>
          <w:spacing w:val="-7"/>
        </w:rPr>
        <w:t>Tăng </w:t>
      </w:r>
      <w:r>
        <w:rPr>
          <w:color w:val="231F20"/>
        </w:rPr>
        <w:t>mà người kính </w:t>
      </w:r>
      <w:r>
        <w:rPr>
          <w:color w:val="231F20"/>
          <w:spacing w:val="-3"/>
        </w:rPr>
        <w:t>trọng </w:t>
      </w:r>
      <w:r>
        <w:rPr>
          <w:color w:val="231F20"/>
        </w:rPr>
        <w:t>đến độ dâng cúng cả </w:t>
      </w:r>
      <w:r>
        <w:rPr>
          <w:color w:val="231F20"/>
          <w:spacing w:val="-3"/>
        </w:rPr>
        <w:t>tài </w:t>
      </w:r>
      <w:r>
        <w:rPr>
          <w:color w:val="231F20"/>
        </w:rPr>
        <w:t>sản </w:t>
      </w:r>
      <w:r>
        <w:rPr>
          <w:color w:val="231F20"/>
          <w:spacing w:val="-3"/>
        </w:rPr>
        <w:t>hay </w:t>
      </w:r>
      <w:r>
        <w:rPr>
          <w:color w:val="231F20"/>
        </w:rPr>
        <w:t>thân mạng. Như Cấp Cô Độc dùng </w:t>
      </w:r>
      <w:r>
        <w:rPr>
          <w:color w:val="231F20"/>
          <w:spacing w:val="-3"/>
        </w:rPr>
        <w:t>tất</w:t>
      </w:r>
      <w:r>
        <w:rPr>
          <w:color w:val="231F20"/>
          <w:spacing w:val="-16"/>
        </w:rPr>
        <w:t> </w:t>
      </w:r>
      <w:r>
        <w:rPr>
          <w:color w:val="231F20"/>
        </w:rPr>
        <w:t>cả</w:t>
      </w:r>
      <w:r>
        <w:rPr>
          <w:color w:val="231F20"/>
          <w:spacing w:val="-15"/>
        </w:rPr>
        <w:t> </w:t>
      </w:r>
      <w:r>
        <w:rPr>
          <w:color w:val="231F20"/>
          <w:spacing w:val="-3"/>
        </w:rPr>
        <w:t>vàng</w:t>
      </w:r>
      <w:r>
        <w:rPr>
          <w:color w:val="231F20"/>
          <w:spacing w:val="-15"/>
        </w:rPr>
        <w:t> </w:t>
      </w:r>
      <w:r>
        <w:rPr>
          <w:color w:val="231F20"/>
        </w:rPr>
        <w:t>để</w:t>
      </w:r>
      <w:r>
        <w:rPr>
          <w:color w:val="231F20"/>
          <w:spacing w:val="-15"/>
        </w:rPr>
        <w:t> </w:t>
      </w:r>
      <w:r>
        <w:rPr>
          <w:color w:val="231F20"/>
          <w:spacing w:val="-3"/>
        </w:rPr>
        <w:t>quyết</w:t>
      </w:r>
      <w:r>
        <w:rPr>
          <w:color w:val="231F20"/>
          <w:spacing w:val="-15"/>
        </w:rPr>
        <w:t> </w:t>
      </w:r>
      <w:r>
        <w:rPr>
          <w:color w:val="231F20"/>
          <w:spacing w:val="-3"/>
        </w:rPr>
        <w:t>tâm</w:t>
      </w:r>
      <w:r>
        <w:rPr>
          <w:color w:val="231F20"/>
          <w:spacing w:val="-15"/>
        </w:rPr>
        <w:t> </w:t>
      </w:r>
      <w:r>
        <w:rPr>
          <w:color w:val="231F20"/>
        </w:rPr>
        <w:t>mua</w:t>
      </w:r>
      <w:r>
        <w:rPr>
          <w:color w:val="231F20"/>
          <w:spacing w:val="-15"/>
        </w:rPr>
        <w:t> </w:t>
      </w:r>
      <w:r>
        <w:rPr>
          <w:color w:val="231F20"/>
        </w:rPr>
        <w:t>cho</w:t>
      </w:r>
      <w:r>
        <w:rPr>
          <w:color w:val="231F20"/>
          <w:spacing w:val="-15"/>
        </w:rPr>
        <w:t> </w:t>
      </w:r>
      <w:r>
        <w:rPr>
          <w:color w:val="231F20"/>
        </w:rPr>
        <w:t>được</w:t>
      </w:r>
      <w:r>
        <w:rPr>
          <w:color w:val="231F20"/>
          <w:spacing w:val="-16"/>
        </w:rPr>
        <w:t> </w:t>
      </w:r>
      <w:r>
        <w:rPr>
          <w:color w:val="231F20"/>
        </w:rPr>
        <w:t>khu</w:t>
      </w:r>
      <w:r>
        <w:rPr>
          <w:color w:val="231F20"/>
          <w:spacing w:val="-15"/>
        </w:rPr>
        <w:t> </w:t>
      </w:r>
      <w:r>
        <w:rPr>
          <w:color w:val="231F20"/>
          <w:spacing w:val="-2"/>
        </w:rPr>
        <w:t>đất</w:t>
      </w:r>
      <w:r>
        <w:rPr>
          <w:color w:val="231F20"/>
          <w:spacing w:val="-15"/>
        </w:rPr>
        <w:t> </w:t>
      </w:r>
      <w:r>
        <w:rPr>
          <w:color w:val="231F20"/>
        </w:rPr>
        <w:t>đẹp</w:t>
      </w:r>
      <w:r>
        <w:rPr>
          <w:color w:val="231F20"/>
          <w:spacing w:val="-15"/>
        </w:rPr>
        <w:t> </w:t>
      </w:r>
      <w:r>
        <w:rPr>
          <w:color w:val="231F20"/>
        </w:rPr>
        <w:t>nhất</w:t>
      </w:r>
      <w:r>
        <w:rPr>
          <w:color w:val="231F20"/>
          <w:spacing w:val="-15"/>
        </w:rPr>
        <w:t> </w:t>
      </w:r>
      <w:r>
        <w:rPr>
          <w:color w:val="231F20"/>
          <w:spacing w:val="-2"/>
        </w:rPr>
        <w:t>của </w:t>
      </w:r>
      <w:r>
        <w:rPr>
          <w:color w:val="231F20"/>
        </w:rPr>
        <w:t>thái</w:t>
      </w:r>
      <w:r>
        <w:rPr>
          <w:color w:val="231F20"/>
          <w:spacing w:val="-11"/>
        </w:rPr>
        <w:t> </w:t>
      </w:r>
      <w:r>
        <w:rPr>
          <w:color w:val="231F20"/>
        </w:rPr>
        <w:t>tử</w:t>
      </w:r>
      <w:r>
        <w:rPr>
          <w:color w:val="231F20"/>
          <w:spacing w:val="-10"/>
        </w:rPr>
        <w:t> </w:t>
      </w:r>
      <w:r>
        <w:rPr>
          <w:color w:val="231F20"/>
          <w:spacing w:val="-7"/>
        </w:rPr>
        <w:t>Kỳ</w:t>
      </w:r>
      <w:r>
        <w:rPr>
          <w:color w:val="231F20"/>
          <w:spacing w:val="-10"/>
        </w:rPr>
        <w:t> </w:t>
      </w:r>
      <w:r>
        <w:rPr>
          <w:color w:val="231F20"/>
        </w:rPr>
        <w:t>Đà</w:t>
      </w:r>
      <w:r>
        <w:rPr>
          <w:color w:val="231F20"/>
          <w:spacing w:val="-10"/>
        </w:rPr>
        <w:t> </w:t>
      </w:r>
      <w:r>
        <w:rPr>
          <w:color w:val="231F20"/>
        </w:rPr>
        <w:t>để</w:t>
      </w:r>
      <w:r>
        <w:rPr>
          <w:color w:val="231F20"/>
          <w:spacing w:val="-10"/>
        </w:rPr>
        <w:t> </w:t>
      </w:r>
      <w:r>
        <w:rPr>
          <w:color w:val="231F20"/>
          <w:spacing w:val="-5"/>
        </w:rPr>
        <w:t>xây</w:t>
      </w:r>
      <w:r>
        <w:rPr>
          <w:color w:val="231F20"/>
          <w:spacing w:val="-11"/>
        </w:rPr>
        <w:t> </w:t>
      </w:r>
      <w:r>
        <w:rPr>
          <w:color w:val="231F20"/>
        </w:rPr>
        <w:t>tịnh</w:t>
      </w:r>
      <w:r>
        <w:rPr>
          <w:color w:val="231F20"/>
          <w:spacing w:val="-10"/>
        </w:rPr>
        <w:t> </w:t>
      </w:r>
      <w:r>
        <w:rPr>
          <w:color w:val="231F20"/>
          <w:spacing w:val="-3"/>
        </w:rPr>
        <w:t>xá</w:t>
      </w:r>
      <w:r>
        <w:rPr>
          <w:color w:val="231F20"/>
          <w:spacing w:val="-10"/>
        </w:rPr>
        <w:t> </w:t>
      </w:r>
      <w:r>
        <w:rPr>
          <w:color w:val="231F20"/>
        </w:rPr>
        <w:t>cúng</w:t>
      </w:r>
      <w:r>
        <w:rPr>
          <w:color w:val="231F20"/>
          <w:spacing w:val="-10"/>
        </w:rPr>
        <w:t> </w:t>
      </w:r>
      <w:r>
        <w:rPr>
          <w:color w:val="231F20"/>
        </w:rPr>
        <w:t>Phật.</w:t>
      </w:r>
      <w:r>
        <w:rPr>
          <w:color w:val="231F20"/>
          <w:spacing w:val="-10"/>
        </w:rPr>
        <w:t> </w:t>
      </w:r>
      <w:r>
        <w:rPr>
          <w:color w:val="231F20"/>
        </w:rPr>
        <w:t>Hoặc</w:t>
      </w:r>
      <w:r>
        <w:rPr>
          <w:color w:val="231F20"/>
          <w:spacing w:val="-11"/>
        </w:rPr>
        <w:t> </w:t>
      </w:r>
      <w:r>
        <w:rPr>
          <w:color w:val="231F20"/>
        </w:rPr>
        <w:t>kinh</w:t>
      </w:r>
      <w:r>
        <w:rPr>
          <w:color w:val="231F20"/>
          <w:spacing w:val="-10"/>
        </w:rPr>
        <w:t> </w:t>
      </w:r>
      <w:r>
        <w:rPr>
          <w:color w:val="231F20"/>
          <w:spacing w:val="-2"/>
        </w:rPr>
        <w:t>Bát</w:t>
      </w:r>
      <w:r>
        <w:rPr>
          <w:color w:val="231F20"/>
          <w:spacing w:val="-10"/>
        </w:rPr>
        <w:t> </w:t>
      </w:r>
      <w:r>
        <w:rPr>
          <w:color w:val="231F20"/>
        </w:rPr>
        <w:t>Nhã</w:t>
      </w:r>
      <w:r>
        <w:rPr>
          <w:color w:val="231F20"/>
          <w:spacing w:val="-10"/>
        </w:rPr>
        <w:t> </w:t>
      </w:r>
      <w:r>
        <w:rPr>
          <w:color w:val="231F20"/>
          <w:spacing w:val="-2"/>
        </w:rPr>
        <w:t>nói </w:t>
      </w:r>
      <w:r>
        <w:rPr>
          <w:color w:val="231F20"/>
        </w:rPr>
        <w:t>đến tiền thân Phật Thích Ca chín mươi kiếp trước làm quốc vương. </w:t>
      </w:r>
      <w:r>
        <w:rPr>
          <w:color w:val="231F20"/>
          <w:spacing w:val="-3"/>
        </w:rPr>
        <w:t>Ngài </w:t>
      </w:r>
      <w:r>
        <w:rPr>
          <w:color w:val="231F20"/>
        </w:rPr>
        <w:t>thỉnh Phật Nhiên Đăng </w:t>
      </w:r>
      <w:r>
        <w:rPr>
          <w:color w:val="231F20"/>
          <w:spacing w:val="-3"/>
        </w:rPr>
        <w:t>thuyết </w:t>
      </w:r>
      <w:r>
        <w:rPr>
          <w:color w:val="231F20"/>
        </w:rPr>
        <w:t>pháp </w:t>
      </w:r>
      <w:r>
        <w:rPr>
          <w:color w:val="231F20"/>
          <w:spacing w:val="-3"/>
        </w:rPr>
        <w:t>và </w:t>
      </w:r>
      <w:r>
        <w:rPr>
          <w:color w:val="231F20"/>
        </w:rPr>
        <w:t>phải mở đường đi về hoàng cung. Nhưng khi đi </w:t>
      </w:r>
      <w:r>
        <w:rPr>
          <w:color w:val="231F20"/>
          <w:spacing w:val="-3"/>
        </w:rPr>
        <w:t>ngang </w:t>
      </w:r>
      <w:r>
        <w:rPr>
          <w:color w:val="231F20"/>
        </w:rPr>
        <w:t>chỗ có vũng nước, </w:t>
      </w:r>
      <w:r>
        <w:rPr>
          <w:color w:val="231F20"/>
          <w:spacing w:val="-3"/>
        </w:rPr>
        <w:t>Ngài </w:t>
      </w:r>
      <w:r>
        <w:rPr>
          <w:color w:val="231F20"/>
          <w:spacing w:val="-2"/>
        </w:rPr>
        <w:t>vội </w:t>
      </w:r>
      <w:r>
        <w:rPr>
          <w:color w:val="231F20"/>
          <w:spacing w:val="-3"/>
        </w:rPr>
        <w:t>vàng </w:t>
      </w:r>
      <w:r>
        <w:rPr>
          <w:color w:val="231F20"/>
        </w:rPr>
        <w:t>nằm xuống cho Phật Nhiên Đăng bước qua. </w:t>
      </w:r>
      <w:r>
        <w:rPr>
          <w:color w:val="231F20"/>
          <w:spacing w:val="-3"/>
        </w:rPr>
        <w:t>Ngài </w:t>
      </w:r>
      <w:r>
        <w:rPr>
          <w:color w:val="231F20"/>
        </w:rPr>
        <w:t>được Phật Nhiên Đăng thọ ký chín mươi kiếp </w:t>
      </w:r>
      <w:r>
        <w:rPr>
          <w:color w:val="231F20"/>
          <w:spacing w:val="-2"/>
        </w:rPr>
        <w:t>sau </w:t>
      </w:r>
      <w:r>
        <w:rPr>
          <w:color w:val="231F20"/>
        </w:rPr>
        <w:t>thành</w:t>
      </w:r>
      <w:r>
        <w:rPr>
          <w:color w:val="231F20"/>
          <w:spacing w:val="-13"/>
        </w:rPr>
        <w:t> </w:t>
      </w:r>
      <w:r>
        <w:rPr>
          <w:color w:val="231F20"/>
        </w:rPr>
        <w:t>Phật</w:t>
      </w:r>
      <w:r>
        <w:rPr>
          <w:color w:val="231F20"/>
          <w:spacing w:val="-13"/>
        </w:rPr>
        <w:t> </w:t>
      </w:r>
      <w:r>
        <w:rPr>
          <w:color w:val="231F20"/>
        </w:rPr>
        <w:t>Thích</w:t>
      </w:r>
      <w:r>
        <w:rPr>
          <w:color w:val="231F20"/>
          <w:spacing w:val="-13"/>
        </w:rPr>
        <w:t> </w:t>
      </w:r>
      <w:r>
        <w:rPr>
          <w:color w:val="231F20"/>
        </w:rPr>
        <w:t>Ca.</w:t>
      </w:r>
      <w:r>
        <w:rPr>
          <w:color w:val="231F20"/>
          <w:spacing w:val="-13"/>
        </w:rPr>
        <w:t> </w:t>
      </w:r>
      <w:r>
        <w:rPr>
          <w:color w:val="231F20"/>
        </w:rPr>
        <w:t>Người</w:t>
      </w:r>
      <w:r>
        <w:rPr>
          <w:color w:val="231F20"/>
          <w:spacing w:val="-13"/>
        </w:rPr>
        <w:t> </w:t>
      </w:r>
      <w:r>
        <w:rPr>
          <w:color w:val="231F20"/>
        </w:rPr>
        <w:t>thường</w:t>
      </w:r>
      <w:r>
        <w:rPr>
          <w:color w:val="231F20"/>
          <w:spacing w:val="-13"/>
        </w:rPr>
        <w:t> </w:t>
      </w:r>
      <w:r>
        <w:rPr>
          <w:color w:val="231F20"/>
          <w:spacing w:val="-3"/>
        </w:rPr>
        <w:t>thấy</w:t>
      </w:r>
      <w:r>
        <w:rPr>
          <w:color w:val="231F20"/>
          <w:spacing w:val="-13"/>
        </w:rPr>
        <w:t> </w:t>
      </w:r>
      <w:r>
        <w:rPr>
          <w:color w:val="231F20"/>
        </w:rPr>
        <w:t>Phật</w:t>
      </w:r>
      <w:r>
        <w:rPr>
          <w:color w:val="231F20"/>
          <w:spacing w:val="-13"/>
        </w:rPr>
        <w:t> </w:t>
      </w:r>
      <w:r>
        <w:rPr>
          <w:color w:val="231F20"/>
        </w:rPr>
        <w:t>là</w:t>
      </w:r>
      <w:r>
        <w:rPr>
          <w:color w:val="231F20"/>
          <w:spacing w:val="-14"/>
        </w:rPr>
        <w:t> </w:t>
      </w:r>
      <w:r>
        <w:rPr>
          <w:color w:val="231F20"/>
        </w:rPr>
        <w:t>Sa</w:t>
      </w:r>
      <w:r>
        <w:rPr>
          <w:color w:val="231F20"/>
          <w:spacing w:val="-13"/>
        </w:rPr>
        <w:t> </w:t>
      </w:r>
      <w:r>
        <w:rPr>
          <w:color w:val="231F20"/>
        </w:rPr>
        <w:t>môn</w:t>
      </w:r>
      <w:r>
        <w:rPr>
          <w:color w:val="231F20"/>
          <w:spacing w:val="-13"/>
        </w:rPr>
        <w:t> </w:t>
      </w:r>
      <w:r>
        <w:rPr>
          <w:color w:val="231F20"/>
        </w:rPr>
        <w:t>bình thường, </w:t>
      </w:r>
      <w:r>
        <w:rPr>
          <w:color w:val="231F20"/>
          <w:spacing w:val="-2"/>
        </w:rPr>
        <w:t>còn </w:t>
      </w:r>
      <w:r>
        <w:rPr>
          <w:color w:val="231F20"/>
        </w:rPr>
        <w:t>ông vua </w:t>
      </w:r>
      <w:r>
        <w:rPr>
          <w:color w:val="231F20"/>
          <w:spacing w:val="-3"/>
        </w:rPr>
        <w:t>này </w:t>
      </w:r>
      <w:r>
        <w:rPr>
          <w:color w:val="231F20"/>
        </w:rPr>
        <w:t>lại kính </w:t>
      </w:r>
      <w:r>
        <w:rPr>
          <w:color w:val="231F20"/>
          <w:spacing w:val="-3"/>
        </w:rPr>
        <w:t>trọng </w:t>
      </w:r>
      <w:r>
        <w:rPr>
          <w:color w:val="231F20"/>
        </w:rPr>
        <w:t>Phật đến mức </w:t>
      </w:r>
      <w:r>
        <w:rPr>
          <w:color w:val="231F20"/>
          <w:spacing w:val="-2"/>
        </w:rPr>
        <w:t>nằm </w:t>
      </w:r>
      <w:r>
        <w:rPr>
          <w:color w:val="231F20"/>
        </w:rPr>
        <w:t>xuống vũng bùn cho Phật bước đi. Đó là những điều chưa từng có mà người thường không làm nổi. Hoặc ông Cấp Cô Độc có phước báu kỳ diệu là kho </w:t>
      </w:r>
      <w:r>
        <w:rPr>
          <w:color w:val="231F20"/>
          <w:spacing w:val="-3"/>
        </w:rPr>
        <w:t>vàng </w:t>
      </w:r>
      <w:r>
        <w:rPr>
          <w:color w:val="231F20"/>
        </w:rPr>
        <w:t>của ông </w:t>
      </w:r>
      <w:r>
        <w:rPr>
          <w:color w:val="231F20"/>
          <w:spacing w:val="-3"/>
        </w:rPr>
        <w:t>lấy </w:t>
      </w:r>
      <w:r>
        <w:rPr>
          <w:color w:val="231F20"/>
        </w:rPr>
        <w:t>đi </w:t>
      </w:r>
      <w:r>
        <w:rPr>
          <w:color w:val="231F20"/>
          <w:spacing w:val="-2"/>
        </w:rPr>
        <w:t>bao </w:t>
      </w:r>
      <w:r>
        <w:rPr>
          <w:color w:val="231F20"/>
        </w:rPr>
        <w:t>nhiêu cũng </w:t>
      </w:r>
      <w:r>
        <w:rPr>
          <w:color w:val="231F20"/>
          <w:spacing w:val="-3"/>
        </w:rPr>
        <w:t>đầy trở </w:t>
      </w:r>
      <w:r>
        <w:rPr>
          <w:color w:val="231F20"/>
        </w:rPr>
        <w:t>lại. Chúng </w:t>
      </w:r>
      <w:r>
        <w:rPr>
          <w:color w:val="231F20"/>
          <w:spacing w:val="-3"/>
        </w:rPr>
        <w:t>ta </w:t>
      </w:r>
      <w:r>
        <w:rPr>
          <w:color w:val="231F20"/>
        </w:rPr>
        <w:t>phải hiểu ý nghĩa của Phật sự </w:t>
      </w:r>
      <w:r>
        <w:rPr>
          <w:color w:val="231F20"/>
          <w:spacing w:val="-7"/>
        </w:rPr>
        <w:t>này. </w:t>
      </w:r>
      <w:r>
        <w:rPr>
          <w:color w:val="231F20"/>
        </w:rPr>
        <w:t>Theo Hoa Nghiêm, Bồ </w:t>
      </w:r>
      <w:r>
        <w:rPr>
          <w:color w:val="231F20"/>
          <w:spacing w:val="-3"/>
        </w:rPr>
        <w:t>tát </w:t>
      </w:r>
      <w:r>
        <w:rPr>
          <w:color w:val="231F20"/>
        </w:rPr>
        <w:t>đệ </w:t>
      </w:r>
      <w:r>
        <w:rPr>
          <w:color w:val="231F20"/>
          <w:spacing w:val="-2"/>
        </w:rPr>
        <w:t>Bát </w:t>
      </w:r>
      <w:r>
        <w:rPr>
          <w:color w:val="231F20"/>
        </w:rPr>
        <w:t>địa </w:t>
      </w:r>
      <w:r>
        <w:rPr>
          <w:color w:val="231F20"/>
          <w:spacing w:val="-3"/>
        </w:rPr>
        <w:t>trở </w:t>
      </w:r>
      <w:r>
        <w:rPr>
          <w:color w:val="231F20"/>
        </w:rPr>
        <w:t>lên mới có được</w:t>
      </w:r>
      <w:r>
        <w:rPr>
          <w:color w:val="231F20"/>
          <w:spacing w:val="-8"/>
        </w:rPr>
        <w:t> </w:t>
      </w:r>
      <w:r>
        <w:rPr>
          <w:color w:val="231F20"/>
        </w:rPr>
        <w:t>phước</w:t>
      </w:r>
      <w:r>
        <w:rPr>
          <w:color w:val="231F20"/>
          <w:spacing w:val="-8"/>
        </w:rPr>
        <w:t> </w:t>
      </w:r>
      <w:r>
        <w:rPr>
          <w:color w:val="231F20"/>
        </w:rPr>
        <w:t>báu</w:t>
      </w:r>
      <w:r>
        <w:rPr>
          <w:color w:val="231F20"/>
          <w:spacing w:val="-7"/>
        </w:rPr>
        <w:t> </w:t>
      </w:r>
      <w:r>
        <w:rPr>
          <w:color w:val="231F20"/>
        </w:rPr>
        <w:t>như</w:t>
      </w:r>
      <w:r>
        <w:rPr>
          <w:color w:val="231F20"/>
          <w:spacing w:val="-8"/>
        </w:rPr>
        <w:t> </w:t>
      </w:r>
      <w:r>
        <w:rPr>
          <w:color w:val="231F20"/>
          <w:spacing w:val="-9"/>
        </w:rPr>
        <w:t>vậy,</w:t>
      </w:r>
      <w:r>
        <w:rPr>
          <w:color w:val="231F20"/>
          <w:spacing w:val="-7"/>
        </w:rPr>
        <w:t> </w:t>
      </w:r>
      <w:r>
        <w:rPr>
          <w:color w:val="231F20"/>
        </w:rPr>
        <w:t>nhằm</w:t>
      </w:r>
      <w:r>
        <w:rPr>
          <w:color w:val="231F20"/>
          <w:spacing w:val="-8"/>
        </w:rPr>
        <w:t> </w:t>
      </w:r>
      <w:r>
        <w:rPr>
          <w:color w:val="231F20"/>
        </w:rPr>
        <w:t>chỉ</w:t>
      </w:r>
      <w:r>
        <w:rPr>
          <w:color w:val="231F20"/>
          <w:spacing w:val="-7"/>
        </w:rPr>
        <w:t> </w:t>
      </w:r>
      <w:r>
        <w:rPr>
          <w:color w:val="231F20"/>
        </w:rPr>
        <w:t>cho</w:t>
      </w:r>
      <w:r>
        <w:rPr>
          <w:color w:val="231F20"/>
          <w:spacing w:val="-8"/>
        </w:rPr>
        <w:t> </w:t>
      </w:r>
      <w:r>
        <w:rPr>
          <w:color w:val="231F20"/>
        </w:rPr>
        <w:t>chúng</w:t>
      </w:r>
      <w:r>
        <w:rPr>
          <w:color w:val="231F20"/>
          <w:spacing w:val="-7"/>
        </w:rPr>
        <w:t> </w:t>
      </w:r>
      <w:r>
        <w:rPr>
          <w:color w:val="231F20"/>
          <w:spacing w:val="-3"/>
        </w:rPr>
        <w:t>ta</w:t>
      </w:r>
      <w:r>
        <w:rPr>
          <w:color w:val="231F20"/>
          <w:spacing w:val="-8"/>
        </w:rPr>
        <w:t> </w:t>
      </w:r>
      <w:r>
        <w:rPr>
          <w:color w:val="231F20"/>
        </w:rPr>
        <w:t>hiểu</w:t>
      </w:r>
      <w:r>
        <w:rPr>
          <w:color w:val="231F20"/>
          <w:spacing w:val="-8"/>
        </w:rPr>
        <w:t> </w:t>
      </w:r>
      <w:r>
        <w:rPr>
          <w:color w:val="231F20"/>
          <w:spacing w:val="-3"/>
        </w:rPr>
        <w:t>rằng</w:t>
      </w:r>
      <w:r>
        <w:rPr>
          <w:color w:val="231F20"/>
          <w:spacing w:val="-7"/>
        </w:rPr>
        <w:t> </w:t>
      </w:r>
      <w:r>
        <w:rPr>
          <w:color w:val="231F20"/>
        </w:rPr>
        <w:t>y báo</w:t>
      </w:r>
      <w:r>
        <w:rPr>
          <w:color w:val="231F20"/>
          <w:spacing w:val="-9"/>
        </w:rPr>
        <w:t> </w:t>
      </w:r>
      <w:r>
        <w:rPr>
          <w:color w:val="231F20"/>
        </w:rPr>
        <w:t>tùy</w:t>
      </w:r>
      <w:r>
        <w:rPr>
          <w:color w:val="231F20"/>
          <w:spacing w:val="-7"/>
        </w:rPr>
        <w:t> </w:t>
      </w:r>
      <w:r>
        <w:rPr>
          <w:color w:val="231F20"/>
        </w:rPr>
        <w:t>thuộc</w:t>
      </w:r>
      <w:r>
        <w:rPr>
          <w:color w:val="231F20"/>
          <w:spacing w:val="-7"/>
        </w:rPr>
        <w:t> </w:t>
      </w:r>
      <w:r>
        <w:rPr>
          <w:color w:val="231F20"/>
        </w:rPr>
        <w:t>chánh</w:t>
      </w:r>
      <w:r>
        <w:rPr>
          <w:color w:val="231F20"/>
          <w:spacing w:val="-7"/>
        </w:rPr>
        <w:t> </w:t>
      </w:r>
      <w:r>
        <w:rPr>
          <w:color w:val="231F20"/>
        </w:rPr>
        <w:t>báo.</w:t>
      </w:r>
      <w:r>
        <w:rPr>
          <w:color w:val="231F20"/>
          <w:spacing w:val="-8"/>
        </w:rPr>
        <w:t> </w:t>
      </w:r>
      <w:r>
        <w:rPr>
          <w:color w:val="231F20"/>
        </w:rPr>
        <w:t>Người</w:t>
      </w:r>
      <w:r>
        <w:rPr>
          <w:color w:val="231F20"/>
          <w:spacing w:val="-8"/>
        </w:rPr>
        <w:t> </w:t>
      </w:r>
      <w:r>
        <w:rPr>
          <w:color w:val="231F20"/>
        </w:rPr>
        <w:t>tu</w:t>
      </w:r>
      <w:r>
        <w:rPr>
          <w:color w:val="231F20"/>
          <w:spacing w:val="-7"/>
        </w:rPr>
        <w:t> </w:t>
      </w:r>
      <w:r>
        <w:rPr>
          <w:color w:val="231F20"/>
        </w:rPr>
        <w:t>không</w:t>
      </w:r>
      <w:r>
        <w:rPr>
          <w:color w:val="231F20"/>
          <w:spacing w:val="-7"/>
        </w:rPr>
        <w:t> </w:t>
      </w:r>
      <w:r>
        <w:rPr>
          <w:color w:val="231F20"/>
        </w:rPr>
        <w:t>lo</w:t>
      </w:r>
      <w:r>
        <w:rPr>
          <w:color w:val="231F20"/>
          <w:spacing w:val="-8"/>
        </w:rPr>
        <w:t> </w:t>
      </w:r>
      <w:r>
        <w:rPr>
          <w:color w:val="231F20"/>
        </w:rPr>
        <w:t>phát</w:t>
      </w:r>
      <w:r>
        <w:rPr>
          <w:color w:val="231F20"/>
          <w:spacing w:val="-7"/>
        </w:rPr>
        <w:t> </w:t>
      </w:r>
      <w:r>
        <w:rPr>
          <w:color w:val="231F20"/>
        </w:rPr>
        <w:t>huy</w:t>
      </w:r>
      <w:r>
        <w:rPr>
          <w:color w:val="231F20"/>
          <w:spacing w:val="-8"/>
        </w:rPr>
        <w:t> </w:t>
      </w:r>
      <w:r>
        <w:rPr>
          <w:color w:val="231F20"/>
        </w:rPr>
        <w:t>chánh </w:t>
      </w:r>
      <w:r>
        <w:rPr>
          <w:color w:val="231F20"/>
          <w:spacing w:val="-3"/>
        </w:rPr>
        <w:t>báo, </w:t>
      </w:r>
      <w:r>
        <w:rPr>
          <w:color w:val="231F20"/>
        </w:rPr>
        <w:t>chỉ lo chăm chút y </w:t>
      </w:r>
      <w:r>
        <w:rPr>
          <w:color w:val="231F20"/>
          <w:spacing w:val="-3"/>
        </w:rPr>
        <w:t>báo, </w:t>
      </w:r>
      <w:r>
        <w:rPr>
          <w:color w:val="231F20"/>
        </w:rPr>
        <w:t>chẳng hạn như lo kiếm tiền </w:t>
      </w:r>
      <w:r>
        <w:rPr>
          <w:color w:val="231F20"/>
          <w:spacing w:val="-5"/>
        </w:rPr>
        <w:t>xây </w:t>
      </w:r>
      <w:r>
        <w:rPr>
          <w:color w:val="231F20"/>
        </w:rPr>
        <w:t>chùa, toan tính đủ cách. Nhưng khi chánh báo mất, là đánh </w:t>
      </w:r>
      <w:r>
        <w:rPr>
          <w:color w:val="231F20"/>
          <w:spacing w:val="-2"/>
        </w:rPr>
        <w:t>mất </w:t>
      </w:r>
      <w:r>
        <w:rPr>
          <w:color w:val="231F20"/>
          <w:spacing w:val="-3"/>
        </w:rPr>
        <w:t>tâm </w:t>
      </w:r>
      <w:r>
        <w:rPr>
          <w:color w:val="231F20"/>
        </w:rPr>
        <w:t>giải thoát, chỉ </w:t>
      </w:r>
      <w:r>
        <w:rPr>
          <w:color w:val="231F20"/>
          <w:spacing w:val="-2"/>
        </w:rPr>
        <w:t>còn </w:t>
      </w:r>
      <w:r>
        <w:rPr>
          <w:color w:val="231F20"/>
        </w:rPr>
        <w:t>lo lắng buồn phiền dẫn đến thân bệnh </w:t>
      </w:r>
      <w:r>
        <w:rPr>
          <w:color w:val="231F20"/>
          <w:spacing w:val="-3"/>
        </w:rPr>
        <w:t>và </w:t>
      </w:r>
      <w:r>
        <w:rPr>
          <w:color w:val="231F20"/>
          <w:spacing w:val="-5"/>
        </w:rPr>
        <w:t>kết </w:t>
      </w:r>
      <w:r>
        <w:rPr>
          <w:color w:val="231F20"/>
        </w:rPr>
        <w:t>thúc đời mình một cách vô</w:t>
      </w:r>
      <w:r>
        <w:rPr>
          <w:color w:val="231F20"/>
          <w:spacing w:val="-29"/>
        </w:rPr>
        <w:t> </w:t>
      </w:r>
      <w:r>
        <w:rPr>
          <w:color w:val="231F20"/>
        </w:rPr>
        <w:t>ích.</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left="166" w:right="161" w:firstLine="567"/>
      </w:pPr>
      <w:r>
        <w:rPr>
          <w:color w:val="231F20"/>
        </w:rPr>
        <w:t>Đức</w:t>
      </w:r>
      <w:r>
        <w:rPr>
          <w:color w:val="231F20"/>
          <w:spacing w:val="-20"/>
        </w:rPr>
        <w:t> </w:t>
      </w:r>
      <w:r>
        <w:rPr>
          <w:color w:val="231F20"/>
        </w:rPr>
        <w:t>Phật</w:t>
      </w:r>
      <w:r>
        <w:rPr>
          <w:color w:val="231F20"/>
          <w:spacing w:val="-19"/>
        </w:rPr>
        <w:t> </w:t>
      </w:r>
      <w:r>
        <w:rPr>
          <w:color w:val="231F20"/>
        </w:rPr>
        <w:t>cho</w:t>
      </w:r>
      <w:r>
        <w:rPr>
          <w:color w:val="231F20"/>
          <w:spacing w:val="-19"/>
        </w:rPr>
        <w:t> </w:t>
      </w:r>
      <w:r>
        <w:rPr>
          <w:color w:val="231F20"/>
        </w:rPr>
        <w:t>biết</w:t>
      </w:r>
      <w:r>
        <w:rPr>
          <w:color w:val="231F20"/>
          <w:spacing w:val="-19"/>
        </w:rPr>
        <w:t> </w:t>
      </w:r>
      <w:r>
        <w:rPr>
          <w:color w:val="231F20"/>
        </w:rPr>
        <w:t>Trúc</w:t>
      </w:r>
      <w:r>
        <w:rPr>
          <w:color w:val="231F20"/>
          <w:spacing w:val="-19"/>
        </w:rPr>
        <w:t> </w:t>
      </w:r>
      <w:r>
        <w:rPr>
          <w:color w:val="231F20"/>
        </w:rPr>
        <w:t>Lâm</w:t>
      </w:r>
      <w:r>
        <w:rPr>
          <w:color w:val="231F20"/>
          <w:spacing w:val="-19"/>
        </w:rPr>
        <w:t> </w:t>
      </w:r>
      <w:r>
        <w:rPr>
          <w:color w:val="231F20"/>
        </w:rPr>
        <w:t>và</w:t>
      </w:r>
      <w:r>
        <w:rPr>
          <w:color w:val="231F20"/>
          <w:spacing w:val="-19"/>
        </w:rPr>
        <w:t> </w:t>
      </w:r>
      <w:r>
        <w:rPr>
          <w:color w:val="231F20"/>
        </w:rPr>
        <w:t>Kỳ</w:t>
      </w:r>
      <w:r>
        <w:rPr>
          <w:color w:val="231F20"/>
          <w:spacing w:val="-19"/>
        </w:rPr>
        <w:t> </w:t>
      </w:r>
      <w:r>
        <w:rPr>
          <w:color w:val="231F20"/>
        </w:rPr>
        <w:t>Hoàn</w:t>
      </w:r>
      <w:r>
        <w:rPr>
          <w:color w:val="231F20"/>
          <w:spacing w:val="-19"/>
        </w:rPr>
        <w:t> </w:t>
      </w:r>
      <w:r>
        <w:rPr>
          <w:color w:val="231F20"/>
        </w:rPr>
        <w:t>tịnh</w:t>
      </w:r>
      <w:r>
        <w:rPr>
          <w:color w:val="231F20"/>
          <w:spacing w:val="-19"/>
        </w:rPr>
        <w:t> </w:t>
      </w:r>
      <w:r>
        <w:rPr>
          <w:color w:val="231F20"/>
        </w:rPr>
        <w:t>xá</w:t>
      </w:r>
      <w:r>
        <w:rPr>
          <w:color w:val="231F20"/>
          <w:spacing w:val="-19"/>
        </w:rPr>
        <w:t> </w:t>
      </w:r>
      <w:r>
        <w:rPr>
          <w:color w:val="231F20"/>
        </w:rPr>
        <w:t>là</w:t>
      </w:r>
      <w:r>
        <w:rPr>
          <w:color w:val="231F20"/>
          <w:spacing w:val="-20"/>
        </w:rPr>
        <w:t> </w:t>
      </w:r>
      <w:r>
        <w:rPr>
          <w:color w:val="231F20"/>
        </w:rPr>
        <w:t>nơi</w:t>
      </w:r>
      <w:r>
        <w:rPr>
          <w:color w:val="231F20"/>
          <w:spacing w:val="-19"/>
        </w:rPr>
        <w:t> </w:t>
      </w:r>
      <w:r>
        <w:rPr>
          <w:color w:val="231F20"/>
        </w:rPr>
        <w:t>mà ba đời các Đức Phật đều ngự. Quá khứ Phật đã thành đạo, thuyết pháp ở nơi đó, Đức Thích Ca và Phật ở đời sau cũng thành</w:t>
      </w:r>
      <w:r>
        <w:rPr>
          <w:color w:val="231F20"/>
          <w:spacing w:val="-6"/>
        </w:rPr>
        <w:t> </w:t>
      </w:r>
      <w:r>
        <w:rPr>
          <w:color w:val="231F20"/>
        </w:rPr>
        <w:t>đạo,</w:t>
      </w:r>
      <w:r>
        <w:rPr>
          <w:color w:val="231F20"/>
          <w:spacing w:val="-7"/>
        </w:rPr>
        <w:t> </w:t>
      </w:r>
      <w:r>
        <w:rPr>
          <w:color w:val="231F20"/>
        </w:rPr>
        <w:t>thuyết</w:t>
      </w:r>
      <w:r>
        <w:rPr>
          <w:color w:val="231F20"/>
          <w:spacing w:val="-7"/>
        </w:rPr>
        <w:t> </w:t>
      </w:r>
      <w:r>
        <w:rPr>
          <w:color w:val="231F20"/>
        </w:rPr>
        <w:t>pháp</w:t>
      </w:r>
      <w:r>
        <w:rPr>
          <w:color w:val="231F20"/>
          <w:spacing w:val="-7"/>
        </w:rPr>
        <w:t> </w:t>
      </w:r>
      <w:r>
        <w:rPr>
          <w:color w:val="231F20"/>
        </w:rPr>
        <w:t>nơi</w:t>
      </w:r>
      <w:r>
        <w:rPr>
          <w:color w:val="231F20"/>
          <w:spacing w:val="-7"/>
        </w:rPr>
        <w:t> </w:t>
      </w:r>
      <w:r>
        <w:rPr>
          <w:color w:val="231F20"/>
        </w:rPr>
        <w:t>đó.</w:t>
      </w:r>
      <w:r>
        <w:rPr>
          <w:color w:val="231F20"/>
          <w:spacing w:val="-7"/>
        </w:rPr>
        <w:t> </w:t>
      </w:r>
      <w:r>
        <w:rPr>
          <w:color w:val="231F20"/>
        </w:rPr>
        <w:t>Hai</w:t>
      </w:r>
      <w:r>
        <w:rPr>
          <w:color w:val="231F20"/>
          <w:spacing w:val="-7"/>
        </w:rPr>
        <w:t> </w:t>
      </w:r>
      <w:r>
        <w:rPr>
          <w:color w:val="231F20"/>
        </w:rPr>
        <w:t>khu</w:t>
      </w:r>
      <w:r>
        <w:rPr>
          <w:color w:val="231F20"/>
          <w:spacing w:val="-6"/>
        </w:rPr>
        <w:t> </w:t>
      </w:r>
      <w:r>
        <w:rPr>
          <w:color w:val="231F20"/>
        </w:rPr>
        <w:t>vườn</w:t>
      </w:r>
      <w:r>
        <w:rPr>
          <w:color w:val="231F20"/>
          <w:spacing w:val="-6"/>
        </w:rPr>
        <w:t> </w:t>
      </w:r>
      <w:r>
        <w:rPr>
          <w:color w:val="231F20"/>
        </w:rPr>
        <w:t>này</w:t>
      </w:r>
      <w:r>
        <w:rPr>
          <w:color w:val="231F20"/>
          <w:spacing w:val="-7"/>
        </w:rPr>
        <w:t> </w:t>
      </w:r>
      <w:r>
        <w:rPr>
          <w:color w:val="231F20"/>
        </w:rPr>
        <w:t>rất</w:t>
      </w:r>
      <w:r>
        <w:rPr>
          <w:color w:val="231F20"/>
          <w:spacing w:val="-7"/>
        </w:rPr>
        <w:t> </w:t>
      </w:r>
      <w:r>
        <w:rPr>
          <w:color w:val="231F20"/>
        </w:rPr>
        <w:t>đẹp,</w:t>
      </w:r>
      <w:r>
        <w:rPr>
          <w:color w:val="231F20"/>
          <w:spacing w:val="-7"/>
        </w:rPr>
        <w:t> </w:t>
      </w:r>
      <w:r>
        <w:rPr>
          <w:color w:val="231F20"/>
        </w:rPr>
        <w:t>là thánh địa để Phật thuyết pháp, ai làm gì khác không được. Thật vậy, Trúc Lâm tịnh xá ở trong khu vườn mà vua Tần Bà Sa</w:t>
      </w:r>
      <w:r>
        <w:rPr>
          <w:color w:val="231F20"/>
          <w:spacing w:val="-8"/>
        </w:rPr>
        <w:t> </w:t>
      </w:r>
      <w:r>
        <w:rPr>
          <w:color w:val="231F20"/>
        </w:rPr>
        <w:t>La</w:t>
      </w:r>
      <w:r>
        <w:rPr>
          <w:color w:val="231F20"/>
          <w:spacing w:val="-8"/>
        </w:rPr>
        <w:t> </w:t>
      </w:r>
      <w:r>
        <w:rPr>
          <w:color w:val="231F20"/>
        </w:rPr>
        <w:t>đã</w:t>
      </w:r>
      <w:r>
        <w:rPr>
          <w:color w:val="231F20"/>
          <w:spacing w:val="-8"/>
        </w:rPr>
        <w:t> </w:t>
      </w:r>
      <w:r>
        <w:rPr>
          <w:color w:val="231F20"/>
        </w:rPr>
        <w:t>dùng</w:t>
      </w:r>
      <w:r>
        <w:rPr>
          <w:color w:val="231F20"/>
          <w:spacing w:val="-8"/>
        </w:rPr>
        <w:t> </w:t>
      </w:r>
      <w:r>
        <w:rPr>
          <w:color w:val="231F20"/>
        </w:rPr>
        <w:t>làm</w:t>
      </w:r>
      <w:r>
        <w:rPr>
          <w:color w:val="231F20"/>
          <w:spacing w:val="-8"/>
        </w:rPr>
        <w:t> </w:t>
      </w:r>
      <w:r>
        <w:rPr>
          <w:color w:val="231F20"/>
        </w:rPr>
        <w:t>vườn</w:t>
      </w:r>
      <w:r>
        <w:rPr>
          <w:color w:val="231F20"/>
          <w:spacing w:val="-8"/>
        </w:rPr>
        <w:t> </w:t>
      </w:r>
      <w:r>
        <w:rPr>
          <w:color w:val="231F20"/>
        </w:rPr>
        <w:t>thượng</w:t>
      </w:r>
      <w:r>
        <w:rPr>
          <w:color w:val="231F20"/>
          <w:spacing w:val="-8"/>
        </w:rPr>
        <w:t> </w:t>
      </w:r>
      <w:r>
        <w:rPr>
          <w:color w:val="231F20"/>
        </w:rPr>
        <w:t>uyển</w:t>
      </w:r>
      <w:r>
        <w:rPr>
          <w:color w:val="231F20"/>
          <w:spacing w:val="-8"/>
        </w:rPr>
        <w:t> </w:t>
      </w:r>
      <w:r>
        <w:rPr>
          <w:color w:val="231F20"/>
        </w:rPr>
        <w:t>vui</w:t>
      </w:r>
      <w:r>
        <w:rPr>
          <w:color w:val="231F20"/>
          <w:spacing w:val="-7"/>
        </w:rPr>
        <w:t> </w:t>
      </w:r>
      <w:r>
        <w:rPr>
          <w:color w:val="231F20"/>
        </w:rPr>
        <w:t>chơi,</w:t>
      </w:r>
      <w:r>
        <w:rPr>
          <w:color w:val="231F20"/>
          <w:spacing w:val="-8"/>
        </w:rPr>
        <w:t> </w:t>
      </w:r>
      <w:r>
        <w:rPr>
          <w:color w:val="231F20"/>
        </w:rPr>
        <w:t>nhưng</w:t>
      </w:r>
      <w:r>
        <w:rPr>
          <w:color w:val="231F20"/>
          <w:spacing w:val="-8"/>
        </w:rPr>
        <w:t> </w:t>
      </w:r>
      <w:r>
        <w:rPr>
          <w:color w:val="231F20"/>
        </w:rPr>
        <w:t>không được. Vì đó là thánh địa nơi Đức Phật thành đạo, thuyết pháp ngày xưa, nên các cung nữ và vua đến đây không còn hứng thú vui chơi trần tục nữa. Trên bước đường tu, chúng ta có độ cảm về Phật, đó chính là nhân duyên giúp chúng ta tu</w:t>
      </w:r>
      <w:r>
        <w:rPr>
          <w:color w:val="231F20"/>
          <w:spacing w:val="-11"/>
        </w:rPr>
        <w:t> </w:t>
      </w:r>
      <w:r>
        <w:rPr>
          <w:color w:val="231F20"/>
        </w:rPr>
        <w:t>được.</w:t>
      </w:r>
      <w:r>
        <w:rPr>
          <w:color w:val="231F20"/>
          <w:spacing w:val="-10"/>
        </w:rPr>
        <w:t> </w:t>
      </w:r>
      <w:r>
        <w:rPr>
          <w:color w:val="231F20"/>
        </w:rPr>
        <w:t>Nhập</w:t>
      </w:r>
      <w:r>
        <w:rPr>
          <w:color w:val="231F20"/>
          <w:spacing w:val="-9"/>
        </w:rPr>
        <w:t> </w:t>
      </w:r>
      <w:r>
        <w:rPr>
          <w:color w:val="231F20"/>
        </w:rPr>
        <w:t>Pháp</w:t>
      </w:r>
      <w:r>
        <w:rPr>
          <w:color w:val="231F20"/>
          <w:spacing w:val="-10"/>
        </w:rPr>
        <w:t> </w:t>
      </w:r>
      <w:r>
        <w:rPr>
          <w:color w:val="231F20"/>
        </w:rPr>
        <w:t>giới</w:t>
      </w:r>
      <w:r>
        <w:rPr>
          <w:color w:val="231F20"/>
          <w:spacing w:val="-9"/>
        </w:rPr>
        <w:t> </w:t>
      </w:r>
      <w:r>
        <w:rPr>
          <w:color w:val="231F20"/>
        </w:rPr>
        <w:t>hướng</w:t>
      </w:r>
      <w:r>
        <w:rPr>
          <w:color w:val="231F20"/>
          <w:spacing w:val="-10"/>
        </w:rPr>
        <w:t> </w:t>
      </w:r>
      <w:r>
        <w:rPr>
          <w:color w:val="231F20"/>
        </w:rPr>
        <w:t>chúng</w:t>
      </w:r>
      <w:r>
        <w:rPr>
          <w:color w:val="231F20"/>
          <w:spacing w:val="-10"/>
        </w:rPr>
        <w:t> </w:t>
      </w:r>
      <w:r>
        <w:rPr>
          <w:color w:val="231F20"/>
        </w:rPr>
        <w:t>ta</w:t>
      </w:r>
      <w:r>
        <w:rPr>
          <w:color w:val="231F20"/>
          <w:spacing w:val="-11"/>
        </w:rPr>
        <w:t> </w:t>
      </w:r>
      <w:r>
        <w:rPr>
          <w:color w:val="231F20"/>
        </w:rPr>
        <w:t>có</w:t>
      </w:r>
      <w:r>
        <w:rPr>
          <w:color w:val="231F20"/>
          <w:spacing w:val="-10"/>
        </w:rPr>
        <w:t> </w:t>
      </w:r>
      <w:r>
        <w:rPr>
          <w:color w:val="231F20"/>
        </w:rPr>
        <w:t>độ</w:t>
      </w:r>
      <w:r>
        <w:rPr>
          <w:color w:val="231F20"/>
          <w:spacing w:val="-10"/>
        </w:rPr>
        <w:t> </w:t>
      </w:r>
      <w:r>
        <w:rPr>
          <w:color w:val="231F20"/>
        </w:rPr>
        <w:t>cảm</w:t>
      </w:r>
      <w:r>
        <w:rPr>
          <w:color w:val="231F20"/>
          <w:spacing w:val="-11"/>
        </w:rPr>
        <w:t> </w:t>
      </w:r>
      <w:r>
        <w:rPr>
          <w:color w:val="231F20"/>
        </w:rPr>
        <w:t>như</w:t>
      </w:r>
      <w:r>
        <w:rPr>
          <w:color w:val="231F20"/>
          <w:spacing w:val="-10"/>
        </w:rPr>
        <w:t> </w:t>
      </w:r>
      <w:r>
        <w:rPr>
          <w:color w:val="231F20"/>
          <w:spacing w:val="-7"/>
        </w:rPr>
        <w:t>vậy.</w:t>
      </w:r>
    </w:p>
    <w:p>
      <w:pPr>
        <w:pStyle w:val="BodyText"/>
        <w:spacing w:line="242" w:lineRule="auto" w:before="79"/>
        <w:ind w:left="166" w:right="160" w:firstLine="567"/>
      </w:pPr>
      <w:r>
        <w:rPr>
          <w:color w:val="231F20"/>
          <w:spacing w:val="-9"/>
        </w:rPr>
        <w:t>Từ</w:t>
      </w:r>
      <w:r>
        <w:rPr>
          <w:color w:val="231F20"/>
          <w:spacing w:val="-11"/>
        </w:rPr>
        <w:t> </w:t>
      </w:r>
      <w:r>
        <w:rPr>
          <w:color w:val="231F20"/>
        </w:rPr>
        <w:t>niềm</w:t>
      </w:r>
      <w:r>
        <w:rPr>
          <w:color w:val="231F20"/>
          <w:spacing w:val="-11"/>
        </w:rPr>
        <w:t> </w:t>
      </w:r>
      <w:r>
        <w:rPr>
          <w:color w:val="231F20"/>
        </w:rPr>
        <w:t>tin</w:t>
      </w:r>
      <w:r>
        <w:rPr>
          <w:color w:val="231F20"/>
          <w:spacing w:val="-11"/>
        </w:rPr>
        <w:t> </w:t>
      </w:r>
      <w:r>
        <w:rPr>
          <w:color w:val="231F20"/>
        </w:rPr>
        <w:t>vào</w:t>
      </w:r>
      <w:r>
        <w:rPr>
          <w:color w:val="231F20"/>
          <w:spacing w:val="-11"/>
        </w:rPr>
        <w:t> </w:t>
      </w:r>
      <w:r>
        <w:rPr>
          <w:color w:val="231F20"/>
        </w:rPr>
        <w:t>đạo,</w:t>
      </w:r>
      <w:r>
        <w:rPr>
          <w:color w:val="231F20"/>
          <w:spacing w:val="-11"/>
        </w:rPr>
        <w:t> </w:t>
      </w:r>
      <w:r>
        <w:rPr>
          <w:color w:val="231F20"/>
        </w:rPr>
        <w:t>tiến</w:t>
      </w:r>
      <w:r>
        <w:rPr>
          <w:color w:val="231F20"/>
          <w:spacing w:val="-10"/>
        </w:rPr>
        <w:t> </w:t>
      </w:r>
      <w:r>
        <w:rPr>
          <w:color w:val="231F20"/>
        </w:rPr>
        <w:t>đến</w:t>
      </w:r>
      <w:r>
        <w:rPr>
          <w:color w:val="231F20"/>
          <w:spacing w:val="-11"/>
        </w:rPr>
        <w:t> </w:t>
      </w:r>
      <w:r>
        <w:rPr>
          <w:color w:val="231F20"/>
        </w:rPr>
        <w:t>dùng</w:t>
      </w:r>
      <w:r>
        <w:rPr>
          <w:color w:val="231F20"/>
          <w:spacing w:val="-11"/>
        </w:rPr>
        <w:t> </w:t>
      </w:r>
      <w:r>
        <w:rPr>
          <w:color w:val="231F20"/>
        </w:rPr>
        <w:t>tâm</w:t>
      </w:r>
      <w:r>
        <w:rPr>
          <w:color w:val="231F20"/>
          <w:spacing w:val="-11"/>
        </w:rPr>
        <w:t> </w:t>
      </w:r>
      <w:r>
        <w:rPr>
          <w:color w:val="231F20"/>
        </w:rPr>
        <w:t>vào</w:t>
      </w:r>
      <w:r>
        <w:rPr>
          <w:color w:val="231F20"/>
          <w:spacing w:val="-11"/>
        </w:rPr>
        <w:t> </w:t>
      </w:r>
      <w:r>
        <w:rPr>
          <w:color w:val="231F20"/>
        </w:rPr>
        <w:t>đạo,</w:t>
      </w:r>
      <w:r>
        <w:rPr>
          <w:color w:val="231F20"/>
          <w:spacing w:val="-11"/>
        </w:rPr>
        <w:t> </w:t>
      </w:r>
      <w:r>
        <w:rPr>
          <w:color w:val="231F20"/>
        </w:rPr>
        <w:t>an</w:t>
      </w:r>
      <w:r>
        <w:rPr>
          <w:color w:val="231F20"/>
          <w:spacing w:val="-10"/>
        </w:rPr>
        <w:t> </w:t>
      </w:r>
      <w:r>
        <w:rPr>
          <w:color w:val="231F20"/>
        </w:rPr>
        <w:t>trụ Định để thâm nhập Pháp giới. </w:t>
      </w:r>
      <w:r>
        <w:rPr>
          <w:color w:val="231F20"/>
          <w:spacing w:val="-5"/>
        </w:rPr>
        <w:t>Vào </w:t>
      </w:r>
      <w:r>
        <w:rPr>
          <w:color w:val="231F20"/>
        </w:rPr>
        <w:t>Pháp giới rồi thì nhìn </w:t>
      </w:r>
      <w:r>
        <w:rPr>
          <w:color w:val="231F20"/>
          <w:spacing w:val="-3"/>
        </w:rPr>
        <w:t>xã </w:t>
      </w:r>
      <w:r>
        <w:rPr>
          <w:color w:val="231F20"/>
        </w:rPr>
        <w:t>hội</w:t>
      </w:r>
      <w:r>
        <w:rPr>
          <w:color w:val="231F20"/>
          <w:spacing w:val="-10"/>
        </w:rPr>
        <w:t> </w:t>
      </w:r>
      <w:r>
        <w:rPr>
          <w:color w:val="231F20"/>
        </w:rPr>
        <w:t>ở</w:t>
      </w:r>
      <w:r>
        <w:rPr>
          <w:color w:val="231F20"/>
          <w:spacing w:val="-10"/>
        </w:rPr>
        <w:t> </w:t>
      </w:r>
      <w:r>
        <w:rPr>
          <w:color w:val="231F20"/>
        </w:rPr>
        <w:t>bề</w:t>
      </w:r>
      <w:r>
        <w:rPr>
          <w:color w:val="231F20"/>
          <w:spacing w:val="-10"/>
        </w:rPr>
        <w:t> </w:t>
      </w:r>
      <w:r>
        <w:rPr>
          <w:color w:val="231F20"/>
        </w:rPr>
        <w:t>trái,</w:t>
      </w:r>
      <w:r>
        <w:rPr>
          <w:color w:val="231F20"/>
          <w:spacing w:val="-10"/>
        </w:rPr>
        <w:t> </w:t>
      </w:r>
      <w:r>
        <w:rPr>
          <w:color w:val="231F20"/>
        </w:rPr>
        <w:t>thấy</w:t>
      </w:r>
      <w:r>
        <w:rPr>
          <w:color w:val="231F20"/>
          <w:spacing w:val="-9"/>
        </w:rPr>
        <w:t> </w:t>
      </w:r>
      <w:r>
        <w:rPr>
          <w:color w:val="231F20"/>
          <w:spacing w:val="-6"/>
        </w:rPr>
        <w:t>Kỳ</w:t>
      </w:r>
      <w:r>
        <w:rPr>
          <w:color w:val="231F20"/>
          <w:spacing w:val="-10"/>
        </w:rPr>
        <w:t> </w:t>
      </w:r>
      <w:r>
        <w:rPr>
          <w:color w:val="231F20"/>
        </w:rPr>
        <w:t>Hoàn</w:t>
      </w:r>
      <w:r>
        <w:rPr>
          <w:color w:val="231F20"/>
          <w:spacing w:val="-10"/>
        </w:rPr>
        <w:t> </w:t>
      </w:r>
      <w:r>
        <w:rPr>
          <w:color w:val="231F20"/>
        </w:rPr>
        <w:t>tịnh</w:t>
      </w:r>
      <w:r>
        <w:rPr>
          <w:color w:val="231F20"/>
          <w:spacing w:val="-10"/>
        </w:rPr>
        <w:t> </w:t>
      </w:r>
      <w:r>
        <w:rPr>
          <w:color w:val="231F20"/>
          <w:spacing w:val="-3"/>
        </w:rPr>
        <w:t>xá</w:t>
      </w:r>
      <w:r>
        <w:rPr>
          <w:color w:val="231F20"/>
          <w:spacing w:val="-9"/>
        </w:rPr>
        <w:t> </w:t>
      </w:r>
      <w:r>
        <w:rPr>
          <w:color w:val="231F20"/>
        </w:rPr>
        <w:t>khác</w:t>
      </w:r>
      <w:r>
        <w:rPr>
          <w:color w:val="231F20"/>
          <w:spacing w:val="-10"/>
        </w:rPr>
        <w:t> </w:t>
      </w:r>
      <w:r>
        <w:rPr>
          <w:color w:val="231F20"/>
        </w:rPr>
        <w:t>hẳn.</w:t>
      </w:r>
      <w:r>
        <w:rPr>
          <w:color w:val="231F20"/>
          <w:spacing w:val="-10"/>
        </w:rPr>
        <w:t> </w:t>
      </w:r>
      <w:r>
        <w:rPr>
          <w:color w:val="231F20"/>
        </w:rPr>
        <w:t>Chưa</w:t>
      </w:r>
      <w:r>
        <w:rPr>
          <w:color w:val="231F20"/>
          <w:spacing w:val="-10"/>
        </w:rPr>
        <w:t> </w:t>
      </w:r>
      <w:r>
        <w:rPr>
          <w:color w:val="231F20"/>
        </w:rPr>
        <w:t>nhập</w:t>
      </w:r>
      <w:r>
        <w:rPr>
          <w:color w:val="231F20"/>
          <w:spacing w:val="-9"/>
        </w:rPr>
        <w:t> </w:t>
      </w:r>
      <w:r>
        <w:rPr>
          <w:color w:val="231F20"/>
        </w:rPr>
        <w:t>Định thấy đó là khu vườn </w:t>
      </w:r>
      <w:r>
        <w:rPr>
          <w:color w:val="231F20"/>
          <w:spacing w:val="-3"/>
        </w:rPr>
        <w:t>rất </w:t>
      </w:r>
      <w:r>
        <w:rPr>
          <w:color w:val="231F20"/>
        </w:rPr>
        <w:t>đẹp có tịnh </w:t>
      </w:r>
      <w:r>
        <w:rPr>
          <w:color w:val="231F20"/>
          <w:spacing w:val="-3"/>
        </w:rPr>
        <w:t>xá </w:t>
      </w:r>
      <w:r>
        <w:rPr>
          <w:color w:val="231F20"/>
        </w:rPr>
        <w:t>để chư </w:t>
      </w:r>
      <w:r>
        <w:rPr>
          <w:color w:val="231F20"/>
          <w:spacing w:val="-6"/>
        </w:rPr>
        <w:t>Tăng </w:t>
      </w:r>
      <w:r>
        <w:rPr>
          <w:color w:val="231F20"/>
        </w:rPr>
        <w:t>và Phật ngự. Nhưng vào Định, kinh Hoa Nghiêm nói rằng thấy khác là</w:t>
      </w:r>
      <w:r>
        <w:rPr>
          <w:color w:val="231F20"/>
          <w:spacing w:val="-13"/>
        </w:rPr>
        <w:t> </w:t>
      </w:r>
      <w:r>
        <w:rPr>
          <w:color w:val="231F20"/>
        </w:rPr>
        <w:t>thấy</w:t>
      </w:r>
      <w:r>
        <w:rPr>
          <w:color w:val="231F20"/>
          <w:spacing w:val="-12"/>
        </w:rPr>
        <w:t> </w:t>
      </w:r>
      <w:r>
        <w:rPr>
          <w:color w:val="231F20"/>
        </w:rPr>
        <w:t>Báo</w:t>
      </w:r>
      <w:r>
        <w:rPr>
          <w:color w:val="231F20"/>
          <w:spacing w:val="-12"/>
        </w:rPr>
        <w:t> </w:t>
      </w:r>
      <w:r>
        <w:rPr>
          <w:color w:val="231F20"/>
        </w:rPr>
        <w:t>thân</w:t>
      </w:r>
      <w:r>
        <w:rPr>
          <w:color w:val="231F20"/>
          <w:spacing w:val="-12"/>
        </w:rPr>
        <w:t> </w:t>
      </w:r>
      <w:r>
        <w:rPr>
          <w:color w:val="231F20"/>
        </w:rPr>
        <w:t>viên</w:t>
      </w:r>
      <w:r>
        <w:rPr>
          <w:color w:val="231F20"/>
          <w:spacing w:val="-12"/>
        </w:rPr>
        <w:t> </w:t>
      </w:r>
      <w:r>
        <w:rPr>
          <w:color w:val="231F20"/>
        </w:rPr>
        <w:t>mãn</w:t>
      </w:r>
      <w:r>
        <w:rPr>
          <w:color w:val="231F20"/>
          <w:spacing w:val="-12"/>
        </w:rPr>
        <w:t> </w:t>
      </w:r>
      <w:r>
        <w:rPr>
          <w:color w:val="231F20"/>
        </w:rPr>
        <w:t>của</w:t>
      </w:r>
      <w:r>
        <w:rPr>
          <w:color w:val="231F20"/>
          <w:spacing w:val="-12"/>
        </w:rPr>
        <w:t> </w:t>
      </w:r>
      <w:r>
        <w:rPr>
          <w:color w:val="231F20"/>
        </w:rPr>
        <w:t>Phật,</w:t>
      </w:r>
      <w:r>
        <w:rPr>
          <w:color w:val="231F20"/>
          <w:spacing w:val="-12"/>
        </w:rPr>
        <w:t> </w:t>
      </w:r>
      <w:r>
        <w:rPr>
          <w:color w:val="231F20"/>
        </w:rPr>
        <w:t>thấy</w:t>
      </w:r>
      <w:r>
        <w:rPr>
          <w:color w:val="231F20"/>
          <w:spacing w:val="-13"/>
        </w:rPr>
        <w:t> </w:t>
      </w:r>
      <w:r>
        <w:rPr>
          <w:color w:val="231F20"/>
        </w:rPr>
        <w:t>Pháp</w:t>
      </w:r>
      <w:r>
        <w:rPr>
          <w:color w:val="231F20"/>
          <w:spacing w:val="-12"/>
        </w:rPr>
        <w:t> </w:t>
      </w:r>
      <w:r>
        <w:rPr>
          <w:color w:val="231F20"/>
        </w:rPr>
        <w:t>thân</w:t>
      </w:r>
      <w:r>
        <w:rPr>
          <w:color w:val="231F20"/>
          <w:spacing w:val="-12"/>
        </w:rPr>
        <w:t> </w:t>
      </w:r>
      <w:r>
        <w:rPr>
          <w:color w:val="231F20"/>
          <w:spacing w:val="-6"/>
        </w:rPr>
        <w:t>Tỳ</w:t>
      </w:r>
      <w:r>
        <w:rPr>
          <w:color w:val="231F20"/>
          <w:spacing w:val="-12"/>
        </w:rPr>
        <w:t> </w:t>
      </w:r>
      <w:r>
        <w:rPr>
          <w:color w:val="231F20"/>
        </w:rPr>
        <w:t>Lô</w:t>
      </w:r>
      <w:r>
        <w:rPr>
          <w:color w:val="231F20"/>
          <w:spacing w:val="-12"/>
        </w:rPr>
        <w:t> </w:t>
      </w:r>
      <w:r>
        <w:rPr>
          <w:color w:val="231F20"/>
        </w:rPr>
        <w:t>Giá Na. Nói cách khác, thấy được thân vô hình của Phật </w:t>
      </w:r>
      <w:r>
        <w:rPr>
          <w:color w:val="231F20"/>
          <w:spacing w:val="-4"/>
        </w:rPr>
        <w:t>kết </w:t>
      </w:r>
      <w:r>
        <w:rPr>
          <w:color w:val="231F20"/>
        </w:rPr>
        <w:t>tinh bằng phước đức và trí tuệ trọn vẹn. Báo thân và Pháp thân Phật</w:t>
      </w:r>
      <w:r>
        <w:rPr>
          <w:color w:val="231F20"/>
          <w:spacing w:val="-13"/>
        </w:rPr>
        <w:t> </w:t>
      </w:r>
      <w:r>
        <w:rPr>
          <w:color w:val="231F20"/>
        </w:rPr>
        <w:t>mới</w:t>
      </w:r>
      <w:r>
        <w:rPr>
          <w:color w:val="231F20"/>
          <w:spacing w:val="-12"/>
        </w:rPr>
        <w:t> </w:t>
      </w:r>
      <w:r>
        <w:rPr>
          <w:color w:val="231F20"/>
        </w:rPr>
        <w:t>nhiếp</w:t>
      </w:r>
      <w:r>
        <w:rPr>
          <w:color w:val="231F20"/>
          <w:spacing w:val="-12"/>
        </w:rPr>
        <w:t> </w:t>
      </w:r>
      <w:r>
        <w:rPr>
          <w:color w:val="231F20"/>
        </w:rPr>
        <w:t>được</w:t>
      </w:r>
      <w:r>
        <w:rPr>
          <w:color w:val="231F20"/>
          <w:spacing w:val="-13"/>
        </w:rPr>
        <w:t> </w:t>
      </w:r>
      <w:r>
        <w:rPr>
          <w:color w:val="231F20"/>
        </w:rPr>
        <w:t>toàn</w:t>
      </w:r>
      <w:r>
        <w:rPr>
          <w:color w:val="231F20"/>
          <w:spacing w:val="-13"/>
        </w:rPr>
        <w:t> </w:t>
      </w:r>
      <w:r>
        <w:rPr>
          <w:color w:val="231F20"/>
        </w:rPr>
        <w:t>bộ</w:t>
      </w:r>
      <w:r>
        <w:rPr>
          <w:color w:val="231F20"/>
          <w:spacing w:val="-12"/>
        </w:rPr>
        <w:t> </w:t>
      </w:r>
      <w:r>
        <w:rPr>
          <w:color w:val="231F20"/>
        </w:rPr>
        <w:t>Pháp</w:t>
      </w:r>
      <w:r>
        <w:rPr>
          <w:color w:val="231F20"/>
          <w:spacing w:val="-12"/>
        </w:rPr>
        <w:t> </w:t>
      </w:r>
      <w:r>
        <w:rPr>
          <w:color w:val="231F20"/>
        </w:rPr>
        <w:t>giới</w:t>
      </w:r>
      <w:r>
        <w:rPr>
          <w:color w:val="231F20"/>
          <w:spacing w:val="-12"/>
        </w:rPr>
        <w:t> </w:t>
      </w:r>
      <w:r>
        <w:rPr>
          <w:color w:val="231F20"/>
        </w:rPr>
        <w:t>và</w:t>
      </w:r>
      <w:r>
        <w:rPr>
          <w:color w:val="231F20"/>
          <w:spacing w:val="-13"/>
        </w:rPr>
        <w:t> </w:t>
      </w:r>
      <w:r>
        <w:rPr>
          <w:color w:val="231F20"/>
          <w:spacing w:val="-3"/>
        </w:rPr>
        <w:t>tất</w:t>
      </w:r>
      <w:r>
        <w:rPr>
          <w:color w:val="231F20"/>
          <w:spacing w:val="-13"/>
        </w:rPr>
        <w:t> </w:t>
      </w:r>
      <w:r>
        <w:rPr>
          <w:color w:val="231F20"/>
        </w:rPr>
        <w:t>cả</w:t>
      </w:r>
      <w:r>
        <w:rPr>
          <w:color w:val="231F20"/>
          <w:spacing w:val="-12"/>
        </w:rPr>
        <w:t> </w:t>
      </w:r>
      <w:r>
        <w:rPr>
          <w:color w:val="231F20"/>
        </w:rPr>
        <w:t>chúng</w:t>
      </w:r>
      <w:r>
        <w:rPr>
          <w:color w:val="231F20"/>
          <w:spacing w:val="-12"/>
        </w:rPr>
        <w:t> </w:t>
      </w:r>
      <w:r>
        <w:rPr>
          <w:color w:val="231F20"/>
        </w:rPr>
        <w:t>sanh. Còn sanh thân thì không có khả năng làm như</w:t>
      </w:r>
      <w:r>
        <w:rPr>
          <w:color w:val="231F20"/>
          <w:spacing w:val="-11"/>
        </w:rPr>
        <w:t> </w:t>
      </w:r>
      <w:r>
        <w:rPr>
          <w:color w:val="231F20"/>
          <w:spacing w:val="-7"/>
        </w:rPr>
        <w:t>vậy.</w:t>
      </w:r>
    </w:p>
    <w:p>
      <w:pPr>
        <w:pStyle w:val="BodyText"/>
        <w:spacing w:line="242" w:lineRule="auto" w:before="80"/>
        <w:ind w:left="166" w:right="162" w:firstLine="567"/>
      </w:pPr>
      <w:r>
        <w:rPr>
          <w:color w:val="231F20"/>
        </w:rPr>
        <w:t>Thật </w:t>
      </w:r>
      <w:r>
        <w:rPr>
          <w:color w:val="231F20"/>
          <w:spacing w:val="-7"/>
        </w:rPr>
        <w:t>vậy, </w:t>
      </w:r>
      <w:r>
        <w:rPr>
          <w:color w:val="231F20"/>
        </w:rPr>
        <w:t>chứng Báo thân viên mãn hay thân đầy đủ phước đức, trí tuệ, Phật mới chi phối trải rộng cho sáu</w:t>
      </w:r>
      <w:r>
        <w:rPr>
          <w:color w:val="231F20"/>
          <w:spacing w:val="-42"/>
        </w:rPr>
        <w:t> </w:t>
      </w:r>
      <w:r>
        <w:rPr>
          <w:color w:val="231F20"/>
        </w:rPr>
        <w:t>ngàn </w:t>
      </w:r>
      <w:r>
        <w:rPr>
          <w:color w:val="231F20"/>
          <w:spacing w:val="-6"/>
        </w:rPr>
        <w:t>Tỳ </w:t>
      </w:r>
      <w:r>
        <w:rPr>
          <w:color w:val="231F20"/>
        </w:rPr>
        <w:t>kheo tu ở </w:t>
      </w:r>
      <w:r>
        <w:rPr>
          <w:color w:val="231F20"/>
          <w:spacing w:val="-6"/>
        </w:rPr>
        <w:t>đây. </w:t>
      </w:r>
      <w:r>
        <w:rPr>
          <w:color w:val="231F20"/>
        </w:rPr>
        <w:t>Thực tế cho thấy nếu chúng ta thân cận  vị Thầy có phước đức, trí tuệ sẽ thấy họ tác động tâm đại chúng thanh tịnh hơn, đời sống của chúng tốt hơn. </w:t>
      </w:r>
      <w:r>
        <w:rPr>
          <w:color w:val="231F20"/>
          <w:spacing w:val="-6"/>
        </w:rPr>
        <w:t>Trái </w:t>
      </w:r>
      <w:r>
        <w:rPr>
          <w:color w:val="231F20"/>
        </w:rPr>
        <w:t>lại, chỉ có nghiệp thân thì làm cho chúng bất</w:t>
      </w:r>
      <w:r>
        <w:rPr>
          <w:color w:val="231F20"/>
          <w:spacing w:val="-6"/>
        </w:rPr>
        <w:t> </w:t>
      </w:r>
      <w:r>
        <w:rPr>
          <w:color w:val="231F20"/>
        </w:rPr>
        <w:t>an.</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left="166" w:right="163" w:firstLine="567"/>
      </w:pPr>
      <w:r>
        <w:rPr>
          <w:color w:val="231F20"/>
        </w:rPr>
        <w:t>Chúng ta thấy Phật không làm gì, nhưng sức chi phối của Ngài vô cùng và trải rộng cả Pháp giới. Nếu trụ Thiền định thì thấy </w:t>
      </w:r>
      <w:r>
        <w:rPr>
          <w:color w:val="231F20"/>
          <w:spacing w:val="-3"/>
        </w:rPr>
        <w:t>tất </w:t>
      </w:r>
      <w:r>
        <w:rPr>
          <w:color w:val="231F20"/>
        </w:rPr>
        <w:t>cả Bồ </w:t>
      </w:r>
      <w:r>
        <w:rPr>
          <w:color w:val="231F20"/>
          <w:spacing w:val="-3"/>
        </w:rPr>
        <w:t>tát </w:t>
      </w:r>
      <w:r>
        <w:rPr>
          <w:color w:val="231F20"/>
        </w:rPr>
        <w:t>mười phương đến đây nghe pháp và</w:t>
      </w:r>
      <w:r>
        <w:rPr>
          <w:color w:val="231F20"/>
          <w:spacing w:val="-14"/>
        </w:rPr>
        <w:t> </w:t>
      </w:r>
      <w:r>
        <w:rPr>
          <w:color w:val="231F20"/>
        </w:rPr>
        <w:t>thấy</w:t>
      </w:r>
      <w:r>
        <w:rPr>
          <w:color w:val="231F20"/>
          <w:spacing w:val="-13"/>
        </w:rPr>
        <w:t> </w:t>
      </w:r>
      <w:r>
        <w:rPr>
          <w:color w:val="231F20"/>
        </w:rPr>
        <w:t>chư</w:t>
      </w:r>
      <w:r>
        <w:rPr>
          <w:color w:val="231F20"/>
          <w:spacing w:val="-14"/>
        </w:rPr>
        <w:t> </w:t>
      </w:r>
      <w:r>
        <w:rPr>
          <w:color w:val="231F20"/>
        </w:rPr>
        <w:t>Phật</w:t>
      </w:r>
      <w:r>
        <w:rPr>
          <w:color w:val="231F20"/>
          <w:spacing w:val="-13"/>
        </w:rPr>
        <w:t> </w:t>
      </w:r>
      <w:r>
        <w:rPr>
          <w:color w:val="231F20"/>
        </w:rPr>
        <w:t>ở</w:t>
      </w:r>
      <w:r>
        <w:rPr>
          <w:color w:val="231F20"/>
          <w:spacing w:val="-13"/>
        </w:rPr>
        <w:t> </w:t>
      </w:r>
      <w:r>
        <w:rPr>
          <w:color w:val="231F20"/>
        </w:rPr>
        <w:t>quốc</w:t>
      </w:r>
      <w:r>
        <w:rPr>
          <w:color w:val="231F20"/>
          <w:spacing w:val="-14"/>
        </w:rPr>
        <w:t> </w:t>
      </w:r>
      <w:r>
        <w:rPr>
          <w:color w:val="231F20"/>
        </w:rPr>
        <w:t>độ</w:t>
      </w:r>
      <w:r>
        <w:rPr>
          <w:color w:val="231F20"/>
          <w:spacing w:val="-13"/>
        </w:rPr>
        <w:t> </w:t>
      </w:r>
      <w:r>
        <w:rPr>
          <w:color w:val="231F20"/>
        </w:rPr>
        <w:t>mình.</w:t>
      </w:r>
      <w:r>
        <w:rPr>
          <w:color w:val="231F20"/>
          <w:spacing w:val="-14"/>
        </w:rPr>
        <w:t> </w:t>
      </w:r>
      <w:r>
        <w:rPr>
          <w:color w:val="231F20"/>
        </w:rPr>
        <w:t>Các</w:t>
      </w:r>
      <w:r>
        <w:rPr>
          <w:color w:val="231F20"/>
          <w:spacing w:val="-13"/>
        </w:rPr>
        <w:t> </w:t>
      </w:r>
      <w:r>
        <w:rPr>
          <w:color w:val="231F20"/>
        </w:rPr>
        <w:t>Ngài</w:t>
      </w:r>
      <w:r>
        <w:rPr>
          <w:color w:val="231F20"/>
          <w:spacing w:val="-13"/>
        </w:rPr>
        <w:t> </w:t>
      </w:r>
      <w:r>
        <w:rPr>
          <w:color w:val="231F20"/>
        </w:rPr>
        <w:t>phóng</w:t>
      </w:r>
      <w:r>
        <w:rPr>
          <w:color w:val="231F20"/>
          <w:spacing w:val="-14"/>
        </w:rPr>
        <w:t> </w:t>
      </w:r>
      <w:r>
        <w:rPr>
          <w:color w:val="231F20"/>
        </w:rPr>
        <w:t>quang</w:t>
      </w:r>
      <w:r>
        <w:rPr>
          <w:color w:val="231F20"/>
          <w:spacing w:val="-13"/>
        </w:rPr>
        <w:t> </w:t>
      </w:r>
      <w:r>
        <w:rPr>
          <w:color w:val="231F20"/>
        </w:rPr>
        <w:t>đến Phật Thích Ca và Phật Thích Ca cũng phóng quang đến các Ngài.</w:t>
      </w:r>
      <w:r>
        <w:rPr>
          <w:color w:val="231F20"/>
          <w:spacing w:val="-9"/>
        </w:rPr>
        <w:t> </w:t>
      </w:r>
      <w:r>
        <w:rPr>
          <w:color w:val="231F20"/>
        </w:rPr>
        <w:t>Đó</w:t>
      </w:r>
      <w:r>
        <w:rPr>
          <w:color w:val="231F20"/>
          <w:spacing w:val="-8"/>
        </w:rPr>
        <w:t> </w:t>
      </w:r>
      <w:r>
        <w:rPr>
          <w:color w:val="231F20"/>
        </w:rPr>
        <w:t>là</w:t>
      </w:r>
      <w:r>
        <w:rPr>
          <w:color w:val="231F20"/>
          <w:spacing w:val="-8"/>
        </w:rPr>
        <w:t> </w:t>
      </w:r>
      <w:r>
        <w:rPr>
          <w:color w:val="231F20"/>
        </w:rPr>
        <w:t>sự</w:t>
      </w:r>
      <w:r>
        <w:rPr>
          <w:color w:val="231F20"/>
          <w:spacing w:val="-8"/>
        </w:rPr>
        <w:t> </w:t>
      </w:r>
      <w:r>
        <w:rPr>
          <w:color w:val="231F20"/>
        </w:rPr>
        <w:t>giao</w:t>
      </w:r>
      <w:r>
        <w:rPr>
          <w:color w:val="231F20"/>
          <w:spacing w:val="-9"/>
        </w:rPr>
        <w:t> </w:t>
      </w:r>
      <w:r>
        <w:rPr>
          <w:color w:val="231F20"/>
        </w:rPr>
        <w:t>tiếp</w:t>
      </w:r>
      <w:r>
        <w:rPr>
          <w:color w:val="231F20"/>
          <w:spacing w:val="-8"/>
        </w:rPr>
        <w:t> </w:t>
      </w:r>
      <w:r>
        <w:rPr>
          <w:color w:val="231F20"/>
        </w:rPr>
        <w:t>bằng</w:t>
      </w:r>
      <w:r>
        <w:rPr>
          <w:color w:val="231F20"/>
          <w:spacing w:val="-8"/>
        </w:rPr>
        <w:t> </w:t>
      </w:r>
      <w:r>
        <w:rPr>
          <w:color w:val="231F20"/>
        </w:rPr>
        <w:t>tâm</w:t>
      </w:r>
      <w:r>
        <w:rPr>
          <w:color w:val="231F20"/>
          <w:spacing w:val="-8"/>
        </w:rPr>
        <w:t> </w:t>
      </w:r>
      <w:r>
        <w:rPr>
          <w:color w:val="231F20"/>
        </w:rPr>
        <w:t>mà</w:t>
      </w:r>
      <w:r>
        <w:rPr>
          <w:color w:val="231F20"/>
          <w:spacing w:val="-8"/>
        </w:rPr>
        <w:t> </w:t>
      </w:r>
      <w:r>
        <w:rPr>
          <w:color w:val="231F20"/>
        </w:rPr>
        <w:t>ở</w:t>
      </w:r>
      <w:r>
        <w:rPr>
          <w:color w:val="231F20"/>
          <w:spacing w:val="-9"/>
        </w:rPr>
        <w:t> </w:t>
      </w:r>
      <w:r>
        <w:rPr>
          <w:color w:val="231F20"/>
        </w:rPr>
        <w:t>trong</w:t>
      </w:r>
      <w:r>
        <w:rPr>
          <w:color w:val="231F20"/>
          <w:spacing w:val="-8"/>
        </w:rPr>
        <w:t> </w:t>
      </w:r>
      <w:r>
        <w:rPr>
          <w:color w:val="231F20"/>
        </w:rPr>
        <w:t>Thiền</w:t>
      </w:r>
      <w:r>
        <w:rPr>
          <w:color w:val="231F20"/>
          <w:spacing w:val="-8"/>
        </w:rPr>
        <w:t> </w:t>
      </w:r>
      <w:r>
        <w:rPr>
          <w:color w:val="231F20"/>
        </w:rPr>
        <w:t>định</w:t>
      </w:r>
      <w:r>
        <w:rPr>
          <w:color w:val="231F20"/>
          <w:spacing w:val="-8"/>
        </w:rPr>
        <w:t> </w:t>
      </w:r>
      <w:r>
        <w:rPr>
          <w:color w:val="231F20"/>
        </w:rPr>
        <w:t>mới nhận</w:t>
      </w:r>
      <w:r>
        <w:rPr>
          <w:color w:val="231F20"/>
          <w:spacing w:val="-8"/>
        </w:rPr>
        <w:t> </w:t>
      </w:r>
      <w:r>
        <w:rPr>
          <w:color w:val="231F20"/>
          <w:spacing w:val="-3"/>
        </w:rPr>
        <w:t>ra</w:t>
      </w:r>
      <w:r>
        <w:rPr>
          <w:color w:val="231F20"/>
          <w:spacing w:val="-9"/>
        </w:rPr>
        <w:t> </w:t>
      </w:r>
      <w:r>
        <w:rPr>
          <w:color w:val="231F20"/>
        </w:rPr>
        <w:t>mối</w:t>
      </w:r>
      <w:r>
        <w:rPr>
          <w:color w:val="231F20"/>
          <w:spacing w:val="-8"/>
        </w:rPr>
        <w:t> </w:t>
      </w:r>
      <w:r>
        <w:rPr>
          <w:color w:val="231F20"/>
        </w:rPr>
        <w:t>tương</w:t>
      </w:r>
      <w:r>
        <w:rPr>
          <w:color w:val="231F20"/>
          <w:spacing w:val="-8"/>
        </w:rPr>
        <w:t> </w:t>
      </w:r>
      <w:r>
        <w:rPr>
          <w:color w:val="231F20"/>
        </w:rPr>
        <w:t>quan,</w:t>
      </w:r>
      <w:r>
        <w:rPr>
          <w:color w:val="231F20"/>
          <w:spacing w:val="-8"/>
        </w:rPr>
        <w:t> </w:t>
      </w:r>
      <w:r>
        <w:rPr>
          <w:color w:val="231F20"/>
        </w:rPr>
        <w:t>tương</w:t>
      </w:r>
      <w:r>
        <w:rPr>
          <w:color w:val="231F20"/>
          <w:spacing w:val="-8"/>
        </w:rPr>
        <w:t> </w:t>
      </w:r>
      <w:r>
        <w:rPr>
          <w:color w:val="231F20"/>
        </w:rPr>
        <w:t>tác</w:t>
      </w:r>
      <w:r>
        <w:rPr>
          <w:color w:val="231F20"/>
          <w:spacing w:val="-8"/>
        </w:rPr>
        <w:t> </w:t>
      </w:r>
      <w:r>
        <w:rPr>
          <w:color w:val="231F20"/>
        </w:rPr>
        <w:t>giữa</w:t>
      </w:r>
      <w:r>
        <w:rPr>
          <w:color w:val="231F20"/>
          <w:spacing w:val="-8"/>
        </w:rPr>
        <w:t> </w:t>
      </w:r>
      <w:r>
        <w:rPr>
          <w:color w:val="231F20"/>
        </w:rPr>
        <w:t>Phật</w:t>
      </w:r>
      <w:r>
        <w:rPr>
          <w:color w:val="231F20"/>
          <w:spacing w:val="-8"/>
        </w:rPr>
        <w:t> </w:t>
      </w:r>
      <w:r>
        <w:rPr>
          <w:color w:val="231F20"/>
        </w:rPr>
        <w:t>và</w:t>
      </w:r>
      <w:r>
        <w:rPr>
          <w:color w:val="231F20"/>
          <w:spacing w:val="-8"/>
        </w:rPr>
        <w:t> </w:t>
      </w:r>
      <w:r>
        <w:rPr>
          <w:color w:val="231F20"/>
        </w:rPr>
        <w:t>Bồ</w:t>
      </w:r>
      <w:r>
        <w:rPr>
          <w:color w:val="231F20"/>
          <w:spacing w:val="-8"/>
        </w:rPr>
        <w:t> </w:t>
      </w:r>
      <w:r>
        <w:rPr>
          <w:color w:val="231F20"/>
        </w:rPr>
        <w:t>tát,</w:t>
      </w:r>
      <w:r>
        <w:rPr>
          <w:color w:val="231F20"/>
          <w:spacing w:val="-8"/>
        </w:rPr>
        <w:t> </w:t>
      </w:r>
      <w:r>
        <w:rPr>
          <w:color w:val="231F20"/>
        </w:rPr>
        <w:t>giữa Phật và Hộ pháp Long thiên cùng Hộ quốc nhân vương. Lực tương quan siêu hình </w:t>
      </w:r>
      <w:r>
        <w:rPr>
          <w:color w:val="231F20"/>
          <w:spacing w:val="-3"/>
        </w:rPr>
        <w:t>ấy </w:t>
      </w:r>
      <w:r>
        <w:rPr>
          <w:color w:val="231F20"/>
        </w:rPr>
        <w:t>đã làm cho rừng Thệ Đa sáng lên; nói cách khác, phước đức và trí tuệ của Phật tỏa </w:t>
      </w:r>
      <w:r>
        <w:rPr>
          <w:color w:val="231F20"/>
          <w:spacing w:val="-3"/>
        </w:rPr>
        <w:t>ra </w:t>
      </w:r>
      <w:r>
        <w:rPr>
          <w:color w:val="231F20"/>
        </w:rPr>
        <w:t>cho các </w:t>
      </w:r>
      <w:r>
        <w:rPr>
          <w:color w:val="231F20"/>
          <w:spacing w:val="-6"/>
        </w:rPr>
        <w:t>Tỳ </w:t>
      </w:r>
      <w:r>
        <w:rPr>
          <w:color w:val="231F20"/>
        </w:rPr>
        <w:t>kheo ở đây và chi phối cả Pháp</w:t>
      </w:r>
      <w:r>
        <w:rPr>
          <w:color w:val="231F20"/>
          <w:spacing w:val="-1"/>
        </w:rPr>
        <w:t> </w:t>
      </w:r>
      <w:r>
        <w:rPr>
          <w:color w:val="231F20"/>
        </w:rPr>
        <w:t>giới.</w:t>
      </w:r>
    </w:p>
    <w:p>
      <w:pPr>
        <w:pStyle w:val="BodyText"/>
        <w:spacing w:line="242" w:lineRule="auto" w:before="79"/>
        <w:ind w:left="166" w:right="164" w:firstLine="567"/>
      </w:pPr>
      <w:r>
        <w:rPr>
          <w:color w:val="231F20"/>
        </w:rPr>
        <w:t>Công đức của Phật Thích Ca tỏa sáng mười phương, nên chư Phật mười phương cũng quan tâm đến Ngài và Bồ </w:t>
      </w:r>
      <w:r>
        <w:rPr>
          <w:color w:val="231F20"/>
          <w:spacing w:val="-3"/>
        </w:rPr>
        <w:t>tát </w:t>
      </w:r>
      <w:r>
        <w:rPr>
          <w:color w:val="231F20"/>
        </w:rPr>
        <w:t>mười phương cũng đến cầu học với Phật Thích Ca. </w:t>
      </w:r>
      <w:r>
        <w:rPr>
          <w:color w:val="231F20"/>
          <w:spacing w:val="-7"/>
        </w:rPr>
        <w:t>Tại </w:t>
      </w:r>
      <w:r>
        <w:rPr>
          <w:color w:val="231F20"/>
        </w:rPr>
        <w:t>sao Bồ </w:t>
      </w:r>
      <w:r>
        <w:rPr>
          <w:color w:val="231F20"/>
          <w:spacing w:val="-3"/>
        </w:rPr>
        <w:t>tát </w:t>
      </w:r>
      <w:r>
        <w:rPr>
          <w:color w:val="231F20"/>
        </w:rPr>
        <w:t>phải đến </w:t>
      </w:r>
      <w:r>
        <w:rPr>
          <w:color w:val="231F20"/>
          <w:spacing w:val="-11"/>
        </w:rPr>
        <w:t>Ta </w:t>
      </w:r>
      <w:r>
        <w:rPr>
          <w:color w:val="231F20"/>
        </w:rPr>
        <w:t>bà học. </w:t>
      </w:r>
      <w:r>
        <w:rPr>
          <w:color w:val="231F20"/>
          <w:spacing w:val="2"/>
        </w:rPr>
        <w:t>Vì </w:t>
      </w:r>
      <w:r>
        <w:rPr>
          <w:color w:val="231F20"/>
        </w:rPr>
        <w:t>tu hành cần có môi trường để thực hiện pháp. </w:t>
      </w:r>
      <w:r>
        <w:rPr>
          <w:color w:val="231F20"/>
          <w:spacing w:val="-6"/>
        </w:rPr>
        <w:t>Trí </w:t>
      </w:r>
      <w:r>
        <w:rPr>
          <w:color w:val="231F20"/>
        </w:rPr>
        <w:t>luôn đối cảnh mới sinh ra. </w:t>
      </w:r>
      <w:r>
        <w:rPr>
          <w:color w:val="231F20"/>
          <w:spacing w:val="-6"/>
        </w:rPr>
        <w:t>Trí </w:t>
      </w:r>
      <w:r>
        <w:rPr>
          <w:color w:val="231F20"/>
        </w:rPr>
        <w:t>là sự nhận thức; có người hung dữ thì chúng ta mới nhận biết được thế nào là hung dữ. Thế giới Cực Lạc toàn là thượng thiện nhân thì làm sao biết được người xấu ác như thế nào. Các loại hình thế giới Phật mười phương là thanh tịnh nhất như, nên không có những hiện tượng sai biệt như ở </w:t>
      </w:r>
      <w:r>
        <w:rPr>
          <w:color w:val="231F20"/>
          <w:spacing w:val="-11"/>
        </w:rPr>
        <w:t>Ta </w:t>
      </w:r>
      <w:r>
        <w:rPr>
          <w:color w:val="231F20"/>
        </w:rPr>
        <w:t>bà. Chúng ta ở đây nếm đủ mùi quái ác, nên ngán sợ. Các ngài chưa</w:t>
      </w:r>
      <w:r>
        <w:rPr>
          <w:color w:val="231F20"/>
          <w:spacing w:val="-11"/>
        </w:rPr>
        <w:t> </w:t>
      </w:r>
      <w:r>
        <w:rPr>
          <w:color w:val="231F20"/>
        </w:rPr>
        <w:t>được</w:t>
      </w:r>
      <w:r>
        <w:rPr>
          <w:color w:val="231F20"/>
          <w:spacing w:val="-10"/>
        </w:rPr>
        <w:t> </w:t>
      </w:r>
      <w:r>
        <w:rPr>
          <w:color w:val="231F20"/>
        </w:rPr>
        <w:t>thực</w:t>
      </w:r>
      <w:r>
        <w:rPr>
          <w:color w:val="231F20"/>
          <w:spacing w:val="-10"/>
        </w:rPr>
        <w:t> </w:t>
      </w:r>
      <w:r>
        <w:rPr>
          <w:color w:val="231F20"/>
        </w:rPr>
        <w:t>tập</w:t>
      </w:r>
      <w:r>
        <w:rPr>
          <w:color w:val="231F20"/>
          <w:spacing w:val="-10"/>
        </w:rPr>
        <w:t> </w:t>
      </w:r>
      <w:r>
        <w:rPr>
          <w:color w:val="231F20"/>
        </w:rPr>
        <w:t>với</w:t>
      </w:r>
      <w:r>
        <w:rPr>
          <w:color w:val="231F20"/>
          <w:spacing w:val="-10"/>
        </w:rPr>
        <w:t> </w:t>
      </w:r>
      <w:r>
        <w:rPr>
          <w:color w:val="231F20"/>
        </w:rPr>
        <w:t>những</w:t>
      </w:r>
      <w:r>
        <w:rPr>
          <w:color w:val="231F20"/>
          <w:spacing w:val="-11"/>
        </w:rPr>
        <w:t> </w:t>
      </w:r>
      <w:r>
        <w:rPr>
          <w:color w:val="231F20"/>
        </w:rPr>
        <w:t>thứ</w:t>
      </w:r>
      <w:r>
        <w:rPr>
          <w:color w:val="231F20"/>
          <w:spacing w:val="-10"/>
        </w:rPr>
        <w:t> </w:t>
      </w:r>
      <w:r>
        <w:rPr>
          <w:color w:val="231F20"/>
        </w:rPr>
        <w:t>này</w:t>
      </w:r>
      <w:r>
        <w:rPr>
          <w:color w:val="231F20"/>
          <w:spacing w:val="-10"/>
        </w:rPr>
        <w:t> </w:t>
      </w:r>
      <w:r>
        <w:rPr>
          <w:color w:val="231F20"/>
        </w:rPr>
        <w:t>bao</w:t>
      </w:r>
      <w:r>
        <w:rPr>
          <w:color w:val="231F20"/>
          <w:spacing w:val="-10"/>
        </w:rPr>
        <w:t> </w:t>
      </w:r>
      <w:r>
        <w:rPr>
          <w:color w:val="231F20"/>
        </w:rPr>
        <w:t>giờ,</w:t>
      </w:r>
      <w:r>
        <w:rPr>
          <w:color w:val="231F20"/>
          <w:spacing w:val="-10"/>
        </w:rPr>
        <w:t> </w:t>
      </w:r>
      <w:r>
        <w:rPr>
          <w:color w:val="231F20"/>
        </w:rPr>
        <w:t>nên</w:t>
      </w:r>
      <w:r>
        <w:rPr>
          <w:color w:val="231F20"/>
          <w:spacing w:val="-10"/>
        </w:rPr>
        <w:t> </w:t>
      </w:r>
      <w:r>
        <w:rPr>
          <w:color w:val="231F20"/>
        </w:rPr>
        <w:t>đến</w:t>
      </w:r>
      <w:r>
        <w:rPr>
          <w:color w:val="231F20"/>
          <w:spacing w:val="-11"/>
        </w:rPr>
        <w:t> </w:t>
      </w:r>
      <w:r>
        <w:rPr>
          <w:color w:val="231F20"/>
        </w:rPr>
        <w:t>đây học hỏi, thử nghiệm là điều </w:t>
      </w:r>
      <w:r>
        <w:rPr>
          <w:color w:val="231F20"/>
          <w:spacing w:val="-3"/>
        </w:rPr>
        <w:t>tất </w:t>
      </w:r>
      <w:r>
        <w:rPr>
          <w:color w:val="231F20"/>
        </w:rPr>
        <w:t>yếu. Chư Phật bảo các vị Bồ </w:t>
      </w:r>
      <w:r>
        <w:rPr>
          <w:color w:val="231F20"/>
          <w:spacing w:val="-3"/>
        </w:rPr>
        <w:t>tát </w:t>
      </w:r>
      <w:r>
        <w:rPr>
          <w:color w:val="231F20"/>
        </w:rPr>
        <w:t>muốn biết vô số tam muội phải đến </w:t>
      </w:r>
      <w:r>
        <w:rPr>
          <w:color w:val="231F20"/>
          <w:spacing w:val="-11"/>
        </w:rPr>
        <w:t>Ta </w:t>
      </w:r>
      <w:r>
        <w:rPr>
          <w:color w:val="231F20"/>
        </w:rPr>
        <w:t>bà học với Phật Thích Ca. Cứ đến đây là biết người tham </w:t>
      </w:r>
      <w:r>
        <w:rPr>
          <w:color w:val="231F20"/>
          <w:spacing w:val="-3"/>
        </w:rPr>
        <w:t>ra </w:t>
      </w:r>
      <w:r>
        <w:rPr>
          <w:color w:val="231F20"/>
        </w:rPr>
        <w:t>sao, ở thế giới Phật muốn gì được nấy thì không thể biết tham là</w:t>
      </w:r>
      <w:r>
        <w:rPr>
          <w:color w:val="231F20"/>
          <w:spacing w:val="-8"/>
        </w:rPr>
        <w:t> </w:t>
      </w:r>
      <w:r>
        <w:rPr>
          <w:color w:val="231F20"/>
        </w:rPr>
        <w:t>gì.</w:t>
      </w:r>
    </w:p>
    <w:p>
      <w:pPr>
        <w:pStyle w:val="BodyText"/>
        <w:spacing w:before="78"/>
        <w:ind w:left="734"/>
      </w:pPr>
      <w:r>
        <w:rPr>
          <w:color w:val="231F20"/>
        </w:rPr>
        <w:t>Kinh Hoa Nghiêm diễn tả rừng Thệ Đa đổi khác, tỏa</w:t>
      </w:r>
    </w:p>
    <w:p>
      <w:pPr>
        <w:spacing w:after="0"/>
        <w:sectPr>
          <w:pgSz w:w="8110" w:h="11510"/>
          <w:pgMar w:header="598" w:footer="0" w:top="820" w:bottom="280" w:left="740" w:right="740"/>
        </w:sectPr>
      </w:pPr>
    </w:p>
    <w:p>
      <w:pPr>
        <w:pStyle w:val="BodyText"/>
        <w:spacing w:before="8"/>
        <w:ind w:left="0"/>
        <w:jc w:val="left"/>
      </w:pPr>
    </w:p>
    <w:p>
      <w:pPr>
        <w:pStyle w:val="BodyText"/>
        <w:spacing w:line="242" w:lineRule="auto" w:before="48"/>
        <w:ind w:right="162"/>
      </w:pPr>
      <w:r>
        <w:rPr>
          <w:color w:val="231F20"/>
        </w:rPr>
        <w:t>ánh</w:t>
      </w:r>
      <w:r>
        <w:rPr>
          <w:color w:val="231F20"/>
          <w:spacing w:val="-6"/>
        </w:rPr>
        <w:t> </w:t>
      </w:r>
      <w:r>
        <w:rPr>
          <w:color w:val="231F20"/>
        </w:rPr>
        <w:t>sáng</w:t>
      </w:r>
      <w:r>
        <w:rPr>
          <w:color w:val="231F20"/>
          <w:spacing w:val="-5"/>
        </w:rPr>
        <w:t> </w:t>
      </w:r>
      <w:r>
        <w:rPr>
          <w:color w:val="231F20"/>
        </w:rPr>
        <w:t>rực</w:t>
      </w:r>
      <w:r>
        <w:rPr>
          <w:color w:val="231F20"/>
          <w:spacing w:val="-6"/>
        </w:rPr>
        <w:t> </w:t>
      </w:r>
      <w:r>
        <w:rPr>
          <w:color w:val="231F20"/>
        </w:rPr>
        <w:t>rỡ,</w:t>
      </w:r>
      <w:r>
        <w:rPr>
          <w:color w:val="231F20"/>
          <w:spacing w:val="-5"/>
        </w:rPr>
        <w:t> </w:t>
      </w:r>
      <w:r>
        <w:rPr>
          <w:color w:val="231F20"/>
        </w:rPr>
        <w:t>vì</w:t>
      </w:r>
      <w:r>
        <w:rPr>
          <w:color w:val="231F20"/>
          <w:spacing w:val="-5"/>
        </w:rPr>
        <w:t> </w:t>
      </w:r>
      <w:r>
        <w:rPr>
          <w:color w:val="231F20"/>
        </w:rPr>
        <w:t>có</w:t>
      </w:r>
      <w:r>
        <w:rPr>
          <w:color w:val="231F20"/>
          <w:spacing w:val="-6"/>
        </w:rPr>
        <w:t> </w:t>
      </w:r>
      <w:r>
        <w:rPr>
          <w:color w:val="231F20"/>
        </w:rPr>
        <w:t>chư</w:t>
      </w:r>
      <w:r>
        <w:rPr>
          <w:color w:val="231F20"/>
          <w:spacing w:val="-5"/>
        </w:rPr>
        <w:t> </w:t>
      </w:r>
      <w:r>
        <w:rPr>
          <w:color w:val="231F20"/>
        </w:rPr>
        <w:t>Phật</w:t>
      </w:r>
      <w:r>
        <w:rPr>
          <w:color w:val="231F20"/>
          <w:spacing w:val="-5"/>
        </w:rPr>
        <w:t> </w:t>
      </w:r>
      <w:r>
        <w:rPr>
          <w:color w:val="231F20"/>
        </w:rPr>
        <w:t>và</w:t>
      </w:r>
      <w:r>
        <w:rPr>
          <w:color w:val="231F20"/>
          <w:spacing w:val="-6"/>
        </w:rPr>
        <w:t> </w:t>
      </w:r>
      <w:r>
        <w:rPr>
          <w:color w:val="231F20"/>
        </w:rPr>
        <w:t>Bồ</w:t>
      </w:r>
      <w:r>
        <w:rPr>
          <w:color w:val="231F20"/>
          <w:spacing w:val="-5"/>
        </w:rPr>
        <w:t> </w:t>
      </w:r>
      <w:r>
        <w:rPr>
          <w:color w:val="231F20"/>
          <w:spacing w:val="-3"/>
        </w:rPr>
        <w:t>tát</w:t>
      </w:r>
      <w:r>
        <w:rPr>
          <w:color w:val="231F20"/>
          <w:spacing w:val="-5"/>
        </w:rPr>
        <w:t> </w:t>
      </w:r>
      <w:r>
        <w:rPr>
          <w:color w:val="231F20"/>
        </w:rPr>
        <w:t>mười</w:t>
      </w:r>
      <w:r>
        <w:rPr>
          <w:color w:val="231F20"/>
          <w:spacing w:val="-6"/>
        </w:rPr>
        <w:t> </w:t>
      </w:r>
      <w:r>
        <w:rPr>
          <w:color w:val="231F20"/>
        </w:rPr>
        <w:t>phương</w:t>
      </w:r>
      <w:r>
        <w:rPr>
          <w:color w:val="231F20"/>
          <w:spacing w:val="-5"/>
        </w:rPr>
        <w:t> </w:t>
      </w:r>
      <w:r>
        <w:rPr>
          <w:color w:val="231F20"/>
        </w:rPr>
        <w:t>cùng Bát bộ Thiên long, Hộ quốc nhân vương hiện diện đông đủ. </w:t>
      </w:r>
      <w:r>
        <w:rPr>
          <w:color w:val="231F20"/>
          <w:spacing w:val="-5"/>
        </w:rPr>
        <w:t>Trong</w:t>
      </w:r>
      <w:r>
        <w:rPr>
          <w:color w:val="231F20"/>
          <w:spacing w:val="-15"/>
        </w:rPr>
        <w:t> </w:t>
      </w:r>
      <w:r>
        <w:rPr>
          <w:color w:val="231F20"/>
        </w:rPr>
        <w:t>thế</w:t>
      </w:r>
      <w:r>
        <w:rPr>
          <w:color w:val="231F20"/>
          <w:spacing w:val="-14"/>
        </w:rPr>
        <w:t> </w:t>
      </w:r>
      <w:r>
        <w:rPr>
          <w:color w:val="231F20"/>
        </w:rPr>
        <w:t>giới</w:t>
      </w:r>
      <w:r>
        <w:rPr>
          <w:color w:val="231F20"/>
          <w:spacing w:val="-14"/>
        </w:rPr>
        <w:t> </w:t>
      </w:r>
      <w:r>
        <w:rPr>
          <w:color w:val="231F20"/>
        </w:rPr>
        <w:t>hùng</w:t>
      </w:r>
      <w:r>
        <w:rPr>
          <w:color w:val="231F20"/>
          <w:spacing w:val="-15"/>
        </w:rPr>
        <w:t> </w:t>
      </w:r>
      <w:r>
        <w:rPr>
          <w:color w:val="231F20"/>
        </w:rPr>
        <w:t>vĩ</w:t>
      </w:r>
      <w:r>
        <w:rPr>
          <w:color w:val="231F20"/>
          <w:spacing w:val="-14"/>
        </w:rPr>
        <w:t> </w:t>
      </w:r>
      <w:r>
        <w:rPr>
          <w:color w:val="231F20"/>
        </w:rPr>
        <w:t>vô</w:t>
      </w:r>
      <w:r>
        <w:rPr>
          <w:color w:val="231F20"/>
          <w:spacing w:val="-14"/>
        </w:rPr>
        <w:t> </w:t>
      </w:r>
      <w:r>
        <w:rPr>
          <w:color w:val="231F20"/>
        </w:rPr>
        <w:t>cùng</w:t>
      </w:r>
      <w:r>
        <w:rPr>
          <w:color w:val="231F20"/>
          <w:spacing w:val="-15"/>
        </w:rPr>
        <w:t> </w:t>
      </w:r>
      <w:r>
        <w:rPr>
          <w:color w:val="231F20"/>
        </w:rPr>
        <w:t>như</w:t>
      </w:r>
      <w:r>
        <w:rPr>
          <w:color w:val="231F20"/>
          <w:spacing w:val="-14"/>
        </w:rPr>
        <w:t> </w:t>
      </w:r>
      <w:r>
        <w:rPr>
          <w:color w:val="231F20"/>
          <w:spacing w:val="-7"/>
        </w:rPr>
        <w:t>vậy,</w:t>
      </w:r>
      <w:r>
        <w:rPr>
          <w:color w:val="231F20"/>
          <w:spacing w:val="-14"/>
        </w:rPr>
        <w:t> </w:t>
      </w:r>
      <w:r>
        <w:rPr>
          <w:color w:val="231F20"/>
        </w:rPr>
        <w:t>các</w:t>
      </w:r>
      <w:r>
        <w:rPr>
          <w:color w:val="231F20"/>
          <w:spacing w:val="-15"/>
        </w:rPr>
        <w:t> </w:t>
      </w:r>
      <w:r>
        <w:rPr>
          <w:color w:val="231F20"/>
        </w:rPr>
        <w:t>vị</w:t>
      </w:r>
      <w:r>
        <w:rPr>
          <w:color w:val="231F20"/>
          <w:spacing w:val="-14"/>
        </w:rPr>
        <w:t> </w:t>
      </w:r>
      <w:r>
        <w:rPr>
          <w:color w:val="231F20"/>
        </w:rPr>
        <w:t>Thanh</w:t>
      </w:r>
      <w:r>
        <w:rPr>
          <w:color w:val="231F20"/>
          <w:spacing w:val="-14"/>
        </w:rPr>
        <w:t> </w:t>
      </w:r>
      <w:r>
        <w:rPr>
          <w:color w:val="231F20"/>
        </w:rPr>
        <w:t>văn</w:t>
      </w:r>
      <w:r>
        <w:rPr>
          <w:color w:val="231F20"/>
          <w:spacing w:val="-15"/>
        </w:rPr>
        <w:t> </w:t>
      </w:r>
      <w:r>
        <w:rPr>
          <w:color w:val="231F20"/>
        </w:rPr>
        <w:t>cũng có mặt ở đó mà không biết các vị Bồ </w:t>
      </w:r>
      <w:r>
        <w:rPr>
          <w:color w:val="231F20"/>
          <w:spacing w:val="-3"/>
        </w:rPr>
        <w:t>tát </w:t>
      </w:r>
      <w:r>
        <w:rPr>
          <w:color w:val="231F20"/>
        </w:rPr>
        <w:t>đang kính lễ và</w:t>
      </w:r>
      <w:r>
        <w:rPr>
          <w:color w:val="231F20"/>
          <w:spacing w:val="-32"/>
        </w:rPr>
        <w:t> </w:t>
      </w:r>
      <w:r>
        <w:rPr>
          <w:color w:val="231F20"/>
        </w:rPr>
        <w:t>sinh hoạt với Phật, không nghe được pháp âm Phật truyền trao cho Bồ tát. Phật thuyết pháp cho Bồ </w:t>
      </w:r>
      <w:r>
        <w:rPr>
          <w:color w:val="231F20"/>
          <w:spacing w:val="-3"/>
        </w:rPr>
        <w:t>tát </w:t>
      </w:r>
      <w:r>
        <w:rPr>
          <w:color w:val="231F20"/>
        </w:rPr>
        <w:t>không bằng ngôn ngữ,</w:t>
      </w:r>
      <w:r>
        <w:rPr>
          <w:color w:val="231F20"/>
          <w:spacing w:val="-6"/>
        </w:rPr>
        <w:t> </w:t>
      </w:r>
      <w:r>
        <w:rPr>
          <w:color w:val="231F20"/>
        </w:rPr>
        <w:t>nên</w:t>
      </w:r>
      <w:r>
        <w:rPr>
          <w:color w:val="231F20"/>
          <w:spacing w:val="-5"/>
        </w:rPr>
        <w:t> </w:t>
      </w:r>
      <w:r>
        <w:rPr>
          <w:color w:val="231F20"/>
        </w:rPr>
        <w:t>vô</w:t>
      </w:r>
      <w:r>
        <w:rPr>
          <w:color w:val="231F20"/>
          <w:spacing w:val="-4"/>
        </w:rPr>
        <w:t> </w:t>
      </w:r>
      <w:r>
        <w:rPr>
          <w:color w:val="231F20"/>
        </w:rPr>
        <w:t>âm,</w:t>
      </w:r>
      <w:r>
        <w:rPr>
          <w:color w:val="231F20"/>
          <w:spacing w:val="-5"/>
        </w:rPr>
        <w:t> </w:t>
      </w:r>
      <w:r>
        <w:rPr>
          <w:color w:val="231F20"/>
        </w:rPr>
        <w:t>nhưng</w:t>
      </w:r>
      <w:r>
        <w:rPr>
          <w:color w:val="231F20"/>
          <w:spacing w:val="-4"/>
        </w:rPr>
        <w:t> </w:t>
      </w:r>
      <w:r>
        <w:rPr>
          <w:color w:val="231F20"/>
        </w:rPr>
        <w:t>Ngài</w:t>
      </w:r>
      <w:r>
        <w:rPr>
          <w:color w:val="231F20"/>
          <w:spacing w:val="-5"/>
        </w:rPr>
        <w:t> </w:t>
      </w:r>
      <w:r>
        <w:rPr>
          <w:color w:val="231F20"/>
        </w:rPr>
        <w:t>dùng</w:t>
      </w:r>
      <w:r>
        <w:rPr>
          <w:color w:val="231F20"/>
          <w:spacing w:val="-4"/>
        </w:rPr>
        <w:t> </w:t>
      </w:r>
      <w:r>
        <w:rPr>
          <w:color w:val="231F20"/>
        </w:rPr>
        <w:t>pháp</w:t>
      </w:r>
      <w:r>
        <w:rPr>
          <w:color w:val="231F20"/>
          <w:spacing w:val="-5"/>
        </w:rPr>
        <w:t> </w:t>
      </w:r>
      <w:r>
        <w:rPr>
          <w:color w:val="231F20"/>
        </w:rPr>
        <w:t>ngữ</w:t>
      </w:r>
      <w:r>
        <w:rPr>
          <w:color w:val="231F20"/>
          <w:spacing w:val="-4"/>
        </w:rPr>
        <w:t> </w:t>
      </w:r>
      <w:r>
        <w:rPr>
          <w:color w:val="231F20"/>
        </w:rPr>
        <w:t>gọi</w:t>
      </w:r>
      <w:r>
        <w:rPr>
          <w:color w:val="231F20"/>
          <w:spacing w:val="-5"/>
        </w:rPr>
        <w:t> </w:t>
      </w:r>
      <w:r>
        <w:rPr>
          <w:color w:val="231F20"/>
        </w:rPr>
        <w:t>là</w:t>
      </w:r>
      <w:r>
        <w:rPr>
          <w:color w:val="231F20"/>
          <w:spacing w:val="-4"/>
        </w:rPr>
        <w:t> </w:t>
      </w:r>
      <w:r>
        <w:rPr>
          <w:color w:val="231F20"/>
        </w:rPr>
        <w:t>pháp</w:t>
      </w:r>
      <w:r>
        <w:rPr>
          <w:color w:val="231F20"/>
          <w:spacing w:val="-5"/>
        </w:rPr>
        <w:t> </w:t>
      </w:r>
      <w:r>
        <w:rPr>
          <w:color w:val="231F20"/>
        </w:rPr>
        <w:t>âm. </w:t>
      </w:r>
      <w:r>
        <w:rPr>
          <w:color w:val="231F20"/>
          <w:spacing w:val="-9"/>
        </w:rPr>
        <w:t>Từ </w:t>
      </w:r>
      <w:r>
        <w:rPr>
          <w:color w:val="231F20"/>
        </w:rPr>
        <w:t>tâm thanh tịnh của Phật truyền thẳng đến tâm Bồ tát, nên giữa các Ngài thông nhau, hiểu nhau, không nói. </w:t>
      </w:r>
      <w:r>
        <w:rPr>
          <w:color w:val="231F20"/>
          <w:spacing w:val="-5"/>
        </w:rPr>
        <w:t>Trong </w:t>
      </w:r>
      <w:r>
        <w:rPr>
          <w:color w:val="231F20"/>
        </w:rPr>
        <w:t>khi</w:t>
      </w:r>
      <w:r>
        <w:rPr>
          <w:color w:val="231F20"/>
          <w:spacing w:val="-13"/>
        </w:rPr>
        <w:t> </w:t>
      </w:r>
      <w:r>
        <w:rPr>
          <w:color w:val="231F20"/>
        </w:rPr>
        <w:t>pháp</w:t>
      </w:r>
      <w:r>
        <w:rPr>
          <w:color w:val="231F20"/>
          <w:spacing w:val="-13"/>
        </w:rPr>
        <w:t> </w:t>
      </w:r>
      <w:r>
        <w:rPr>
          <w:color w:val="231F20"/>
        </w:rPr>
        <w:t>Thanh</w:t>
      </w:r>
      <w:r>
        <w:rPr>
          <w:color w:val="231F20"/>
          <w:spacing w:val="-13"/>
        </w:rPr>
        <w:t> </w:t>
      </w:r>
      <w:r>
        <w:rPr>
          <w:color w:val="231F20"/>
        </w:rPr>
        <w:t>văn</w:t>
      </w:r>
      <w:r>
        <w:rPr>
          <w:color w:val="231F20"/>
          <w:spacing w:val="-12"/>
        </w:rPr>
        <w:t> </w:t>
      </w:r>
      <w:r>
        <w:rPr>
          <w:color w:val="231F20"/>
        </w:rPr>
        <w:t>phải</w:t>
      </w:r>
      <w:r>
        <w:rPr>
          <w:color w:val="231F20"/>
          <w:spacing w:val="-13"/>
        </w:rPr>
        <w:t> </w:t>
      </w:r>
      <w:r>
        <w:rPr>
          <w:color w:val="231F20"/>
        </w:rPr>
        <w:t>dùng</w:t>
      </w:r>
      <w:r>
        <w:rPr>
          <w:color w:val="231F20"/>
          <w:spacing w:val="-13"/>
        </w:rPr>
        <w:t> </w:t>
      </w:r>
      <w:r>
        <w:rPr>
          <w:color w:val="231F20"/>
        </w:rPr>
        <w:t>ngôn</w:t>
      </w:r>
      <w:r>
        <w:rPr>
          <w:color w:val="231F20"/>
          <w:spacing w:val="-12"/>
        </w:rPr>
        <w:t> </w:t>
      </w:r>
      <w:r>
        <w:rPr>
          <w:color w:val="231F20"/>
        </w:rPr>
        <w:t>ngữ</w:t>
      </w:r>
      <w:r>
        <w:rPr>
          <w:color w:val="231F20"/>
          <w:spacing w:val="-14"/>
        </w:rPr>
        <w:t> </w:t>
      </w:r>
      <w:r>
        <w:rPr>
          <w:color w:val="231F20"/>
        </w:rPr>
        <w:t>để</w:t>
      </w:r>
      <w:r>
        <w:rPr>
          <w:color w:val="231F20"/>
          <w:spacing w:val="-13"/>
        </w:rPr>
        <w:t> </w:t>
      </w:r>
      <w:r>
        <w:rPr>
          <w:color w:val="231F20"/>
        </w:rPr>
        <w:t>diễn</w:t>
      </w:r>
      <w:r>
        <w:rPr>
          <w:color w:val="231F20"/>
          <w:spacing w:val="-12"/>
        </w:rPr>
        <w:t> </w:t>
      </w:r>
      <w:r>
        <w:rPr>
          <w:color w:val="231F20"/>
        </w:rPr>
        <w:t>tả</w:t>
      </w:r>
      <w:r>
        <w:rPr>
          <w:color w:val="231F20"/>
          <w:spacing w:val="-13"/>
        </w:rPr>
        <w:t> </w:t>
      </w:r>
      <w:r>
        <w:rPr>
          <w:color w:val="231F20"/>
        </w:rPr>
        <w:t>mới</w:t>
      </w:r>
      <w:r>
        <w:rPr>
          <w:color w:val="231F20"/>
          <w:spacing w:val="-13"/>
        </w:rPr>
        <w:t> </w:t>
      </w:r>
      <w:r>
        <w:rPr>
          <w:color w:val="231F20"/>
        </w:rPr>
        <w:t>nghe được. Còn pháp Bồ </w:t>
      </w:r>
      <w:r>
        <w:rPr>
          <w:color w:val="231F20"/>
          <w:spacing w:val="-3"/>
        </w:rPr>
        <w:t>tát </w:t>
      </w:r>
      <w:r>
        <w:rPr>
          <w:color w:val="231F20"/>
        </w:rPr>
        <w:t>dùng tâm để cảm. Bồ </w:t>
      </w:r>
      <w:r>
        <w:rPr>
          <w:color w:val="231F20"/>
          <w:spacing w:val="-3"/>
        </w:rPr>
        <w:t>tát </w:t>
      </w:r>
      <w:r>
        <w:rPr>
          <w:color w:val="231F20"/>
        </w:rPr>
        <w:t>cảm tâm Phật,</w:t>
      </w:r>
      <w:r>
        <w:rPr>
          <w:color w:val="231F20"/>
          <w:spacing w:val="-8"/>
        </w:rPr>
        <w:t> </w:t>
      </w:r>
      <w:r>
        <w:rPr>
          <w:color w:val="231F20"/>
        </w:rPr>
        <w:t>nên</w:t>
      </w:r>
      <w:r>
        <w:rPr>
          <w:color w:val="231F20"/>
          <w:spacing w:val="-8"/>
        </w:rPr>
        <w:t> </w:t>
      </w:r>
      <w:r>
        <w:rPr>
          <w:color w:val="231F20"/>
        </w:rPr>
        <w:t>nhận</w:t>
      </w:r>
      <w:r>
        <w:rPr>
          <w:color w:val="231F20"/>
          <w:spacing w:val="-8"/>
        </w:rPr>
        <w:t> </w:t>
      </w:r>
      <w:r>
        <w:rPr>
          <w:color w:val="231F20"/>
        </w:rPr>
        <w:t>được</w:t>
      </w:r>
      <w:r>
        <w:rPr>
          <w:color w:val="231F20"/>
          <w:spacing w:val="-8"/>
        </w:rPr>
        <w:t> </w:t>
      </w:r>
      <w:r>
        <w:rPr>
          <w:color w:val="231F20"/>
        </w:rPr>
        <w:t>sự</w:t>
      </w:r>
      <w:r>
        <w:rPr>
          <w:color w:val="231F20"/>
          <w:spacing w:val="-8"/>
        </w:rPr>
        <w:t> </w:t>
      </w:r>
      <w:r>
        <w:rPr>
          <w:color w:val="231F20"/>
        </w:rPr>
        <w:t>an</w:t>
      </w:r>
      <w:r>
        <w:rPr>
          <w:color w:val="231F20"/>
          <w:spacing w:val="-7"/>
        </w:rPr>
        <w:t> </w:t>
      </w:r>
      <w:r>
        <w:rPr>
          <w:color w:val="231F20"/>
        </w:rPr>
        <w:t>lành</w:t>
      </w:r>
      <w:r>
        <w:rPr>
          <w:color w:val="231F20"/>
          <w:spacing w:val="-8"/>
        </w:rPr>
        <w:t> </w:t>
      </w:r>
      <w:r>
        <w:rPr>
          <w:color w:val="231F20"/>
        </w:rPr>
        <w:t>và</w:t>
      </w:r>
      <w:r>
        <w:rPr>
          <w:color w:val="231F20"/>
          <w:spacing w:val="-8"/>
        </w:rPr>
        <w:t> </w:t>
      </w:r>
      <w:r>
        <w:rPr>
          <w:color w:val="231F20"/>
        </w:rPr>
        <w:t>tự</w:t>
      </w:r>
      <w:r>
        <w:rPr>
          <w:color w:val="231F20"/>
          <w:spacing w:val="-8"/>
        </w:rPr>
        <w:t> </w:t>
      </w:r>
      <w:r>
        <w:rPr>
          <w:color w:val="231F20"/>
        </w:rPr>
        <w:t>phát</w:t>
      </w:r>
      <w:r>
        <w:rPr>
          <w:color w:val="231F20"/>
          <w:spacing w:val="-8"/>
        </w:rPr>
        <w:t> </w:t>
      </w:r>
      <w:r>
        <w:rPr>
          <w:color w:val="231F20"/>
        </w:rPr>
        <w:t>triển</w:t>
      </w:r>
      <w:r>
        <w:rPr>
          <w:color w:val="231F20"/>
          <w:spacing w:val="-8"/>
        </w:rPr>
        <w:t> </w:t>
      </w:r>
      <w:r>
        <w:rPr>
          <w:color w:val="231F20"/>
        </w:rPr>
        <w:t>phước</w:t>
      </w:r>
      <w:r>
        <w:rPr>
          <w:color w:val="231F20"/>
          <w:spacing w:val="-7"/>
        </w:rPr>
        <w:t> </w:t>
      </w:r>
      <w:r>
        <w:rPr>
          <w:color w:val="231F20"/>
        </w:rPr>
        <w:t>đức, trí tuệ của chính mình.</w:t>
      </w:r>
    </w:p>
    <w:p>
      <w:pPr>
        <w:pStyle w:val="BodyText"/>
        <w:spacing w:line="242" w:lineRule="auto" w:before="79"/>
        <w:ind w:right="162" w:firstLine="567"/>
      </w:pPr>
      <w:r>
        <w:rPr>
          <w:color w:val="231F20"/>
        </w:rPr>
        <w:t>Cũng</w:t>
      </w:r>
      <w:r>
        <w:rPr>
          <w:color w:val="231F20"/>
          <w:spacing w:val="-15"/>
        </w:rPr>
        <w:t> </w:t>
      </w:r>
      <w:r>
        <w:rPr>
          <w:color w:val="231F20"/>
        </w:rPr>
        <w:t>là</w:t>
      </w:r>
      <w:r>
        <w:rPr>
          <w:color w:val="231F20"/>
          <w:spacing w:val="-15"/>
        </w:rPr>
        <w:t> </w:t>
      </w:r>
      <w:r>
        <w:rPr>
          <w:color w:val="231F20"/>
        </w:rPr>
        <w:t>rừng</w:t>
      </w:r>
      <w:r>
        <w:rPr>
          <w:color w:val="231F20"/>
          <w:spacing w:val="-15"/>
        </w:rPr>
        <w:t> </w:t>
      </w:r>
      <w:r>
        <w:rPr>
          <w:color w:val="231F20"/>
        </w:rPr>
        <w:t>Thệ</w:t>
      </w:r>
      <w:r>
        <w:rPr>
          <w:color w:val="231F20"/>
          <w:spacing w:val="-15"/>
        </w:rPr>
        <w:t> </w:t>
      </w:r>
      <w:r>
        <w:rPr>
          <w:color w:val="231F20"/>
        </w:rPr>
        <w:t>Đa,</w:t>
      </w:r>
      <w:r>
        <w:rPr>
          <w:color w:val="231F20"/>
          <w:spacing w:val="-15"/>
        </w:rPr>
        <w:t> </w:t>
      </w:r>
      <w:r>
        <w:rPr>
          <w:color w:val="231F20"/>
        </w:rPr>
        <w:t>nhờ</w:t>
      </w:r>
      <w:r>
        <w:rPr>
          <w:color w:val="231F20"/>
          <w:spacing w:val="-15"/>
        </w:rPr>
        <w:t> </w:t>
      </w:r>
      <w:r>
        <w:rPr>
          <w:color w:val="231F20"/>
        </w:rPr>
        <w:t>có</w:t>
      </w:r>
      <w:r>
        <w:rPr>
          <w:color w:val="231F20"/>
          <w:spacing w:val="-15"/>
        </w:rPr>
        <w:t> </w:t>
      </w:r>
      <w:r>
        <w:rPr>
          <w:color w:val="231F20"/>
        </w:rPr>
        <w:t>Phật,</w:t>
      </w:r>
      <w:r>
        <w:rPr>
          <w:color w:val="231F20"/>
          <w:spacing w:val="-15"/>
        </w:rPr>
        <w:t> </w:t>
      </w:r>
      <w:r>
        <w:rPr>
          <w:color w:val="231F20"/>
        </w:rPr>
        <w:t>Bồ</w:t>
      </w:r>
      <w:r>
        <w:rPr>
          <w:color w:val="231F20"/>
          <w:spacing w:val="-14"/>
        </w:rPr>
        <w:t> </w:t>
      </w:r>
      <w:r>
        <w:rPr>
          <w:color w:val="231F20"/>
        </w:rPr>
        <w:t>Tát</w:t>
      </w:r>
      <w:r>
        <w:rPr>
          <w:color w:val="231F20"/>
          <w:spacing w:val="-15"/>
        </w:rPr>
        <w:t> </w:t>
      </w:r>
      <w:r>
        <w:rPr>
          <w:color w:val="231F20"/>
        </w:rPr>
        <w:t>gia</w:t>
      </w:r>
      <w:r>
        <w:rPr>
          <w:color w:val="231F20"/>
          <w:spacing w:val="-15"/>
        </w:rPr>
        <w:t> </w:t>
      </w:r>
      <w:r>
        <w:rPr>
          <w:color w:val="231F20"/>
        </w:rPr>
        <w:t>bị,</w:t>
      </w:r>
      <w:r>
        <w:rPr>
          <w:color w:val="231F20"/>
          <w:spacing w:val="-15"/>
        </w:rPr>
        <w:t> </w:t>
      </w:r>
      <w:r>
        <w:rPr>
          <w:color w:val="231F20"/>
        </w:rPr>
        <w:t>mới</w:t>
      </w:r>
      <w:r>
        <w:rPr>
          <w:color w:val="231F20"/>
          <w:spacing w:val="-15"/>
        </w:rPr>
        <w:t> </w:t>
      </w:r>
      <w:r>
        <w:rPr>
          <w:color w:val="231F20"/>
        </w:rPr>
        <w:t>tạo thành</w:t>
      </w:r>
      <w:r>
        <w:rPr>
          <w:color w:val="231F20"/>
          <w:spacing w:val="-8"/>
        </w:rPr>
        <w:t> </w:t>
      </w:r>
      <w:r>
        <w:rPr>
          <w:color w:val="231F20"/>
        </w:rPr>
        <w:t>sức</w:t>
      </w:r>
      <w:r>
        <w:rPr>
          <w:color w:val="231F20"/>
          <w:spacing w:val="-7"/>
        </w:rPr>
        <w:t> </w:t>
      </w:r>
      <w:r>
        <w:rPr>
          <w:color w:val="231F20"/>
        </w:rPr>
        <w:t>sống</w:t>
      </w:r>
      <w:r>
        <w:rPr>
          <w:color w:val="231F20"/>
          <w:spacing w:val="-8"/>
        </w:rPr>
        <w:t> </w:t>
      </w:r>
      <w:r>
        <w:rPr>
          <w:color w:val="231F20"/>
        </w:rPr>
        <w:t>vô</w:t>
      </w:r>
      <w:r>
        <w:rPr>
          <w:color w:val="231F20"/>
          <w:spacing w:val="-7"/>
        </w:rPr>
        <w:t> </w:t>
      </w:r>
      <w:r>
        <w:rPr>
          <w:color w:val="231F20"/>
        </w:rPr>
        <w:t>hình</w:t>
      </w:r>
      <w:r>
        <w:rPr>
          <w:color w:val="231F20"/>
          <w:spacing w:val="-8"/>
        </w:rPr>
        <w:t> </w:t>
      </w:r>
      <w:r>
        <w:rPr>
          <w:color w:val="231F20"/>
        </w:rPr>
        <w:t>kỳ</w:t>
      </w:r>
      <w:r>
        <w:rPr>
          <w:color w:val="231F20"/>
          <w:spacing w:val="-7"/>
        </w:rPr>
        <w:t> </w:t>
      </w:r>
      <w:r>
        <w:rPr>
          <w:color w:val="231F20"/>
        </w:rPr>
        <w:t>diệu.</w:t>
      </w:r>
      <w:r>
        <w:rPr>
          <w:color w:val="231F20"/>
          <w:spacing w:val="-7"/>
        </w:rPr>
        <w:t> </w:t>
      </w:r>
      <w:r>
        <w:rPr>
          <w:color w:val="231F20"/>
        </w:rPr>
        <w:t>Con</w:t>
      </w:r>
      <w:r>
        <w:rPr>
          <w:color w:val="231F20"/>
          <w:spacing w:val="-8"/>
        </w:rPr>
        <w:t> </w:t>
      </w:r>
      <w:r>
        <w:rPr>
          <w:color w:val="231F20"/>
        </w:rPr>
        <w:t>người</w:t>
      </w:r>
      <w:r>
        <w:rPr>
          <w:color w:val="231F20"/>
          <w:spacing w:val="-7"/>
        </w:rPr>
        <w:t> </w:t>
      </w:r>
      <w:r>
        <w:rPr>
          <w:color w:val="231F20"/>
        </w:rPr>
        <w:t>vật</w:t>
      </w:r>
      <w:r>
        <w:rPr>
          <w:color w:val="231F20"/>
          <w:spacing w:val="-8"/>
        </w:rPr>
        <w:t> </w:t>
      </w:r>
      <w:r>
        <w:rPr>
          <w:color w:val="231F20"/>
        </w:rPr>
        <w:t>chất</w:t>
      </w:r>
      <w:r>
        <w:rPr>
          <w:color w:val="231F20"/>
          <w:spacing w:val="-7"/>
        </w:rPr>
        <w:t> </w:t>
      </w:r>
      <w:r>
        <w:rPr>
          <w:color w:val="231F20"/>
        </w:rPr>
        <w:t>chúng</w:t>
      </w:r>
      <w:r>
        <w:rPr>
          <w:color w:val="231F20"/>
          <w:spacing w:val="-8"/>
        </w:rPr>
        <w:t> </w:t>
      </w:r>
      <w:r>
        <w:rPr>
          <w:color w:val="231F20"/>
        </w:rPr>
        <w:t>ta tuy không thấy thế giới vô hình, nhưng có độ cảm với Phật để từ đó bước vào thế giới Tịch Quang chân cảnh của Ngài, hay là rừng Thệ Đa theo Hoa Nghiêm. Phật nhập định, dùng tâm</w:t>
      </w:r>
      <w:r>
        <w:rPr>
          <w:color w:val="231F20"/>
          <w:spacing w:val="-4"/>
        </w:rPr>
        <w:t> </w:t>
      </w:r>
      <w:r>
        <w:rPr>
          <w:color w:val="231F20"/>
        </w:rPr>
        <w:t>liên</w:t>
      </w:r>
      <w:r>
        <w:rPr>
          <w:color w:val="231F20"/>
          <w:spacing w:val="-4"/>
        </w:rPr>
        <w:t> </w:t>
      </w:r>
      <w:r>
        <w:rPr>
          <w:color w:val="231F20"/>
        </w:rPr>
        <w:t>hệ</w:t>
      </w:r>
      <w:r>
        <w:rPr>
          <w:color w:val="231F20"/>
          <w:spacing w:val="-3"/>
        </w:rPr>
        <w:t> </w:t>
      </w:r>
      <w:r>
        <w:rPr>
          <w:color w:val="231F20"/>
        </w:rPr>
        <w:t>được</w:t>
      </w:r>
      <w:r>
        <w:rPr>
          <w:color w:val="231F20"/>
          <w:spacing w:val="-4"/>
        </w:rPr>
        <w:t> </w:t>
      </w:r>
      <w:r>
        <w:rPr>
          <w:color w:val="231F20"/>
        </w:rPr>
        <w:t>với</w:t>
      </w:r>
      <w:r>
        <w:rPr>
          <w:color w:val="231F20"/>
          <w:spacing w:val="-3"/>
        </w:rPr>
        <w:t> tất</w:t>
      </w:r>
      <w:r>
        <w:rPr>
          <w:color w:val="231F20"/>
          <w:spacing w:val="-4"/>
        </w:rPr>
        <w:t> </w:t>
      </w:r>
      <w:r>
        <w:rPr>
          <w:color w:val="231F20"/>
        </w:rPr>
        <w:t>cả.</w:t>
      </w:r>
      <w:r>
        <w:rPr>
          <w:color w:val="231F20"/>
          <w:spacing w:val="-4"/>
        </w:rPr>
        <w:t> </w:t>
      </w:r>
      <w:r>
        <w:rPr>
          <w:color w:val="231F20"/>
        </w:rPr>
        <w:t>Thiết</w:t>
      </w:r>
      <w:r>
        <w:rPr>
          <w:color w:val="231F20"/>
          <w:spacing w:val="-3"/>
        </w:rPr>
        <w:t> </w:t>
      </w:r>
      <w:r>
        <w:rPr>
          <w:color w:val="231F20"/>
        </w:rPr>
        <w:t>nghĩ</w:t>
      </w:r>
      <w:r>
        <w:rPr>
          <w:color w:val="231F20"/>
          <w:spacing w:val="-4"/>
        </w:rPr>
        <w:t> </w:t>
      </w:r>
      <w:r>
        <w:rPr>
          <w:color w:val="231F20"/>
        </w:rPr>
        <w:t>ở</w:t>
      </w:r>
      <w:r>
        <w:rPr>
          <w:color w:val="231F20"/>
          <w:spacing w:val="-3"/>
        </w:rPr>
        <w:t> </w:t>
      </w:r>
      <w:r>
        <w:rPr>
          <w:color w:val="231F20"/>
        </w:rPr>
        <w:t>thời</w:t>
      </w:r>
      <w:r>
        <w:rPr>
          <w:color w:val="231F20"/>
          <w:spacing w:val="-3"/>
        </w:rPr>
        <w:t> xa </w:t>
      </w:r>
      <w:r>
        <w:rPr>
          <w:color w:val="231F20"/>
        </w:rPr>
        <w:t>xưa</w:t>
      </w:r>
      <w:r>
        <w:rPr>
          <w:color w:val="231F20"/>
          <w:spacing w:val="-4"/>
        </w:rPr>
        <w:t> </w:t>
      </w:r>
      <w:r>
        <w:rPr>
          <w:color w:val="231F20"/>
        </w:rPr>
        <w:t>mà</w:t>
      </w:r>
      <w:r>
        <w:rPr>
          <w:color w:val="231F20"/>
          <w:spacing w:val="-4"/>
        </w:rPr>
        <w:t> </w:t>
      </w:r>
      <w:r>
        <w:rPr>
          <w:color w:val="231F20"/>
        </w:rPr>
        <w:t>đức Phật đã chỉ dạy mối tương quan siêu </w:t>
      </w:r>
      <w:r>
        <w:rPr>
          <w:color w:val="231F20"/>
          <w:spacing w:val="-3"/>
        </w:rPr>
        <w:t>vật </w:t>
      </w:r>
      <w:r>
        <w:rPr>
          <w:color w:val="231F20"/>
        </w:rPr>
        <w:t>chất như </w:t>
      </w:r>
      <w:r>
        <w:rPr>
          <w:color w:val="231F20"/>
          <w:spacing w:val="-3"/>
        </w:rPr>
        <w:t>vậy </w:t>
      </w:r>
      <w:r>
        <w:rPr>
          <w:color w:val="231F20"/>
        </w:rPr>
        <w:t>quả thật là vĩ đại vô cùng. Đối với lực tác động của Phật, Bồ Tát, chúng ta khó vói tới. Tuy nhiên, bằng niềm tin, chúng ta có thể</w:t>
      </w:r>
      <w:r>
        <w:rPr>
          <w:color w:val="231F20"/>
          <w:spacing w:val="-5"/>
        </w:rPr>
        <w:t> </w:t>
      </w:r>
      <w:r>
        <w:rPr>
          <w:color w:val="231F20"/>
        </w:rPr>
        <w:t>cảm</w:t>
      </w:r>
      <w:r>
        <w:rPr>
          <w:color w:val="231F20"/>
          <w:spacing w:val="-5"/>
        </w:rPr>
        <w:t> </w:t>
      </w:r>
      <w:r>
        <w:rPr>
          <w:color w:val="231F20"/>
        </w:rPr>
        <w:t>nhận</w:t>
      </w:r>
      <w:r>
        <w:rPr>
          <w:color w:val="231F20"/>
          <w:spacing w:val="-5"/>
        </w:rPr>
        <w:t> </w:t>
      </w:r>
      <w:r>
        <w:rPr>
          <w:color w:val="231F20"/>
        </w:rPr>
        <w:t>được</w:t>
      </w:r>
      <w:r>
        <w:rPr>
          <w:color w:val="231F20"/>
          <w:spacing w:val="-5"/>
        </w:rPr>
        <w:t> </w:t>
      </w:r>
      <w:r>
        <w:rPr>
          <w:color w:val="231F20"/>
        </w:rPr>
        <w:t>sự</w:t>
      </w:r>
      <w:r>
        <w:rPr>
          <w:color w:val="231F20"/>
          <w:spacing w:val="-5"/>
        </w:rPr>
        <w:t> </w:t>
      </w:r>
      <w:r>
        <w:rPr>
          <w:color w:val="231F20"/>
        </w:rPr>
        <w:t>thay</w:t>
      </w:r>
      <w:r>
        <w:rPr>
          <w:color w:val="231F20"/>
          <w:spacing w:val="-5"/>
        </w:rPr>
        <w:t> </w:t>
      </w:r>
      <w:r>
        <w:rPr>
          <w:color w:val="231F20"/>
        </w:rPr>
        <w:t>đổi</w:t>
      </w:r>
      <w:r>
        <w:rPr>
          <w:color w:val="231F20"/>
          <w:spacing w:val="-5"/>
        </w:rPr>
        <w:t> </w:t>
      </w:r>
      <w:r>
        <w:rPr>
          <w:color w:val="231F20"/>
        </w:rPr>
        <w:t>của</w:t>
      </w:r>
      <w:r>
        <w:rPr>
          <w:color w:val="231F20"/>
          <w:spacing w:val="-4"/>
        </w:rPr>
        <w:t> </w:t>
      </w:r>
      <w:r>
        <w:rPr>
          <w:color w:val="231F20"/>
        </w:rPr>
        <w:t>cảnh</w:t>
      </w:r>
      <w:r>
        <w:rPr>
          <w:color w:val="231F20"/>
          <w:spacing w:val="-5"/>
        </w:rPr>
        <w:t> </w:t>
      </w:r>
      <w:r>
        <w:rPr>
          <w:color w:val="231F20"/>
        </w:rPr>
        <w:t>vật.</w:t>
      </w:r>
      <w:r>
        <w:rPr>
          <w:color w:val="231F20"/>
          <w:spacing w:val="-5"/>
        </w:rPr>
        <w:t> </w:t>
      </w:r>
      <w:r>
        <w:rPr>
          <w:color w:val="231F20"/>
        </w:rPr>
        <w:t>Thời</w:t>
      </w:r>
      <w:r>
        <w:rPr>
          <w:color w:val="231F20"/>
          <w:spacing w:val="-5"/>
        </w:rPr>
        <w:t> </w:t>
      </w:r>
      <w:r>
        <w:rPr>
          <w:color w:val="231F20"/>
        </w:rPr>
        <w:t>kinh</w:t>
      </w:r>
      <w:r>
        <w:rPr>
          <w:color w:val="231F20"/>
          <w:spacing w:val="-5"/>
        </w:rPr>
        <w:t> </w:t>
      </w:r>
      <w:r>
        <w:rPr>
          <w:color w:val="231F20"/>
        </w:rPr>
        <w:t>tụng để tụng, không có hồn, người nghe không cảm được. Thiền định có ý nghĩa là tâm thanh tịnh được sẽ tạo cho chúng ta có độ cảm với Phật, Bồ tát. </w:t>
      </w:r>
      <w:r>
        <w:rPr>
          <w:color w:val="231F20"/>
          <w:spacing w:val="-8"/>
        </w:rPr>
        <w:t>Và </w:t>
      </w:r>
      <w:r>
        <w:rPr>
          <w:color w:val="231F20"/>
        </w:rPr>
        <w:t>tùy theo mức độ cảm tâm cao thấp mà chúng ta vào được dòng Thánh, thấy họ bình thường,</w:t>
      </w:r>
      <w:r>
        <w:rPr>
          <w:color w:val="231F20"/>
          <w:spacing w:val="16"/>
        </w:rPr>
        <w:t> </w:t>
      </w:r>
      <w:r>
        <w:rPr>
          <w:color w:val="231F20"/>
        </w:rPr>
        <w:t>nhưng</w:t>
      </w:r>
      <w:r>
        <w:rPr>
          <w:color w:val="231F20"/>
          <w:spacing w:val="17"/>
        </w:rPr>
        <w:t> </w:t>
      </w:r>
      <w:r>
        <w:rPr>
          <w:color w:val="231F20"/>
        </w:rPr>
        <w:t>thành</w:t>
      </w:r>
      <w:r>
        <w:rPr>
          <w:color w:val="231F20"/>
          <w:spacing w:val="17"/>
        </w:rPr>
        <w:t> </w:t>
      </w:r>
      <w:r>
        <w:rPr>
          <w:color w:val="231F20"/>
        </w:rPr>
        <w:t>tựu</w:t>
      </w:r>
      <w:r>
        <w:rPr>
          <w:color w:val="231F20"/>
          <w:spacing w:val="17"/>
        </w:rPr>
        <w:t> </w:t>
      </w:r>
      <w:r>
        <w:rPr>
          <w:color w:val="231F20"/>
        </w:rPr>
        <w:t>những</w:t>
      </w:r>
      <w:r>
        <w:rPr>
          <w:color w:val="231F20"/>
          <w:spacing w:val="17"/>
        </w:rPr>
        <w:t> </w:t>
      </w:r>
      <w:r>
        <w:rPr>
          <w:color w:val="231F20"/>
        </w:rPr>
        <w:t>việc</w:t>
      </w:r>
      <w:r>
        <w:rPr>
          <w:color w:val="231F20"/>
          <w:spacing w:val="16"/>
        </w:rPr>
        <w:t> </w:t>
      </w:r>
      <w:r>
        <w:rPr>
          <w:color w:val="231F20"/>
        </w:rPr>
        <w:t>phi</w:t>
      </w:r>
      <w:r>
        <w:rPr>
          <w:color w:val="231F20"/>
          <w:spacing w:val="17"/>
        </w:rPr>
        <w:t> </w:t>
      </w:r>
      <w:r>
        <w:rPr>
          <w:color w:val="231F20"/>
        </w:rPr>
        <w:t>thường.</w:t>
      </w:r>
      <w:r>
        <w:rPr>
          <w:color w:val="231F20"/>
          <w:spacing w:val="17"/>
        </w:rPr>
        <w:t> </w:t>
      </w:r>
      <w:r>
        <w:rPr>
          <w:color w:val="231F20"/>
        </w:rPr>
        <w:t>Học</w:t>
      </w:r>
      <w:r>
        <w:rPr>
          <w:color w:val="231F20"/>
          <w:spacing w:val="17"/>
        </w:rPr>
        <w:t> </w:t>
      </w:r>
      <w:r>
        <w:rPr>
          <w:color w:val="231F20"/>
        </w:rPr>
        <w:t>Đại</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before="48"/>
      </w:pPr>
      <w:r>
        <w:rPr>
          <w:color w:val="231F20"/>
        </w:rPr>
        <w:t>thừa phải tiếp nhận được tinh thần này.</w:t>
      </w:r>
    </w:p>
    <w:p>
      <w:pPr>
        <w:pStyle w:val="BodyText"/>
        <w:spacing w:line="242" w:lineRule="auto" w:before="59"/>
        <w:ind w:right="162" w:firstLine="567"/>
      </w:pPr>
      <w:r>
        <w:rPr>
          <w:color w:val="231F20"/>
        </w:rPr>
        <w:t>Chúng</w:t>
      </w:r>
      <w:r>
        <w:rPr>
          <w:color w:val="231F20"/>
          <w:spacing w:val="-20"/>
        </w:rPr>
        <w:t> </w:t>
      </w:r>
      <w:r>
        <w:rPr>
          <w:color w:val="231F20"/>
        </w:rPr>
        <w:t>Thanh</w:t>
      </w:r>
      <w:r>
        <w:rPr>
          <w:color w:val="231F20"/>
          <w:spacing w:val="-19"/>
        </w:rPr>
        <w:t> </w:t>
      </w:r>
      <w:r>
        <w:rPr>
          <w:color w:val="231F20"/>
        </w:rPr>
        <w:t>văn</w:t>
      </w:r>
      <w:r>
        <w:rPr>
          <w:color w:val="231F20"/>
          <w:spacing w:val="-20"/>
        </w:rPr>
        <w:t> </w:t>
      </w:r>
      <w:r>
        <w:rPr>
          <w:color w:val="231F20"/>
        </w:rPr>
        <w:t>cũng</w:t>
      </w:r>
      <w:r>
        <w:rPr>
          <w:color w:val="231F20"/>
          <w:spacing w:val="-20"/>
        </w:rPr>
        <w:t> </w:t>
      </w:r>
      <w:r>
        <w:rPr>
          <w:color w:val="231F20"/>
        </w:rPr>
        <w:t>đang</w:t>
      </w:r>
      <w:r>
        <w:rPr>
          <w:color w:val="231F20"/>
          <w:spacing w:val="-20"/>
        </w:rPr>
        <w:t> </w:t>
      </w:r>
      <w:r>
        <w:rPr>
          <w:color w:val="231F20"/>
        </w:rPr>
        <w:t>ở</w:t>
      </w:r>
      <w:r>
        <w:rPr>
          <w:color w:val="231F20"/>
          <w:spacing w:val="-20"/>
        </w:rPr>
        <w:t> </w:t>
      </w:r>
      <w:r>
        <w:rPr>
          <w:color w:val="231F20"/>
        </w:rPr>
        <w:t>trong</w:t>
      </w:r>
      <w:r>
        <w:rPr>
          <w:color w:val="231F20"/>
          <w:spacing w:val="-20"/>
        </w:rPr>
        <w:t> </w:t>
      </w:r>
      <w:r>
        <w:rPr>
          <w:color w:val="231F20"/>
        </w:rPr>
        <w:t>pháp</w:t>
      </w:r>
      <w:r>
        <w:rPr>
          <w:color w:val="231F20"/>
          <w:spacing w:val="-20"/>
        </w:rPr>
        <w:t> </w:t>
      </w:r>
      <w:r>
        <w:rPr>
          <w:color w:val="231F20"/>
        </w:rPr>
        <w:t>hội</w:t>
      </w:r>
      <w:r>
        <w:rPr>
          <w:color w:val="231F20"/>
          <w:spacing w:val="-21"/>
        </w:rPr>
        <w:t> </w:t>
      </w:r>
      <w:r>
        <w:rPr>
          <w:color w:val="231F20"/>
        </w:rPr>
        <w:t>mà</w:t>
      </w:r>
      <w:r>
        <w:rPr>
          <w:color w:val="231F20"/>
          <w:spacing w:val="-20"/>
        </w:rPr>
        <w:t> </w:t>
      </w:r>
      <w:r>
        <w:rPr>
          <w:color w:val="231F20"/>
        </w:rPr>
        <w:t>không </w:t>
      </w:r>
      <w:r>
        <w:rPr>
          <w:color w:val="231F20"/>
          <w:spacing w:val="-5"/>
        </w:rPr>
        <w:t>thấy,</w:t>
      </w:r>
      <w:r>
        <w:rPr>
          <w:color w:val="231F20"/>
          <w:spacing w:val="-10"/>
        </w:rPr>
        <w:t> </w:t>
      </w:r>
      <w:r>
        <w:rPr>
          <w:color w:val="231F20"/>
        </w:rPr>
        <w:t>không</w:t>
      </w:r>
      <w:r>
        <w:rPr>
          <w:color w:val="231F20"/>
          <w:spacing w:val="-10"/>
        </w:rPr>
        <w:t> </w:t>
      </w:r>
      <w:r>
        <w:rPr>
          <w:color w:val="231F20"/>
        </w:rPr>
        <w:t>biết</w:t>
      </w:r>
      <w:r>
        <w:rPr>
          <w:color w:val="231F20"/>
          <w:spacing w:val="-9"/>
        </w:rPr>
        <w:t> </w:t>
      </w:r>
      <w:r>
        <w:rPr>
          <w:color w:val="231F20"/>
        </w:rPr>
        <w:t>sự</w:t>
      </w:r>
      <w:r>
        <w:rPr>
          <w:color w:val="231F20"/>
          <w:spacing w:val="-11"/>
        </w:rPr>
        <w:t> </w:t>
      </w:r>
      <w:r>
        <w:rPr>
          <w:color w:val="231F20"/>
        </w:rPr>
        <w:t>kỳ</w:t>
      </w:r>
      <w:r>
        <w:rPr>
          <w:color w:val="231F20"/>
          <w:spacing w:val="-10"/>
        </w:rPr>
        <w:t> </w:t>
      </w:r>
      <w:r>
        <w:rPr>
          <w:color w:val="231F20"/>
        </w:rPr>
        <w:t>diệu</w:t>
      </w:r>
      <w:r>
        <w:rPr>
          <w:color w:val="231F20"/>
          <w:spacing w:val="-9"/>
        </w:rPr>
        <w:t> </w:t>
      </w:r>
      <w:r>
        <w:rPr>
          <w:color w:val="231F20"/>
        </w:rPr>
        <w:t>đang</w:t>
      </w:r>
      <w:r>
        <w:rPr>
          <w:color w:val="231F20"/>
          <w:spacing w:val="-10"/>
        </w:rPr>
        <w:t> </w:t>
      </w:r>
      <w:r>
        <w:rPr>
          <w:color w:val="231F20"/>
        </w:rPr>
        <w:t>diễn</w:t>
      </w:r>
      <w:r>
        <w:rPr>
          <w:color w:val="231F20"/>
          <w:spacing w:val="-10"/>
        </w:rPr>
        <w:t> </w:t>
      </w:r>
      <w:r>
        <w:rPr>
          <w:color w:val="231F20"/>
        </w:rPr>
        <w:t>ra.</w:t>
      </w:r>
      <w:r>
        <w:rPr>
          <w:color w:val="231F20"/>
          <w:spacing w:val="-9"/>
        </w:rPr>
        <w:t> </w:t>
      </w:r>
      <w:r>
        <w:rPr>
          <w:color w:val="231F20"/>
        </w:rPr>
        <w:t>Kinh</w:t>
      </w:r>
      <w:r>
        <w:rPr>
          <w:color w:val="231F20"/>
          <w:spacing w:val="-10"/>
        </w:rPr>
        <w:t> </w:t>
      </w:r>
      <w:r>
        <w:rPr>
          <w:color w:val="231F20"/>
        </w:rPr>
        <w:t>nói</w:t>
      </w:r>
      <w:r>
        <w:rPr>
          <w:color w:val="231F20"/>
          <w:spacing w:val="-9"/>
        </w:rPr>
        <w:t> </w:t>
      </w:r>
      <w:r>
        <w:rPr>
          <w:color w:val="231F20"/>
        </w:rPr>
        <w:t>rằng</w:t>
      </w:r>
      <w:r>
        <w:rPr>
          <w:color w:val="231F20"/>
          <w:spacing w:val="-10"/>
        </w:rPr>
        <w:t> </w:t>
      </w:r>
      <w:r>
        <w:rPr>
          <w:color w:val="231F20"/>
        </w:rPr>
        <w:t>Bồ</w:t>
      </w:r>
      <w:r>
        <w:rPr>
          <w:color w:val="231F20"/>
          <w:spacing w:val="-10"/>
        </w:rPr>
        <w:t> </w:t>
      </w:r>
      <w:r>
        <w:rPr>
          <w:color w:val="231F20"/>
          <w:spacing w:val="-3"/>
        </w:rPr>
        <w:t>tát </w:t>
      </w:r>
      <w:r>
        <w:rPr>
          <w:color w:val="231F20"/>
          <w:spacing w:val="-5"/>
        </w:rPr>
        <w:t>Văn </w:t>
      </w:r>
      <w:r>
        <w:rPr>
          <w:color w:val="231F20"/>
        </w:rPr>
        <w:t>Thù mới khai ngộ cho sáu ngàn </w:t>
      </w:r>
      <w:r>
        <w:rPr>
          <w:color w:val="231F20"/>
          <w:spacing w:val="-6"/>
        </w:rPr>
        <w:t>Tỳ </w:t>
      </w:r>
      <w:r>
        <w:rPr>
          <w:color w:val="231F20"/>
        </w:rPr>
        <w:t>kheo tham dự pháp hội này qua trung gian Xá Lợi Phất. Xá Lợi Phất là bậc trí tuệ nhất thế gian. </w:t>
      </w:r>
      <w:r>
        <w:rPr>
          <w:color w:val="231F20"/>
          <w:spacing w:val="-5"/>
        </w:rPr>
        <w:t>Văn </w:t>
      </w:r>
      <w:r>
        <w:rPr>
          <w:color w:val="231F20"/>
        </w:rPr>
        <w:t>Thù Sư Lợi là bậc trí tuệ nhất trong hàng Bồ tát. Nghĩa là trí của Thanh văn và trí của Đại thừa cảm nhau được. </w:t>
      </w:r>
      <w:r>
        <w:rPr>
          <w:color w:val="231F20"/>
          <w:spacing w:val="2"/>
        </w:rPr>
        <w:t>Vì </w:t>
      </w:r>
      <w:r>
        <w:rPr>
          <w:color w:val="231F20"/>
        </w:rPr>
        <w:t>thế, Xá Lợi Phất thấy </w:t>
      </w:r>
      <w:r>
        <w:rPr>
          <w:color w:val="231F20"/>
          <w:spacing w:val="-5"/>
        </w:rPr>
        <w:t>Văn </w:t>
      </w:r>
      <w:r>
        <w:rPr>
          <w:color w:val="231F20"/>
        </w:rPr>
        <w:t>Thù, mà các Thanh văn khác không thấy; vì </w:t>
      </w:r>
      <w:r>
        <w:rPr>
          <w:color w:val="231F20"/>
          <w:spacing w:val="-5"/>
        </w:rPr>
        <w:t>Văn </w:t>
      </w:r>
      <w:r>
        <w:rPr>
          <w:color w:val="231F20"/>
        </w:rPr>
        <w:t>Thù siêu</w:t>
      </w:r>
      <w:r>
        <w:rPr>
          <w:color w:val="231F20"/>
          <w:spacing w:val="-3"/>
        </w:rPr>
        <w:t> </w:t>
      </w:r>
      <w:r>
        <w:rPr>
          <w:color w:val="231F20"/>
        </w:rPr>
        <w:t>hình.</w:t>
      </w:r>
    </w:p>
    <w:p>
      <w:pPr>
        <w:pStyle w:val="BodyText"/>
        <w:spacing w:line="242" w:lineRule="auto" w:before="53"/>
        <w:ind w:right="163" w:firstLine="567"/>
      </w:pPr>
      <w:r>
        <w:rPr>
          <w:color w:val="231F20"/>
        </w:rPr>
        <w:t>Dùng trí Thanh văn cảm trí tuệ Đại thừa là từ trí thuần lý</w:t>
      </w:r>
      <w:r>
        <w:rPr>
          <w:color w:val="231F20"/>
          <w:spacing w:val="-13"/>
        </w:rPr>
        <w:t> </w:t>
      </w:r>
      <w:r>
        <w:rPr>
          <w:color w:val="231F20"/>
        </w:rPr>
        <w:t>do</w:t>
      </w:r>
      <w:r>
        <w:rPr>
          <w:color w:val="231F20"/>
          <w:spacing w:val="-13"/>
        </w:rPr>
        <w:t> </w:t>
      </w:r>
      <w:r>
        <w:rPr>
          <w:color w:val="231F20"/>
        </w:rPr>
        <w:t>học</w:t>
      </w:r>
      <w:r>
        <w:rPr>
          <w:color w:val="231F20"/>
          <w:spacing w:val="-13"/>
        </w:rPr>
        <w:t> </w:t>
      </w:r>
      <w:r>
        <w:rPr>
          <w:color w:val="231F20"/>
        </w:rPr>
        <w:t>mà</w:t>
      </w:r>
      <w:r>
        <w:rPr>
          <w:color w:val="231F20"/>
          <w:spacing w:val="-13"/>
        </w:rPr>
        <w:t> </w:t>
      </w:r>
      <w:r>
        <w:rPr>
          <w:color w:val="231F20"/>
        </w:rPr>
        <w:t>biết,</w:t>
      </w:r>
      <w:r>
        <w:rPr>
          <w:color w:val="231F20"/>
          <w:spacing w:val="-12"/>
        </w:rPr>
        <w:t> </w:t>
      </w:r>
      <w:r>
        <w:rPr>
          <w:color w:val="231F20"/>
        </w:rPr>
        <w:t>tiến</w:t>
      </w:r>
      <w:r>
        <w:rPr>
          <w:color w:val="231F20"/>
          <w:spacing w:val="-13"/>
        </w:rPr>
        <w:t> </w:t>
      </w:r>
      <w:r>
        <w:rPr>
          <w:color w:val="231F20"/>
        </w:rPr>
        <w:t>qua</w:t>
      </w:r>
      <w:r>
        <w:rPr>
          <w:color w:val="231F20"/>
          <w:spacing w:val="-13"/>
        </w:rPr>
        <w:t> </w:t>
      </w:r>
      <w:r>
        <w:rPr>
          <w:color w:val="231F20"/>
        </w:rPr>
        <w:t>trí</w:t>
      </w:r>
      <w:r>
        <w:rPr>
          <w:color w:val="231F20"/>
          <w:spacing w:val="-13"/>
        </w:rPr>
        <w:t> </w:t>
      </w:r>
      <w:r>
        <w:rPr>
          <w:color w:val="231F20"/>
        </w:rPr>
        <w:t>của</w:t>
      </w:r>
      <w:r>
        <w:rPr>
          <w:color w:val="231F20"/>
          <w:spacing w:val="-12"/>
        </w:rPr>
        <w:t> </w:t>
      </w:r>
      <w:r>
        <w:rPr>
          <w:color w:val="231F20"/>
        </w:rPr>
        <w:t>Bồ</w:t>
      </w:r>
      <w:r>
        <w:rPr>
          <w:color w:val="231F20"/>
          <w:spacing w:val="-13"/>
        </w:rPr>
        <w:t> </w:t>
      </w:r>
      <w:r>
        <w:rPr>
          <w:color w:val="231F20"/>
          <w:spacing w:val="-3"/>
        </w:rPr>
        <w:t>tát</w:t>
      </w:r>
      <w:r>
        <w:rPr>
          <w:color w:val="231F20"/>
          <w:spacing w:val="-13"/>
        </w:rPr>
        <w:t> </w:t>
      </w:r>
      <w:r>
        <w:rPr>
          <w:color w:val="231F20"/>
        </w:rPr>
        <w:t>do</w:t>
      </w:r>
      <w:r>
        <w:rPr>
          <w:color w:val="231F20"/>
          <w:spacing w:val="-13"/>
        </w:rPr>
        <w:t> </w:t>
      </w:r>
      <w:r>
        <w:rPr>
          <w:color w:val="231F20"/>
        </w:rPr>
        <w:t>thể</w:t>
      </w:r>
      <w:r>
        <w:rPr>
          <w:color w:val="231F20"/>
          <w:spacing w:val="-12"/>
        </w:rPr>
        <w:t> </w:t>
      </w:r>
      <w:r>
        <w:rPr>
          <w:color w:val="231F20"/>
        </w:rPr>
        <w:t>nghiệm</w:t>
      </w:r>
      <w:r>
        <w:rPr>
          <w:color w:val="231F20"/>
          <w:spacing w:val="-13"/>
        </w:rPr>
        <w:t> </w:t>
      </w:r>
      <w:r>
        <w:rPr>
          <w:color w:val="231F20"/>
        </w:rPr>
        <w:t>trong cuộc sống mà có được. Hai trí này khác nhau, nhưng ít nhất cũng phải hiểu biết trên sách vở mới nhận </w:t>
      </w:r>
      <w:r>
        <w:rPr>
          <w:color w:val="231F20"/>
          <w:spacing w:val="-3"/>
        </w:rPr>
        <w:t>ra </w:t>
      </w:r>
      <w:r>
        <w:rPr>
          <w:color w:val="231F20"/>
        </w:rPr>
        <w:t>được trí thể nghiệm. Có thể nói trí hiểu biết của Xá Lợi Phất là cánh cửa để mở </w:t>
      </w:r>
      <w:r>
        <w:rPr>
          <w:color w:val="231F20"/>
          <w:spacing w:val="-3"/>
        </w:rPr>
        <w:t>ra </w:t>
      </w:r>
      <w:r>
        <w:rPr>
          <w:color w:val="231F20"/>
        </w:rPr>
        <w:t>cho ngài bước vào Pháp</w:t>
      </w:r>
      <w:r>
        <w:rPr>
          <w:color w:val="231F20"/>
          <w:spacing w:val="-4"/>
        </w:rPr>
        <w:t> </w:t>
      </w:r>
      <w:r>
        <w:rPr>
          <w:color w:val="231F20"/>
        </w:rPr>
        <w:t>giới.</w:t>
      </w:r>
    </w:p>
    <w:p>
      <w:pPr>
        <w:pStyle w:val="BodyText"/>
        <w:spacing w:line="242" w:lineRule="auto" w:before="54"/>
        <w:ind w:right="162" w:firstLine="567"/>
      </w:pPr>
      <w:r>
        <w:rPr>
          <w:color w:val="231F20"/>
          <w:spacing w:val="-5"/>
        </w:rPr>
        <w:t>Văn</w:t>
      </w:r>
      <w:r>
        <w:rPr>
          <w:color w:val="231F20"/>
          <w:spacing w:val="-13"/>
        </w:rPr>
        <w:t> </w:t>
      </w:r>
      <w:r>
        <w:rPr>
          <w:color w:val="231F20"/>
        </w:rPr>
        <w:t>Thù</w:t>
      </w:r>
      <w:r>
        <w:rPr>
          <w:color w:val="231F20"/>
          <w:spacing w:val="-13"/>
        </w:rPr>
        <w:t> </w:t>
      </w:r>
      <w:r>
        <w:rPr>
          <w:color w:val="231F20"/>
        </w:rPr>
        <w:t>Bồ</w:t>
      </w:r>
      <w:r>
        <w:rPr>
          <w:color w:val="231F20"/>
          <w:spacing w:val="-13"/>
        </w:rPr>
        <w:t> </w:t>
      </w:r>
      <w:r>
        <w:rPr>
          <w:color w:val="231F20"/>
        </w:rPr>
        <w:t>Tát</w:t>
      </w:r>
      <w:r>
        <w:rPr>
          <w:color w:val="231F20"/>
          <w:spacing w:val="-13"/>
        </w:rPr>
        <w:t> </w:t>
      </w:r>
      <w:r>
        <w:rPr>
          <w:color w:val="231F20"/>
        </w:rPr>
        <w:t>từ</w:t>
      </w:r>
      <w:r>
        <w:rPr>
          <w:color w:val="231F20"/>
          <w:spacing w:val="-13"/>
        </w:rPr>
        <w:t> </w:t>
      </w:r>
      <w:r>
        <w:rPr>
          <w:color w:val="231F20"/>
        </w:rPr>
        <w:t>trong</w:t>
      </w:r>
      <w:r>
        <w:rPr>
          <w:color w:val="231F20"/>
          <w:spacing w:val="-13"/>
        </w:rPr>
        <w:t> </w:t>
      </w:r>
      <w:r>
        <w:rPr>
          <w:color w:val="231F20"/>
        </w:rPr>
        <w:t>lầu</w:t>
      </w:r>
      <w:r>
        <w:rPr>
          <w:color w:val="231F20"/>
          <w:spacing w:val="-13"/>
        </w:rPr>
        <w:t> </w:t>
      </w:r>
      <w:r>
        <w:rPr>
          <w:color w:val="231F20"/>
        </w:rPr>
        <w:t>các</w:t>
      </w:r>
      <w:r>
        <w:rPr>
          <w:color w:val="231F20"/>
          <w:spacing w:val="-12"/>
        </w:rPr>
        <w:t> </w:t>
      </w:r>
      <w:r>
        <w:rPr>
          <w:color w:val="231F20"/>
        </w:rPr>
        <w:t>Đại</w:t>
      </w:r>
      <w:r>
        <w:rPr>
          <w:color w:val="231F20"/>
          <w:spacing w:val="-13"/>
        </w:rPr>
        <w:t> </w:t>
      </w:r>
      <w:r>
        <w:rPr>
          <w:color w:val="231F20"/>
        </w:rPr>
        <w:t>Trang</w:t>
      </w:r>
      <w:r>
        <w:rPr>
          <w:color w:val="231F20"/>
          <w:spacing w:val="-13"/>
        </w:rPr>
        <w:t> </w:t>
      </w:r>
      <w:r>
        <w:rPr>
          <w:color w:val="231F20"/>
        </w:rPr>
        <w:t>Nghiêm</w:t>
      </w:r>
      <w:r>
        <w:rPr>
          <w:color w:val="231F20"/>
          <w:spacing w:val="-13"/>
        </w:rPr>
        <w:t> </w:t>
      </w:r>
      <w:r>
        <w:rPr>
          <w:color w:val="231F20"/>
        </w:rPr>
        <w:t>đảnh lễ Phật xong, từ lầu các đi ra và du hóa về phương Nam, thì Xá Lợi Phất thấy Văn Thù. Điều này gợi ý chúng ta rằng Xá Lợi</w:t>
      </w:r>
      <w:r>
        <w:rPr>
          <w:color w:val="231F20"/>
          <w:spacing w:val="-9"/>
        </w:rPr>
        <w:t> </w:t>
      </w:r>
      <w:r>
        <w:rPr>
          <w:color w:val="231F20"/>
        </w:rPr>
        <w:t>Phất</w:t>
      </w:r>
      <w:r>
        <w:rPr>
          <w:color w:val="231F20"/>
          <w:spacing w:val="-8"/>
        </w:rPr>
        <w:t> </w:t>
      </w:r>
      <w:r>
        <w:rPr>
          <w:color w:val="231F20"/>
        </w:rPr>
        <w:t>thấy</w:t>
      </w:r>
      <w:r>
        <w:rPr>
          <w:color w:val="231F20"/>
          <w:spacing w:val="-8"/>
        </w:rPr>
        <w:t> </w:t>
      </w:r>
      <w:r>
        <w:rPr>
          <w:color w:val="231F20"/>
        </w:rPr>
        <w:t>Văn</w:t>
      </w:r>
      <w:r>
        <w:rPr>
          <w:color w:val="231F20"/>
          <w:spacing w:val="-8"/>
        </w:rPr>
        <w:t> </w:t>
      </w:r>
      <w:r>
        <w:rPr>
          <w:color w:val="231F20"/>
        </w:rPr>
        <w:t>Thù</w:t>
      </w:r>
      <w:r>
        <w:rPr>
          <w:color w:val="231F20"/>
          <w:spacing w:val="-9"/>
        </w:rPr>
        <w:t> </w:t>
      </w:r>
      <w:r>
        <w:rPr>
          <w:color w:val="231F20"/>
        </w:rPr>
        <w:t>bằng</w:t>
      </w:r>
      <w:r>
        <w:rPr>
          <w:color w:val="231F20"/>
          <w:spacing w:val="-8"/>
        </w:rPr>
        <w:t> </w:t>
      </w:r>
      <w:r>
        <w:rPr>
          <w:color w:val="231F20"/>
        </w:rPr>
        <w:t>trí</w:t>
      </w:r>
      <w:r>
        <w:rPr>
          <w:color w:val="231F20"/>
          <w:spacing w:val="-8"/>
        </w:rPr>
        <w:t> </w:t>
      </w:r>
      <w:r>
        <w:rPr>
          <w:color w:val="231F20"/>
        </w:rPr>
        <w:t>tuệ,</w:t>
      </w:r>
      <w:r>
        <w:rPr>
          <w:color w:val="231F20"/>
          <w:spacing w:val="-8"/>
        </w:rPr>
        <w:t> </w:t>
      </w:r>
      <w:r>
        <w:rPr>
          <w:color w:val="231F20"/>
        </w:rPr>
        <w:t>vì</w:t>
      </w:r>
      <w:r>
        <w:rPr>
          <w:color w:val="231F20"/>
          <w:spacing w:val="-9"/>
        </w:rPr>
        <w:t> </w:t>
      </w:r>
      <w:r>
        <w:rPr>
          <w:color w:val="231F20"/>
        </w:rPr>
        <w:t>ngài</w:t>
      </w:r>
      <w:r>
        <w:rPr>
          <w:color w:val="231F20"/>
          <w:spacing w:val="-8"/>
        </w:rPr>
        <w:t> </w:t>
      </w:r>
      <w:r>
        <w:rPr>
          <w:color w:val="231F20"/>
        </w:rPr>
        <w:t>có</w:t>
      </w:r>
      <w:r>
        <w:rPr>
          <w:color w:val="231F20"/>
          <w:spacing w:val="-8"/>
        </w:rPr>
        <w:t> </w:t>
      </w:r>
      <w:r>
        <w:rPr>
          <w:color w:val="231F20"/>
        </w:rPr>
        <w:t>trí</w:t>
      </w:r>
      <w:r>
        <w:rPr>
          <w:color w:val="231F20"/>
          <w:spacing w:val="-8"/>
        </w:rPr>
        <w:t> </w:t>
      </w:r>
      <w:r>
        <w:rPr>
          <w:color w:val="231F20"/>
        </w:rPr>
        <w:t>tuệ</w:t>
      </w:r>
      <w:r>
        <w:rPr>
          <w:color w:val="231F20"/>
          <w:spacing w:val="-9"/>
        </w:rPr>
        <w:t> </w:t>
      </w:r>
      <w:r>
        <w:rPr>
          <w:color w:val="231F20"/>
        </w:rPr>
        <w:t>bậc</w:t>
      </w:r>
      <w:r>
        <w:rPr>
          <w:color w:val="231F20"/>
          <w:spacing w:val="-8"/>
        </w:rPr>
        <w:t> </w:t>
      </w:r>
      <w:r>
        <w:rPr>
          <w:color w:val="231F20"/>
        </w:rPr>
        <w:t>nhất trong Thanh văn và dùng trí ấy để soi rọi giáo lý Phật, mới phát</w:t>
      </w:r>
      <w:r>
        <w:rPr>
          <w:color w:val="231F20"/>
          <w:spacing w:val="-13"/>
        </w:rPr>
        <w:t> </w:t>
      </w:r>
      <w:r>
        <w:rPr>
          <w:color w:val="231F20"/>
        </w:rPr>
        <w:t>hiện</w:t>
      </w:r>
      <w:r>
        <w:rPr>
          <w:color w:val="231F20"/>
          <w:spacing w:val="-13"/>
        </w:rPr>
        <w:t> </w:t>
      </w:r>
      <w:r>
        <w:rPr>
          <w:color w:val="231F20"/>
          <w:spacing w:val="-3"/>
        </w:rPr>
        <w:t>ra</w:t>
      </w:r>
      <w:r>
        <w:rPr>
          <w:color w:val="231F20"/>
          <w:spacing w:val="-13"/>
        </w:rPr>
        <w:t> </w:t>
      </w:r>
      <w:r>
        <w:rPr>
          <w:color w:val="231F20"/>
        </w:rPr>
        <w:t>Bồ</w:t>
      </w:r>
      <w:r>
        <w:rPr>
          <w:color w:val="231F20"/>
          <w:spacing w:val="-13"/>
        </w:rPr>
        <w:t> </w:t>
      </w:r>
      <w:r>
        <w:rPr>
          <w:color w:val="231F20"/>
        </w:rPr>
        <w:t>Tát</w:t>
      </w:r>
      <w:r>
        <w:rPr>
          <w:color w:val="231F20"/>
          <w:spacing w:val="-13"/>
        </w:rPr>
        <w:t> </w:t>
      </w:r>
      <w:r>
        <w:rPr>
          <w:color w:val="231F20"/>
        </w:rPr>
        <w:t>Văn</w:t>
      </w:r>
      <w:r>
        <w:rPr>
          <w:color w:val="231F20"/>
          <w:spacing w:val="-13"/>
        </w:rPr>
        <w:t> </w:t>
      </w:r>
      <w:r>
        <w:rPr>
          <w:color w:val="231F20"/>
        </w:rPr>
        <w:t>Thù.</w:t>
      </w:r>
      <w:r>
        <w:rPr>
          <w:color w:val="231F20"/>
          <w:spacing w:val="-13"/>
        </w:rPr>
        <w:t> </w:t>
      </w:r>
      <w:r>
        <w:rPr>
          <w:color w:val="231F20"/>
        </w:rPr>
        <w:t>Người</w:t>
      </w:r>
      <w:r>
        <w:rPr>
          <w:color w:val="231F20"/>
          <w:spacing w:val="-13"/>
        </w:rPr>
        <w:t> </w:t>
      </w:r>
      <w:r>
        <w:rPr>
          <w:color w:val="231F20"/>
        </w:rPr>
        <w:t>đọc</w:t>
      </w:r>
      <w:r>
        <w:rPr>
          <w:color w:val="231F20"/>
          <w:spacing w:val="-12"/>
        </w:rPr>
        <w:t> </w:t>
      </w:r>
      <w:r>
        <w:rPr>
          <w:color w:val="231F20"/>
        </w:rPr>
        <w:t>thấm</w:t>
      </w:r>
      <w:r>
        <w:rPr>
          <w:color w:val="231F20"/>
          <w:spacing w:val="-13"/>
        </w:rPr>
        <w:t> </w:t>
      </w:r>
      <w:r>
        <w:rPr>
          <w:color w:val="231F20"/>
        </w:rPr>
        <w:t>thía</w:t>
      </w:r>
      <w:r>
        <w:rPr>
          <w:color w:val="231F20"/>
          <w:spacing w:val="-13"/>
        </w:rPr>
        <w:t> </w:t>
      </w:r>
      <w:r>
        <w:rPr>
          <w:color w:val="231F20"/>
        </w:rPr>
        <w:t>ý</w:t>
      </w:r>
      <w:r>
        <w:rPr>
          <w:color w:val="231F20"/>
          <w:spacing w:val="-13"/>
        </w:rPr>
        <w:t> </w:t>
      </w:r>
      <w:r>
        <w:rPr>
          <w:color w:val="231F20"/>
        </w:rPr>
        <w:t>Phật</w:t>
      </w:r>
      <w:r>
        <w:rPr>
          <w:color w:val="231F20"/>
          <w:spacing w:val="-13"/>
        </w:rPr>
        <w:t> </w:t>
      </w:r>
      <w:r>
        <w:rPr>
          <w:color w:val="231F20"/>
          <w:spacing w:val="-7"/>
        </w:rPr>
        <w:t>dạy, </w:t>
      </w:r>
      <w:r>
        <w:rPr>
          <w:color w:val="231F20"/>
        </w:rPr>
        <w:t>thì</w:t>
      </w:r>
      <w:r>
        <w:rPr>
          <w:color w:val="231F20"/>
          <w:spacing w:val="-5"/>
        </w:rPr>
        <w:t> </w:t>
      </w:r>
      <w:r>
        <w:rPr>
          <w:color w:val="231F20"/>
        </w:rPr>
        <w:t>đời</w:t>
      </w:r>
      <w:r>
        <w:rPr>
          <w:color w:val="231F20"/>
          <w:spacing w:val="-5"/>
        </w:rPr>
        <w:t> </w:t>
      </w:r>
      <w:r>
        <w:rPr>
          <w:color w:val="231F20"/>
        </w:rPr>
        <w:t>sống</w:t>
      </w:r>
      <w:r>
        <w:rPr>
          <w:color w:val="231F20"/>
          <w:spacing w:val="-5"/>
        </w:rPr>
        <w:t> </w:t>
      </w:r>
      <w:r>
        <w:rPr>
          <w:color w:val="231F20"/>
        </w:rPr>
        <w:t>họ</w:t>
      </w:r>
      <w:r>
        <w:rPr>
          <w:color w:val="231F20"/>
          <w:spacing w:val="-4"/>
        </w:rPr>
        <w:t> </w:t>
      </w:r>
      <w:r>
        <w:rPr>
          <w:color w:val="231F20"/>
        </w:rPr>
        <w:t>sẽ</w:t>
      </w:r>
      <w:r>
        <w:rPr>
          <w:color w:val="231F20"/>
          <w:spacing w:val="-5"/>
        </w:rPr>
        <w:t> </w:t>
      </w:r>
      <w:r>
        <w:rPr>
          <w:color w:val="231F20"/>
        </w:rPr>
        <w:t>thăng</w:t>
      </w:r>
      <w:r>
        <w:rPr>
          <w:color w:val="231F20"/>
          <w:spacing w:val="-5"/>
        </w:rPr>
        <w:t> </w:t>
      </w:r>
      <w:r>
        <w:rPr>
          <w:color w:val="231F20"/>
        </w:rPr>
        <w:t>hoa</w:t>
      </w:r>
      <w:r>
        <w:rPr>
          <w:color w:val="231F20"/>
          <w:spacing w:val="-4"/>
        </w:rPr>
        <w:t> </w:t>
      </w:r>
      <w:r>
        <w:rPr>
          <w:color w:val="231F20"/>
        </w:rPr>
        <w:t>là</w:t>
      </w:r>
      <w:r>
        <w:rPr>
          <w:color w:val="231F20"/>
          <w:spacing w:val="-5"/>
        </w:rPr>
        <w:t> </w:t>
      </w:r>
      <w:r>
        <w:rPr>
          <w:color w:val="231F20"/>
        </w:rPr>
        <w:t>hiểu</w:t>
      </w:r>
      <w:r>
        <w:rPr>
          <w:color w:val="231F20"/>
          <w:spacing w:val="-5"/>
        </w:rPr>
        <w:t> </w:t>
      </w:r>
      <w:r>
        <w:rPr>
          <w:color w:val="231F20"/>
        </w:rPr>
        <w:t>được</w:t>
      </w:r>
      <w:r>
        <w:rPr>
          <w:color w:val="231F20"/>
          <w:spacing w:val="-5"/>
        </w:rPr>
        <w:t> </w:t>
      </w:r>
      <w:r>
        <w:rPr>
          <w:color w:val="231F20"/>
        </w:rPr>
        <w:t>pháp</w:t>
      </w:r>
      <w:r>
        <w:rPr>
          <w:color w:val="231F20"/>
          <w:spacing w:val="-4"/>
        </w:rPr>
        <w:t> </w:t>
      </w:r>
      <w:r>
        <w:rPr>
          <w:color w:val="231F20"/>
        </w:rPr>
        <w:t>và</w:t>
      </w:r>
      <w:r>
        <w:rPr>
          <w:color w:val="231F20"/>
          <w:spacing w:val="-5"/>
        </w:rPr>
        <w:t> </w:t>
      </w:r>
      <w:r>
        <w:rPr>
          <w:color w:val="231F20"/>
        </w:rPr>
        <w:t>gặp</w:t>
      </w:r>
      <w:r>
        <w:rPr>
          <w:color w:val="231F20"/>
          <w:spacing w:val="-5"/>
        </w:rPr>
        <w:t> </w:t>
      </w:r>
      <w:r>
        <w:rPr>
          <w:color w:val="231F20"/>
        </w:rPr>
        <w:t>được ngài </w:t>
      </w:r>
      <w:r>
        <w:rPr>
          <w:color w:val="231F20"/>
          <w:spacing w:val="-5"/>
        </w:rPr>
        <w:t>Văn </w:t>
      </w:r>
      <w:r>
        <w:rPr>
          <w:color w:val="231F20"/>
        </w:rPr>
        <w:t>Thù khai</w:t>
      </w:r>
      <w:r>
        <w:rPr>
          <w:color w:val="231F20"/>
          <w:spacing w:val="1"/>
        </w:rPr>
        <w:t> </w:t>
      </w:r>
      <w:r>
        <w:rPr>
          <w:color w:val="231F20"/>
        </w:rPr>
        <w:t>ngộ.</w:t>
      </w:r>
    </w:p>
    <w:p>
      <w:pPr>
        <w:pStyle w:val="BodyText"/>
        <w:spacing w:line="242" w:lineRule="auto" w:before="81"/>
        <w:ind w:right="163" w:firstLine="567"/>
      </w:pPr>
      <w:r>
        <w:rPr>
          <w:color w:val="231F20"/>
        </w:rPr>
        <w:t>Học Đại thừa phải hiểu ngài </w:t>
      </w:r>
      <w:r>
        <w:rPr>
          <w:color w:val="231F20"/>
          <w:spacing w:val="-5"/>
        </w:rPr>
        <w:t>Văn </w:t>
      </w:r>
      <w:r>
        <w:rPr>
          <w:color w:val="231F20"/>
        </w:rPr>
        <w:t>Thù Sư Lợi là đại trí. Ngài là thầy của ba đời các đức Phật, không phải là con người thật, nhưng là trí tuệ hay nhân cách hóa trí tuệ</w:t>
      </w:r>
      <w:r>
        <w:rPr>
          <w:color w:val="231F20"/>
          <w:spacing w:val="-26"/>
        </w:rPr>
        <w:t> </w:t>
      </w:r>
      <w:r>
        <w:rPr>
          <w:color w:val="231F20"/>
        </w:rPr>
        <w:t>thành </w:t>
      </w:r>
      <w:r>
        <w:rPr>
          <w:color w:val="231F20"/>
          <w:spacing w:val="-5"/>
        </w:rPr>
        <w:t>Văn</w:t>
      </w:r>
      <w:r>
        <w:rPr>
          <w:color w:val="231F20"/>
          <w:spacing w:val="-6"/>
        </w:rPr>
        <w:t> </w:t>
      </w:r>
      <w:r>
        <w:rPr>
          <w:color w:val="231F20"/>
        </w:rPr>
        <w:t>Thù</w:t>
      </w:r>
      <w:r>
        <w:rPr>
          <w:color w:val="231F20"/>
          <w:spacing w:val="-6"/>
        </w:rPr>
        <w:t> </w:t>
      </w:r>
      <w:r>
        <w:rPr>
          <w:color w:val="231F20"/>
        </w:rPr>
        <w:t>Sư</w:t>
      </w:r>
      <w:r>
        <w:rPr>
          <w:color w:val="231F20"/>
          <w:spacing w:val="-6"/>
        </w:rPr>
        <w:t> </w:t>
      </w:r>
      <w:r>
        <w:rPr>
          <w:color w:val="231F20"/>
        </w:rPr>
        <w:t>Lợi</w:t>
      </w:r>
      <w:r>
        <w:rPr>
          <w:color w:val="231F20"/>
          <w:spacing w:val="-5"/>
        </w:rPr>
        <w:t> </w:t>
      </w:r>
      <w:r>
        <w:rPr>
          <w:color w:val="231F20"/>
        </w:rPr>
        <w:t>Bồ</w:t>
      </w:r>
      <w:r>
        <w:rPr>
          <w:color w:val="231F20"/>
          <w:spacing w:val="-6"/>
        </w:rPr>
        <w:t> </w:t>
      </w:r>
      <w:r>
        <w:rPr>
          <w:color w:val="231F20"/>
        </w:rPr>
        <w:t>Tát.</w:t>
      </w:r>
      <w:r>
        <w:rPr>
          <w:color w:val="231F20"/>
          <w:spacing w:val="-6"/>
        </w:rPr>
        <w:t> </w:t>
      </w:r>
      <w:r>
        <w:rPr>
          <w:color w:val="231F20"/>
        </w:rPr>
        <w:t>Trí</w:t>
      </w:r>
      <w:r>
        <w:rPr>
          <w:color w:val="231F20"/>
          <w:spacing w:val="-5"/>
        </w:rPr>
        <w:t> </w:t>
      </w:r>
      <w:r>
        <w:rPr>
          <w:color w:val="231F20"/>
        </w:rPr>
        <w:t>tuệ</w:t>
      </w:r>
      <w:r>
        <w:rPr>
          <w:color w:val="231F20"/>
          <w:spacing w:val="-6"/>
        </w:rPr>
        <w:t> </w:t>
      </w:r>
      <w:r>
        <w:rPr>
          <w:color w:val="231F20"/>
        </w:rPr>
        <w:t>này</w:t>
      </w:r>
      <w:r>
        <w:rPr>
          <w:color w:val="231F20"/>
          <w:spacing w:val="-6"/>
        </w:rPr>
        <w:t> </w:t>
      </w:r>
      <w:r>
        <w:rPr>
          <w:color w:val="231F20"/>
        </w:rPr>
        <w:t>chúng</w:t>
      </w:r>
      <w:r>
        <w:rPr>
          <w:color w:val="231F20"/>
          <w:spacing w:val="-6"/>
        </w:rPr>
        <w:t> </w:t>
      </w:r>
      <w:r>
        <w:rPr>
          <w:color w:val="231F20"/>
        </w:rPr>
        <w:t>ta</w:t>
      </w:r>
      <w:r>
        <w:rPr>
          <w:color w:val="231F20"/>
          <w:spacing w:val="-5"/>
        </w:rPr>
        <w:t> </w:t>
      </w:r>
      <w:r>
        <w:rPr>
          <w:color w:val="231F20"/>
        </w:rPr>
        <w:t>tìm</w:t>
      </w:r>
      <w:r>
        <w:rPr>
          <w:color w:val="231F20"/>
          <w:spacing w:val="-6"/>
        </w:rPr>
        <w:t> </w:t>
      </w:r>
      <w:r>
        <w:rPr>
          <w:color w:val="231F20"/>
        </w:rPr>
        <w:t>ở</w:t>
      </w:r>
      <w:r>
        <w:rPr>
          <w:color w:val="231F20"/>
          <w:spacing w:val="-6"/>
        </w:rPr>
        <w:t> </w:t>
      </w:r>
      <w:r>
        <w:rPr>
          <w:color w:val="231F20"/>
        </w:rPr>
        <w:t>văn,</w:t>
      </w:r>
      <w:r>
        <w:rPr>
          <w:color w:val="231F20"/>
          <w:spacing w:val="-5"/>
        </w:rPr>
        <w:t> </w:t>
      </w:r>
      <w:r>
        <w:rPr>
          <w:color w:val="231F20"/>
        </w:rPr>
        <w:t>tư,</w:t>
      </w:r>
      <w:r>
        <w:rPr>
          <w:color w:val="231F20"/>
          <w:spacing w:val="-6"/>
        </w:rPr>
        <w:t> </w:t>
      </w:r>
      <w:r>
        <w:rPr>
          <w:color w:val="231F20"/>
        </w:rPr>
        <w:t>tu, tức</w:t>
      </w:r>
      <w:r>
        <w:rPr>
          <w:color w:val="231F20"/>
          <w:spacing w:val="-9"/>
        </w:rPr>
        <w:t> </w:t>
      </w:r>
      <w:r>
        <w:rPr>
          <w:color w:val="231F20"/>
        </w:rPr>
        <w:t>có</w:t>
      </w:r>
      <w:r>
        <w:rPr>
          <w:color w:val="231F20"/>
          <w:spacing w:val="-8"/>
        </w:rPr>
        <w:t> </w:t>
      </w:r>
      <w:r>
        <w:rPr>
          <w:color w:val="231F20"/>
        </w:rPr>
        <w:t>nghe,</w:t>
      </w:r>
      <w:r>
        <w:rPr>
          <w:color w:val="231F20"/>
          <w:spacing w:val="-9"/>
        </w:rPr>
        <w:t> </w:t>
      </w:r>
      <w:r>
        <w:rPr>
          <w:color w:val="231F20"/>
        </w:rPr>
        <w:t>suy</w:t>
      </w:r>
      <w:r>
        <w:rPr>
          <w:color w:val="231F20"/>
          <w:spacing w:val="-8"/>
        </w:rPr>
        <w:t> </w:t>
      </w:r>
      <w:r>
        <w:rPr>
          <w:color w:val="231F20"/>
        </w:rPr>
        <w:t>nghĩ</w:t>
      </w:r>
      <w:r>
        <w:rPr>
          <w:color w:val="231F20"/>
          <w:spacing w:val="-9"/>
        </w:rPr>
        <w:t> </w:t>
      </w:r>
      <w:r>
        <w:rPr>
          <w:color w:val="231F20"/>
        </w:rPr>
        <w:t>và</w:t>
      </w:r>
      <w:r>
        <w:rPr>
          <w:color w:val="231F20"/>
          <w:spacing w:val="-8"/>
        </w:rPr>
        <w:t> </w:t>
      </w:r>
      <w:r>
        <w:rPr>
          <w:color w:val="231F20"/>
        </w:rPr>
        <w:t>thực</w:t>
      </w:r>
      <w:r>
        <w:rPr>
          <w:color w:val="231F20"/>
          <w:spacing w:val="-9"/>
        </w:rPr>
        <w:t> </w:t>
      </w:r>
      <w:r>
        <w:rPr>
          <w:color w:val="231F20"/>
        </w:rPr>
        <w:t>hành</w:t>
      </w:r>
      <w:r>
        <w:rPr>
          <w:color w:val="231F20"/>
          <w:spacing w:val="-8"/>
        </w:rPr>
        <w:t> </w:t>
      </w:r>
      <w:r>
        <w:rPr>
          <w:color w:val="231F20"/>
        </w:rPr>
        <w:t>thì</w:t>
      </w:r>
      <w:r>
        <w:rPr>
          <w:color w:val="231F20"/>
          <w:spacing w:val="-8"/>
        </w:rPr>
        <w:t> </w:t>
      </w:r>
      <w:r>
        <w:rPr>
          <w:color w:val="231F20"/>
        </w:rPr>
        <w:t>trí</w:t>
      </w:r>
      <w:r>
        <w:rPr>
          <w:color w:val="231F20"/>
          <w:spacing w:val="-8"/>
        </w:rPr>
        <w:t> </w:t>
      </w:r>
      <w:r>
        <w:rPr>
          <w:color w:val="231F20"/>
        </w:rPr>
        <w:t>tuệ</w:t>
      </w:r>
      <w:r>
        <w:rPr>
          <w:color w:val="231F20"/>
          <w:spacing w:val="-9"/>
        </w:rPr>
        <w:t> </w:t>
      </w:r>
      <w:r>
        <w:rPr>
          <w:color w:val="231F20"/>
        </w:rPr>
        <w:t>mới</w:t>
      </w:r>
      <w:r>
        <w:rPr>
          <w:color w:val="231F20"/>
          <w:spacing w:val="-8"/>
        </w:rPr>
        <w:t> </w:t>
      </w:r>
      <w:r>
        <w:rPr>
          <w:color w:val="231F20"/>
        </w:rPr>
        <w:t>phát</w:t>
      </w:r>
      <w:r>
        <w:rPr>
          <w:color w:val="231F20"/>
          <w:spacing w:val="-8"/>
        </w:rPr>
        <w:t> </w:t>
      </w:r>
      <w:r>
        <w:rPr>
          <w:color w:val="231F20"/>
        </w:rPr>
        <w:t>sanh.</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left="166" w:right="162" w:firstLine="567"/>
      </w:pPr>
      <w:r>
        <w:rPr>
          <w:color w:val="231F20"/>
        </w:rPr>
        <w:t>Xá Lợi Phất thấy </w:t>
      </w:r>
      <w:r>
        <w:rPr>
          <w:color w:val="231F20"/>
          <w:spacing w:val="-5"/>
        </w:rPr>
        <w:t>Văn </w:t>
      </w:r>
      <w:r>
        <w:rPr>
          <w:color w:val="231F20"/>
        </w:rPr>
        <w:t>Thù từ Đại </w:t>
      </w:r>
      <w:r>
        <w:rPr>
          <w:color w:val="231F20"/>
          <w:spacing w:val="-5"/>
        </w:rPr>
        <w:t>Trang </w:t>
      </w:r>
      <w:r>
        <w:rPr>
          <w:color w:val="231F20"/>
        </w:rPr>
        <w:t>Nghiêm lầu các đi</w:t>
      </w:r>
      <w:r>
        <w:rPr>
          <w:color w:val="231F20"/>
          <w:spacing w:val="-10"/>
        </w:rPr>
        <w:t> </w:t>
      </w:r>
      <w:r>
        <w:rPr>
          <w:color w:val="231F20"/>
          <w:spacing w:val="-3"/>
        </w:rPr>
        <w:t>ra</w:t>
      </w:r>
      <w:r>
        <w:rPr>
          <w:color w:val="231F20"/>
          <w:spacing w:val="-10"/>
        </w:rPr>
        <w:t> </w:t>
      </w:r>
      <w:r>
        <w:rPr>
          <w:color w:val="231F20"/>
        </w:rPr>
        <w:t>và</w:t>
      </w:r>
      <w:r>
        <w:rPr>
          <w:color w:val="231F20"/>
          <w:spacing w:val="-10"/>
        </w:rPr>
        <w:t> </w:t>
      </w:r>
      <w:r>
        <w:rPr>
          <w:color w:val="231F20"/>
        </w:rPr>
        <w:t>đi</w:t>
      </w:r>
      <w:r>
        <w:rPr>
          <w:color w:val="231F20"/>
          <w:spacing w:val="-10"/>
        </w:rPr>
        <w:t> </w:t>
      </w:r>
      <w:r>
        <w:rPr>
          <w:color w:val="231F20"/>
        </w:rPr>
        <w:t>về</w:t>
      </w:r>
      <w:r>
        <w:rPr>
          <w:color w:val="231F20"/>
          <w:spacing w:val="-9"/>
        </w:rPr>
        <w:t> </w:t>
      </w:r>
      <w:r>
        <w:rPr>
          <w:color w:val="231F20"/>
        </w:rPr>
        <w:t>phương</w:t>
      </w:r>
      <w:r>
        <w:rPr>
          <w:color w:val="231F20"/>
          <w:spacing w:val="-10"/>
        </w:rPr>
        <w:t> </w:t>
      </w:r>
      <w:r>
        <w:rPr>
          <w:color w:val="231F20"/>
        </w:rPr>
        <w:t>Nam.</w:t>
      </w:r>
      <w:r>
        <w:rPr>
          <w:color w:val="231F20"/>
          <w:spacing w:val="-10"/>
        </w:rPr>
        <w:t> </w:t>
      </w:r>
      <w:r>
        <w:rPr>
          <w:color w:val="231F20"/>
        </w:rPr>
        <w:t>Ở</w:t>
      </w:r>
      <w:r>
        <w:rPr>
          <w:color w:val="231F20"/>
          <w:spacing w:val="-10"/>
        </w:rPr>
        <w:t> </w:t>
      </w:r>
      <w:r>
        <w:rPr>
          <w:color w:val="231F20"/>
          <w:spacing w:val="-6"/>
        </w:rPr>
        <w:t>đây,</w:t>
      </w:r>
      <w:r>
        <w:rPr>
          <w:color w:val="231F20"/>
          <w:spacing w:val="-9"/>
        </w:rPr>
        <w:t> </w:t>
      </w:r>
      <w:r>
        <w:rPr>
          <w:color w:val="231F20"/>
        </w:rPr>
        <w:t>bao</w:t>
      </w:r>
      <w:r>
        <w:rPr>
          <w:color w:val="231F20"/>
          <w:spacing w:val="-10"/>
        </w:rPr>
        <w:t> </w:t>
      </w:r>
      <w:r>
        <w:rPr>
          <w:color w:val="231F20"/>
        </w:rPr>
        <w:t>hàm</w:t>
      </w:r>
      <w:r>
        <w:rPr>
          <w:color w:val="231F20"/>
          <w:spacing w:val="-10"/>
        </w:rPr>
        <w:t> </w:t>
      </w:r>
      <w:r>
        <w:rPr>
          <w:color w:val="231F20"/>
        </w:rPr>
        <w:t>ý</w:t>
      </w:r>
      <w:r>
        <w:rPr>
          <w:color w:val="231F20"/>
          <w:spacing w:val="-10"/>
        </w:rPr>
        <w:t> </w:t>
      </w:r>
      <w:r>
        <w:rPr>
          <w:color w:val="231F20"/>
        </w:rPr>
        <w:t>nghĩa</w:t>
      </w:r>
      <w:r>
        <w:rPr>
          <w:color w:val="231F20"/>
          <w:spacing w:val="-10"/>
        </w:rPr>
        <w:t> </w:t>
      </w:r>
      <w:r>
        <w:rPr>
          <w:color w:val="231F20"/>
        </w:rPr>
        <w:t>triết</w:t>
      </w:r>
      <w:r>
        <w:rPr>
          <w:color w:val="231F20"/>
          <w:spacing w:val="-9"/>
        </w:rPr>
        <w:t> </w:t>
      </w:r>
      <w:r>
        <w:rPr>
          <w:color w:val="231F20"/>
        </w:rPr>
        <w:t>học. Lầu các chỉ cho kho pháp bảo, kho tàng trí tuệ. Đức Phật và đạo Phật có giá trị vĩnh hằng, vì hàm chứa trí tuệ tuyệt vời. </w:t>
      </w:r>
      <w:r>
        <w:rPr>
          <w:color w:val="231F20"/>
          <w:spacing w:val="-5"/>
        </w:rPr>
        <w:t>Văn </w:t>
      </w:r>
      <w:r>
        <w:rPr>
          <w:color w:val="231F20"/>
        </w:rPr>
        <w:t>Thù từ kho trí tuệ đi ra, nghĩa là nương theo kinh điển của Phật giúp chúng ta phát hiện </w:t>
      </w:r>
      <w:r>
        <w:rPr>
          <w:color w:val="231F20"/>
          <w:spacing w:val="-3"/>
        </w:rPr>
        <w:t>ra </w:t>
      </w:r>
      <w:r>
        <w:rPr>
          <w:color w:val="231F20"/>
        </w:rPr>
        <w:t>cuộc sống bất tử được </w:t>
      </w:r>
      <w:r>
        <w:rPr>
          <w:color w:val="231F20"/>
          <w:spacing w:val="-4"/>
        </w:rPr>
        <w:t>xây </w:t>
      </w:r>
      <w:r>
        <w:rPr>
          <w:color w:val="231F20"/>
        </w:rPr>
        <w:t>dựng bằng phước đức trọn lành, bằng sự hiểu biết siêu tuyệt, đó là thấy </w:t>
      </w:r>
      <w:r>
        <w:rPr>
          <w:color w:val="231F20"/>
          <w:spacing w:val="-5"/>
        </w:rPr>
        <w:t>Văn </w:t>
      </w:r>
      <w:r>
        <w:rPr>
          <w:color w:val="231F20"/>
        </w:rPr>
        <w:t>Thù xuất</w:t>
      </w:r>
      <w:r>
        <w:rPr>
          <w:color w:val="231F20"/>
          <w:spacing w:val="-2"/>
        </w:rPr>
        <w:t> </w:t>
      </w:r>
      <w:r>
        <w:rPr>
          <w:color w:val="231F20"/>
        </w:rPr>
        <w:t>hiện.</w:t>
      </w:r>
    </w:p>
    <w:p>
      <w:pPr>
        <w:pStyle w:val="BodyText"/>
        <w:spacing w:line="242" w:lineRule="auto" w:before="53"/>
        <w:ind w:left="166" w:right="163" w:firstLine="567"/>
      </w:pPr>
      <w:r>
        <w:rPr>
          <w:color w:val="231F20"/>
        </w:rPr>
        <w:t>Xá Lợi Phất thấy được </w:t>
      </w:r>
      <w:r>
        <w:rPr>
          <w:color w:val="231F20"/>
          <w:spacing w:val="-5"/>
        </w:rPr>
        <w:t>Văn </w:t>
      </w:r>
      <w:r>
        <w:rPr>
          <w:color w:val="231F20"/>
        </w:rPr>
        <w:t>Thù và ngài cũng được đại chúng</w:t>
      </w:r>
      <w:r>
        <w:rPr>
          <w:color w:val="231F20"/>
          <w:spacing w:val="-10"/>
        </w:rPr>
        <w:t> </w:t>
      </w:r>
      <w:r>
        <w:rPr>
          <w:color w:val="231F20"/>
        </w:rPr>
        <w:t>kính</w:t>
      </w:r>
      <w:r>
        <w:rPr>
          <w:color w:val="231F20"/>
          <w:spacing w:val="-10"/>
        </w:rPr>
        <w:t> </w:t>
      </w:r>
      <w:r>
        <w:rPr>
          <w:color w:val="231F20"/>
        </w:rPr>
        <w:t>trọng,</w:t>
      </w:r>
      <w:r>
        <w:rPr>
          <w:color w:val="231F20"/>
          <w:spacing w:val="-10"/>
        </w:rPr>
        <w:t> </w:t>
      </w:r>
      <w:r>
        <w:rPr>
          <w:color w:val="231F20"/>
        </w:rPr>
        <w:t>mới</w:t>
      </w:r>
      <w:r>
        <w:rPr>
          <w:color w:val="231F20"/>
          <w:spacing w:val="-10"/>
        </w:rPr>
        <w:t> </w:t>
      </w:r>
      <w:r>
        <w:rPr>
          <w:color w:val="231F20"/>
        </w:rPr>
        <w:t>bảo</w:t>
      </w:r>
      <w:r>
        <w:rPr>
          <w:color w:val="231F20"/>
          <w:spacing w:val="-10"/>
        </w:rPr>
        <w:t> </w:t>
      </w:r>
      <w:r>
        <w:rPr>
          <w:color w:val="231F20"/>
        </w:rPr>
        <w:t>các</w:t>
      </w:r>
      <w:r>
        <w:rPr>
          <w:color w:val="231F20"/>
          <w:spacing w:val="-11"/>
        </w:rPr>
        <w:t> </w:t>
      </w:r>
      <w:r>
        <w:rPr>
          <w:color w:val="231F20"/>
          <w:spacing w:val="-6"/>
        </w:rPr>
        <w:t>Tỳ</w:t>
      </w:r>
      <w:r>
        <w:rPr>
          <w:color w:val="231F20"/>
          <w:spacing w:val="-10"/>
        </w:rPr>
        <w:t> </w:t>
      </w:r>
      <w:r>
        <w:rPr>
          <w:color w:val="231F20"/>
        </w:rPr>
        <w:t>kheo</w:t>
      </w:r>
      <w:r>
        <w:rPr>
          <w:color w:val="231F20"/>
          <w:spacing w:val="-10"/>
        </w:rPr>
        <w:t> </w:t>
      </w:r>
      <w:r>
        <w:rPr>
          <w:color w:val="231F20"/>
        </w:rPr>
        <w:t>nên</w:t>
      </w:r>
      <w:r>
        <w:rPr>
          <w:color w:val="231F20"/>
          <w:spacing w:val="-10"/>
        </w:rPr>
        <w:t> </w:t>
      </w:r>
      <w:r>
        <w:rPr>
          <w:color w:val="231F20"/>
        </w:rPr>
        <w:t>quán</w:t>
      </w:r>
      <w:r>
        <w:rPr>
          <w:color w:val="231F20"/>
          <w:spacing w:val="-10"/>
        </w:rPr>
        <w:t> </w:t>
      </w:r>
      <w:r>
        <w:rPr>
          <w:color w:val="231F20"/>
        </w:rPr>
        <w:t>sát</w:t>
      </w:r>
      <w:r>
        <w:rPr>
          <w:color w:val="231F20"/>
          <w:spacing w:val="-11"/>
        </w:rPr>
        <w:t> </w:t>
      </w:r>
      <w:r>
        <w:rPr>
          <w:color w:val="231F20"/>
          <w:spacing w:val="-5"/>
        </w:rPr>
        <w:t>Văn</w:t>
      </w:r>
      <w:r>
        <w:rPr>
          <w:color w:val="231F20"/>
          <w:spacing w:val="-10"/>
        </w:rPr>
        <w:t> </w:t>
      </w:r>
      <w:r>
        <w:rPr>
          <w:color w:val="231F20"/>
        </w:rPr>
        <w:t>Thù Bồ</w:t>
      </w:r>
      <w:r>
        <w:rPr>
          <w:color w:val="231F20"/>
          <w:spacing w:val="-12"/>
        </w:rPr>
        <w:t> </w:t>
      </w:r>
      <w:r>
        <w:rPr>
          <w:color w:val="231F20"/>
        </w:rPr>
        <w:t>Tát,</w:t>
      </w:r>
      <w:r>
        <w:rPr>
          <w:color w:val="231F20"/>
          <w:spacing w:val="-11"/>
        </w:rPr>
        <w:t> </w:t>
      </w:r>
      <w:r>
        <w:rPr>
          <w:color w:val="231F20"/>
        </w:rPr>
        <w:t>cũng</w:t>
      </w:r>
      <w:r>
        <w:rPr>
          <w:color w:val="231F20"/>
          <w:spacing w:val="-11"/>
        </w:rPr>
        <w:t> </w:t>
      </w:r>
      <w:r>
        <w:rPr>
          <w:color w:val="231F20"/>
        </w:rPr>
        <w:t>có</w:t>
      </w:r>
      <w:r>
        <w:rPr>
          <w:color w:val="231F20"/>
          <w:spacing w:val="-11"/>
        </w:rPr>
        <w:t> </w:t>
      </w:r>
      <w:r>
        <w:rPr>
          <w:color w:val="231F20"/>
        </w:rPr>
        <w:t>nghĩa</w:t>
      </w:r>
      <w:r>
        <w:rPr>
          <w:color w:val="231F20"/>
          <w:spacing w:val="-11"/>
        </w:rPr>
        <w:t> </w:t>
      </w:r>
      <w:r>
        <w:rPr>
          <w:color w:val="231F20"/>
        </w:rPr>
        <w:t>là</w:t>
      </w:r>
      <w:r>
        <w:rPr>
          <w:color w:val="231F20"/>
          <w:spacing w:val="-11"/>
        </w:rPr>
        <w:t> </w:t>
      </w:r>
      <w:r>
        <w:rPr>
          <w:color w:val="231F20"/>
        </w:rPr>
        <w:t>bảo</w:t>
      </w:r>
      <w:r>
        <w:rPr>
          <w:color w:val="231F20"/>
          <w:spacing w:val="-12"/>
        </w:rPr>
        <w:t> </w:t>
      </w:r>
      <w:r>
        <w:rPr>
          <w:color w:val="231F20"/>
        </w:rPr>
        <w:t>đại</w:t>
      </w:r>
      <w:r>
        <w:rPr>
          <w:color w:val="231F20"/>
          <w:spacing w:val="-11"/>
        </w:rPr>
        <w:t> </w:t>
      </w:r>
      <w:r>
        <w:rPr>
          <w:color w:val="231F20"/>
        </w:rPr>
        <w:t>chúng</w:t>
      </w:r>
      <w:r>
        <w:rPr>
          <w:color w:val="231F20"/>
          <w:spacing w:val="-10"/>
        </w:rPr>
        <w:t> </w:t>
      </w:r>
      <w:r>
        <w:rPr>
          <w:color w:val="231F20"/>
        </w:rPr>
        <w:t>học</w:t>
      </w:r>
      <w:r>
        <w:rPr>
          <w:color w:val="231F20"/>
          <w:spacing w:val="-11"/>
        </w:rPr>
        <w:t> </w:t>
      </w:r>
      <w:r>
        <w:rPr>
          <w:color w:val="231F20"/>
        </w:rPr>
        <w:t>giáo</w:t>
      </w:r>
      <w:r>
        <w:rPr>
          <w:color w:val="231F20"/>
          <w:spacing w:val="-10"/>
        </w:rPr>
        <w:t> </w:t>
      </w:r>
      <w:r>
        <w:rPr>
          <w:color w:val="231F20"/>
        </w:rPr>
        <w:t>lý</w:t>
      </w:r>
      <w:r>
        <w:rPr>
          <w:color w:val="231F20"/>
          <w:spacing w:val="-11"/>
        </w:rPr>
        <w:t> </w:t>
      </w:r>
      <w:r>
        <w:rPr>
          <w:color w:val="231F20"/>
        </w:rPr>
        <w:t>rồi</w:t>
      </w:r>
      <w:r>
        <w:rPr>
          <w:color w:val="231F20"/>
          <w:spacing w:val="-11"/>
        </w:rPr>
        <w:t> </w:t>
      </w:r>
      <w:r>
        <w:rPr>
          <w:color w:val="231F20"/>
        </w:rPr>
        <w:t>thì</w:t>
      </w:r>
      <w:r>
        <w:rPr>
          <w:color w:val="231F20"/>
          <w:spacing w:val="-10"/>
        </w:rPr>
        <w:t> </w:t>
      </w:r>
      <w:r>
        <w:rPr>
          <w:color w:val="231F20"/>
        </w:rPr>
        <w:t>phải thể nghiệm lời Phật dạy trong cuộc sống của chính mình; còn chỉ biết suông thì chưa</w:t>
      </w:r>
      <w:r>
        <w:rPr>
          <w:color w:val="231F20"/>
          <w:spacing w:val="-3"/>
        </w:rPr>
        <w:t> </w:t>
      </w:r>
      <w:r>
        <w:rPr>
          <w:color w:val="231F20"/>
        </w:rPr>
        <w:t>đủ.</w:t>
      </w:r>
    </w:p>
    <w:p>
      <w:pPr>
        <w:pStyle w:val="BodyText"/>
        <w:spacing w:line="242" w:lineRule="auto" w:before="54"/>
        <w:ind w:left="166" w:right="164" w:firstLine="567"/>
      </w:pPr>
      <w:r>
        <w:rPr>
          <w:color w:val="231F20"/>
        </w:rPr>
        <w:t>Xá Lợi Phất đã thể nghiệm tinh ba của Phật dạy nên ngài mới nhận </w:t>
      </w:r>
      <w:r>
        <w:rPr>
          <w:color w:val="231F20"/>
          <w:spacing w:val="-3"/>
        </w:rPr>
        <w:t>ra </w:t>
      </w:r>
      <w:r>
        <w:rPr>
          <w:color w:val="231F20"/>
          <w:spacing w:val="-5"/>
        </w:rPr>
        <w:t>Văn </w:t>
      </w:r>
      <w:r>
        <w:rPr>
          <w:color w:val="231F20"/>
        </w:rPr>
        <w:t>Thù trước nhất. Ngài bảo đại chúng quán sát </w:t>
      </w:r>
      <w:r>
        <w:rPr>
          <w:color w:val="231F20"/>
          <w:spacing w:val="-5"/>
        </w:rPr>
        <w:t>Văn </w:t>
      </w:r>
      <w:r>
        <w:rPr>
          <w:color w:val="231F20"/>
        </w:rPr>
        <w:t>Thù là quán sát hành trạng của </w:t>
      </w:r>
      <w:r>
        <w:rPr>
          <w:color w:val="231F20"/>
          <w:spacing w:val="-5"/>
        </w:rPr>
        <w:t>Văn </w:t>
      </w:r>
      <w:r>
        <w:rPr>
          <w:color w:val="231F20"/>
        </w:rPr>
        <w:t>Thù, hay con</w:t>
      </w:r>
      <w:r>
        <w:rPr>
          <w:color w:val="231F20"/>
          <w:spacing w:val="-10"/>
        </w:rPr>
        <w:t> </w:t>
      </w:r>
      <w:r>
        <w:rPr>
          <w:color w:val="231F20"/>
        </w:rPr>
        <w:t>đường</w:t>
      </w:r>
      <w:r>
        <w:rPr>
          <w:color w:val="231F20"/>
          <w:spacing w:val="-10"/>
        </w:rPr>
        <w:t> </w:t>
      </w:r>
      <w:r>
        <w:rPr>
          <w:color w:val="231F20"/>
        </w:rPr>
        <w:t>đi</w:t>
      </w:r>
      <w:r>
        <w:rPr>
          <w:color w:val="231F20"/>
          <w:spacing w:val="-10"/>
        </w:rPr>
        <w:t> </w:t>
      </w:r>
      <w:r>
        <w:rPr>
          <w:color w:val="231F20"/>
        </w:rPr>
        <w:t>của</w:t>
      </w:r>
      <w:r>
        <w:rPr>
          <w:color w:val="231F20"/>
          <w:spacing w:val="-10"/>
        </w:rPr>
        <w:t> </w:t>
      </w:r>
      <w:r>
        <w:rPr>
          <w:color w:val="231F20"/>
          <w:spacing w:val="-5"/>
        </w:rPr>
        <w:t>Văn</w:t>
      </w:r>
      <w:r>
        <w:rPr>
          <w:color w:val="231F20"/>
          <w:spacing w:val="-10"/>
        </w:rPr>
        <w:t> </w:t>
      </w:r>
      <w:r>
        <w:rPr>
          <w:color w:val="231F20"/>
        </w:rPr>
        <w:t>Thù,</w:t>
      </w:r>
      <w:r>
        <w:rPr>
          <w:color w:val="231F20"/>
          <w:spacing w:val="-10"/>
        </w:rPr>
        <w:t> </w:t>
      </w:r>
      <w:r>
        <w:rPr>
          <w:color w:val="231F20"/>
        </w:rPr>
        <w:t>viên</w:t>
      </w:r>
      <w:r>
        <w:rPr>
          <w:color w:val="231F20"/>
          <w:spacing w:val="-10"/>
        </w:rPr>
        <w:t> </w:t>
      </w:r>
      <w:r>
        <w:rPr>
          <w:color w:val="231F20"/>
        </w:rPr>
        <w:t>quang</w:t>
      </w:r>
      <w:r>
        <w:rPr>
          <w:color w:val="231F20"/>
          <w:spacing w:val="-10"/>
        </w:rPr>
        <w:t> </w:t>
      </w:r>
      <w:r>
        <w:rPr>
          <w:color w:val="231F20"/>
        </w:rPr>
        <w:t>của</w:t>
      </w:r>
      <w:r>
        <w:rPr>
          <w:color w:val="231F20"/>
          <w:spacing w:val="-10"/>
        </w:rPr>
        <w:t> </w:t>
      </w:r>
      <w:r>
        <w:rPr>
          <w:color w:val="231F20"/>
          <w:spacing w:val="-5"/>
        </w:rPr>
        <w:t>Văn</w:t>
      </w:r>
      <w:r>
        <w:rPr>
          <w:color w:val="231F20"/>
          <w:spacing w:val="-10"/>
        </w:rPr>
        <w:t> </w:t>
      </w:r>
      <w:r>
        <w:rPr>
          <w:color w:val="231F20"/>
        </w:rPr>
        <w:t>Thù</w:t>
      </w:r>
      <w:r>
        <w:rPr>
          <w:color w:val="231F20"/>
          <w:spacing w:val="-10"/>
        </w:rPr>
        <w:t> </w:t>
      </w:r>
      <w:r>
        <w:rPr>
          <w:color w:val="231F20"/>
        </w:rPr>
        <w:t>và</w:t>
      </w:r>
      <w:r>
        <w:rPr>
          <w:color w:val="231F20"/>
          <w:spacing w:val="-10"/>
        </w:rPr>
        <w:t> </w:t>
      </w:r>
      <w:r>
        <w:rPr>
          <w:color w:val="231F20"/>
        </w:rPr>
        <w:t>quyến thuộc của </w:t>
      </w:r>
      <w:r>
        <w:rPr>
          <w:color w:val="231F20"/>
          <w:spacing w:val="-5"/>
        </w:rPr>
        <w:t>Văn</w:t>
      </w:r>
      <w:r>
        <w:rPr>
          <w:color w:val="231F20"/>
          <w:spacing w:val="-2"/>
        </w:rPr>
        <w:t> </w:t>
      </w:r>
      <w:r>
        <w:rPr>
          <w:color w:val="231F20"/>
        </w:rPr>
        <w:t>Thù.</w:t>
      </w:r>
    </w:p>
    <w:p>
      <w:pPr>
        <w:pStyle w:val="BodyText"/>
        <w:spacing w:line="242" w:lineRule="auto" w:before="54"/>
        <w:ind w:left="166" w:right="162" w:firstLine="567"/>
      </w:pPr>
      <w:r>
        <w:rPr>
          <w:color w:val="231F20"/>
        </w:rPr>
        <w:t>Học Phật, chúng ta so sánh con đường của </w:t>
      </w:r>
      <w:r>
        <w:rPr>
          <w:color w:val="231F20"/>
          <w:spacing w:val="-5"/>
        </w:rPr>
        <w:t>Văn </w:t>
      </w:r>
      <w:r>
        <w:rPr>
          <w:color w:val="231F20"/>
        </w:rPr>
        <w:t>Thù Bồ </w:t>
      </w:r>
      <w:r>
        <w:rPr>
          <w:color w:val="231F20"/>
          <w:spacing w:val="-3"/>
        </w:rPr>
        <w:t>tát</w:t>
      </w:r>
      <w:r>
        <w:rPr>
          <w:color w:val="231F20"/>
          <w:spacing w:val="-16"/>
        </w:rPr>
        <w:t> </w:t>
      </w:r>
      <w:r>
        <w:rPr>
          <w:color w:val="231F20"/>
        </w:rPr>
        <w:t>hay</w:t>
      </w:r>
      <w:r>
        <w:rPr>
          <w:color w:val="231F20"/>
          <w:spacing w:val="-16"/>
        </w:rPr>
        <w:t> </w:t>
      </w:r>
      <w:r>
        <w:rPr>
          <w:color w:val="231F20"/>
        </w:rPr>
        <w:t>của</w:t>
      </w:r>
      <w:r>
        <w:rPr>
          <w:color w:val="231F20"/>
          <w:spacing w:val="-15"/>
        </w:rPr>
        <w:t> </w:t>
      </w:r>
      <w:r>
        <w:rPr>
          <w:color w:val="231F20"/>
        </w:rPr>
        <w:t>Phật</w:t>
      </w:r>
      <w:r>
        <w:rPr>
          <w:color w:val="231F20"/>
          <w:spacing w:val="-16"/>
        </w:rPr>
        <w:t> </w:t>
      </w:r>
      <w:r>
        <w:rPr>
          <w:color w:val="231F20"/>
        </w:rPr>
        <w:t>đi</w:t>
      </w:r>
      <w:r>
        <w:rPr>
          <w:color w:val="231F20"/>
          <w:spacing w:val="-15"/>
        </w:rPr>
        <w:t> </w:t>
      </w:r>
      <w:r>
        <w:rPr>
          <w:color w:val="231F20"/>
        </w:rPr>
        <w:t>với</w:t>
      </w:r>
      <w:r>
        <w:rPr>
          <w:color w:val="231F20"/>
          <w:spacing w:val="-16"/>
        </w:rPr>
        <w:t> </w:t>
      </w:r>
      <w:r>
        <w:rPr>
          <w:color w:val="231F20"/>
        </w:rPr>
        <w:t>con</w:t>
      </w:r>
      <w:r>
        <w:rPr>
          <w:color w:val="231F20"/>
          <w:spacing w:val="-16"/>
        </w:rPr>
        <w:t> </w:t>
      </w:r>
      <w:r>
        <w:rPr>
          <w:color w:val="231F20"/>
        </w:rPr>
        <w:t>đường</w:t>
      </w:r>
      <w:r>
        <w:rPr>
          <w:color w:val="231F20"/>
          <w:spacing w:val="-17"/>
        </w:rPr>
        <w:t> </w:t>
      </w:r>
      <w:r>
        <w:rPr>
          <w:color w:val="231F20"/>
        </w:rPr>
        <w:t>mà</w:t>
      </w:r>
      <w:r>
        <w:rPr>
          <w:color w:val="231F20"/>
          <w:spacing w:val="-16"/>
        </w:rPr>
        <w:t> </w:t>
      </w:r>
      <w:r>
        <w:rPr>
          <w:color w:val="231F20"/>
        </w:rPr>
        <w:t>chúng</w:t>
      </w:r>
      <w:r>
        <w:rPr>
          <w:color w:val="231F20"/>
          <w:spacing w:val="-15"/>
        </w:rPr>
        <w:t> </w:t>
      </w:r>
      <w:r>
        <w:rPr>
          <w:color w:val="231F20"/>
        </w:rPr>
        <w:t>ta</w:t>
      </w:r>
      <w:r>
        <w:rPr>
          <w:color w:val="231F20"/>
          <w:spacing w:val="-16"/>
        </w:rPr>
        <w:t> </w:t>
      </w:r>
      <w:r>
        <w:rPr>
          <w:color w:val="231F20"/>
        </w:rPr>
        <w:t>đi.</w:t>
      </w:r>
      <w:r>
        <w:rPr>
          <w:color w:val="231F20"/>
          <w:spacing w:val="-15"/>
        </w:rPr>
        <w:t> </w:t>
      </w:r>
      <w:r>
        <w:rPr>
          <w:color w:val="231F20"/>
        </w:rPr>
        <w:t>Con</w:t>
      </w:r>
      <w:r>
        <w:rPr>
          <w:color w:val="231F20"/>
          <w:spacing w:val="-16"/>
        </w:rPr>
        <w:t> </w:t>
      </w:r>
      <w:r>
        <w:rPr>
          <w:color w:val="231F20"/>
        </w:rPr>
        <w:t>đường của</w:t>
      </w:r>
      <w:r>
        <w:rPr>
          <w:color w:val="231F20"/>
          <w:spacing w:val="-14"/>
        </w:rPr>
        <w:t> </w:t>
      </w:r>
      <w:r>
        <w:rPr>
          <w:color w:val="231F20"/>
        </w:rPr>
        <w:t>Phật</w:t>
      </w:r>
      <w:r>
        <w:rPr>
          <w:color w:val="231F20"/>
          <w:spacing w:val="-14"/>
        </w:rPr>
        <w:t> </w:t>
      </w:r>
      <w:r>
        <w:rPr>
          <w:color w:val="231F20"/>
        </w:rPr>
        <w:t>và</w:t>
      </w:r>
      <w:r>
        <w:rPr>
          <w:color w:val="231F20"/>
          <w:spacing w:val="-14"/>
        </w:rPr>
        <w:t> </w:t>
      </w:r>
      <w:r>
        <w:rPr>
          <w:color w:val="231F20"/>
        </w:rPr>
        <w:t>của</w:t>
      </w:r>
      <w:r>
        <w:rPr>
          <w:color w:val="231F20"/>
          <w:spacing w:val="-14"/>
        </w:rPr>
        <w:t> </w:t>
      </w:r>
      <w:r>
        <w:rPr>
          <w:color w:val="231F20"/>
        </w:rPr>
        <w:t>Văn</w:t>
      </w:r>
      <w:r>
        <w:rPr>
          <w:color w:val="231F20"/>
          <w:spacing w:val="-14"/>
        </w:rPr>
        <w:t> </w:t>
      </w:r>
      <w:r>
        <w:rPr>
          <w:color w:val="231F20"/>
        </w:rPr>
        <w:t>Thù</w:t>
      </w:r>
      <w:r>
        <w:rPr>
          <w:color w:val="231F20"/>
          <w:spacing w:val="-14"/>
        </w:rPr>
        <w:t> </w:t>
      </w:r>
      <w:r>
        <w:rPr>
          <w:color w:val="231F20"/>
        </w:rPr>
        <w:t>thật</w:t>
      </w:r>
      <w:r>
        <w:rPr>
          <w:color w:val="231F20"/>
          <w:spacing w:val="-14"/>
        </w:rPr>
        <w:t> </w:t>
      </w:r>
      <w:r>
        <w:rPr>
          <w:color w:val="231F20"/>
        </w:rPr>
        <w:t>là</w:t>
      </w:r>
      <w:r>
        <w:rPr>
          <w:color w:val="231F20"/>
          <w:spacing w:val="-15"/>
        </w:rPr>
        <w:t> </w:t>
      </w:r>
      <w:r>
        <w:rPr>
          <w:color w:val="231F20"/>
        </w:rPr>
        <w:t>huy</w:t>
      </w:r>
      <w:r>
        <w:rPr>
          <w:color w:val="231F20"/>
          <w:spacing w:val="-15"/>
        </w:rPr>
        <w:t> </w:t>
      </w:r>
      <w:r>
        <w:rPr>
          <w:color w:val="231F20"/>
        </w:rPr>
        <w:t>hoàng,</w:t>
      </w:r>
      <w:r>
        <w:rPr>
          <w:color w:val="231F20"/>
          <w:spacing w:val="-15"/>
        </w:rPr>
        <w:t> </w:t>
      </w:r>
      <w:r>
        <w:rPr>
          <w:color w:val="231F20"/>
        </w:rPr>
        <w:t>con</w:t>
      </w:r>
      <w:r>
        <w:rPr>
          <w:color w:val="231F20"/>
          <w:spacing w:val="-14"/>
        </w:rPr>
        <w:t> </w:t>
      </w:r>
      <w:r>
        <w:rPr>
          <w:color w:val="231F20"/>
        </w:rPr>
        <w:t>đường</w:t>
      </w:r>
      <w:r>
        <w:rPr>
          <w:color w:val="231F20"/>
          <w:spacing w:val="-14"/>
        </w:rPr>
        <w:t> </w:t>
      </w:r>
      <w:r>
        <w:rPr>
          <w:color w:val="231F20"/>
        </w:rPr>
        <w:t>chúng ta đi sao mà gian lao, thảm hại. Các trưởng lão Hòa thượng tu hành được mọi người kính trọng, được mọi thứ phước báu;</w:t>
      </w:r>
      <w:r>
        <w:rPr>
          <w:color w:val="231F20"/>
          <w:spacing w:val="-10"/>
        </w:rPr>
        <w:t> </w:t>
      </w:r>
      <w:r>
        <w:rPr>
          <w:color w:val="231F20"/>
        </w:rPr>
        <w:t>còn</w:t>
      </w:r>
      <w:r>
        <w:rPr>
          <w:color w:val="231F20"/>
          <w:spacing w:val="-9"/>
        </w:rPr>
        <w:t> </w:t>
      </w:r>
      <w:r>
        <w:rPr>
          <w:color w:val="231F20"/>
        </w:rPr>
        <w:t>mình</w:t>
      </w:r>
      <w:r>
        <w:rPr>
          <w:color w:val="231F20"/>
          <w:spacing w:val="-10"/>
        </w:rPr>
        <w:t> </w:t>
      </w:r>
      <w:r>
        <w:rPr>
          <w:color w:val="231F20"/>
        </w:rPr>
        <w:t>tu</w:t>
      </w:r>
      <w:r>
        <w:rPr>
          <w:color w:val="231F20"/>
          <w:spacing w:val="-9"/>
        </w:rPr>
        <w:t> </w:t>
      </w:r>
      <w:r>
        <w:rPr>
          <w:color w:val="231F20"/>
        </w:rPr>
        <w:t>thì</w:t>
      </w:r>
      <w:r>
        <w:rPr>
          <w:color w:val="231F20"/>
          <w:spacing w:val="-10"/>
        </w:rPr>
        <w:t> </w:t>
      </w:r>
      <w:r>
        <w:rPr>
          <w:color w:val="231F20"/>
        </w:rPr>
        <w:t>khổ</w:t>
      </w:r>
      <w:r>
        <w:rPr>
          <w:color w:val="231F20"/>
          <w:spacing w:val="-9"/>
        </w:rPr>
        <w:t> </w:t>
      </w:r>
      <w:r>
        <w:rPr>
          <w:color w:val="231F20"/>
        </w:rPr>
        <w:t>sở</w:t>
      </w:r>
      <w:r>
        <w:rPr>
          <w:color w:val="231F20"/>
          <w:spacing w:val="-10"/>
        </w:rPr>
        <w:t> </w:t>
      </w:r>
      <w:r>
        <w:rPr>
          <w:color w:val="231F20"/>
        </w:rPr>
        <w:t>quá.</w:t>
      </w:r>
      <w:r>
        <w:rPr>
          <w:color w:val="231F20"/>
          <w:spacing w:val="-9"/>
        </w:rPr>
        <w:t> Từ </w:t>
      </w:r>
      <w:r>
        <w:rPr>
          <w:color w:val="231F20"/>
        </w:rPr>
        <w:t>đó,</w:t>
      </w:r>
      <w:r>
        <w:rPr>
          <w:color w:val="231F20"/>
          <w:spacing w:val="-10"/>
        </w:rPr>
        <w:t> </w:t>
      </w:r>
      <w:r>
        <w:rPr>
          <w:color w:val="231F20"/>
        </w:rPr>
        <w:t>nhận</w:t>
      </w:r>
      <w:r>
        <w:rPr>
          <w:color w:val="231F20"/>
          <w:spacing w:val="-9"/>
        </w:rPr>
        <w:t> </w:t>
      </w:r>
      <w:r>
        <w:rPr>
          <w:color w:val="231F20"/>
          <w:spacing w:val="-3"/>
        </w:rPr>
        <w:t>ra</w:t>
      </w:r>
      <w:r>
        <w:rPr>
          <w:color w:val="231F20"/>
          <w:spacing w:val="-10"/>
        </w:rPr>
        <w:t> </w:t>
      </w:r>
      <w:r>
        <w:rPr>
          <w:color w:val="231F20"/>
        </w:rPr>
        <w:t>đời</w:t>
      </w:r>
      <w:r>
        <w:rPr>
          <w:color w:val="231F20"/>
          <w:spacing w:val="-9"/>
        </w:rPr>
        <w:t> </w:t>
      </w:r>
      <w:r>
        <w:rPr>
          <w:color w:val="231F20"/>
        </w:rPr>
        <w:t>sống</w:t>
      </w:r>
      <w:r>
        <w:rPr>
          <w:color w:val="231F20"/>
          <w:spacing w:val="-10"/>
        </w:rPr>
        <w:t> </w:t>
      </w:r>
      <w:r>
        <w:rPr>
          <w:color w:val="231F20"/>
        </w:rPr>
        <w:t>của Thanh Văn nhị thừa không bằng Bồ Tát đại thừa, chúng ta mới phát Bồ đề tâm học hành đạo Bồ</w:t>
      </w:r>
      <w:r>
        <w:rPr>
          <w:color w:val="231F20"/>
          <w:spacing w:val="-6"/>
        </w:rPr>
        <w:t> Tát.</w:t>
      </w:r>
    </w:p>
    <w:p>
      <w:pPr>
        <w:pStyle w:val="BodyText"/>
        <w:spacing w:line="242" w:lineRule="auto" w:before="81"/>
        <w:ind w:left="166" w:right="163" w:firstLine="567"/>
      </w:pPr>
      <w:r>
        <w:rPr>
          <w:color w:val="231F20"/>
        </w:rPr>
        <w:t>Con đường của Văn Thù Bồ Tát đi là con đường mà Đức Phật đã dạy, là con đường đạo có thể nghiệm mới thấy</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1"/>
      </w:pPr>
      <w:r>
        <w:rPr>
          <w:color w:val="231F20"/>
        </w:rPr>
        <w:t>được.</w:t>
      </w:r>
      <w:r>
        <w:rPr>
          <w:color w:val="231F20"/>
          <w:spacing w:val="-10"/>
        </w:rPr>
        <w:t> </w:t>
      </w:r>
      <w:r>
        <w:rPr>
          <w:color w:val="231F20"/>
        </w:rPr>
        <w:t>Đường</w:t>
      </w:r>
      <w:r>
        <w:rPr>
          <w:color w:val="231F20"/>
          <w:spacing w:val="-10"/>
        </w:rPr>
        <w:t> </w:t>
      </w:r>
      <w:r>
        <w:rPr>
          <w:color w:val="231F20"/>
        </w:rPr>
        <w:t>Văn</w:t>
      </w:r>
      <w:r>
        <w:rPr>
          <w:color w:val="231F20"/>
          <w:spacing w:val="-9"/>
        </w:rPr>
        <w:t> </w:t>
      </w:r>
      <w:r>
        <w:rPr>
          <w:color w:val="231F20"/>
        </w:rPr>
        <w:t>Thù</w:t>
      </w:r>
      <w:r>
        <w:rPr>
          <w:color w:val="231F20"/>
          <w:spacing w:val="-10"/>
        </w:rPr>
        <w:t> </w:t>
      </w:r>
      <w:r>
        <w:rPr>
          <w:color w:val="231F20"/>
        </w:rPr>
        <w:t>đi</w:t>
      </w:r>
      <w:r>
        <w:rPr>
          <w:color w:val="231F20"/>
          <w:spacing w:val="-9"/>
        </w:rPr>
        <w:t> </w:t>
      </w:r>
      <w:r>
        <w:rPr>
          <w:color w:val="231F20"/>
        </w:rPr>
        <w:t>huy</w:t>
      </w:r>
      <w:r>
        <w:rPr>
          <w:color w:val="231F20"/>
          <w:spacing w:val="-10"/>
        </w:rPr>
        <w:t> </w:t>
      </w:r>
      <w:r>
        <w:rPr>
          <w:color w:val="231F20"/>
        </w:rPr>
        <w:t>hoàng</w:t>
      </w:r>
      <w:r>
        <w:rPr>
          <w:color w:val="231F20"/>
          <w:spacing w:val="-9"/>
        </w:rPr>
        <w:t> </w:t>
      </w:r>
      <w:r>
        <w:rPr>
          <w:color w:val="231F20"/>
        </w:rPr>
        <w:t>sáng</w:t>
      </w:r>
      <w:r>
        <w:rPr>
          <w:color w:val="231F20"/>
          <w:spacing w:val="-10"/>
        </w:rPr>
        <w:t> </w:t>
      </w:r>
      <w:r>
        <w:rPr>
          <w:color w:val="231F20"/>
        </w:rPr>
        <w:t>lạng,</w:t>
      </w:r>
      <w:r>
        <w:rPr>
          <w:color w:val="231F20"/>
          <w:spacing w:val="-9"/>
        </w:rPr>
        <w:t> </w:t>
      </w:r>
      <w:r>
        <w:rPr>
          <w:color w:val="231F20"/>
        </w:rPr>
        <w:t>đến</w:t>
      </w:r>
      <w:r>
        <w:rPr>
          <w:color w:val="231F20"/>
          <w:spacing w:val="-10"/>
        </w:rPr>
        <w:t> </w:t>
      </w:r>
      <w:r>
        <w:rPr>
          <w:color w:val="231F20"/>
        </w:rPr>
        <w:t>đâu</w:t>
      </w:r>
      <w:r>
        <w:rPr>
          <w:color w:val="231F20"/>
          <w:spacing w:val="-9"/>
        </w:rPr>
        <w:t> </w:t>
      </w:r>
      <w:r>
        <w:rPr>
          <w:color w:val="231F20"/>
        </w:rPr>
        <w:t>cũng làm cho người phát tâm, kính trọng, cúng dường. Ngài </w:t>
      </w:r>
      <w:r>
        <w:rPr>
          <w:color w:val="231F20"/>
          <w:spacing w:val="-5"/>
        </w:rPr>
        <w:t>Văn </w:t>
      </w:r>
      <w:r>
        <w:rPr>
          <w:color w:val="231F20"/>
        </w:rPr>
        <w:t>Thù có trí tuệ và sử dụng </w:t>
      </w:r>
      <w:r>
        <w:rPr>
          <w:color w:val="231F20"/>
          <w:spacing w:val="-3"/>
        </w:rPr>
        <w:t>ngay </w:t>
      </w:r>
      <w:r>
        <w:rPr>
          <w:color w:val="231F20"/>
        </w:rPr>
        <w:t>trí tuệ để chuyển xấu thành tốt.</w:t>
      </w:r>
      <w:r>
        <w:rPr>
          <w:color w:val="231F20"/>
          <w:spacing w:val="-14"/>
        </w:rPr>
        <w:t> </w:t>
      </w:r>
      <w:r>
        <w:rPr>
          <w:color w:val="231F20"/>
          <w:spacing w:val="-6"/>
        </w:rPr>
        <w:t>Trái</w:t>
      </w:r>
      <w:r>
        <w:rPr>
          <w:color w:val="231F20"/>
          <w:spacing w:val="-13"/>
        </w:rPr>
        <w:t> </w:t>
      </w:r>
      <w:r>
        <w:rPr>
          <w:color w:val="231F20"/>
        </w:rPr>
        <w:t>lại,</w:t>
      </w:r>
      <w:r>
        <w:rPr>
          <w:color w:val="231F20"/>
          <w:spacing w:val="-14"/>
        </w:rPr>
        <w:t> </w:t>
      </w:r>
      <w:r>
        <w:rPr>
          <w:color w:val="231F20"/>
        </w:rPr>
        <w:t>người</w:t>
      </w:r>
      <w:r>
        <w:rPr>
          <w:color w:val="231F20"/>
          <w:spacing w:val="-13"/>
        </w:rPr>
        <w:t> </w:t>
      </w:r>
      <w:r>
        <w:rPr>
          <w:color w:val="231F20"/>
        </w:rPr>
        <w:t>vô</w:t>
      </w:r>
      <w:r>
        <w:rPr>
          <w:color w:val="231F20"/>
          <w:spacing w:val="-13"/>
        </w:rPr>
        <w:t> </w:t>
      </w:r>
      <w:r>
        <w:rPr>
          <w:color w:val="231F20"/>
        </w:rPr>
        <w:t>trí</w:t>
      </w:r>
      <w:r>
        <w:rPr>
          <w:color w:val="231F20"/>
          <w:spacing w:val="-14"/>
        </w:rPr>
        <w:t> </w:t>
      </w:r>
      <w:r>
        <w:rPr>
          <w:color w:val="231F20"/>
        </w:rPr>
        <w:t>hành</w:t>
      </w:r>
      <w:r>
        <w:rPr>
          <w:color w:val="231F20"/>
          <w:spacing w:val="-13"/>
        </w:rPr>
        <w:t> </w:t>
      </w:r>
      <w:r>
        <w:rPr>
          <w:color w:val="231F20"/>
        </w:rPr>
        <w:t>xử</w:t>
      </w:r>
      <w:r>
        <w:rPr>
          <w:color w:val="231F20"/>
          <w:spacing w:val="-14"/>
        </w:rPr>
        <w:t> </w:t>
      </w:r>
      <w:r>
        <w:rPr>
          <w:color w:val="231F20"/>
        </w:rPr>
        <w:t>thì</w:t>
      </w:r>
      <w:r>
        <w:rPr>
          <w:color w:val="231F20"/>
          <w:spacing w:val="-13"/>
        </w:rPr>
        <w:t> </w:t>
      </w:r>
      <w:r>
        <w:rPr>
          <w:color w:val="231F20"/>
        </w:rPr>
        <w:t>tốt</w:t>
      </w:r>
      <w:r>
        <w:rPr>
          <w:color w:val="231F20"/>
          <w:spacing w:val="-13"/>
        </w:rPr>
        <w:t> </w:t>
      </w:r>
      <w:r>
        <w:rPr>
          <w:color w:val="231F20"/>
        </w:rPr>
        <w:t>cũng</w:t>
      </w:r>
      <w:r>
        <w:rPr>
          <w:color w:val="231F20"/>
          <w:spacing w:val="-14"/>
        </w:rPr>
        <w:t> </w:t>
      </w:r>
      <w:r>
        <w:rPr>
          <w:color w:val="231F20"/>
        </w:rPr>
        <w:t>thành</w:t>
      </w:r>
      <w:r>
        <w:rPr>
          <w:color w:val="231F20"/>
          <w:spacing w:val="-13"/>
        </w:rPr>
        <w:t> </w:t>
      </w:r>
      <w:r>
        <w:rPr>
          <w:color w:val="231F20"/>
        </w:rPr>
        <w:t>xấu.</w:t>
      </w:r>
      <w:r>
        <w:rPr>
          <w:color w:val="231F20"/>
          <w:spacing w:val="-14"/>
        </w:rPr>
        <w:t> </w:t>
      </w:r>
      <w:r>
        <w:rPr>
          <w:color w:val="231F20"/>
        </w:rPr>
        <w:t>Thực tế người có hoàn cảnh tốt, nhưng tu thế nào mà thành tàn tạ; trong khi người hẩm hiu mà cuộc sống vươn lên được. Cần</w:t>
      </w:r>
      <w:r>
        <w:rPr>
          <w:color w:val="231F20"/>
          <w:spacing w:val="-4"/>
        </w:rPr>
        <w:t> </w:t>
      </w:r>
      <w:r>
        <w:rPr>
          <w:color w:val="231F20"/>
        </w:rPr>
        <w:t>có</w:t>
      </w:r>
      <w:r>
        <w:rPr>
          <w:color w:val="231F20"/>
          <w:spacing w:val="-3"/>
        </w:rPr>
        <w:t> </w:t>
      </w:r>
      <w:r>
        <w:rPr>
          <w:color w:val="231F20"/>
        </w:rPr>
        <w:t>trí</w:t>
      </w:r>
      <w:r>
        <w:rPr>
          <w:color w:val="231F20"/>
          <w:spacing w:val="-3"/>
        </w:rPr>
        <w:t> </w:t>
      </w:r>
      <w:r>
        <w:rPr>
          <w:color w:val="231F20"/>
        </w:rPr>
        <w:t>để</w:t>
      </w:r>
      <w:r>
        <w:rPr>
          <w:color w:val="231F20"/>
          <w:spacing w:val="-4"/>
        </w:rPr>
        <w:t> </w:t>
      </w:r>
      <w:r>
        <w:rPr>
          <w:color w:val="231F20"/>
        </w:rPr>
        <w:t>thay</w:t>
      </w:r>
      <w:r>
        <w:rPr>
          <w:color w:val="231F20"/>
          <w:spacing w:val="-3"/>
        </w:rPr>
        <w:t> </w:t>
      </w:r>
      <w:r>
        <w:rPr>
          <w:color w:val="231F20"/>
        </w:rPr>
        <w:t>đổi</w:t>
      </w:r>
      <w:r>
        <w:rPr>
          <w:color w:val="231F20"/>
          <w:spacing w:val="-3"/>
        </w:rPr>
        <w:t> </w:t>
      </w:r>
      <w:r>
        <w:rPr>
          <w:color w:val="231F20"/>
        </w:rPr>
        <w:t>cách</w:t>
      </w:r>
      <w:r>
        <w:rPr>
          <w:color w:val="231F20"/>
          <w:spacing w:val="-3"/>
        </w:rPr>
        <w:t> </w:t>
      </w:r>
      <w:r>
        <w:rPr>
          <w:color w:val="231F20"/>
        </w:rPr>
        <w:t>suy</w:t>
      </w:r>
      <w:r>
        <w:rPr>
          <w:color w:val="231F20"/>
          <w:spacing w:val="-4"/>
        </w:rPr>
        <w:t> </w:t>
      </w:r>
      <w:r>
        <w:rPr>
          <w:color w:val="231F20"/>
        </w:rPr>
        <w:t>nghĩ,</w:t>
      </w:r>
      <w:r>
        <w:rPr>
          <w:color w:val="231F20"/>
          <w:spacing w:val="-3"/>
        </w:rPr>
        <w:t> </w:t>
      </w:r>
      <w:r>
        <w:rPr>
          <w:color w:val="231F20"/>
        </w:rPr>
        <w:t>cách</w:t>
      </w:r>
      <w:r>
        <w:rPr>
          <w:color w:val="231F20"/>
          <w:spacing w:val="-3"/>
        </w:rPr>
        <w:t> </w:t>
      </w:r>
      <w:r>
        <w:rPr>
          <w:color w:val="231F20"/>
        </w:rPr>
        <w:t>sống.</w:t>
      </w:r>
      <w:r>
        <w:rPr>
          <w:color w:val="231F20"/>
          <w:spacing w:val="-4"/>
        </w:rPr>
        <w:t> </w:t>
      </w:r>
      <w:r>
        <w:rPr>
          <w:color w:val="231F20"/>
        </w:rPr>
        <w:t>Người</w:t>
      </w:r>
      <w:r>
        <w:rPr>
          <w:color w:val="231F20"/>
          <w:spacing w:val="-3"/>
        </w:rPr>
        <w:t> </w:t>
      </w:r>
      <w:r>
        <w:rPr>
          <w:color w:val="231F20"/>
        </w:rPr>
        <w:t>xử</w:t>
      </w:r>
      <w:r>
        <w:rPr>
          <w:color w:val="231F20"/>
          <w:spacing w:val="-3"/>
        </w:rPr>
        <w:t> </w:t>
      </w:r>
      <w:r>
        <w:rPr>
          <w:color w:val="231F20"/>
        </w:rPr>
        <w:t>sự nông</w:t>
      </w:r>
      <w:r>
        <w:rPr>
          <w:color w:val="231F20"/>
          <w:spacing w:val="-10"/>
        </w:rPr>
        <w:t> </w:t>
      </w:r>
      <w:r>
        <w:rPr>
          <w:color w:val="231F20"/>
        </w:rPr>
        <w:t>nổi</w:t>
      </w:r>
      <w:r>
        <w:rPr>
          <w:color w:val="231F20"/>
          <w:spacing w:val="-9"/>
        </w:rPr>
        <w:t> </w:t>
      </w:r>
      <w:r>
        <w:rPr>
          <w:color w:val="231F20"/>
        </w:rPr>
        <w:t>thường</w:t>
      </w:r>
      <w:r>
        <w:rPr>
          <w:color w:val="231F20"/>
          <w:spacing w:val="-9"/>
        </w:rPr>
        <w:t> </w:t>
      </w:r>
      <w:r>
        <w:rPr>
          <w:color w:val="231F20"/>
        </w:rPr>
        <w:t>buồn</w:t>
      </w:r>
      <w:r>
        <w:rPr>
          <w:color w:val="231F20"/>
          <w:spacing w:val="-8"/>
        </w:rPr>
        <w:t> </w:t>
      </w:r>
      <w:r>
        <w:rPr>
          <w:color w:val="231F20"/>
        </w:rPr>
        <w:t>phiền,</w:t>
      </w:r>
      <w:r>
        <w:rPr>
          <w:color w:val="231F20"/>
          <w:spacing w:val="-9"/>
        </w:rPr>
        <w:t> </w:t>
      </w:r>
      <w:r>
        <w:rPr>
          <w:color w:val="231F20"/>
        </w:rPr>
        <w:t>bất</w:t>
      </w:r>
      <w:r>
        <w:rPr>
          <w:color w:val="231F20"/>
          <w:spacing w:val="-9"/>
        </w:rPr>
        <w:t> </w:t>
      </w:r>
      <w:r>
        <w:rPr>
          <w:color w:val="231F20"/>
        </w:rPr>
        <w:t>mãn.</w:t>
      </w:r>
      <w:r>
        <w:rPr>
          <w:color w:val="231F20"/>
          <w:spacing w:val="-9"/>
        </w:rPr>
        <w:t> </w:t>
      </w:r>
      <w:r>
        <w:rPr>
          <w:color w:val="231F20"/>
          <w:spacing w:val="-6"/>
        </w:rPr>
        <w:t>Tuy</w:t>
      </w:r>
      <w:r>
        <w:rPr>
          <w:color w:val="231F20"/>
          <w:spacing w:val="-9"/>
        </w:rPr>
        <w:t> </w:t>
      </w:r>
      <w:r>
        <w:rPr>
          <w:color w:val="231F20"/>
        </w:rPr>
        <w:t>có</w:t>
      </w:r>
      <w:r>
        <w:rPr>
          <w:color w:val="231F20"/>
          <w:spacing w:val="-9"/>
        </w:rPr>
        <w:t> </w:t>
      </w:r>
      <w:r>
        <w:rPr>
          <w:color w:val="231F20"/>
        </w:rPr>
        <w:t>chùa</w:t>
      </w:r>
      <w:r>
        <w:rPr>
          <w:color w:val="231F20"/>
          <w:spacing w:val="-9"/>
        </w:rPr>
        <w:t> </w:t>
      </w:r>
      <w:r>
        <w:rPr>
          <w:color w:val="231F20"/>
        </w:rPr>
        <w:t>cao</w:t>
      </w:r>
      <w:r>
        <w:rPr>
          <w:color w:val="231F20"/>
          <w:spacing w:val="-9"/>
        </w:rPr>
        <w:t> </w:t>
      </w:r>
      <w:r>
        <w:rPr>
          <w:color w:val="231F20"/>
        </w:rPr>
        <w:t>Phật lớn, nhưng vì vô trí, nổi sân, buồn khổ, bực tức, tham lam, nên</w:t>
      </w:r>
      <w:r>
        <w:rPr>
          <w:color w:val="231F20"/>
          <w:spacing w:val="-10"/>
        </w:rPr>
        <w:t> </w:t>
      </w:r>
      <w:r>
        <w:rPr>
          <w:color w:val="231F20"/>
        </w:rPr>
        <w:t>đã</w:t>
      </w:r>
      <w:r>
        <w:rPr>
          <w:color w:val="231F20"/>
          <w:spacing w:val="-10"/>
        </w:rPr>
        <w:t> </w:t>
      </w:r>
      <w:r>
        <w:rPr>
          <w:color w:val="231F20"/>
        </w:rPr>
        <w:t>dẫn</w:t>
      </w:r>
      <w:r>
        <w:rPr>
          <w:color w:val="231F20"/>
          <w:spacing w:val="-10"/>
        </w:rPr>
        <w:t> </w:t>
      </w:r>
      <w:r>
        <w:rPr>
          <w:color w:val="231F20"/>
        </w:rPr>
        <w:t>họ</w:t>
      </w:r>
      <w:r>
        <w:rPr>
          <w:color w:val="231F20"/>
          <w:spacing w:val="-10"/>
        </w:rPr>
        <w:t> </w:t>
      </w:r>
      <w:r>
        <w:rPr>
          <w:color w:val="231F20"/>
        </w:rPr>
        <w:t>vào</w:t>
      </w:r>
      <w:r>
        <w:rPr>
          <w:color w:val="231F20"/>
          <w:spacing w:val="-10"/>
        </w:rPr>
        <w:t> </w:t>
      </w:r>
      <w:r>
        <w:rPr>
          <w:color w:val="231F20"/>
        </w:rPr>
        <w:t>con</w:t>
      </w:r>
      <w:r>
        <w:rPr>
          <w:color w:val="231F20"/>
          <w:spacing w:val="-10"/>
        </w:rPr>
        <w:t> </w:t>
      </w:r>
      <w:r>
        <w:rPr>
          <w:color w:val="231F20"/>
        </w:rPr>
        <w:t>đường</w:t>
      </w:r>
      <w:r>
        <w:rPr>
          <w:color w:val="231F20"/>
          <w:spacing w:val="-10"/>
        </w:rPr>
        <w:t> </w:t>
      </w:r>
      <w:r>
        <w:rPr>
          <w:color w:val="231F20"/>
        </w:rPr>
        <w:t>cụt,</w:t>
      </w:r>
      <w:r>
        <w:rPr>
          <w:color w:val="231F20"/>
          <w:spacing w:val="-10"/>
        </w:rPr>
        <w:t> </w:t>
      </w:r>
      <w:r>
        <w:rPr>
          <w:color w:val="231F20"/>
        </w:rPr>
        <w:t>tự</w:t>
      </w:r>
      <w:r>
        <w:rPr>
          <w:color w:val="231F20"/>
          <w:spacing w:val="-9"/>
        </w:rPr>
        <w:t> </w:t>
      </w:r>
      <w:r>
        <w:rPr>
          <w:color w:val="231F20"/>
        </w:rPr>
        <w:t>mình</w:t>
      </w:r>
      <w:r>
        <w:rPr>
          <w:color w:val="231F20"/>
          <w:spacing w:val="-10"/>
        </w:rPr>
        <w:t> </w:t>
      </w:r>
      <w:r>
        <w:rPr>
          <w:color w:val="231F20"/>
        </w:rPr>
        <w:t>hành</w:t>
      </w:r>
      <w:r>
        <w:rPr>
          <w:color w:val="231F20"/>
          <w:spacing w:val="-10"/>
        </w:rPr>
        <w:t> </w:t>
      </w:r>
      <w:r>
        <w:rPr>
          <w:color w:val="231F20"/>
        </w:rPr>
        <w:t>hạ</w:t>
      </w:r>
      <w:r>
        <w:rPr>
          <w:color w:val="231F20"/>
          <w:spacing w:val="-10"/>
        </w:rPr>
        <w:t> </w:t>
      </w:r>
      <w:r>
        <w:rPr>
          <w:color w:val="231F20"/>
        </w:rPr>
        <w:t>mình,</w:t>
      </w:r>
      <w:r>
        <w:rPr>
          <w:color w:val="231F20"/>
          <w:spacing w:val="-10"/>
        </w:rPr>
        <w:t> </w:t>
      </w:r>
      <w:r>
        <w:rPr>
          <w:color w:val="231F20"/>
        </w:rPr>
        <w:t>tự làm</w:t>
      </w:r>
      <w:r>
        <w:rPr>
          <w:color w:val="231F20"/>
          <w:spacing w:val="-8"/>
        </w:rPr>
        <w:t> </w:t>
      </w:r>
      <w:r>
        <w:rPr>
          <w:color w:val="231F20"/>
        </w:rPr>
        <w:t>khổ</w:t>
      </w:r>
      <w:r>
        <w:rPr>
          <w:color w:val="231F20"/>
          <w:spacing w:val="-8"/>
        </w:rPr>
        <w:t> </w:t>
      </w:r>
      <w:r>
        <w:rPr>
          <w:color w:val="231F20"/>
        </w:rPr>
        <w:t>mình.</w:t>
      </w:r>
      <w:r>
        <w:rPr>
          <w:color w:val="231F20"/>
          <w:spacing w:val="-8"/>
        </w:rPr>
        <w:t> </w:t>
      </w:r>
      <w:r>
        <w:rPr>
          <w:color w:val="231F20"/>
        </w:rPr>
        <w:t>Chúng</w:t>
      </w:r>
      <w:r>
        <w:rPr>
          <w:color w:val="231F20"/>
          <w:spacing w:val="-8"/>
        </w:rPr>
        <w:t> </w:t>
      </w:r>
      <w:r>
        <w:rPr>
          <w:color w:val="231F20"/>
        </w:rPr>
        <w:t>ta</w:t>
      </w:r>
      <w:r>
        <w:rPr>
          <w:color w:val="231F20"/>
          <w:spacing w:val="-8"/>
        </w:rPr>
        <w:t> </w:t>
      </w:r>
      <w:r>
        <w:rPr>
          <w:color w:val="231F20"/>
        </w:rPr>
        <w:t>tu</w:t>
      </w:r>
      <w:r>
        <w:rPr>
          <w:color w:val="231F20"/>
          <w:spacing w:val="-8"/>
        </w:rPr>
        <w:t> </w:t>
      </w:r>
      <w:r>
        <w:rPr>
          <w:color w:val="231F20"/>
        </w:rPr>
        <w:t>hành</w:t>
      </w:r>
      <w:r>
        <w:rPr>
          <w:color w:val="231F20"/>
          <w:spacing w:val="-8"/>
        </w:rPr>
        <w:t> </w:t>
      </w:r>
      <w:r>
        <w:rPr>
          <w:color w:val="231F20"/>
        </w:rPr>
        <w:t>nên</w:t>
      </w:r>
      <w:r>
        <w:rPr>
          <w:color w:val="231F20"/>
          <w:spacing w:val="-8"/>
        </w:rPr>
        <w:t> </w:t>
      </w:r>
      <w:r>
        <w:rPr>
          <w:color w:val="231F20"/>
        </w:rPr>
        <w:t>đi</w:t>
      </w:r>
      <w:r>
        <w:rPr>
          <w:color w:val="231F20"/>
          <w:spacing w:val="-8"/>
        </w:rPr>
        <w:t> </w:t>
      </w:r>
      <w:r>
        <w:rPr>
          <w:color w:val="231F20"/>
        </w:rPr>
        <w:t>con</w:t>
      </w:r>
      <w:r>
        <w:rPr>
          <w:color w:val="231F20"/>
          <w:spacing w:val="-8"/>
        </w:rPr>
        <w:t> </w:t>
      </w:r>
      <w:r>
        <w:rPr>
          <w:color w:val="231F20"/>
        </w:rPr>
        <w:t>đường</w:t>
      </w:r>
      <w:r>
        <w:rPr>
          <w:color w:val="231F20"/>
          <w:spacing w:val="-8"/>
        </w:rPr>
        <w:t> </w:t>
      </w:r>
      <w:r>
        <w:rPr>
          <w:color w:val="231F20"/>
        </w:rPr>
        <w:t>giải</w:t>
      </w:r>
      <w:r>
        <w:rPr>
          <w:color w:val="231F20"/>
          <w:spacing w:val="-8"/>
        </w:rPr>
        <w:t> </w:t>
      </w:r>
      <w:r>
        <w:rPr>
          <w:color w:val="231F20"/>
        </w:rPr>
        <w:t>thoát của</w:t>
      </w:r>
      <w:r>
        <w:rPr>
          <w:color w:val="231F20"/>
          <w:spacing w:val="-6"/>
        </w:rPr>
        <w:t> </w:t>
      </w:r>
      <w:r>
        <w:rPr>
          <w:color w:val="231F20"/>
        </w:rPr>
        <w:t>Phật,</w:t>
      </w:r>
      <w:r>
        <w:rPr>
          <w:color w:val="231F20"/>
          <w:spacing w:val="-6"/>
        </w:rPr>
        <w:t> </w:t>
      </w:r>
      <w:r>
        <w:rPr>
          <w:color w:val="231F20"/>
        </w:rPr>
        <w:t>đừng</w:t>
      </w:r>
      <w:r>
        <w:rPr>
          <w:color w:val="231F20"/>
          <w:spacing w:val="-5"/>
        </w:rPr>
        <w:t> </w:t>
      </w:r>
      <w:r>
        <w:rPr>
          <w:color w:val="231F20"/>
        </w:rPr>
        <w:t>đi</w:t>
      </w:r>
      <w:r>
        <w:rPr>
          <w:color w:val="231F20"/>
          <w:spacing w:val="-6"/>
        </w:rPr>
        <w:t> </w:t>
      </w:r>
      <w:r>
        <w:rPr>
          <w:color w:val="231F20"/>
        </w:rPr>
        <w:t>lạc</w:t>
      </w:r>
      <w:r>
        <w:rPr>
          <w:color w:val="231F20"/>
          <w:spacing w:val="-5"/>
        </w:rPr>
        <w:t> </w:t>
      </w:r>
      <w:r>
        <w:rPr>
          <w:color w:val="231F20"/>
        </w:rPr>
        <w:t>con</w:t>
      </w:r>
      <w:r>
        <w:rPr>
          <w:color w:val="231F20"/>
          <w:spacing w:val="-6"/>
        </w:rPr>
        <w:t> </w:t>
      </w:r>
      <w:r>
        <w:rPr>
          <w:color w:val="231F20"/>
        </w:rPr>
        <w:t>đường</w:t>
      </w:r>
      <w:r>
        <w:rPr>
          <w:color w:val="231F20"/>
          <w:spacing w:val="-5"/>
        </w:rPr>
        <w:t> </w:t>
      </w:r>
      <w:r>
        <w:rPr>
          <w:color w:val="231F20"/>
        </w:rPr>
        <w:t>tham,</w:t>
      </w:r>
      <w:r>
        <w:rPr>
          <w:color w:val="231F20"/>
          <w:spacing w:val="-6"/>
        </w:rPr>
        <w:t> </w:t>
      </w:r>
      <w:r>
        <w:rPr>
          <w:color w:val="231F20"/>
        </w:rPr>
        <w:t>sân,</w:t>
      </w:r>
      <w:r>
        <w:rPr>
          <w:color w:val="231F20"/>
          <w:spacing w:val="-6"/>
        </w:rPr>
        <w:t> </w:t>
      </w:r>
      <w:r>
        <w:rPr>
          <w:color w:val="231F20"/>
        </w:rPr>
        <w:t>si.</w:t>
      </w:r>
      <w:r>
        <w:rPr>
          <w:color w:val="231F20"/>
          <w:spacing w:val="-5"/>
        </w:rPr>
        <w:t> </w:t>
      </w:r>
      <w:r>
        <w:rPr>
          <w:color w:val="231F20"/>
        </w:rPr>
        <w:t>Đi</w:t>
      </w:r>
      <w:r>
        <w:rPr>
          <w:color w:val="231F20"/>
          <w:spacing w:val="-6"/>
        </w:rPr>
        <w:t> </w:t>
      </w:r>
      <w:r>
        <w:rPr>
          <w:color w:val="231F20"/>
        </w:rPr>
        <w:t>đường</w:t>
      </w:r>
      <w:r>
        <w:rPr>
          <w:color w:val="231F20"/>
          <w:spacing w:val="-5"/>
        </w:rPr>
        <w:t> </w:t>
      </w:r>
      <w:r>
        <w:rPr>
          <w:color w:val="231F20"/>
        </w:rPr>
        <w:t>giải thoát để tâm chúng ta an lạc, giáo hóa chúng sanh và đến đâu cũng làm cho người phát tâm Bồ Đề và quý mến ta. Đó cũng là con đường của </w:t>
      </w:r>
      <w:r>
        <w:rPr>
          <w:color w:val="231F20"/>
          <w:spacing w:val="-5"/>
        </w:rPr>
        <w:t>Văn </w:t>
      </w:r>
      <w:r>
        <w:rPr>
          <w:color w:val="231F20"/>
        </w:rPr>
        <w:t>Thù. Hoặc đi con đường trí tuệ của Phật, chúng ta nhớ đến </w:t>
      </w:r>
      <w:r>
        <w:rPr>
          <w:color w:val="231F20"/>
          <w:spacing w:val="-7"/>
        </w:rPr>
        <w:t>Tam </w:t>
      </w:r>
      <w:r>
        <w:rPr>
          <w:color w:val="231F20"/>
        </w:rPr>
        <w:t>minh của Ngài. Nhìn </w:t>
      </w:r>
      <w:r>
        <w:rPr>
          <w:color w:val="231F20"/>
          <w:spacing w:val="-3"/>
        </w:rPr>
        <w:t>xã </w:t>
      </w:r>
      <w:r>
        <w:rPr>
          <w:color w:val="231F20"/>
        </w:rPr>
        <w:t>hội hay quán sát một người, chúng ta cũng phải thấy theo tinh thần </w:t>
      </w:r>
      <w:r>
        <w:rPr>
          <w:color w:val="231F20"/>
          <w:spacing w:val="-7"/>
        </w:rPr>
        <w:t>Tam </w:t>
      </w:r>
      <w:r>
        <w:rPr>
          <w:color w:val="231F20"/>
        </w:rPr>
        <w:t>minh mà giải</w:t>
      </w:r>
      <w:r>
        <w:rPr>
          <w:color w:val="231F20"/>
          <w:spacing w:val="5"/>
        </w:rPr>
        <w:t> </w:t>
      </w:r>
      <w:r>
        <w:rPr>
          <w:color w:val="231F20"/>
        </w:rPr>
        <w:t>quyết.</w:t>
      </w:r>
    </w:p>
    <w:p>
      <w:pPr>
        <w:pStyle w:val="BodyText"/>
        <w:spacing w:line="242" w:lineRule="auto" w:before="76"/>
        <w:ind w:right="160" w:firstLine="567"/>
      </w:pPr>
      <w:r>
        <w:rPr>
          <w:color w:val="231F20"/>
        </w:rPr>
        <w:t>Thật </w:t>
      </w:r>
      <w:r>
        <w:rPr>
          <w:color w:val="231F20"/>
          <w:spacing w:val="-7"/>
        </w:rPr>
        <w:t>vậy, </w:t>
      </w:r>
      <w:r>
        <w:rPr>
          <w:color w:val="231F20"/>
        </w:rPr>
        <w:t>không ai có sức cảm hóa siêu tuyệt như Đức Phật, từ người tốt đến người ác xấu, hại Phật đều quỳ dưới chân</w:t>
      </w:r>
      <w:r>
        <w:rPr>
          <w:color w:val="231F20"/>
          <w:spacing w:val="-13"/>
        </w:rPr>
        <w:t> </w:t>
      </w:r>
      <w:r>
        <w:rPr>
          <w:color w:val="231F20"/>
        </w:rPr>
        <w:t>Phật</w:t>
      </w:r>
      <w:r>
        <w:rPr>
          <w:color w:val="231F20"/>
          <w:spacing w:val="-13"/>
        </w:rPr>
        <w:t> </w:t>
      </w:r>
      <w:r>
        <w:rPr>
          <w:color w:val="231F20"/>
        </w:rPr>
        <w:t>để</w:t>
      </w:r>
      <w:r>
        <w:rPr>
          <w:color w:val="231F20"/>
          <w:spacing w:val="-12"/>
        </w:rPr>
        <w:t> </w:t>
      </w:r>
      <w:r>
        <w:rPr>
          <w:color w:val="231F20"/>
        </w:rPr>
        <w:t>sám</w:t>
      </w:r>
      <w:r>
        <w:rPr>
          <w:color w:val="231F20"/>
          <w:spacing w:val="-13"/>
        </w:rPr>
        <w:t> </w:t>
      </w:r>
      <w:r>
        <w:rPr>
          <w:color w:val="231F20"/>
        </w:rPr>
        <w:t>hối</w:t>
      </w:r>
      <w:r>
        <w:rPr>
          <w:color w:val="231F20"/>
          <w:spacing w:val="-12"/>
        </w:rPr>
        <w:t> </w:t>
      </w:r>
      <w:r>
        <w:rPr>
          <w:color w:val="231F20"/>
        </w:rPr>
        <w:t>và</w:t>
      </w:r>
      <w:r>
        <w:rPr>
          <w:color w:val="231F20"/>
          <w:spacing w:val="-13"/>
        </w:rPr>
        <w:t> </w:t>
      </w:r>
      <w:r>
        <w:rPr>
          <w:color w:val="231F20"/>
        </w:rPr>
        <w:t>xin</w:t>
      </w:r>
      <w:r>
        <w:rPr>
          <w:color w:val="231F20"/>
          <w:spacing w:val="-12"/>
        </w:rPr>
        <w:t> </w:t>
      </w:r>
      <w:r>
        <w:rPr>
          <w:color w:val="231F20"/>
        </w:rPr>
        <w:t>làm</w:t>
      </w:r>
      <w:r>
        <w:rPr>
          <w:color w:val="231F20"/>
          <w:spacing w:val="-13"/>
        </w:rPr>
        <w:t> </w:t>
      </w:r>
      <w:r>
        <w:rPr>
          <w:color w:val="231F20"/>
        </w:rPr>
        <w:t>đệ</w:t>
      </w:r>
      <w:r>
        <w:rPr>
          <w:color w:val="231F20"/>
          <w:spacing w:val="-13"/>
        </w:rPr>
        <w:t> </w:t>
      </w:r>
      <w:r>
        <w:rPr>
          <w:color w:val="231F20"/>
        </w:rPr>
        <w:t>tử.</w:t>
      </w:r>
      <w:r>
        <w:rPr>
          <w:color w:val="231F20"/>
          <w:spacing w:val="-12"/>
        </w:rPr>
        <w:t> </w:t>
      </w:r>
      <w:r>
        <w:rPr>
          <w:color w:val="231F20"/>
        </w:rPr>
        <w:t>Thế</w:t>
      </w:r>
      <w:r>
        <w:rPr>
          <w:color w:val="231F20"/>
          <w:spacing w:val="-13"/>
        </w:rPr>
        <w:t> </w:t>
      </w:r>
      <w:r>
        <w:rPr>
          <w:color w:val="231F20"/>
        </w:rPr>
        <w:t>giới</w:t>
      </w:r>
      <w:r>
        <w:rPr>
          <w:color w:val="231F20"/>
          <w:spacing w:val="-11"/>
        </w:rPr>
        <w:t> </w:t>
      </w:r>
      <w:r>
        <w:rPr>
          <w:color w:val="231F20"/>
        </w:rPr>
        <w:t>của</w:t>
      </w:r>
      <w:r>
        <w:rPr>
          <w:color w:val="231F20"/>
          <w:spacing w:val="-13"/>
        </w:rPr>
        <w:t> </w:t>
      </w:r>
      <w:r>
        <w:rPr>
          <w:color w:val="231F20"/>
        </w:rPr>
        <w:t>Phật</w:t>
      </w:r>
      <w:r>
        <w:rPr>
          <w:color w:val="231F20"/>
          <w:spacing w:val="-12"/>
        </w:rPr>
        <w:t> </w:t>
      </w:r>
      <w:r>
        <w:rPr>
          <w:color w:val="231F20"/>
        </w:rPr>
        <w:t>như </w:t>
      </w:r>
      <w:r>
        <w:rPr>
          <w:color w:val="231F20"/>
          <w:spacing w:val="-3"/>
        </w:rPr>
        <w:t>vậy </w:t>
      </w:r>
      <w:r>
        <w:rPr>
          <w:color w:val="231F20"/>
        </w:rPr>
        <w:t>không đẹp tuyệt vời là gì nữa. Con đường của Phật đi chuyển</w:t>
      </w:r>
      <w:r>
        <w:rPr>
          <w:color w:val="231F20"/>
          <w:spacing w:val="-12"/>
        </w:rPr>
        <w:t> </w:t>
      </w:r>
      <w:r>
        <w:rPr>
          <w:color w:val="231F20"/>
        </w:rPr>
        <w:t>khổ</w:t>
      </w:r>
      <w:r>
        <w:rPr>
          <w:color w:val="231F20"/>
          <w:spacing w:val="-11"/>
        </w:rPr>
        <w:t> </w:t>
      </w:r>
      <w:r>
        <w:rPr>
          <w:color w:val="231F20"/>
        </w:rPr>
        <w:t>đau</w:t>
      </w:r>
      <w:r>
        <w:rPr>
          <w:color w:val="231F20"/>
          <w:spacing w:val="-11"/>
        </w:rPr>
        <w:t> </w:t>
      </w:r>
      <w:r>
        <w:rPr>
          <w:color w:val="231F20"/>
        </w:rPr>
        <w:t>thành</w:t>
      </w:r>
      <w:r>
        <w:rPr>
          <w:color w:val="231F20"/>
          <w:spacing w:val="-12"/>
        </w:rPr>
        <w:t> </w:t>
      </w:r>
      <w:r>
        <w:rPr>
          <w:color w:val="231F20"/>
        </w:rPr>
        <w:t>an</w:t>
      </w:r>
      <w:r>
        <w:rPr>
          <w:color w:val="231F20"/>
          <w:spacing w:val="-11"/>
        </w:rPr>
        <w:t> </w:t>
      </w:r>
      <w:r>
        <w:rPr>
          <w:color w:val="231F20"/>
        </w:rPr>
        <w:t>lạc,</w:t>
      </w:r>
      <w:r>
        <w:rPr>
          <w:color w:val="231F20"/>
          <w:spacing w:val="-11"/>
        </w:rPr>
        <w:t> </w:t>
      </w:r>
      <w:r>
        <w:rPr>
          <w:color w:val="231F20"/>
        </w:rPr>
        <w:t>phước</w:t>
      </w:r>
      <w:r>
        <w:rPr>
          <w:color w:val="231F20"/>
          <w:spacing w:val="-12"/>
        </w:rPr>
        <w:t> </w:t>
      </w:r>
      <w:r>
        <w:rPr>
          <w:color w:val="231F20"/>
        </w:rPr>
        <w:t>đức.</w:t>
      </w:r>
      <w:r>
        <w:rPr>
          <w:color w:val="231F20"/>
          <w:spacing w:val="-11"/>
        </w:rPr>
        <w:t> </w:t>
      </w:r>
      <w:r>
        <w:rPr>
          <w:color w:val="231F20"/>
        </w:rPr>
        <w:t>Đường</w:t>
      </w:r>
      <w:r>
        <w:rPr>
          <w:color w:val="231F20"/>
          <w:spacing w:val="-11"/>
        </w:rPr>
        <w:t> </w:t>
      </w:r>
      <w:r>
        <w:rPr>
          <w:color w:val="231F20"/>
        </w:rPr>
        <w:t>chúng</w:t>
      </w:r>
      <w:r>
        <w:rPr>
          <w:color w:val="231F20"/>
          <w:spacing w:val="-12"/>
        </w:rPr>
        <w:t> </w:t>
      </w:r>
      <w:r>
        <w:rPr>
          <w:color w:val="231F20"/>
        </w:rPr>
        <w:t>ta</w:t>
      </w:r>
      <w:r>
        <w:rPr>
          <w:color w:val="231F20"/>
          <w:spacing w:val="-11"/>
        </w:rPr>
        <w:t> </w:t>
      </w:r>
      <w:r>
        <w:rPr>
          <w:color w:val="231F20"/>
        </w:rPr>
        <w:t>đi gian lao quá, phải gõ cửa xin từng người mà cũng không có đủ, nói khô cổ mà cũng không ai cho. Con đường của chúng ta sai lầm nên mới thảm não như </w:t>
      </w:r>
      <w:r>
        <w:rPr>
          <w:color w:val="231F20"/>
          <w:spacing w:val="-7"/>
        </w:rPr>
        <w:t>vậy, </w:t>
      </w:r>
      <w:r>
        <w:rPr>
          <w:color w:val="231F20"/>
        </w:rPr>
        <w:t>phải thấy để sửa</w:t>
      </w:r>
      <w:r>
        <w:rPr>
          <w:color w:val="231F20"/>
          <w:spacing w:val="-22"/>
        </w:rPr>
        <w:t> </w:t>
      </w:r>
      <w:r>
        <w:rPr>
          <w:color w:val="231F20"/>
        </w:rPr>
        <w:t>đổi.</w:t>
      </w:r>
    </w:p>
    <w:p>
      <w:pPr>
        <w:pStyle w:val="BodyText"/>
        <w:spacing w:line="242" w:lineRule="auto" w:before="81"/>
        <w:ind w:right="163" w:firstLine="567"/>
      </w:pPr>
      <w:r>
        <w:rPr>
          <w:color w:val="231F20"/>
        </w:rPr>
        <w:t>Quán sát </w:t>
      </w:r>
      <w:r>
        <w:rPr>
          <w:color w:val="231F20"/>
          <w:spacing w:val="-5"/>
        </w:rPr>
        <w:t>Văn </w:t>
      </w:r>
      <w:r>
        <w:rPr>
          <w:color w:val="231F20"/>
        </w:rPr>
        <w:t>Thù thấy </w:t>
      </w:r>
      <w:r>
        <w:rPr>
          <w:color w:val="231F20"/>
          <w:spacing w:val="-3"/>
        </w:rPr>
        <w:t>rõ </w:t>
      </w:r>
      <w:r>
        <w:rPr>
          <w:color w:val="231F20"/>
        </w:rPr>
        <w:t>ngài </w:t>
      </w:r>
      <w:r>
        <w:rPr>
          <w:color w:val="231F20"/>
          <w:spacing w:val="-3"/>
        </w:rPr>
        <w:t>rất </w:t>
      </w:r>
      <w:r>
        <w:rPr>
          <w:color w:val="231F20"/>
        </w:rPr>
        <w:t>khỏe, còn chúng ta thì ốm yếu, bệnh rề rề. </w:t>
      </w:r>
      <w:r>
        <w:rPr>
          <w:color w:val="231F20"/>
          <w:spacing w:val="-5"/>
        </w:rPr>
        <w:t>Văn </w:t>
      </w:r>
      <w:r>
        <w:rPr>
          <w:color w:val="231F20"/>
        </w:rPr>
        <w:t>Thù luôn luôn vui tươi; chúng</w:t>
      </w:r>
      <w:r>
        <w:rPr>
          <w:color w:val="231F20"/>
          <w:spacing w:val="-34"/>
        </w:rPr>
        <w:t> </w:t>
      </w:r>
      <w:r>
        <w:rPr>
          <w:color w:val="231F20"/>
        </w:rPr>
        <w:t>ta</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0"/>
      </w:pPr>
      <w:r>
        <w:rPr>
          <w:color w:val="231F20"/>
        </w:rPr>
        <w:t>thì</w:t>
      </w:r>
      <w:r>
        <w:rPr>
          <w:color w:val="231F20"/>
          <w:spacing w:val="-5"/>
        </w:rPr>
        <w:t> </w:t>
      </w:r>
      <w:r>
        <w:rPr>
          <w:color w:val="231F20"/>
        </w:rPr>
        <w:t>luôn</w:t>
      </w:r>
      <w:r>
        <w:rPr>
          <w:color w:val="231F20"/>
          <w:spacing w:val="-4"/>
        </w:rPr>
        <w:t> </w:t>
      </w:r>
      <w:r>
        <w:rPr>
          <w:color w:val="231F20"/>
        </w:rPr>
        <w:t>buồn</w:t>
      </w:r>
      <w:r>
        <w:rPr>
          <w:color w:val="231F20"/>
          <w:spacing w:val="-5"/>
        </w:rPr>
        <w:t> </w:t>
      </w:r>
      <w:r>
        <w:rPr>
          <w:color w:val="231F20"/>
        </w:rPr>
        <w:t>chán.</w:t>
      </w:r>
      <w:r>
        <w:rPr>
          <w:color w:val="231F20"/>
          <w:spacing w:val="-4"/>
        </w:rPr>
        <w:t> </w:t>
      </w:r>
      <w:r>
        <w:rPr>
          <w:color w:val="231F20"/>
          <w:spacing w:val="-5"/>
        </w:rPr>
        <w:t>Văn </w:t>
      </w:r>
      <w:r>
        <w:rPr>
          <w:color w:val="231F20"/>
        </w:rPr>
        <w:t>Thù</w:t>
      </w:r>
      <w:r>
        <w:rPr>
          <w:color w:val="231F20"/>
          <w:spacing w:val="-4"/>
        </w:rPr>
        <w:t> </w:t>
      </w:r>
      <w:r>
        <w:rPr>
          <w:color w:val="231F20"/>
        </w:rPr>
        <w:t>hiện</w:t>
      </w:r>
      <w:r>
        <w:rPr>
          <w:color w:val="231F20"/>
          <w:spacing w:val="-4"/>
        </w:rPr>
        <w:t> </w:t>
      </w:r>
      <w:r>
        <w:rPr>
          <w:color w:val="231F20"/>
        </w:rPr>
        <w:t>thân</w:t>
      </w:r>
      <w:r>
        <w:rPr>
          <w:color w:val="231F20"/>
          <w:spacing w:val="-5"/>
        </w:rPr>
        <w:t> </w:t>
      </w:r>
      <w:r>
        <w:rPr>
          <w:color w:val="231F20"/>
        </w:rPr>
        <w:t>làm</w:t>
      </w:r>
      <w:r>
        <w:rPr>
          <w:color w:val="231F20"/>
          <w:spacing w:val="-4"/>
        </w:rPr>
        <w:t> </w:t>
      </w:r>
      <w:r>
        <w:rPr>
          <w:color w:val="231F20"/>
        </w:rPr>
        <w:t>đồng</w:t>
      </w:r>
      <w:r>
        <w:rPr>
          <w:color w:val="231F20"/>
          <w:spacing w:val="-5"/>
        </w:rPr>
        <w:t> </w:t>
      </w:r>
      <w:r>
        <w:rPr>
          <w:color w:val="231F20"/>
        </w:rPr>
        <w:t>tử,</w:t>
      </w:r>
      <w:r>
        <w:rPr>
          <w:color w:val="231F20"/>
          <w:spacing w:val="-4"/>
        </w:rPr>
        <w:t> </w:t>
      </w:r>
      <w:r>
        <w:rPr>
          <w:color w:val="231F20"/>
        </w:rPr>
        <w:t>nghĩa</w:t>
      </w:r>
      <w:r>
        <w:rPr>
          <w:color w:val="231F20"/>
          <w:spacing w:val="-5"/>
        </w:rPr>
        <w:t> </w:t>
      </w:r>
      <w:r>
        <w:rPr>
          <w:color w:val="231F20"/>
        </w:rPr>
        <w:t>là thể</w:t>
      </w:r>
      <w:r>
        <w:rPr>
          <w:color w:val="231F20"/>
          <w:spacing w:val="-7"/>
        </w:rPr>
        <w:t> </w:t>
      </w:r>
      <w:r>
        <w:rPr>
          <w:color w:val="231F20"/>
        </w:rPr>
        <w:t>hiện</w:t>
      </w:r>
      <w:r>
        <w:rPr>
          <w:color w:val="231F20"/>
          <w:spacing w:val="-7"/>
        </w:rPr>
        <w:t> </w:t>
      </w:r>
      <w:r>
        <w:rPr>
          <w:color w:val="231F20"/>
        </w:rPr>
        <w:t>anh</w:t>
      </w:r>
      <w:r>
        <w:rPr>
          <w:color w:val="231F20"/>
          <w:spacing w:val="-6"/>
        </w:rPr>
        <w:t> </w:t>
      </w:r>
      <w:r>
        <w:rPr>
          <w:color w:val="231F20"/>
        </w:rPr>
        <w:t>nhi</w:t>
      </w:r>
      <w:r>
        <w:rPr>
          <w:color w:val="231F20"/>
          <w:spacing w:val="-7"/>
        </w:rPr>
        <w:t> </w:t>
      </w:r>
      <w:r>
        <w:rPr>
          <w:color w:val="231F20"/>
        </w:rPr>
        <w:t>hạnh,</w:t>
      </w:r>
      <w:r>
        <w:rPr>
          <w:color w:val="231F20"/>
          <w:spacing w:val="-6"/>
        </w:rPr>
        <w:t> </w:t>
      </w:r>
      <w:r>
        <w:rPr>
          <w:color w:val="231F20"/>
        </w:rPr>
        <w:t>sống</w:t>
      </w:r>
      <w:r>
        <w:rPr>
          <w:color w:val="231F20"/>
          <w:spacing w:val="-7"/>
        </w:rPr>
        <w:t> </w:t>
      </w:r>
      <w:r>
        <w:rPr>
          <w:color w:val="231F20"/>
        </w:rPr>
        <w:t>thanh</w:t>
      </w:r>
      <w:r>
        <w:rPr>
          <w:color w:val="231F20"/>
          <w:spacing w:val="-7"/>
        </w:rPr>
        <w:t> </w:t>
      </w:r>
      <w:r>
        <w:rPr>
          <w:color w:val="231F20"/>
        </w:rPr>
        <w:t>thản,</w:t>
      </w:r>
      <w:r>
        <w:rPr>
          <w:color w:val="231F20"/>
          <w:spacing w:val="-6"/>
        </w:rPr>
        <w:t> </w:t>
      </w:r>
      <w:r>
        <w:rPr>
          <w:color w:val="231F20"/>
        </w:rPr>
        <w:t>vui</w:t>
      </w:r>
      <w:r>
        <w:rPr>
          <w:color w:val="231F20"/>
          <w:spacing w:val="-7"/>
        </w:rPr>
        <w:t> </w:t>
      </w:r>
      <w:r>
        <w:rPr>
          <w:color w:val="231F20"/>
        </w:rPr>
        <w:t>vẻ,</w:t>
      </w:r>
      <w:r>
        <w:rPr>
          <w:color w:val="231F20"/>
          <w:spacing w:val="-6"/>
        </w:rPr>
        <w:t> </w:t>
      </w:r>
      <w:r>
        <w:rPr>
          <w:color w:val="231F20"/>
        </w:rPr>
        <w:t>làm</w:t>
      </w:r>
      <w:r>
        <w:rPr>
          <w:color w:val="231F20"/>
          <w:spacing w:val="-7"/>
        </w:rPr>
        <w:t> </w:t>
      </w:r>
      <w:r>
        <w:rPr>
          <w:color w:val="231F20"/>
        </w:rPr>
        <w:t>việc</w:t>
      </w:r>
      <w:r>
        <w:rPr>
          <w:color w:val="231F20"/>
          <w:spacing w:val="-7"/>
        </w:rPr>
        <w:t> </w:t>
      </w:r>
      <w:r>
        <w:rPr>
          <w:color w:val="231F20"/>
        </w:rPr>
        <w:t>nào cũng</w:t>
      </w:r>
      <w:r>
        <w:rPr>
          <w:color w:val="231F20"/>
          <w:spacing w:val="-14"/>
        </w:rPr>
        <w:t> </w:t>
      </w:r>
      <w:r>
        <w:rPr>
          <w:color w:val="231F20"/>
        </w:rPr>
        <w:t>tốt;</w:t>
      </w:r>
      <w:r>
        <w:rPr>
          <w:color w:val="231F20"/>
          <w:spacing w:val="-14"/>
        </w:rPr>
        <w:t> </w:t>
      </w:r>
      <w:r>
        <w:rPr>
          <w:color w:val="231F20"/>
        </w:rPr>
        <w:t>chúng</w:t>
      </w:r>
      <w:r>
        <w:rPr>
          <w:color w:val="231F20"/>
          <w:spacing w:val="-14"/>
        </w:rPr>
        <w:t> </w:t>
      </w:r>
      <w:r>
        <w:rPr>
          <w:color w:val="231F20"/>
        </w:rPr>
        <w:t>ta</w:t>
      </w:r>
      <w:r>
        <w:rPr>
          <w:color w:val="231F20"/>
          <w:spacing w:val="-13"/>
        </w:rPr>
        <w:t> </w:t>
      </w:r>
      <w:r>
        <w:rPr>
          <w:color w:val="231F20"/>
        </w:rPr>
        <w:t>thì</w:t>
      </w:r>
      <w:r>
        <w:rPr>
          <w:color w:val="231F20"/>
          <w:spacing w:val="-14"/>
        </w:rPr>
        <w:t> </w:t>
      </w:r>
      <w:r>
        <w:rPr>
          <w:color w:val="231F20"/>
        </w:rPr>
        <w:t>ngược</w:t>
      </w:r>
      <w:r>
        <w:rPr>
          <w:color w:val="231F20"/>
          <w:spacing w:val="-14"/>
        </w:rPr>
        <w:t> </w:t>
      </w:r>
      <w:r>
        <w:rPr>
          <w:color w:val="231F20"/>
        </w:rPr>
        <w:t>lại.</w:t>
      </w:r>
      <w:r>
        <w:rPr>
          <w:color w:val="231F20"/>
          <w:spacing w:val="-13"/>
        </w:rPr>
        <w:t> </w:t>
      </w:r>
      <w:r>
        <w:rPr>
          <w:color w:val="231F20"/>
        </w:rPr>
        <w:t>Thấy</w:t>
      </w:r>
      <w:r>
        <w:rPr>
          <w:color w:val="231F20"/>
          <w:spacing w:val="-14"/>
        </w:rPr>
        <w:t> </w:t>
      </w:r>
      <w:r>
        <w:rPr>
          <w:color w:val="231F20"/>
        </w:rPr>
        <w:t>trí</w:t>
      </w:r>
      <w:r>
        <w:rPr>
          <w:color w:val="231F20"/>
          <w:spacing w:val="-13"/>
        </w:rPr>
        <w:t> </w:t>
      </w:r>
      <w:r>
        <w:rPr>
          <w:color w:val="231F20"/>
        </w:rPr>
        <w:t>lực</w:t>
      </w:r>
      <w:r>
        <w:rPr>
          <w:color w:val="231F20"/>
          <w:spacing w:val="-14"/>
        </w:rPr>
        <w:t> </w:t>
      </w:r>
      <w:r>
        <w:rPr>
          <w:color w:val="231F20"/>
        </w:rPr>
        <w:t>và</w:t>
      </w:r>
      <w:r>
        <w:rPr>
          <w:color w:val="231F20"/>
          <w:spacing w:val="-14"/>
        </w:rPr>
        <w:t> </w:t>
      </w:r>
      <w:r>
        <w:rPr>
          <w:color w:val="231F20"/>
        </w:rPr>
        <w:t>cuộc</w:t>
      </w:r>
      <w:r>
        <w:rPr>
          <w:color w:val="231F20"/>
          <w:spacing w:val="-13"/>
        </w:rPr>
        <w:t> </w:t>
      </w:r>
      <w:r>
        <w:rPr>
          <w:color w:val="231F20"/>
        </w:rPr>
        <w:t>sống</w:t>
      </w:r>
      <w:r>
        <w:rPr>
          <w:color w:val="231F20"/>
          <w:spacing w:val="-14"/>
        </w:rPr>
        <w:t> </w:t>
      </w:r>
      <w:r>
        <w:rPr>
          <w:color w:val="231F20"/>
        </w:rPr>
        <w:t>của </w:t>
      </w:r>
      <w:r>
        <w:rPr>
          <w:color w:val="231F20"/>
          <w:spacing w:val="-5"/>
        </w:rPr>
        <w:t>Văn </w:t>
      </w:r>
      <w:r>
        <w:rPr>
          <w:color w:val="231F20"/>
        </w:rPr>
        <w:t>Thù</w:t>
      </w:r>
      <w:r>
        <w:rPr>
          <w:color w:val="231F20"/>
          <w:spacing w:val="-5"/>
        </w:rPr>
        <w:t> </w:t>
      </w:r>
      <w:r>
        <w:rPr>
          <w:color w:val="231F20"/>
        </w:rPr>
        <w:t>để</w:t>
      </w:r>
      <w:r>
        <w:rPr>
          <w:color w:val="231F20"/>
          <w:spacing w:val="-5"/>
        </w:rPr>
        <w:t> </w:t>
      </w:r>
      <w:r>
        <w:rPr>
          <w:color w:val="231F20"/>
        </w:rPr>
        <w:t>chúng</w:t>
      </w:r>
      <w:r>
        <w:rPr>
          <w:color w:val="231F20"/>
          <w:spacing w:val="-4"/>
        </w:rPr>
        <w:t> </w:t>
      </w:r>
      <w:r>
        <w:rPr>
          <w:color w:val="231F20"/>
        </w:rPr>
        <w:t>ta</w:t>
      </w:r>
      <w:r>
        <w:rPr>
          <w:color w:val="231F20"/>
          <w:spacing w:val="-5"/>
        </w:rPr>
        <w:t> </w:t>
      </w:r>
      <w:r>
        <w:rPr>
          <w:color w:val="231F20"/>
        </w:rPr>
        <w:t>phát</w:t>
      </w:r>
      <w:r>
        <w:rPr>
          <w:color w:val="231F20"/>
          <w:spacing w:val="-5"/>
        </w:rPr>
        <w:t> </w:t>
      </w:r>
      <w:r>
        <w:rPr>
          <w:color w:val="231F20"/>
        </w:rPr>
        <w:t>tâm</w:t>
      </w:r>
      <w:r>
        <w:rPr>
          <w:color w:val="231F20"/>
          <w:spacing w:val="-5"/>
        </w:rPr>
        <w:t> </w:t>
      </w:r>
      <w:r>
        <w:rPr>
          <w:color w:val="231F20"/>
        </w:rPr>
        <w:t>tu</w:t>
      </w:r>
      <w:r>
        <w:rPr>
          <w:color w:val="231F20"/>
          <w:spacing w:val="-4"/>
        </w:rPr>
        <w:t> </w:t>
      </w:r>
      <w:r>
        <w:rPr>
          <w:color w:val="231F20"/>
        </w:rPr>
        <w:t>cho</w:t>
      </w:r>
      <w:r>
        <w:rPr>
          <w:color w:val="231F20"/>
          <w:spacing w:val="-4"/>
        </w:rPr>
        <w:t> </w:t>
      </w:r>
      <w:r>
        <w:rPr>
          <w:color w:val="231F20"/>
        </w:rPr>
        <w:t>đúng</w:t>
      </w:r>
      <w:r>
        <w:rPr>
          <w:color w:val="231F20"/>
          <w:spacing w:val="-4"/>
        </w:rPr>
        <w:t> </w:t>
      </w:r>
      <w:r>
        <w:rPr>
          <w:color w:val="231F20"/>
        </w:rPr>
        <w:t>Bồ</w:t>
      </w:r>
      <w:r>
        <w:rPr>
          <w:color w:val="231F20"/>
          <w:spacing w:val="-5"/>
        </w:rPr>
        <w:t> </w:t>
      </w:r>
      <w:r>
        <w:rPr>
          <w:color w:val="231F20"/>
          <w:spacing w:val="-3"/>
        </w:rPr>
        <w:t>tát</w:t>
      </w:r>
      <w:r>
        <w:rPr>
          <w:color w:val="231F20"/>
          <w:spacing w:val="-5"/>
        </w:rPr>
        <w:t> </w:t>
      </w:r>
      <w:r>
        <w:rPr>
          <w:color w:val="231F20"/>
        </w:rPr>
        <w:t>pháp.</w:t>
      </w:r>
      <w:r>
        <w:rPr>
          <w:color w:val="231F20"/>
          <w:spacing w:val="-4"/>
        </w:rPr>
        <w:t> </w:t>
      </w:r>
      <w:r>
        <w:rPr>
          <w:color w:val="231F20"/>
        </w:rPr>
        <w:t>Nếu tu đúng thì viên quang phải sáng; nghĩa là học đạo, trí bừng sáng mới thấy được chân thật tướng của các pháp từ hữu tình vô tình đến hữu vi, vô vi. Các </w:t>
      </w:r>
      <w:r>
        <w:rPr>
          <w:color w:val="231F20"/>
          <w:spacing w:val="-6"/>
        </w:rPr>
        <w:t>Tỳ </w:t>
      </w:r>
      <w:r>
        <w:rPr>
          <w:color w:val="231F20"/>
        </w:rPr>
        <w:t>kheo được Xá Lợi Phất chỉ</w:t>
      </w:r>
      <w:r>
        <w:rPr>
          <w:color w:val="231F20"/>
          <w:spacing w:val="-8"/>
        </w:rPr>
        <w:t> </w:t>
      </w:r>
      <w:r>
        <w:rPr>
          <w:color w:val="231F20"/>
        </w:rPr>
        <w:t>cho</w:t>
      </w:r>
      <w:r>
        <w:rPr>
          <w:color w:val="231F20"/>
          <w:spacing w:val="-7"/>
        </w:rPr>
        <w:t> </w:t>
      </w:r>
      <w:r>
        <w:rPr>
          <w:color w:val="231F20"/>
        </w:rPr>
        <w:t>thấy</w:t>
      </w:r>
      <w:r>
        <w:rPr>
          <w:color w:val="231F20"/>
          <w:spacing w:val="-8"/>
        </w:rPr>
        <w:t> </w:t>
      </w:r>
      <w:r>
        <w:rPr>
          <w:color w:val="231F20"/>
          <w:spacing w:val="-5"/>
        </w:rPr>
        <w:t>Văn</w:t>
      </w:r>
      <w:r>
        <w:rPr>
          <w:color w:val="231F20"/>
          <w:spacing w:val="-7"/>
        </w:rPr>
        <w:t> </w:t>
      </w:r>
      <w:r>
        <w:rPr>
          <w:color w:val="231F20"/>
        </w:rPr>
        <w:t>Thù</w:t>
      </w:r>
      <w:r>
        <w:rPr>
          <w:color w:val="231F20"/>
          <w:spacing w:val="-8"/>
        </w:rPr>
        <w:t> </w:t>
      </w:r>
      <w:r>
        <w:rPr>
          <w:color w:val="231F20"/>
        </w:rPr>
        <w:t>Bồ</w:t>
      </w:r>
      <w:r>
        <w:rPr>
          <w:color w:val="231F20"/>
          <w:spacing w:val="-7"/>
        </w:rPr>
        <w:t> </w:t>
      </w:r>
      <w:r>
        <w:rPr>
          <w:color w:val="231F20"/>
        </w:rPr>
        <w:t>Tát,</w:t>
      </w:r>
      <w:r>
        <w:rPr>
          <w:color w:val="231F20"/>
          <w:spacing w:val="-8"/>
        </w:rPr>
        <w:t> </w:t>
      </w:r>
      <w:r>
        <w:rPr>
          <w:color w:val="231F20"/>
        </w:rPr>
        <w:t>liền</w:t>
      </w:r>
      <w:r>
        <w:rPr>
          <w:color w:val="231F20"/>
          <w:spacing w:val="-7"/>
        </w:rPr>
        <w:t> </w:t>
      </w:r>
      <w:r>
        <w:rPr>
          <w:color w:val="231F20"/>
        </w:rPr>
        <w:t>đảnh</w:t>
      </w:r>
      <w:r>
        <w:rPr>
          <w:color w:val="231F20"/>
          <w:spacing w:val="-7"/>
        </w:rPr>
        <w:t> </w:t>
      </w:r>
      <w:r>
        <w:rPr>
          <w:color w:val="231F20"/>
        </w:rPr>
        <w:t>lễ</w:t>
      </w:r>
      <w:r>
        <w:rPr>
          <w:color w:val="231F20"/>
          <w:spacing w:val="-8"/>
        </w:rPr>
        <w:t> </w:t>
      </w:r>
      <w:r>
        <w:rPr>
          <w:color w:val="231F20"/>
        </w:rPr>
        <w:t>và</w:t>
      </w:r>
      <w:r>
        <w:rPr>
          <w:color w:val="231F20"/>
          <w:spacing w:val="-7"/>
        </w:rPr>
        <w:t> </w:t>
      </w:r>
      <w:r>
        <w:rPr>
          <w:color w:val="231F20"/>
        </w:rPr>
        <w:t>cầu</w:t>
      </w:r>
      <w:r>
        <w:rPr>
          <w:color w:val="231F20"/>
          <w:spacing w:val="-8"/>
        </w:rPr>
        <w:t> </w:t>
      </w:r>
      <w:r>
        <w:rPr>
          <w:color w:val="231F20"/>
        </w:rPr>
        <w:t>ngài</w:t>
      </w:r>
      <w:r>
        <w:rPr>
          <w:color w:val="231F20"/>
          <w:spacing w:val="-7"/>
        </w:rPr>
        <w:t> </w:t>
      </w:r>
      <w:r>
        <w:rPr>
          <w:color w:val="231F20"/>
        </w:rPr>
        <w:t>chỉ</w:t>
      </w:r>
      <w:r>
        <w:rPr>
          <w:color w:val="231F20"/>
          <w:spacing w:val="-8"/>
        </w:rPr>
        <w:t> </w:t>
      </w:r>
      <w:r>
        <w:rPr>
          <w:color w:val="231F20"/>
        </w:rPr>
        <w:t>dạy. Văn</w:t>
      </w:r>
      <w:r>
        <w:rPr>
          <w:color w:val="231F20"/>
          <w:spacing w:val="-8"/>
        </w:rPr>
        <w:t> </w:t>
      </w:r>
      <w:r>
        <w:rPr>
          <w:color w:val="231F20"/>
        </w:rPr>
        <w:t>Thù</w:t>
      </w:r>
      <w:r>
        <w:rPr>
          <w:color w:val="231F20"/>
          <w:spacing w:val="-7"/>
        </w:rPr>
        <w:t> </w:t>
      </w:r>
      <w:r>
        <w:rPr>
          <w:color w:val="231F20"/>
        </w:rPr>
        <w:t>chỉ</w:t>
      </w:r>
      <w:r>
        <w:rPr>
          <w:color w:val="231F20"/>
          <w:spacing w:val="-7"/>
        </w:rPr>
        <w:t> </w:t>
      </w:r>
      <w:r>
        <w:rPr>
          <w:color w:val="231F20"/>
        </w:rPr>
        <w:t>nói</w:t>
      </w:r>
      <w:r>
        <w:rPr>
          <w:color w:val="231F20"/>
          <w:spacing w:val="-8"/>
        </w:rPr>
        <w:t> </w:t>
      </w:r>
      <w:r>
        <w:rPr>
          <w:color w:val="231F20"/>
        </w:rPr>
        <w:t>với</w:t>
      </w:r>
      <w:r>
        <w:rPr>
          <w:color w:val="231F20"/>
          <w:spacing w:val="-7"/>
        </w:rPr>
        <w:t> </w:t>
      </w:r>
      <w:r>
        <w:rPr>
          <w:color w:val="231F20"/>
        </w:rPr>
        <w:t>các</w:t>
      </w:r>
      <w:r>
        <w:rPr>
          <w:color w:val="231F20"/>
          <w:spacing w:val="-7"/>
        </w:rPr>
        <w:t> </w:t>
      </w:r>
      <w:r>
        <w:rPr>
          <w:color w:val="231F20"/>
          <w:spacing w:val="-6"/>
        </w:rPr>
        <w:t>Tỳ</w:t>
      </w:r>
      <w:r>
        <w:rPr>
          <w:color w:val="231F20"/>
          <w:spacing w:val="-8"/>
        </w:rPr>
        <w:t> </w:t>
      </w:r>
      <w:r>
        <w:rPr>
          <w:color w:val="231F20"/>
        </w:rPr>
        <w:t>kheo</w:t>
      </w:r>
      <w:r>
        <w:rPr>
          <w:color w:val="231F20"/>
          <w:spacing w:val="-7"/>
        </w:rPr>
        <w:t> </w:t>
      </w:r>
      <w:r>
        <w:rPr>
          <w:color w:val="231F20"/>
        </w:rPr>
        <w:t>những</w:t>
      </w:r>
      <w:r>
        <w:rPr>
          <w:color w:val="231F20"/>
          <w:spacing w:val="-7"/>
        </w:rPr>
        <w:t> </w:t>
      </w:r>
      <w:r>
        <w:rPr>
          <w:color w:val="231F20"/>
        </w:rPr>
        <w:t>pháp</w:t>
      </w:r>
      <w:r>
        <w:rPr>
          <w:color w:val="231F20"/>
          <w:spacing w:val="-8"/>
        </w:rPr>
        <w:t> </w:t>
      </w:r>
      <w:r>
        <w:rPr>
          <w:color w:val="231F20"/>
        </w:rPr>
        <w:t>mà</w:t>
      </w:r>
      <w:r>
        <w:rPr>
          <w:color w:val="231F20"/>
          <w:spacing w:val="-7"/>
        </w:rPr>
        <w:t> </w:t>
      </w:r>
      <w:r>
        <w:rPr>
          <w:color w:val="231F20"/>
        </w:rPr>
        <w:t>Đức</w:t>
      </w:r>
      <w:r>
        <w:rPr>
          <w:color w:val="231F20"/>
          <w:spacing w:val="-7"/>
        </w:rPr>
        <w:t> </w:t>
      </w:r>
      <w:r>
        <w:rPr>
          <w:color w:val="231F20"/>
        </w:rPr>
        <w:t>Phật</w:t>
      </w:r>
      <w:r>
        <w:rPr>
          <w:color w:val="231F20"/>
          <w:spacing w:val="-8"/>
        </w:rPr>
        <w:t> </w:t>
      </w:r>
      <w:r>
        <w:rPr>
          <w:color w:val="231F20"/>
        </w:rPr>
        <w:t>đã dạy</w:t>
      </w:r>
      <w:r>
        <w:rPr>
          <w:color w:val="231F20"/>
          <w:spacing w:val="-9"/>
        </w:rPr>
        <w:t> </w:t>
      </w:r>
      <w:r>
        <w:rPr>
          <w:color w:val="231F20"/>
        </w:rPr>
        <w:t>là</w:t>
      </w:r>
      <w:r>
        <w:rPr>
          <w:color w:val="231F20"/>
          <w:spacing w:val="-10"/>
        </w:rPr>
        <w:t> </w:t>
      </w:r>
      <w:r>
        <w:rPr>
          <w:color w:val="231F20"/>
          <w:spacing w:val="-9"/>
        </w:rPr>
        <w:t>Tứ </w:t>
      </w:r>
      <w:r>
        <w:rPr>
          <w:color w:val="231F20"/>
        </w:rPr>
        <w:t>Thánh</w:t>
      </w:r>
      <w:r>
        <w:rPr>
          <w:color w:val="231F20"/>
          <w:spacing w:val="-9"/>
        </w:rPr>
        <w:t> </w:t>
      </w:r>
      <w:r>
        <w:rPr>
          <w:color w:val="231F20"/>
        </w:rPr>
        <w:t>đế,</w:t>
      </w:r>
      <w:r>
        <w:rPr>
          <w:color w:val="231F20"/>
          <w:spacing w:val="-10"/>
        </w:rPr>
        <w:t> </w:t>
      </w:r>
      <w:r>
        <w:rPr>
          <w:color w:val="231F20"/>
        </w:rPr>
        <w:t>Thập</w:t>
      </w:r>
      <w:r>
        <w:rPr>
          <w:color w:val="231F20"/>
          <w:spacing w:val="-9"/>
        </w:rPr>
        <w:t> </w:t>
      </w:r>
      <w:r>
        <w:rPr>
          <w:color w:val="231F20"/>
        </w:rPr>
        <w:t>nhị</w:t>
      </w:r>
      <w:r>
        <w:rPr>
          <w:color w:val="231F20"/>
          <w:spacing w:val="-9"/>
        </w:rPr>
        <w:t> </w:t>
      </w:r>
      <w:r>
        <w:rPr>
          <w:color w:val="231F20"/>
        </w:rPr>
        <w:t>Nhân</w:t>
      </w:r>
      <w:r>
        <w:rPr>
          <w:color w:val="231F20"/>
          <w:spacing w:val="-9"/>
        </w:rPr>
        <w:t> </w:t>
      </w:r>
      <w:r>
        <w:rPr>
          <w:color w:val="231F20"/>
        </w:rPr>
        <w:t>duyên,</w:t>
      </w:r>
      <w:r>
        <w:rPr>
          <w:color w:val="231F20"/>
          <w:spacing w:val="-9"/>
        </w:rPr>
        <w:t> </w:t>
      </w:r>
      <w:r>
        <w:rPr>
          <w:color w:val="231F20"/>
        </w:rPr>
        <w:t>Lục</w:t>
      </w:r>
      <w:r>
        <w:rPr>
          <w:color w:val="231F20"/>
          <w:spacing w:val="-9"/>
        </w:rPr>
        <w:t> </w:t>
      </w:r>
      <w:r>
        <w:rPr>
          <w:color w:val="231F20"/>
        </w:rPr>
        <w:t>Ba</w:t>
      </w:r>
      <w:r>
        <w:rPr>
          <w:color w:val="231F20"/>
          <w:spacing w:val="-9"/>
        </w:rPr>
        <w:t> </w:t>
      </w:r>
      <w:r>
        <w:rPr>
          <w:color w:val="231F20"/>
        </w:rPr>
        <w:t>la</w:t>
      </w:r>
      <w:r>
        <w:rPr>
          <w:color w:val="231F20"/>
          <w:spacing w:val="-9"/>
        </w:rPr>
        <w:t> </w:t>
      </w:r>
      <w:r>
        <w:rPr>
          <w:color w:val="231F20"/>
        </w:rPr>
        <w:t>mật.</w:t>
      </w:r>
      <w:r>
        <w:rPr>
          <w:color w:val="231F20"/>
          <w:spacing w:val="-9"/>
        </w:rPr>
        <w:t> </w:t>
      </w:r>
      <w:r>
        <w:rPr>
          <w:color w:val="231F20"/>
        </w:rPr>
        <w:t>Nói xong, ngài khuyên mọi người cố gắng tu hành và từ giã đại chúng,</w:t>
      </w:r>
      <w:r>
        <w:rPr>
          <w:color w:val="231F20"/>
          <w:spacing w:val="-11"/>
        </w:rPr>
        <w:t> </w:t>
      </w:r>
      <w:r>
        <w:rPr>
          <w:color w:val="231F20"/>
        </w:rPr>
        <w:t>vì</w:t>
      </w:r>
      <w:r>
        <w:rPr>
          <w:color w:val="231F20"/>
          <w:spacing w:val="-11"/>
        </w:rPr>
        <w:t> </w:t>
      </w:r>
      <w:r>
        <w:rPr>
          <w:color w:val="231F20"/>
        </w:rPr>
        <w:t>còn</w:t>
      </w:r>
      <w:r>
        <w:rPr>
          <w:color w:val="231F20"/>
          <w:spacing w:val="-11"/>
        </w:rPr>
        <w:t> </w:t>
      </w:r>
      <w:r>
        <w:rPr>
          <w:color w:val="231F20"/>
        </w:rPr>
        <w:t>bận</w:t>
      </w:r>
      <w:r>
        <w:rPr>
          <w:color w:val="231F20"/>
          <w:spacing w:val="-11"/>
        </w:rPr>
        <w:t> </w:t>
      </w:r>
      <w:r>
        <w:rPr>
          <w:color w:val="231F20"/>
        </w:rPr>
        <w:t>đi</w:t>
      </w:r>
      <w:r>
        <w:rPr>
          <w:color w:val="231F20"/>
          <w:spacing w:val="-11"/>
        </w:rPr>
        <w:t> </w:t>
      </w:r>
      <w:r>
        <w:rPr>
          <w:color w:val="231F20"/>
        </w:rPr>
        <w:t>đến</w:t>
      </w:r>
      <w:r>
        <w:rPr>
          <w:color w:val="231F20"/>
          <w:spacing w:val="-11"/>
        </w:rPr>
        <w:t> </w:t>
      </w:r>
      <w:r>
        <w:rPr>
          <w:color w:val="231F20"/>
        </w:rPr>
        <w:t>Phước</w:t>
      </w:r>
      <w:r>
        <w:rPr>
          <w:color w:val="231F20"/>
          <w:spacing w:val="-11"/>
        </w:rPr>
        <w:t> </w:t>
      </w:r>
      <w:r>
        <w:rPr>
          <w:color w:val="231F20"/>
        </w:rPr>
        <w:t>Thành</w:t>
      </w:r>
      <w:r>
        <w:rPr>
          <w:color w:val="231F20"/>
          <w:spacing w:val="-11"/>
        </w:rPr>
        <w:t> </w:t>
      </w:r>
      <w:r>
        <w:rPr>
          <w:color w:val="231F20"/>
        </w:rPr>
        <w:t>để</w:t>
      </w:r>
      <w:r>
        <w:rPr>
          <w:color w:val="231F20"/>
          <w:spacing w:val="-11"/>
        </w:rPr>
        <w:t> </w:t>
      </w:r>
      <w:r>
        <w:rPr>
          <w:color w:val="231F20"/>
        </w:rPr>
        <w:t>dạy</w:t>
      </w:r>
      <w:r>
        <w:rPr>
          <w:color w:val="231F20"/>
          <w:spacing w:val="-11"/>
        </w:rPr>
        <w:t> </w:t>
      </w:r>
      <w:r>
        <w:rPr>
          <w:color w:val="231F20"/>
        </w:rPr>
        <w:t>Bồ</w:t>
      </w:r>
      <w:r>
        <w:rPr>
          <w:color w:val="231F20"/>
          <w:spacing w:val="-11"/>
        </w:rPr>
        <w:t> </w:t>
      </w:r>
      <w:r>
        <w:rPr>
          <w:color w:val="231F20"/>
          <w:spacing w:val="-8"/>
        </w:rPr>
        <w:t>Tát</w:t>
      </w:r>
      <w:r>
        <w:rPr>
          <w:color w:val="231F20"/>
          <w:spacing w:val="-11"/>
        </w:rPr>
        <w:t> </w:t>
      </w:r>
      <w:r>
        <w:rPr>
          <w:color w:val="231F20"/>
        </w:rPr>
        <w:t>đạo</w:t>
      </w:r>
      <w:r>
        <w:rPr>
          <w:color w:val="231F20"/>
          <w:spacing w:val="-11"/>
        </w:rPr>
        <w:t> </w:t>
      </w:r>
      <w:r>
        <w:rPr>
          <w:color w:val="231F20"/>
        </w:rPr>
        <w:t>cho Thiện</w:t>
      </w:r>
      <w:r>
        <w:rPr>
          <w:color w:val="231F20"/>
          <w:spacing w:val="-13"/>
        </w:rPr>
        <w:t> </w:t>
      </w:r>
      <w:r>
        <w:rPr>
          <w:color w:val="231F20"/>
          <w:spacing w:val="-7"/>
        </w:rPr>
        <w:t>Tài</w:t>
      </w:r>
      <w:r>
        <w:rPr>
          <w:color w:val="231F20"/>
          <w:spacing w:val="-13"/>
        </w:rPr>
        <w:t> </w:t>
      </w:r>
      <w:r>
        <w:rPr>
          <w:color w:val="231F20"/>
        </w:rPr>
        <w:t>đồng</w:t>
      </w:r>
      <w:r>
        <w:rPr>
          <w:color w:val="231F20"/>
          <w:spacing w:val="-13"/>
        </w:rPr>
        <w:t> </w:t>
      </w:r>
      <w:r>
        <w:rPr>
          <w:color w:val="231F20"/>
        </w:rPr>
        <w:t>tử.</w:t>
      </w:r>
      <w:r>
        <w:rPr>
          <w:color w:val="231F20"/>
          <w:spacing w:val="-13"/>
        </w:rPr>
        <w:t> </w:t>
      </w:r>
      <w:r>
        <w:rPr>
          <w:color w:val="231F20"/>
        </w:rPr>
        <w:t>Điều</w:t>
      </w:r>
      <w:r>
        <w:rPr>
          <w:color w:val="231F20"/>
          <w:spacing w:val="-13"/>
        </w:rPr>
        <w:t> </w:t>
      </w:r>
      <w:r>
        <w:rPr>
          <w:color w:val="231F20"/>
        </w:rPr>
        <w:t>này</w:t>
      </w:r>
      <w:r>
        <w:rPr>
          <w:color w:val="231F20"/>
          <w:spacing w:val="-13"/>
        </w:rPr>
        <w:t> </w:t>
      </w:r>
      <w:r>
        <w:rPr>
          <w:color w:val="231F20"/>
        </w:rPr>
        <w:t>nhằm</w:t>
      </w:r>
      <w:r>
        <w:rPr>
          <w:color w:val="231F20"/>
          <w:spacing w:val="-13"/>
        </w:rPr>
        <w:t> </w:t>
      </w:r>
      <w:r>
        <w:rPr>
          <w:color w:val="231F20"/>
        </w:rPr>
        <w:t>gợi</w:t>
      </w:r>
      <w:r>
        <w:rPr>
          <w:color w:val="231F20"/>
          <w:spacing w:val="-13"/>
        </w:rPr>
        <w:t> </w:t>
      </w:r>
      <w:r>
        <w:rPr>
          <w:color w:val="231F20"/>
        </w:rPr>
        <w:t>ý</w:t>
      </w:r>
      <w:r>
        <w:rPr>
          <w:color w:val="231F20"/>
          <w:spacing w:val="-13"/>
        </w:rPr>
        <w:t> </w:t>
      </w:r>
      <w:r>
        <w:rPr>
          <w:color w:val="231F20"/>
        </w:rPr>
        <w:t>rằng</w:t>
      </w:r>
      <w:r>
        <w:rPr>
          <w:color w:val="231F20"/>
          <w:spacing w:val="-13"/>
        </w:rPr>
        <w:t> </w:t>
      </w:r>
      <w:r>
        <w:rPr>
          <w:color w:val="231F20"/>
        </w:rPr>
        <w:t>hành</w:t>
      </w:r>
      <w:r>
        <w:rPr>
          <w:color w:val="231F20"/>
          <w:spacing w:val="-13"/>
        </w:rPr>
        <w:t> </w:t>
      </w:r>
      <w:r>
        <w:rPr>
          <w:color w:val="231F20"/>
        </w:rPr>
        <w:t>Bồ</w:t>
      </w:r>
      <w:r>
        <w:rPr>
          <w:color w:val="231F20"/>
          <w:spacing w:val="-13"/>
        </w:rPr>
        <w:t> </w:t>
      </w:r>
      <w:r>
        <w:rPr>
          <w:color w:val="231F20"/>
        </w:rPr>
        <w:t>Tát</w:t>
      </w:r>
      <w:r>
        <w:rPr>
          <w:color w:val="231F20"/>
          <w:spacing w:val="-13"/>
        </w:rPr>
        <w:t> </w:t>
      </w:r>
      <w:r>
        <w:rPr>
          <w:color w:val="231F20"/>
        </w:rPr>
        <w:t>đạo phải có phước mới làm được. Thật vậy, muốn làm việc lớn, phải</w:t>
      </w:r>
      <w:r>
        <w:rPr>
          <w:color w:val="231F20"/>
          <w:spacing w:val="-6"/>
        </w:rPr>
        <w:t> </w:t>
      </w:r>
      <w:r>
        <w:rPr>
          <w:color w:val="231F20"/>
        </w:rPr>
        <w:t>lăn</w:t>
      </w:r>
      <w:r>
        <w:rPr>
          <w:color w:val="231F20"/>
          <w:spacing w:val="-5"/>
        </w:rPr>
        <w:t> </w:t>
      </w:r>
      <w:r>
        <w:rPr>
          <w:color w:val="231F20"/>
        </w:rPr>
        <w:t>lóc</w:t>
      </w:r>
      <w:r>
        <w:rPr>
          <w:color w:val="231F20"/>
          <w:spacing w:val="-5"/>
        </w:rPr>
        <w:t> </w:t>
      </w:r>
      <w:r>
        <w:rPr>
          <w:color w:val="231F20"/>
        </w:rPr>
        <w:t>gánh</w:t>
      </w:r>
      <w:r>
        <w:rPr>
          <w:color w:val="231F20"/>
          <w:spacing w:val="-5"/>
        </w:rPr>
        <w:t> </w:t>
      </w:r>
      <w:r>
        <w:rPr>
          <w:color w:val="231F20"/>
        </w:rPr>
        <w:t>chịu</w:t>
      </w:r>
      <w:r>
        <w:rPr>
          <w:color w:val="231F20"/>
          <w:spacing w:val="-5"/>
        </w:rPr>
        <w:t> </w:t>
      </w:r>
      <w:r>
        <w:rPr>
          <w:color w:val="231F20"/>
        </w:rPr>
        <w:t>những</w:t>
      </w:r>
      <w:r>
        <w:rPr>
          <w:color w:val="231F20"/>
          <w:spacing w:val="-5"/>
        </w:rPr>
        <w:t> </w:t>
      </w:r>
      <w:r>
        <w:rPr>
          <w:color w:val="231F20"/>
        </w:rPr>
        <w:t>gian</w:t>
      </w:r>
      <w:r>
        <w:rPr>
          <w:color w:val="231F20"/>
          <w:spacing w:val="-5"/>
        </w:rPr>
        <w:t> </w:t>
      </w:r>
      <w:r>
        <w:rPr>
          <w:color w:val="231F20"/>
        </w:rPr>
        <w:t>khổ</w:t>
      </w:r>
      <w:r>
        <w:rPr>
          <w:color w:val="231F20"/>
          <w:spacing w:val="-5"/>
        </w:rPr>
        <w:t> </w:t>
      </w:r>
      <w:r>
        <w:rPr>
          <w:color w:val="231F20"/>
        </w:rPr>
        <w:t>mà</w:t>
      </w:r>
      <w:r>
        <w:rPr>
          <w:color w:val="231F20"/>
          <w:spacing w:val="-5"/>
        </w:rPr>
        <w:t> </w:t>
      </w:r>
      <w:r>
        <w:rPr>
          <w:color w:val="231F20"/>
        </w:rPr>
        <w:t>không</w:t>
      </w:r>
      <w:r>
        <w:rPr>
          <w:color w:val="231F20"/>
          <w:spacing w:val="-5"/>
        </w:rPr>
        <w:t> </w:t>
      </w:r>
      <w:r>
        <w:rPr>
          <w:color w:val="231F20"/>
        </w:rPr>
        <w:t>tổn</w:t>
      </w:r>
      <w:r>
        <w:rPr>
          <w:color w:val="231F20"/>
          <w:spacing w:val="-5"/>
        </w:rPr>
        <w:t> </w:t>
      </w:r>
      <w:r>
        <w:rPr>
          <w:color w:val="231F20"/>
        </w:rPr>
        <w:t>hại</w:t>
      </w:r>
      <w:r>
        <w:rPr>
          <w:color w:val="231F20"/>
          <w:spacing w:val="-5"/>
        </w:rPr>
        <w:t> </w:t>
      </w:r>
      <w:r>
        <w:rPr>
          <w:color w:val="231F20"/>
        </w:rPr>
        <w:t>bản thân mới được. Không có thể lực tốt, không chịu nổi. Phải rèn luyện cho mình thể lực thật tốt. Ngoài ra, phải có tấm lòng khoan dung, người mới thân cận, hợp tác với ta; khó khăn và chấp quá thì ai dám</w:t>
      </w:r>
      <w:r>
        <w:rPr>
          <w:color w:val="231F20"/>
          <w:spacing w:val="-4"/>
        </w:rPr>
        <w:t> </w:t>
      </w:r>
      <w:r>
        <w:rPr>
          <w:color w:val="231F20"/>
        </w:rPr>
        <w:t>gần.</w:t>
      </w:r>
    </w:p>
    <w:p>
      <w:pPr>
        <w:pStyle w:val="BodyText"/>
        <w:spacing w:line="242" w:lineRule="auto" w:before="76"/>
        <w:ind w:right="163" w:firstLine="567"/>
      </w:pPr>
      <w:r>
        <w:rPr>
          <w:color w:val="231F20"/>
          <w:spacing w:val="-5"/>
        </w:rPr>
        <w:t>Văn</w:t>
      </w:r>
      <w:r>
        <w:rPr>
          <w:color w:val="231F20"/>
          <w:spacing w:val="-12"/>
        </w:rPr>
        <w:t> </w:t>
      </w:r>
      <w:r>
        <w:rPr>
          <w:color w:val="231F20"/>
        </w:rPr>
        <w:t>Thù</w:t>
      </w:r>
      <w:r>
        <w:rPr>
          <w:color w:val="231F20"/>
          <w:spacing w:val="-11"/>
        </w:rPr>
        <w:t> </w:t>
      </w:r>
      <w:r>
        <w:rPr>
          <w:color w:val="231F20"/>
        </w:rPr>
        <w:t>Bồ</w:t>
      </w:r>
      <w:r>
        <w:rPr>
          <w:color w:val="231F20"/>
          <w:spacing w:val="-11"/>
        </w:rPr>
        <w:t> </w:t>
      </w:r>
      <w:r>
        <w:rPr>
          <w:color w:val="231F20"/>
        </w:rPr>
        <w:t>tát</w:t>
      </w:r>
      <w:r>
        <w:rPr>
          <w:color w:val="231F20"/>
          <w:spacing w:val="-11"/>
        </w:rPr>
        <w:t> </w:t>
      </w:r>
      <w:r>
        <w:rPr>
          <w:color w:val="231F20"/>
        </w:rPr>
        <w:t>nhắc</w:t>
      </w:r>
      <w:r>
        <w:rPr>
          <w:color w:val="231F20"/>
          <w:spacing w:val="-11"/>
        </w:rPr>
        <w:t> </w:t>
      </w:r>
      <w:r>
        <w:rPr>
          <w:color w:val="231F20"/>
        </w:rPr>
        <w:t>các</w:t>
      </w:r>
      <w:r>
        <w:rPr>
          <w:color w:val="231F20"/>
          <w:spacing w:val="-12"/>
        </w:rPr>
        <w:t> </w:t>
      </w:r>
      <w:r>
        <w:rPr>
          <w:color w:val="231F20"/>
        </w:rPr>
        <w:t>Tỳ</w:t>
      </w:r>
      <w:r>
        <w:rPr>
          <w:color w:val="231F20"/>
          <w:spacing w:val="-11"/>
        </w:rPr>
        <w:t> </w:t>
      </w:r>
      <w:r>
        <w:rPr>
          <w:color w:val="231F20"/>
        </w:rPr>
        <w:t>kheo</w:t>
      </w:r>
      <w:r>
        <w:rPr>
          <w:color w:val="231F20"/>
          <w:spacing w:val="-10"/>
        </w:rPr>
        <w:t> </w:t>
      </w:r>
      <w:r>
        <w:rPr>
          <w:color w:val="231F20"/>
        </w:rPr>
        <w:t>phải</w:t>
      </w:r>
      <w:r>
        <w:rPr>
          <w:color w:val="231F20"/>
          <w:spacing w:val="-11"/>
        </w:rPr>
        <w:t> </w:t>
      </w:r>
      <w:r>
        <w:rPr>
          <w:color w:val="231F20"/>
        </w:rPr>
        <w:t>lo</w:t>
      </w:r>
      <w:r>
        <w:rPr>
          <w:color w:val="231F20"/>
          <w:spacing w:val="-11"/>
        </w:rPr>
        <w:t> </w:t>
      </w:r>
      <w:r>
        <w:rPr>
          <w:color w:val="231F20"/>
        </w:rPr>
        <w:t>tu</w:t>
      </w:r>
      <w:r>
        <w:rPr>
          <w:color w:val="231F20"/>
          <w:spacing w:val="-11"/>
        </w:rPr>
        <w:t> </w:t>
      </w:r>
      <w:r>
        <w:rPr>
          <w:color w:val="231F20"/>
        </w:rPr>
        <w:t>Ba</w:t>
      </w:r>
      <w:r>
        <w:rPr>
          <w:color w:val="231F20"/>
          <w:spacing w:val="-12"/>
        </w:rPr>
        <w:t> </w:t>
      </w:r>
      <w:r>
        <w:rPr>
          <w:color w:val="231F20"/>
        </w:rPr>
        <w:t>mươi</w:t>
      </w:r>
      <w:r>
        <w:rPr>
          <w:color w:val="231F20"/>
          <w:spacing w:val="-11"/>
        </w:rPr>
        <w:t> </w:t>
      </w:r>
      <w:r>
        <w:rPr>
          <w:color w:val="231F20"/>
        </w:rPr>
        <w:t>bảy </w:t>
      </w:r>
      <w:r>
        <w:rPr>
          <w:color w:val="231F20"/>
          <w:spacing w:val="-8"/>
        </w:rPr>
        <w:t>Trợ</w:t>
      </w:r>
      <w:r>
        <w:rPr>
          <w:color w:val="231F20"/>
          <w:spacing w:val="-7"/>
        </w:rPr>
        <w:t> </w:t>
      </w:r>
      <w:r>
        <w:rPr>
          <w:color w:val="231F20"/>
        </w:rPr>
        <w:t>đạo</w:t>
      </w:r>
      <w:r>
        <w:rPr>
          <w:color w:val="231F20"/>
          <w:spacing w:val="-7"/>
        </w:rPr>
        <w:t> </w:t>
      </w:r>
      <w:r>
        <w:rPr>
          <w:color w:val="231F20"/>
        </w:rPr>
        <w:t>phẩm,</w:t>
      </w:r>
      <w:r>
        <w:rPr>
          <w:color w:val="231F20"/>
          <w:spacing w:val="-6"/>
        </w:rPr>
        <w:t> </w:t>
      </w:r>
      <w:r>
        <w:rPr>
          <w:color w:val="231F20"/>
        </w:rPr>
        <w:t>sáu</w:t>
      </w:r>
      <w:r>
        <w:rPr>
          <w:color w:val="231F20"/>
          <w:spacing w:val="-7"/>
        </w:rPr>
        <w:t> </w:t>
      </w:r>
      <w:r>
        <w:rPr>
          <w:color w:val="231F20"/>
        </w:rPr>
        <w:t>pháp</w:t>
      </w:r>
      <w:r>
        <w:rPr>
          <w:color w:val="231F20"/>
          <w:spacing w:val="-6"/>
        </w:rPr>
        <w:t> </w:t>
      </w:r>
      <w:r>
        <w:rPr>
          <w:color w:val="231F20"/>
        </w:rPr>
        <w:t>Ba</w:t>
      </w:r>
      <w:r>
        <w:rPr>
          <w:color w:val="231F20"/>
          <w:spacing w:val="-7"/>
        </w:rPr>
        <w:t> </w:t>
      </w:r>
      <w:r>
        <w:rPr>
          <w:color w:val="231F20"/>
        </w:rPr>
        <w:t>la</w:t>
      </w:r>
      <w:r>
        <w:rPr>
          <w:color w:val="231F20"/>
          <w:spacing w:val="-6"/>
        </w:rPr>
        <w:t> </w:t>
      </w:r>
      <w:r>
        <w:rPr>
          <w:color w:val="231F20"/>
        </w:rPr>
        <w:t>mật,</w:t>
      </w:r>
      <w:r>
        <w:rPr>
          <w:color w:val="231F20"/>
          <w:spacing w:val="-7"/>
        </w:rPr>
        <w:t> </w:t>
      </w:r>
      <w:r>
        <w:rPr>
          <w:color w:val="231F20"/>
        </w:rPr>
        <w:t>mười</w:t>
      </w:r>
      <w:r>
        <w:rPr>
          <w:color w:val="231F20"/>
          <w:spacing w:val="-6"/>
        </w:rPr>
        <w:t> </w:t>
      </w:r>
      <w:r>
        <w:rPr>
          <w:color w:val="231F20"/>
        </w:rPr>
        <w:t>hai</w:t>
      </w:r>
      <w:r>
        <w:rPr>
          <w:color w:val="231F20"/>
          <w:spacing w:val="-7"/>
        </w:rPr>
        <w:t> </w:t>
      </w:r>
      <w:r>
        <w:rPr>
          <w:color w:val="231F20"/>
        </w:rPr>
        <w:t>Nhân</w:t>
      </w:r>
      <w:r>
        <w:rPr>
          <w:color w:val="231F20"/>
          <w:spacing w:val="-5"/>
        </w:rPr>
        <w:t> </w:t>
      </w:r>
      <w:r>
        <w:rPr>
          <w:color w:val="231F20"/>
        </w:rPr>
        <w:t>duyên</w:t>
      </w:r>
      <w:r>
        <w:rPr>
          <w:color w:val="231F20"/>
          <w:spacing w:val="-7"/>
        </w:rPr>
        <w:t> </w:t>
      </w:r>
      <w:r>
        <w:rPr>
          <w:color w:val="231F20"/>
        </w:rPr>
        <w:t>để tạo phước; không lo thể nghiệm những pháp này, mà lo hỏi chuyện hành Bồ Tát đạo lớn lao làm gì. Các Thầy phải làm cho được việc thoát ly sanh tử trước mắt mà Phật đã </w:t>
      </w:r>
      <w:r>
        <w:rPr>
          <w:color w:val="231F20"/>
          <w:spacing w:val="-6"/>
        </w:rPr>
        <w:t>dạy. </w:t>
      </w:r>
      <w:r>
        <w:rPr>
          <w:color w:val="231F20"/>
          <w:spacing w:val="-5"/>
        </w:rPr>
        <w:t>Văn </w:t>
      </w:r>
      <w:r>
        <w:rPr>
          <w:color w:val="231F20"/>
        </w:rPr>
        <w:t>Thù chỉ dạy các </w:t>
      </w:r>
      <w:r>
        <w:rPr>
          <w:color w:val="231F20"/>
          <w:spacing w:val="-6"/>
        </w:rPr>
        <w:t>Tỳ </w:t>
      </w:r>
      <w:r>
        <w:rPr>
          <w:color w:val="231F20"/>
        </w:rPr>
        <w:t>kheo, hay còn có nghĩa là ngài nhắc khéo chúng</w:t>
      </w:r>
      <w:r>
        <w:rPr>
          <w:color w:val="231F20"/>
          <w:spacing w:val="-1"/>
        </w:rPr>
        <w:t> </w:t>
      </w:r>
      <w:r>
        <w:rPr>
          <w:color w:val="231F20"/>
        </w:rPr>
        <w:t>ta.</w:t>
      </w:r>
    </w:p>
    <w:p>
      <w:pPr>
        <w:pStyle w:val="BodyText"/>
        <w:spacing w:line="242" w:lineRule="auto" w:before="81"/>
        <w:ind w:right="162" w:firstLine="567"/>
      </w:pPr>
      <w:r>
        <w:rPr>
          <w:color w:val="231F20"/>
          <w:spacing w:val="-5"/>
        </w:rPr>
        <w:t>Văn </w:t>
      </w:r>
      <w:r>
        <w:rPr>
          <w:color w:val="231F20"/>
        </w:rPr>
        <w:t>Thù Bồ </w:t>
      </w:r>
      <w:r>
        <w:rPr>
          <w:color w:val="231F20"/>
          <w:spacing w:val="-8"/>
        </w:rPr>
        <w:t>Tát </w:t>
      </w:r>
      <w:r>
        <w:rPr>
          <w:color w:val="231F20"/>
        </w:rPr>
        <w:t>dạy chúng ta từ tâm Thanh văn chuyển sang</w:t>
      </w:r>
      <w:r>
        <w:rPr>
          <w:color w:val="231F20"/>
          <w:spacing w:val="-10"/>
        </w:rPr>
        <w:t> </w:t>
      </w:r>
      <w:r>
        <w:rPr>
          <w:color w:val="231F20"/>
        </w:rPr>
        <w:t>Đại</w:t>
      </w:r>
      <w:r>
        <w:rPr>
          <w:color w:val="231F20"/>
          <w:spacing w:val="-9"/>
        </w:rPr>
        <w:t> </w:t>
      </w:r>
      <w:r>
        <w:rPr>
          <w:color w:val="231F20"/>
        </w:rPr>
        <w:t>thừa</w:t>
      </w:r>
      <w:r>
        <w:rPr>
          <w:color w:val="231F20"/>
          <w:spacing w:val="-10"/>
        </w:rPr>
        <w:t> </w:t>
      </w:r>
      <w:r>
        <w:rPr>
          <w:color w:val="231F20"/>
        </w:rPr>
        <w:t>Bồ</w:t>
      </w:r>
      <w:r>
        <w:rPr>
          <w:color w:val="231F20"/>
          <w:spacing w:val="-9"/>
        </w:rPr>
        <w:t> </w:t>
      </w:r>
      <w:r>
        <w:rPr>
          <w:color w:val="231F20"/>
        </w:rPr>
        <w:t>Tát.</w:t>
      </w:r>
      <w:r>
        <w:rPr>
          <w:color w:val="231F20"/>
          <w:spacing w:val="-9"/>
        </w:rPr>
        <w:t> </w:t>
      </w:r>
      <w:r>
        <w:rPr>
          <w:color w:val="231F20"/>
        </w:rPr>
        <w:t>Nhưng</w:t>
      </w:r>
      <w:r>
        <w:rPr>
          <w:color w:val="231F20"/>
          <w:spacing w:val="-10"/>
        </w:rPr>
        <w:t> </w:t>
      </w:r>
      <w:r>
        <w:rPr>
          <w:color w:val="231F20"/>
        </w:rPr>
        <w:t>vì</w:t>
      </w:r>
      <w:r>
        <w:rPr>
          <w:color w:val="231F20"/>
          <w:spacing w:val="-9"/>
        </w:rPr>
        <w:t> </w:t>
      </w:r>
      <w:r>
        <w:rPr>
          <w:color w:val="231F20"/>
        </w:rPr>
        <w:t>chúng</w:t>
      </w:r>
      <w:r>
        <w:rPr>
          <w:color w:val="231F20"/>
          <w:spacing w:val="-10"/>
        </w:rPr>
        <w:t> </w:t>
      </w:r>
      <w:r>
        <w:rPr>
          <w:color w:val="231F20"/>
        </w:rPr>
        <w:t>ta</w:t>
      </w:r>
      <w:r>
        <w:rPr>
          <w:color w:val="231F20"/>
          <w:spacing w:val="-9"/>
        </w:rPr>
        <w:t> </w:t>
      </w:r>
      <w:r>
        <w:rPr>
          <w:color w:val="231F20"/>
        </w:rPr>
        <w:t>nghiệp</w:t>
      </w:r>
      <w:r>
        <w:rPr>
          <w:color w:val="231F20"/>
          <w:spacing w:val="-9"/>
        </w:rPr>
        <w:t> </w:t>
      </w:r>
      <w:r>
        <w:rPr>
          <w:color w:val="231F20"/>
        </w:rPr>
        <w:t>nặng,</w:t>
      </w:r>
      <w:r>
        <w:rPr>
          <w:color w:val="231F20"/>
          <w:spacing w:val="-10"/>
        </w:rPr>
        <w:t> </w:t>
      </w:r>
      <w:r>
        <w:rPr>
          <w:color w:val="231F20"/>
        </w:rPr>
        <w:t>không</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2"/>
      </w:pPr>
      <w:r>
        <w:rPr>
          <w:color w:val="231F20"/>
        </w:rPr>
        <w:t>hành Bồ Tát ngay được, nên phải chuyển đổi bản thân của chúng ta trước. Bệnh hoạn, xấu xí, buồn khổ là do nghiệp của chính mình, cần phải sám hối cho tiêu nghiệp. Có thể khẳng định rằng ngoài trau dồi thân, khẩu, </w:t>
      </w:r>
      <w:r>
        <w:rPr>
          <w:color w:val="231F20"/>
          <w:spacing w:val="-10"/>
        </w:rPr>
        <w:t>ý, </w:t>
      </w:r>
      <w:r>
        <w:rPr>
          <w:color w:val="231F20"/>
        </w:rPr>
        <w:t>qua tam học giới, định, huệ, chúng ta không có con đường nào thoát được</w:t>
      </w:r>
      <w:r>
        <w:rPr>
          <w:color w:val="231F20"/>
          <w:spacing w:val="-13"/>
        </w:rPr>
        <w:t> </w:t>
      </w:r>
      <w:r>
        <w:rPr>
          <w:color w:val="231F20"/>
        </w:rPr>
        <w:t>tham,</w:t>
      </w:r>
      <w:r>
        <w:rPr>
          <w:color w:val="231F20"/>
          <w:spacing w:val="-12"/>
        </w:rPr>
        <w:t> </w:t>
      </w:r>
      <w:r>
        <w:rPr>
          <w:color w:val="231F20"/>
        </w:rPr>
        <w:t>sân,</w:t>
      </w:r>
      <w:r>
        <w:rPr>
          <w:color w:val="231F20"/>
          <w:spacing w:val="-12"/>
        </w:rPr>
        <w:t> </w:t>
      </w:r>
      <w:r>
        <w:rPr>
          <w:color w:val="231F20"/>
        </w:rPr>
        <w:t>si,</w:t>
      </w:r>
      <w:r>
        <w:rPr>
          <w:color w:val="231F20"/>
          <w:spacing w:val="-12"/>
        </w:rPr>
        <w:t> </w:t>
      </w:r>
      <w:r>
        <w:rPr>
          <w:color w:val="231F20"/>
        </w:rPr>
        <w:t>tham</w:t>
      </w:r>
      <w:r>
        <w:rPr>
          <w:color w:val="231F20"/>
          <w:spacing w:val="-12"/>
        </w:rPr>
        <w:t> </w:t>
      </w:r>
      <w:r>
        <w:rPr>
          <w:color w:val="231F20"/>
        </w:rPr>
        <w:t>dục</w:t>
      </w:r>
      <w:r>
        <w:rPr>
          <w:color w:val="231F20"/>
          <w:spacing w:val="-12"/>
        </w:rPr>
        <w:t> </w:t>
      </w:r>
      <w:r>
        <w:rPr>
          <w:color w:val="231F20"/>
        </w:rPr>
        <w:t>ái,</w:t>
      </w:r>
      <w:r>
        <w:rPr>
          <w:color w:val="231F20"/>
          <w:spacing w:val="34"/>
        </w:rPr>
        <w:t> </w:t>
      </w:r>
      <w:r>
        <w:rPr>
          <w:color w:val="231F20"/>
        </w:rPr>
        <w:t>phiền</w:t>
      </w:r>
      <w:r>
        <w:rPr>
          <w:color w:val="231F20"/>
          <w:spacing w:val="-12"/>
        </w:rPr>
        <w:t> </w:t>
      </w:r>
      <w:r>
        <w:rPr>
          <w:color w:val="231F20"/>
        </w:rPr>
        <w:t>não,</w:t>
      </w:r>
      <w:r>
        <w:rPr>
          <w:color w:val="231F20"/>
          <w:spacing w:val="-12"/>
        </w:rPr>
        <w:t> </w:t>
      </w:r>
      <w:r>
        <w:rPr>
          <w:color w:val="231F20"/>
        </w:rPr>
        <w:t>sanh</w:t>
      </w:r>
      <w:r>
        <w:rPr>
          <w:color w:val="231F20"/>
          <w:spacing w:val="-12"/>
        </w:rPr>
        <w:t> </w:t>
      </w:r>
      <w:r>
        <w:rPr>
          <w:color w:val="231F20"/>
        </w:rPr>
        <w:t>tử</w:t>
      </w:r>
      <w:r>
        <w:rPr>
          <w:color w:val="231F20"/>
          <w:spacing w:val="-12"/>
        </w:rPr>
        <w:t> </w:t>
      </w:r>
      <w:r>
        <w:rPr>
          <w:color w:val="231F20"/>
        </w:rPr>
        <w:t>tốt</w:t>
      </w:r>
      <w:r>
        <w:rPr>
          <w:color w:val="231F20"/>
          <w:spacing w:val="-12"/>
        </w:rPr>
        <w:t> </w:t>
      </w:r>
      <w:r>
        <w:rPr>
          <w:color w:val="231F20"/>
        </w:rPr>
        <w:t>bằng con đường Thanh văn; còn việc Bồ Tát phải để ngày khác, đời khác có phước báu mới làm</w:t>
      </w:r>
      <w:r>
        <w:rPr>
          <w:color w:val="231F20"/>
          <w:spacing w:val="-5"/>
        </w:rPr>
        <w:t> </w:t>
      </w:r>
      <w:r>
        <w:rPr>
          <w:color w:val="231F20"/>
        </w:rPr>
        <w:t>được.</w:t>
      </w:r>
    </w:p>
    <w:p>
      <w:pPr>
        <w:pStyle w:val="BodyText"/>
        <w:spacing w:line="242" w:lineRule="auto" w:before="81"/>
        <w:ind w:right="162" w:firstLine="567"/>
      </w:pPr>
      <w:r>
        <w:rPr>
          <w:color w:val="231F20"/>
          <w:spacing w:val="-9"/>
        </w:rPr>
        <w:t>Tóm </w:t>
      </w:r>
      <w:r>
        <w:rPr>
          <w:color w:val="231F20"/>
        </w:rPr>
        <w:t>lại, chúng ta từng bước rèn luyện, sửa đổi thân tâm, tu tạo phước đức, trí tuệ để làm hành trang cho việc tiến tu Bồ Tát đạo. Riêng đối với Thiện Tài đã có đầy đủ của báu và trí khôn thì việc học đạo, thể hiện Bồ tát hạnh, nhập Pháp giới chắc chắn dễ dàng. Giới thiệu mẫu người Thiện Tài tốt đẹp như vậy cũng nhằm chỉ cho chúng ta Đức Phật siêu tuyệt. Không siêu tuyệt sao được khi Ngài chỉ cần học sáu năm là thành đạt quả vị </w:t>
      </w:r>
      <w:r>
        <w:rPr>
          <w:color w:val="231F20"/>
          <w:spacing w:val="-6"/>
        </w:rPr>
        <w:t>Vô </w:t>
      </w:r>
      <w:r>
        <w:rPr>
          <w:color w:val="231F20"/>
        </w:rPr>
        <w:t>thượng Bồ Đề, thành Phật. Chúng ta học suốt đời mà cái được là bao, chưa nói đến quả vị Hiền Thánh. Thiện </w:t>
      </w:r>
      <w:r>
        <w:rPr>
          <w:color w:val="231F20"/>
          <w:spacing w:val="-7"/>
        </w:rPr>
        <w:t>Tài </w:t>
      </w:r>
      <w:r>
        <w:rPr>
          <w:color w:val="231F20"/>
        </w:rPr>
        <w:t>tiêu biểu cho Phật đầy đủ </w:t>
      </w:r>
      <w:r>
        <w:rPr>
          <w:color w:val="231F20"/>
          <w:spacing w:val="-3"/>
        </w:rPr>
        <w:t>tất </w:t>
      </w:r>
      <w:r>
        <w:rPr>
          <w:color w:val="231F20"/>
        </w:rPr>
        <w:t>cả những gì thánh thiện nhất, phước báu nhất, đức hạnh nhất, sáng suốt nhất, </w:t>
      </w:r>
      <w:r>
        <w:rPr>
          <w:color w:val="231F20"/>
          <w:spacing w:val="-8"/>
        </w:rPr>
        <w:t>v.v… </w:t>
      </w:r>
      <w:r>
        <w:rPr>
          <w:color w:val="231F20"/>
        </w:rPr>
        <w:t>và với hành trang siêu đẳng này mà dấn thân vào đời hành Bồ </w:t>
      </w:r>
      <w:r>
        <w:rPr>
          <w:color w:val="231F20"/>
          <w:spacing w:val="-3"/>
        </w:rPr>
        <w:t>tát </w:t>
      </w:r>
      <w:r>
        <w:rPr>
          <w:color w:val="231F20"/>
        </w:rPr>
        <w:t>đạo là thành </w:t>
      </w:r>
      <w:r>
        <w:rPr>
          <w:color w:val="231F20"/>
          <w:spacing w:val="-6"/>
        </w:rPr>
        <w:t>Vô </w:t>
      </w:r>
      <w:r>
        <w:rPr>
          <w:color w:val="231F20"/>
        </w:rPr>
        <w:t>thượng Chánh đẳng giác </w:t>
      </w:r>
      <w:r>
        <w:rPr>
          <w:color w:val="231F20"/>
          <w:spacing w:val="-6"/>
        </w:rPr>
        <w:t>ngay. </w:t>
      </w:r>
      <w:r>
        <w:rPr>
          <w:color w:val="231F20"/>
        </w:rPr>
        <w:t>Chúng ta tu hành tự biết mình giống như</w:t>
      </w:r>
      <w:r>
        <w:rPr>
          <w:color w:val="231F20"/>
          <w:spacing w:val="-4"/>
        </w:rPr>
        <w:t> </w:t>
      </w:r>
      <w:r>
        <w:rPr>
          <w:color w:val="231F20"/>
        </w:rPr>
        <w:t>ngựa</w:t>
      </w:r>
      <w:r>
        <w:rPr>
          <w:color w:val="231F20"/>
          <w:spacing w:val="-4"/>
        </w:rPr>
        <w:t> </w:t>
      </w:r>
      <w:r>
        <w:rPr>
          <w:color w:val="231F20"/>
        </w:rPr>
        <w:t>yếu,</w:t>
      </w:r>
      <w:r>
        <w:rPr>
          <w:color w:val="231F20"/>
          <w:spacing w:val="-4"/>
        </w:rPr>
        <w:t> </w:t>
      </w:r>
      <w:r>
        <w:rPr>
          <w:color w:val="231F20"/>
        </w:rPr>
        <w:t>ngựa</w:t>
      </w:r>
      <w:r>
        <w:rPr>
          <w:color w:val="231F20"/>
          <w:spacing w:val="-3"/>
        </w:rPr>
        <w:t> </w:t>
      </w:r>
      <w:r>
        <w:rPr>
          <w:color w:val="231F20"/>
        </w:rPr>
        <w:t>què,</w:t>
      </w:r>
      <w:r>
        <w:rPr>
          <w:color w:val="231F20"/>
          <w:spacing w:val="-4"/>
        </w:rPr>
        <w:t> </w:t>
      </w:r>
      <w:r>
        <w:rPr>
          <w:color w:val="231F20"/>
        </w:rPr>
        <w:t>thì</w:t>
      </w:r>
      <w:r>
        <w:rPr>
          <w:color w:val="231F20"/>
          <w:spacing w:val="-4"/>
        </w:rPr>
        <w:t> </w:t>
      </w:r>
      <w:r>
        <w:rPr>
          <w:color w:val="231F20"/>
        </w:rPr>
        <w:t>lết</w:t>
      </w:r>
      <w:r>
        <w:rPr>
          <w:color w:val="231F20"/>
          <w:spacing w:val="-3"/>
        </w:rPr>
        <w:t> </w:t>
      </w:r>
      <w:r>
        <w:rPr>
          <w:color w:val="231F20"/>
        </w:rPr>
        <w:t>cũng</w:t>
      </w:r>
      <w:r>
        <w:rPr>
          <w:color w:val="231F20"/>
          <w:spacing w:val="-4"/>
        </w:rPr>
        <w:t> </w:t>
      </w:r>
      <w:r>
        <w:rPr>
          <w:color w:val="231F20"/>
        </w:rPr>
        <w:t>tới,</w:t>
      </w:r>
      <w:r>
        <w:rPr>
          <w:color w:val="231F20"/>
          <w:spacing w:val="-4"/>
        </w:rPr>
        <w:t> </w:t>
      </w:r>
      <w:r>
        <w:rPr>
          <w:color w:val="231F20"/>
        </w:rPr>
        <w:t>nhưng</w:t>
      </w:r>
      <w:r>
        <w:rPr>
          <w:color w:val="231F20"/>
          <w:spacing w:val="-3"/>
        </w:rPr>
        <w:t> </w:t>
      </w:r>
      <w:r>
        <w:rPr>
          <w:color w:val="231F20"/>
        </w:rPr>
        <w:t>phải</w:t>
      </w:r>
      <w:r>
        <w:rPr>
          <w:color w:val="231F20"/>
          <w:spacing w:val="-4"/>
        </w:rPr>
        <w:t> </w:t>
      </w:r>
      <w:r>
        <w:rPr>
          <w:color w:val="231F20"/>
        </w:rPr>
        <w:t>nỗ</w:t>
      </w:r>
      <w:r>
        <w:rPr>
          <w:color w:val="231F20"/>
          <w:spacing w:val="-4"/>
        </w:rPr>
        <w:t> </w:t>
      </w:r>
      <w:r>
        <w:rPr>
          <w:color w:val="231F20"/>
        </w:rPr>
        <w:t>lực trải</w:t>
      </w:r>
      <w:r>
        <w:rPr>
          <w:color w:val="231F20"/>
          <w:spacing w:val="-10"/>
        </w:rPr>
        <w:t> </w:t>
      </w:r>
      <w:r>
        <w:rPr>
          <w:color w:val="231F20"/>
        </w:rPr>
        <w:t>qua</w:t>
      </w:r>
      <w:r>
        <w:rPr>
          <w:color w:val="231F20"/>
          <w:spacing w:val="-10"/>
        </w:rPr>
        <w:t> </w:t>
      </w:r>
      <w:r>
        <w:rPr>
          <w:color w:val="231F20"/>
        </w:rPr>
        <w:t>thời</w:t>
      </w:r>
      <w:r>
        <w:rPr>
          <w:color w:val="231F20"/>
          <w:spacing w:val="-10"/>
        </w:rPr>
        <w:t> </w:t>
      </w:r>
      <w:r>
        <w:rPr>
          <w:color w:val="231F20"/>
        </w:rPr>
        <w:t>gian</w:t>
      </w:r>
      <w:r>
        <w:rPr>
          <w:color w:val="231F20"/>
          <w:spacing w:val="-10"/>
        </w:rPr>
        <w:t> </w:t>
      </w:r>
      <w:r>
        <w:rPr>
          <w:color w:val="231F20"/>
        </w:rPr>
        <w:t>khá</w:t>
      </w:r>
      <w:r>
        <w:rPr>
          <w:color w:val="231F20"/>
          <w:spacing w:val="-10"/>
        </w:rPr>
        <w:t> </w:t>
      </w:r>
      <w:r>
        <w:rPr>
          <w:color w:val="231F20"/>
        </w:rPr>
        <w:t>dài</w:t>
      </w:r>
      <w:r>
        <w:rPr>
          <w:color w:val="231F20"/>
          <w:spacing w:val="-10"/>
        </w:rPr>
        <w:t> </w:t>
      </w:r>
      <w:r>
        <w:rPr>
          <w:color w:val="231F20"/>
        </w:rPr>
        <w:t>lâu</w:t>
      </w:r>
      <w:r>
        <w:rPr>
          <w:color w:val="231F20"/>
          <w:spacing w:val="-10"/>
        </w:rPr>
        <w:t> </w:t>
      </w:r>
      <w:r>
        <w:rPr>
          <w:color w:val="231F20"/>
        </w:rPr>
        <w:t>là</w:t>
      </w:r>
      <w:r>
        <w:rPr>
          <w:color w:val="231F20"/>
          <w:spacing w:val="-10"/>
        </w:rPr>
        <w:t> </w:t>
      </w:r>
      <w:r>
        <w:rPr>
          <w:color w:val="231F20"/>
        </w:rPr>
        <w:t>điều</w:t>
      </w:r>
      <w:r>
        <w:rPr>
          <w:color w:val="231F20"/>
          <w:spacing w:val="-10"/>
        </w:rPr>
        <w:t> </w:t>
      </w:r>
      <w:r>
        <w:rPr>
          <w:color w:val="231F20"/>
          <w:spacing w:val="-3"/>
        </w:rPr>
        <w:t>tất</w:t>
      </w:r>
      <w:r>
        <w:rPr>
          <w:color w:val="231F20"/>
          <w:spacing w:val="-10"/>
        </w:rPr>
        <w:t> </w:t>
      </w:r>
      <w:r>
        <w:rPr>
          <w:color w:val="231F20"/>
        </w:rPr>
        <w:t>yếu.</w:t>
      </w:r>
      <w:r>
        <w:rPr>
          <w:color w:val="231F20"/>
          <w:spacing w:val="-10"/>
        </w:rPr>
        <w:t> </w:t>
      </w:r>
      <w:r>
        <w:rPr>
          <w:color w:val="231F20"/>
        </w:rPr>
        <w:t>Chỉ</w:t>
      </w:r>
      <w:r>
        <w:rPr>
          <w:color w:val="231F20"/>
          <w:spacing w:val="-9"/>
        </w:rPr>
        <w:t> </w:t>
      </w:r>
      <w:r>
        <w:rPr>
          <w:color w:val="231F20"/>
        </w:rPr>
        <w:t>cần</w:t>
      </w:r>
      <w:r>
        <w:rPr>
          <w:color w:val="231F20"/>
          <w:spacing w:val="-10"/>
        </w:rPr>
        <w:t> </w:t>
      </w:r>
      <w:r>
        <w:rPr>
          <w:color w:val="231F20"/>
        </w:rPr>
        <w:t>tinh</w:t>
      </w:r>
      <w:r>
        <w:rPr>
          <w:color w:val="231F20"/>
          <w:spacing w:val="-10"/>
        </w:rPr>
        <w:t> </w:t>
      </w:r>
      <w:r>
        <w:rPr>
          <w:color w:val="231F20"/>
        </w:rPr>
        <w:t>tấn, phát</w:t>
      </w:r>
      <w:r>
        <w:rPr>
          <w:color w:val="231F20"/>
          <w:spacing w:val="-12"/>
        </w:rPr>
        <w:t> </w:t>
      </w:r>
      <w:r>
        <w:rPr>
          <w:color w:val="231F20"/>
        </w:rPr>
        <w:t>tâm</w:t>
      </w:r>
      <w:r>
        <w:rPr>
          <w:color w:val="231F20"/>
          <w:spacing w:val="-12"/>
        </w:rPr>
        <w:t> </w:t>
      </w:r>
      <w:r>
        <w:rPr>
          <w:color w:val="231F20"/>
        </w:rPr>
        <w:t>Bồ</w:t>
      </w:r>
      <w:r>
        <w:rPr>
          <w:color w:val="231F20"/>
          <w:spacing w:val="-11"/>
        </w:rPr>
        <w:t> </w:t>
      </w:r>
      <w:r>
        <w:rPr>
          <w:color w:val="231F20"/>
        </w:rPr>
        <w:t>Đề,</w:t>
      </w:r>
      <w:r>
        <w:rPr>
          <w:color w:val="231F20"/>
          <w:spacing w:val="-12"/>
        </w:rPr>
        <w:t> </w:t>
      </w:r>
      <w:r>
        <w:rPr>
          <w:color w:val="231F20"/>
        </w:rPr>
        <w:t>nỗ</w:t>
      </w:r>
      <w:r>
        <w:rPr>
          <w:color w:val="231F20"/>
          <w:spacing w:val="-11"/>
        </w:rPr>
        <w:t> </w:t>
      </w:r>
      <w:r>
        <w:rPr>
          <w:color w:val="231F20"/>
        </w:rPr>
        <w:t>lực</w:t>
      </w:r>
      <w:r>
        <w:rPr>
          <w:color w:val="231F20"/>
          <w:spacing w:val="-12"/>
        </w:rPr>
        <w:t> </w:t>
      </w:r>
      <w:r>
        <w:rPr>
          <w:color w:val="231F20"/>
        </w:rPr>
        <w:t>tu</w:t>
      </w:r>
      <w:r>
        <w:rPr>
          <w:color w:val="231F20"/>
          <w:spacing w:val="-11"/>
        </w:rPr>
        <w:t> </w:t>
      </w:r>
      <w:r>
        <w:rPr>
          <w:color w:val="231F20"/>
        </w:rPr>
        <w:t>hành</w:t>
      </w:r>
      <w:r>
        <w:rPr>
          <w:color w:val="231F20"/>
          <w:spacing w:val="-12"/>
        </w:rPr>
        <w:t> </w:t>
      </w:r>
      <w:r>
        <w:rPr>
          <w:color w:val="231F20"/>
        </w:rPr>
        <w:t>thì</w:t>
      </w:r>
      <w:r>
        <w:rPr>
          <w:color w:val="231F20"/>
          <w:spacing w:val="-12"/>
        </w:rPr>
        <w:t> </w:t>
      </w:r>
      <w:r>
        <w:rPr>
          <w:color w:val="231F20"/>
        </w:rPr>
        <w:t>có</w:t>
      </w:r>
      <w:r>
        <w:rPr>
          <w:color w:val="231F20"/>
          <w:spacing w:val="-11"/>
        </w:rPr>
        <w:t> </w:t>
      </w:r>
      <w:r>
        <w:rPr>
          <w:color w:val="231F20"/>
          <w:spacing w:val="-3"/>
        </w:rPr>
        <w:t>ngày</w:t>
      </w:r>
      <w:r>
        <w:rPr>
          <w:color w:val="231F20"/>
          <w:spacing w:val="-12"/>
        </w:rPr>
        <w:t> </w:t>
      </w:r>
      <w:r>
        <w:rPr>
          <w:color w:val="231F20"/>
        </w:rPr>
        <w:t>đến</w:t>
      </w:r>
      <w:r>
        <w:rPr>
          <w:color w:val="231F20"/>
          <w:spacing w:val="-11"/>
        </w:rPr>
        <w:t> </w:t>
      </w:r>
      <w:r>
        <w:rPr>
          <w:color w:val="231F20"/>
        </w:rPr>
        <w:t>được</w:t>
      </w:r>
      <w:r>
        <w:rPr>
          <w:color w:val="231F20"/>
          <w:spacing w:val="-12"/>
        </w:rPr>
        <w:t> </w:t>
      </w:r>
      <w:r>
        <w:rPr>
          <w:color w:val="231F20"/>
        </w:rPr>
        <w:t>Bảo</w:t>
      </w:r>
      <w:r>
        <w:rPr>
          <w:color w:val="231F20"/>
          <w:spacing w:val="-11"/>
        </w:rPr>
        <w:t> </w:t>
      </w:r>
      <w:r>
        <w:rPr>
          <w:color w:val="231F20"/>
        </w:rPr>
        <w:t>sở.</w:t>
      </w:r>
    </w:p>
    <w:p>
      <w:pPr>
        <w:pStyle w:val="BodyText"/>
        <w:spacing w:line="242" w:lineRule="auto" w:before="77"/>
        <w:ind w:right="164" w:firstLine="567"/>
      </w:pPr>
      <w:r>
        <w:rPr>
          <w:color w:val="231F20"/>
        </w:rPr>
        <w:t>Mở</w:t>
      </w:r>
      <w:r>
        <w:rPr>
          <w:color w:val="231F20"/>
          <w:spacing w:val="-6"/>
        </w:rPr>
        <w:t> </w:t>
      </w:r>
      <w:r>
        <w:rPr>
          <w:color w:val="231F20"/>
        </w:rPr>
        <w:t>đầu</w:t>
      </w:r>
      <w:r>
        <w:rPr>
          <w:color w:val="231F20"/>
          <w:spacing w:val="-6"/>
        </w:rPr>
        <w:t> </w:t>
      </w:r>
      <w:r>
        <w:rPr>
          <w:color w:val="231F20"/>
        </w:rPr>
        <w:t>hiện</w:t>
      </w:r>
      <w:r>
        <w:rPr>
          <w:color w:val="231F20"/>
          <w:spacing w:val="-5"/>
        </w:rPr>
        <w:t> </w:t>
      </w:r>
      <w:r>
        <w:rPr>
          <w:color w:val="231F20"/>
        </w:rPr>
        <w:t>tượng</w:t>
      </w:r>
      <w:r>
        <w:rPr>
          <w:color w:val="231F20"/>
          <w:spacing w:val="-6"/>
        </w:rPr>
        <w:t> </w:t>
      </w:r>
      <w:r>
        <w:rPr>
          <w:color w:val="231F20"/>
        </w:rPr>
        <w:t>nhập</w:t>
      </w:r>
      <w:r>
        <w:rPr>
          <w:color w:val="231F20"/>
          <w:spacing w:val="-6"/>
        </w:rPr>
        <w:t> </w:t>
      </w:r>
      <w:r>
        <w:rPr>
          <w:color w:val="231F20"/>
        </w:rPr>
        <w:t>Pháp</w:t>
      </w:r>
      <w:r>
        <w:rPr>
          <w:color w:val="231F20"/>
          <w:spacing w:val="-5"/>
        </w:rPr>
        <w:t> </w:t>
      </w:r>
      <w:r>
        <w:rPr>
          <w:color w:val="231F20"/>
        </w:rPr>
        <w:t>giới,</w:t>
      </w:r>
      <w:r>
        <w:rPr>
          <w:color w:val="231F20"/>
          <w:spacing w:val="-6"/>
        </w:rPr>
        <w:t> </w:t>
      </w:r>
      <w:r>
        <w:rPr>
          <w:color w:val="231F20"/>
        </w:rPr>
        <w:t>Xá</w:t>
      </w:r>
      <w:r>
        <w:rPr>
          <w:color w:val="231F20"/>
          <w:spacing w:val="-6"/>
        </w:rPr>
        <w:t> </w:t>
      </w:r>
      <w:r>
        <w:rPr>
          <w:color w:val="231F20"/>
        </w:rPr>
        <w:t>Lợi</w:t>
      </w:r>
      <w:r>
        <w:rPr>
          <w:color w:val="231F20"/>
          <w:spacing w:val="-5"/>
        </w:rPr>
        <w:t> </w:t>
      </w:r>
      <w:r>
        <w:rPr>
          <w:color w:val="231F20"/>
        </w:rPr>
        <w:t>Phất</w:t>
      </w:r>
      <w:r>
        <w:rPr>
          <w:color w:val="231F20"/>
          <w:spacing w:val="-6"/>
        </w:rPr>
        <w:t> </w:t>
      </w:r>
      <w:r>
        <w:rPr>
          <w:color w:val="231F20"/>
        </w:rPr>
        <w:t>hướng dẫn</w:t>
      </w:r>
      <w:r>
        <w:rPr>
          <w:color w:val="231F20"/>
          <w:spacing w:val="-10"/>
        </w:rPr>
        <w:t> </w:t>
      </w:r>
      <w:r>
        <w:rPr>
          <w:color w:val="231F20"/>
        </w:rPr>
        <w:t>sáu</w:t>
      </w:r>
      <w:r>
        <w:rPr>
          <w:color w:val="231F20"/>
          <w:spacing w:val="-9"/>
        </w:rPr>
        <w:t> </w:t>
      </w:r>
      <w:r>
        <w:rPr>
          <w:color w:val="231F20"/>
        </w:rPr>
        <w:t>ngàn</w:t>
      </w:r>
      <w:r>
        <w:rPr>
          <w:color w:val="231F20"/>
          <w:spacing w:val="-9"/>
        </w:rPr>
        <w:t> </w:t>
      </w:r>
      <w:r>
        <w:rPr>
          <w:color w:val="231F20"/>
          <w:spacing w:val="-6"/>
        </w:rPr>
        <w:t>Tỳ</w:t>
      </w:r>
      <w:r>
        <w:rPr>
          <w:color w:val="231F20"/>
          <w:spacing w:val="-9"/>
        </w:rPr>
        <w:t> </w:t>
      </w:r>
      <w:r>
        <w:rPr>
          <w:color w:val="231F20"/>
        </w:rPr>
        <w:t>kheo</w:t>
      </w:r>
      <w:r>
        <w:rPr>
          <w:color w:val="231F20"/>
          <w:spacing w:val="-10"/>
        </w:rPr>
        <w:t> </w:t>
      </w:r>
      <w:r>
        <w:rPr>
          <w:color w:val="231F20"/>
        </w:rPr>
        <w:t>đến</w:t>
      </w:r>
      <w:r>
        <w:rPr>
          <w:color w:val="231F20"/>
          <w:spacing w:val="-9"/>
        </w:rPr>
        <w:t> </w:t>
      </w:r>
      <w:r>
        <w:rPr>
          <w:color w:val="231F20"/>
        </w:rPr>
        <w:t>Bồ</w:t>
      </w:r>
      <w:r>
        <w:rPr>
          <w:color w:val="231F20"/>
          <w:spacing w:val="-9"/>
        </w:rPr>
        <w:t> </w:t>
      </w:r>
      <w:r>
        <w:rPr>
          <w:color w:val="231F20"/>
        </w:rPr>
        <w:t>Đề</w:t>
      </w:r>
      <w:r>
        <w:rPr>
          <w:color w:val="231F20"/>
          <w:spacing w:val="-9"/>
        </w:rPr>
        <w:t> </w:t>
      </w:r>
      <w:r>
        <w:rPr>
          <w:color w:val="231F20"/>
        </w:rPr>
        <w:t>đạo</w:t>
      </w:r>
      <w:r>
        <w:rPr>
          <w:color w:val="231F20"/>
          <w:spacing w:val="-10"/>
        </w:rPr>
        <w:t> </w:t>
      </w:r>
      <w:r>
        <w:rPr>
          <w:color w:val="231F20"/>
        </w:rPr>
        <w:t>tràng</w:t>
      </w:r>
      <w:r>
        <w:rPr>
          <w:color w:val="231F20"/>
          <w:spacing w:val="-9"/>
        </w:rPr>
        <w:t> </w:t>
      </w:r>
      <w:r>
        <w:rPr>
          <w:color w:val="231F20"/>
        </w:rPr>
        <w:t>nghe</w:t>
      </w:r>
      <w:r>
        <w:rPr>
          <w:color w:val="231F20"/>
          <w:spacing w:val="-9"/>
        </w:rPr>
        <w:t> </w:t>
      </w:r>
      <w:r>
        <w:rPr>
          <w:color w:val="231F20"/>
        </w:rPr>
        <w:t>Phật</w:t>
      </w:r>
      <w:r>
        <w:rPr>
          <w:color w:val="231F20"/>
          <w:spacing w:val="-9"/>
        </w:rPr>
        <w:t> </w:t>
      </w:r>
      <w:r>
        <w:rPr>
          <w:color w:val="231F20"/>
        </w:rPr>
        <w:t>thuyết pháp,</w:t>
      </w:r>
      <w:r>
        <w:rPr>
          <w:color w:val="231F20"/>
          <w:spacing w:val="-5"/>
        </w:rPr>
        <w:t> </w:t>
      </w:r>
      <w:r>
        <w:rPr>
          <w:color w:val="231F20"/>
        </w:rPr>
        <w:t>nhưng</w:t>
      </w:r>
      <w:r>
        <w:rPr>
          <w:color w:val="231F20"/>
          <w:spacing w:val="-6"/>
        </w:rPr>
        <w:t> </w:t>
      </w:r>
      <w:r>
        <w:rPr>
          <w:color w:val="231F20"/>
        </w:rPr>
        <w:t>không</w:t>
      </w:r>
      <w:r>
        <w:rPr>
          <w:color w:val="231F20"/>
          <w:spacing w:val="-5"/>
        </w:rPr>
        <w:t> </w:t>
      </w:r>
      <w:r>
        <w:rPr>
          <w:color w:val="231F20"/>
        </w:rPr>
        <w:t>thấy</w:t>
      </w:r>
      <w:r>
        <w:rPr>
          <w:color w:val="231F20"/>
          <w:spacing w:val="-5"/>
        </w:rPr>
        <w:t> </w:t>
      </w:r>
      <w:r>
        <w:rPr>
          <w:color w:val="231F20"/>
        </w:rPr>
        <w:t>Phật,</w:t>
      </w:r>
      <w:r>
        <w:rPr>
          <w:color w:val="231F20"/>
          <w:spacing w:val="-5"/>
        </w:rPr>
        <w:t> </w:t>
      </w:r>
      <w:r>
        <w:rPr>
          <w:color w:val="231F20"/>
        </w:rPr>
        <w:t>nên</w:t>
      </w:r>
      <w:r>
        <w:rPr>
          <w:color w:val="231F20"/>
          <w:spacing w:val="-6"/>
        </w:rPr>
        <w:t> </w:t>
      </w:r>
      <w:r>
        <w:rPr>
          <w:color w:val="231F20"/>
        </w:rPr>
        <w:t>đến</w:t>
      </w:r>
      <w:r>
        <w:rPr>
          <w:color w:val="231F20"/>
          <w:spacing w:val="-5"/>
        </w:rPr>
        <w:t> </w:t>
      </w:r>
      <w:r>
        <w:rPr>
          <w:color w:val="231F20"/>
        </w:rPr>
        <w:t>rừng</w:t>
      </w:r>
      <w:r>
        <w:rPr>
          <w:color w:val="231F20"/>
          <w:spacing w:val="-4"/>
        </w:rPr>
        <w:t> </w:t>
      </w:r>
      <w:r>
        <w:rPr>
          <w:color w:val="231F20"/>
        </w:rPr>
        <w:t>Thệ</w:t>
      </w:r>
      <w:r>
        <w:rPr>
          <w:color w:val="231F20"/>
          <w:spacing w:val="-6"/>
        </w:rPr>
        <w:t> </w:t>
      </w:r>
      <w:r>
        <w:rPr>
          <w:color w:val="231F20"/>
        </w:rPr>
        <w:t>Đa,</w:t>
      </w:r>
      <w:r>
        <w:rPr>
          <w:color w:val="231F20"/>
          <w:spacing w:val="-5"/>
        </w:rPr>
        <w:t> </w:t>
      </w:r>
      <w:r>
        <w:rPr>
          <w:color w:val="231F20"/>
        </w:rPr>
        <w:t>ở</w:t>
      </w:r>
      <w:r>
        <w:rPr>
          <w:color w:val="231F20"/>
          <w:spacing w:val="-5"/>
        </w:rPr>
        <w:t> </w:t>
      </w:r>
      <w:r>
        <w:rPr>
          <w:color w:val="231F20"/>
          <w:spacing w:val="-11"/>
        </w:rPr>
        <w:t>Ta</w:t>
      </w:r>
      <w:r>
        <w:rPr>
          <w:color w:val="231F20"/>
          <w:spacing w:val="-4"/>
        </w:rPr>
        <w:t> </w:t>
      </w:r>
      <w:r>
        <w:rPr>
          <w:color w:val="231F20"/>
        </w:rPr>
        <w:t>La</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before="48"/>
      </w:pPr>
      <w:r>
        <w:rPr>
          <w:color w:val="231F20"/>
        </w:rPr>
        <w:t>song thọ để tìm.</w:t>
      </w:r>
    </w:p>
    <w:p>
      <w:pPr>
        <w:pStyle w:val="BodyText"/>
        <w:spacing w:line="242" w:lineRule="auto" w:before="59"/>
        <w:ind w:right="161" w:firstLine="567"/>
      </w:pPr>
      <w:r>
        <w:rPr>
          <w:color w:val="231F20"/>
          <w:spacing w:val="-9"/>
        </w:rPr>
        <w:t>Từ</w:t>
      </w:r>
      <w:r>
        <w:rPr>
          <w:color w:val="231F20"/>
          <w:spacing w:val="-13"/>
        </w:rPr>
        <w:t> </w:t>
      </w:r>
      <w:r>
        <w:rPr>
          <w:color w:val="231F20"/>
        </w:rPr>
        <w:t>Bồ</w:t>
      </w:r>
      <w:r>
        <w:rPr>
          <w:color w:val="231F20"/>
          <w:spacing w:val="-12"/>
        </w:rPr>
        <w:t> </w:t>
      </w:r>
      <w:r>
        <w:rPr>
          <w:color w:val="231F20"/>
        </w:rPr>
        <w:t>Đề</w:t>
      </w:r>
      <w:r>
        <w:rPr>
          <w:color w:val="231F20"/>
          <w:spacing w:val="-12"/>
        </w:rPr>
        <w:t> </w:t>
      </w:r>
      <w:r>
        <w:rPr>
          <w:color w:val="231F20"/>
        </w:rPr>
        <w:t>đạo</w:t>
      </w:r>
      <w:r>
        <w:rPr>
          <w:color w:val="231F20"/>
          <w:spacing w:val="-12"/>
        </w:rPr>
        <w:t> </w:t>
      </w:r>
      <w:r>
        <w:rPr>
          <w:color w:val="231F20"/>
        </w:rPr>
        <w:t>tràng</w:t>
      </w:r>
      <w:r>
        <w:rPr>
          <w:color w:val="231F20"/>
          <w:spacing w:val="-12"/>
        </w:rPr>
        <w:t> </w:t>
      </w:r>
      <w:r>
        <w:rPr>
          <w:color w:val="231F20"/>
        </w:rPr>
        <w:t>đến</w:t>
      </w:r>
      <w:r>
        <w:rPr>
          <w:color w:val="231F20"/>
          <w:spacing w:val="-13"/>
        </w:rPr>
        <w:t> </w:t>
      </w:r>
      <w:r>
        <w:rPr>
          <w:color w:val="231F20"/>
          <w:spacing w:val="-11"/>
        </w:rPr>
        <w:t>Ta</w:t>
      </w:r>
      <w:r>
        <w:rPr>
          <w:color w:val="231F20"/>
          <w:spacing w:val="-12"/>
        </w:rPr>
        <w:t> </w:t>
      </w:r>
      <w:r>
        <w:rPr>
          <w:color w:val="231F20"/>
        </w:rPr>
        <w:t>La</w:t>
      </w:r>
      <w:r>
        <w:rPr>
          <w:color w:val="231F20"/>
          <w:spacing w:val="-12"/>
        </w:rPr>
        <w:t> </w:t>
      </w:r>
      <w:r>
        <w:rPr>
          <w:color w:val="231F20"/>
        </w:rPr>
        <w:t>song</w:t>
      </w:r>
      <w:r>
        <w:rPr>
          <w:color w:val="231F20"/>
          <w:spacing w:val="-12"/>
        </w:rPr>
        <w:t> </w:t>
      </w:r>
      <w:r>
        <w:rPr>
          <w:color w:val="231F20"/>
        </w:rPr>
        <w:t>thọ</w:t>
      </w:r>
      <w:r>
        <w:rPr>
          <w:color w:val="231F20"/>
          <w:spacing w:val="-12"/>
        </w:rPr>
        <w:t> </w:t>
      </w:r>
      <w:r>
        <w:rPr>
          <w:color w:val="231F20"/>
        </w:rPr>
        <w:t>gợi</w:t>
      </w:r>
      <w:r>
        <w:rPr>
          <w:color w:val="231F20"/>
          <w:spacing w:val="-12"/>
        </w:rPr>
        <w:t> </w:t>
      </w:r>
      <w:r>
        <w:rPr>
          <w:color w:val="231F20"/>
        </w:rPr>
        <w:t>cho</w:t>
      </w:r>
      <w:r>
        <w:rPr>
          <w:color w:val="231F20"/>
          <w:spacing w:val="-13"/>
        </w:rPr>
        <w:t> </w:t>
      </w:r>
      <w:r>
        <w:rPr>
          <w:color w:val="231F20"/>
        </w:rPr>
        <w:t>chúng</w:t>
      </w:r>
      <w:r>
        <w:rPr>
          <w:color w:val="231F20"/>
          <w:spacing w:val="-12"/>
        </w:rPr>
        <w:t> </w:t>
      </w:r>
      <w:r>
        <w:rPr>
          <w:color w:val="231F20"/>
        </w:rPr>
        <w:t>ta nghĩ về một đời giáo hóa của Đức Phật, nếu nhìn dưới dạng tâm linh sẽ khác với cách nhìn theo lịch sử. Theo lịch sử, sinh hoạt của Phật giáo đạt đến đỉnh cao vào thời điểm mà trưởng giả Cấp Cô Độc đổi vàng lấy đất để </w:t>
      </w:r>
      <w:r>
        <w:rPr>
          <w:color w:val="231F20"/>
          <w:spacing w:val="-4"/>
        </w:rPr>
        <w:t>xây </w:t>
      </w:r>
      <w:r>
        <w:rPr>
          <w:color w:val="231F20"/>
        </w:rPr>
        <w:t>tịnh </w:t>
      </w:r>
      <w:r>
        <w:rPr>
          <w:color w:val="231F20"/>
          <w:spacing w:val="-3"/>
        </w:rPr>
        <w:t>xá </w:t>
      </w:r>
      <w:r>
        <w:rPr>
          <w:color w:val="231F20"/>
        </w:rPr>
        <w:t>cúng dường Phật. Hoặc lúc vua Ba </w:t>
      </w:r>
      <w:r>
        <w:rPr>
          <w:color w:val="231F20"/>
          <w:spacing w:val="-9"/>
        </w:rPr>
        <w:t>Tư </w:t>
      </w:r>
      <w:r>
        <w:rPr>
          <w:color w:val="231F20"/>
        </w:rPr>
        <w:t>Nặc hết lòng hộ đạo, kính trọng </w:t>
      </w:r>
      <w:r>
        <w:rPr>
          <w:color w:val="231F20"/>
          <w:spacing w:val="-6"/>
        </w:rPr>
        <w:t>Tăng</w:t>
      </w:r>
      <w:r>
        <w:rPr>
          <w:color w:val="231F20"/>
          <w:spacing w:val="-3"/>
        </w:rPr>
        <w:t> </w:t>
      </w:r>
      <w:r>
        <w:rPr>
          <w:color w:val="231F20"/>
        </w:rPr>
        <w:t>đoàn.</w:t>
      </w:r>
    </w:p>
    <w:p>
      <w:pPr>
        <w:pStyle w:val="BodyText"/>
        <w:spacing w:line="242" w:lineRule="auto" w:before="54"/>
        <w:ind w:right="163" w:firstLine="567"/>
      </w:pPr>
      <w:r>
        <w:rPr>
          <w:color w:val="231F20"/>
        </w:rPr>
        <w:t>Ngài</w:t>
      </w:r>
      <w:r>
        <w:rPr>
          <w:color w:val="231F20"/>
          <w:spacing w:val="-6"/>
        </w:rPr>
        <w:t> </w:t>
      </w:r>
      <w:r>
        <w:rPr>
          <w:color w:val="231F20"/>
        </w:rPr>
        <w:t>Hiền</w:t>
      </w:r>
      <w:r>
        <w:rPr>
          <w:color w:val="231F20"/>
          <w:spacing w:val="-5"/>
        </w:rPr>
        <w:t> </w:t>
      </w:r>
      <w:r>
        <w:rPr>
          <w:color w:val="231F20"/>
        </w:rPr>
        <w:t>Thủ</w:t>
      </w:r>
      <w:r>
        <w:rPr>
          <w:color w:val="231F20"/>
          <w:spacing w:val="-5"/>
        </w:rPr>
        <w:t> </w:t>
      </w:r>
      <w:r>
        <w:rPr>
          <w:color w:val="231F20"/>
        </w:rPr>
        <w:t>gọi</w:t>
      </w:r>
      <w:r>
        <w:rPr>
          <w:color w:val="231F20"/>
          <w:spacing w:val="-5"/>
        </w:rPr>
        <w:t> </w:t>
      </w:r>
      <w:r>
        <w:rPr>
          <w:color w:val="231F20"/>
        </w:rPr>
        <w:t>thời</w:t>
      </w:r>
      <w:r>
        <w:rPr>
          <w:color w:val="231F20"/>
          <w:spacing w:val="-5"/>
        </w:rPr>
        <w:t> </w:t>
      </w:r>
      <w:r>
        <w:rPr>
          <w:color w:val="231F20"/>
        </w:rPr>
        <w:t>kỳ</w:t>
      </w:r>
      <w:r>
        <w:rPr>
          <w:color w:val="231F20"/>
          <w:spacing w:val="-5"/>
        </w:rPr>
        <w:t> </w:t>
      </w:r>
      <w:r>
        <w:rPr>
          <w:color w:val="231F20"/>
        </w:rPr>
        <w:t>cực</w:t>
      </w:r>
      <w:r>
        <w:rPr>
          <w:color w:val="231F20"/>
          <w:spacing w:val="-6"/>
        </w:rPr>
        <w:t> </w:t>
      </w:r>
      <w:r>
        <w:rPr>
          <w:color w:val="231F20"/>
        </w:rPr>
        <w:t>thạnh</w:t>
      </w:r>
      <w:r>
        <w:rPr>
          <w:color w:val="231F20"/>
          <w:spacing w:val="-4"/>
        </w:rPr>
        <w:t> </w:t>
      </w:r>
      <w:r>
        <w:rPr>
          <w:color w:val="231F20"/>
        </w:rPr>
        <w:t>mà</w:t>
      </w:r>
      <w:r>
        <w:rPr>
          <w:color w:val="231F20"/>
          <w:spacing w:val="-6"/>
        </w:rPr>
        <w:t> </w:t>
      </w:r>
      <w:r>
        <w:rPr>
          <w:color w:val="231F20"/>
        </w:rPr>
        <w:t>mọi</w:t>
      </w:r>
      <w:r>
        <w:rPr>
          <w:color w:val="231F20"/>
          <w:spacing w:val="-4"/>
        </w:rPr>
        <w:t> </w:t>
      </w:r>
      <w:r>
        <w:rPr>
          <w:color w:val="231F20"/>
        </w:rPr>
        <w:t>người</w:t>
      </w:r>
      <w:r>
        <w:rPr>
          <w:color w:val="231F20"/>
          <w:spacing w:val="-6"/>
        </w:rPr>
        <w:t> </w:t>
      </w:r>
      <w:r>
        <w:rPr>
          <w:color w:val="231F20"/>
        </w:rPr>
        <w:t>đều quy</w:t>
      </w:r>
      <w:r>
        <w:rPr>
          <w:color w:val="231F20"/>
          <w:spacing w:val="-10"/>
        </w:rPr>
        <w:t> </w:t>
      </w:r>
      <w:r>
        <w:rPr>
          <w:color w:val="231F20"/>
        </w:rPr>
        <w:t>ngưỡng</w:t>
      </w:r>
      <w:r>
        <w:rPr>
          <w:color w:val="231F20"/>
          <w:spacing w:val="-9"/>
        </w:rPr>
        <w:t> </w:t>
      </w:r>
      <w:r>
        <w:rPr>
          <w:color w:val="231F20"/>
        </w:rPr>
        <w:t>Đức</w:t>
      </w:r>
      <w:r>
        <w:rPr>
          <w:color w:val="231F20"/>
          <w:spacing w:val="-9"/>
        </w:rPr>
        <w:t> </w:t>
      </w:r>
      <w:r>
        <w:rPr>
          <w:color w:val="231F20"/>
        </w:rPr>
        <w:t>Phật</w:t>
      </w:r>
      <w:r>
        <w:rPr>
          <w:color w:val="231F20"/>
          <w:spacing w:val="-9"/>
        </w:rPr>
        <w:t> </w:t>
      </w:r>
      <w:r>
        <w:rPr>
          <w:color w:val="231F20"/>
        </w:rPr>
        <w:t>là</w:t>
      </w:r>
      <w:r>
        <w:rPr>
          <w:color w:val="231F20"/>
          <w:spacing w:val="-10"/>
        </w:rPr>
        <w:t> </w:t>
      </w:r>
      <w:r>
        <w:rPr>
          <w:color w:val="231F20"/>
        </w:rPr>
        <w:t>Nhựt</w:t>
      </w:r>
      <w:r>
        <w:rPr>
          <w:color w:val="231F20"/>
          <w:spacing w:val="-9"/>
        </w:rPr>
        <w:t> </w:t>
      </w:r>
      <w:r>
        <w:rPr>
          <w:color w:val="231F20"/>
        </w:rPr>
        <w:t>thăng</w:t>
      </w:r>
      <w:r>
        <w:rPr>
          <w:color w:val="231F20"/>
          <w:spacing w:val="-9"/>
        </w:rPr>
        <w:t> </w:t>
      </w:r>
      <w:r>
        <w:rPr>
          <w:color w:val="231F20"/>
        </w:rPr>
        <w:t>phổ</w:t>
      </w:r>
      <w:r>
        <w:rPr>
          <w:color w:val="231F20"/>
          <w:spacing w:val="-9"/>
        </w:rPr>
        <w:t> </w:t>
      </w:r>
      <w:r>
        <w:rPr>
          <w:color w:val="231F20"/>
        </w:rPr>
        <w:t>chiếu.</w:t>
      </w:r>
      <w:r>
        <w:rPr>
          <w:color w:val="231F20"/>
          <w:spacing w:val="-8"/>
        </w:rPr>
        <w:t> </w:t>
      </w:r>
      <w:r>
        <w:rPr>
          <w:color w:val="231F20"/>
        </w:rPr>
        <w:t>Nghĩa</w:t>
      </w:r>
      <w:r>
        <w:rPr>
          <w:color w:val="231F20"/>
          <w:spacing w:val="-10"/>
        </w:rPr>
        <w:t> </w:t>
      </w:r>
      <w:r>
        <w:rPr>
          <w:color w:val="231F20"/>
        </w:rPr>
        <w:t>là</w:t>
      </w:r>
      <w:r>
        <w:rPr>
          <w:color w:val="231F20"/>
          <w:spacing w:val="-9"/>
        </w:rPr>
        <w:t> </w:t>
      </w:r>
      <w:r>
        <w:rPr>
          <w:color w:val="231F20"/>
        </w:rPr>
        <w:t>mặt trời lên đến đỉnh đầu sẽ chiếu tận hang cùng ngõ hẻm, ai cũng được hưởng phước lạc của Phật pháp. Nhưng khi có nhiều người đến với Phật đạo vì danh lợi thì đương nhiên nổi lên những thành phần không tốt. Mầm mống suy đồi</w:t>
      </w:r>
      <w:r>
        <w:rPr>
          <w:color w:val="231F20"/>
          <w:spacing w:val="-29"/>
        </w:rPr>
        <w:t> </w:t>
      </w:r>
      <w:r>
        <w:rPr>
          <w:color w:val="231F20"/>
        </w:rPr>
        <w:t>đã xuất</w:t>
      </w:r>
      <w:r>
        <w:rPr>
          <w:color w:val="231F20"/>
          <w:spacing w:val="-13"/>
        </w:rPr>
        <w:t> </w:t>
      </w:r>
      <w:r>
        <w:rPr>
          <w:color w:val="231F20"/>
        </w:rPr>
        <w:t>hiện</w:t>
      </w:r>
      <w:r>
        <w:rPr>
          <w:color w:val="231F20"/>
          <w:spacing w:val="-13"/>
        </w:rPr>
        <w:t> </w:t>
      </w:r>
      <w:r>
        <w:rPr>
          <w:color w:val="231F20"/>
        </w:rPr>
        <w:t>trong</w:t>
      </w:r>
      <w:r>
        <w:rPr>
          <w:color w:val="231F20"/>
          <w:spacing w:val="-13"/>
        </w:rPr>
        <w:t> </w:t>
      </w:r>
      <w:r>
        <w:rPr>
          <w:color w:val="231F20"/>
        </w:rPr>
        <w:t>thời</w:t>
      </w:r>
      <w:r>
        <w:rPr>
          <w:color w:val="231F20"/>
          <w:spacing w:val="-12"/>
        </w:rPr>
        <w:t> </w:t>
      </w:r>
      <w:r>
        <w:rPr>
          <w:color w:val="231F20"/>
        </w:rPr>
        <w:t>kỳ</w:t>
      </w:r>
      <w:r>
        <w:rPr>
          <w:color w:val="231F20"/>
          <w:spacing w:val="-12"/>
        </w:rPr>
        <w:t> </w:t>
      </w:r>
      <w:r>
        <w:rPr>
          <w:color w:val="231F20"/>
        </w:rPr>
        <w:t>vàng</w:t>
      </w:r>
      <w:r>
        <w:rPr>
          <w:color w:val="231F20"/>
          <w:spacing w:val="-11"/>
        </w:rPr>
        <w:t> </w:t>
      </w:r>
      <w:r>
        <w:rPr>
          <w:color w:val="231F20"/>
        </w:rPr>
        <w:t>son.</w:t>
      </w:r>
      <w:r>
        <w:rPr>
          <w:color w:val="231F20"/>
          <w:spacing w:val="-12"/>
        </w:rPr>
        <w:t> </w:t>
      </w:r>
      <w:r>
        <w:rPr>
          <w:color w:val="231F20"/>
        </w:rPr>
        <w:t>Điển</w:t>
      </w:r>
      <w:r>
        <w:rPr>
          <w:color w:val="231F20"/>
          <w:spacing w:val="-12"/>
        </w:rPr>
        <w:t> </w:t>
      </w:r>
      <w:r>
        <w:rPr>
          <w:color w:val="231F20"/>
        </w:rPr>
        <w:t>hình</w:t>
      </w:r>
      <w:r>
        <w:rPr>
          <w:color w:val="231F20"/>
          <w:spacing w:val="-12"/>
        </w:rPr>
        <w:t> </w:t>
      </w:r>
      <w:r>
        <w:rPr>
          <w:color w:val="231F20"/>
        </w:rPr>
        <w:t>là</w:t>
      </w:r>
      <w:r>
        <w:rPr>
          <w:color w:val="231F20"/>
          <w:spacing w:val="-13"/>
        </w:rPr>
        <w:t> </w:t>
      </w:r>
      <w:r>
        <w:rPr>
          <w:color w:val="231F20"/>
        </w:rPr>
        <w:t>nhóm</w:t>
      </w:r>
      <w:r>
        <w:rPr>
          <w:color w:val="231F20"/>
          <w:spacing w:val="-12"/>
        </w:rPr>
        <w:t> </w:t>
      </w:r>
      <w:r>
        <w:rPr>
          <w:color w:val="231F20"/>
        </w:rPr>
        <w:t>lục</w:t>
      </w:r>
      <w:r>
        <w:rPr>
          <w:color w:val="231F20"/>
          <w:spacing w:val="-12"/>
        </w:rPr>
        <w:t> </w:t>
      </w:r>
      <w:r>
        <w:rPr>
          <w:color w:val="231F20"/>
        </w:rPr>
        <w:t>quần </w:t>
      </w:r>
      <w:r>
        <w:rPr>
          <w:color w:val="231F20"/>
          <w:spacing w:val="-6"/>
        </w:rPr>
        <w:t>Tỳ </w:t>
      </w:r>
      <w:r>
        <w:rPr>
          <w:color w:val="231F20"/>
        </w:rPr>
        <w:t>kheo chuyên </w:t>
      </w:r>
      <w:r>
        <w:rPr>
          <w:color w:val="231F20"/>
          <w:spacing w:val="-4"/>
        </w:rPr>
        <w:t>gây </w:t>
      </w:r>
      <w:r>
        <w:rPr>
          <w:color w:val="231F20"/>
        </w:rPr>
        <w:t>rối ở thành Xá</w:t>
      </w:r>
      <w:r>
        <w:rPr>
          <w:color w:val="231F20"/>
          <w:spacing w:val="5"/>
        </w:rPr>
        <w:t> </w:t>
      </w:r>
      <w:r>
        <w:rPr>
          <w:color w:val="231F20"/>
          <w:spacing w:val="-5"/>
        </w:rPr>
        <w:t>Vệ.</w:t>
      </w:r>
    </w:p>
    <w:p>
      <w:pPr>
        <w:pStyle w:val="BodyText"/>
        <w:spacing w:line="242" w:lineRule="auto" w:before="81"/>
        <w:ind w:right="162" w:firstLine="567"/>
      </w:pPr>
      <w:r>
        <w:rPr>
          <w:color w:val="231F20"/>
        </w:rPr>
        <w:t>Tuy nhiên, theo nhãn quan của Bồ Tát thì thấy khác, không thấy tốt xấu như trên. Bồ Tát thấy ở dạng siêu hình. Sở dĩ vua chúa phát tâm, hàng trí thức quy ngưỡng và Tỳ kheo theo Phật đông là nhờ lực tác động vô hình của Phật, Bồ tát, chư Thiên, thiện thần ủng hộ. Chính sức mạnh siêu nhiên này mới tạo thành cảnh giới bình yên thực sự cho đại chúng tu học, hình thành Pháp giới của Phật.</w:t>
      </w:r>
    </w:p>
    <w:p>
      <w:pPr>
        <w:pStyle w:val="BodyText"/>
        <w:spacing w:line="242" w:lineRule="auto" w:before="81"/>
        <w:ind w:right="164" w:firstLine="567"/>
      </w:pPr>
      <w:r>
        <w:rPr>
          <w:color w:val="231F20"/>
          <w:spacing w:val="-5"/>
        </w:rPr>
        <w:t>Trong </w:t>
      </w:r>
      <w:r>
        <w:rPr>
          <w:color w:val="231F20"/>
        </w:rPr>
        <w:t>hàng Thanh văn chỉ có Xá Lợi Phất là bậc trí tuệ bậc nhất mới thấy được thế lực siêu hình của Phật thực sự vô</w:t>
      </w:r>
      <w:r>
        <w:rPr>
          <w:color w:val="231F20"/>
          <w:spacing w:val="-5"/>
        </w:rPr>
        <w:t> </w:t>
      </w:r>
      <w:r>
        <w:rPr>
          <w:color w:val="231F20"/>
        </w:rPr>
        <w:t>cùng</w:t>
      </w:r>
      <w:r>
        <w:rPr>
          <w:color w:val="231F20"/>
          <w:spacing w:val="-5"/>
        </w:rPr>
        <w:t> </w:t>
      </w:r>
      <w:r>
        <w:rPr>
          <w:color w:val="231F20"/>
        </w:rPr>
        <w:t>tận,</w:t>
      </w:r>
      <w:r>
        <w:rPr>
          <w:color w:val="231F20"/>
          <w:spacing w:val="-5"/>
        </w:rPr>
        <w:t> </w:t>
      </w:r>
      <w:r>
        <w:rPr>
          <w:color w:val="231F20"/>
        </w:rPr>
        <w:t>có</w:t>
      </w:r>
      <w:r>
        <w:rPr>
          <w:color w:val="231F20"/>
          <w:spacing w:val="-5"/>
        </w:rPr>
        <w:t> </w:t>
      </w:r>
      <w:r>
        <w:rPr>
          <w:color w:val="231F20"/>
        </w:rPr>
        <w:t>khả</w:t>
      </w:r>
      <w:r>
        <w:rPr>
          <w:color w:val="231F20"/>
          <w:spacing w:val="-5"/>
        </w:rPr>
        <w:t> </w:t>
      </w:r>
      <w:r>
        <w:rPr>
          <w:color w:val="231F20"/>
        </w:rPr>
        <w:t>năng</w:t>
      </w:r>
      <w:r>
        <w:rPr>
          <w:color w:val="231F20"/>
          <w:spacing w:val="-5"/>
        </w:rPr>
        <w:t> </w:t>
      </w:r>
      <w:r>
        <w:rPr>
          <w:color w:val="231F20"/>
        </w:rPr>
        <w:t>che</w:t>
      </w:r>
      <w:r>
        <w:rPr>
          <w:color w:val="231F20"/>
          <w:spacing w:val="-5"/>
        </w:rPr>
        <w:t> </w:t>
      </w:r>
      <w:r>
        <w:rPr>
          <w:color w:val="231F20"/>
        </w:rPr>
        <w:t>chở</w:t>
      </w:r>
      <w:r>
        <w:rPr>
          <w:color w:val="231F20"/>
          <w:spacing w:val="-5"/>
        </w:rPr>
        <w:t> </w:t>
      </w:r>
      <w:r>
        <w:rPr>
          <w:color w:val="231F20"/>
        </w:rPr>
        <w:t>cho</w:t>
      </w:r>
      <w:r>
        <w:rPr>
          <w:color w:val="231F20"/>
          <w:spacing w:val="-5"/>
        </w:rPr>
        <w:t> </w:t>
      </w:r>
      <w:r>
        <w:rPr>
          <w:color w:val="231F20"/>
        </w:rPr>
        <w:t>người</w:t>
      </w:r>
      <w:r>
        <w:rPr>
          <w:color w:val="231F20"/>
          <w:spacing w:val="-5"/>
        </w:rPr>
        <w:t> </w:t>
      </w:r>
      <w:r>
        <w:rPr>
          <w:color w:val="231F20"/>
        </w:rPr>
        <w:t>phát</w:t>
      </w:r>
      <w:r>
        <w:rPr>
          <w:color w:val="231F20"/>
          <w:spacing w:val="-5"/>
        </w:rPr>
        <w:t> </w:t>
      </w:r>
      <w:r>
        <w:rPr>
          <w:color w:val="231F20"/>
        </w:rPr>
        <w:t>tâm</w:t>
      </w:r>
      <w:r>
        <w:rPr>
          <w:color w:val="231F20"/>
          <w:spacing w:val="-5"/>
        </w:rPr>
        <w:t> </w:t>
      </w:r>
      <w:r>
        <w:rPr>
          <w:color w:val="231F20"/>
        </w:rPr>
        <w:t>Bồ</w:t>
      </w:r>
      <w:r>
        <w:rPr>
          <w:color w:val="231F20"/>
          <w:spacing w:val="-5"/>
        </w:rPr>
        <w:t> </w:t>
      </w:r>
      <w:r>
        <w:rPr>
          <w:color w:val="231F20"/>
        </w:rPr>
        <w:t>Đề và nuôi dưỡng mạng mạch Phật pháp. Thật </w:t>
      </w:r>
      <w:r>
        <w:rPr>
          <w:color w:val="231F20"/>
          <w:spacing w:val="-7"/>
        </w:rPr>
        <w:t>vậy, </w:t>
      </w:r>
      <w:r>
        <w:rPr>
          <w:color w:val="231F20"/>
        </w:rPr>
        <w:t>Xá Lợi Phất biết </w:t>
      </w:r>
      <w:r>
        <w:rPr>
          <w:color w:val="231F20"/>
          <w:spacing w:val="-3"/>
        </w:rPr>
        <w:t>rõ</w:t>
      </w:r>
      <w:r>
        <w:rPr>
          <w:color w:val="231F20"/>
          <w:spacing w:val="13"/>
        </w:rPr>
        <w:t> </w:t>
      </w:r>
      <w:r>
        <w:rPr>
          <w:color w:val="231F20"/>
        </w:rPr>
        <w:t>năng lực của bản thân không làm gì nổi. Việc lớn thì</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5"/>
      </w:pPr>
      <w:r>
        <w:rPr>
          <w:color w:val="231F20"/>
        </w:rPr>
        <w:t>phải nhờ tâm hồn lớn và khả năng lớn mới thực hiện được. Xá Lợi Phất thấy điều ấy bằng tuệ giác và năm trăm La Hán cùng đi với ngài, thì thấy bằng niềm tin. Đó là hai cách thấy đạo và thâm nhập đạo.</w:t>
      </w:r>
    </w:p>
    <w:p>
      <w:pPr>
        <w:pStyle w:val="BodyText"/>
        <w:spacing w:line="242" w:lineRule="auto" w:before="55"/>
        <w:ind w:right="161" w:firstLine="567"/>
      </w:pPr>
      <w:r>
        <w:rPr>
          <w:color w:val="231F20"/>
          <w:spacing w:val="-6"/>
        </w:rPr>
        <w:t>Trên</w:t>
      </w:r>
      <w:r>
        <w:rPr>
          <w:color w:val="231F20"/>
          <w:spacing w:val="-10"/>
        </w:rPr>
        <w:t> </w:t>
      </w:r>
      <w:r>
        <w:rPr>
          <w:color w:val="231F20"/>
        </w:rPr>
        <w:t>bước</w:t>
      </w:r>
      <w:r>
        <w:rPr>
          <w:color w:val="231F20"/>
          <w:spacing w:val="-10"/>
        </w:rPr>
        <w:t> </w:t>
      </w:r>
      <w:r>
        <w:rPr>
          <w:color w:val="231F20"/>
        </w:rPr>
        <w:t>đường</w:t>
      </w:r>
      <w:r>
        <w:rPr>
          <w:color w:val="231F20"/>
          <w:spacing w:val="-9"/>
        </w:rPr>
        <w:t> </w:t>
      </w:r>
      <w:r>
        <w:rPr>
          <w:color w:val="231F20"/>
        </w:rPr>
        <w:t>tu,</w:t>
      </w:r>
      <w:r>
        <w:rPr>
          <w:color w:val="231F20"/>
          <w:spacing w:val="-9"/>
        </w:rPr>
        <w:t> </w:t>
      </w:r>
      <w:r>
        <w:rPr>
          <w:color w:val="231F20"/>
        </w:rPr>
        <w:t>khi</w:t>
      </w:r>
      <w:r>
        <w:rPr>
          <w:color w:val="231F20"/>
          <w:spacing w:val="-9"/>
        </w:rPr>
        <w:t> </w:t>
      </w:r>
      <w:r>
        <w:rPr>
          <w:color w:val="231F20"/>
        </w:rPr>
        <w:t>thấy</w:t>
      </w:r>
      <w:r>
        <w:rPr>
          <w:color w:val="231F20"/>
          <w:spacing w:val="-9"/>
        </w:rPr>
        <w:t> </w:t>
      </w:r>
      <w:r>
        <w:rPr>
          <w:color w:val="231F20"/>
        </w:rPr>
        <w:t>được</w:t>
      </w:r>
      <w:r>
        <w:rPr>
          <w:color w:val="231F20"/>
          <w:spacing w:val="-9"/>
        </w:rPr>
        <w:t> </w:t>
      </w:r>
      <w:r>
        <w:rPr>
          <w:color w:val="231F20"/>
        </w:rPr>
        <w:t>đức</w:t>
      </w:r>
      <w:r>
        <w:rPr>
          <w:color w:val="231F20"/>
          <w:spacing w:val="-9"/>
        </w:rPr>
        <w:t> </w:t>
      </w:r>
      <w:r>
        <w:rPr>
          <w:color w:val="231F20"/>
        </w:rPr>
        <w:t>độ</w:t>
      </w:r>
      <w:r>
        <w:rPr>
          <w:color w:val="231F20"/>
          <w:spacing w:val="-9"/>
        </w:rPr>
        <w:t> </w:t>
      </w:r>
      <w:r>
        <w:rPr>
          <w:color w:val="231F20"/>
        </w:rPr>
        <w:t>của</w:t>
      </w:r>
      <w:r>
        <w:rPr>
          <w:color w:val="231F20"/>
          <w:spacing w:val="-9"/>
        </w:rPr>
        <w:t> </w:t>
      </w:r>
      <w:r>
        <w:rPr>
          <w:color w:val="231F20"/>
        </w:rPr>
        <w:t>Phật,</w:t>
      </w:r>
      <w:r>
        <w:rPr>
          <w:color w:val="231F20"/>
          <w:spacing w:val="-9"/>
        </w:rPr>
        <w:t> </w:t>
      </w:r>
      <w:r>
        <w:rPr>
          <w:color w:val="231F20"/>
        </w:rPr>
        <w:t>ta tin Phật dễ dàng. Nếu không, cũng có thể dùng niềm tin để đến với Phật. Xá Lợi Phất bảo năm trăm vị La Hán nên biết Văn Thù Sư Lợi Bồ Tát cũng như phần lớn các Bồ Tát đóng vai cư sĩ, nhưng thực sự các ngài đóng vai trò quan trọng trong</w:t>
      </w:r>
      <w:r>
        <w:rPr>
          <w:color w:val="231F20"/>
          <w:spacing w:val="-13"/>
        </w:rPr>
        <w:t> </w:t>
      </w:r>
      <w:r>
        <w:rPr>
          <w:color w:val="231F20"/>
        </w:rPr>
        <w:t>việc</w:t>
      </w:r>
      <w:r>
        <w:rPr>
          <w:color w:val="231F20"/>
          <w:spacing w:val="-13"/>
        </w:rPr>
        <w:t> </w:t>
      </w:r>
      <w:r>
        <w:rPr>
          <w:color w:val="231F20"/>
        </w:rPr>
        <w:t>hộ</w:t>
      </w:r>
      <w:r>
        <w:rPr>
          <w:color w:val="231F20"/>
          <w:spacing w:val="-13"/>
        </w:rPr>
        <w:t> </w:t>
      </w:r>
      <w:r>
        <w:rPr>
          <w:color w:val="231F20"/>
        </w:rPr>
        <w:t>đạo.</w:t>
      </w:r>
      <w:r>
        <w:rPr>
          <w:color w:val="231F20"/>
          <w:spacing w:val="-13"/>
        </w:rPr>
        <w:t> </w:t>
      </w:r>
      <w:r>
        <w:rPr>
          <w:color w:val="231F20"/>
        </w:rPr>
        <w:t>Đừng</w:t>
      </w:r>
      <w:r>
        <w:rPr>
          <w:color w:val="231F20"/>
          <w:spacing w:val="-12"/>
        </w:rPr>
        <w:t> </w:t>
      </w:r>
      <w:r>
        <w:rPr>
          <w:color w:val="231F20"/>
        </w:rPr>
        <w:t>nghĩ</w:t>
      </w:r>
      <w:r>
        <w:rPr>
          <w:color w:val="231F20"/>
          <w:spacing w:val="-13"/>
        </w:rPr>
        <w:t> </w:t>
      </w:r>
      <w:r>
        <w:rPr>
          <w:color w:val="231F20"/>
        </w:rPr>
        <w:t>rằng</w:t>
      </w:r>
      <w:r>
        <w:rPr>
          <w:color w:val="231F20"/>
          <w:spacing w:val="-13"/>
        </w:rPr>
        <w:t> </w:t>
      </w:r>
      <w:r>
        <w:rPr>
          <w:color w:val="231F20"/>
        </w:rPr>
        <w:t>cư</w:t>
      </w:r>
      <w:r>
        <w:rPr>
          <w:color w:val="231F20"/>
          <w:spacing w:val="-13"/>
        </w:rPr>
        <w:t> </w:t>
      </w:r>
      <w:r>
        <w:rPr>
          <w:color w:val="231F20"/>
        </w:rPr>
        <w:t>sĩ</w:t>
      </w:r>
      <w:r>
        <w:rPr>
          <w:color w:val="231F20"/>
          <w:spacing w:val="-13"/>
        </w:rPr>
        <w:t> </w:t>
      </w:r>
      <w:r>
        <w:rPr>
          <w:color w:val="231F20"/>
        </w:rPr>
        <w:t>không</w:t>
      </w:r>
      <w:r>
        <w:rPr>
          <w:color w:val="231F20"/>
          <w:spacing w:val="-12"/>
        </w:rPr>
        <w:t> </w:t>
      </w:r>
      <w:r>
        <w:rPr>
          <w:color w:val="231F20"/>
        </w:rPr>
        <w:t>bằng</w:t>
      </w:r>
      <w:r>
        <w:rPr>
          <w:color w:val="231F20"/>
          <w:spacing w:val="-13"/>
        </w:rPr>
        <w:t> </w:t>
      </w:r>
      <w:r>
        <w:rPr>
          <w:color w:val="231F20"/>
        </w:rPr>
        <w:t>hàng</w:t>
      </w:r>
      <w:r>
        <w:rPr>
          <w:color w:val="231F20"/>
          <w:spacing w:val="-13"/>
        </w:rPr>
        <w:t> </w:t>
      </w:r>
      <w:r>
        <w:rPr>
          <w:color w:val="231F20"/>
        </w:rPr>
        <w:t>Nhị thừa. Phải thấy từ chư Thiên, chư Thần, nhân vương, người trí thức, người giàu có, thậm chí cả công nhân, thợ thuyền, v.v... Họ đều có thể là Bồ tát hiện thân lại trên cuộc đời để hộ</w:t>
      </w:r>
      <w:r>
        <w:rPr>
          <w:color w:val="231F20"/>
          <w:spacing w:val="-14"/>
        </w:rPr>
        <w:t> </w:t>
      </w:r>
      <w:r>
        <w:rPr>
          <w:color w:val="231F20"/>
        </w:rPr>
        <w:t>đạo,</w:t>
      </w:r>
      <w:r>
        <w:rPr>
          <w:color w:val="231F20"/>
          <w:spacing w:val="-14"/>
        </w:rPr>
        <w:t> </w:t>
      </w:r>
      <w:r>
        <w:rPr>
          <w:color w:val="231F20"/>
        </w:rPr>
        <w:t>tạo</w:t>
      </w:r>
      <w:r>
        <w:rPr>
          <w:color w:val="231F20"/>
          <w:spacing w:val="-13"/>
        </w:rPr>
        <w:t> </w:t>
      </w:r>
      <w:r>
        <w:rPr>
          <w:color w:val="231F20"/>
        </w:rPr>
        <w:t>điều</w:t>
      </w:r>
      <w:r>
        <w:rPr>
          <w:color w:val="231F20"/>
          <w:spacing w:val="-14"/>
        </w:rPr>
        <w:t> </w:t>
      </w:r>
      <w:r>
        <w:rPr>
          <w:color w:val="231F20"/>
        </w:rPr>
        <w:t>kiện</w:t>
      </w:r>
      <w:r>
        <w:rPr>
          <w:color w:val="231F20"/>
          <w:spacing w:val="-13"/>
        </w:rPr>
        <w:t> </w:t>
      </w:r>
      <w:r>
        <w:rPr>
          <w:color w:val="231F20"/>
        </w:rPr>
        <w:t>cho</w:t>
      </w:r>
      <w:r>
        <w:rPr>
          <w:color w:val="231F20"/>
          <w:spacing w:val="-14"/>
        </w:rPr>
        <w:t> </w:t>
      </w:r>
      <w:r>
        <w:rPr>
          <w:color w:val="231F20"/>
        </w:rPr>
        <w:t>các</w:t>
      </w:r>
      <w:r>
        <w:rPr>
          <w:color w:val="231F20"/>
          <w:spacing w:val="-13"/>
        </w:rPr>
        <w:t> </w:t>
      </w:r>
      <w:r>
        <w:rPr>
          <w:color w:val="231F20"/>
          <w:spacing w:val="-6"/>
        </w:rPr>
        <w:t>Tỳ</w:t>
      </w:r>
      <w:r>
        <w:rPr>
          <w:color w:val="231F20"/>
          <w:spacing w:val="-14"/>
        </w:rPr>
        <w:t> </w:t>
      </w:r>
      <w:r>
        <w:rPr>
          <w:color w:val="231F20"/>
        </w:rPr>
        <w:t>kheo</w:t>
      </w:r>
      <w:r>
        <w:rPr>
          <w:color w:val="231F20"/>
          <w:spacing w:val="-13"/>
        </w:rPr>
        <w:t> </w:t>
      </w:r>
      <w:r>
        <w:rPr>
          <w:color w:val="231F20"/>
        </w:rPr>
        <w:t>tu</w:t>
      </w:r>
      <w:r>
        <w:rPr>
          <w:color w:val="231F20"/>
          <w:spacing w:val="-14"/>
        </w:rPr>
        <w:t> </w:t>
      </w:r>
      <w:r>
        <w:rPr>
          <w:color w:val="231F20"/>
        </w:rPr>
        <w:t>hành.</w:t>
      </w:r>
      <w:r>
        <w:rPr>
          <w:color w:val="231F20"/>
          <w:spacing w:val="-14"/>
        </w:rPr>
        <w:t> </w:t>
      </w:r>
      <w:r>
        <w:rPr>
          <w:color w:val="231F20"/>
        </w:rPr>
        <w:t>Như</w:t>
      </w:r>
      <w:r>
        <w:rPr>
          <w:color w:val="231F20"/>
          <w:spacing w:val="-13"/>
        </w:rPr>
        <w:t> </w:t>
      </w:r>
      <w:r>
        <w:rPr>
          <w:color w:val="231F20"/>
          <w:spacing w:val="-7"/>
        </w:rPr>
        <w:t>vậy,</w:t>
      </w:r>
      <w:r>
        <w:rPr>
          <w:color w:val="231F20"/>
          <w:spacing w:val="-14"/>
        </w:rPr>
        <w:t> </w:t>
      </w:r>
      <w:r>
        <w:rPr>
          <w:color w:val="231F20"/>
        </w:rPr>
        <w:t>hàng Nhị thừa đã thọ ơn của Bồ</w:t>
      </w:r>
      <w:r>
        <w:rPr>
          <w:color w:val="231F20"/>
          <w:spacing w:val="-2"/>
        </w:rPr>
        <w:t> </w:t>
      </w:r>
      <w:r>
        <w:rPr>
          <w:color w:val="231F20"/>
        </w:rPr>
        <w:t>Tát.</w:t>
      </w:r>
    </w:p>
    <w:p>
      <w:pPr>
        <w:pStyle w:val="BodyText"/>
        <w:spacing w:line="242" w:lineRule="auto" w:before="51"/>
        <w:ind w:right="163" w:firstLine="567"/>
      </w:pPr>
      <w:r>
        <w:rPr>
          <w:color w:val="231F20"/>
        </w:rPr>
        <w:t>Ở đây mượn nhân vật Xá Lợi Phất dùng trí tuệ bậc nhất, đưa chúng nhân từ Bồ Đề đạo tràng đến Ta La song thọ, không phải nhằm diễn tả việc dẫn đi bằng đường bộ theo động tâm; nhưng hàm ý rằng Xá Lợi Phất dạy các Tỳ kheo nên quan sát, theo dõi bước chân Phật từ thành đạo đến nhập Niết Bàn, Đức Phật đã làm gì. Phải nhìn suốt cuộc đời du hóa của Phật để học và làm theo.</w:t>
      </w:r>
    </w:p>
    <w:p>
      <w:pPr>
        <w:pStyle w:val="BodyText"/>
        <w:spacing w:line="242" w:lineRule="auto" w:before="53"/>
        <w:ind w:right="167" w:firstLine="567"/>
      </w:pPr>
      <w:r>
        <w:rPr>
          <w:color w:val="231F20"/>
          <w:spacing w:val="-3"/>
        </w:rPr>
        <w:t>Phẩm Nhập Pháp giới phát </w:t>
      </w:r>
      <w:r>
        <w:rPr>
          <w:color w:val="231F20"/>
          <w:spacing w:val="-4"/>
        </w:rPr>
        <w:t>xuất </w:t>
      </w:r>
      <w:r>
        <w:rPr>
          <w:color w:val="231F20"/>
        </w:rPr>
        <w:t>từ </w:t>
      </w:r>
      <w:r>
        <w:rPr>
          <w:color w:val="231F20"/>
          <w:spacing w:val="-3"/>
        </w:rPr>
        <w:t>rừng </w:t>
      </w:r>
      <w:r>
        <w:rPr>
          <w:color w:val="231F20"/>
        </w:rPr>
        <w:t>Thệ Đa. </w:t>
      </w:r>
      <w:r>
        <w:rPr>
          <w:color w:val="231F20"/>
          <w:spacing w:val="-3"/>
        </w:rPr>
        <w:t>Kinh diễn</w:t>
      </w:r>
      <w:r>
        <w:rPr>
          <w:color w:val="231F20"/>
          <w:spacing w:val="-15"/>
        </w:rPr>
        <w:t> </w:t>
      </w:r>
      <w:r>
        <w:rPr>
          <w:color w:val="231F20"/>
          <w:spacing w:val="-3"/>
        </w:rPr>
        <w:t>tả</w:t>
      </w:r>
      <w:r>
        <w:rPr>
          <w:color w:val="231F20"/>
          <w:spacing w:val="-14"/>
        </w:rPr>
        <w:t> </w:t>
      </w:r>
      <w:r>
        <w:rPr>
          <w:color w:val="231F20"/>
        </w:rPr>
        <w:t>do</w:t>
      </w:r>
      <w:r>
        <w:rPr>
          <w:color w:val="231F20"/>
          <w:spacing w:val="-14"/>
        </w:rPr>
        <w:t> </w:t>
      </w:r>
      <w:r>
        <w:rPr>
          <w:color w:val="231F20"/>
          <w:spacing w:val="-3"/>
        </w:rPr>
        <w:t>thần</w:t>
      </w:r>
      <w:r>
        <w:rPr>
          <w:color w:val="231F20"/>
          <w:spacing w:val="-14"/>
        </w:rPr>
        <w:t> </w:t>
      </w:r>
      <w:r>
        <w:rPr>
          <w:color w:val="231F20"/>
        </w:rPr>
        <w:t>lực</w:t>
      </w:r>
      <w:r>
        <w:rPr>
          <w:color w:val="231F20"/>
          <w:spacing w:val="-14"/>
        </w:rPr>
        <w:t> </w:t>
      </w:r>
      <w:r>
        <w:rPr>
          <w:color w:val="231F20"/>
        </w:rPr>
        <w:t>của</w:t>
      </w:r>
      <w:r>
        <w:rPr>
          <w:color w:val="231F20"/>
          <w:spacing w:val="-15"/>
        </w:rPr>
        <w:t> </w:t>
      </w:r>
      <w:r>
        <w:rPr>
          <w:color w:val="231F20"/>
          <w:spacing w:val="-3"/>
        </w:rPr>
        <w:t>Phật</w:t>
      </w:r>
      <w:r>
        <w:rPr>
          <w:color w:val="231F20"/>
          <w:spacing w:val="-14"/>
        </w:rPr>
        <w:t> </w:t>
      </w:r>
      <w:r>
        <w:rPr>
          <w:color w:val="231F20"/>
        </w:rPr>
        <w:t>mà</w:t>
      </w:r>
      <w:r>
        <w:rPr>
          <w:color w:val="231F20"/>
          <w:spacing w:val="-14"/>
        </w:rPr>
        <w:t> </w:t>
      </w:r>
      <w:r>
        <w:rPr>
          <w:color w:val="231F20"/>
          <w:spacing w:val="-3"/>
        </w:rPr>
        <w:t>rừng</w:t>
      </w:r>
      <w:r>
        <w:rPr>
          <w:color w:val="231F20"/>
          <w:spacing w:val="-14"/>
        </w:rPr>
        <w:t> </w:t>
      </w:r>
      <w:r>
        <w:rPr>
          <w:color w:val="231F20"/>
        </w:rPr>
        <w:t>Thệ</w:t>
      </w:r>
      <w:r>
        <w:rPr>
          <w:color w:val="231F20"/>
          <w:spacing w:val="-14"/>
        </w:rPr>
        <w:t> </w:t>
      </w:r>
      <w:r>
        <w:rPr>
          <w:color w:val="231F20"/>
        </w:rPr>
        <w:t>Đa</w:t>
      </w:r>
      <w:r>
        <w:rPr>
          <w:color w:val="231F20"/>
          <w:spacing w:val="-14"/>
        </w:rPr>
        <w:t> </w:t>
      </w:r>
      <w:r>
        <w:rPr>
          <w:color w:val="231F20"/>
          <w:spacing w:val="-4"/>
        </w:rPr>
        <w:t>rộng</w:t>
      </w:r>
      <w:r>
        <w:rPr>
          <w:color w:val="231F20"/>
          <w:spacing w:val="-15"/>
        </w:rPr>
        <w:t> </w:t>
      </w:r>
      <w:r>
        <w:rPr>
          <w:color w:val="231F20"/>
        </w:rPr>
        <w:t>lớn</w:t>
      </w:r>
      <w:r>
        <w:rPr>
          <w:color w:val="231F20"/>
          <w:spacing w:val="-14"/>
        </w:rPr>
        <w:t> </w:t>
      </w:r>
      <w:r>
        <w:rPr>
          <w:color w:val="231F20"/>
          <w:spacing w:val="-3"/>
        </w:rPr>
        <w:t>bằng</w:t>
      </w:r>
      <w:r>
        <w:rPr>
          <w:color w:val="231F20"/>
          <w:spacing w:val="-14"/>
        </w:rPr>
        <w:t> </w:t>
      </w:r>
      <w:r>
        <w:rPr>
          <w:color w:val="231F20"/>
          <w:spacing w:val="-3"/>
        </w:rPr>
        <w:t>vô </w:t>
      </w:r>
      <w:r>
        <w:rPr>
          <w:color w:val="231F20"/>
        </w:rPr>
        <w:t>số</w:t>
      </w:r>
      <w:r>
        <w:rPr>
          <w:color w:val="231F20"/>
          <w:spacing w:val="-8"/>
        </w:rPr>
        <w:t> </w:t>
      </w:r>
      <w:r>
        <w:rPr>
          <w:color w:val="231F20"/>
          <w:spacing w:val="-3"/>
        </w:rPr>
        <w:t>quốc</w:t>
      </w:r>
      <w:r>
        <w:rPr>
          <w:color w:val="231F20"/>
          <w:spacing w:val="-8"/>
        </w:rPr>
        <w:t> </w:t>
      </w:r>
      <w:r>
        <w:rPr>
          <w:color w:val="231F20"/>
        </w:rPr>
        <w:t>độ</w:t>
      </w:r>
      <w:r>
        <w:rPr>
          <w:color w:val="231F20"/>
          <w:spacing w:val="-8"/>
        </w:rPr>
        <w:t> </w:t>
      </w:r>
      <w:r>
        <w:rPr>
          <w:color w:val="231F20"/>
        </w:rPr>
        <w:t>của</w:t>
      </w:r>
      <w:r>
        <w:rPr>
          <w:color w:val="231F20"/>
          <w:spacing w:val="-8"/>
        </w:rPr>
        <w:t> </w:t>
      </w:r>
      <w:r>
        <w:rPr>
          <w:color w:val="231F20"/>
          <w:spacing w:val="-3"/>
        </w:rPr>
        <w:t>Phật.</w:t>
      </w:r>
      <w:r>
        <w:rPr>
          <w:color w:val="231F20"/>
          <w:spacing w:val="-8"/>
        </w:rPr>
        <w:t> </w:t>
      </w:r>
      <w:r>
        <w:rPr>
          <w:color w:val="231F20"/>
        </w:rPr>
        <w:t>Nơi</w:t>
      </w:r>
      <w:r>
        <w:rPr>
          <w:color w:val="231F20"/>
          <w:spacing w:val="-8"/>
        </w:rPr>
        <w:t> </w:t>
      </w:r>
      <w:r>
        <w:rPr>
          <w:color w:val="231F20"/>
        </w:rPr>
        <w:t>đó</w:t>
      </w:r>
      <w:r>
        <w:rPr>
          <w:color w:val="231F20"/>
          <w:spacing w:val="-8"/>
        </w:rPr>
        <w:t> </w:t>
      </w:r>
      <w:r>
        <w:rPr>
          <w:color w:val="231F20"/>
        </w:rPr>
        <w:t>lại</w:t>
      </w:r>
      <w:r>
        <w:rPr>
          <w:color w:val="231F20"/>
          <w:spacing w:val="-7"/>
        </w:rPr>
        <w:t> </w:t>
      </w:r>
      <w:r>
        <w:rPr>
          <w:color w:val="231F20"/>
          <w:spacing w:val="-3"/>
        </w:rPr>
        <w:t>có</w:t>
      </w:r>
      <w:r>
        <w:rPr>
          <w:color w:val="231F20"/>
          <w:spacing w:val="-8"/>
        </w:rPr>
        <w:t> </w:t>
      </w:r>
      <w:r>
        <w:rPr>
          <w:color w:val="231F20"/>
          <w:spacing w:val="-3"/>
        </w:rPr>
        <w:t>vô</w:t>
      </w:r>
      <w:r>
        <w:rPr>
          <w:color w:val="231F20"/>
          <w:spacing w:val="-8"/>
        </w:rPr>
        <w:t> </w:t>
      </w:r>
      <w:r>
        <w:rPr>
          <w:color w:val="231F20"/>
          <w:spacing w:val="-3"/>
        </w:rPr>
        <w:t>lượng</w:t>
      </w:r>
      <w:r>
        <w:rPr>
          <w:color w:val="231F20"/>
          <w:spacing w:val="-8"/>
        </w:rPr>
        <w:t> </w:t>
      </w:r>
      <w:r>
        <w:rPr>
          <w:color w:val="231F20"/>
        </w:rPr>
        <w:t>hoa</w:t>
      </w:r>
      <w:r>
        <w:rPr>
          <w:color w:val="231F20"/>
          <w:spacing w:val="-8"/>
        </w:rPr>
        <w:t> </w:t>
      </w:r>
      <w:r>
        <w:rPr>
          <w:color w:val="231F20"/>
          <w:spacing w:val="-3"/>
        </w:rPr>
        <w:t>báu,</w:t>
      </w:r>
      <w:r>
        <w:rPr>
          <w:color w:val="231F20"/>
          <w:spacing w:val="-8"/>
        </w:rPr>
        <w:t> </w:t>
      </w:r>
      <w:r>
        <w:rPr>
          <w:color w:val="231F20"/>
        </w:rPr>
        <w:t>đài</w:t>
      </w:r>
      <w:r>
        <w:rPr>
          <w:color w:val="231F20"/>
          <w:spacing w:val="-8"/>
        </w:rPr>
        <w:t> </w:t>
      </w:r>
      <w:r>
        <w:rPr>
          <w:color w:val="231F20"/>
          <w:spacing w:val="-3"/>
        </w:rPr>
        <w:t>báu, lưới</w:t>
      </w:r>
      <w:r>
        <w:rPr>
          <w:color w:val="231F20"/>
          <w:spacing w:val="-7"/>
        </w:rPr>
        <w:t> </w:t>
      </w:r>
      <w:r>
        <w:rPr>
          <w:color w:val="231F20"/>
          <w:spacing w:val="-3"/>
        </w:rPr>
        <w:t>báu,</w:t>
      </w:r>
      <w:r>
        <w:rPr>
          <w:color w:val="231F20"/>
          <w:spacing w:val="-7"/>
        </w:rPr>
        <w:t> </w:t>
      </w:r>
      <w:r>
        <w:rPr>
          <w:color w:val="231F20"/>
          <w:spacing w:val="-3"/>
        </w:rPr>
        <w:t>diệu</w:t>
      </w:r>
      <w:r>
        <w:rPr>
          <w:color w:val="231F20"/>
          <w:spacing w:val="-7"/>
        </w:rPr>
        <w:t> </w:t>
      </w:r>
      <w:r>
        <w:rPr>
          <w:color w:val="231F20"/>
        </w:rPr>
        <w:t>hương,</w:t>
      </w:r>
      <w:r>
        <w:rPr>
          <w:color w:val="231F20"/>
          <w:spacing w:val="-7"/>
        </w:rPr>
        <w:t> </w:t>
      </w:r>
      <w:r>
        <w:rPr>
          <w:color w:val="231F20"/>
        </w:rPr>
        <w:t>kỹ</w:t>
      </w:r>
      <w:r>
        <w:rPr>
          <w:color w:val="231F20"/>
          <w:spacing w:val="-6"/>
        </w:rPr>
        <w:t> </w:t>
      </w:r>
      <w:r>
        <w:rPr>
          <w:color w:val="231F20"/>
          <w:spacing w:val="-3"/>
        </w:rPr>
        <w:t>nhạc</w:t>
      </w:r>
      <w:r>
        <w:rPr>
          <w:color w:val="231F20"/>
          <w:spacing w:val="-7"/>
        </w:rPr>
        <w:t> </w:t>
      </w:r>
      <w:r>
        <w:rPr>
          <w:color w:val="231F20"/>
        </w:rPr>
        <w:t>để</w:t>
      </w:r>
      <w:r>
        <w:rPr>
          <w:color w:val="231F20"/>
          <w:spacing w:val="-7"/>
        </w:rPr>
        <w:t> </w:t>
      </w:r>
      <w:r>
        <w:rPr>
          <w:color w:val="231F20"/>
          <w:spacing w:val="-3"/>
        </w:rPr>
        <w:t>ca</w:t>
      </w:r>
      <w:r>
        <w:rPr>
          <w:color w:val="231F20"/>
          <w:spacing w:val="-6"/>
        </w:rPr>
        <w:t> </w:t>
      </w:r>
      <w:r>
        <w:rPr>
          <w:color w:val="231F20"/>
          <w:spacing w:val="-3"/>
        </w:rPr>
        <w:t>ngợi</w:t>
      </w:r>
      <w:r>
        <w:rPr>
          <w:color w:val="231F20"/>
          <w:spacing w:val="-7"/>
        </w:rPr>
        <w:t> </w:t>
      </w:r>
      <w:r>
        <w:rPr>
          <w:color w:val="231F20"/>
          <w:spacing w:val="-3"/>
        </w:rPr>
        <w:t>công</w:t>
      </w:r>
      <w:r>
        <w:rPr>
          <w:color w:val="231F20"/>
          <w:spacing w:val="-7"/>
        </w:rPr>
        <w:t> </w:t>
      </w:r>
      <w:r>
        <w:rPr>
          <w:color w:val="231F20"/>
        </w:rPr>
        <w:t>đức</w:t>
      </w:r>
      <w:r>
        <w:rPr>
          <w:color w:val="231F20"/>
          <w:spacing w:val="-7"/>
        </w:rPr>
        <w:t> </w:t>
      </w:r>
      <w:r>
        <w:rPr>
          <w:color w:val="231F20"/>
        </w:rPr>
        <w:t>của</w:t>
      </w:r>
      <w:r>
        <w:rPr>
          <w:color w:val="231F20"/>
          <w:spacing w:val="-7"/>
        </w:rPr>
        <w:t> </w:t>
      </w:r>
      <w:r>
        <w:rPr>
          <w:color w:val="231F20"/>
          <w:spacing w:val="-4"/>
        </w:rPr>
        <w:t>Phật.</w:t>
      </w:r>
    </w:p>
    <w:p>
      <w:pPr>
        <w:pStyle w:val="BodyText"/>
        <w:spacing w:line="242" w:lineRule="auto" w:before="83"/>
        <w:ind w:right="163" w:firstLine="567"/>
      </w:pPr>
      <w:r>
        <w:rPr>
          <w:color w:val="231F20"/>
        </w:rPr>
        <w:t>Tiến</w:t>
      </w:r>
      <w:r>
        <w:rPr>
          <w:color w:val="231F20"/>
          <w:spacing w:val="-8"/>
        </w:rPr>
        <w:t> </w:t>
      </w:r>
      <w:r>
        <w:rPr>
          <w:color w:val="231F20"/>
        </w:rPr>
        <w:t>hơn</w:t>
      </w:r>
      <w:r>
        <w:rPr>
          <w:color w:val="231F20"/>
          <w:spacing w:val="-8"/>
        </w:rPr>
        <w:t> </w:t>
      </w:r>
      <w:r>
        <w:rPr>
          <w:color w:val="231F20"/>
        </w:rPr>
        <w:t>một</w:t>
      </w:r>
      <w:r>
        <w:rPr>
          <w:color w:val="231F20"/>
          <w:spacing w:val="-8"/>
        </w:rPr>
        <w:t> </w:t>
      </w:r>
      <w:r>
        <w:rPr>
          <w:color w:val="231F20"/>
        </w:rPr>
        <w:t>nấc,</w:t>
      </w:r>
      <w:r>
        <w:rPr>
          <w:color w:val="231F20"/>
          <w:spacing w:val="-7"/>
        </w:rPr>
        <w:t> </w:t>
      </w:r>
      <w:r>
        <w:rPr>
          <w:color w:val="231F20"/>
        </w:rPr>
        <w:t>cái</w:t>
      </w:r>
      <w:r>
        <w:rPr>
          <w:color w:val="231F20"/>
          <w:spacing w:val="-8"/>
        </w:rPr>
        <w:t> </w:t>
      </w:r>
      <w:r>
        <w:rPr>
          <w:color w:val="231F20"/>
        </w:rPr>
        <w:t>nhìn</w:t>
      </w:r>
      <w:r>
        <w:rPr>
          <w:color w:val="231F20"/>
          <w:spacing w:val="-8"/>
        </w:rPr>
        <w:t> </w:t>
      </w:r>
      <w:r>
        <w:rPr>
          <w:color w:val="231F20"/>
        </w:rPr>
        <w:t>của</w:t>
      </w:r>
      <w:r>
        <w:rPr>
          <w:color w:val="231F20"/>
          <w:spacing w:val="-8"/>
        </w:rPr>
        <w:t> </w:t>
      </w:r>
      <w:r>
        <w:rPr>
          <w:color w:val="231F20"/>
        </w:rPr>
        <w:t>bậc</w:t>
      </w:r>
      <w:r>
        <w:rPr>
          <w:color w:val="231F20"/>
          <w:spacing w:val="-7"/>
        </w:rPr>
        <w:t> </w:t>
      </w:r>
      <w:r>
        <w:rPr>
          <w:color w:val="231F20"/>
        </w:rPr>
        <w:t>cứu</w:t>
      </w:r>
      <w:r>
        <w:rPr>
          <w:color w:val="231F20"/>
          <w:spacing w:val="-8"/>
        </w:rPr>
        <w:t> </w:t>
      </w:r>
      <w:r>
        <w:rPr>
          <w:color w:val="231F20"/>
        </w:rPr>
        <w:t>thế</w:t>
      </w:r>
      <w:r>
        <w:rPr>
          <w:color w:val="231F20"/>
          <w:spacing w:val="-8"/>
        </w:rPr>
        <w:t> </w:t>
      </w:r>
      <w:r>
        <w:rPr>
          <w:color w:val="231F20"/>
        </w:rPr>
        <w:t>Văn</w:t>
      </w:r>
      <w:r>
        <w:rPr>
          <w:color w:val="231F20"/>
          <w:spacing w:val="-8"/>
        </w:rPr>
        <w:t> </w:t>
      </w:r>
      <w:r>
        <w:rPr>
          <w:color w:val="231F20"/>
        </w:rPr>
        <w:t>Thù</w:t>
      </w:r>
      <w:r>
        <w:rPr>
          <w:color w:val="231F20"/>
          <w:spacing w:val="-7"/>
        </w:rPr>
        <w:t> </w:t>
      </w:r>
      <w:r>
        <w:rPr>
          <w:color w:val="231F20"/>
        </w:rPr>
        <w:t>Sư Lợi và Phổ Hiền Bồ Tát tiêu biểu cho Trí và Hạnh đi vào</w:t>
      </w:r>
      <w:r>
        <w:rPr>
          <w:color w:val="231F20"/>
          <w:spacing w:val="-39"/>
        </w:rPr>
        <w:t> </w:t>
      </w:r>
      <w:r>
        <w:rPr>
          <w:color w:val="231F20"/>
        </w:rPr>
        <w:t>cuộc</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đời. Trong thế giới yên tĩnh, tâm sáng, tức trí Văn Thù chỉ đạo, mở ra cho chúng ta thấy nơi có đạo đáng quý hơn bất cứ nơi nào. Và nhìn xa hơn, thấy mọi việc trên cuộc đời tốt đẹp hay không đều do phước đức, trí tuệ quyết định. Thấy như vậy là thấy thế giới Báo thân của Phật hiện ra. Trí Văn Thù</w:t>
      </w:r>
      <w:r>
        <w:rPr>
          <w:color w:val="231F20"/>
          <w:spacing w:val="-9"/>
        </w:rPr>
        <w:t> </w:t>
      </w:r>
      <w:r>
        <w:rPr>
          <w:color w:val="231F20"/>
        </w:rPr>
        <w:t>hướng</w:t>
      </w:r>
      <w:r>
        <w:rPr>
          <w:color w:val="231F20"/>
          <w:spacing w:val="-8"/>
        </w:rPr>
        <w:t> </w:t>
      </w:r>
      <w:r>
        <w:rPr>
          <w:color w:val="231F20"/>
        </w:rPr>
        <w:t>dẫn</w:t>
      </w:r>
      <w:r>
        <w:rPr>
          <w:color w:val="231F20"/>
          <w:spacing w:val="-9"/>
        </w:rPr>
        <w:t> </w:t>
      </w:r>
      <w:r>
        <w:rPr>
          <w:color w:val="231F20"/>
        </w:rPr>
        <w:t>kết</w:t>
      </w:r>
      <w:r>
        <w:rPr>
          <w:color w:val="231F20"/>
          <w:spacing w:val="-8"/>
        </w:rPr>
        <w:t> </w:t>
      </w:r>
      <w:r>
        <w:rPr>
          <w:color w:val="231F20"/>
        </w:rPr>
        <w:t>hợp</w:t>
      </w:r>
      <w:r>
        <w:rPr>
          <w:color w:val="231F20"/>
          <w:spacing w:val="-9"/>
        </w:rPr>
        <w:t> </w:t>
      </w:r>
      <w:r>
        <w:rPr>
          <w:color w:val="231F20"/>
        </w:rPr>
        <w:t>với</w:t>
      </w:r>
      <w:r>
        <w:rPr>
          <w:color w:val="231F20"/>
          <w:spacing w:val="-8"/>
        </w:rPr>
        <w:t> </w:t>
      </w:r>
      <w:r>
        <w:rPr>
          <w:color w:val="231F20"/>
        </w:rPr>
        <w:t>hành</w:t>
      </w:r>
      <w:r>
        <w:rPr>
          <w:color w:val="231F20"/>
          <w:spacing w:val="-9"/>
        </w:rPr>
        <w:t> </w:t>
      </w:r>
      <w:r>
        <w:rPr>
          <w:color w:val="231F20"/>
        </w:rPr>
        <w:t>động</w:t>
      </w:r>
      <w:r>
        <w:rPr>
          <w:color w:val="231F20"/>
          <w:spacing w:val="-8"/>
        </w:rPr>
        <w:t> </w:t>
      </w:r>
      <w:r>
        <w:rPr>
          <w:color w:val="231F20"/>
        </w:rPr>
        <w:t>dấn</w:t>
      </w:r>
      <w:r>
        <w:rPr>
          <w:color w:val="231F20"/>
          <w:spacing w:val="-8"/>
        </w:rPr>
        <w:t> </w:t>
      </w:r>
      <w:r>
        <w:rPr>
          <w:color w:val="231F20"/>
        </w:rPr>
        <w:t>thân</w:t>
      </w:r>
      <w:r>
        <w:rPr>
          <w:color w:val="231F20"/>
          <w:spacing w:val="-9"/>
        </w:rPr>
        <w:t> </w:t>
      </w:r>
      <w:r>
        <w:rPr>
          <w:color w:val="231F20"/>
        </w:rPr>
        <w:t>vào</w:t>
      </w:r>
      <w:r>
        <w:rPr>
          <w:color w:val="231F20"/>
          <w:spacing w:val="-8"/>
        </w:rPr>
        <w:t> </w:t>
      </w:r>
      <w:r>
        <w:rPr>
          <w:color w:val="231F20"/>
        </w:rPr>
        <w:t>đời</w:t>
      </w:r>
      <w:r>
        <w:rPr>
          <w:color w:val="231F20"/>
          <w:spacing w:val="-9"/>
        </w:rPr>
        <w:t> </w:t>
      </w:r>
      <w:r>
        <w:rPr>
          <w:color w:val="231F20"/>
        </w:rPr>
        <w:t>làm lợi ích chúng sanh của hạnh Phổ Hiền, tạo thành kinh Hoa Nghiêm với phần quan trọng là Nhập Pháp</w:t>
      </w:r>
      <w:r>
        <w:rPr>
          <w:color w:val="231F20"/>
          <w:spacing w:val="-5"/>
        </w:rPr>
        <w:t> </w:t>
      </w:r>
      <w:r>
        <w:rPr>
          <w:color w:val="231F20"/>
        </w:rPr>
        <w:t>giới.</w:t>
      </w:r>
    </w:p>
    <w:p>
      <w:pPr>
        <w:pStyle w:val="BodyText"/>
        <w:spacing w:line="242" w:lineRule="auto" w:before="53"/>
        <w:ind w:right="162" w:firstLine="567"/>
      </w:pPr>
      <w:r>
        <w:rPr>
          <w:color w:val="231F20"/>
          <w:spacing w:val="-9"/>
        </w:rPr>
        <w:t>Từ </w:t>
      </w:r>
      <w:r>
        <w:rPr>
          <w:color w:val="231F20"/>
          <w:spacing w:val="-6"/>
        </w:rPr>
        <w:t>Trí </w:t>
      </w:r>
      <w:r>
        <w:rPr>
          <w:color w:val="231F20"/>
        </w:rPr>
        <w:t>thân Phật đầu tư cho hữu tình và vô tình chúng sanh,</w:t>
      </w:r>
      <w:r>
        <w:rPr>
          <w:color w:val="231F20"/>
          <w:spacing w:val="-9"/>
        </w:rPr>
        <w:t> </w:t>
      </w:r>
      <w:r>
        <w:rPr>
          <w:color w:val="231F20"/>
        </w:rPr>
        <w:t>chuyển</w:t>
      </w:r>
      <w:r>
        <w:rPr>
          <w:color w:val="231F20"/>
          <w:spacing w:val="-9"/>
        </w:rPr>
        <w:t> </w:t>
      </w:r>
      <w:r>
        <w:rPr>
          <w:color w:val="231F20"/>
        </w:rPr>
        <w:t>đổi</w:t>
      </w:r>
      <w:r>
        <w:rPr>
          <w:color w:val="231F20"/>
          <w:spacing w:val="-8"/>
        </w:rPr>
        <w:t> </w:t>
      </w:r>
      <w:r>
        <w:rPr>
          <w:color w:val="231F20"/>
          <w:spacing w:val="-3"/>
        </w:rPr>
        <w:t>tất</w:t>
      </w:r>
      <w:r>
        <w:rPr>
          <w:color w:val="231F20"/>
          <w:spacing w:val="-9"/>
        </w:rPr>
        <w:t> </w:t>
      </w:r>
      <w:r>
        <w:rPr>
          <w:color w:val="231F20"/>
        </w:rPr>
        <w:t>cả</w:t>
      </w:r>
      <w:r>
        <w:rPr>
          <w:color w:val="231F20"/>
          <w:spacing w:val="-9"/>
        </w:rPr>
        <w:t> </w:t>
      </w:r>
      <w:r>
        <w:rPr>
          <w:color w:val="231F20"/>
        </w:rPr>
        <w:t>thành</w:t>
      </w:r>
      <w:r>
        <w:rPr>
          <w:color w:val="231F20"/>
          <w:spacing w:val="-8"/>
        </w:rPr>
        <w:t> </w:t>
      </w:r>
      <w:r>
        <w:rPr>
          <w:color w:val="231F20"/>
        </w:rPr>
        <w:t>một</w:t>
      </w:r>
      <w:r>
        <w:rPr>
          <w:color w:val="231F20"/>
          <w:spacing w:val="-9"/>
        </w:rPr>
        <w:t> </w:t>
      </w:r>
      <w:r>
        <w:rPr>
          <w:color w:val="231F20"/>
        </w:rPr>
        <w:t>phần</w:t>
      </w:r>
      <w:r>
        <w:rPr>
          <w:color w:val="231F20"/>
          <w:spacing w:val="-9"/>
        </w:rPr>
        <w:t> </w:t>
      </w:r>
      <w:r>
        <w:rPr>
          <w:color w:val="231F20"/>
        </w:rPr>
        <w:t>tương</w:t>
      </w:r>
      <w:r>
        <w:rPr>
          <w:color w:val="231F20"/>
          <w:spacing w:val="-8"/>
        </w:rPr>
        <w:t> </w:t>
      </w:r>
      <w:r>
        <w:rPr>
          <w:color w:val="231F20"/>
        </w:rPr>
        <w:t>ưng</w:t>
      </w:r>
      <w:r>
        <w:rPr>
          <w:color w:val="231F20"/>
          <w:spacing w:val="-9"/>
        </w:rPr>
        <w:t> </w:t>
      </w:r>
      <w:r>
        <w:rPr>
          <w:color w:val="231F20"/>
        </w:rPr>
        <w:t>với</w:t>
      </w:r>
      <w:r>
        <w:rPr>
          <w:color w:val="231F20"/>
          <w:spacing w:val="-9"/>
        </w:rPr>
        <w:t> </w:t>
      </w:r>
      <w:r>
        <w:rPr>
          <w:color w:val="231F20"/>
        </w:rPr>
        <w:t>Phật, gọi</w:t>
      </w:r>
      <w:r>
        <w:rPr>
          <w:color w:val="231F20"/>
          <w:spacing w:val="-10"/>
        </w:rPr>
        <w:t> </w:t>
      </w:r>
      <w:r>
        <w:rPr>
          <w:color w:val="231F20"/>
        </w:rPr>
        <w:t>là</w:t>
      </w:r>
      <w:r>
        <w:rPr>
          <w:color w:val="231F20"/>
          <w:spacing w:val="-10"/>
        </w:rPr>
        <w:t> </w:t>
      </w:r>
      <w:r>
        <w:rPr>
          <w:color w:val="231F20"/>
        </w:rPr>
        <w:t>Pháp</w:t>
      </w:r>
      <w:r>
        <w:rPr>
          <w:color w:val="231F20"/>
          <w:spacing w:val="-10"/>
        </w:rPr>
        <w:t> </w:t>
      </w:r>
      <w:r>
        <w:rPr>
          <w:color w:val="231F20"/>
        </w:rPr>
        <w:t>thân.</w:t>
      </w:r>
      <w:r>
        <w:rPr>
          <w:color w:val="231F20"/>
          <w:spacing w:val="-10"/>
        </w:rPr>
        <w:t> </w:t>
      </w:r>
      <w:r>
        <w:rPr>
          <w:color w:val="231F20"/>
          <w:spacing w:val="-6"/>
        </w:rPr>
        <w:t>Trí</w:t>
      </w:r>
      <w:r>
        <w:rPr>
          <w:color w:val="231F20"/>
          <w:spacing w:val="-10"/>
        </w:rPr>
        <w:t> </w:t>
      </w:r>
      <w:r>
        <w:rPr>
          <w:color w:val="231F20"/>
        </w:rPr>
        <w:t>thân</w:t>
      </w:r>
      <w:r>
        <w:rPr>
          <w:color w:val="231F20"/>
          <w:spacing w:val="-9"/>
        </w:rPr>
        <w:t> </w:t>
      </w:r>
      <w:r>
        <w:rPr>
          <w:color w:val="231F20"/>
        </w:rPr>
        <w:t>và</w:t>
      </w:r>
      <w:r>
        <w:rPr>
          <w:color w:val="231F20"/>
          <w:spacing w:val="-10"/>
        </w:rPr>
        <w:t> </w:t>
      </w:r>
      <w:r>
        <w:rPr>
          <w:color w:val="231F20"/>
        </w:rPr>
        <w:t>Pháp</w:t>
      </w:r>
      <w:r>
        <w:rPr>
          <w:color w:val="231F20"/>
          <w:spacing w:val="-10"/>
        </w:rPr>
        <w:t> </w:t>
      </w:r>
      <w:r>
        <w:rPr>
          <w:color w:val="231F20"/>
        </w:rPr>
        <w:t>thân</w:t>
      </w:r>
      <w:r>
        <w:rPr>
          <w:color w:val="231F20"/>
          <w:spacing w:val="-10"/>
        </w:rPr>
        <w:t> </w:t>
      </w:r>
      <w:r>
        <w:rPr>
          <w:color w:val="231F20"/>
          <w:spacing w:val="-3"/>
        </w:rPr>
        <w:t>ấy</w:t>
      </w:r>
      <w:r>
        <w:rPr>
          <w:color w:val="231F20"/>
          <w:spacing w:val="-10"/>
        </w:rPr>
        <w:t> </w:t>
      </w:r>
      <w:r>
        <w:rPr>
          <w:color w:val="231F20"/>
        </w:rPr>
        <w:t>hợp</w:t>
      </w:r>
      <w:r>
        <w:rPr>
          <w:color w:val="231F20"/>
          <w:spacing w:val="-10"/>
        </w:rPr>
        <w:t> </w:t>
      </w:r>
      <w:r>
        <w:rPr>
          <w:color w:val="231F20"/>
        </w:rPr>
        <w:t>lại</w:t>
      </w:r>
      <w:r>
        <w:rPr>
          <w:color w:val="231F20"/>
          <w:spacing w:val="-9"/>
        </w:rPr>
        <w:t> </w:t>
      </w:r>
      <w:r>
        <w:rPr>
          <w:color w:val="231F20"/>
        </w:rPr>
        <w:t>thành</w:t>
      </w:r>
      <w:r>
        <w:rPr>
          <w:color w:val="231F20"/>
          <w:spacing w:val="-10"/>
        </w:rPr>
        <w:t> </w:t>
      </w:r>
      <w:r>
        <w:rPr>
          <w:color w:val="231F20"/>
          <w:spacing w:val="-6"/>
        </w:rPr>
        <w:t>Tỳ</w:t>
      </w:r>
      <w:r>
        <w:rPr>
          <w:color w:val="231F20"/>
          <w:spacing w:val="-10"/>
        </w:rPr>
        <w:t> </w:t>
      </w:r>
      <w:r>
        <w:rPr>
          <w:color w:val="231F20"/>
        </w:rPr>
        <w:t>Lô Giá Na Phật chi phối và điều động được muôn người, muôn </w:t>
      </w:r>
      <w:r>
        <w:rPr>
          <w:color w:val="231F20"/>
          <w:spacing w:val="-3"/>
        </w:rPr>
        <w:t>vật </w:t>
      </w:r>
      <w:r>
        <w:rPr>
          <w:color w:val="231F20"/>
        </w:rPr>
        <w:t>trong vũ</w:t>
      </w:r>
      <w:r>
        <w:rPr>
          <w:color w:val="231F20"/>
          <w:spacing w:val="1"/>
        </w:rPr>
        <w:t> </w:t>
      </w:r>
      <w:r>
        <w:rPr>
          <w:color w:val="231F20"/>
        </w:rPr>
        <w:t>trụ.</w:t>
      </w:r>
    </w:p>
    <w:p>
      <w:pPr>
        <w:pStyle w:val="BodyText"/>
        <w:spacing w:line="242" w:lineRule="auto" w:before="54"/>
        <w:ind w:right="165" w:firstLine="567"/>
      </w:pPr>
      <w:r>
        <w:rPr>
          <w:color w:val="231F20"/>
        </w:rPr>
        <w:t>Đức Phật thì hoàn toàn hành động theo trí tuệ và lòng từ bi vô hạn nên càng cứu độ chúng sanh, thì tình thương Ngài</w:t>
      </w:r>
      <w:r>
        <w:rPr>
          <w:color w:val="231F20"/>
          <w:spacing w:val="-5"/>
        </w:rPr>
        <w:t> </w:t>
      </w:r>
      <w:r>
        <w:rPr>
          <w:color w:val="231F20"/>
        </w:rPr>
        <w:t>càng</w:t>
      </w:r>
      <w:r>
        <w:rPr>
          <w:color w:val="231F20"/>
          <w:spacing w:val="-5"/>
        </w:rPr>
        <w:t> </w:t>
      </w:r>
      <w:r>
        <w:rPr>
          <w:color w:val="231F20"/>
        </w:rPr>
        <w:t>mở</w:t>
      </w:r>
      <w:r>
        <w:rPr>
          <w:color w:val="231F20"/>
          <w:spacing w:val="-4"/>
        </w:rPr>
        <w:t> </w:t>
      </w:r>
      <w:r>
        <w:rPr>
          <w:color w:val="231F20"/>
        </w:rPr>
        <w:t>rộng.</w:t>
      </w:r>
      <w:r>
        <w:rPr>
          <w:color w:val="231F20"/>
          <w:spacing w:val="-5"/>
        </w:rPr>
        <w:t> </w:t>
      </w:r>
      <w:r>
        <w:rPr>
          <w:color w:val="231F20"/>
        </w:rPr>
        <w:t>Người</w:t>
      </w:r>
      <w:r>
        <w:rPr>
          <w:color w:val="231F20"/>
          <w:spacing w:val="-5"/>
        </w:rPr>
        <w:t> </w:t>
      </w:r>
      <w:r>
        <w:rPr>
          <w:color w:val="231F20"/>
        </w:rPr>
        <w:t>đã</w:t>
      </w:r>
      <w:r>
        <w:rPr>
          <w:color w:val="231F20"/>
          <w:spacing w:val="-4"/>
        </w:rPr>
        <w:t> </w:t>
      </w:r>
      <w:r>
        <w:rPr>
          <w:color w:val="231F20"/>
        </w:rPr>
        <w:t>thương</w:t>
      </w:r>
      <w:r>
        <w:rPr>
          <w:color w:val="231F20"/>
          <w:spacing w:val="-5"/>
        </w:rPr>
        <w:t> </w:t>
      </w:r>
      <w:r>
        <w:rPr>
          <w:color w:val="231F20"/>
        </w:rPr>
        <w:t>Ngài</w:t>
      </w:r>
      <w:r>
        <w:rPr>
          <w:color w:val="231F20"/>
          <w:spacing w:val="-4"/>
        </w:rPr>
        <w:t> </w:t>
      </w:r>
      <w:r>
        <w:rPr>
          <w:color w:val="231F20"/>
        </w:rPr>
        <w:t>thì</w:t>
      </w:r>
      <w:r>
        <w:rPr>
          <w:color w:val="231F20"/>
          <w:spacing w:val="-5"/>
        </w:rPr>
        <w:t> </w:t>
      </w:r>
      <w:r>
        <w:rPr>
          <w:color w:val="231F20"/>
        </w:rPr>
        <w:t>thương</w:t>
      </w:r>
      <w:r>
        <w:rPr>
          <w:color w:val="231F20"/>
          <w:spacing w:val="-5"/>
        </w:rPr>
        <w:t> </w:t>
      </w:r>
      <w:r>
        <w:rPr>
          <w:color w:val="231F20"/>
        </w:rPr>
        <w:t>nhiều hơn,</w:t>
      </w:r>
      <w:r>
        <w:rPr>
          <w:color w:val="231F20"/>
          <w:spacing w:val="-15"/>
        </w:rPr>
        <w:t> </w:t>
      </w:r>
      <w:r>
        <w:rPr>
          <w:color w:val="231F20"/>
        </w:rPr>
        <w:t>người</w:t>
      </w:r>
      <w:r>
        <w:rPr>
          <w:color w:val="231F20"/>
          <w:spacing w:val="-14"/>
        </w:rPr>
        <w:t> </w:t>
      </w:r>
      <w:r>
        <w:rPr>
          <w:color w:val="231F20"/>
        </w:rPr>
        <w:t>không</w:t>
      </w:r>
      <w:r>
        <w:rPr>
          <w:color w:val="231F20"/>
          <w:spacing w:val="-14"/>
        </w:rPr>
        <w:t> </w:t>
      </w:r>
      <w:r>
        <w:rPr>
          <w:color w:val="231F20"/>
        </w:rPr>
        <w:t>thương</w:t>
      </w:r>
      <w:r>
        <w:rPr>
          <w:color w:val="231F20"/>
          <w:spacing w:val="-14"/>
        </w:rPr>
        <w:t> </w:t>
      </w:r>
      <w:r>
        <w:rPr>
          <w:color w:val="231F20"/>
        </w:rPr>
        <w:t>phải</w:t>
      </w:r>
      <w:r>
        <w:rPr>
          <w:color w:val="231F20"/>
          <w:spacing w:val="-15"/>
        </w:rPr>
        <w:t> </w:t>
      </w:r>
      <w:r>
        <w:rPr>
          <w:color w:val="231F20"/>
        </w:rPr>
        <w:t>thương,</w:t>
      </w:r>
      <w:r>
        <w:rPr>
          <w:color w:val="231F20"/>
          <w:spacing w:val="-14"/>
        </w:rPr>
        <w:t> </w:t>
      </w:r>
      <w:r>
        <w:rPr>
          <w:color w:val="231F20"/>
        </w:rPr>
        <w:t>người</w:t>
      </w:r>
      <w:r>
        <w:rPr>
          <w:color w:val="231F20"/>
          <w:spacing w:val="-15"/>
        </w:rPr>
        <w:t> </w:t>
      </w:r>
      <w:r>
        <w:rPr>
          <w:color w:val="231F20"/>
        </w:rPr>
        <w:t>ghét</w:t>
      </w:r>
      <w:r>
        <w:rPr>
          <w:color w:val="231F20"/>
          <w:spacing w:val="-14"/>
        </w:rPr>
        <w:t> </w:t>
      </w:r>
      <w:r>
        <w:rPr>
          <w:color w:val="231F20"/>
        </w:rPr>
        <w:t>thì</w:t>
      </w:r>
      <w:r>
        <w:rPr>
          <w:color w:val="231F20"/>
          <w:spacing w:val="-14"/>
        </w:rPr>
        <w:t> </w:t>
      </w:r>
      <w:r>
        <w:rPr>
          <w:color w:val="231F20"/>
        </w:rPr>
        <w:t>thành người</w:t>
      </w:r>
      <w:r>
        <w:rPr>
          <w:color w:val="231F20"/>
          <w:spacing w:val="-2"/>
        </w:rPr>
        <w:t> </w:t>
      </w:r>
      <w:r>
        <w:rPr>
          <w:color w:val="231F20"/>
        </w:rPr>
        <w:t>thương.</w:t>
      </w:r>
    </w:p>
    <w:p>
      <w:pPr>
        <w:pStyle w:val="BodyText"/>
        <w:spacing w:line="242" w:lineRule="auto" w:before="54"/>
        <w:ind w:right="163" w:firstLine="567"/>
      </w:pPr>
      <w:r>
        <w:rPr>
          <w:color w:val="231F20"/>
        </w:rPr>
        <w:t>Trí tuệ của Văn Thù siêu tuyệt, thấy sự việc chính xác, làm việc hoàn hảo. Những thành quả tốt đẹp hoàn toàn do tâm trí chỉ đạo như vậy, ảnh hưởng đến thân tướng, tạo thành thân Bồ Tát có tướng hảo trang nghiêm thanh tịnh, không tội lỗi, bợn nhơ, buồn phiền, nhưng đáng quý, đáng nhìn.</w:t>
      </w:r>
    </w:p>
    <w:p>
      <w:pPr>
        <w:pStyle w:val="BodyText"/>
        <w:spacing w:line="242" w:lineRule="auto" w:before="82"/>
        <w:ind w:right="161" w:firstLine="567"/>
      </w:pPr>
      <w:r>
        <w:rPr>
          <w:color w:val="231F20"/>
        </w:rPr>
        <w:t>Xá</w:t>
      </w:r>
      <w:r>
        <w:rPr>
          <w:color w:val="231F20"/>
          <w:spacing w:val="-18"/>
        </w:rPr>
        <w:t> </w:t>
      </w:r>
      <w:r>
        <w:rPr>
          <w:color w:val="231F20"/>
        </w:rPr>
        <w:t>Lợi</w:t>
      </w:r>
      <w:r>
        <w:rPr>
          <w:color w:val="231F20"/>
          <w:spacing w:val="-18"/>
        </w:rPr>
        <w:t> </w:t>
      </w:r>
      <w:r>
        <w:rPr>
          <w:color w:val="231F20"/>
        </w:rPr>
        <w:t>Phất</w:t>
      </w:r>
      <w:r>
        <w:rPr>
          <w:color w:val="231F20"/>
          <w:spacing w:val="-18"/>
        </w:rPr>
        <w:t> </w:t>
      </w:r>
      <w:r>
        <w:rPr>
          <w:color w:val="231F20"/>
        </w:rPr>
        <w:t>nhắc</w:t>
      </w:r>
      <w:r>
        <w:rPr>
          <w:color w:val="231F20"/>
          <w:spacing w:val="-18"/>
        </w:rPr>
        <w:t> </w:t>
      </w:r>
      <w:r>
        <w:rPr>
          <w:color w:val="231F20"/>
        </w:rPr>
        <w:t>nhở</w:t>
      </w:r>
      <w:r>
        <w:rPr>
          <w:color w:val="231F20"/>
          <w:spacing w:val="-17"/>
        </w:rPr>
        <w:t> </w:t>
      </w:r>
      <w:r>
        <w:rPr>
          <w:color w:val="231F20"/>
        </w:rPr>
        <w:t>đồ</w:t>
      </w:r>
      <w:r>
        <w:rPr>
          <w:color w:val="231F20"/>
          <w:spacing w:val="-17"/>
        </w:rPr>
        <w:t> </w:t>
      </w:r>
      <w:r>
        <w:rPr>
          <w:color w:val="231F20"/>
        </w:rPr>
        <w:t>chúng,</w:t>
      </w:r>
      <w:r>
        <w:rPr>
          <w:color w:val="231F20"/>
          <w:spacing w:val="-18"/>
        </w:rPr>
        <w:t> </w:t>
      </w:r>
      <w:r>
        <w:rPr>
          <w:color w:val="231F20"/>
        </w:rPr>
        <w:t>hay</w:t>
      </w:r>
      <w:r>
        <w:rPr>
          <w:color w:val="231F20"/>
          <w:spacing w:val="-18"/>
        </w:rPr>
        <w:t> </w:t>
      </w:r>
      <w:r>
        <w:rPr>
          <w:color w:val="231F20"/>
        </w:rPr>
        <w:t>đó</w:t>
      </w:r>
      <w:r>
        <w:rPr>
          <w:color w:val="231F20"/>
          <w:spacing w:val="-17"/>
        </w:rPr>
        <w:t> </w:t>
      </w:r>
      <w:r>
        <w:rPr>
          <w:color w:val="231F20"/>
        </w:rPr>
        <w:t>là</w:t>
      </w:r>
      <w:r>
        <w:rPr>
          <w:color w:val="231F20"/>
          <w:spacing w:val="-17"/>
        </w:rPr>
        <w:t> </w:t>
      </w:r>
      <w:r>
        <w:rPr>
          <w:color w:val="231F20"/>
        </w:rPr>
        <w:t>tinh</w:t>
      </w:r>
      <w:r>
        <w:rPr>
          <w:color w:val="231F20"/>
          <w:spacing w:val="-17"/>
        </w:rPr>
        <w:t> </w:t>
      </w:r>
      <w:r>
        <w:rPr>
          <w:color w:val="231F20"/>
        </w:rPr>
        <w:t>thần</w:t>
      </w:r>
      <w:r>
        <w:rPr>
          <w:color w:val="231F20"/>
          <w:spacing w:val="-17"/>
        </w:rPr>
        <w:t> </w:t>
      </w:r>
      <w:r>
        <w:rPr>
          <w:color w:val="231F20"/>
        </w:rPr>
        <w:t>Phật giáo Đại thừa muốn chấn chỉnh việc tu hành của giới xuất gia, không khéo rơi vô tình trạng chỉ tiêu thụ hơn là đóng góp.</w:t>
      </w:r>
      <w:r>
        <w:rPr>
          <w:color w:val="231F20"/>
          <w:spacing w:val="8"/>
        </w:rPr>
        <w:t> </w:t>
      </w:r>
      <w:r>
        <w:rPr>
          <w:color w:val="231F20"/>
        </w:rPr>
        <w:t>Hãy</w:t>
      </w:r>
      <w:r>
        <w:rPr>
          <w:color w:val="231F20"/>
          <w:spacing w:val="9"/>
        </w:rPr>
        <w:t> </w:t>
      </w:r>
      <w:r>
        <w:rPr>
          <w:color w:val="231F20"/>
        </w:rPr>
        <w:t>quan</w:t>
      </w:r>
      <w:r>
        <w:rPr>
          <w:color w:val="231F20"/>
          <w:spacing w:val="8"/>
        </w:rPr>
        <w:t> </w:t>
      </w:r>
      <w:r>
        <w:rPr>
          <w:color w:val="231F20"/>
        </w:rPr>
        <w:t>sát</w:t>
      </w:r>
      <w:r>
        <w:rPr>
          <w:color w:val="231F20"/>
          <w:spacing w:val="9"/>
        </w:rPr>
        <w:t> </w:t>
      </w:r>
      <w:r>
        <w:rPr>
          <w:color w:val="231F20"/>
          <w:spacing w:val="-5"/>
        </w:rPr>
        <w:t>Văn</w:t>
      </w:r>
      <w:r>
        <w:rPr>
          <w:color w:val="231F20"/>
          <w:spacing w:val="8"/>
        </w:rPr>
        <w:t> </w:t>
      </w:r>
      <w:r>
        <w:rPr>
          <w:color w:val="231F20"/>
        </w:rPr>
        <w:t>Thù</w:t>
      </w:r>
      <w:r>
        <w:rPr>
          <w:color w:val="231F20"/>
          <w:spacing w:val="9"/>
        </w:rPr>
        <w:t> </w:t>
      </w:r>
      <w:r>
        <w:rPr>
          <w:color w:val="231F20"/>
        </w:rPr>
        <w:t>Sư</w:t>
      </w:r>
      <w:r>
        <w:rPr>
          <w:color w:val="231F20"/>
          <w:spacing w:val="8"/>
        </w:rPr>
        <w:t> </w:t>
      </w:r>
      <w:r>
        <w:rPr>
          <w:color w:val="231F20"/>
        </w:rPr>
        <w:t>Lợi</w:t>
      </w:r>
      <w:r>
        <w:rPr>
          <w:color w:val="231F20"/>
          <w:spacing w:val="9"/>
        </w:rPr>
        <w:t> </w:t>
      </w:r>
      <w:r>
        <w:rPr>
          <w:color w:val="231F20"/>
          <w:spacing w:val="-4"/>
        </w:rPr>
        <w:t>xây</w:t>
      </w:r>
      <w:r>
        <w:rPr>
          <w:color w:val="231F20"/>
          <w:spacing w:val="8"/>
        </w:rPr>
        <w:t> </w:t>
      </w:r>
      <w:r>
        <w:rPr>
          <w:color w:val="231F20"/>
        </w:rPr>
        <w:t>dựng</w:t>
      </w:r>
      <w:r>
        <w:rPr>
          <w:color w:val="231F20"/>
          <w:spacing w:val="9"/>
        </w:rPr>
        <w:t> </w:t>
      </w:r>
      <w:r>
        <w:rPr>
          <w:color w:val="231F20"/>
        </w:rPr>
        <w:t>quyến</w:t>
      </w:r>
      <w:r>
        <w:rPr>
          <w:color w:val="231F20"/>
          <w:spacing w:val="8"/>
        </w:rPr>
        <w:t> </w:t>
      </w:r>
      <w:r>
        <w:rPr>
          <w:color w:val="231F20"/>
        </w:rPr>
        <w:t>thuộc</w:t>
      </w:r>
      <w:r>
        <w:rPr>
          <w:color w:val="231F20"/>
          <w:spacing w:val="9"/>
        </w:rPr>
        <w:t> </w:t>
      </w:r>
      <w:r>
        <w:rPr>
          <w:color w:val="231F20"/>
        </w:rPr>
        <w:t>lo</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4"/>
      </w:pPr>
      <w:r>
        <w:rPr>
          <w:color w:val="231F20"/>
        </w:rPr>
        <w:t>cho đạo, không lo hưởng thụ, mới thành tựu được những Phật sự lớn lao, mới giữ vững được mạng mạch đạo pháp.</w:t>
      </w:r>
    </w:p>
    <w:p>
      <w:pPr>
        <w:pStyle w:val="BodyText"/>
        <w:spacing w:line="242" w:lineRule="auto" w:before="84"/>
        <w:ind w:right="163" w:firstLine="567"/>
      </w:pPr>
      <w:r>
        <w:rPr>
          <w:color w:val="231F20"/>
        </w:rPr>
        <w:t>Nói</w:t>
      </w:r>
      <w:r>
        <w:rPr>
          <w:color w:val="231F20"/>
          <w:spacing w:val="-8"/>
        </w:rPr>
        <w:t> </w:t>
      </w:r>
      <w:r>
        <w:rPr>
          <w:color w:val="231F20"/>
        </w:rPr>
        <w:t>về</w:t>
      </w:r>
      <w:r>
        <w:rPr>
          <w:color w:val="231F20"/>
          <w:spacing w:val="-8"/>
        </w:rPr>
        <w:t> </w:t>
      </w:r>
      <w:r>
        <w:rPr>
          <w:color w:val="231F20"/>
        </w:rPr>
        <w:t>trí</w:t>
      </w:r>
      <w:r>
        <w:rPr>
          <w:color w:val="231F20"/>
          <w:spacing w:val="-7"/>
        </w:rPr>
        <w:t> </w:t>
      </w:r>
      <w:r>
        <w:rPr>
          <w:color w:val="231F20"/>
        </w:rPr>
        <w:t>tuệ,</w:t>
      </w:r>
      <w:r>
        <w:rPr>
          <w:color w:val="231F20"/>
          <w:spacing w:val="-8"/>
        </w:rPr>
        <w:t> </w:t>
      </w:r>
      <w:r>
        <w:rPr>
          <w:color w:val="231F20"/>
        </w:rPr>
        <w:t>trong</w:t>
      </w:r>
      <w:r>
        <w:rPr>
          <w:color w:val="231F20"/>
          <w:spacing w:val="-7"/>
        </w:rPr>
        <w:t> </w:t>
      </w:r>
      <w:r>
        <w:rPr>
          <w:color w:val="231F20"/>
        </w:rPr>
        <w:t>hàng</w:t>
      </w:r>
      <w:r>
        <w:rPr>
          <w:color w:val="231F20"/>
          <w:spacing w:val="-8"/>
        </w:rPr>
        <w:t> </w:t>
      </w:r>
      <w:r>
        <w:rPr>
          <w:color w:val="231F20"/>
        </w:rPr>
        <w:t>Thanh</w:t>
      </w:r>
      <w:r>
        <w:rPr>
          <w:color w:val="231F20"/>
          <w:spacing w:val="-7"/>
        </w:rPr>
        <w:t> </w:t>
      </w:r>
      <w:r>
        <w:rPr>
          <w:color w:val="231F20"/>
        </w:rPr>
        <w:t>văn</w:t>
      </w:r>
      <w:r>
        <w:rPr>
          <w:color w:val="231F20"/>
          <w:spacing w:val="-8"/>
        </w:rPr>
        <w:t> </w:t>
      </w:r>
      <w:r>
        <w:rPr>
          <w:color w:val="231F20"/>
        </w:rPr>
        <w:t>ngài</w:t>
      </w:r>
      <w:r>
        <w:rPr>
          <w:color w:val="231F20"/>
          <w:spacing w:val="-7"/>
        </w:rPr>
        <w:t> </w:t>
      </w:r>
      <w:r>
        <w:rPr>
          <w:color w:val="231F20"/>
        </w:rPr>
        <w:t>Xá</w:t>
      </w:r>
      <w:r>
        <w:rPr>
          <w:color w:val="231F20"/>
          <w:spacing w:val="-8"/>
        </w:rPr>
        <w:t> </w:t>
      </w:r>
      <w:r>
        <w:rPr>
          <w:color w:val="231F20"/>
        </w:rPr>
        <w:t>Lợi</w:t>
      </w:r>
      <w:r>
        <w:rPr>
          <w:color w:val="231F20"/>
          <w:spacing w:val="-7"/>
        </w:rPr>
        <w:t> </w:t>
      </w:r>
      <w:r>
        <w:rPr>
          <w:color w:val="231F20"/>
        </w:rPr>
        <w:t>Phất</w:t>
      </w:r>
      <w:r>
        <w:rPr>
          <w:color w:val="231F20"/>
          <w:spacing w:val="-8"/>
        </w:rPr>
        <w:t> </w:t>
      </w:r>
      <w:r>
        <w:rPr>
          <w:color w:val="231F20"/>
        </w:rPr>
        <w:t>là người</w:t>
      </w:r>
      <w:r>
        <w:rPr>
          <w:color w:val="231F20"/>
          <w:spacing w:val="-4"/>
        </w:rPr>
        <w:t> </w:t>
      </w:r>
      <w:r>
        <w:rPr>
          <w:color w:val="231F20"/>
        </w:rPr>
        <w:t>bậc</w:t>
      </w:r>
      <w:r>
        <w:rPr>
          <w:color w:val="231F20"/>
          <w:spacing w:val="-4"/>
        </w:rPr>
        <w:t> </w:t>
      </w:r>
      <w:r>
        <w:rPr>
          <w:color w:val="231F20"/>
        </w:rPr>
        <w:t>nhất</w:t>
      </w:r>
      <w:r>
        <w:rPr>
          <w:color w:val="231F20"/>
          <w:spacing w:val="-4"/>
        </w:rPr>
        <w:t> </w:t>
      </w:r>
      <w:r>
        <w:rPr>
          <w:color w:val="231F20"/>
        </w:rPr>
        <w:t>và</w:t>
      </w:r>
      <w:r>
        <w:rPr>
          <w:color w:val="231F20"/>
          <w:spacing w:val="-4"/>
        </w:rPr>
        <w:t> </w:t>
      </w:r>
      <w:r>
        <w:rPr>
          <w:color w:val="231F20"/>
        </w:rPr>
        <w:t>trong</w:t>
      </w:r>
      <w:r>
        <w:rPr>
          <w:color w:val="231F20"/>
          <w:spacing w:val="-4"/>
        </w:rPr>
        <w:t> </w:t>
      </w:r>
      <w:r>
        <w:rPr>
          <w:color w:val="231F20"/>
        </w:rPr>
        <w:t>chúng</w:t>
      </w:r>
      <w:r>
        <w:rPr>
          <w:color w:val="231F20"/>
          <w:spacing w:val="-3"/>
        </w:rPr>
        <w:t> </w:t>
      </w:r>
      <w:r>
        <w:rPr>
          <w:color w:val="231F20"/>
        </w:rPr>
        <w:t>Bồ</w:t>
      </w:r>
      <w:r>
        <w:rPr>
          <w:color w:val="231F20"/>
          <w:spacing w:val="-3"/>
        </w:rPr>
        <w:t> </w:t>
      </w:r>
      <w:r>
        <w:rPr>
          <w:color w:val="231F20"/>
        </w:rPr>
        <w:t>Tát,</w:t>
      </w:r>
      <w:r>
        <w:rPr>
          <w:color w:val="231F20"/>
          <w:spacing w:val="-4"/>
        </w:rPr>
        <w:t> </w:t>
      </w:r>
      <w:r>
        <w:rPr>
          <w:color w:val="231F20"/>
        </w:rPr>
        <w:t>ngài</w:t>
      </w:r>
      <w:r>
        <w:rPr>
          <w:color w:val="231F20"/>
          <w:spacing w:val="-4"/>
        </w:rPr>
        <w:t> </w:t>
      </w:r>
      <w:r>
        <w:rPr>
          <w:color w:val="231F20"/>
        </w:rPr>
        <w:t>Văn</w:t>
      </w:r>
      <w:r>
        <w:rPr>
          <w:color w:val="231F20"/>
          <w:spacing w:val="-4"/>
        </w:rPr>
        <w:t> </w:t>
      </w:r>
      <w:r>
        <w:rPr>
          <w:color w:val="231F20"/>
        </w:rPr>
        <w:t>Thù</w:t>
      </w:r>
      <w:r>
        <w:rPr>
          <w:color w:val="231F20"/>
          <w:spacing w:val="-3"/>
        </w:rPr>
        <w:t> </w:t>
      </w:r>
      <w:r>
        <w:rPr>
          <w:color w:val="231F20"/>
        </w:rPr>
        <w:t>là</w:t>
      </w:r>
      <w:r>
        <w:rPr>
          <w:color w:val="231F20"/>
          <w:spacing w:val="-4"/>
        </w:rPr>
        <w:t> </w:t>
      </w:r>
      <w:r>
        <w:rPr>
          <w:color w:val="231F20"/>
        </w:rPr>
        <w:t>nhất. Nói cách khác, nhìn con người ở hai mặt là thế gian và xuất thế</w:t>
      </w:r>
      <w:r>
        <w:rPr>
          <w:color w:val="231F20"/>
          <w:spacing w:val="-8"/>
        </w:rPr>
        <w:t> </w:t>
      </w:r>
      <w:r>
        <w:rPr>
          <w:color w:val="231F20"/>
        </w:rPr>
        <w:t>gian.</w:t>
      </w:r>
      <w:r>
        <w:rPr>
          <w:color w:val="231F20"/>
          <w:spacing w:val="-7"/>
        </w:rPr>
        <w:t> </w:t>
      </w:r>
      <w:r>
        <w:rPr>
          <w:color w:val="231F20"/>
        </w:rPr>
        <w:t>Xá</w:t>
      </w:r>
      <w:r>
        <w:rPr>
          <w:color w:val="231F20"/>
          <w:spacing w:val="-7"/>
        </w:rPr>
        <w:t> </w:t>
      </w:r>
      <w:r>
        <w:rPr>
          <w:color w:val="231F20"/>
        </w:rPr>
        <w:t>Lợi</w:t>
      </w:r>
      <w:r>
        <w:rPr>
          <w:color w:val="231F20"/>
          <w:spacing w:val="-7"/>
        </w:rPr>
        <w:t> </w:t>
      </w:r>
      <w:r>
        <w:rPr>
          <w:color w:val="231F20"/>
        </w:rPr>
        <w:t>Phất,</w:t>
      </w:r>
      <w:r>
        <w:rPr>
          <w:color w:val="231F20"/>
          <w:spacing w:val="-7"/>
        </w:rPr>
        <w:t> </w:t>
      </w:r>
      <w:r>
        <w:rPr>
          <w:color w:val="231F20"/>
        </w:rPr>
        <w:t>người</w:t>
      </w:r>
      <w:r>
        <w:rPr>
          <w:color w:val="231F20"/>
          <w:spacing w:val="-7"/>
        </w:rPr>
        <w:t> </w:t>
      </w:r>
      <w:r>
        <w:rPr>
          <w:color w:val="231F20"/>
        </w:rPr>
        <w:t>bậc</w:t>
      </w:r>
      <w:r>
        <w:rPr>
          <w:color w:val="231F20"/>
          <w:spacing w:val="-7"/>
        </w:rPr>
        <w:t> </w:t>
      </w:r>
      <w:r>
        <w:rPr>
          <w:color w:val="231F20"/>
        </w:rPr>
        <w:t>nhất</w:t>
      </w:r>
      <w:r>
        <w:rPr>
          <w:color w:val="231F20"/>
          <w:spacing w:val="-7"/>
        </w:rPr>
        <w:t> </w:t>
      </w:r>
      <w:r>
        <w:rPr>
          <w:color w:val="231F20"/>
        </w:rPr>
        <w:t>của</w:t>
      </w:r>
      <w:r>
        <w:rPr>
          <w:color w:val="231F20"/>
          <w:spacing w:val="-8"/>
        </w:rPr>
        <w:t> </w:t>
      </w:r>
      <w:r>
        <w:rPr>
          <w:color w:val="231F20"/>
        </w:rPr>
        <w:t>thế</w:t>
      </w:r>
      <w:r>
        <w:rPr>
          <w:color w:val="231F20"/>
          <w:spacing w:val="-7"/>
        </w:rPr>
        <w:t> </w:t>
      </w:r>
      <w:r>
        <w:rPr>
          <w:color w:val="231F20"/>
        </w:rPr>
        <w:t>gian</w:t>
      </w:r>
      <w:r>
        <w:rPr>
          <w:color w:val="231F20"/>
          <w:spacing w:val="-7"/>
        </w:rPr>
        <w:t> </w:t>
      </w:r>
      <w:r>
        <w:rPr>
          <w:color w:val="231F20"/>
        </w:rPr>
        <w:t>đi</w:t>
      </w:r>
      <w:r>
        <w:rPr>
          <w:color w:val="231F20"/>
          <w:spacing w:val="-7"/>
        </w:rPr>
        <w:t> </w:t>
      </w:r>
      <w:r>
        <w:rPr>
          <w:color w:val="231F20"/>
        </w:rPr>
        <w:t>tìm</w:t>
      </w:r>
      <w:r>
        <w:rPr>
          <w:color w:val="231F20"/>
          <w:spacing w:val="-7"/>
        </w:rPr>
        <w:t> </w:t>
      </w:r>
      <w:r>
        <w:rPr>
          <w:color w:val="231F20"/>
        </w:rPr>
        <w:t>Văn Thù là người bậc nhất của xuất</w:t>
      </w:r>
      <w:r>
        <w:rPr>
          <w:color w:val="231F20"/>
          <w:spacing w:val="-9"/>
        </w:rPr>
        <w:t> </w:t>
      </w:r>
      <w:r>
        <w:rPr>
          <w:color w:val="231F20"/>
        </w:rPr>
        <w:t>thế.</w:t>
      </w:r>
    </w:p>
    <w:p>
      <w:pPr>
        <w:pStyle w:val="BodyText"/>
        <w:spacing w:line="242" w:lineRule="auto" w:before="82"/>
        <w:ind w:right="159" w:firstLine="567"/>
      </w:pPr>
      <w:r>
        <w:rPr>
          <w:color w:val="231F20"/>
        </w:rPr>
        <w:t>Kinh Hoa Nghiêm, Ðức Phật chỉ cho chúng sinh thấu </w:t>
      </w:r>
      <w:r>
        <w:rPr>
          <w:color w:val="231F20"/>
          <w:spacing w:val="-3"/>
        </w:rPr>
        <w:t>rõ </w:t>
      </w:r>
      <w:r>
        <w:rPr>
          <w:color w:val="231F20"/>
        </w:rPr>
        <w:t>cội nguồn của xum la vạn tượng do mê thức vọng tưởng nghiệp</w:t>
      </w:r>
      <w:r>
        <w:rPr>
          <w:color w:val="231F20"/>
          <w:spacing w:val="-11"/>
        </w:rPr>
        <w:t> </w:t>
      </w:r>
      <w:r>
        <w:rPr>
          <w:color w:val="231F20"/>
        </w:rPr>
        <w:t>duyên</w:t>
      </w:r>
      <w:r>
        <w:rPr>
          <w:color w:val="231F20"/>
          <w:spacing w:val="-11"/>
        </w:rPr>
        <w:t> </w:t>
      </w:r>
      <w:r>
        <w:rPr>
          <w:color w:val="231F20"/>
        </w:rPr>
        <w:t>hình</w:t>
      </w:r>
      <w:r>
        <w:rPr>
          <w:color w:val="231F20"/>
          <w:spacing w:val="-11"/>
        </w:rPr>
        <w:t> </w:t>
      </w:r>
      <w:r>
        <w:rPr>
          <w:color w:val="231F20"/>
        </w:rPr>
        <w:t>thành,</w:t>
      </w:r>
      <w:r>
        <w:rPr>
          <w:color w:val="231F20"/>
          <w:spacing w:val="-11"/>
        </w:rPr>
        <w:t> </w:t>
      </w:r>
      <w:r>
        <w:rPr>
          <w:color w:val="231F20"/>
        </w:rPr>
        <w:t>các</w:t>
      </w:r>
      <w:r>
        <w:rPr>
          <w:color w:val="231F20"/>
          <w:spacing w:val="-11"/>
        </w:rPr>
        <w:t> </w:t>
      </w:r>
      <w:r>
        <w:rPr>
          <w:color w:val="231F20"/>
        </w:rPr>
        <w:t>pháp</w:t>
      </w:r>
      <w:r>
        <w:rPr>
          <w:color w:val="231F20"/>
          <w:spacing w:val="-11"/>
        </w:rPr>
        <w:t> </w:t>
      </w:r>
      <w:r>
        <w:rPr>
          <w:color w:val="231F20"/>
        </w:rPr>
        <w:t>hiện</w:t>
      </w:r>
      <w:r>
        <w:rPr>
          <w:color w:val="231F20"/>
          <w:spacing w:val="-11"/>
        </w:rPr>
        <w:t> </w:t>
      </w:r>
      <w:r>
        <w:rPr>
          <w:color w:val="231F20"/>
        </w:rPr>
        <w:t>hành</w:t>
      </w:r>
      <w:r>
        <w:rPr>
          <w:color w:val="231F20"/>
          <w:spacing w:val="-11"/>
        </w:rPr>
        <w:t> </w:t>
      </w:r>
      <w:r>
        <w:rPr>
          <w:color w:val="231F20"/>
        </w:rPr>
        <w:t>trong</w:t>
      </w:r>
      <w:r>
        <w:rPr>
          <w:color w:val="231F20"/>
          <w:spacing w:val="-11"/>
        </w:rPr>
        <w:t> </w:t>
      </w:r>
      <w:r>
        <w:rPr>
          <w:color w:val="231F20"/>
        </w:rPr>
        <w:t>vũ</w:t>
      </w:r>
      <w:r>
        <w:rPr>
          <w:color w:val="231F20"/>
          <w:spacing w:val="-11"/>
        </w:rPr>
        <w:t> </w:t>
      </w:r>
      <w:r>
        <w:rPr>
          <w:color w:val="231F20"/>
        </w:rPr>
        <w:t>trụ</w:t>
      </w:r>
      <w:r>
        <w:rPr>
          <w:color w:val="231F20"/>
          <w:spacing w:val="-11"/>
        </w:rPr>
        <w:t> </w:t>
      </w:r>
      <w:r>
        <w:rPr>
          <w:color w:val="231F20"/>
        </w:rPr>
        <w:t>là huyễn</w:t>
      </w:r>
      <w:r>
        <w:rPr>
          <w:color w:val="231F20"/>
          <w:spacing w:val="-10"/>
        </w:rPr>
        <w:t> </w:t>
      </w:r>
      <w:r>
        <w:rPr>
          <w:color w:val="231F20"/>
        </w:rPr>
        <w:t>hóa,</w:t>
      </w:r>
      <w:r>
        <w:rPr>
          <w:color w:val="231F20"/>
          <w:spacing w:val="-9"/>
        </w:rPr>
        <w:t> </w:t>
      </w:r>
      <w:r>
        <w:rPr>
          <w:color w:val="231F20"/>
        </w:rPr>
        <w:t>như</w:t>
      </w:r>
      <w:r>
        <w:rPr>
          <w:color w:val="231F20"/>
          <w:spacing w:val="-10"/>
        </w:rPr>
        <w:t> </w:t>
      </w:r>
      <w:r>
        <w:rPr>
          <w:color w:val="231F20"/>
        </w:rPr>
        <w:t>hoa</w:t>
      </w:r>
      <w:r>
        <w:rPr>
          <w:color w:val="231F20"/>
          <w:spacing w:val="-9"/>
        </w:rPr>
        <w:t> </w:t>
      </w:r>
      <w:r>
        <w:rPr>
          <w:color w:val="231F20"/>
        </w:rPr>
        <w:t>trong</w:t>
      </w:r>
      <w:r>
        <w:rPr>
          <w:color w:val="231F20"/>
          <w:spacing w:val="-10"/>
        </w:rPr>
        <w:t> </w:t>
      </w:r>
      <w:r>
        <w:rPr>
          <w:color w:val="231F20"/>
        </w:rPr>
        <w:t>gương,</w:t>
      </w:r>
      <w:r>
        <w:rPr>
          <w:color w:val="231F20"/>
          <w:spacing w:val="-9"/>
        </w:rPr>
        <w:t> </w:t>
      </w:r>
      <w:r>
        <w:rPr>
          <w:color w:val="231F20"/>
        </w:rPr>
        <w:t>như</w:t>
      </w:r>
      <w:r>
        <w:rPr>
          <w:color w:val="231F20"/>
          <w:spacing w:val="-10"/>
        </w:rPr>
        <w:t> </w:t>
      </w:r>
      <w:r>
        <w:rPr>
          <w:color w:val="231F20"/>
        </w:rPr>
        <w:t>trăng</w:t>
      </w:r>
      <w:r>
        <w:rPr>
          <w:color w:val="231F20"/>
          <w:spacing w:val="-9"/>
        </w:rPr>
        <w:t> </w:t>
      </w:r>
      <w:r>
        <w:rPr>
          <w:color w:val="231F20"/>
        </w:rPr>
        <w:t>trong</w:t>
      </w:r>
      <w:r>
        <w:rPr>
          <w:color w:val="231F20"/>
          <w:spacing w:val="-9"/>
        </w:rPr>
        <w:t> </w:t>
      </w:r>
      <w:r>
        <w:rPr>
          <w:color w:val="231F20"/>
        </w:rPr>
        <w:t>nước.</w:t>
      </w:r>
      <w:r>
        <w:rPr>
          <w:color w:val="231F20"/>
          <w:spacing w:val="-10"/>
        </w:rPr>
        <w:t> </w:t>
      </w:r>
      <w:r>
        <w:rPr>
          <w:color w:val="231F20"/>
          <w:spacing w:val="-8"/>
        </w:rPr>
        <w:t>Tất </w:t>
      </w:r>
      <w:r>
        <w:rPr>
          <w:color w:val="231F20"/>
        </w:rPr>
        <w:t>cả vạn pháp trong pháp giới đều từ tâm sanh, thấy có tam giới và luân hồi trong lục thú chỉ vì một chữ vọng mà ra. </w:t>
      </w:r>
      <w:r>
        <w:rPr>
          <w:color w:val="231F20"/>
          <w:spacing w:val="-9"/>
        </w:rPr>
        <w:t>Tự </w:t>
      </w:r>
      <w:r>
        <w:rPr>
          <w:color w:val="231F20"/>
        </w:rPr>
        <w:t>tánh</w:t>
      </w:r>
      <w:r>
        <w:rPr>
          <w:color w:val="231F20"/>
          <w:spacing w:val="-17"/>
        </w:rPr>
        <w:t> </w:t>
      </w:r>
      <w:r>
        <w:rPr>
          <w:color w:val="231F20"/>
        </w:rPr>
        <w:t>Bồ</w:t>
      </w:r>
      <w:r>
        <w:rPr>
          <w:color w:val="231F20"/>
          <w:spacing w:val="-17"/>
        </w:rPr>
        <w:t> </w:t>
      </w:r>
      <w:r>
        <w:rPr>
          <w:color w:val="231F20"/>
        </w:rPr>
        <w:t>Đề</w:t>
      </w:r>
      <w:r>
        <w:rPr>
          <w:color w:val="231F20"/>
          <w:spacing w:val="-18"/>
        </w:rPr>
        <w:t> </w:t>
      </w:r>
      <w:r>
        <w:rPr>
          <w:color w:val="231F20"/>
        </w:rPr>
        <w:t>của</w:t>
      </w:r>
      <w:r>
        <w:rPr>
          <w:color w:val="231F20"/>
          <w:spacing w:val="-17"/>
        </w:rPr>
        <w:t> </w:t>
      </w:r>
      <w:r>
        <w:rPr>
          <w:color w:val="231F20"/>
        </w:rPr>
        <w:t>con</w:t>
      </w:r>
      <w:r>
        <w:rPr>
          <w:color w:val="231F20"/>
          <w:spacing w:val="-18"/>
        </w:rPr>
        <w:t> </w:t>
      </w:r>
      <w:r>
        <w:rPr>
          <w:color w:val="231F20"/>
        </w:rPr>
        <w:t>người</w:t>
      </w:r>
      <w:r>
        <w:rPr>
          <w:color w:val="231F20"/>
          <w:spacing w:val="-18"/>
        </w:rPr>
        <w:t> </w:t>
      </w:r>
      <w:r>
        <w:rPr>
          <w:color w:val="231F20"/>
        </w:rPr>
        <w:t>vốn</w:t>
      </w:r>
      <w:r>
        <w:rPr>
          <w:color w:val="231F20"/>
          <w:spacing w:val="-18"/>
        </w:rPr>
        <w:t> </w:t>
      </w:r>
      <w:r>
        <w:rPr>
          <w:color w:val="231F20"/>
        </w:rPr>
        <w:t>không</w:t>
      </w:r>
      <w:r>
        <w:rPr>
          <w:color w:val="231F20"/>
          <w:spacing w:val="-17"/>
        </w:rPr>
        <w:t> </w:t>
      </w:r>
      <w:r>
        <w:rPr>
          <w:color w:val="231F20"/>
        </w:rPr>
        <w:t>có</w:t>
      </w:r>
      <w:r>
        <w:rPr>
          <w:color w:val="231F20"/>
          <w:spacing w:val="-18"/>
        </w:rPr>
        <w:t> </w:t>
      </w:r>
      <w:r>
        <w:rPr>
          <w:color w:val="231F20"/>
        </w:rPr>
        <w:t>vọng.</w:t>
      </w:r>
      <w:r>
        <w:rPr>
          <w:color w:val="231F20"/>
          <w:spacing w:val="-17"/>
        </w:rPr>
        <w:t> </w:t>
      </w:r>
      <w:r>
        <w:rPr>
          <w:color w:val="231F20"/>
          <w:spacing w:val="-7"/>
        </w:rPr>
        <w:t>Tâm</w:t>
      </w:r>
      <w:r>
        <w:rPr>
          <w:color w:val="231F20"/>
          <w:spacing w:val="-18"/>
        </w:rPr>
        <w:t> </w:t>
      </w:r>
      <w:r>
        <w:rPr>
          <w:color w:val="231F20"/>
        </w:rPr>
        <w:t>trùm</w:t>
      </w:r>
      <w:r>
        <w:rPr>
          <w:color w:val="231F20"/>
          <w:spacing w:val="-18"/>
        </w:rPr>
        <w:t> </w:t>
      </w:r>
      <w:r>
        <w:rPr>
          <w:color w:val="231F20"/>
        </w:rPr>
        <w:t>khắp cả</w:t>
      </w:r>
      <w:r>
        <w:rPr>
          <w:color w:val="231F20"/>
          <w:spacing w:val="-7"/>
        </w:rPr>
        <w:t> </w:t>
      </w:r>
      <w:r>
        <w:rPr>
          <w:color w:val="231F20"/>
        </w:rPr>
        <w:t>pháp</w:t>
      </w:r>
      <w:r>
        <w:rPr>
          <w:color w:val="231F20"/>
          <w:spacing w:val="-6"/>
        </w:rPr>
        <w:t> </w:t>
      </w:r>
      <w:r>
        <w:rPr>
          <w:color w:val="231F20"/>
        </w:rPr>
        <w:t>giới.</w:t>
      </w:r>
      <w:r>
        <w:rPr>
          <w:color w:val="231F20"/>
          <w:spacing w:val="-6"/>
        </w:rPr>
        <w:t> </w:t>
      </w:r>
      <w:r>
        <w:rPr>
          <w:color w:val="231F20"/>
          <w:spacing w:val="-8"/>
        </w:rPr>
        <w:t>Tất</w:t>
      </w:r>
      <w:r>
        <w:rPr>
          <w:color w:val="231F20"/>
          <w:spacing w:val="-7"/>
        </w:rPr>
        <w:t> </w:t>
      </w:r>
      <w:r>
        <w:rPr>
          <w:color w:val="231F20"/>
        </w:rPr>
        <w:t>cả</w:t>
      </w:r>
      <w:r>
        <w:rPr>
          <w:color w:val="231F20"/>
          <w:spacing w:val="-6"/>
        </w:rPr>
        <w:t> </w:t>
      </w:r>
      <w:r>
        <w:rPr>
          <w:color w:val="231F20"/>
        </w:rPr>
        <w:t>vạn</w:t>
      </w:r>
      <w:r>
        <w:rPr>
          <w:color w:val="231F20"/>
          <w:spacing w:val="-6"/>
        </w:rPr>
        <w:t> </w:t>
      </w:r>
      <w:r>
        <w:rPr>
          <w:color w:val="231F20"/>
        </w:rPr>
        <w:t>hữu</w:t>
      </w:r>
      <w:r>
        <w:rPr>
          <w:color w:val="231F20"/>
          <w:spacing w:val="-7"/>
        </w:rPr>
        <w:t> </w:t>
      </w:r>
      <w:r>
        <w:rPr>
          <w:color w:val="231F20"/>
        </w:rPr>
        <w:t>vũ</w:t>
      </w:r>
      <w:r>
        <w:rPr>
          <w:color w:val="231F20"/>
          <w:spacing w:val="-6"/>
        </w:rPr>
        <w:t> </w:t>
      </w:r>
      <w:r>
        <w:rPr>
          <w:color w:val="231F20"/>
        </w:rPr>
        <w:t>trụ</w:t>
      </w:r>
      <w:r>
        <w:rPr>
          <w:color w:val="231F20"/>
          <w:spacing w:val="-6"/>
        </w:rPr>
        <w:t> </w:t>
      </w:r>
      <w:r>
        <w:rPr>
          <w:color w:val="231F20"/>
        </w:rPr>
        <w:t>có</w:t>
      </w:r>
      <w:r>
        <w:rPr>
          <w:color w:val="231F20"/>
          <w:spacing w:val="-7"/>
        </w:rPr>
        <w:t> </w:t>
      </w:r>
      <w:r>
        <w:rPr>
          <w:color w:val="231F20"/>
        </w:rPr>
        <w:t>thể</w:t>
      </w:r>
      <w:r>
        <w:rPr>
          <w:color w:val="231F20"/>
          <w:spacing w:val="-6"/>
        </w:rPr>
        <w:t> </w:t>
      </w:r>
      <w:r>
        <w:rPr>
          <w:color w:val="231F20"/>
        </w:rPr>
        <w:t>nằm</w:t>
      </w:r>
      <w:r>
        <w:rPr>
          <w:color w:val="231F20"/>
          <w:spacing w:val="-6"/>
        </w:rPr>
        <w:t> </w:t>
      </w:r>
      <w:r>
        <w:rPr>
          <w:color w:val="231F20"/>
        </w:rPr>
        <w:t>gọn</w:t>
      </w:r>
      <w:r>
        <w:rPr>
          <w:color w:val="231F20"/>
          <w:spacing w:val="-7"/>
        </w:rPr>
        <w:t> </w:t>
      </w:r>
      <w:r>
        <w:rPr>
          <w:color w:val="231F20"/>
        </w:rPr>
        <w:t>trong</w:t>
      </w:r>
      <w:r>
        <w:rPr>
          <w:color w:val="231F20"/>
          <w:spacing w:val="-6"/>
        </w:rPr>
        <w:t> </w:t>
      </w:r>
      <w:r>
        <w:rPr>
          <w:color w:val="231F20"/>
        </w:rPr>
        <w:t>hạt cải. Hạt cải có thể thâu nhiếp </w:t>
      </w:r>
      <w:r>
        <w:rPr>
          <w:color w:val="231F20"/>
          <w:spacing w:val="-3"/>
        </w:rPr>
        <w:t>tất </w:t>
      </w:r>
      <w:r>
        <w:rPr>
          <w:color w:val="231F20"/>
        </w:rPr>
        <w:t>cả vũ trụ vạn pháp. Thể tánh của </w:t>
      </w:r>
      <w:r>
        <w:rPr>
          <w:color w:val="231F20"/>
          <w:spacing w:val="-7"/>
        </w:rPr>
        <w:t>Tâm </w:t>
      </w:r>
      <w:r>
        <w:rPr>
          <w:color w:val="231F20"/>
        </w:rPr>
        <w:t>nhiếp thâu </w:t>
      </w:r>
      <w:r>
        <w:rPr>
          <w:color w:val="231F20"/>
          <w:spacing w:val="-3"/>
        </w:rPr>
        <w:t>tất </w:t>
      </w:r>
      <w:r>
        <w:rPr>
          <w:color w:val="231F20"/>
        </w:rPr>
        <w:t>cả. </w:t>
      </w:r>
      <w:r>
        <w:rPr>
          <w:color w:val="231F20"/>
          <w:spacing w:val="-8"/>
        </w:rPr>
        <w:t>Tất </w:t>
      </w:r>
      <w:r>
        <w:rPr>
          <w:color w:val="231F20"/>
        </w:rPr>
        <w:t>cả là một, một là </w:t>
      </w:r>
      <w:r>
        <w:rPr>
          <w:color w:val="231F20"/>
          <w:spacing w:val="-3"/>
        </w:rPr>
        <w:t>tất </w:t>
      </w:r>
      <w:r>
        <w:rPr>
          <w:color w:val="231F20"/>
        </w:rPr>
        <w:t>cả. Ðó là bản tánh vô ngại của </w:t>
      </w:r>
      <w:r>
        <w:rPr>
          <w:color w:val="231F20"/>
          <w:spacing w:val="-6"/>
        </w:rPr>
        <w:t>Tâm. </w:t>
      </w:r>
      <w:r>
        <w:rPr>
          <w:color w:val="231F20"/>
        </w:rPr>
        <w:t>Bản tánh chơn tâm suốt thâu vạn pháp hữu tình và vô tình; lấy toàn thể pháp giới tánh làm lượng; lấy xứng tánh bất tư nghì vô ngại giải thoát làm</w:t>
      </w:r>
      <w:r>
        <w:rPr>
          <w:color w:val="231F20"/>
          <w:spacing w:val="-9"/>
        </w:rPr>
        <w:t> </w:t>
      </w:r>
      <w:r>
        <w:rPr>
          <w:color w:val="231F20"/>
        </w:rPr>
        <w:t>thể.</w:t>
      </w:r>
      <w:r>
        <w:rPr>
          <w:color w:val="231F20"/>
          <w:spacing w:val="-8"/>
        </w:rPr>
        <w:t> </w:t>
      </w:r>
      <w:r>
        <w:rPr>
          <w:color w:val="231F20"/>
        </w:rPr>
        <w:t>Ðó</w:t>
      </w:r>
      <w:r>
        <w:rPr>
          <w:color w:val="231F20"/>
          <w:spacing w:val="-8"/>
        </w:rPr>
        <w:t> </w:t>
      </w:r>
      <w:r>
        <w:rPr>
          <w:color w:val="231F20"/>
        </w:rPr>
        <w:t>là</w:t>
      </w:r>
      <w:r>
        <w:rPr>
          <w:color w:val="231F20"/>
          <w:spacing w:val="-8"/>
        </w:rPr>
        <w:t> </w:t>
      </w:r>
      <w:r>
        <w:rPr>
          <w:color w:val="231F20"/>
        </w:rPr>
        <w:t>ý</w:t>
      </w:r>
      <w:r>
        <w:rPr>
          <w:color w:val="231F20"/>
          <w:spacing w:val="-8"/>
        </w:rPr>
        <w:t> </w:t>
      </w:r>
      <w:r>
        <w:rPr>
          <w:color w:val="231F20"/>
        </w:rPr>
        <w:t>nghĩa</w:t>
      </w:r>
      <w:r>
        <w:rPr>
          <w:color w:val="231F20"/>
          <w:spacing w:val="-9"/>
        </w:rPr>
        <w:t> </w:t>
      </w:r>
      <w:r>
        <w:rPr>
          <w:color w:val="231F20"/>
        </w:rPr>
        <w:t>căn</w:t>
      </w:r>
      <w:r>
        <w:rPr>
          <w:color w:val="231F20"/>
          <w:spacing w:val="-8"/>
        </w:rPr>
        <w:t> </w:t>
      </w:r>
      <w:r>
        <w:rPr>
          <w:color w:val="231F20"/>
        </w:rPr>
        <w:t>cốt</w:t>
      </w:r>
      <w:r>
        <w:rPr>
          <w:color w:val="231F20"/>
          <w:spacing w:val="-8"/>
        </w:rPr>
        <w:t> </w:t>
      </w:r>
      <w:r>
        <w:rPr>
          <w:color w:val="231F20"/>
        </w:rPr>
        <w:t>của</w:t>
      </w:r>
      <w:r>
        <w:rPr>
          <w:color w:val="231F20"/>
          <w:spacing w:val="-8"/>
        </w:rPr>
        <w:t> </w:t>
      </w:r>
      <w:r>
        <w:rPr>
          <w:color w:val="231F20"/>
        </w:rPr>
        <w:t>Kinh</w:t>
      </w:r>
      <w:r>
        <w:rPr>
          <w:color w:val="231F20"/>
          <w:spacing w:val="-8"/>
        </w:rPr>
        <w:t> </w:t>
      </w:r>
      <w:r>
        <w:rPr>
          <w:color w:val="231F20"/>
        </w:rPr>
        <w:t>Hoa</w:t>
      </w:r>
      <w:r>
        <w:rPr>
          <w:color w:val="231F20"/>
          <w:spacing w:val="-8"/>
        </w:rPr>
        <w:t> </w:t>
      </w:r>
      <w:r>
        <w:rPr>
          <w:color w:val="231F20"/>
        </w:rPr>
        <w:t>Nghiêm.</w:t>
      </w:r>
      <w:r>
        <w:rPr>
          <w:color w:val="231F20"/>
          <w:spacing w:val="-9"/>
        </w:rPr>
        <w:t> </w:t>
      </w:r>
      <w:r>
        <w:rPr>
          <w:color w:val="231F20"/>
        </w:rPr>
        <w:t>Bởi</w:t>
      </w:r>
      <w:r>
        <w:rPr>
          <w:color w:val="231F20"/>
          <w:spacing w:val="-8"/>
        </w:rPr>
        <w:t> </w:t>
      </w:r>
      <w:r>
        <w:rPr>
          <w:color w:val="231F20"/>
        </w:rPr>
        <w:t>thế, nếu Kinh Ðại Bát Nhã tiêu biểu cho tư tưởng Phật Pháp đại thừa</w:t>
      </w:r>
      <w:r>
        <w:rPr>
          <w:color w:val="231F20"/>
          <w:spacing w:val="-8"/>
        </w:rPr>
        <w:t> </w:t>
      </w:r>
      <w:r>
        <w:rPr>
          <w:color w:val="231F20"/>
        </w:rPr>
        <w:t>về</w:t>
      </w:r>
      <w:r>
        <w:rPr>
          <w:color w:val="231F20"/>
          <w:spacing w:val="-8"/>
        </w:rPr>
        <w:t> </w:t>
      </w:r>
      <w:r>
        <w:rPr>
          <w:color w:val="231F20"/>
        </w:rPr>
        <w:t>lý</w:t>
      </w:r>
      <w:r>
        <w:rPr>
          <w:color w:val="231F20"/>
          <w:spacing w:val="-7"/>
        </w:rPr>
        <w:t> </w:t>
      </w:r>
      <w:r>
        <w:rPr>
          <w:color w:val="231F20"/>
        </w:rPr>
        <w:t>chơn</w:t>
      </w:r>
      <w:r>
        <w:rPr>
          <w:color w:val="231F20"/>
          <w:spacing w:val="-8"/>
        </w:rPr>
        <w:t> </w:t>
      </w:r>
      <w:r>
        <w:rPr>
          <w:color w:val="231F20"/>
        </w:rPr>
        <w:t>không</w:t>
      </w:r>
      <w:r>
        <w:rPr>
          <w:color w:val="231F20"/>
          <w:spacing w:val="-7"/>
        </w:rPr>
        <w:t> </w:t>
      </w:r>
      <w:r>
        <w:rPr>
          <w:color w:val="231F20"/>
        </w:rPr>
        <w:t>vô</w:t>
      </w:r>
      <w:r>
        <w:rPr>
          <w:color w:val="231F20"/>
          <w:spacing w:val="-8"/>
        </w:rPr>
        <w:t> </w:t>
      </w:r>
      <w:r>
        <w:rPr>
          <w:color w:val="231F20"/>
        </w:rPr>
        <w:t>ngại,</w:t>
      </w:r>
      <w:r>
        <w:rPr>
          <w:color w:val="231F20"/>
          <w:spacing w:val="-7"/>
        </w:rPr>
        <w:t> </w:t>
      </w:r>
      <w:r>
        <w:rPr>
          <w:color w:val="231F20"/>
        </w:rPr>
        <w:t>thì</w:t>
      </w:r>
      <w:r>
        <w:rPr>
          <w:color w:val="231F20"/>
          <w:spacing w:val="-8"/>
        </w:rPr>
        <w:t> </w:t>
      </w:r>
      <w:r>
        <w:rPr>
          <w:color w:val="231F20"/>
        </w:rPr>
        <w:t>Kinh</w:t>
      </w:r>
      <w:r>
        <w:rPr>
          <w:color w:val="231F20"/>
          <w:spacing w:val="-7"/>
        </w:rPr>
        <w:t> </w:t>
      </w:r>
      <w:r>
        <w:rPr>
          <w:color w:val="231F20"/>
        </w:rPr>
        <w:t>Hoa</w:t>
      </w:r>
      <w:r>
        <w:rPr>
          <w:color w:val="231F20"/>
          <w:spacing w:val="-8"/>
        </w:rPr>
        <w:t> </w:t>
      </w:r>
      <w:r>
        <w:rPr>
          <w:color w:val="231F20"/>
        </w:rPr>
        <w:t>Nghiêm</w:t>
      </w:r>
      <w:r>
        <w:rPr>
          <w:color w:val="231F20"/>
          <w:spacing w:val="-7"/>
        </w:rPr>
        <w:t> </w:t>
      </w:r>
      <w:r>
        <w:rPr>
          <w:color w:val="231F20"/>
        </w:rPr>
        <w:t>đại</w:t>
      </w:r>
      <w:r>
        <w:rPr>
          <w:color w:val="231F20"/>
          <w:spacing w:val="-8"/>
        </w:rPr>
        <w:t> </w:t>
      </w:r>
      <w:r>
        <w:rPr>
          <w:color w:val="231F20"/>
        </w:rPr>
        <w:t>biểu cho tư tưởng Phật Pháp đại thừa về lý hữu hóa duyên sanh của vạn pháp. Ngoài </w:t>
      </w:r>
      <w:r>
        <w:rPr>
          <w:color w:val="231F20"/>
          <w:spacing w:val="-3"/>
        </w:rPr>
        <w:t>ra </w:t>
      </w:r>
      <w:r>
        <w:rPr>
          <w:color w:val="231F20"/>
        </w:rPr>
        <w:t>Kinh Hoa Nghiêm còn là một thông điệp, một bài học phong phú sinh động muôn đời, trao gởi cho hành giả có tâm hướng thượng đại thừa, tu là cần phải học phải hành qua hình ảnh Thiện </w:t>
      </w:r>
      <w:r>
        <w:rPr>
          <w:color w:val="231F20"/>
          <w:spacing w:val="-7"/>
        </w:rPr>
        <w:t>Tài </w:t>
      </w:r>
      <w:r>
        <w:rPr>
          <w:color w:val="231F20"/>
        </w:rPr>
        <w:t>đồng tử tham bái</w:t>
      </w:r>
      <w:r>
        <w:rPr>
          <w:color w:val="231F20"/>
          <w:spacing w:val="21"/>
        </w:rPr>
        <w:t> </w:t>
      </w:r>
      <w:r>
        <w:rPr>
          <w:color w:val="231F20"/>
        </w:rPr>
        <w:t>cầu</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4"/>
      </w:pPr>
      <w:r>
        <w:rPr>
          <w:color w:val="231F20"/>
        </w:rPr>
        <w:t>học đạo với năm mươi ba vị thiện tri thức, là bằng chứng cho ta thấy rằng tu học đạo Bồ Đề điều tiên quyết cần phải khắc phục nội tâm cống cao ngã mạn, dục vọng loạn tưởng; ngoài thân khiêm cung cầu tiến hành trì phương pháp Hoa Nghiêm tuyệt đỉnh, tìm chân sư liễu ngộ mới mong hiển lộ được Phật tánh chơn tâm của mình.</w:t>
      </w:r>
    </w:p>
    <w:p>
      <w:pPr>
        <w:spacing w:line="247" w:lineRule="auto" w:before="88"/>
        <w:ind w:left="167" w:right="162" w:firstLine="567"/>
        <w:jc w:val="both"/>
        <w:rPr>
          <w:i/>
          <w:sz w:val="26"/>
        </w:rPr>
      </w:pPr>
      <w:r>
        <w:rPr>
          <w:i/>
          <w:color w:val="231F20"/>
          <w:sz w:val="26"/>
        </w:rPr>
        <w:t>Người đệ tử Phật có tư duy trong yên tĩnh có thực </w:t>
      </w:r>
      <w:r>
        <w:rPr>
          <w:i/>
          <w:color w:val="231F20"/>
          <w:sz w:val="26"/>
        </w:rPr>
        <w:t>hành </w:t>
      </w:r>
      <w:r>
        <w:rPr>
          <w:b/>
          <w:i/>
          <w:color w:val="231F20"/>
          <w:sz w:val="26"/>
        </w:rPr>
        <w:t>chỉ quán </w:t>
      </w:r>
      <w:r>
        <w:rPr>
          <w:i/>
          <w:color w:val="231F20"/>
          <w:sz w:val="26"/>
        </w:rPr>
        <w:t>sẽ </w:t>
      </w:r>
      <w:r>
        <w:rPr>
          <w:b/>
          <w:i/>
          <w:color w:val="231F20"/>
          <w:sz w:val="26"/>
        </w:rPr>
        <w:t>nghe </w:t>
      </w:r>
      <w:r>
        <w:rPr>
          <w:i/>
          <w:color w:val="231F20"/>
          <w:sz w:val="26"/>
        </w:rPr>
        <w:t>được tiếng lương tâm mầu nhiệm </w:t>
      </w:r>
      <w:r>
        <w:rPr>
          <w:i/>
          <w:color w:val="231F20"/>
          <w:sz w:val="26"/>
        </w:rPr>
        <w:t>của mình, không cần có </w:t>
      </w:r>
      <w:r>
        <w:rPr>
          <w:b/>
          <w:i/>
          <w:color w:val="231F20"/>
          <w:sz w:val="26"/>
        </w:rPr>
        <w:t>thanh trần </w:t>
      </w:r>
      <w:r>
        <w:rPr>
          <w:i/>
          <w:color w:val="231F20"/>
          <w:sz w:val="26"/>
        </w:rPr>
        <w:t>đối tượng. Chừng nào </w:t>
      </w:r>
      <w:r>
        <w:rPr>
          <w:i/>
          <w:color w:val="231F20"/>
          <w:sz w:val="26"/>
        </w:rPr>
        <w:t>hành giả </w:t>
      </w:r>
      <w:r>
        <w:rPr>
          <w:b/>
          <w:i/>
          <w:color w:val="231F20"/>
          <w:sz w:val="26"/>
        </w:rPr>
        <w:t>nghe </w:t>
      </w:r>
      <w:r>
        <w:rPr>
          <w:i/>
          <w:color w:val="231F20"/>
          <w:sz w:val="26"/>
        </w:rPr>
        <w:t>được âm vang đó thường xuyên liên tục ở </w:t>
      </w:r>
      <w:r>
        <w:rPr>
          <w:i/>
          <w:color w:val="231F20"/>
          <w:sz w:val="26"/>
        </w:rPr>
        <w:t>lòng mình thì 32 ứng thân, 14 đức vô úy, 4 diệu đức nhiệm mầu chỉ là sự biểu hiện vô tác, không cần gắng sức dụng công mà tự có, như ánh sáng sẵn có của mặt trời rạng rỡ buổi ban mai.</w:t>
      </w:r>
    </w:p>
    <w:p>
      <w:pPr>
        <w:spacing w:line="247" w:lineRule="auto" w:before="78"/>
        <w:ind w:left="167" w:right="162" w:firstLine="567"/>
        <w:jc w:val="both"/>
        <w:rPr>
          <w:i/>
          <w:sz w:val="26"/>
        </w:rPr>
      </w:pPr>
      <w:r>
        <w:rPr>
          <w:i/>
          <w:color w:val="231F20"/>
          <w:sz w:val="26"/>
        </w:rPr>
        <w:t>Nhiều</w:t>
      </w:r>
      <w:r>
        <w:rPr>
          <w:i/>
          <w:color w:val="231F20"/>
          <w:spacing w:val="-11"/>
          <w:sz w:val="26"/>
        </w:rPr>
        <w:t> </w:t>
      </w:r>
      <w:r>
        <w:rPr>
          <w:i/>
          <w:color w:val="231F20"/>
          <w:sz w:val="26"/>
        </w:rPr>
        <w:t>đầu</w:t>
      </w:r>
      <w:r>
        <w:rPr>
          <w:i/>
          <w:color w:val="231F20"/>
          <w:spacing w:val="-10"/>
          <w:sz w:val="26"/>
        </w:rPr>
        <w:t> </w:t>
      </w:r>
      <w:r>
        <w:rPr>
          <w:i/>
          <w:color w:val="231F20"/>
          <w:sz w:val="26"/>
        </w:rPr>
        <w:t>tất</w:t>
      </w:r>
      <w:r>
        <w:rPr>
          <w:i/>
          <w:color w:val="231F20"/>
          <w:spacing w:val="-11"/>
          <w:sz w:val="26"/>
        </w:rPr>
        <w:t> </w:t>
      </w:r>
      <w:r>
        <w:rPr>
          <w:i/>
          <w:color w:val="231F20"/>
          <w:sz w:val="26"/>
        </w:rPr>
        <w:t>nhiên</w:t>
      </w:r>
      <w:r>
        <w:rPr>
          <w:i/>
          <w:color w:val="231F20"/>
          <w:spacing w:val="-10"/>
          <w:sz w:val="26"/>
        </w:rPr>
        <w:t> </w:t>
      </w:r>
      <w:r>
        <w:rPr>
          <w:i/>
          <w:color w:val="231F20"/>
          <w:sz w:val="26"/>
        </w:rPr>
        <w:t>nhiều</w:t>
      </w:r>
      <w:r>
        <w:rPr>
          <w:i/>
          <w:color w:val="231F20"/>
          <w:spacing w:val="-10"/>
          <w:sz w:val="26"/>
        </w:rPr>
        <w:t> </w:t>
      </w:r>
      <w:r>
        <w:rPr>
          <w:i/>
          <w:color w:val="231F20"/>
          <w:sz w:val="26"/>
        </w:rPr>
        <w:t>óc.</w:t>
      </w:r>
      <w:r>
        <w:rPr>
          <w:i/>
          <w:color w:val="231F20"/>
          <w:spacing w:val="-11"/>
          <w:sz w:val="26"/>
        </w:rPr>
        <w:t> </w:t>
      </w:r>
      <w:r>
        <w:rPr>
          <w:i/>
          <w:color w:val="231F20"/>
          <w:sz w:val="26"/>
        </w:rPr>
        <w:t>Có</w:t>
      </w:r>
      <w:r>
        <w:rPr>
          <w:i/>
          <w:color w:val="231F20"/>
          <w:spacing w:val="-10"/>
          <w:sz w:val="26"/>
        </w:rPr>
        <w:t> </w:t>
      </w:r>
      <w:r>
        <w:rPr>
          <w:i/>
          <w:color w:val="231F20"/>
          <w:sz w:val="26"/>
        </w:rPr>
        <w:t>được</w:t>
      </w:r>
      <w:r>
        <w:rPr>
          <w:i/>
          <w:color w:val="231F20"/>
          <w:spacing w:val="-11"/>
          <w:sz w:val="26"/>
        </w:rPr>
        <w:t> </w:t>
      </w:r>
      <w:r>
        <w:rPr>
          <w:i/>
          <w:color w:val="231F20"/>
          <w:sz w:val="26"/>
        </w:rPr>
        <w:t>nhiều</w:t>
      </w:r>
      <w:r>
        <w:rPr>
          <w:i/>
          <w:color w:val="231F20"/>
          <w:spacing w:val="-10"/>
          <w:sz w:val="26"/>
        </w:rPr>
        <w:t> </w:t>
      </w:r>
      <w:r>
        <w:rPr>
          <w:i/>
          <w:color w:val="231F20"/>
          <w:sz w:val="26"/>
        </w:rPr>
        <w:t>bộ</w:t>
      </w:r>
      <w:r>
        <w:rPr>
          <w:i/>
          <w:color w:val="231F20"/>
          <w:spacing w:val="-10"/>
          <w:sz w:val="26"/>
        </w:rPr>
        <w:t> </w:t>
      </w:r>
      <w:r>
        <w:rPr>
          <w:i/>
          <w:color w:val="231F20"/>
          <w:sz w:val="26"/>
        </w:rPr>
        <w:t>óc,</w:t>
      </w:r>
      <w:r>
        <w:rPr>
          <w:i/>
          <w:color w:val="231F20"/>
          <w:spacing w:val="-11"/>
          <w:sz w:val="26"/>
        </w:rPr>
        <w:t> </w:t>
      </w:r>
      <w:r>
        <w:rPr>
          <w:i/>
          <w:color w:val="231F20"/>
          <w:sz w:val="26"/>
        </w:rPr>
        <w:t>con </w:t>
      </w:r>
      <w:r>
        <w:rPr>
          <w:i/>
          <w:color w:val="231F20"/>
          <w:sz w:val="26"/>
        </w:rPr>
        <w:t>người sẽ có khả năng tư duy nhận thức nhiều. Người không có tư duy không thể là người thông minh được. Nhận thức chơn </w:t>
      </w:r>
      <w:r>
        <w:rPr>
          <w:i/>
          <w:color w:val="231F20"/>
          <w:spacing w:val="-6"/>
          <w:sz w:val="26"/>
        </w:rPr>
        <w:t>lý, </w:t>
      </w:r>
      <w:r>
        <w:rPr>
          <w:i/>
          <w:color w:val="231F20"/>
          <w:sz w:val="26"/>
        </w:rPr>
        <w:t>đòi hỏi phải nhiều tư duy hơn cả người thông minh của thế</w:t>
      </w:r>
      <w:r>
        <w:rPr>
          <w:i/>
          <w:color w:val="231F20"/>
          <w:spacing w:val="-1"/>
          <w:sz w:val="26"/>
        </w:rPr>
        <w:t> </w:t>
      </w:r>
      <w:r>
        <w:rPr>
          <w:i/>
          <w:color w:val="231F20"/>
          <w:sz w:val="26"/>
        </w:rPr>
        <w:t>trí.</w:t>
      </w:r>
    </w:p>
    <w:p>
      <w:pPr>
        <w:spacing w:line="247" w:lineRule="auto" w:before="81"/>
        <w:ind w:left="167" w:right="164" w:firstLine="567"/>
        <w:jc w:val="both"/>
        <w:rPr>
          <w:i/>
          <w:sz w:val="26"/>
        </w:rPr>
      </w:pPr>
      <w:r>
        <w:rPr>
          <w:i/>
          <w:color w:val="231F20"/>
          <w:sz w:val="26"/>
        </w:rPr>
        <w:t>Mắt để mà </w:t>
      </w:r>
      <w:r>
        <w:rPr>
          <w:i/>
          <w:color w:val="231F20"/>
          <w:spacing w:val="-3"/>
          <w:sz w:val="26"/>
        </w:rPr>
        <w:t>thấy. </w:t>
      </w:r>
      <w:r>
        <w:rPr>
          <w:i/>
          <w:color w:val="231F20"/>
          <w:sz w:val="26"/>
        </w:rPr>
        <w:t>Thấy để mà nhiện biết. Muốn thấy </w:t>
      </w:r>
      <w:r>
        <w:rPr>
          <w:i/>
          <w:color w:val="231F20"/>
          <w:sz w:val="26"/>
        </w:rPr>
        <w:t>nhiều</w:t>
      </w:r>
      <w:r>
        <w:rPr>
          <w:i/>
          <w:color w:val="231F20"/>
          <w:spacing w:val="-4"/>
          <w:sz w:val="26"/>
        </w:rPr>
        <w:t> </w:t>
      </w:r>
      <w:r>
        <w:rPr>
          <w:i/>
          <w:color w:val="231F20"/>
          <w:sz w:val="26"/>
        </w:rPr>
        <w:t>phải</w:t>
      </w:r>
      <w:r>
        <w:rPr>
          <w:i/>
          <w:color w:val="231F20"/>
          <w:spacing w:val="-4"/>
          <w:sz w:val="26"/>
        </w:rPr>
        <w:t> </w:t>
      </w:r>
      <w:r>
        <w:rPr>
          <w:i/>
          <w:color w:val="231F20"/>
          <w:sz w:val="26"/>
        </w:rPr>
        <w:t>có</w:t>
      </w:r>
      <w:r>
        <w:rPr>
          <w:i/>
          <w:color w:val="231F20"/>
          <w:spacing w:val="-4"/>
          <w:sz w:val="26"/>
        </w:rPr>
        <w:t> </w:t>
      </w:r>
      <w:r>
        <w:rPr>
          <w:i/>
          <w:color w:val="231F20"/>
          <w:sz w:val="26"/>
        </w:rPr>
        <w:t>mắt</w:t>
      </w:r>
      <w:r>
        <w:rPr>
          <w:i/>
          <w:color w:val="231F20"/>
          <w:spacing w:val="-4"/>
          <w:sz w:val="26"/>
        </w:rPr>
        <w:t> </w:t>
      </w:r>
      <w:r>
        <w:rPr>
          <w:i/>
          <w:color w:val="231F20"/>
          <w:sz w:val="26"/>
        </w:rPr>
        <w:t>nhiều.</w:t>
      </w:r>
      <w:r>
        <w:rPr>
          <w:i/>
          <w:color w:val="231F20"/>
          <w:spacing w:val="-4"/>
          <w:sz w:val="26"/>
        </w:rPr>
        <w:t> </w:t>
      </w:r>
      <w:r>
        <w:rPr>
          <w:i/>
          <w:color w:val="231F20"/>
          <w:sz w:val="26"/>
        </w:rPr>
        <w:t>Là</w:t>
      </w:r>
      <w:r>
        <w:rPr>
          <w:i/>
          <w:color w:val="231F20"/>
          <w:spacing w:val="-4"/>
          <w:sz w:val="26"/>
        </w:rPr>
        <w:t> </w:t>
      </w:r>
      <w:r>
        <w:rPr>
          <w:i/>
          <w:color w:val="231F20"/>
          <w:sz w:val="26"/>
        </w:rPr>
        <w:t>đệ</w:t>
      </w:r>
      <w:r>
        <w:rPr>
          <w:i/>
          <w:color w:val="231F20"/>
          <w:spacing w:val="-4"/>
          <w:sz w:val="26"/>
        </w:rPr>
        <w:t> </w:t>
      </w:r>
      <w:r>
        <w:rPr>
          <w:i/>
          <w:color w:val="231F20"/>
          <w:sz w:val="26"/>
        </w:rPr>
        <w:t>tử</w:t>
      </w:r>
      <w:r>
        <w:rPr>
          <w:i/>
          <w:color w:val="231F20"/>
          <w:spacing w:val="-4"/>
          <w:sz w:val="26"/>
        </w:rPr>
        <w:t> </w:t>
      </w:r>
      <w:r>
        <w:rPr>
          <w:i/>
          <w:color w:val="231F20"/>
          <w:sz w:val="26"/>
        </w:rPr>
        <w:t>Phật,</w:t>
      </w:r>
      <w:r>
        <w:rPr>
          <w:i/>
          <w:color w:val="231F20"/>
          <w:spacing w:val="-4"/>
          <w:sz w:val="26"/>
        </w:rPr>
        <w:t> </w:t>
      </w:r>
      <w:r>
        <w:rPr>
          <w:i/>
          <w:color w:val="231F20"/>
          <w:sz w:val="26"/>
        </w:rPr>
        <w:t>phàm</w:t>
      </w:r>
      <w:r>
        <w:rPr>
          <w:i/>
          <w:color w:val="231F20"/>
          <w:spacing w:val="-4"/>
          <w:sz w:val="26"/>
        </w:rPr>
        <w:t> </w:t>
      </w:r>
      <w:r>
        <w:rPr>
          <w:i/>
          <w:color w:val="231F20"/>
          <w:sz w:val="26"/>
        </w:rPr>
        <w:t>phu</w:t>
      </w:r>
      <w:r>
        <w:rPr>
          <w:i/>
          <w:color w:val="231F20"/>
          <w:spacing w:val="-3"/>
          <w:sz w:val="26"/>
        </w:rPr>
        <w:t> </w:t>
      </w:r>
      <w:r>
        <w:rPr>
          <w:i/>
          <w:color w:val="231F20"/>
          <w:sz w:val="26"/>
        </w:rPr>
        <w:t>cũng</w:t>
      </w:r>
      <w:r>
        <w:rPr>
          <w:i/>
          <w:color w:val="231F20"/>
          <w:spacing w:val="-4"/>
          <w:sz w:val="26"/>
        </w:rPr>
        <w:t> </w:t>
      </w:r>
      <w:r>
        <w:rPr>
          <w:i/>
          <w:color w:val="231F20"/>
          <w:sz w:val="26"/>
        </w:rPr>
        <w:t>như thánh vị, phát chí tu nhân, ai cũng mong giác ngộ chơn lý giải thốt vơ minh, cho nn cần thấy nhiều để nhận thức, biết nhiều để quán sát tư </w:t>
      </w:r>
      <w:r>
        <w:rPr>
          <w:i/>
          <w:color w:val="231F20"/>
          <w:spacing w:val="-4"/>
          <w:sz w:val="26"/>
        </w:rPr>
        <w:t>duy. </w:t>
      </w:r>
      <w:r>
        <w:rPr>
          <w:i/>
          <w:color w:val="231F20"/>
          <w:sz w:val="26"/>
        </w:rPr>
        <w:t>Sự hóa hiện nhiều mắt của Bồ </w:t>
      </w:r>
      <w:r>
        <w:rPr>
          <w:i/>
          <w:color w:val="231F20"/>
          <w:spacing w:val="-9"/>
          <w:sz w:val="26"/>
        </w:rPr>
        <w:t>Tát </w:t>
      </w:r>
      <w:r>
        <w:rPr>
          <w:i/>
          <w:color w:val="231F20"/>
          <w:sz w:val="26"/>
        </w:rPr>
        <w:t>Quán</w:t>
      </w:r>
      <w:r>
        <w:rPr>
          <w:i/>
          <w:color w:val="231F20"/>
          <w:spacing w:val="-8"/>
          <w:sz w:val="26"/>
        </w:rPr>
        <w:t> </w:t>
      </w:r>
      <w:r>
        <w:rPr>
          <w:i/>
          <w:color w:val="231F20"/>
          <w:sz w:val="26"/>
        </w:rPr>
        <w:t>Thế</w:t>
      </w:r>
      <w:r>
        <w:rPr>
          <w:i/>
          <w:color w:val="231F20"/>
          <w:spacing w:val="-8"/>
          <w:sz w:val="26"/>
        </w:rPr>
        <w:t> </w:t>
      </w:r>
      <w:r>
        <w:rPr>
          <w:i/>
          <w:color w:val="231F20"/>
          <w:sz w:val="26"/>
        </w:rPr>
        <w:t>Âm</w:t>
      </w:r>
      <w:r>
        <w:rPr>
          <w:i/>
          <w:color w:val="231F20"/>
          <w:spacing w:val="-7"/>
          <w:sz w:val="26"/>
        </w:rPr>
        <w:t> </w:t>
      </w:r>
      <w:r>
        <w:rPr>
          <w:i/>
          <w:color w:val="231F20"/>
          <w:sz w:val="26"/>
        </w:rPr>
        <w:t>nhằm</w:t>
      </w:r>
      <w:r>
        <w:rPr>
          <w:i/>
          <w:color w:val="231F20"/>
          <w:spacing w:val="-8"/>
          <w:sz w:val="26"/>
        </w:rPr>
        <w:t> </w:t>
      </w:r>
      <w:r>
        <w:rPr>
          <w:i/>
          <w:color w:val="231F20"/>
          <w:sz w:val="26"/>
        </w:rPr>
        <w:t>dạy</w:t>
      </w:r>
      <w:r>
        <w:rPr>
          <w:i/>
          <w:color w:val="231F20"/>
          <w:spacing w:val="-7"/>
          <w:sz w:val="26"/>
        </w:rPr>
        <w:t> </w:t>
      </w:r>
      <w:r>
        <w:rPr>
          <w:i/>
          <w:color w:val="231F20"/>
          <w:sz w:val="26"/>
        </w:rPr>
        <w:t>bảo</w:t>
      </w:r>
      <w:r>
        <w:rPr>
          <w:i/>
          <w:color w:val="231F20"/>
          <w:spacing w:val="-8"/>
          <w:sz w:val="26"/>
        </w:rPr>
        <w:t> </w:t>
      </w:r>
      <w:r>
        <w:rPr>
          <w:i/>
          <w:color w:val="231F20"/>
          <w:sz w:val="26"/>
        </w:rPr>
        <w:t>mọi</w:t>
      </w:r>
      <w:r>
        <w:rPr>
          <w:i/>
          <w:color w:val="231F20"/>
          <w:spacing w:val="-7"/>
          <w:sz w:val="26"/>
        </w:rPr>
        <w:t> </w:t>
      </w:r>
      <w:r>
        <w:rPr>
          <w:i/>
          <w:color w:val="231F20"/>
          <w:sz w:val="26"/>
        </w:rPr>
        <w:t>người</w:t>
      </w:r>
      <w:r>
        <w:rPr>
          <w:i/>
          <w:color w:val="231F20"/>
          <w:spacing w:val="-8"/>
          <w:sz w:val="26"/>
        </w:rPr>
        <w:t> </w:t>
      </w:r>
      <w:r>
        <w:rPr>
          <w:i/>
          <w:color w:val="231F20"/>
          <w:sz w:val="26"/>
        </w:rPr>
        <w:t>đệ</w:t>
      </w:r>
      <w:r>
        <w:rPr>
          <w:i/>
          <w:color w:val="231F20"/>
          <w:spacing w:val="-7"/>
          <w:sz w:val="26"/>
        </w:rPr>
        <w:t> </w:t>
      </w:r>
      <w:r>
        <w:rPr>
          <w:i/>
          <w:color w:val="231F20"/>
          <w:sz w:val="26"/>
        </w:rPr>
        <w:t>tử</w:t>
      </w:r>
      <w:r>
        <w:rPr>
          <w:i/>
          <w:color w:val="231F20"/>
          <w:spacing w:val="-8"/>
          <w:sz w:val="26"/>
        </w:rPr>
        <w:t> </w:t>
      </w:r>
      <w:r>
        <w:rPr>
          <w:i/>
          <w:color w:val="231F20"/>
          <w:sz w:val="26"/>
        </w:rPr>
        <w:t>Phật</w:t>
      </w:r>
      <w:r>
        <w:rPr>
          <w:i/>
          <w:color w:val="231F20"/>
          <w:spacing w:val="-7"/>
          <w:sz w:val="26"/>
        </w:rPr>
        <w:t> </w:t>
      </w:r>
      <w:r>
        <w:rPr>
          <w:i/>
          <w:color w:val="231F20"/>
          <w:sz w:val="26"/>
        </w:rPr>
        <w:t>về</w:t>
      </w:r>
      <w:r>
        <w:rPr>
          <w:i/>
          <w:color w:val="231F20"/>
          <w:spacing w:val="-8"/>
          <w:sz w:val="26"/>
        </w:rPr>
        <w:t> </w:t>
      </w:r>
      <w:r>
        <w:rPr>
          <w:i/>
          <w:color w:val="231F20"/>
          <w:sz w:val="26"/>
        </w:rPr>
        <w:t>sự</w:t>
      </w:r>
      <w:r>
        <w:rPr>
          <w:i/>
          <w:color w:val="231F20"/>
          <w:spacing w:val="-7"/>
          <w:sz w:val="26"/>
        </w:rPr>
        <w:t> </w:t>
      </w:r>
      <w:r>
        <w:rPr>
          <w:i/>
          <w:color w:val="231F20"/>
          <w:sz w:val="26"/>
        </w:rPr>
        <w:t>cần thiết: thấy </w:t>
      </w:r>
      <w:r>
        <w:rPr>
          <w:i/>
          <w:color w:val="231F20"/>
          <w:spacing w:val="-3"/>
          <w:sz w:val="26"/>
        </w:rPr>
        <w:t>xa </w:t>
      </w:r>
      <w:r>
        <w:rPr>
          <w:i/>
          <w:color w:val="231F20"/>
          <w:sz w:val="26"/>
        </w:rPr>
        <w:t>và hiểu rộng, để nhiêu ích hữu</w:t>
      </w:r>
      <w:r>
        <w:rPr>
          <w:i/>
          <w:color w:val="231F20"/>
          <w:spacing w:val="-9"/>
          <w:sz w:val="26"/>
        </w:rPr>
        <w:t> </w:t>
      </w:r>
      <w:r>
        <w:rPr>
          <w:i/>
          <w:color w:val="231F20"/>
          <w:sz w:val="26"/>
        </w:rPr>
        <w:t>tình.</w:t>
      </w:r>
    </w:p>
    <w:p>
      <w:pPr>
        <w:spacing w:before="79"/>
        <w:ind w:left="734" w:right="0" w:firstLine="0"/>
        <w:jc w:val="both"/>
        <w:rPr>
          <w:i/>
          <w:sz w:val="26"/>
        </w:rPr>
      </w:pPr>
      <w:r>
        <w:rPr>
          <w:i/>
          <w:color w:val="231F20"/>
          <w:sz w:val="26"/>
        </w:rPr>
        <w:t>Tay để mà làm việc. Mọi thành tựu cụ thể trong cuộc</w:t>
      </w:r>
    </w:p>
    <w:p>
      <w:pPr>
        <w:spacing w:after="0"/>
        <w:jc w:val="both"/>
        <w:rPr>
          <w:sz w:val="26"/>
        </w:rPr>
        <w:sectPr>
          <w:pgSz w:w="8110" w:h="11510"/>
          <w:pgMar w:header="599" w:footer="0" w:top="820" w:bottom="280" w:left="740" w:right="740"/>
        </w:sectPr>
      </w:pPr>
    </w:p>
    <w:p>
      <w:pPr>
        <w:pStyle w:val="BodyText"/>
        <w:spacing w:before="9"/>
        <w:ind w:left="0"/>
        <w:jc w:val="left"/>
        <w:rPr>
          <w:i/>
        </w:rPr>
      </w:pPr>
    </w:p>
    <w:p>
      <w:pPr>
        <w:spacing w:line="247" w:lineRule="auto" w:before="48"/>
        <w:ind w:left="167" w:right="163" w:firstLine="0"/>
        <w:jc w:val="both"/>
        <w:rPr>
          <w:i/>
          <w:sz w:val="26"/>
        </w:rPr>
      </w:pPr>
      <w:r>
        <w:rPr>
          <w:i/>
          <w:color w:val="231F20"/>
          <w:sz w:val="26"/>
        </w:rPr>
        <w:t>sống con người là do </w:t>
      </w:r>
      <w:r>
        <w:rPr>
          <w:i/>
          <w:color w:val="231F20"/>
          <w:spacing w:val="-5"/>
          <w:sz w:val="26"/>
        </w:rPr>
        <w:t>tay. </w:t>
      </w:r>
      <w:r>
        <w:rPr>
          <w:i/>
          <w:color w:val="231F20"/>
          <w:sz w:val="26"/>
        </w:rPr>
        <w:t>Nói cách khác, tay là công cụ hữu </w:t>
      </w:r>
      <w:r>
        <w:rPr>
          <w:i/>
          <w:color w:val="231F20"/>
          <w:sz w:val="26"/>
        </w:rPr>
        <w:t>hiệu nhất để thực hiện, cụ thể hóa nguồn trí tuệ thông qua bộ</w:t>
      </w:r>
      <w:r>
        <w:rPr>
          <w:i/>
          <w:color w:val="231F20"/>
          <w:spacing w:val="-9"/>
          <w:sz w:val="26"/>
        </w:rPr>
        <w:t> </w:t>
      </w:r>
      <w:r>
        <w:rPr>
          <w:i/>
          <w:color w:val="231F20"/>
          <w:sz w:val="26"/>
        </w:rPr>
        <w:t>óc</w:t>
      </w:r>
      <w:r>
        <w:rPr>
          <w:i/>
          <w:color w:val="231F20"/>
          <w:spacing w:val="-8"/>
          <w:sz w:val="26"/>
        </w:rPr>
        <w:t> </w:t>
      </w:r>
      <w:r>
        <w:rPr>
          <w:i/>
          <w:color w:val="231F20"/>
          <w:sz w:val="26"/>
        </w:rPr>
        <w:t>điều</w:t>
      </w:r>
      <w:r>
        <w:rPr>
          <w:i/>
          <w:color w:val="231F20"/>
          <w:spacing w:val="-9"/>
          <w:sz w:val="26"/>
        </w:rPr>
        <w:t> </w:t>
      </w:r>
      <w:r>
        <w:rPr>
          <w:i/>
          <w:color w:val="231F20"/>
          <w:sz w:val="26"/>
        </w:rPr>
        <w:t>khiển</w:t>
      </w:r>
      <w:r>
        <w:rPr>
          <w:i/>
          <w:color w:val="231F20"/>
          <w:spacing w:val="-8"/>
          <w:sz w:val="26"/>
        </w:rPr>
        <w:t> </w:t>
      </w:r>
      <w:r>
        <w:rPr>
          <w:i/>
          <w:color w:val="231F20"/>
          <w:sz w:val="26"/>
        </w:rPr>
        <w:t>của</w:t>
      </w:r>
      <w:r>
        <w:rPr>
          <w:i/>
          <w:color w:val="231F20"/>
          <w:spacing w:val="-9"/>
          <w:sz w:val="26"/>
        </w:rPr>
        <w:t> </w:t>
      </w:r>
      <w:r>
        <w:rPr>
          <w:i/>
          <w:color w:val="231F20"/>
          <w:sz w:val="26"/>
        </w:rPr>
        <w:t>con</w:t>
      </w:r>
      <w:r>
        <w:rPr>
          <w:i/>
          <w:color w:val="231F20"/>
          <w:spacing w:val="-8"/>
          <w:sz w:val="26"/>
        </w:rPr>
        <w:t> </w:t>
      </w:r>
      <w:r>
        <w:rPr>
          <w:i/>
          <w:color w:val="231F20"/>
          <w:sz w:val="26"/>
        </w:rPr>
        <w:t>người.</w:t>
      </w:r>
      <w:r>
        <w:rPr>
          <w:i/>
          <w:color w:val="231F20"/>
          <w:spacing w:val="-9"/>
          <w:sz w:val="26"/>
        </w:rPr>
        <w:t> </w:t>
      </w:r>
      <w:r>
        <w:rPr>
          <w:i/>
          <w:color w:val="231F20"/>
          <w:spacing w:val="-5"/>
          <w:sz w:val="26"/>
        </w:rPr>
        <w:t>Trí</w:t>
      </w:r>
      <w:r>
        <w:rPr>
          <w:i/>
          <w:color w:val="231F20"/>
          <w:spacing w:val="-8"/>
          <w:sz w:val="26"/>
        </w:rPr>
        <w:t> </w:t>
      </w:r>
      <w:r>
        <w:rPr>
          <w:i/>
          <w:color w:val="231F20"/>
          <w:sz w:val="26"/>
        </w:rPr>
        <w:t>tuệ,</w:t>
      </w:r>
      <w:r>
        <w:rPr>
          <w:i/>
          <w:color w:val="231F20"/>
          <w:spacing w:val="-9"/>
          <w:sz w:val="26"/>
        </w:rPr>
        <w:t> </w:t>
      </w:r>
      <w:r>
        <w:rPr>
          <w:i/>
          <w:color w:val="231F20"/>
          <w:sz w:val="26"/>
        </w:rPr>
        <w:t>tài</w:t>
      </w:r>
      <w:r>
        <w:rPr>
          <w:i/>
          <w:color w:val="231F20"/>
          <w:spacing w:val="-8"/>
          <w:sz w:val="26"/>
        </w:rPr>
        <w:t> </w:t>
      </w:r>
      <w:r>
        <w:rPr>
          <w:i/>
          <w:color w:val="231F20"/>
          <w:sz w:val="26"/>
        </w:rPr>
        <w:t>năng</w:t>
      </w:r>
      <w:r>
        <w:rPr>
          <w:i/>
          <w:color w:val="231F20"/>
          <w:spacing w:val="-9"/>
          <w:sz w:val="26"/>
        </w:rPr>
        <w:t> </w:t>
      </w:r>
      <w:r>
        <w:rPr>
          <w:i/>
          <w:color w:val="231F20"/>
          <w:sz w:val="26"/>
        </w:rPr>
        <w:t>hay</w:t>
      </w:r>
      <w:r>
        <w:rPr>
          <w:i/>
          <w:color w:val="231F20"/>
          <w:spacing w:val="-8"/>
          <w:sz w:val="26"/>
        </w:rPr>
        <w:t> </w:t>
      </w:r>
      <w:r>
        <w:rPr>
          <w:i/>
          <w:color w:val="231F20"/>
          <w:sz w:val="26"/>
        </w:rPr>
        <w:t>sự</w:t>
      </w:r>
      <w:r>
        <w:rPr>
          <w:i/>
          <w:color w:val="231F20"/>
          <w:spacing w:val="-9"/>
          <w:sz w:val="26"/>
        </w:rPr>
        <w:t> </w:t>
      </w:r>
      <w:r>
        <w:rPr>
          <w:i/>
          <w:color w:val="231F20"/>
          <w:sz w:val="26"/>
        </w:rPr>
        <w:t>khéo léo… không thể không biểu lộ qua sự thực hiện của</w:t>
      </w:r>
      <w:r>
        <w:rPr>
          <w:i/>
          <w:color w:val="231F20"/>
          <w:spacing w:val="-13"/>
          <w:sz w:val="26"/>
        </w:rPr>
        <w:t> </w:t>
      </w:r>
      <w:r>
        <w:rPr>
          <w:i/>
          <w:color w:val="231F20"/>
          <w:spacing w:val="-5"/>
          <w:sz w:val="26"/>
        </w:rPr>
        <w:t>tay.</w:t>
      </w:r>
    </w:p>
    <w:p>
      <w:pPr>
        <w:spacing w:line="247" w:lineRule="auto" w:before="81"/>
        <w:ind w:left="167" w:right="163" w:firstLine="567"/>
        <w:jc w:val="both"/>
        <w:rPr>
          <w:i/>
          <w:sz w:val="26"/>
        </w:rPr>
      </w:pPr>
      <w:r>
        <w:rPr>
          <w:i/>
          <w:color w:val="231F20"/>
          <w:sz w:val="26"/>
        </w:rPr>
        <w:t>Bồ </w:t>
      </w:r>
      <w:r>
        <w:rPr>
          <w:i/>
          <w:color w:val="231F20"/>
          <w:spacing w:val="-8"/>
          <w:sz w:val="26"/>
        </w:rPr>
        <w:t>Tát </w:t>
      </w:r>
      <w:r>
        <w:rPr>
          <w:i/>
          <w:color w:val="231F20"/>
          <w:sz w:val="26"/>
        </w:rPr>
        <w:t>là người đang đi trên đường tìm chơn </w:t>
      </w:r>
      <w:r>
        <w:rPr>
          <w:i/>
          <w:color w:val="231F20"/>
          <w:spacing w:val="-6"/>
          <w:sz w:val="26"/>
        </w:rPr>
        <w:t>lý, </w:t>
      </w:r>
      <w:r>
        <w:rPr>
          <w:i/>
          <w:color w:val="231F20"/>
          <w:sz w:val="26"/>
        </w:rPr>
        <w:t>vì cần </w:t>
      </w:r>
      <w:r>
        <w:rPr>
          <w:i/>
          <w:color w:val="231F20"/>
          <w:sz w:val="26"/>
        </w:rPr>
        <w:t>tư</w:t>
      </w:r>
      <w:r>
        <w:rPr>
          <w:i/>
          <w:color w:val="231F20"/>
          <w:spacing w:val="-8"/>
          <w:sz w:val="26"/>
        </w:rPr>
        <w:t> </w:t>
      </w:r>
      <w:r>
        <w:rPr>
          <w:i/>
          <w:color w:val="231F20"/>
          <w:sz w:val="26"/>
        </w:rPr>
        <w:t>duy</w:t>
      </w:r>
      <w:r>
        <w:rPr>
          <w:i/>
          <w:color w:val="231F20"/>
          <w:spacing w:val="-8"/>
          <w:sz w:val="26"/>
        </w:rPr>
        <w:t> </w:t>
      </w:r>
      <w:r>
        <w:rPr>
          <w:i/>
          <w:color w:val="231F20"/>
          <w:sz w:val="26"/>
        </w:rPr>
        <w:t>nhiều</w:t>
      </w:r>
      <w:r>
        <w:rPr>
          <w:i/>
          <w:color w:val="231F20"/>
          <w:spacing w:val="-8"/>
          <w:sz w:val="26"/>
        </w:rPr>
        <w:t> </w:t>
      </w:r>
      <w:r>
        <w:rPr>
          <w:i/>
          <w:color w:val="231F20"/>
          <w:sz w:val="26"/>
        </w:rPr>
        <w:t>nên</w:t>
      </w:r>
      <w:r>
        <w:rPr>
          <w:i/>
          <w:color w:val="231F20"/>
          <w:spacing w:val="-8"/>
          <w:sz w:val="26"/>
        </w:rPr>
        <w:t> </w:t>
      </w:r>
      <w:r>
        <w:rPr>
          <w:i/>
          <w:color w:val="231F20"/>
          <w:sz w:val="26"/>
        </w:rPr>
        <w:t>nói</w:t>
      </w:r>
      <w:r>
        <w:rPr>
          <w:i/>
          <w:color w:val="231F20"/>
          <w:spacing w:val="-8"/>
          <w:sz w:val="26"/>
        </w:rPr>
        <w:t> </w:t>
      </w:r>
      <w:r>
        <w:rPr>
          <w:i/>
          <w:color w:val="231F20"/>
          <w:sz w:val="26"/>
        </w:rPr>
        <w:t>Bồ</w:t>
      </w:r>
      <w:r>
        <w:rPr>
          <w:i/>
          <w:color w:val="231F20"/>
          <w:spacing w:val="-8"/>
          <w:sz w:val="26"/>
        </w:rPr>
        <w:t> Tát </w:t>
      </w:r>
      <w:r>
        <w:rPr>
          <w:i/>
          <w:color w:val="231F20"/>
          <w:sz w:val="26"/>
        </w:rPr>
        <w:t>đầu</w:t>
      </w:r>
      <w:r>
        <w:rPr>
          <w:i/>
          <w:color w:val="231F20"/>
          <w:spacing w:val="-8"/>
          <w:sz w:val="26"/>
        </w:rPr>
        <w:t> </w:t>
      </w:r>
      <w:r>
        <w:rPr>
          <w:i/>
          <w:color w:val="231F20"/>
          <w:sz w:val="26"/>
        </w:rPr>
        <w:t>nhiều;</w:t>
      </w:r>
      <w:r>
        <w:rPr>
          <w:i/>
          <w:color w:val="231F20"/>
          <w:spacing w:val="-8"/>
          <w:sz w:val="26"/>
        </w:rPr>
        <w:t> </w:t>
      </w:r>
      <w:r>
        <w:rPr>
          <w:i/>
          <w:color w:val="231F20"/>
          <w:sz w:val="26"/>
        </w:rPr>
        <w:t>vì</w:t>
      </w:r>
      <w:r>
        <w:rPr>
          <w:i/>
          <w:color w:val="231F20"/>
          <w:spacing w:val="-8"/>
          <w:sz w:val="26"/>
        </w:rPr>
        <w:t> </w:t>
      </w:r>
      <w:r>
        <w:rPr>
          <w:i/>
          <w:color w:val="231F20"/>
          <w:sz w:val="26"/>
        </w:rPr>
        <w:t>cần</w:t>
      </w:r>
      <w:r>
        <w:rPr>
          <w:i/>
          <w:color w:val="231F20"/>
          <w:spacing w:val="-8"/>
          <w:sz w:val="26"/>
        </w:rPr>
        <w:t> </w:t>
      </w:r>
      <w:r>
        <w:rPr>
          <w:i/>
          <w:color w:val="231F20"/>
          <w:sz w:val="26"/>
        </w:rPr>
        <w:t>thấy</w:t>
      </w:r>
      <w:r>
        <w:rPr>
          <w:i/>
          <w:color w:val="231F20"/>
          <w:spacing w:val="-8"/>
          <w:sz w:val="26"/>
        </w:rPr>
        <w:t> </w:t>
      </w:r>
      <w:r>
        <w:rPr>
          <w:i/>
          <w:color w:val="231F20"/>
          <w:sz w:val="26"/>
        </w:rPr>
        <w:t>biết</w:t>
      </w:r>
      <w:r>
        <w:rPr>
          <w:i/>
          <w:color w:val="231F20"/>
          <w:spacing w:val="-8"/>
          <w:sz w:val="26"/>
        </w:rPr>
        <w:t> </w:t>
      </w:r>
      <w:r>
        <w:rPr>
          <w:i/>
          <w:color w:val="231F20"/>
          <w:sz w:val="26"/>
        </w:rPr>
        <w:t>nhiều nên</w:t>
      </w:r>
      <w:r>
        <w:rPr>
          <w:i/>
          <w:color w:val="231F20"/>
          <w:spacing w:val="-9"/>
          <w:sz w:val="26"/>
        </w:rPr>
        <w:t> </w:t>
      </w:r>
      <w:r>
        <w:rPr>
          <w:i/>
          <w:color w:val="231F20"/>
          <w:sz w:val="26"/>
        </w:rPr>
        <w:t>nói</w:t>
      </w:r>
      <w:r>
        <w:rPr>
          <w:i/>
          <w:color w:val="231F20"/>
          <w:spacing w:val="-9"/>
          <w:sz w:val="26"/>
        </w:rPr>
        <w:t> </w:t>
      </w:r>
      <w:r>
        <w:rPr>
          <w:i/>
          <w:color w:val="231F20"/>
          <w:sz w:val="26"/>
        </w:rPr>
        <w:t>mắt</w:t>
      </w:r>
      <w:r>
        <w:rPr>
          <w:i/>
          <w:color w:val="231F20"/>
          <w:spacing w:val="-9"/>
          <w:sz w:val="26"/>
        </w:rPr>
        <w:t> </w:t>
      </w:r>
      <w:r>
        <w:rPr>
          <w:i/>
          <w:color w:val="231F20"/>
          <w:sz w:val="26"/>
        </w:rPr>
        <w:t>nhiều;</w:t>
      </w:r>
      <w:r>
        <w:rPr>
          <w:i/>
          <w:color w:val="231F20"/>
          <w:spacing w:val="-8"/>
          <w:sz w:val="26"/>
        </w:rPr>
        <w:t> </w:t>
      </w:r>
      <w:r>
        <w:rPr>
          <w:i/>
          <w:color w:val="231F20"/>
          <w:sz w:val="26"/>
        </w:rPr>
        <w:t>vì</w:t>
      </w:r>
      <w:r>
        <w:rPr>
          <w:i/>
          <w:color w:val="231F20"/>
          <w:spacing w:val="-9"/>
          <w:sz w:val="26"/>
        </w:rPr>
        <w:t> </w:t>
      </w:r>
      <w:r>
        <w:rPr>
          <w:i/>
          <w:color w:val="231F20"/>
          <w:sz w:val="26"/>
        </w:rPr>
        <w:t>cần</w:t>
      </w:r>
      <w:r>
        <w:rPr>
          <w:i/>
          <w:color w:val="231F20"/>
          <w:spacing w:val="-9"/>
          <w:sz w:val="26"/>
        </w:rPr>
        <w:t> </w:t>
      </w:r>
      <w:r>
        <w:rPr>
          <w:i/>
          <w:color w:val="231F20"/>
          <w:sz w:val="26"/>
        </w:rPr>
        <w:t>thực</w:t>
      </w:r>
      <w:r>
        <w:rPr>
          <w:i/>
          <w:color w:val="231F20"/>
          <w:spacing w:val="-8"/>
          <w:sz w:val="26"/>
        </w:rPr>
        <w:t> </w:t>
      </w:r>
      <w:r>
        <w:rPr>
          <w:i/>
          <w:color w:val="231F20"/>
          <w:sz w:val="26"/>
        </w:rPr>
        <w:t>hành</w:t>
      </w:r>
      <w:r>
        <w:rPr>
          <w:i/>
          <w:color w:val="231F20"/>
          <w:spacing w:val="-9"/>
          <w:sz w:val="26"/>
        </w:rPr>
        <w:t> </w:t>
      </w:r>
      <w:r>
        <w:rPr>
          <w:i/>
          <w:color w:val="231F20"/>
          <w:sz w:val="26"/>
        </w:rPr>
        <w:t>nhiều</w:t>
      </w:r>
      <w:r>
        <w:rPr>
          <w:i/>
          <w:color w:val="231F20"/>
          <w:spacing w:val="-9"/>
          <w:sz w:val="26"/>
        </w:rPr>
        <w:t> </w:t>
      </w:r>
      <w:r>
        <w:rPr>
          <w:i/>
          <w:color w:val="231F20"/>
          <w:sz w:val="26"/>
        </w:rPr>
        <w:t>nên</w:t>
      </w:r>
      <w:r>
        <w:rPr>
          <w:i/>
          <w:color w:val="231F20"/>
          <w:spacing w:val="-8"/>
          <w:sz w:val="26"/>
        </w:rPr>
        <w:t> </w:t>
      </w:r>
      <w:r>
        <w:rPr>
          <w:i/>
          <w:color w:val="231F20"/>
          <w:sz w:val="26"/>
        </w:rPr>
        <w:t>nói</w:t>
      </w:r>
      <w:r>
        <w:rPr>
          <w:i/>
          <w:color w:val="231F20"/>
          <w:spacing w:val="-9"/>
          <w:sz w:val="26"/>
        </w:rPr>
        <w:t> </w:t>
      </w:r>
      <w:r>
        <w:rPr>
          <w:i/>
          <w:color w:val="231F20"/>
          <w:sz w:val="26"/>
        </w:rPr>
        <w:t>tay</w:t>
      </w:r>
      <w:r>
        <w:rPr>
          <w:i/>
          <w:color w:val="231F20"/>
          <w:spacing w:val="-9"/>
          <w:sz w:val="26"/>
        </w:rPr>
        <w:t> </w:t>
      </w:r>
      <w:r>
        <w:rPr>
          <w:i/>
          <w:color w:val="231F20"/>
          <w:sz w:val="26"/>
        </w:rPr>
        <w:t>nhiều; vì cần </w:t>
      </w:r>
      <w:r>
        <w:rPr>
          <w:b/>
          <w:i/>
          <w:color w:val="231F20"/>
          <w:sz w:val="26"/>
        </w:rPr>
        <w:t>tri hành hợp nhất </w:t>
      </w:r>
      <w:r>
        <w:rPr>
          <w:i/>
          <w:color w:val="231F20"/>
          <w:sz w:val="26"/>
        </w:rPr>
        <w:t>cho nên Bồ </w:t>
      </w:r>
      <w:r>
        <w:rPr>
          <w:i/>
          <w:color w:val="231F20"/>
          <w:spacing w:val="-8"/>
          <w:sz w:val="26"/>
        </w:rPr>
        <w:t>Tát </w:t>
      </w:r>
      <w:r>
        <w:rPr>
          <w:i/>
          <w:color w:val="231F20"/>
          <w:sz w:val="26"/>
        </w:rPr>
        <w:t>nhiều đầu, nhiều </w:t>
      </w:r>
      <w:r>
        <w:rPr>
          <w:i/>
          <w:color w:val="231F20"/>
          <w:sz w:val="26"/>
        </w:rPr>
        <w:t>mắt và nhiều</w:t>
      </w:r>
      <w:r>
        <w:rPr>
          <w:i/>
          <w:color w:val="231F20"/>
          <w:spacing w:val="-3"/>
          <w:sz w:val="26"/>
        </w:rPr>
        <w:t> </w:t>
      </w:r>
      <w:r>
        <w:rPr>
          <w:i/>
          <w:color w:val="231F20"/>
          <w:spacing w:val="-5"/>
          <w:sz w:val="26"/>
        </w:rPr>
        <w:t>tay.</w:t>
      </w:r>
    </w:p>
    <w:p>
      <w:pPr>
        <w:pStyle w:val="BodyText"/>
        <w:spacing w:line="242" w:lineRule="auto" w:before="75"/>
        <w:ind w:right="160" w:firstLine="567"/>
      </w:pPr>
      <w:r>
        <w:rPr>
          <w:color w:val="231F20"/>
        </w:rPr>
        <w:t>Nên nghiên tầm ý nghĩa của Kinh Hoa Nghiêm là khai mở quang lộ trở về bản tánh chân tâm thanh tịnh sáng suốt thường nhiên; là biết được tự thể của các pháp hiện hành trong thế giới vũ trụ; là thấu suốt cội nguồn sanh sanh hóa hóa</w:t>
      </w:r>
      <w:r>
        <w:rPr>
          <w:color w:val="231F20"/>
          <w:spacing w:val="-4"/>
        </w:rPr>
        <w:t> </w:t>
      </w:r>
      <w:r>
        <w:rPr>
          <w:color w:val="231F20"/>
        </w:rPr>
        <w:t>của</w:t>
      </w:r>
      <w:r>
        <w:rPr>
          <w:color w:val="231F20"/>
          <w:spacing w:val="-3"/>
        </w:rPr>
        <w:t> </w:t>
      </w:r>
      <w:r>
        <w:rPr>
          <w:color w:val="231F20"/>
        </w:rPr>
        <w:t>hữu</w:t>
      </w:r>
      <w:r>
        <w:rPr>
          <w:color w:val="231F20"/>
          <w:spacing w:val="-4"/>
        </w:rPr>
        <w:t> </w:t>
      </w:r>
      <w:r>
        <w:rPr>
          <w:color w:val="231F20"/>
        </w:rPr>
        <w:t>tình</w:t>
      </w:r>
      <w:r>
        <w:rPr>
          <w:color w:val="231F20"/>
          <w:spacing w:val="-3"/>
        </w:rPr>
        <w:t> </w:t>
      </w:r>
      <w:r>
        <w:rPr>
          <w:color w:val="231F20"/>
        </w:rPr>
        <w:t>và</w:t>
      </w:r>
      <w:r>
        <w:rPr>
          <w:color w:val="231F20"/>
          <w:spacing w:val="-4"/>
        </w:rPr>
        <w:t> </w:t>
      </w:r>
      <w:r>
        <w:rPr>
          <w:color w:val="231F20"/>
        </w:rPr>
        <w:t>vô</w:t>
      </w:r>
      <w:r>
        <w:rPr>
          <w:color w:val="231F20"/>
          <w:spacing w:val="-3"/>
        </w:rPr>
        <w:t> </w:t>
      </w:r>
      <w:r>
        <w:rPr>
          <w:color w:val="231F20"/>
        </w:rPr>
        <w:t>tình</w:t>
      </w:r>
      <w:r>
        <w:rPr>
          <w:color w:val="231F20"/>
          <w:spacing w:val="-4"/>
        </w:rPr>
        <w:t> </w:t>
      </w:r>
      <w:r>
        <w:rPr>
          <w:color w:val="231F20"/>
        </w:rPr>
        <w:t>chúng</w:t>
      </w:r>
      <w:r>
        <w:rPr>
          <w:color w:val="231F20"/>
          <w:spacing w:val="-3"/>
        </w:rPr>
        <w:t> </w:t>
      </w:r>
      <w:r>
        <w:rPr>
          <w:color w:val="231F20"/>
        </w:rPr>
        <w:t>sinh;</w:t>
      </w:r>
      <w:r>
        <w:rPr>
          <w:color w:val="231F20"/>
          <w:spacing w:val="-4"/>
        </w:rPr>
        <w:t> </w:t>
      </w:r>
      <w:r>
        <w:rPr>
          <w:color w:val="231F20"/>
        </w:rPr>
        <w:t>là</w:t>
      </w:r>
      <w:r>
        <w:rPr>
          <w:color w:val="231F20"/>
          <w:spacing w:val="-3"/>
        </w:rPr>
        <w:t> </w:t>
      </w:r>
      <w:r>
        <w:rPr>
          <w:color w:val="231F20"/>
        </w:rPr>
        <w:t>quán</w:t>
      </w:r>
      <w:r>
        <w:rPr>
          <w:color w:val="231F20"/>
          <w:spacing w:val="-4"/>
        </w:rPr>
        <w:t> </w:t>
      </w:r>
      <w:r>
        <w:rPr>
          <w:color w:val="231F20"/>
        </w:rPr>
        <w:t>chiếu</w:t>
      </w:r>
      <w:r>
        <w:rPr>
          <w:color w:val="231F20"/>
          <w:spacing w:val="-3"/>
        </w:rPr>
        <w:t> </w:t>
      </w:r>
      <w:r>
        <w:rPr>
          <w:color w:val="231F20"/>
        </w:rPr>
        <w:t>bí</w:t>
      </w:r>
      <w:r>
        <w:rPr>
          <w:color w:val="231F20"/>
          <w:spacing w:val="-4"/>
        </w:rPr>
        <w:t> </w:t>
      </w:r>
      <w:r>
        <w:rPr>
          <w:color w:val="231F20"/>
        </w:rPr>
        <w:t>yếu mật nghĩa viên dung tương quan của tâm và cảnh, để rồi từ đó có thể thống triệt lý viên dung vô ngại chủ và khách của vạn pháp, hiện hành sanh hóa, tương duyên tương nhơn quả, tương sanh tương diệt. </w:t>
      </w:r>
      <w:r>
        <w:rPr>
          <w:color w:val="231F20"/>
          <w:spacing w:val="-8"/>
        </w:rPr>
        <w:t>Tất </w:t>
      </w:r>
      <w:r>
        <w:rPr>
          <w:color w:val="231F20"/>
        </w:rPr>
        <w:t>cả vạn pháp toàn triệt ảnh hiện</w:t>
      </w:r>
      <w:r>
        <w:rPr>
          <w:color w:val="231F20"/>
          <w:spacing w:val="-13"/>
        </w:rPr>
        <w:t> </w:t>
      </w:r>
      <w:r>
        <w:rPr>
          <w:color w:val="231F20"/>
        </w:rPr>
        <w:t>trên</w:t>
      </w:r>
      <w:r>
        <w:rPr>
          <w:color w:val="231F20"/>
          <w:spacing w:val="-11"/>
        </w:rPr>
        <w:t> </w:t>
      </w:r>
      <w:r>
        <w:rPr>
          <w:color w:val="231F20"/>
        </w:rPr>
        <w:t>đài</w:t>
      </w:r>
      <w:r>
        <w:rPr>
          <w:color w:val="231F20"/>
          <w:spacing w:val="-12"/>
        </w:rPr>
        <w:t> </w:t>
      </w:r>
      <w:r>
        <w:rPr>
          <w:color w:val="231F20"/>
        </w:rPr>
        <w:t>gương</w:t>
      </w:r>
      <w:r>
        <w:rPr>
          <w:color w:val="231F20"/>
          <w:spacing w:val="-12"/>
        </w:rPr>
        <w:t> </w:t>
      </w:r>
      <w:r>
        <w:rPr>
          <w:color w:val="231F20"/>
        </w:rPr>
        <w:t>chơn</w:t>
      </w:r>
      <w:r>
        <w:rPr>
          <w:color w:val="231F20"/>
          <w:spacing w:val="-12"/>
        </w:rPr>
        <w:t> </w:t>
      </w:r>
      <w:r>
        <w:rPr>
          <w:color w:val="231F20"/>
        </w:rPr>
        <w:t>như</w:t>
      </w:r>
      <w:r>
        <w:rPr>
          <w:color w:val="231F20"/>
          <w:spacing w:val="-12"/>
        </w:rPr>
        <w:t> </w:t>
      </w:r>
      <w:r>
        <w:rPr>
          <w:color w:val="231F20"/>
        </w:rPr>
        <w:t>thể</w:t>
      </w:r>
      <w:r>
        <w:rPr>
          <w:color w:val="231F20"/>
          <w:spacing w:val="-13"/>
        </w:rPr>
        <w:t> </w:t>
      </w:r>
      <w:r>
        <w:rPr>
          <w:color w:val="231F20"/>
        </w:rPr>
        <w:t>tánh.</w:t>
      </w:r>
      <w:r>
        <w:rPr>
          <w:color w:val="231F20"/>
          <w:spacing w:val="-11"/>
        </w:rPr>
        <w:t> </w:t>
      </w:r>
      <w:r>
        <w:rPr>
          <w:color w:val="231F20"/>
        </w:rPr>
        <w:t>Thế</w:t>
      </w:r>
      <w:r>
        <w:rPr>
          <w:color w:val="231F20"/>
          <w:spacing w:val="-12"/>
        </w:rPr>
        <w:t> </w:t>
      </w:r>
      <w:r>
        <w:rPr>
          <w:color w:val="231F20"/>
        </w:rPr>
        <w:t>nên,</w:t>
      </w:r>
      <w:r>
        <w:rPr>
          <w:color w:val="231F20"/>
          <w:spacing w:val="-13"/>
        </w:rPr>
        <w:t> </w:t>
      </w:r>
      <w:r>
        <w:rPr>
          <w:color w:val="231F20"/>
        </w:rPr>
        <w:t>thọ</w:t>
      </w:r>
      <w:r>
        <w:rPr>
          <w:color w:val="231F20"/>
          <w:spacing w:val="-11"/>
        </w:rPr>
        <w:t> </w:t>
      </w:r>
      <w:r>
        <w:rPr>
          <w:color w:val="231F20"/>
        </w:rPr>
        <w:t>trì</w:t>
      </w:r>
      <w:r>
        <w:rPr>
          <w:color w:val="231F20"/>
          <w:spacing w:val="-13"/>
        </w:rPr>
        <w:t> </w:t>
      </w:r>
      <w:r>
        <w:rPr>
          <w:color w:val="231F20"/>
        </w:rPr>
        <w:t>Kinh Hoa</w:t>
      </w:r>
      <w:r>
        <w:rPr>
          <w:color w:val="231F20"/>
          <w:spacing w:val="-7"/>
        </w:rPr>
        <w:t> </w:t>
      </w:r>
      <w:r>
        <w:rPr>
          <w:color w:val="231F20"/>
        </w:rPr>
        <w:t>Nghiêm</w:t>
      </w:r>
      <w:r>
        <w:rPr>
          <w:color w:val="231F20"/>
          <w:spacing w:val="-7"/>
        </w:rPr>
        <w:t> </w:t>
      </w:r>
      <w:r>
        <w:rPr>
          <w:color w:val="231F20"/>
        </w:rPr>
        <w:t>là</w:t>
      </w:r>
      <w:r>
        <w:rPr>
          <w:color w:val="231F20"/>
          <w:spacing w:val="-6"/>
        </w:rPr>
        <w:t> </w:t>
      </w:r>
      <w:r>
        <w:rPr>
          <w:color w:val="231F20"/>
        </w:rPr>
        <w:t>bước</w:t>
      </w:r>
      <w:r>
        <w:rPr>
          <w:color w:val="231F20"/>
          <w:spacing w:val="-7"/>
        </w:rPr>
        <w:t> </w:t>
      </w:r>
      <w:r>
        <w:rPr>
          <w:color w:val="231F20"/>
        </w:rPr>
        <w:t>vào</w:t>
      </w:r>
      <w:r>
        <w:rPr>
          <w:color w:val="231F20"/>
          <w:spacing w:val="-6"/>
        </w:rPr>
        <w:t> </w:t>
      </w:r>
      <w:r>
        <w:rPr>
          <w:color w:val="231F20"/>
        </w:rPr>
        <w:t>cửa</w:t>
      </w:r>
      <w:r>
        <w:rPr>
          <w:color w:val="231F20"/>
          <w:spacing w:val="-7"/>
        </w:rPr>
        <w:t> </w:t>
      </w:r>
      <w:r>
        <w:rPr>
          <w:color w:val="231F20"/>
        </w:rPr>
        <w:t>phương</w:t>
      </w:r>
      <w:r>
        <w:rPr>
          <w:color w:val="231F20"/>
          <w:spacing w:val="-6"/>
        </w:rPr>
        <w:t> </w:t>
      </w:r>
      <w:r>
        <w:rPr>
          <w:color w:val="231F20"/>
        </w:rPr>
        <w:t>tiện</w:t>
      </w:r>
      <w:r>
        <w:rPr>
          <w:color w:val="231F20"/>
          <w:spacing w:val="-7"/>
        </w:rPr>
        <w:t> </w:t>
      </w:r>
      <w:r>
        <w:rPr>
          <w:color w:val="231F20"/>
        </w:rPr>
        <w:t>cầu</w:t>
      </w:r>
      <w:r>
        <w:rPr>
          <w:color w:val="231F20"/>
          <w:spacing w:val="-6"/>
        </w:rPr>
        <w:t> </w:t>
      </w:r>
      <w:r>
        <w:rPr>
          <w:color w:val="231F20"/>
        </w:rPr>
        <w:t>tu</w:t>
      </w:r>
      <w:r>
        <w:rPr>
          <w:color w:val="231F20"/>
          <w:spacing w:val="-7"/>
        </w:rPr>
        <w:t> </w:t>
      </w:r>
      <w:r>
        <w:rPr>
          <w:color w:val="231F20"/>
        </w:rPr>
        <w:t>học</w:t>
      </w:r>
      <w:r>
        <w:rPr>
          <w:color w:val="231F20"/>
          <w:spacing w:val="-6"/>
        </w:rPr>
        <w:t> </w:t>
      </w:r>
      <w:r>
        <w:rPr>
          <w:color w:val="231F20"/>
        </w:rPr>
        <w:t>đạo,</w:t>
      </w:r>
      <w:r>
        <w:rPr>
          <w:color w:val="231F20"/>
          <w:spacing w:val="-7"/>
        </w:rPr>
        <w:t> </w:t>
      </w:r>
      <w:r>
        <w:rPr>
          <w:color w:val="231F20"/>
        </w:rPr>
        <w:t>là nhân</w:t>
      </w:r>
      <w:r>
        <w:rPr>
          <w:color w:val="231F20"/>
          <w:spacing w:val="-11"/>
        </w:rPr>
        <w:t> </w:t>
      </w:r>
      <w:r>
        <w:rPr>
          <w:color w:val="231F20"/>
        </w:rPr>
        <w:t>tố</w:t>
      </w:r>
      <w:r>
        <w:rPr>
          <w:color w:val="231F20"/>
          <w:spacing w:val="-11"/>
        </w:rPr>
        <w:t> </w:t>
      </w:r>
      <w:r>
        <w:rPr>
          <w:color w:val="231F20"/>
        </w:rPr>
        <w:t>đặc</w:t>
      </w:r>
      <w:r>
        <w:rPr>
          <w:color w:val="231F20"/>
          <w:spacing w:val="-10"/>
        </w:rPr>
        <w:t> </w:t>
      </w:r>
      <w:r>
        <w:rPr>
          <w:color w:val="231F20"/>
        </w:rPr>
        <w:t>thù</w:t>
      </w:r>
      <w:r>
        <w:rPr>
          <w:color w:val="231F20"/>
          <w:spacing w:val="-11"/>
        </w:rPr>
        <w:t> </w:t>
      </w:r>
      <w:r>
        <w:rPr>
          <w:color w:val="231F20"/>
          <w:spacing w:val="-3"/>
        </w:rPr>
        <w:t>hy</w:t>
      </w:r>
      <w:r>
        <w:rPr>
          <w:color w:val="231F20"/>
          <w:spacing w:val="-10"/>
        </w:rPr>
        <w:t> </w:t>
      </w:r>
      <w:r>
        <w:rPr>
          <w:color w:val="231F20"/>
        </w:rPr>
        <w:t>hữu</w:t>
      </w:r>
      <w:r>
        <w:rPr>
          <w:color w:val="231F20"/>
          <w:spacing w:val="-11"/>
        </w:rPr>
        <w:t> </w:t>
      </w:r>
      <w:r>
        <w:rPr>
          <w:color w:val="231F20"/>
        </w:rPr>
        <w:t>ly</w:t>
      </w:r>
      <w:r>
        <w:rPr>
          <w:color w:val="231F20"/>
          <w:spacing w:val="-10"/>
        </w:rPr>
        <w:t> </w:t>
      </w:r>
      <w:r>
        <w:rPr>
          <w:color w:val="231F20"/>
        </w:rPr>
        <w:t>vọng</w:t>
      </w:r>
      <w:r>
        <w:rPr>
          <w:color w:val="231F20"/>
          <w:spacing w:val="-11"/>
        </w:rPr>
        <w:t> </w:t>
      </w:r>
      <w:r>
        <w:rPr>
          <w:color w:val="231F20"/>
        </w:rPr>
        <w:t>hoàn</w:t>
      </w:r>
      <w:r>
        <w:rPr>
          <w:color w:val="231F20"/>
          <w:spacing w:val="-10"/>
        </w:rPr>
        <w:t> </w:t>
      </w:r>
      <w:r>
        <w:rPr>
          <w:color w:val="231F20"/>
        </w:rPr>
        <w:t>chơn.</w:t>
      </w:r>
      <w:r>
        <w:rPr>
          <w:color w:val="231F20"/>
          <w:spacing w:val="-11"/>
        </w:rPr>
        <w:t> </w:t>
      </w:r>
      <w:r>
        <w:rPr>
          <w:color w:val="231F20"/>
        </w:rPr>
        <w:t>Bởi</w:t>
      </w:r>
      <w:r>
        <w:rPr>
          <w:color w:val="231F20"/>
          <w:spacing w:val="-10"/>
        </w:rPr>
        <w:t> </w:t>
      </w:r>
      <w:r>
        <w:rPr>
          <w:color w:val="231F20"/>
        </w:rPr>
        <w:t>công</w:t>
      </w:r>
      <w:r>
        <w:rPr>
          <w:color w:val="231F20"/>
          <w:spacing w:val="-11"/>
        </w:rPr>
        <w:t> </w:t>
      </w:r>
      <w:r>
        <w:rPr>
          <w:color w:val="231F20"/>
        </w:rPr>
        <w:t>đức</w:t>
      </w:r>
      <w:r>
        <w:rPr>
          <w:color w:val="231F20"/>
          <w:spacing w:val="-11"/>
        </w:rPr>
        <w:t> </w:t>
      </w:r>
      <w:r>
        <w:rPr>
          <w:color w:val="231F20"/>
        </w:rPr>
        <w:t>đặc thù nhiệm mầu vi diệu của Kinh Hoa Nghiêm như thế, nên người có thiện duyên thấy Kinh Hoa Nghiêm mà biết phát tâm thành kính tin sâu, thì như chính mình được thấy Phật. Người thành tâm đọc Kinh Hoa Nghiêm như trực tiếp nghe Phật khai thị nhất âm. Người chí thành phụng thờ Kinh Hoa Nghiêm như chính mình trực tiếp phụng thờ Phật. Người phát tâm bồ đề ấn tống Kinh Hoa Nghiêm có công đức</w:t>
      </w:r>
      <w:r>
        <w:rPr>
          <w:color w:val="231F20"/>
          <w:spacing w:val="9"/>
        </w:rPr>
        <w:t> </w:t>
      </w:r>
      <w:r>
        <w:rPr>
          <w:color w:val="231F20"/>
        </w:rPr>
        <w:t>như</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2"/>
      </w:pPr>
      <w:r>
        <w:rPr>
          <w:color w:val="231F20"/>
        </w:rPr>
        <w:t>được</w:t>
      </w:r>
      <w:r>
        <w:rPr>
          <w:color w:val="231F20"/>
          <w:spacing w:val="-9"/>
        </w:rPr>
        <w:t> </w:t>
      </w:r>
      <w:r>
        <w:rPr>
          <w:color w:val="231F20"/>
        </w:rPr>
        <w:t>cúng</w:t>
      </w:r>
      <w:r>
        <w:rPr>
          <w:color w:val="231F20"/>
          <w:spacing w:val="-9"/>
        </w:rPr>
        <w:t> </w:t>
      </w:r>
      <w:r>
        <w:rPr>
          <w:color w:val="231F20"/>
        </w:rPr>
        <w:t>dường</w:t>
      </w:r>
      <w:r>
        <w:rPr>
          <w:color w:val="231F20"/>
          <w:spacing w:val="-8"/>
        </w:rPr>
        <w:t> </w:t>
      </w:r>
      <w:r>
        <w:rPr>
          <w:color w:val="231F20"/>
        </w:rPr>
        <w:t>Phật,</w:t>
      </w:r>
      <w:r>
        <w:rPr>
          <w:color w:val="231F20"/>
          <w:spacing w:val="-9"/>
        </w:rPr>
        <w:t> </w:t>
      </w:r>
      <w:r>
        <w:rPr>
          <w:color w:val="231F20"/>
        </w:rPr>
        <w:t>như</w:t>
      </w:r>
      <w:r>
        <w:rPr>
          <w:color w:val="231F20"/>
          <w:spacing w:val="-8"/>
        </w:rPr>
        <w:t> </w:t>
      </w:r>
      <w:r>
        <w:rPr>
          <w:color w:val="231F20"/>
        </w:rPr>
        <w:t>được</w:t>
      </w:r>
      <w:r>
        <w:rPr>
          <w:color w:val="231F20"/>
          <w:spacing w:val="-9"/>
        </w:rPr>
        <w:t> </w:t>
      </w:r>
      <w:r>
        <w:rPr>
          <w:color w:val="231F20"/>
        </w:rPr>
        <w:t>thỉnh</w:t>
      </w:r>
      <w:r>
        <w:rPr>
          <w:color w:val="231F20"/>
          <w:spacing w:val="-8"/>
        </w:rPr>
        <w:t> </w:t>
      </w:r>
      <w:r>
        <w:rPr>
          <w:color w:val="231F20"/>
        </w:rPr>
        <w:t>Phật</w:t>
      </w:r>
      <w:r>
        <w:rPr>
          <w:color w:val="231F20"/>
          <w:spacing w:val="-9"/>
        </w:rPr>
        <w:t> </w:t>
      </w:r>
      <w:r>
        <w:rPr>
          <w:color w:val="231F20"/>
        </w:rPr>
        <w:t>trụ</w:t>
      </w:r>
      <w:r>
        <w:rPr>
          <w:color w:val="231F20"/>
          <w:spacing w:val="-8"/>
        </w:rPr>
        <w:t> </w:t>
      </w:r>
      <w:r>
        <w:rPr>
          <w:color w:val="231F20"/>
        </w:rPr>
        <w:t>thế</w:t>
      </w:r>
      <w:r>
        <w:rPr>
          <w:color w:val="231F20"/>
          <w:spacing w:val="-9"/>
        </w:rPr>
        <w:t> </w:t>
      </w:r>
      <w:r>
        <w:rPr>
          <w:color w:val="231F20"/>
        </w:rPr>
        <w:t>chuyển pháp</w:t>
      </w:r>
      <w:r>
        <w:rPr>
          <w:color w:val="231F20"/>
          <w:spacing w:val="-4"/>
        </w:rPr>
        <w:t> </w:t>
      </w:r>
      <w:r>
        <w:rPr>
          <w:color w:val="231F20"/>
        </w:rPr>
        <w:t>luân,</w:t>
      </w:r>
      <w:r>
        <w:rPr>
          <w:color w:val="231F20"/>
          <w:spacing w:val="-4"/>
        </w:rPr>
        <w:t> </w:t>
      </w:r>
      <w:r>
        <w:rPr>
          <w:color w:val="231F20"/>
        </w:rPr>
        <w:t>như</w:t>
      </w:r>
      <w:r>
        <w:rPr>
          <w:color w:val="231F20"/>
          <w:spacing w:val="-4"/>
        </w:rPr>
        <w:t> </w:t>
      </w:r>
      <w:r>
        <w:rPr>
          <w:color w:val="231F20"/>
        </w:rPr>
        <w:t>được</w:t>
      </w:r>
      <w:r>
        <w:rPr>
          <w:color w:val="231F20"/>
          <w:spacing w:val="-4"/>
        </w:rPr>
        <w:t> </w:t>
      </w:r>
      <w:r>
        <w:rPr>
          <w:color w:val="231F20"/>
        </w:rPr>
        <w:t>dự</w:t>
      </w:r>
      <w:r>
        <w:rPr>
          <w:color w:val="231F20"/>
          <w:spacing w:val="-5"/>
        </w:rPr>
        <w:t> </w:t>
      </w:r>
      <w:r>
        <w:rPr>
          <w:color w:val="231F20"/>
        </w:rPr>
        <w:t>vào</w:t>
      </w:r>
      <w:r>
        <w:rPr>
          <w:color w:val="231F20"/>
          <w:spacing w:val="-3"/>
        </w:rPr>
        <w:t> </w:t>
      </w:r>
      <w:r>
        <w:rPr>
          <w:color w:val="231F20"/>
        </w:rPr>
        <w:t>sự</w:t>
      </w:r>
      <w:r>
        <w:rPr>
          <w:color w:val="231F20"/>
          <w:spacing w:val="-4"/>
        </w:rPr>
        <w:t> </w:t>
      </w:r>
      <w:r>
        <w:rPr>
          <w:color w:val="231F20"/>
        </w:rPr>
        <w:t>nghiệp</w:t>
      </w:r>
      <w:r>
        <w:rPr>
          <w:color w:val="231F20"/>
          <w:spacing w:val="-4"/>
        </w:rPr>
        <w:t> </w:t>
      </w:r>
      <w:r>
        <w:rPr>
          <w:color w:val="231F20"/>
        </w:rPr>
        <w:t>hoằng</w:t>
      </w:r>
      <w:r>
        <w:rPr>
          <w:color w:val="231F20"/>
          <w:spacing w:val="-4"/>
        </w:rPr>
        <w:t> </w:t>
      </w:r>
      <w:r>
        <w:rPr>
          <w:color w:val="231F20"/>
        </w:rPr>
        <w:t>pháp</w:t>
      </w:r>
      <w:r>
        <w:rPr>
          <w:color w:val="231F20"/>
          <w:spacing w:val="-4"/>
        </w:rPr>
        <w:t> </w:t>
      </w:r>
      <w:r>
        <w:rPr>
          <w:color w:val="231F20"/>
        </w:rPr>
        <w:t>lợi</w:t>
      </w:r>
      <w:r>
        <w:rPr>
          <w:color w:val="231F20"/>
          <w:spacing w:val="-4"/>
        </w:rPr>
        <w:t> </w:t>
      </w:r>
      <w:r>
        <w:rPr>
          <w:color w:val="231F20"/>
        </w:rPr>
        <w:t>sanh của chư Phật. Kinh Hoa Nghiêm cao sâu, nhiệm mầu vi diệu như thế, nên những ai thành kính phát tâm ấn tống thọ trì kinh </w:t>
      </w:r>
      <w:r>
        <w:rPr>
          <w:color w:val="231F20"/>
          <w:spacing w:val="-7"/>
        </w:rPr>
        <w:t>này, </w:t>
      </w:r>
      <w:r>
        <w:rPr>
          <w:color w:val="231F20"/>
        </w:rPr>
        <w:t>thì phải biết rằng người đó nhiều đời gieo thiện duyên</w:t>
      </w:r>
      <w:r>
        <w:rPr>
          <w:color w:val="231F20"/>
          <w:spacing w:val="-11"/>
        </w:rPr>
        <w:t> </w:t>
      </w:r>
      <w:r>
        <w:rPr>
          <w:color w:val="231F20"/>
        </w:rPr>
        <w:t>Bồ</w:t>
      </w:r>
      <w:r>
        <w:rPr>
          <w:color w:val="231F20"/>
          <w:spacing w:val="-11"/>
        </w:rPr>
        <w:t> </w:t>
      </w:r>
      <w:r>
        <w:rPr>
          <w:color w:val="231F20"/>
        </w:rPr>
        <w:t>Đề,</w:t>
      </w:r>
      <w:r>
        <w:rPr>
          <w:color w:val="231F20"/>
          <w:spacing w:val="-11"/>
        </w:rPr>
        <w:t> </w:t>
      </w:r>
      <w:r>
        <w:rPr>
          <w:color w:val="231F20"/>
        </w:rPr>
        <w:t>đã</w:t>
      </w:r>
      <w:r>
        <w:rPr>
          <w:color w:val="231F20"/>
          <w:spacing w:val="-11"/>
        </w:rPr>
        <w:t> </w:t>
      </w:r>
      <w:r>
        <w:rPr>
          <w:color w:val="231F20"/>
        </w:rPr>
        <w:t>từng</w:t>
      </w:r>
      <w:r>
        <w:rPr>
          <w:color w:val="231F20"/>
          <w:spacing w:val="-12"/>
        </w:rPr>
        <w:t> </w:t>
      </w:r>
      <w:r>
        <w:rPr>
          <w:color w:val="231F20"/>
        </w:rPr>
        <w:t>làm</w:t>
      </w:r>
      <w:r>
        <w:rPr>
          <w:color w:val="231F20"/>
          <w:spacing w:val="-11"/>
        </w:rPr>
        <w:t> </w:t>
      </w:r>
      <w:r>
        <w:rPr>
          <w:color w:val="231F20"/>
        </w:rPr>
        <w:t>sứ</w:t>
      </w:r>
      <w:r>
        <w:rPr>
          <w:color w:val="231F20"/>
          <w:spacing w:val="-12"/>
        </w:rPr>
        <w:t> </w:t>
      </w:r>
      <w:r>
        <w:rPr>
          <w:color w:val="231F20"/>
        </w:rPr>
        <w:t>giả</w:t>
      </w:r>
      <w:r>
        <w:rPr>
          <w:color w:val="231F20"/>
          <w:spacing w:val="-11"/>
        </w:rPr>
        <w:t> </w:t>
      </w:r>
      <w:r>
        <w:rPr>
          <w:color w:val="231F20"/>
        </w:rPr>
        <w:t>của</w:t>
      </w:r>
      <w:r>
        <w:rPr>
          <w:color w:val="231F20"/>
          <w:spacing w:val="-10"/>
        </w:rPr>
        <w:t> </w:t>
      </w:r>
      <w:r>
        <w:rPr>
          <w:color w:val="231F20"/>
        </w:rPr>
        <w:t>Phật</w:t>
      </w:r>
      <w:r>
        <w:rPr>
          <w:color w:val="231F20"/>
          <w:spacing w:val="-12"/>
        </w:rPr>
        <w:t> </w:t>
      </w:r>
      <w:r>
        <w:rPr>
          <w:color w:val="231F20"/>
        </w:rPr>
        <w:t>và</w:t>
      </w:r>
      <w:r>
        <w:rPr>
          <w:color w:val="231F20"/>
          <w:spacing w:val="-12"/>
        </w:rPr>
        <w:t> </w:t>
      </w:r>
      <w:r>
        <w:rPr>
          <w:color w:val="231F20"/>
        </w:rPr>
        <w:t>đã</w:t>
      </w:r>
      <w:r>
        <w:rPr>
          <w:color w:val="231F20"/>
          <w:spacing w:val="-10"/>
        </w:rPr>
        <w:t> </w:t>
      </w:r>
      <w:r>
        <w:rPr>
          <w:color w:val="231F20"/>
        </w:rPr>
        <w:t>từng</w:t>
      </w:r>
      <w:r>
        <w:rPr>
          <w:color w:val="231F20"/>
          <w:spacing w:val="-12"/>
        </w:rPr>
        <w:t> </w:t>
      </w:r>
      <w:r>
        <w:rPr>
          <w:color w:val="231F20"/>
        </w:rPr>
        <w:t>ở</w:t>
      </w:r>
      <w:r>
        <w:rPr>
          <w:color w:val="231F20"/>
          <w:spacing w:val="-12"/>
        </w:rPr>
        <w:t> </w:t>
      </w:r>
      <w:r>
        <w:rPr>
          <w:color w:val="231F20"/>
        </w:rPr>
        <w:t>trong ngôi nhà chánh</w:t>
      </w:r>
      <w:r>
        <w:rPr>
          <w:color w:val="231F20"/>
          <w:spacing w:val="-3"/>
        </w:rPr>
        <w:t> </w:t>
      </w:r>
      <w:r>
        <w:rPr>
          <w:color w:val="231F20"/>
        </w:rPr>
        <w:t>pháp.</w:t>
      </w:r>
    </w:p>
    <w:p>
      <w:pPr>
        <w:pStyle w:val="BodyText"/>
        <w:spacing w:before="5"/>
        <w:ind w:left="0"/>
        <w:jc w:val="left"/>
        <w:rPr>
          <w:sz w:val="25"/>
        </w:rPr>
      </w:pPr>
    </w:p>
    <w:p>
      <w:pPr>
        <w:pStyle w:val="Heading5"/>
        <w:rPr>
          <w:u w:val="none"/>
        </w:rPr>
      </w:pPr>
      <w:r>
        <w:rPr>
          <w:color w:val="231F20"/>
          <w:u w:val="thick" w:color="231F20"/>
        </w:rPr>
        <w:t>Câu hỏi ôn tập:</w:t>
      </w:r>
    </w:p>
    <w:p>
      <w:pPr>
        <w:pStyle w:val="ListParagraph"/>
        <w:numPr>
          <w:ilvl w:val="0"/>
          <w:numId w:val="52"/>
        </w:numPr>
        <w:tabs>
          <w:tab w:pos="970" w:val="left" w:leader="none"/>
        </w:tabs>
        <w:spacing w:line="240" w:lineRule="auto" w:before="137" w:after="0"/>
        <w:ind w:left="969" w:right="0" w:hanging="236"/>
        <w:jc w:val="both"/>
        <w:rPr>
          <w:rFonts w:ascii="Times New Roman" w:hAnsi="Times New Roman"/>
          <w:sz w:val="24"/>
        </w:rPr>
      </w:pPr>
      <w:r>
        <w:rPr>
          <w:rFonts w:ascii="Times New Roman" w:hAnsi="Times New Roman"/>
          <w:color w:val="231F20"/>
          <w:sz w:val="24"/>
        </w:rPr>
        <w:t>Trình bày triết lý Tịnh Độ của Hoa</w:t>
      </w:r>
      <w:r>
        <w:rPr>
          <w:rFonts w:ascii="Times New Roman" w:hAnsi="Times New Roman"/>
          <w:color w:val="231F20"/>
          <w:spacing w:val="-12"/>
          <w:sz w:val="24"/>
        </w:rPr>
        <w:t> </w:t>
      </w:r>
      <w:r>
        <w:rPr>
          <w:rFonts w:ascii="Times New Roman" w:hAnsi="Times New Roman"/>
          <w:color w:val="231F20"/>
          <w:sz w:val="24"/>
        </w:rPr>
        <w:t>Nghiêm?</w:t>
      </w:r>
    </w:p>
    <w:p>
      <w:pPr>
        <w:pStyle w:val="ListParagraph"/>
        <w:numPr>
          <w:ilvl w:val="0"/>
          <w:numId w:val="52"/>
        </w:numPr>
        <w:tabs>
          <w:tab w:pos="981" w:val="left" w:leader="none"/>
        </w:tabs>
        <w:spacing w:line="278" w:lineRule="auto" w:before="101" w:after="0"/>
        <w:ind w:left="167" w:right="164" w:firstLine="566"/>
        <w:jc w:val="both"/>
        <w:rPr>
          <w:rFonts w:ascii="Times New Roman" w:hAnsi="Times New Roman"/>
          <w:sz w:val="24"/>
        </w:rPr>
      </w:pPr>
      <w:r>
        <w:rPr>
          <w:rFonts w:ascii="Times New Roman" w:hAnsi="Times New Roman"/>
          <w:color w:val="231F20"/>
          <w:sz w:val="24"/>
        </w:rPr>
        <w:t>Cho biết tổng quan về công đức và kết khuyến của Kinh Hoa</w:t>
      </w:r>
      <w:r>
        <w:rPr>
          <w:rFonts w:ascii="Times New Roman" w:hAnsi="Times New Roman"/>
          <w:color w:val="231F20"/>
          <w:spacing w:val="-2"/>
          <w:sz w:val="24"/>
        </w:rPr>
        <w:t> </w:t>
      </w:r>
      <w:r>
        <w:rPr>
          <w:rFonts w:ascii="Times New Roman" w:hAnsi="Times New Roman"/>
          <w:color w:val="231F20"/>
          <w:sz w:val="24"/>
        </w:rPr>
        <w:t>Nghiêm?</w:t>
      </w:r>
    </w:p>
    <w:p>
      <w:pPr>
        <w:pStyle w:val="ListParagraph"/>
        <w:numPr>
          <w:ilvl w:val="0"/>
          <w:numId w:val="52"/>
        </w:numPr>
        <w:tabs>
          <w:tab w:pos="984" w:val="left" w:leader="none"/>
        </w:tabs>
        <w:spacing w:line="278" w:lineRule="auto" w:before="56" w:after="0"/>
        <w:ind w:left="167" w:right="164" w:firstLine="566"/>
        <w:jc w:val="both"/>
        <w:rPr>
          <w:rFonts w:ascii="Times New Roman" w:hAnsi="Times New Roman"/>
          <w:sz w:val="24"/>
        </w:rPr>
      </w:pPr>
      <w:r>
        <w:rPr>
          <w:rFonts w:ascii="Times New Roman" w:hAnsi="Times New Roman"/>
          <w:color w:val="231F20"/>
          <w:sz w:val="24"/>
        </w:rPr>
        <w:t>Ngài Xá Lợi Phất dùng trí tuệ bậc nhất, đưa chúng nhân từ Bồ Đề đạo tràng đến </w:t>
      </w:r>
      <w:r>
        <w:rPr>
          <w:rFonts w:ascii="Times New Roman" w:hAnsi="Times New Roman"/>
          <w:color w:val="231F20"/>
          <w:spacing w:val="-9"/>
          <w:sz w:val="24"/>
        </w:rPr>
        <w:t>Ta </w:t>
      </w:r>
      <w:r>
        <w:rPr>
          <w:rFonts w:ascii="Times New Roman" w:hAnsi="Times New Roman"/>
          <w:color w:val="231F20"/>
          <w:sz w:val="24"/>
        </w:rPr>
        <w:t>La song thọ, theo tinh thần Kinh Hoa Nghiêm hàm ý thế</w:t>
      </w:r>
      <w:r>
        <w:rPr>
          <w:rFonts w:ascii="Times New Roman" w:hAnsi="Times New Roman"/>
          <w:color w:val="231F20"/>
          <w:spacing w:val="-2"/>
          <w:sz w:val="24"/>
        </w:rPr>
        <w:t> </w:t>
      </w:r>
      <w:r>
        <w:rPr>
          <w:rFonts w:ascii="Times New Roman" w:hAnsi="Times New Roman"/>
          <w:color w:val="231F20"/>
          <w:sz w:val="24"/>
        </w:rPr>
        <w:t>nào?</w:t>
      </w:r>
    </w:p>
    <w:p>
      <w:pPr>
        <w:pStyle w:val="ListParagraph"/>
        <w:numPr>
          <w:ilvl w:val="0"/>
          <w:numId w:val="52"/>
        </w:numPr>
        <w:tabs>
          <w:tab w:pos="978" w:val="left" w:leader="none"/>
        </w:tabs>
        <w:spacing w:line="278" w:lineRule="auto" w:before="56" w:after="0"/>
        <w:ind w:left="167" w:right="164" w:firstLine="566"/>
        <w:jc w:val="both"/>
        <w:rPr>
          <w:rFonts w:ascii="Times New Roman" w:hAnsi="Times New Roman"/>
          <w:sz w:val="24"/>
        </w:rPr>
      </w:pPr>
      <w:r>
        <w:rPr>
          <w:rFonts w:ascii="Times New Roman" w:hAnsi="Times New Roman"/>
          <w:color w:val="231F20"/>
          <w:sz w:val="24"/>
        </w:rPr>
        <w:t>Nói về trí tuệ, trong hàng Thanh văn ngài Xá Lợi Phất là người bậc nhất và trong chúng Bồ Tát, ngài Văn Thù là nhất. Hai vị này gặp nhau nói lên ý nghĩa gì?</w:t>
      </w:r>
    </w:p>
    <w:p>
      <w:pPr>
        <w:spacing w:after="0" w:line="278" w:lineRule="auto"/>
        <w:jc w:val="both"/>
        <w:rPr>
          <w:rFonts w:ascii="Times New Roman" w:hAnsi="Times New Roman"/>
          <w:sz w:val="24"/>
        </w:rPr>
        <w:sectPr>
          <w:pgSz w:w="8110" w:h="11510"/>
          <w:pgMar w:header="599" w:footer="0" w:top="820" w:bottom="280" w:left="740" w:right="740"/>
        </w:sectPr>
      </w:pPr>
    </w:p>
    <w:p>
      <w:pPr>
        <w:pStyle w:val="Heading1"/>
        <w:spacing w:before="141"/>
        <w:jc w:val="center"/>
      </w:pPr>
      <w:r>
        <w:rPr/>
        <w:pict>
          <v:shape style="position:absolute;margin-left:45.354301pt;margin-top:29.922184pt;width:314.2pt;height:11.05pt;mso-position-horizontal-relative:page;mso-position-vertical-relative:page;z-index:-17858560"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CÔNG </w:t>
                  </w:r>
                  <w:r>
                    <w:rPr>
                      <w:b/>
                      <w:color w:val="231F20"/>
                      <w:spacing w:val="-3"/>
                      <w:sz w:val="22"/>
                    </w:rPr>
                    <w:t>ĐỨC </w:t>
                  </w:r>
                  <w:r>
                    <w:rPr>
                      <w:b/>
                      <w:color w:val="231F20"/>
                      <w:sz w:val="22"/>
                    </w:rPr>
                    <w:t>KẾT KHUYẾN</w:t>
                  </w:r>
                  <w:r>
                    <w:rPr>
                      <w:rFonts w:ascii="Times New Roman" w:hAnsi="Times New Roman"/>
                      <w:b/>
                      <w:color w:val="231F20"/>
                      <w:sz w:val="22"/>
                    </w:rPr>
                    <w:tab/>
                  </w:r>
                  <w:r>
                    <w:rPr>
                      <w:b/>
                      <w:color w:val="231F20"/>
                      <w:sz w:val="22"/>
                    </w:rPr>
                    <w:t>215</w:t>
                  </w:r>
                </w:p>
              </w:txbxContent>
            </v:textbox>
            <w10:wrap type="none"/>
          </v:shape>
        </w:pict>
      </w:r>
      <w:r>
        <w:rPr/>
        <w:pict>
          <v:rect style="position:absolute;margin-left:27.429001pt;margin-top:23.885983pt;width:345.535pt;height:25.93pt;mso-position-horizontal-relative:page;mso-position-vertical-relative:page;z-index:15764480" filled="true" fillcolor="#ffffff" stroked="false">
            <v:fill type="solid"/>
            <w10:wrap type="none"/>
          </v:rect>
        </w:pict>
      </w:r>
      <w:r>
        <w:rPr>
          <w:color w:val="231F20"/>
        </w:rPr>
        <w:t>大方廣佛華嚴經</w:t>
      </w:r>
    </w:p>
    <w:p>
      <w:pPr>
        <w:pStyle w:val="BodyText"/>
        <w:tabs>
          <w:tab w:pos="5733" w:val="left" w:leader="none"/>
        </w:tabs>
        <w:spacing w:before="17"/>
        <w:ind w:left="2874"/>
        <w:jc w:val="left"/>
        <w:rPr>
          <w:rFonts w:ascii="PMingLiU" w:eastAsia="PMingLiU" w:hint="eastAsia"/>
        </w:rPr>
      </w:pPr>
      <w:r>
        <w:rPr>
          <w:rFonts w:ascii="PMingLiU" w:eastAsia="PMingLiU" w:hint="eastAsia"/>
          <w:color w:val="231F20"/>
        </w:rPr>
        <w:t>于闐國三藏實叉難陀奉</w:t>
        <w:tab/>
        <w:t>制譯</w:t>
      </w:r>
    </w:p>
    <w:p>
      <w:pPr>
        <w:pStyle w:val="Heading4"/>
        <w:spacing w:line="280" w:lineRule="auto" w:before="175"/>
        <w:ind w:left="1443" w:right="1441"/>
      </w:pPr>
      <w:r>
        <w:rPr>
          <w:color w:val="231F20"/>
        </w:rPr>
        <w:t>ĐẠI PHƯƠNG QUẢNG PHẬT HOA NGHIÊM KINH</w:t>
      </w:r>
    </w:p>
    <w:p>
      <w:pPr>
        <w:spacing w:before="66"/>
        <w:ind w:left="0" w:right="0" w:firstLine="0"/>
        <w:jc w:val="center"/>
        <w:rPr>
          <w:rFonts w:ascii="Times New Roman" w:hAnsi="Times New Roman"/>
          <w:i/>
          <w:sz w:val="22"/>
        </w:rPr>
      </w:pPr>
      <w:r>
        <w:rPr>
          <w:rFonts w:ascii="Times New Roman" w:hAnsi="Times New Roman"/>
          <w:i/>
          <w:color w:val="231F20"/>
          <w:sz w:val="22"/>
        </w:rPr>
        <w:t>Vu Điền quốc Tam tạng Thật Xoa Nan Đà phụng chế dịch</w:t>
      </w:r>
    </w:p>
    <w:p>
      <w:pPr>
        <w:pStyle w:val="BodyText"/>
        <w:spacing w:before="3"/>
        <w:ind w:left="0"/>
        <w:jc w:val="left"/>
        <w:rPr>
          <w:rFonts w:ascii="Times New Roman"/>
          <w:i/>
          <w:sz w:val="19"/>
        </w:rPr>
      </w:pPr>
    </w:p>
    <w:p>
      <w:pPr>
        <w:spacing w:before="0"/>
        <w:ind w:left="0" w:right="0" w:firstLine="0"/>
        <w:jc w:val="center"/>
        <w:rPr>
          <w:rFonts w:ascii="PMingLiU" w:eastAsia="PMingLiU" w:hint="eastAsia"/>
          <w:sz w:val="32"/>
        </w:rPr>
      </w:pPr>
      <w:r>
        <w:rPr>
          <w:rFonts w:ascii="PMingLiU" w:eastAsia="PMingLiU" w:hint="eastAsia"/>
          <w:color w:val="231F20"/>
          <w:sz w:val="32"/>
        </w:rPr>
        <w:t>世主妙嚴品第一</w:t>
      </w:r>
    </w:p>
    <w:p>
      <w:pPr>
        <w:spacing w:line="213" w:lineRule="auto" w:before="302"/>
        <w:ind w:left="166" w:right="133" w:firstLine="567"/>
        <w:jc w:val="both"/>
        <w:rPr>
          <w:rFonts w:ascii="PMingLiU" w:eastAsia="PMingLiU" w:hint="eastAsia"/>
          <w:sz w:val="32"/>
        </w:rPr>
      </w:pPr>
      <w:r>
        <w:rPr>
          <w:rFonts w:ascii="PMingLiU" w:eastAsia="PMingLiU" w:hint="eastAsia"/>
          <w:color w:val="231F20"/>
          <w:sz w:val="32"/>
        </w:rPr>
        <w:t>如是我聞。一時佛在摩竭提國。阿蘭若法菩提場中。始成正覺。其地堅固。金剛所成。上妙寶輪。及眾寶華。清淨摩尼。以為嚴飾。諸色相海。無邊顯現。摩尼為幢。常放光明。恒出妙音。眾寶羅網。妙香華纓。周匝垂布。摩尼寶王。變現自在。雨無盡寶及眾妙華。分散於地。寶樹行列。枝葉光茂。佛神力故。令此道場一切莊嚴於中影現。其菩提樹高顯殊特。金剛為身。瑠璃為幹。眾雜妙寶以為枝條。寶葉扶踈垂蔭如雲。。。</w:t>
      </w:r>
    </w:p>
    <w:p>
      <w:pPr>
        <w:pStyle w:val="Heading3"/>
        <w:spacing w:line="213" w:lineRule="auto" w:before="104"/>
        <w:ind w:left="166" w:right="146" w:firstLine="567"/>
        <w:jc w:val="left"/>
      </w:pPr>
      <w:r>
        <w:rPr>
          <w:color w:val="231F20"/>
        </w:rPr>
        <w:t>有十佛世界微塵數菩薩摩訶薩。所共圍遶。其名曰普賢菩薩摩訶薩。普德最勝燈光</w:t>
      </w:r>
    </w:p>
    <w:p>
      <w:pPr>
        <w:spacing w:after="0" w:line="213" w:lineRule="auto"/>
        <w:jc w:val="left"/>
        <w:sectPr>
          <w:headerReference w:type="default" r:id="rId159"/>
          <w:headerReference w:type="even" r:id="rId160"/>
          <w:pgSz w:w="8110" w:h="11510"/>
          <w:pgMar w:header="1247" w:footer="0" w:top="1840" w:bottom="280" w:left="740" w:right="740"/>
        </w:sectPr>
      </w:pPr>
    </w:p>
    <w:p>
      <w:pPr>
        <w:pStyle w:val="BodyText"/>
        <w:spacing w:before="12"/>
        <w:ind w:left="0"/>
        <w:jc w:val="left"/>
        <w:rPr>
          <w:rFonts w:ascii="PMingLiU"/>
          <w:sz w:val="15"/>
        </w:rPr>
      </w:pPr>
    </w:p>
    <w:p>
      <w:pPr>
        <w:spacing w:line="213" w:lineRule="auto" w:before="131"/>
        <w:ind w:left="167" w:right="153" w:firstLine="0"/>
        <w:jc w:val="both"/>
        <w:rPr>
          <w:rFonts w:ascii="PMingLiU" w:eastAsia="PMingLiU" w:hint="eastAsia"/>
          <w:sz w:val="32"/>
        </w:rPr>
      </w:pPr>
      <w:r>
        <w:rPr>
          <w:rFonts w:ascii="PMingLiU" w:eastAsia="PMingLiU" w:hint="eastAsia"/>
          <w:color w:val="231F20"/>
          <w:sz w:val="32"/>
        </w:rPr>
        <w:t>照菩薩摩訶薩。普光師子幢菩薩摩訶薩。普寶焰妙光菩薩摩訶薩。普音功德海幢菩薩摩訶薩。普智光照如來境菩薩摩訶薩。。。</w:t>
      </w:r>
    </w:p>
    <w:p>
      <w:pPr>
        <w:pStyle w:val="Heading3"/>
        <w:spacing w:line="213" w:lineRule="auto" w:before="90"/>
        <w:ind w:left="167" w:right="133" w:firstLine="567"/>
        <w:jc w:val="both"/>
      </w:pPr>
      <w:r>
        <w:rPr>
          <w:color w:val="231F20"/>
        </w:rPr>
        <w:t>復有佛世界微塵數執金剛神。所謂妙色那羅延執金剛神。日輪速疾幢執金剛神。須彌華光執金剛神。清淨雲音執金剛神。諸根美妙執金剛神。可愛樂光明執金剛神。。復有佛世界微塵數身眾神。。。復有佛世界微塵數足行神。。。復有佛世界微塵數道場神。。。復有佛世界微塵數主城神。復有佛世界微塵數主地神。復有無量主山神。復有不可思議數主林神。</w:t>
      </w:r>
    </w:p>
    <w:p>
      <w:pPr>
        <w:spacing w:line="213" w:lineRule="auto" w:before="101"/>
        <w:ind w:left="1584" w:right="2480" w:firstLine="0"/>
        <w:jc w:val="left"/>
        <w:rPr>
          <w:rFonts w:ascii="PMingLiU" w:eastAsia="PMingLiU" w:hint="eastAsia"/>
          <w:sz w:val="32"/>
        </w:rPr>
      </w:pPr>
      <w:r>
        <w:rPr>
          <w:rFonts w:ascii="PMingLiU" w:eastAsia="PMingLiU" w:hint="eastAsia"/>
          <w:color w:val="231F20"/>
          <w:sz w:val="32"/>
        </w:rPr>
        <w:t>復有無量主藥神。復有無量主稼神。</w:t>
      </w:r>
    </w:p>
    <w:p>
      <w:pPr>
        <w:pStyle w:val="Heading3"/>
        <w:spacing w:line="416" w:lineRule="exact" w:before="0"/>
        <w:ind w:left="1584"/>
        <w:jc w:val="left"/>
      </w:pPr>
      <w:r>
        <w:rPr>
          <w:color w:val="231F20"/>
        </w:rPr>
        <w:t>復有無量主河神。。。</w:t>
      </w:r>
    </w:p>
    <w:p>
      <w:pPr>
        <w:spacing w:after="0" w:line="416" w:lineRule="exact"/>
        <w:jc w:val="left"/>
        <w:sectPr>
          <w:pgSz w:w="8110" w:h="11510"/>
          <w:pgMar w:header="599" w:footer="0" w:top="820" w:bottom="280" w:left="740" w:right="740"/>
        </w:sectPr>
      </w:pPr>
    </w:p>
    <w:p>
      <w:pPr>
        <w:pStyle w:val="BodyText"/>
        <w:spacing w:before="1"/>
        <w:ind w:left="0"/>
        <w:jc w:val="left"/>
        <w:rPr>
          <w:rFonts w:ascii="PMingLiU"/>
          <w:sz w:val="18"/>
        </w:rPr>
      </w:pPr>
      <w:r>
        <w:rPr/>
        <w:pict>
          <v:shape style="position:absolute;margin-left:45.354301pt;margin-top:29.922184pt;width:314.2pt;height:11.05pt;mso-position-horizontal-relative:page;mso-position-vertical-relative:page;z-index:-17857536"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THẬP VIÊN MÃN KINH</w:t>
                  </w:r>
                  <w:r>
                    <w:rPr>
                      <w:b/>
                      <w:color w:val="231F20"/>
                      <w:spacing w:val="-4"/>
                      <w:sz w:val="22"/>
                    </w:rPr>
                    <w:t> </w:t>
                  </w:r>
                  <w:r>
                    <w:rPr>
                      <w:b/>
                      <w:color w:val="231F20"/>
                      <w:sz w:val="22"/>
                    </w:rPr>
                    <w:t>HOA</w:t>
                  </w:r>
                  <w:r>
                    <w:rPr>
                      <w:b/>
                      <w:color w:val="231F20"/>
                      <w:spacing w:val="-1"/>
                      <w:sz w:val="22"/>
                    </w:rPr>
                    <w:t> </w:t>
                  </w:r>
                  <w:r>
                    <w:rPr>
                      <w:b/>
                      <w:color w:val="231F20"/>
                      <w:sz w:val="22"/>
                    </w:rPr>
                    <w:t>NGHIÊM</w:t>
                  </w:r>
                  <w:r>
                    <w:rPr>
                      <w:rFonts w:ascii="Times New Roman" w:hAnsi="Times New Roman"/>
                      <w:b/>
                      <w:color w:val="231F20"/>
                      <w:sz w:val="22"/>
                    </w:rPr>
                    <w:tab/>
                  </w:r>
                  <w:r>
                    <w:rPr>
                      <w:b/>
                      <w:color w:val="231F20"/>
                      <w:sz w:val="22"/>
                    </w:rPr>
                    <w:t>217</w:t>
                  </w:r>
                </w:p>
              </w:txbxContent>
            </v:textbox>
            <w10:wrap type="none"/>
          </v:shape>
        </w:pict>
      </w:r>
      <w:r>
        <w:rPr/>
        <w:pict>
          <v:rect style="position:absolute;margin-left:39.352001pt;margin-top:21.379984pt;width:333.488pt;height:27.346pt;mso-position-horizontal-relative:page;mso-position-vertical-relative:page;z-index:15765504" filled="true" fillcolor="#ffffff" stroked="false">
            <v:fill type="solid"/>
            <w10:wrap type="none"/>
          </v:rect>
        </w:pict>
      </w:r>
    </w:p>
    <w:p>
      <w:pPr>
        <w:pStyle w:val="BodyText"/>
        <w:spacing w:line="242" w:lineRule="auto" w:before="48"/>
        <w:ind w:left="166" w:right="163" w:firstLine="567"/>
      </w:pPr>
      <w:r>
        <w:rPr>
          <w:color w:val="231F20"/>
        </w:rPr>
        <w:t>Như </w:t>
      </w:r>
      <w:r>
        <w:rPr>
          <w:color w:val="231F20"/>
          <w:spacing w:val="-3"/>
        </w:rPr>
        <w:t>vầy </w:t>
      </w:r>
      <w:r>
        <w:rPr>
          <w:color w:val="231F20"/>
        </w:rPr>
        <w:t>tôi nghe, một lúc Phật ở nước Ma Kiệt Ðề, trong</w:t>
      </w:r>
      <w:r>
        <w:rPr>
          <w:color w:val="231F20"/>
          <w:spacing w:val="-17"/>
        </w:rPr>
        <w:t> </w:t>
      </w:r>
      <w:r>
        <w:rPr>
          <w:color w:val="231F20"/>
        </w:rPr>
        <w:t>đạo</w:t>
      </w:r>
      <w:r>
        <w:rPr>
          <w:color w:val="231F20"/>
          <w:spacing w:val="-17"/>
        </w:rPr>
        <w:t> </w:t>
      </w:r>
      <w:r>
        <w:rPr>
          <w:color w:val="231F20"/>
        </w:rPr>
        <w:t>tràng</w:t>
      </w:r>
      <w:r>
        <w:rPr>
          <w:color w:val="231F20"/>
          <w:spacing w:val="-16"/>
        </w:rPr>
        <w:t> </w:t>
      </w:r>
      <w:r>
        <w:rPr>
          <w:color w:val="231F20"/>
        </w:rPr>
        <w:t>Bồ</w:t>
      </w:r>
      <w:r>
        <w:rPr>
          <w:color w:val="231F20"/>
          <w:spacing w:val="-17"/>
        </w:rPr>
        <w:t> </w:t>
      </w:r>
      <w:r>
        <w:rPr>
          <w:color w:val="231F20"/>
        </w:rPr>
        <w:t>Đề,</w:t>
      </w:r>
      <w:r>
        <w:rPr>
          <w:color w:val="231F20"/>
          <w:spacing w:val="-16"/>
        </w:rPr>
        <w:t> </w:t>
      </w:r>
      <w:r>
        <w:rPr>
          <w:color w:val="231F20"/>
        </w:rPr>
        <w:t>ban</w:t>
      </w:r>
      <w:r>
        <w:rPr>
          <w:color w:val="231F20"/>
          <w:spacing w:val="-17"/>
        </w:rPr>
        <w:t> </w:t>
      </w:r>
      <w:r>
        <w:rPr>
          <w:color w:val="231F20"/>
        </w:rPr>
        <w:t>đầu</w:t>
      </w:r>
      <w:r>
        <w:rPr>
          <w:color w:val="231F20"/>
          <w:spacing w:val="-16"/>
        </w:rPr>
        <w:t> </w:t>
      </w:r>
      <w:r>
        <w:rPr>
          <w:color w:val="231F20"/>
        </w:rPr>
        <w:t>thành</w:t>
      </w:r>
      <w:r>
        <w:rPr>
          <w:color w:val="231F20"/>
          <w:spacing w:val="-17"/>
        </w:rPr>
        <w:t> </w:t>
      </w:r>
      <w:r>
        <w:rPr>
          <w:color w:val="231F20"/>
          <w:spacing w:val="-6"/>
        </w:rPr>
        <w:t>Vô</w:t>
      </w:r>
      <w:r>
        <w:rPr>
          <w:color w:val="231F20"/>
          <w:spacing w:val="-17"/>
        </w:rPr>
        <w:t> </w:t>
      </w:r>
      <w:r>
        <w:rPr>
          <w:color w:val="231F20"/>
        </w:rPr>
        <w:t>thượng</w:t>
      </w:r>
      <w:r>
        <w:rPr>
          <w:color w:val="231F20"/>
          <w:spacing w:val="-16"/>
        </w:rPr>
        <w:t> </w:t>
      </w:r>
      <w:r>
        <w:rPr>
          <w:color w:val="231F20"/>
        </w:rPr>
        <w:t>Chánh</w:t>
      </w:r>
      <w:r>
        <w:rPr>
          <w:color w:val="231F20"/>
          <w:spacing w:val="-17"/>
        </w:rPr>
        <w:t> </w:t>
      </w:r>
      <w:r>
        <w:rPr>
          <w:color w:val="231F20"/>
        </w:rPr>
        <w:t>giác. Nơi</w:t>
      </w:r>
      <w:r>
        <w:rPr>
          <w:color w:val="231F20"/>
          <w:spacing w:val="-13"/>
        </w:rPr>
        <w:t> </w:t>
      </w:r>
      <w:r>
        <w:rPr>
          <w:color w:val="231F20"/>
        </w:rPr>
        <w:t>đó</w:t>
      </w:r>
      <w:r>
        <w:rPr>
          <w:color w:val="231F20"/>
          <w:spacing w:val="-13"/>
        </w:rPr>
        <w:t> </w:t>
      </w:r>
      <w:r>
        <w:rPr>
          <w:color w:val="231F20"/>
        </w:rPr>
        <w:t>đất</w:t>
      </w:r>
      <w:r>
        <w:rPr>
          <w:color w:val="231F20"/>
          <w:spacing w:val="-13"/>
        </w:rPr>
        <w:t> </w:t>
      </w:r>
      <w:r>
        <w:rPr>
          <w:color w:val="231F20"/>
        </w:rPr>
        <w:t>cứng</w:t>
      </w:r>
      <w:r>
        <w:rPr>
          <w:color w:val="231F20"/>
          <w:spacing w:val="-13"/>
        </w:rPr>
        <w:t> </w:t>
      </w:r>
      <w:r>
        <w:rPr>
          <w:color w:val="231F20"/>
        </w:rPr>
        <w:t>chắc,</w:t>
      </w:r>
      <w:r>
        <w:rPr>
          <w:color w:val="231F20"/>
          <w:spacing w:val="-13"/>
        </w:rPr>
        <w:t> </w:t>
      </w:r>
      <w:r>
        <w:rPr>
          <w:color w:val="231F20"/>
        </w:rPr>
        <w:t>bằng</w:t>
      </w:r>
      <w:r>
        <w:rPr>
          <w:color w:val="231F20"/>
          <w:spacing w:val="-13"/>
        </w:rPr>
        <w:t> </w:t>
      </w:r>
      <w:r>
        <w:rPr>
          <w:color w:val="231F20"/>
        </w:rPr>
        <w:t>Kim</w:t>
      </w:r>
      <w:r>
        <w:rPr>
          <w:color w:val="231F20"/>
          <w:spacing w:val="-13"/>
        </w:rPr>
        <w:t> </w:t>
      </w:r>
      <w:r>
        <w:rPr>
          <w:color w:val="231F20"/>
        </w:rPr>
        <w:t>Cương.</w:t>
      </w:r>
      <w:r>
        <w:rPr>
          <w:color w:val="231F20"/>
          <w:spacing w:val="-13"/>
        </w:rPr>
        <w:t> </w:t>
      </w:r>
      <w:r>
        <w:rPr>
          <w:color w:val="231F20"/>
        </w:rPr>
        <w:t>Có</w:t>
      </w:r>
      <w:r>
        <w:rPr>
          <w:color w:val="231F20"/>
          <w:spacing w:val="-13"/>
        </w:rPr>
        <w:t> </w:t>
      </w:r>
      <w:r>
        <w:rPr>
          <w:color w:val="231F20"/>
        </w:rPr>
        <w:t>các</w:t>
      </w:r>
      <w:r>
        <w:rPr>
          <w:color w:val="231F20"/>
          <w:spacing w:val="-13"/>
        </w:rPr>
        <w:t> </w:t>
      </w:r>
      <w:r>
        <w:rPr>
          <w:color w:val="231F20"/>
        </w:rPr>
        <w:t>luân</w:t>
      </w:r>
      <w:r>
        <w:rPr>
          <w:color w:val="231F20"/>
          <w:spacing w:val="-13"/>
        </w:rPr>
        <w:t> </w:t>
      </w:r>
      <w:r>
        <w:rPr>
          <w:color w:val="231F20"/>
        </w:rPr>
        <w:t>báu,</w:t>
      </w:r>
      <w:r>
        <w:rPr>
          <w:color w:val="231F20"/>
          <w:spacing w:val="-13"/>
        </w:rPr>
        <w:t> </w:t>
      </w:r>
      <w:r>
        <w:rPr>
          <w:color w:val="231F20"/>
        </w:rPr>
        <w:t>hoa báu,</w:t>
      </w:r>
      <w:r>
        <w:rPr>
          <w:color w:val="231F20"/>
          <w:spacing w:val="-13"/>
        </w:rPr>
        <w:t> </w:t>
      </w:r>
      <w:r>
        <w:rPr>
          <w:color w:val="231F20"/>
        </w:rPr>
        <w:t>châu</w:t>
      </w:r>
      <w:r>
        <w:rPr>
          <w:color w:val="231F20"/>
          <w:spacing w:val="-13"/>
        </w:rPr>
        <w:t> </w:t>
      </w:r>
      <w:r>
        <w:rPr>
          <w:color w:val="231F20"/>
        </w:rPr>
        <w:t>ma</w:t>
      </w:r>
      <w:r>
        <w:rPr>
          <w:color w:val="231F20"/>
          <w:spacing w:val="-13"/>
        </w:rPr>
        <w:t> </w:t>
      </w:r>
      <w:r>
        <w:rPr>
          <w:color w:val="231F20"/>
        </w:rPr>
        <w:t>ni</w:t>
      </w:r>
      <w:r>
        <w:rPr>
          <w:color w:val="231F20"/>
          <w:spacing w:val="-13"/>
        </w:rPr>
        <w:t> </w:t>
      </w:r>
      <w:r>
        <w:rPr>
          <w:color w:val="231F20"/>
        </w:rPr>
        <w:t>thanh</w:t>
      </w:r>
      <w:r>
        <w:rPr>
          <w:color w:val="231F20"/>
          <w:spacing w:val="-13"/>
        </w:rPr>
        <w:t> </w:t>
      </w:r>
      <w:r>
        <w:rPr>
          <w:color w:val="231F20"/>
        </w:rPr>
        <w:t>tịnh,</w:t>
      </w:r>
      <w:r>
        <w:rPr>
          <w:color w:val="231F20"/>
          <w:spacing w:val="-12"/>
        </w:rPr>
        <w:t> </w:t>
      </w:r>
      <w:r>
        <w:rPr>
          <w:color w:val="231F20"/>
        </w:rPr>
        <w:t>dùng</w:t>
      </w:r>
      <w:r>
        <w:rPr>
          <w:color w:val="231F20"/>
          <w:spacing w:val="-13"/>
        </w:rPr>
        <w:t> </w:t>
      </w:r>
      <w:r>
        <w:rPr>
          <w:color w:val="231F20"/>
        </w:rPr>
        <w:t>trang</w:t>
      </w:r>
      <w:r>
        <w:rPr>
          <w:color w:val="231F20"/>
          <w:spacing w:val="-13"/>
        </w:rPr>
        <w:t> </w:t>
      </w:r>
      <w:r>
        <w:rPr>
          <w:color w:val="231F20"/>
        </w:rPr>
        <w:t>nghiêm.</w:t>
      </w:r>
      <w:r>
        <w:rPr>
          <w:color w:val="231F20"/>
          <w:spacing w:val="-13"/>
        </w:rPr>
        <w:t> </w:t>
      </w:r>
      <w:r>
        <w:rPr>
          <w:color w:val="231F20"/>
        </w:rPr>
        <w:t>Các</w:t>
      </w:r>
      <w:r>
        <w:rPr>
          <w:color w:val="231F20"/>
          <w:spacing w:val="-13"/>
        </w:rPr>
        <w:t> </w:t>
      </w:r>
      <w:r>
        <w:rPr>
          <w:color w:val="231F20"/>
        </w:rPr>
        <w:t>châu</w:t>
      </w:r>
      <w:r>
        <w:rPr>
          <w:color w:val="231F20"/>
          <w:spacing w:val="-12"/>
        </w:rPr>
        <w:t> </w:t>
      </w:r>
      <w:r>
        <w:rPr>
          <w:color w:val="231F20"/>
        </w:rPr>
        <w:t>ma ni sắc tướng hải làm tràng, thường phóng quang minh,</w:t>
      </w:r>
      <w:r>
        <w:rPr>
          <w:color w:val="231F20"/>
          <w:spacing w:val="-32"/>
        </w:rPr>
        <w:t> </w:t>
      </w:r>
      <w:r>
        <w:rPr>
          <w:color w:val="231F20"/>
        </w:rPr>
        <w:t>luôn vang </w:t>
      </w:r>
      <w:r>
        <w:rPr>
          <w:color w:val="231F20"/>
          <w:spacing w:val="-3"/>
        </w:rPr>
        <w:t>ra </w:t>
      </w:r>
      <w:r>
        <w:rPr>
          <w:color w:val="231F20"/>
        </w:rPr>
        <w:t>tiếng vi diệu. Các mành lưới báu, chuỗi hoa hương thơm, bủa giăng rủ bốn phía. Châu ma ni bảo vương biến hiện</w:t>
      </w:r>
      <w:r>
        <w:rPr>
          <w:color w:val="231F20"/>
          <w:spacing w:val="-5"/>
        </w:rPr>
        <w:t> </w:t>
      </w:r>
      <w:r>
        <w:rPr>
          <w:color w:val="231F20"/>
        </w:rPr>
        <w:t>tự</w:t>
      </w:r>
      <w:r>
        <w:rPr>
          <w:color w:val="231F20"/>
          <w:spacing w:val="-4"/>
        </w:rPr>
        <w:t> </w:t>
      </w:r>
      <w:r>
        <w:rPr>
          <w:color w:val="231F20"/>
        </w:rPr>
        <w:t>tại,</w:t>
      </w:r>
      <w:r>
        <w:rPr>
          <w:color w:val="231F20"/>
          <w:spacing w:val="-5"/>
        </w:rPr>
        <w:t> </w:t>
      </w:r>
      <w:r>
        <w:rPr>
          <w:color w:val="231F20"/>
        </w:rPr>
        <w:t>mưa</w:t>
      </w:r>
      <w:r>
        <w:rPr>
          <w:color w:val="231F20"/>
          <w:spacing w:val="-4"/>
        </w:rPr>
        <w:t> </w:t>
      </w:r>
      <w:r>
        <w:rPr>
          <w:color w:val="231F20"/>
        </w:rPr>
        <w:t>vô</w:t>
      </w:r>
      <w:r>
        <w:rPr>
          <w:color w:val="231F20"/>
          <w:spacing w:val="-4"/>
        </w:rPr>
        <w:t> </w:t>
      </w:r>
      <w:r>
        <w:rPr>
          <w:color w:val="231F20"/>
        </w:rPr>
        <w:t>tận</w:t>
      </w:r>
      <w:r>
        <w:rPr>
          <w:color w:val="231F20"/>
          <w:spacing w:val="-5"/>
        </w:rPr>
        <w:t> </w:t>
      </w:r>
      <w:r>
        <w:rPr>
          <w:color w:val="231F20"/>
        </w:rPr>
        <w:t>châu</w:t>
      </w:r>
      <w:r>
        <w:rPr>
          <w:color w:val="231F20"/>
          <w:spacing w:val="-4"/>
        </w:rPr>
        <w:t> </w:t>
      </w:r>
      <w:r>
        <w:rPr>
          <w:color w:val="231F20"/>
        </w:rPr>
        <w:t>bảo</w:t>
      </w:r>
      <w:r>
        <w:rPr>
          <w:color w:val="231F20"/>
          <w:spacing w:val="-5"/>
        </w:rPr>
        <w:t> </w:t>
      </w:r>
      <w:r>
        <w:rPr>
          <w:color w:val="231F20"/>
        </w:rPr>
        <w:t>và</w:t>
      </w:r>
      <w:r>
        <w:rPr>
          <w:color w:val="231F20"/>
          <w:spacing w:val="-4"/>
        </w:rPr>
        <w:t> </w:t>
      </w:r>
      <w:r>
        <w:rPr>
          <w:color w:val="231F20"/>
        </w:rPr>
        <w:t>những</w:t>
      </w:r>
      <w:r>
        <w:rPr>
          <w:color w:val="231F20"/>
          <w:spacing w:val="-4"/>
        </w:rPr>
        <w:t> </w:t>
      </w:r>
      <w:r>
        <w:rPr>
          <w:color w:val="231F20"/>
        </w:rPr>
        <w:t>hoa</w:t>
      </w:r>
      <w:r>
        <w:rPr>
          <w:color w:val="231F20"/>
          <w:spacing w:val="-5"/>
        </w:rPr>
        <w:t> </w:t>
      </w:r>
      <w:r>
        <w:rPr>
          <w:color w:val="231F20"/>
        </w:rPr>
        <w:t>đẹp</w:t>
      </w:r>
      <w:r>
        <w:rPr>
          <w:color w:val="231F20"/>
          <w:spacing w:val="-4"/>
        </w:rPr>
        <w:t> </w:t>
      </w:r>
      <w:r>
        <w:rPr>
          <w:color w:val="231F20"/>
        </w:rPr>
        <w:t>rải</w:t>
      </w:r>
      <w:r>
        <w:rPr>
          <w:color w:val="231F20"/>
          <w:spacing w:val="-4"/>
        </w:rPr>
        <w:t> </w:t>
      </w:r>
      <w:r>
        <w:rPr>
          <w:color w:val="231F20"/>
        </w:rPr>
        <w:t>khắp mặt đất. Cây báu giăng hàng, nhánh lá sum sê sáng rỡ. Do thần lực của Phật làm cho đạo tràng này ảnh hiện </w:t>
      </w:r>
      <w:r>
        <w:rPr>
          <w:color w:val="231F20"/>
          <w:spacing w:val="-3"/>
        </w:rPr>
        <w:t>tất </w:t>
      </w:r>
      <w:r>
        <w:rPr>
          <w:color w:val="231F20"/>
        </w:rPr>
        <w:t>cả sự trang</w:t>
      </w:r>
      <w:r>
        <w:rPr>
          <w:color w:val="231F20"/>
          <w:spacing w:val="-2"/>
        </w:rPr>
        <w:t> </w:t>
      </w:r>
      <w:r>
        <w:rPr>
          <w:color w:val="231F20"/>
        </w:rPr>
        <w:t>nghiêm.</w:t>
      </w:r>
    </w:p>
    <w:p>
      <w:pPr>
        <w:pStyle w:val="BodyText"/>
        <w:spacing w:line="242" w:lineRule="auto" w:before="51"/>
        <w:ind w:left="166" w:right="165" w:firstLine="567"/>
      </w:pPr>
      <w:r>
        <w:rPr>
          <w:color w:val="231F20"/>
        </w:rPr>
        <w:t>Cây Bồ Đề cao lớn lạ thường, thân bằng Kim Cang và Lưu Ly, cành cây bằng nhiều chất bảo tốt đẹp, lá báu giăng che như mây, hoa báu nhiều màu đơm sáng các nhánh, trái bồ đề bằng châu ma ni chiếu sáng, như lửa ngọn xen lẫn trong hoa. Quanh cây bồ đề đều phóng quang minh, trong quang minh rưới ma ni bảo, trong ma ni bảo có các Bồ Tát xuất hiện, đông nhiều như mây.</w:t>
      </w:r>
    </w:p>
    <w:p>
      <w:pPr>
        <w:pStyle w:val="BodyText"/>
        <w:spacing w:line="242" w:lineRule="auto" w:before="53"/>
        <w:ind w:left="166" w:right="162" w:firstLine="567"/>
      </w:pPr>
      <w:r>
        <w:rPr>
          <w:color w:val="231F20"/>
        </w:rPr>
        <w:t>Lại do thần lực của Như Lai, </w:t>
      </w:r>
      <w:r>
        <w:rPr>
          <w:color w:val="231F20"/>
          <w:spacing w:val="-3"/>
        </w:rPr>
        <w:t>cây </w:t>
      </w:r>
      <w:r>
        <w:rPr>
          <w:color w:val="231F20"/>
        </w:rPr>
        <w:t>Bồ Đề này thường vang </w:t>
      </w:r>
      <w:r>
        <w:rPr>
          <w:color w:val="231F20"/>
          <w:spacing w:val="-3"/>
        </w:rPr>
        <w:t>ra </w:t>
      </w:r>
      <w:r>
        <w:rPr>
          <w:color w:val="231F20"/>
        </w:rPr>
        <w:t>tiếng vi diệu, nói các thứ pháp môn vô cùng vô tận. Cung điện lâu đài của Ðức Như Lai ở, rộng rãi trang</w:t>
      </w:r>
      <w:r>
        <w:rPr>
          <w:color w:val="231F20"/>
          <w:spacing w:val="-38"/>
        </w:rPr>
        <w:t> </w:t>
      </w:r>
      <w:r>
        <w:rPr>
          <w:color w:val="231F20"/>
        </w:rPr>
        <w:t>nghiêm, tốt đẹp khắp đến mười Phương. Lâu đài này do châu ma ni nhiều</w:t>
      </w:r>
      <w:r>
        <w:rPr>
          <w:color w:val="231F20"/>
          <w:spacing w:val="-5"/>
        </w:rPr>
        <w:t> </w:t>
      </w:r>
      <w:r>
        <w:rPr>
          <w:color w:val="231F20"/>
        </w:rPr>
        <w:t>màu</w:t>
      </w:r>
      <w:r>
        <w:rPr>
          <w:color w:val="231F20"/>
          <w:spacing w:val="-5"/>
        </w:rPr>
        <w:t> </w:t>
      </w:r>
      <w:r>
        <w:rPr>
          <w:color w:val="231F20"/>
        </w:rPr>
        <w:t>hiệp</w:t>
      </w:r>
      <w:r>
        <w:rPr>
          <w:color w:val="231F20"/>
          <w:spacing w:val="-5"/>
        </w:rPr>
        <w:t> </w:t>
      </w:r>
      <w:r>
        <w:rPr>
          <w:color w:val="231F20"/>
        </w:rPr>
        <w:t>thành,</w:t>
      </w:r>
      <w:r>
        <w:rPr>
          <w:color w:val="231F20"/>
          <w:spacing w:val="-5"/>
        </w:rPr>
        <w:t> </w:t>
      </w:r>
      <w:r>
        <w:rPr>
          <w:color w:val="231F20"/>
        </w:rPr>
        <w:t>các</w:t>
      </w:r>
      <w:r>
        <w:rPr>
          <w:color w:val="231F20"/>
          <w:spacing w:val="-5"/>
        </w:rPr>
        <w:t> </w:t>
      </w:r>
      <w:r>
        <w:rPr>
          <w:color w:val="231F20"/>
        </w:rPr>
        <w:t>thứ</w:t>
      </w:r>
      <w:r>
        <w:rPr>
          <w:color w:val="231F20"/>
          <w:spacing w:val="-6"/>
        </w:rPr>
        <w:t> </w:t>
      </w:r>
      <w:r>
        <w:rPr>
          <w:color w:val="231F20"/>
        </w:rPr>
        <w:t>hoa</w:t>
      </w:r>
      <w:r>
        <w:rPr>
          <w:color w:val="231F20"/>
          <w:spacing w:val="-5"/>
        </w:rPr>
        <w:t> </w:t>
      </w:r>
      <w:r>
        <w:rPr>
          <w:color w:val="231F20"/>
        </w:rPr>
        <w:t>báu</w:t>
      </w:r>
      <w:r>
        <w:rPr>
          <w:color w:val="231F20"/>
          <w:spacing w:val="-6"/>
        </w:rPr>
        <w:t> </w:t>
      </w:r>
      <w:r>
        <w:rPr>
          <w:color w:val="231F20"/>
        </w:rPr>
        <w:t>đơm</w:t>
      </w:r>
      <w:r>
        <w:rPr>
          <w:color w:val="231F20"/>
          <w:spacing w:val="-5"/>
        </w:rPr>
        <w:t> </w:t>
      </w:r>
      <w:r>
        <w:rPr>
          <w:color w:val="231F20"/>
        </w:rPr>
        <w:t>đẹp,</w:t>
      </w:r>
      <w:r>
        <w:rPr>
          <w:color w:val="231F20"/>
          <w:spacing w:val="-6"/>
        </w:rPr>
        <w:t> </w:t>
      </w:r>
      <w:r>
        <w:rPr>
          <w:color w:val="231F20"/>
        </w:rPr>
        <w:t>những</w:t>
      </w:r>
      <w:r>
        <w:rPr>
          <w:color w:val="231F20"/>
          <w:spacing w:val="-6"/>
        </w:rPr>
        <w:t> </w:t>
      </w:r>
      <w:r>
        <w:rPr>
          <w:color w:val="231F20"/>
        </w:rPr>
        <w:t>đồ trang</w:t>
      </w:r>
      <w:r>
        <w:rPr>
          <w:color w:val="231F20"/>
          <w:spacing w:val="-9"/>
        </w:rPr>
        <w:t> </w:t>
      </w:r>
      <w:r>
        <w:rPr>
          <w:color w:val="231F20"/>
        </w:rPr>
        <w:t>nghiêm</w:t>
      </w:r>
      <w:r>
        <w:rPr>
          <w:color w:val="231F20"/>
          <w:spacing w:val="-9"/>
        </w:rPr>
        <w:t> </w:t>
      </w:r>
      <w:r>
        <w:rPr>
          <w:color w:val="231F20"/>
        </w:rPr>
        <w:t>trong</w:t>
      </w:r>
      <w:r>
        <w:rPr>
          <w:color w:val="231F20"/>
          <w:spacing w:val="-8"/>
        </w:rPr>
        <w:t> </w:t>
      </w:r>
      <w:r>
        <w:rPr>
          <w:color w:val="231F20"/>
        </w:rPr>
        <w:t>lâu</w:t>
      </w:r>
      <w:r>
        <w:rPr>
          <w:color w:val="231F20"/>
          <w:spacing w:val="-9"/>
        </w:rPr>
        <w:t> </w:t>
      </w:r>
      <w:r>
        <w:rPr>
          <w:color w:val="231F20"/>
        </w:rPr>
        <w:t>đài</w:t>
      </w:r>
      <w:r>
        <w:rPr>
          <w:color w:val="231F20"/>
          <w:spacing w:val="-9"/>
        </w:rPr>
        <w:t> </w:t>
      </w:r>
      <w:r>
        <w:rPr>
          <w:color w:val="231F20"/>
        </w:rPr>
        <w:t>tuôn</w:t>
      </w:r>
      <w:r>
        <w:rPr>
          <w:color w:val="231F20"/>
          <w:spacing w:val="-8"/>
        </w:rPr>
        <w:t> </w:t>
      </w:r>
      <w:r>
        <w:rPr>
          <w:color w:val="231F20"/>
        </w:rPr>
        <w:t>ánh</w:t>
      </w:r>
      <w:r>
        <w:rPr>
          <w:color w:val="231F20"/>
          <w:spacing w:val="-9"/>
        </w:rPr>
        <w:t> </w:t>
      </w:r>
      <w:r>
        <w:rPr>
          <w:color w:val="231F20"/>
        </w:rPr>
        <w:t>sáng</w:t>
      </w:r>
      <w:r>
        <w:rPr>
          <w:color w:val="231F20"/>
          <w:spacing w:val="-9"/>
        </w:rPr>
        <w:t> </w:t>
      </w:r>
      <w:r>
        <w:rPr>
          <w:color w:val="231F20"/>
        </w:rPr>
        <w:t>như</w:t>
      </w:r>
      <w:r>
        <w:rPr>
          <w:color w:val="231F20"/>
          <w:spacing w:val="-8"/>
        </w:rPr>
        <w:t> </w:t>
      </w:r>
      <w:r>
        <w:rPr>
          <w:color w:val="231F20"/>
          <w:spacing w:val="-6"/>
        </w:rPr>
        <w:t>mây.</w:t>
      </w:r>
      <w:r>
        <w:rPr>
          <w:color w:val="231F20"/>
          <w:spacing w:val="-9"/>
        </w:rPr>
        <w:t> Từ </w:t>
      </w:r>
      <w:r>
        <w:rPr>
          <w:color w:val="231F20"/>
        </w:rPr>
        <w:t>trong lâu đài chói sáng </w:t>
      </w:r>
      <w:r>
        <w:rPr>
          <w:color w:val="231F20"/>
          <w:spacing w:val="-4"/>
        </w:rPr>
        <w:t>kết </w:t>
      </w:r>
      <w:r>
        <w:rPr>
          <w:color w:val="231F20"/>
        </w:rPr>
        <w:t>thành bảo tràng, vô biên Bồ </w:t>
      </w:r>
      <w:r>
        <w:rPr>
          <w:color w:val="231F20"/>
          <w:spacing w:val="-8"/>
        </w:rPr>
        <w:t>Tát </w:t>
      </w:r>
      <w:r>
        <w:rPr>
          <w:color w:val="231F20"/>
        </w:rPr>
        <w:t>và</w:t>
      </w:r>
      <w:r>
        <w:rPr>
          <w:color w:val="231F20"/>
          <w:spacing w:val="18"/>
        </w:rPr>
        <w:t> </w:t>
      </w:r>
      <w:r>
        <w:rPr>
          <w:color w:val="231F20"/>
        </w:rPr>
        <w:t>đạo</w:t>
      </w:r>
    </w:p>
    <w:p>
      <w:pPr>
        <w:spacing w:after="0" w:line="242" w:lineRule="auto"/>
        <w:sectPr>
          <w:pgSz w:w="8110" w:h="11510"/>
          <w:pgMar w:header="1247" w:footer="0" w:top="1840" w:bottom="280" w:left="740" w:right="740"/>
        </w:sectPr>
      </w:pPr>
    </w:p>
    <w:p>
      <w:pPr>
        <w:pStyle w:val="BodyText"/>
        <w:spacing w:before="8"/>
        <w:ind w:left="0"/>
        <w:jc w:val="left"/>
      </w:pPr>
    </w:p>
    <w:p>
      <w:pPr>
        <w:pStyle w:val="BodyText"/>
        <w:spacing w:line="242" w:lineRule="auto" w:before="48"/>
        <w:ind w:right="163"/>
      </w:pPr>
      <w:r>
        <w:rPr>
          <w:color w:val="231F20"/>
        </w:rPr>
        <w:t>tràng chúng hội đều hợp nơi đó, vì có thể xuất hiện quang minh của chư Phật. Ma Ni bửu vương bất tư nghì âm </w:t>
      </w:r>
      <w:r>
        <w:rPr>
          <w:color w:val="231F20"/>
          <w:spacing w:val="-4"/>
        </w:rPr>
        <w:t>kết</w:t>
      </w:r>
      <w:r>
        <w:rPr>
          <w:color w:val="231F20"/>
          <w:spacing w:val="50"/>
        </w:rPr>
        <w:t> </w:t>
      </w:r>
      <w:r>
        <w:rPr>
          <w:color w:val="231F20"/>
        </w:rPr>
        <w:t>lại thành lưới. Thần thông tự tại của Như Lai làm cho </w:t>
      </w:r>
      <w:r>
        <w:rPr>
          <w:color w:val="231F20"/>
          <w:spacing w:val="-3"/>
        </w:rPr>
        <w:t>tất </w:t>
      </w:r>
      <w:r>
        <w:rPr>
          <w:color w:val="231F20"/>
        </w:rPr>
        <w:t>cả cảnh giới đều hiện trong lưới báu. </w:t>
      </w:r>
      <w:r>
        <w:rPr>
          <w:color w:val="231F20"/>
          <w:spacing w:val="-8"/>
        </w:rPr>
        <w:t>Tất </w:t>
      </w:r>
      <w:r>
        <w:rPr>
          <w:color w:val="231F20"/>
        </w:rPr>
        <w:t>cả chúng sanh, cùng nơi chỗ nhà cửa của họ, đều hiện bóng trong đó. Lại do sức thần</w:t>
      </w:r>
      <w:r>
        <w:rPr>
          <w:color w:val="231F20"/>
          <w:spacing w:val="-11"/>
        </w:rPr>
        <w:t> </w:t>
      </w:r>
      <w:r>
        <w:rPr>
          <w:color w:val="231F20"/>
        </w:rPr>
        <w:t>lực</w:t>
      </w:r>
      <w:r>
        <w:rPr>
          <w:color w:val="231F20"/>
          <w:spacing w:val="-11"/>
        </w:rPr>
        <w:t> </w:t>
      </w:r>
      <w:r>
        <w:rPr>
          <w:color w:val="231F20"/>
        </w:rPr>
        <w:t>của</w:t>
      </w:r>
      <w:r>
        <w:rPr>
          <w:color w:val="231F20"/>
          <w:spacing w:val="-11"/>
        </w:rPr>
        <w:t> </w:t>
      </w:r>
      <w:r>
        <w:rPr>
          <w:color w:val="231F20"/>
        </w:rPr>
        <w:t>chư</w:t>
      </w:r>
      <w:r>
        <w:rPr>
          <w:color w:val="231F20"/>
          <w:spacing w:val="-10"/>
        </w:rPr>
        <w:t> </w:t>
      </w:r>
      <w:r>
        <w:rPr>
          <w:color w:val="231F20"/>
        </w:rPr>
        <w:t>Phật,</w:t>
      </w:r>
      <w:r>
        <w:rPr>
          <w:color w:val="231F20"/>
          <w:spacing w:val="-12"/>
        </w:rPr>
        <w:t> </w:t>
      </w:r>
      <w:r>
        <w:rPr>
          <w:color w:val="231F20"/>
        </w:rPr>
        <w:t>trong</w:t>
      </w:r>
      <w:r>
        <w:rPr>
          <w:color w:val="231F20"/>
          <w:spacing w:val="-10"/>
        </w:rPr>
        <w:t> </w:t>
      </w:r>
      <w:r>
        <w:rPr>
          <w:color w:val="231F20"/>
        </w:rPr>
        <w:t>khoảng</w:t>
      </w:r>
      <w:r>
        <w:rPr>
          <w:color w:val="231F20"/>
          <w:spacing w:val="-11"/>
        </w:rPr>
        <w:t> </w:t>
      </w:r>
      <w:r>
        <w:rPr>
          <w:color w:val="231F20"/>
        </w:rPr>
        <w:t>một</w:t>
      </w:r>
      <w:r>
        <w:rPr>
          <w:color w:val="231F20"/>
          <w:spacing w:val="-10"/>
        </w:rPr>
        <w:t> </w:t>
      </w:r>
      <w:r>
        <w:rPr>
          <w:color w:val="231F20"/>
        </w:rPr>
        <w:t>niệm,</w:t>
      </w:r>
      <w:r>
        <w:rPr>
          <w:color w:val="231F20"/>
          <w:spacing w:val="-11"/>
        </w:rPr>
        <w:t> </w:t>
      </w:r>
      <w:r>
        <w:rPr>
          <w:color w:val="231F20"/>
        </w:rPr>
        <w:t>cả</w:t>
      </w:r>
      <w:r>
        <w:rPr>
          <w:color w:val="231F20"/>
          <w:spacing w:val="-11"/>
        </w:rPr>
        <w:t> </w:t>
      </w:r>
      <w:r>
        <w:rPr>
          <w:color w:val="231F20"/>
        </w:rPr>
        <w:t>thảy</w:t>
      </w:r>
      <w:r>
        <w:rPr>
          <w:color w:val="231F20"/>
          <w:spacing w:val="-10"/>
        </w:rPr>
        <w:t> </w:t>
      </w:r>
      <w:r>
        <w:rPr>
          <w:color w:val="231F20"/>
        </w:rPr>
        <w:t>pháp giới đều bao gồm trong</w:t>
      </w:r>
      <w:r>
        <w:rPr>
          <w:color w:val="231F20"/>
          <w:spacing w:val="-5"/>
        </w:rPr>
        <w:t> </w:t>
      </w:r>
      <w:r>
        <w:rPr>
          <w:color w:val="231F20"/>
        </w:rPr>
        <w:t>lưới.</w:t>
      </w:r>
    </w:p>
    <w:p>
      <w:pPr>
        <w:pStyle w:val="BodyText"/>
        <w:spacing w:line="242" w:lineRule="auto" w:before="82"/>
        <w:ind w:right="163" w:firstLine="567"/>
      </w:pPr>
      <w:r>
        <w:rPr>
          <w:color w:val="231F20"/>
          <w:spacing w:val="-9"/>
        </w:rPr>
        <w:t>Tòa </w:t>
      </w:r>
      <w:r>
        <w:rPr>
          <w:color w:val="231F20"/>
        </w:rPr>
        <w:t>sư tử cao rộng tốt đẹp: đài bằng châu ma ni, lưới bằng</w:t>
      </w:r>
      <w:r>
        <w:rPr>
          <w:color w:val="231F20"/>
          <w:spacing w:val="-9"/>
        </w:rPr>
        <w:t> </w:t>
      </w:r>
      <w:r>
        <w:rPr>
          <w:color w:val="231F20"/>
        </w:rPr>
        <w:t>hoa</w:t>
      </w:r>
      <w:r>
        <w:rPr>
          <w:color w:val="231F20"/>
          <w:spacing w:val="-8"/>
        </w:rPr>
        <w:t> </w:t>
      </w:r>
      <w:r>
        <w:rPr>
          <w:color w:val="231F20"/>
        </w:rPr>
        <w:t>sen,</w:t>
      </w:r>
      <w:r>
        <w:rPr>
          <w:color w:val="231F20"/>
          <w:spacing w:val="-8"/>
        </w:rPr>
        <w:t> </w:t>
      </w:r>
      <w:r>
        <w:rPr>
          <w:color w:val="231F20"/>
        </w:rPr>
        <w:t>vòng</w:t>
      </w:r>
      <w:r>
        <w:rPr>
          <w:color w:val="231F20"/>
          <w:spacing w:val="-8"/>
        </w:rPr>
        <w:t> </w:t>
      </w:r>
      <w:r>
        <w:rPr>
          <w:color w:val="231F20"/>
        </w:rPr>
        <w:t>quanh</w:t>
      </w:r>
      <w:r>
        <w:rPr>
          <w:color w:val="231F20"/>
          <w:spacing w:val="-8"/>
        </w:rPr>
        <w:t> </w:t>
      </w:r>
      <w:r>
        <w:rPr>
          <w:color w:val="231F20"/>
        </w:rPr>
        <w:t>bằng</w:t>
      </w:r>
      <w:r>
        <w:rPr>
          <w:color w:val="231F20"/>
          <w:spacing w:val="-8"/>
        </w:rPr>
        <w:t> </w:t>
      </w:r>
      <w:r>
        <w:rPr>
          <w:color w:val="231F20"/>
        </w:rPr>
        <w:t>bảo</w:t>
      </w:r>
      <w:r>
        <w:rPr>
          <w:color w:val="231F20"/>
          <w:spacing w:val="-8"/>
        </w:rPr>
        <w:t> </w:t>
      </w:r>
      <w:r>
        <w:rPr>
          <w:color w:val="231F20"/>
        </w:rPr>
        <w:t>châu</w:t>
      </w:r>
      <w:r>
        <w:rPr>
          <w:color w:val="231F20"/>
          <w:spacing w:val="-9"/>
        </w:rPr>
        <w:t> </w:t>
      </w:r>
      <w:r>
        <w:rPr>
          <w:color w:val="231F20"/>
        </w:rPr>
        <w:t>vi</w:t>
      </w:r>
      <w:r>
        <w:rPr>
          <w:color w:val="231F20"/>
          <w:spacing w:val="-8"/>
        </w:rPr>
        <w:t> </w:t>
      </w:r>
      <w:r>
        <w:rPr>
          <w:color w:val="231F20"/>
        </w:rPr>
        <w:t>diệu</w:t>
      </w:r>
      <w:r>
        <w:rPr>
          <w:color w:val="231F20"/>
          <w:spacing w:val="-8"/>
        </w:rPr>
        <w:t> </w:t>
      </w:r>
      <w:r>
        <w:rPr>
          <w:color w:val="231F20"/>
        </w:rPr>
        <w:t>thanh</w:t>
      </w:r>
      <w:r>
        <w:rPr>
          <w:color w:val="231F20"/>
          <w:spacing w:val="-7"/>
        </w:rPr>
        <w:t> </w:t>
      </w:r>
      <w:r>
        <w:rPr>
          <w:color w:val="231F20"/>
        </w:rPr>
        <w:t>tịnh, hoa đẹp nhiều mầu </w:t>
      </w:r>
      <w:r>
        <w:rPr>
          <w:color w:val="231F20"/>
          <w:spacing w:val="-4"/>
        </w:rPr>
        <w:t>kết </w:t>
      </w:r>
      <w:r>
        <w:rPr>
          <w:color w:val="231F20"/>
        </w:rPr>
        <w:t>thành chuỗi. Cung điện, lâu đài, cửa nẻo,</w:t>
      </w:r>
      <w:r>
        <w:rPr>
          <w:color w:val="231F20"/>
          <w:spacing w:val="-6"/>
        </w:rPr>
        <w:t> </w:t>
      </w:r>
      <w:r>
        <w:rPr>
          <w:color w:val="231F20"/>
        </w:rPr>
        <w:t>thềm</w:t>
      </w:r>
      <w:r>
        <w:rPr>
          <w:color w:val="231F20"/>
          <w:spacing w:val="-6"/>
        </w:rPr>
        <w:t> </w:t>
      </w:r>
      <w:r>
        <w:rPr>
          <w:color w:val="231F20"/>
        </w:rPr>
        <w:t>bậc,</w:t>
      </w:r>
      <w:r>
        <w:rPr>
          <w:color w:val="231F20"/>
          <w:spacing w:val="-5"/>
        </w:rPr>
        <w:t> </w:t>
      </w:r>
      <w:r>
        <w:rPr>
          <w:color w:val="231F20"/>
          <w:spacing w:val="-3"/>
        </w:rPr>
        <w:t>tất</w:t>
      </w:r>
      <w:r>
        <w:rPr>
          <w:color w:val="231F20"/>
          <w:spacing w:val="-6"/>
        </w:rPr>
        <w:t> </w:t>
      </w:r>
      <w:r>
        <w:rPr>
          <w:color w:val="231F20"/>
        </w:rPr>
        <w:t>cả</w:t>
      </w:r>
      <w:r>
        <w:rPr>
          <w:color w:val="231F20"/>
          <w:spacing w:val="-5"/>
        </w:rPr>
        <w:t> </w:t>
      </w:r>
      <w:r>
        <w:rPr>
          <w:color w:val="231F20"/>
        </w:rPr>
        <w:t>đều</w:t>
      </w:r>
      <w:r>
        <w:rPr>
          <w:color w:val="231F20"/>
          <w:spacing w:val="-6"/>
        </w:rPr>
        <w:t> </w:t>
      </w:r>
      <w:r>
        <w:rPr>
          <w:color w:val="231F20"/>
        </w:rPr>
        <w:t>hoàn</w:t>
      </w:r>
      <w:r>
        <w:rPr>
          <w:color w:val="231F20"/>
          <w:spacing w:val="-5"/>
        </w:rPr>
        <w:t> </w:t>
      </w:r>
      <w:r>
        <w:rPr>
          <w:color w:val="231F20"/>
        </w:rPr>
        <w:t>toàn</w:t>
      </w:r>
      <w:r>
        <w:rPr>
          <w:color w:val="231F20"/>
          <w:spacing w:val="-6"/>
        </w:rPr>
        <w:t> </w:t>
      </w:r>
      <w:r>
        <w:rPr>
          <w:color w:val="231F20"/>
        </w:rPr>
        <w:t>trang</w:t>
      </w:r>
      <w:r>
        <w:rPr>
          <w:color w:val="231F20"/>
          <w:spacing w:val="-5"/>
        </w:rPr>
        <w:t> </w:t>
      </w:r>
      <w:r>
        <w:rPr>
          <w:color w:val="231F20"/>
        </w:rPr>
        <w:t>nghiêm.</w:t>
      </w:r>
      <w:r>
        <w:rPr>
          <w:color w:val="231F20"/>
          <w:spacing w:val="-6"/>
        </w:rPr>
        <w:t> </w:t>
      </w:r>
      <w:r>
        <w:rPr>
          <w:color w:val="231F20"/>
        </w:rPr>
        <w:t>Cây</w:t>
      </w:r>
      <w:r>
        <w:rPr>
          <w:color w:val="231F20"/>
          <w:spacing w:val="-5"/>
        </w:rPr>
        <w:t> </w:t>
      </w:r>
      <w:r>
        <w:rPr>
          <w:color w:val="231F20"/>
        </w:rPr>
        <w:t>báu, nhánh lá, bông trái </w:t>
      </w:r>
      <w:r>
        <w:rPr>
          <w:color w:val="231F20"/>
          <w:spacing w:val="-3"/>
        </w:rPr>
        <w:t>xen </w:t>
      </w:r>
      <w:r>
        <w:rPr>
          <w:color w:val="231F20"/>
        </w:rPr>
        <w:t>nhau rực rỡ. Châu ma ni chiếu sáng như </w:t>
      </w:r>
      <w:r>
        <w:rPr>
          <w:color w:val="231F20"/>
          <w:spacing w:val="-6"/>
        </w:rPr>
        <w:t>mây. </w:t>
      </w:r>
      <w:r>
        <w:rPr>
          <w:color w:val="231F20"/>
        </w:rPr>
        <w:t>Chư Phật mười phương hóa hiện nơi châu vương. Bảo châu vi diệu trong búi tóc của </w:t>
      </w:r>
      <w:r>
        <w:rPr>
          <w:color w:val="231F20"/>
          <w:spacing w:val="-3"/>
        </w:rPr>
        <w:t>tất </w:t>
      </w:r>
      <w:r>
        <w:rPr>
          <w:color w:val="231F20"/>
        </w:rPr>
        <w:t>cả Bồ </w:t>
      </w:r>
      <w:r>
        <w:rPr>
          <w:color w:val="231F20"/>
          <w:spacing w:val="-8"/>
        </w:rPr>
        <w:t>Tát </w:t>
      </w:r>
      <w:r>
        <w:rPr>
          <w:color w:val="231F20"/>
        </w:rPr>
        <w:t>đều phóng quang minh chói sáng lâu đài. Lại do oai thần của chư Phật, chư Bồ </w:t>
      </w:r>
      <w:r>
        <w:rPr>
          <w:color w:val="231F20"/>
          <w:spacing w:val="-8"/>
        </w:rPr>
        <w:t>Tát </w:t>
      </w:r>
      <w:r>
        <w:rPr>
          <w:color w:val="231F20"/>
        </w:rPr>
        <w:t>diễn nói cảnh giới rộng lớn của Như Lai, tiếng đó vi diệu, vang </w:t>
      </w:r>
      <w:r>
        <w:rPr>
          <w:color w:val="231F20"/>
          <w:spacing w:val="-3"/>
        </w:rPr>
        <w:t>xa </w:t>
      </w:r>
      <w:r>
        <w:rPr>
          <w:color w:val="231F20"/>
        </w:rPr>
        <w:t>khắp đến </w:t>
      </w:r>
      <w:r>
        <w:rPr>
          <w:color w:val="231F20"/>
          <w:spacing w:val="-3"/>
        </w:rPr>
        <w:t>tất </w:t>
      </w:r>
      <w:r>
        <w:rPr>
          <w:color w:val="231F20"/>
        </w:rPr>
        <w:t>cả chỗ.</w:t>
      </w:r>
    </w:p>
    <w:p>
      <w:pPr>
        <w:pStyle w:val="BodyText"/>
        <w:spacing w:line="242" w:lineRule="auto" w:before="80"/>
        <w:ind w:left="166" w:right="162" w:firstLine="567"/>
      </w:pPr>
      <w:r>
        <w:rPr>
          <w:color w:val="231F20"/>
        </w:rPr>
        <w:t>Lúc đó Ðức Thế </w:t>
      </w:r>
      <w:r>
        <w:rPr>
          <w:color w:val="231F20"/>
          <w:spacing w:val="-9"/>
        </w:rPr>
        <w:t>Tôn </w:t>
      </w:r>
      <w:r>
        <w:rPr>
          <w:color w:val="231F20"/>
        </w:rPr>
        <w:t>ngự trên tòa sư tử, thành vô thượng</w:t>
      </w:r>
      <w:r>
        <w:rPr>
          <w:color w:val="231F20"/>
          <w:spacing w:val="-12"/>
        </w:rPr>
        <w:t> </w:t>
      </w:r>
      <w:r>
        <w:rPr>
          <w:color w:val="231F20"/>
        </w:rPr>
        <w:t>chánh</w:t>
      </w:r>
      <w:r>
        <w:rPr>
          <w:color w:val="231F20"/>
          <w:spacing w:val="-12"/>
        </w:rPr>
        <w:t> </w:t>
      </w:r>
      <w:r>
        <w:rPr>
          <w:color w:val="231F20"/>
        </w:rPr>
        <w:t>giác:</w:t>
      </w:r>
      <w:r>
        <w:rPr>
          <w:color w:val="231F20"/>
          <w:spacing w:val="-12"/>
        </w:rPr>
        <w:t> </w:t>
      </w:r>
      <w:r>
        <w:rPr>
          <w:color w:val="231F20"/>
          <w:spacing w:val="-6"/>
        </w:rPr>
        <w:t>Trí</w:t>
      </w:r>
      <w:r>
        <w:rPr>
          <w:color w:val="231F20"/>
          <w:spacing w:val="-11"/>
        </w:rPr>
        <w:t> </w:t>
      </w:r>
      <w:r>
        <w:rPr>
          <w:color w:val="231F20"/>
        </w:rPr>
        <w:t>Phật</w:t>
      </w:r>
      <w:r>
        <w:rPr>
          <w:color w:val="231F20"/>
          <w:spacing w:val="-11"/>
        </w:rPr>
        <w:t> </w:t>
      </w:r>
      <w:r>
        <w:rPr>
          <w:color w:val="231F20"/>
        </w:rPr>
        <w:t>chứng</w:t>
      </w:r>
      <w:r>
        <w:rPr>
          <w:color w:val="231F20"/>
          <w:spacing w:val="-12"/>
        </w:rPr>
        <w:t> </w:t>
      </w:r>
      <w:r>
        <w:rPr>
          <w:color w:val="231F20"/>
        </w:rPr>
        <w:t>nhập</w:t>
      </w:r>
      <w:r>
        <w:rPr>
          <w:color w:val="231F20"/>
          <w:spacing w:val="-11"/>
        </w:rPr>
        <w:t> </w:t>
      </w:r>
      <w:r>
        <w:rPr>
          <w:color w:val="231F20"/>
        </w:rPr>
        <w:t>thời</w:t>
      </w:r>
      <w:r>
        <w:rPr>
          <w:color w:val="231F20"/>
          <w:spacing w:val="-11"/>
        </w:rPr>
        <w:t> </w:t>
      </w:r>
      <w:r>
        <w:rPr>
          <w:color w:val="231F20"/>
        </w:rPr>
        <w:t>gian</w:t>
      </w:r>
      <w:r>
        <w:rPr>
          <w:color w:val="231F20"/>
          <w:spacing w:val="-10"/>
        </w:rPr>
        <w:t> </w:t>
      </w:r>
      <w:r>
        <w:rPr>
          <w:color w:val="231F20"/>
        </w:rPr>
        <w:t>ba</w:t>
      </w:r>
      <w:r>
        <w:rPr>
          <w:color w:val="231F20"/>
          <w:spacing w:val="-12"/>
        </w:rPr>
        <w:t> </w:t>
      </w:r>
      <w:r>
        <w:rPr>
          <w:color w:val="231F20"/>
        </w:rPr>
        <w:t>đời</w:t>
      </w:r>
      <w:r>
        <w:rPr>
          <w:color w:val="231F20"/>
          <w:spacing w:val="-10"/>
        </w:rPr>
        <w:t> </w:t>
      </w:r>
      <w:r>
        <w:rPr>
          <w:color w:val="231F20"/>
        </w:rPr>
        <w:t>đều bình đẳng, thân Phật khắp đầy </w:t>
      </w:r>
      <w:r>
        <w:rPr>
          <w:color w:val="231F20"/>
          <w:spacing w:val="-3"/>
        </w:rPr>
        <w:t>tất </w:t>
      </w:r>
      <w:r>
        <w:rPr>
          <w:color w:val="231F20"/>
        </w:rPr>
        <w:t>cả thế gian, tiếng Phật thuận khắp cõi nước mười phương. Ví như hư không bao gồm các sắc tướng, đối với các cảnh giới không chỗ phân biệt.</w:t>
      </w:r>
      <w:r>
        <w:rPr>
          <w:color w:val="231F20"/>
          <w:spacing w:val="-12"/>
        </w:rPr>
        <w:t> </w:t>
      </w:r>
      <w:r>
        <w:rPr>
          <w:color w:val="231F20"/>
        </w:rPr>
        <w:t>Lại</w:t>
      </w:r>
      <w:r>
        <w:rPr>
          <w:color w:val="231F20"/>
          <w:spacing w:val="-12"/>
        </w:rPr>
        <w:t> </w:t>
      </w:r>
      <w:r>
        <w:rPr>
          <w:color w:val="231F20"/>
        </w:rPr>
        <w:t>như</w:t>
      </w:r>
      <w:r>
        <w:rPr>
          <w:color w:val="231F20"/>
          <w:spacing w:val="-12"/>
        </w:rPr>
        <w:t> </w:t>
      </w:r>
      <w:r>
        <w:rPr>
          <w:color w:val="231F20"/>
        </w:rPr>
        <w:t>hư</w:t>
      </w:r>
      <w:r>
        <w:rPr>
          <w:color w:val="231F20"/>
          <w:spacing w:val="-12"/>
        </w:rPr>
        <w:t> </w:t>
      </w:r>
      <w:r>
        <w:rPr>
          <w:color w:val="231F20"/>
        </w:rPr>
        <w:t>không</w:t>
      </w:r>
      <w:r>
        <w:rPr>
          <w:color w:val="231F20"/>
          <w:spacing w:val="-11"/>
        </w:rPr>
        <w:t> </w:t>
      </w:r>
      <w:r>
        <w:rPr>
          <w:color w:val="231F20"/>
        </w:rPr>
        <w:t>khắp</w:t>
      </w:r>
      <w:r>
        <w:rPr>
          <w:color w:val="231F20"/>
          <w:spacing w:val="-11"/>
        </w:rPr>
        <w:t> </w:t>
      </w:r>
      <w:r>
        <w:rPr>
          <w:color w:val="231F20"/>
        </w:rPr>
        <w:t>cùng</w:t>
      </w:r>
      <w:r>
        <w:rPr>
          <w:color w:val="231F20"/>
          <w:spacing w:val="-11"/>
        </w:rPr>
        <w:t> </w:t>
      </w:r>
      <w:r>
        <w:rPr>
          <w:color w:val="231F20"/>
          <w:spacing w:val="-3"/>
        </w:rPr>
        <w:t>tất</w:t>
      </w:r>
      <w:r>
        <w:rPr>
          <w:color w:val="231F20"/>
          <w:spacing w:val="-12"/>
        </w:rPr>
        <w:t> </w:t>
      </w:r>
      <w:r>
        <w:rPr>
          <w:color w:val="231F20"/>
        </w:rPr>
        <w:t>cả,</w:t>
      </w:r>
      <w:r>
        <w:rPr>
          <w:color w:val="231F20"/>
          <w:spacing w:val="-12"/>
        </w:rPr>
        <w:t> </w:t>
      </w:r>
      <w:r>
        <w:rPr>
          <w:color w:val="231F20"/>
        </w:rPr>
        <w:t>bình</w:t>
      </w:r>
      <w:r>
        <w:rPr>
          <w:color w:val="231F20"/>
          <w:spacing w:val="-11"/>
        </w:rPr>
        <w:t> </w:t>
      </w:r>
      <w:r>
        <w:rPr>
          <w:color w:val="231F20"/>
        </w:rPr>
        <w:t>đẳng</w:t>
      </w:r>
      <w:r>
        <w:rPr>
          <w:color w:val="231F20"/>
          <w:spacing w:val="-12"/>
        </w:rPr>
        <w:t> </w:t>
      </w:r>
      <w:r>
        <w:rPr>
          <w:color w:val="231F20"/>
        </w:rPr>
        <w:t>vào</w:t>
      </w:r>
      <w:r>
        <w:rPr>
          <w:color w:val="231F20"/>
          <w:spacing w:val="-12"/>
        </w:rPr>
        <w:t> </w:t>
      </w:r>
      <w:r>
        <w:rPr>
          <w:color w:val="231F20"/>
        </w:rPr>
        <w:t>trong </w:t>
      </w:r>
      <w:r>
        <w:rPr>
          <w:color w:val="231F20"/>
          <w:spacing w:val="-3"/>
        </w:rPr>
        <w:t>tất</w:t>
      </w:r>
      <w:r>
        <w:rPr>
          <w:color w:val="231F20"/>
          <w:spacing w:val="-8"/>
        </w:rPr>
        <w:t> </w:t>
      </w:r>
      <w:r>
        <w:rPr>
          <w:color w:val="231F20"/>
        </w:rPr>
        <w:t>cả</w:t>
      </w:r>
      <w:r>
        <w:rPr>
          <w:color w:val="231F20"/>
          <w:spacing w:val="-8"/>
        </w:rPr>
        <w:t> </w:t>
      </w:r>
      <w:r>
        <w:rPr>
          <w:color w:val="231F20"/>
        </w:rPr>
        <w:t>quốc</w:t>
      </w:r>
      <w:r>
        <w:rPr>
          <w:color w:val="231F20"/>
          <w:spacing w:val="-8"/>
        </w:rPr>
        <w:t> </w:t>
      </w:r>
      <w:r>
        <w:rPr>
          <w:color w:val="231F20"/>
        </w:rPr>
        <w:t>độ.</w:t>
      </w:r>
      <w:r>
        <w:rPr>
          <w:color w:val="231F20"/>
          <w:spacing w:val="-8"/>
        </w:rPr>
        <w:t> </w:t>
      </w:r>
      <w:r>
        <w:rPr>
          <w:color w:val="231F20"/>
        </w:rPr>
        <w:t>Thân</w:t>
      </w:r>
      <w:r>
        <w:rPr>
          <w:color w:val="231F20"/>
          <w:spacing w:val="-7"/>
        </w:rPr>
        <w:t> </w:t>
      </w:r>
      <w:r>
        <w:rPr>
          <w:color w:val="231F20"/>
        </w:rPr>
        <w:t>Phật</w:t>
      </w:r>
      <w:r>
        <w:rPr>
          <w:color w:val="231F20"/>
          <w:spacing w:val="-8"/>
        </w:rPr>
        <w:t> </w:t>
      </w:r>
      <w:r>
        <w:rPr>
          <w:color w:val="231F20"/>
        </w:rPr>
        <w:t>thường</w:t>
      </w:r>
      <w:r>
        <w:rPr>
          <w:color w:val="231F20"/>
          <w:spacing w:val="-8"/>
        </w:rPr>
        <w:t> </w:t>
      </w:r>
      <w:r>
        <w:rPr>
          <w:color w:val="231F20"/>
        </w:rPr>
        <w:t>khắp</w:t>
      </w:r>
      <w:r>
        <w:rPr>
          <w:color w:val="231F20"/>
          <w:spacing w:val="-8"/>
        </w:rPr>
        <w:t> </w:t>
      </w:r>
      <w:r>
        <w:rPr>
          <w:color w:val="231F20"/>
        </w:rPr>
        <w:t>ngồi</w:t>
      </w:r>
      <w:r>
        <w:rPr>
          <w:color w:val="231F20"/>
          <w:spacing w:val="-7"/>
        </w:rPr>
        <w:t> </w:t>
      </w:r>
      <w:r>
        <w:rPr>
          <w:color w:val="231F20"/>
        </w:rPr>
        <w:t>trong</w:t>
      </w:r>
      <w:r>
        <w:rPr>
          <w:color w:val="231F20"/>
          <w:spacing w:val="-8"/>
        </w:rPr>
        <w:t> </w:t>
      </w:r>
      <w:r>
        <w:rPr>
          <w:color w:val="231F20"/>
          <w:spacing w:val="-3"/>
        </w:rPr>
        <w:t>tất</w:t>
      </w:r>
      <w:r>
        <w:rPr>
          <w:color w:val="231F20"/>
          <w:spacing w:val="-8"/>
        </w:rPr>
        <w:t> </w:t>
      </w:r>
      <w:r>
        <w:rPr>
          <w:color w:val="231F20"/>
        </w:rPr>
        <w:t>cả</w:t>
      </w:r>
      <w:r>
        <w:rPr>
          <w:color w:val="231F20"/>
          <w:spacing w:val="-8"/>
        </w:rPr>
        <w:t> </w:t>
      </w:r>
      <w:r>
        <w:rPr>
          <w:color w:val="231F20"/>
        </w:rPr>
        <w:t>đạo tràng của chúng Bồ </w:t>
      </w:r>
      <w:r>
        <w:rPr>
          <w:color w:val="231F20"/>
          <w:spacing w:val="-6"/>
        </w:rPr>
        <w:t>Tát, </w:t>
      </w:r>
      <w:r>
        <w:rPr>
          <w:color w:val="231F20"/>
        </w:rPr>
        <w:t>oai quang của Phật chói </w:t>
      </w:r>
      <w:r>
        <w:rPr>
          <w:color w:val="231F20"/>
          <w:spacing w:val="-3"/>
        </w:rPr>
        <w:t>rỡ </w:t>
      </w:r>
      <w:r>
        <w:rPr>
          <w:color w:val="231F20"/>
        </w:rPr>
        <w:t>như mặt trời mọc lên soi sáng thế giới. Phước đức của Phật rộng lớn như biển cả, đều đã thanh tịnh, mà luôn thị hiện sanh vào quốc</w:t>
      </w:r>
      <w:r>
        <w:rPr>
          <w:color w:val="231F20"/>
          <w:spacing w:val="-8"/>
        </w:rPr>
        <w:t> </w:t>
      </w:r>
      <w:r>
        <w:rPr>
          <w:color w:val="231F20"/>
        </w:rPr>
        <w:t>độ</w:t>
      </w:r>
      <w:r>
        <w:rPr>
          <w:color w:val="231F20"/>
          <w:spacing w:val="-7"/>
        </w:rPr>
        <w:t> </w:t>
      </w:r>
      <w:r>
        <w:rPr>
          <w:color w:val="231F20"/>
        </w:rPr>
        <w:t>chư</w:t>
      </w:r>
      <w:r>
        <w:rPr>
          <w:color w:val="231F20"/>
          <w:spacing w:val="-7"/>
        </w:rPr>
        <w:t> </w:t>
      </w:r>
      <w:r>
        <w:rPr>
          <w:color w:val="231F20"/>
        </w:rPr>
        <w:t>Phật.</w:t>
      </w:r>
      <w:r>
        <w:rPr>
          <w:color w:val="231F20"/>
          <w:spacing w:val="-7"/>
        </w:rPr>
        <w:t> </w:t>
      </w:r>
      <w:r>
        <w:rPr>
          <w:color w:val="231F20"/>
          <w:spacing w:val="-6"/>
        </w:rPr>
        <w:t>Vô</w:t>
      </w:r>
      <w:r>
        <w:rPr>
          <w:color w:val="231F20"/>
          <w:spacing w:val="-8"/>
        </w:rPr>
        <w:t> </w:t>
      </w:r>
      <w:r>
        <w:rPr>
          <w:color w:val="231F20"/>
        </w:rPr>
        <w:t>biên</w:t>
      </w:r>
      <w:r>
        <w:rPr>
          <w:color w:val="231F20"/>
          <w:spacing w:val="-8"/>
        </w:rPr>
        <w:t> </w:t>
      </w:r>
      <w:r>
        <w:rPr>
          <w:color w:val="231F20"/>
        </w:rPr>
        <w:t>sắc</w:t>
      </w:r>
      <w:r>
        <w:rPr>
          <w:color w:val="231F20"/>
          <w:spacing w:val="-8"/>
        </w:rPr>
        <w:t> </w:t>
      </w:r>
      <w:r>
        <w:rPr>
          <w:color w:val="231F20"/>
        </w:rPr>
        <w:t>tướng,</w:t>
      </w:r>
      <w:r>
        <w:rPr>
          <w:color w:val="231F20"/>
          <w:spacing w:val="-7"/>
        </w:rPr>
        <w:t> </w:t>
      </w:r>
      <w:r>
        <w:rPr>
          <w:color w:val="231F20"/>
        </w:rPr>
        <w:t>đầy</w:t>
      </w:r>
      <w:r>
        <w:rPr>
          <w:color w:val="231F20"/>
          <w:spacing w:val="-8"/>
        </w:rPr>
        <w:t> </w:t>
      </w:r>
      <w:r>
        <w:rPr>
          <w:color w:val="231F20"/>
        </w:rPr>
        <w:t>đủ</w:t>
      </w:r>
      <w:r>
        <w:rPr>
          <w:color w:val="231F20"/>
          <w:spacing w:val="-7"/>
        </w:rPr>
        <w:t> </w:t>
      </w:r>
      <w:r>
        <w:rPr>
          <w:color w:val="231F20"/>
        </w:rPr>
        <w:t>ánh</w:t>
      </w:r>
      <w:r>
        <w:rPr>
          <w:color w:val="231F20"/>
          <w:spacing w:val="-7"/>
        </w:rPr>
        <w:t> </w:t>
      </w:r>
      <w:r>
        <w:rPr>
          <w:color w:val="231F20"/>
        </w:rPr>
        <w:t>sáng,</w:t>
      </w:r>
      <w:r>
        <w:rPr>
          <w:color w:val="231F20"/>
          <w:spacing w:val="-7"/>
        </w:rPr>
        <w:t> </w:t>
      </w:r>
      <w:r>
        <w:rPr>
          <w:color w:val="231F20"/>
        </w:rPr>
        <w:t>cùng</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1"/>
      </w:pPr>
      <w:r>
        <w:rPr>
          <w:color w:val="231F20"/>
        </w:rPr>
        <w:t>khắp</w:t>
      </w:r>
      <w:r>
        <w:rPr>
          <w:color w:val="231F20"/>
          <w:spacing w:val="-7"/>
        </w:rPr>
        <w:t> </w:t>
      </w:r>
      <w:r>
        <w:rPr>
          <w:color w:val="231F20"/>
        </w:rPr>
        <w:t>pháp</w:t>
      </w:r>
      <w:r>
        <w:rPr>
          <w:color w:val="231F20"/>
          <w:spacing w:val="-7"/>
        </w:rPr>
        <w:t> </w:t>
      </w:r>
      <w:r>
        <w:rPr>
          <w:color w:val="231F20"/>
        </w:rPr>
        <w:t>giới,</w:t>
      </w:r>
      <w:r>
        <w:rPr>
          <w:color w:val="231F20"/>
          <w:spacing w:val="-6"/>
        </w:rPr>
        <w:t> </w:t>
      </w:r>
      <w:r>
        <w:rPr>
          <w:color w:val="231F20"/>
        </w:rPr>
        <w:t>bình</w:t>
      </w:r>
      <w:r>
        <w:rPr>
          <w:color w:val="231F20"/>
          <w:spacing w:val="-7"/>
        </w:rPr>
        <w:t> </w:t>
      </w:r>
      <w:r>
        <w:rPr>
          <w:color w:val="231F20"/>
        </w:rPr>
        <w:t>đẳng</w:t>
      </w:r>
      <w:r>
        <w:rPr>
          <w:color w:val="231F20"/>
          <w:spacing w:val="-6"/>
        </w:rPr>
        <w:t> </w:t>
      </w:r>
      <w:r>
        <w:rPr>
          <w:color w:val="231F20"/>
        </w:rPr>
        <w:t>không</w:t>
      </w:r>
      <w:r>
        <w:rPr>
          <w:color w:val="231F20"/>
          <w:spacing w:val="-7"/>
        </w:rPr>
        <w:t> </w:t>
      </w:r>
      <w:r>
        <w:rPr>
          <w:color w:val="231F20"/>
        </w:rPr>
        <w:t>sai</w:t>
      </w:r>
      <w:r>
        <w:rPr>
          <w:color w:val="231F20"/>
          <w:spacing w:val="-6"/>
        </w:rPr>
        <w:t> </w:t>
      </w:r>
      <w:r>
        <w:rPr>
          <w:color w:val="231F20"/>
        </w:rPr>
        <w:t>khác.</w:t>
      </w:r>
      <w:r>
        <w:rPr>
          <w:color w:val="231F20"/>
          <w:spacing w:val="-7"/>
        </w:rPr>
        <w:t> </w:t>
      </w:r>
      <w:r>
        <w:rPr>
          <w:color w:val="231F20"/>
        </w:rPr>
        <w:t>Diễn</w:t>
      </w:r>
      <w:r>
        <w:rPr>
          <w:color w:val="231F20"/>
          <w:spacing w:val="-7"/>
        </w:rPr>
        <w:t> </w:t>
      </w:r>
      <w:r>
        <w:rPr>
          <w:color w:val="231F20"/>
        </w:rPr>
        <w:t>thuyết</w:t>
      </w:r>
      <w:r>
        <w:rPr>
          <w:color w:val="231F20"/>
          <w:spacing w:val="-6"/>
        </w:rPr>
        <w:t> </w:t>
      </w:r>
      <w:r>
        <w:rPr>
          <w:color w:val="231F20"/>
          <w:spacing w:val="-3"/>
        </w:rPr>
        <w:t>tất</w:t>
      </w:r>
      <w:r>
        <w:rPr>
          <w:color w:val="231F20"/>
          <w:spacing w:val="-7"/>
        </w:rPr>
        <w:t> </w:t>
      </w:r>
      <w:r>
        <w:rPr>
          <w:color w:val="231F20"/>
        </w:rPr>
        <w:t>cả pháp như giăng bủa mây lớn. Mỗi đầu sợi lông đều có thể dung</w:t>
      </w:r>
      <w:r>
        <w:rPr>
          <w:color w:val="231F20"/>
          <w:spacing w:val="-14"/>
        </w:rPr>
        <w:t> </w:t>
      </w:r>
      <w:r>
        <w:rPr>
          <w:color w:val="231F20"/>
        </w:rPr>
        <w:t>thọ</w:t>
      </w:r>
      <w:r>
        <w:rPr>
          <w:color w:val="231F20"/>
          <w:spacing w:val="-13"/>
        </w:rPr>
        <w:t> </w:t>
      </w:r>
      <w:r>
        <w:rPr>
          <w:color w:val="231F20"/>
          <w:spacing w:val="-3"/>
        </w:rPr>
        <w:t>tất</w:t>
      </w:r>
      <w:r>
        <w:rPr>
          <w:color w:val="231F20"/>
          <w:spacing w:val="-14"/>
        </w:rPr>
        <w:t> </w:t>
      </w:r>
      <w:r>
        <w:rPr>
          <w:color w:val="231F20"/>
        </w:rPr>
        <w:t>cả</w:t>
      </w:r>
      <w:r>
        <w:rPr>
          <w:color w:val="231F20"/>
          <w:spacing w:val="-13"/>
        </w:rPr>
        <w:t> </w:t>
      </w:r>
      <w:r>
        <w:rPr>
          <w:color w:val="231F20"/>
        </w:rPr>
        <w:t>thế</w:t>
      </w:r>
      <w:r>
        <w:rPr>
          <w:color w:val="231F20"/>
          <w:spacing w:val="-14"/>
        </w:rPr>
        <w:t> </w:t>
      </w:r>
      <w:r>
        <w:rPr>
          <w:color w:val="231F20"/>
        </w:rPr>
        <w:t>giới</w:t>
      </w:r>
      <w:r>
        <w:rPr>
          <w:color w:val="231F20"/>
          <w:spacing w:val="-13"/>
        </w:rPr>
        <w:t> </w:t>
      </w:r>
      <w:r>
        <w:rPr>
          <w:color w:val="231F20"/>
        </w:rPr>
        <w:t>mà</w:t>
      </w:r>
      <w:r>
        <w:rPr>
          <w:color w:val="231F20"/>
          <w:spacing w:val="-14"/>
        </w:rPr>
        <w:t> </w:t>
      </w:r>
      <w:r>
        <w:rPr>
          <w:color w:val="231F20"/>
        </w:rPr>
        <w:t>vẫn</w:t>
      </w:r>
      <w:r>
        <w:rPr>
          <w:color w:val="231F20"/>
          <w:spacing w:val="-13"/>
        </w:rPr>
        <w:t> </w:t>
      </w:r>
      <w:r>
        <w:rPr>
          <w:color w:val="231F20"/>
        </w:rPr>
        <w:t>không</w:t>
      </w:r>
      <w:r>
        <w:rPr>
          <w:color w:val="231F20"/>
          <w:spacing w:val="-13"/>
        </w:rPr>
        <w:t> </w:t>
      </w:r>
      <w:r>
        <w:rPr>
          <w:color w:val="231F20"/>
        </w:rPr>
        <w:t>chướng</w:t>
      </w:r>
      <w:r>
        <w:rPr>
          <w:color w:val="231F20"/>
          <w:spacing w:val="-14"/>
        </w:rPr>
        <w:t> </w:t>
      </w:r>
      <w:r>
        <w:rPr>
          <w:color w:val="231F20"/>
        </w:rPr>
        <w:t>ngại.</w:t>
      </w:r>
      <w:r>
        <w:rPr>
          <w:color w:val="231F20"/>
          <w:spacing w:val="-13"/>
        </w:rPr>
        <w:t> </w:t>
      </w:r>
      <w:r>
        <w:rPr>
          <w:color w:val="231F20"/>
        </w:rPr>
        <w:t>Ðều</w:t>
      </w:r>
      <w:r>
        <w:rPr>
          <w:color w:val="231F20"/>
          <w:spacing w:val="-14"/>
        </w:rPr>
        <w:t> </w:t>
      </w:r>
      <w:r>
        <w:rPr>
          <w:color w:val="231F20"/>
        </w:rPr>
        <w:t>hiện vô lượng thần thông giáo hóa điều phục tất cả chúng sanh. Thân Phật khắp mười phương mà không có tướng qua lại. Trí Phật vào tất cả tướng mà rõ thấu các pháp đều không tịch. Tất cả thần biến của chư Phật ba đời đều thấy cả trong quang</w:t>
      </w:r>
      <w:r>
        <w:rPr>
          <w:color w:val="231F20"/>
          <w:spacing w:val="-10"/>
        </w:rPr>
        <w:t> </w:t>
      </w:r>
      <w:r>
        <w:rPr>
          <w:color w:val="231F20"/>
        </w:rPr>
        <w:t>minh.</w:t>
      </w:r>
      <w:r>
        <w:rPr>
          <w:color w:val="231F20"/>
          <w:spacing w:val="-9"/>
        </w:rPr>
        <w:t> </w:t>
      </w:r>
      <w:r>
        <w:rPr>
          <w:color w:val="231F20"/>
        </w:rPr>
        <w:t>Tất</w:t>
      </w:r>
      <w:r>
        <w:rPr>
          <w:color w:val="231F20"/>
          <w:spacing w:val="-10"/>
        </w:rPr>
        <w:t> </w:t>
      </w:r>
      <w:r>
        <w:rPr>
          <w:color w:val="231F20"/>
        </w:rPr>
        <w:t>cả</w:t>
      </w:r>
      <w:r>
        <w:rPr>
          <w:color w:val="231F20"/>
          <w:spacing w:val="-10"/>
        </w:rPr>
        <w:t> </w:t>
      </w:r>
      <w:r>
        <w:rPr>
          <w:color w:val="231F20"/>
        </w:rPr>
        <w:t>sự</w:t>
      </w:r>
      <w:r>
        <w:rPr>
          <w:color w:val="231F20"/>
          <w:spacing w:val="-10"/>
        </w:rPr>
        <w:t> </w:t>
      </w:r>
      <w:r>
        <w:rPr>
          <w:color w:val="231F20"/>
        </w:rPr>
        <w:t>trang</w:t>
      </w:r>
      <w:r>
        <w:rPr>
          <w:color w:val="231F20"/>
          <w:spacing w:val="-10"/>
        </w:rPr>
        <w:t> </w:t>
      </w:r>
      <w:r>
        <w:rPr>
          <w:color w:val="231F20"/>
        </w:rPr>
        <w:t>nghiêm</w:t>
      </w:r>
      <w:r>
        <w:rPr>
          <w:color w:val="231F20"/>
          <w:spacing w:val="-10"/>
        </w:rPr>
        <w:t> </w:t>
      </w:r>
      <w:r>
        <w:rPr>
          <w:color w:val="231F20"/>
        </w:rPr>
        <w:t>của</w:t>
      </w:r>
      <w:r>
        <w:rPr>
          <w:color w:val="231F20"/>
          <w:spacing w:val="-10"/>
        </w:rPr>
        <w:t> </w:t>
      </w:r>
      <w:r>
        <w:rPr>
          <w:color w:val="231F20"/>
        </w:rPr>
        <w:t>tất</w:t>
      </w:r>
      <w:r>
        <w:rPr>
          <w:color w:val="231F20"/>
          <w:spacing w:val="-10"/>
        </w:rPr>
        <w:t> </w:t>
      </w:r>
      <w:r>
        <w:rPr>
          <w:color w:val="231F20"/>
        </w:rPr>
        <w:t>cả</w:t>
      </w:r>
      <w:r>
        <w:rPr>
          <w:color w:val="231F20"/>
          <w:spacing w:val="-10"/>
        </w:rPr>
        <w:t> </w:t>
      </w:r>
      <w:r>
        <w:rPr>
          <w:color w:val="231F20"/>
        </w:rPr>
        <w:t>Phật</w:t>
      </w:r>
      <w:r>
        <w:rPr>
          <w:color w:val="231F20"/>
          <w:spacing w:val="-10"/>
        </w:rPr>
        <w:t> </w:t>
      </w:r>
      <w:r>
        <w:rPr>
          <w:color w:val="231F20"/>
        </w:rPr>
        <w:t>độ</w:t>
      </w:r>
      <w:r>
        <w:rPr>
          <w:color w:val="231F20"/>
          <w:spacing w:val="-10"/>
        </w:rPr>
        <w:t> </w:t>
      </w:r>
      <w:r>
        <w:rPr>
          <w:color w:val="231F20"/>
        </w:rPr>
        <w:t>trong kiếp số bất tư nghì đều làm cho hiển</w:t>
      </w:r>
      <w:r>
        <w:rPr>
          <w:color w:val="231F20"/>
          <w:spacing w:val="-9"/>
        </w:rPr>
        <w:t> </w:t>
      </w:r>
      <w:r>
        <w:rPr>
          <w:color w:val="231F20"/>
        </w:rPr>
        <w:t>hiện.</w:t>
      </w:r>
    </w:p>
    <w:p>
      <w:pPr>
        <w:pStyle w:val="BodyText"/>
        <w:spacing w:line="242" w:lineRule="auto" w:before="80"/>
        <w:ind w:right="163" w:firstLine="567"/>
      </w:pPr>
      <w:r>
        <w:rPr>
          <w:color w:val="231F20"/>
        </w:rPr>
        <w:t>Có mười thế giới vi trần số đại Bồ </w:t>
      </w:r>
      <w:r>
        <w:rPr>
          <w:color w:val="231F20"/>
          <w:spacing w:val="-8"/>
        </w:rPr>
        <w:t>Tát </w:t>
      </w:r>
      <w:r>
        <w:rPr>
          <w:color w:val="231F20"/>
        </w:rPr>
        <w:t>theo hầu quanh Phật. Danh hiệu của các ngài là: Phổ Hiền Bồ </w:t>
      </w:r>
      <w:r>
        <w:rPr>
          <w:color w:val="231F20"/>
          <w:spacing w:val="-6"/>
        </w:rPr>
        <w:t>Tát, </w:t>
      </w:r>
      <w:r>
        <w:rPr>
          <w:color w:val="231F20"/>
        </w:rPr>
        <w:t>Phổ Ðức </w:t>
      </w:r>
      <w:r>
        <w:rPr>
          <w:color w:val="231F20"/>
          <w:spacing w:val="-7"/>
        </w:rPr>
        <w:t>Tốii</w:t>
      </w:r>
      <w:r>
        <w:rPr>
          <w:color w:val="231F20"/>
          <w:spacing w:val="-9"/>
        </w:rPr>
        <w:t> </w:t>
      </w:r>
      <w:r>
        <w:rPr>
          <w:color w:val="231F20"/>
        </w:rPr>
        <w:t>Thắng</w:t>
      </w:r>
      <w:r>
        <w:rPr>
          <w:color w:val="231F20"/>
          <w:spacing w:val="-8"/>
        </w:rPr>
        <w:t> </w:t>
      </w:r>
      <w:r>
        <w:rPr>
          <w:color w:val="231F20"/>
        </w:rPr>
        <w:t>Ðăng</w:t>
      </w:r>
      <w:r>
        <w:rPr>
          <w:color w:val="231F20"/>
          <w:spacing w:val="-9"/>
        </w:rPr>
        <w:t> </w:t>
      </w:r>
      <w:r>
        <w:rPr>
          <w:color w:val="231F20"/>
        </w:rPr>
        <w:t>Quang</w:t>
      </w:r>
      <w:r>
        <w:rPr>
          <w:color w:val="231F20"/>
          <w:spacing w:val="-8"/>
        </w:rPr>
        <w:t> </w:t>
      </w:r>
      <w:r>
        <w:rPr>
          <w:color w:val="231F20"/>
        </w:rPr>
        <w:t>Chiếu</w:t>
      </w:r>
      <w:r>
        <w:rPr>
          <w:color w:val="231F20"/>
          <w:spacing w:val="-8"/>
        </w:rPr>
        <w:t> </w:t>
      </w:r>
      <w:r>
        <w:rPr>
          <w:color w:val="231F20"/>
        </w:rPr>
        <w:t>Bồ</w:t>
      </w:r>
      <w:r>
        <w:rPr>
          <w:color w:val="231F20"/>
          <w:spacing w:val="-9"/>
        </w:rPr>
        <w:t> </w:t>
      </w:r>
      <w:r>
        <w:rPr>
          <w:color w:val="231F20"/>
          <w:spacing w:val="-6"/>
        </w:rPr>
        <w:t>Tát,</w:t>
      </w:r>
      <w:r>
        <w:rPr>
          <w:color w:val="231F20"/>
          <w:spacing w:val="-9"/>
        </w:rPr>
        <w:t> </w:t>
      </w:r>
      <w:r>
        <w:rPr>
          <w:color w:val="231F20"/>
        </w:rPr>
        <w:t>Phổ</w:t>
      </w:r>
      <w:r>
        <w:rPr>
          <w:color w:val="231F20"/>
          <w:spacing w:val="-8"/>
        </w:rPr>
        <w:t> </w:t>
      </w:r>
      <w:r>
        <w:rPr>
          <w:color w:val="231F20"/>
        </w:rPr>
        <w:t>Quang</w:t>
      </w:r>
      <w:r>
        <w:rPr>
          <w:color w:val="231F20"/>
          <w:spacing w:val="-8"/>
        </w:rPr>
        <w:t> </w:t>
      </w:r>
      <w:r>
        <w:rPr>
          <w:color w:val="231F20"/>
        </w:rPr>
        <w:t>Sư</w:t>
      </w:r>
      <w:r>
        <w:rPr>
          <w:color w:val="231F20"/>
          <w:spacing w:val="-9"/>
        </w:rPr>
        <w:t> Tử</w:t>
      </w:r>
      <w:r>
        <w:rPr>
          <w:color w:val="231F20"/>
          <w:spacing w:val="-8"/>
        </w:rPr>
        <w:t> </w:t>
      </w:r>
      <w:r>
        <w:rPr>
          <w:color w:val="231F20"/>
          <w:spacing w:val="-5"/>
        </w:rPr>
        <w:t>Tràng </w:t>
      </w:r>
      <w:r>
        <w:rPr>
          <w:color w:val="231F20"/>
        </w:rPr>
        <w:t>Bồ </w:t>
      </w:r>
      <w:r>
        <w:rPr>
          <w:color w:val="231F20"/>
          <w:spacing w:val="-6"/>
        </w:rPr>
        <w:t>Tát, </w:t>
      </w:r>
      <w:r>
        <w:rPr>
          <w:color w:val="231F20"/>
        </w:rPr>
        <w:t>Phổ Bảo Diệm Diệu Quang Bồ </w:t>
      </w:r>
      <w:r>
        <w:rPr>
          <w:color w:val="231F20"/>
          <w:spacing w:val="-6"/>
        </w:rPr>
        <w:t>Tát, </w:t>
      </w:r>
      <w:r>
        <w:rPr>
          <w:color w:val="231F20"/>
        </w:rPr>
        <w:t>Phổ Âm Công Ðức Hải</w:t>
      </w:r>
      <w:r>
        <w:rPr>
          <w:color w:val="231F20"/>
          <w:spacing w:val="-13"/>
        </w:rPr>
        <w:t> </w:t>
      </w:r>
      <w:r>
        <w:rPr>
          <w:color w:val="231F20"/>
          <w:spacing w:val="-5"/>
        </w:rPr>
        <w:t>Tràng</w:t>
      </w:r>
      <w:r>
        <w:rPr>
          <w:color w:val="231F20"/>
          <w:spacing w:val="-12"/>
        </w:rPr>
        <w:t> </w:t>
      </w:r>
      <w:r>
        <w:rPr>
          <w:color w:val="231F20"/>
        </w:rPr>
        <w:t>Bồ</w:t>
      </w:r>
      <w:r>
        <w:rPr>
          <w:color w:val="231F20"/>
          <w:spacing w:val="-13"/>
        </w:rPr>
        <w:t> </w:t>
      </w:r>
      <w:r>
        <w:rPr>
          <w:color w:val="231F20"/>
          <w:spacing w:val="-6"/>
        </w:rPr>
        <w:t>Tát,</w:t>
      </w:r>
      <w:r>
        <w:rPr>
          <w:color w:val="231F20"/>
          <w:spacing w:val="-12"/>
        </w:rPr>
        <w:t> </w:t>
      </w:r>
      <w:r>
        <w:rPr>
          <w:color w:val="231F20"/>
        </w:rPr>
        <w:t>Phổ</w:t>
      </w:r>
      <w:r>
        <w:rPr>
          <w:color w:val="231F20"/>
          <w:spacing w:val="-13"/>
        </w:rPr>
        <w:t> </w:t>
      </w:r>
      <w:r>
        <w:rPr>
          <w:color w:val="231F20"/>
          <w:spacing w:val="-6"/>
        </w:rPr>
        <w:t>Trí</w:t>
      </w:r>
      <w:r>
        <w:rPr>
          <w:color w:val="231F20"/>
          <w:spacing w:val="-12"/>
        </w:rPr>
        <w:t> </w:t>
      </w:r>
      <w:r>
        <w:rPr>
          <w:color w:val="231F20"/>
        </w:rPr>
        <w:t>Quang</w:t>
      </w:r>
      <w:r>
        <w:rPr>
          <w:color w:val="231F20"/>
          <w:spacing w:val="-13"/>
        </w:rPr>
        <w:t> </w:t>
      </w:r>
      <w:r>
        <w:rPr>
          <w:color w:val="231F20"/>
        </w:rPr>
        <w:t>Chiếu</w:t>
      </w:r>
      <w:r>
        <w:rPr>
          <w:color w:val="231F20"/>
          <w:spacing w:val="-12"/>
        </w:rPr>
        <w:t> </w:t>
      </w:r>
      <w:r>
        <w:rPr>
          <w:color w:val="231F20"/>
        </w:rPr>
        <w:t>Như</w:t>
      </w:r>
      <w:r>
        <w:rPr>
          <w:color w:val="231F20"/>
          <w:spacing w:val="-13"/>
        </w:rPr>
        <w:t> </w:t>
      </w:r>
      <w:r>
        <w:rPr>
          <w:color w:val="231F20"/>
        </w:rPr>
        <w:t>Lai</w:t>
      </w:r>
      <w:r>
        <w:rPr>
          <w:color w:val="231F20"/>
          <w:spacing w:val="-12"/>
        </w:rPr>
        <w:t> </w:t>
      </w:r>
      <w:r>
        <w:rPr>
          <w:color w:val="231F20"/>
        </w:rPr>
        <w:t>Cảnh</w:t>
      </w:r>
      <w:r>
        <w:rPr>
          <w:color w:val="231F20"/>
          <w:spacing w:val="-13"/>
        </w:rPr>
        <w:t> </w:t>
      </w:r>
      <w:r>
        <w:rPr>
          <w:color w:val="231F20"/>
        </w:rPr>
        <w:t>Bồ</w:t>
      </w:r>
      <w:r>
        <w:rPr>
          <w:color w:val="231F20"/>
          <w:spacing w:val="-12"/>
        </w:rPr>
        <w:t> </w:t>
      </w:r>
      <w:r>
        <w:rPr>
          <w:color w:val="231F20"/>
          <w:spacing w:val="-6"/>
        </w:rPr>
        <w:t>Tát.</w:t>
      </w:r>
      <w:r>
        <w:rPr>
          <w:color w:val="231F20"/>
          <w:spacing w:val="-13"/>
        </w:rPr>
        <w:t> </w:t>
      </w:r>
      <w:r>
        <w:rPr>
          <w:color w:val="231F20"/>
        </w:rPr>
        <w:t>.</w:t>
      </w:r>
      <w:r>
        <w:rPr>
          <w:color w:val="231F20"/>
          <w:spacing w:val="-12"/>
        </w:rPr>
        <w:t> </w:t>
      </w:r>
      <w:r>
        <w:rPr>
          <w:color w:val="231F20"/>
        </w:rPr>
        <w:t>.</w:t>
      </w:r>
    </w:p>
    <w:p>
      <w:pPr>
        <w:pStyle w:val="BodyText"/>
        <w:spacing w:line="242" w:lineRule="auto" w:before="83"/>
        <w:ind w:right="165" w:firstLine="567"/>
      </w:pPr>
      <w:r>
        <w:rPr>
          <w:color w:val="231F20"/>
        </w:rPr>
        <w:t>Lại có thế giới vi trần số Chấp Kim Cang Thần: Diệu</w:t>
      </w:r>
      <w:r>
        <w:rPr>
          <w:color w:val="231F20"/>
          <w:spacing w:val="-39"/>
        </w:rPr>
        <w:t> </w:t>
      </w:r>
      <w:r>
        <w:rPr>
          <w:color w:val="231F20"/>
        </w:rPr>
        <w:t>Sắc Na La Diên Thần, Nhựt Luân </w:t>
      </w:r>
      <w:r>
        <w:rPr>
          <w:color w:val="231F20"/>
          <w:spacing w:val="-9"/>
        </w:rPr>
        <w:t>Tốc </w:t>
      </w:r>
      <w:r>
        <w:rPr>
          <w:color w:val="231F20"/>
          <w:spacing w:val="-8"/>
        </w:rPr>
        <w:t>Tật </w:t>
      </w:r>
      <w:r>
        <w:rPr>
          <w:color w:val="231F20"/>
          <w:spacing w:val="-5"/>
        </w:rPr>
        <w:t>Tràng </w:t>
      </w:r>
      <w:r>
        <w:rPr>
          <w:color w:val="231F20"/>
        </w:rPr>
        <w:t>Thần, </w:t>
      </w:r>
      <w:r>
        <w:rPr>
          <w:color w:val="231F20"/>
          <w:spacing w:val="-9"/>
        </w:rPr>
        <w:t>Tu </w:t>
      </w:r>
      <w:r>
        <w:rPr>
          <w:color w:val="231F20"/>
        </w:rPr>
        <w:t>Di Hoa Quang Thần, Thanh Tịnh </w:t>
      </w:r>
      <w:r>
        <w:rPr>
          <w:color w:val="231F20"/>
          <w:spacing w:val="-5"/>
        </w:rPr>
        <w:t>Vân </w:t>
      </w:r>
      <w:r>
        <w:rPr>
          <w:color w:val="231F20"/>
        </w:rPr>
        <w:t>Âm Thần, Chư Căn Mỹ Diệu Thần,</w:t>
      </w:r>
      <w:r>
        <w:rPr>
          <w:color w:val="231F20"/>
          <w:spacing w:val="-11"/>
        </w:rPr>
        <w:t> </w:t>
      </w:r>
      <w:r>
        <w:rPr>
          <w:color w:val="231F20"/>
        </w:rPr>
        <w:t>Khả</w:t>
      </w:r>
      <w:r>
        <w:rPr>
          <w:color w:val="231F20"/>
          <w:spacing w:val="-11"/>
        </w:rPr>
        <w:t> </w:t>
      </w:r>
      <w:r>
        <w:rPr>
          <w:color w:val="231F20"/>
        </w:rPr>
        <w:t>Ái</w:t>
      </w:r>
      <w:r>
        <w:rPr>
          <w:color w:val="231F20"/>
          <w:spacing w:val="-11"/>
        </w:rPr>
        <w:t> </w:t>
      </w:r>
      <w:r>
        <w:rPr>
          <w:color w:val="231F20"/>
        </w:rPr>
        <w:t>Lạc</w:t>
      </w:r>
      <w:r>
        <w:rPr>
          <w:color w:val="231F20"/>
          <w:spacing w:val="-11"/>
        </w:rPr>
        <w:t> </w:t>
      </w:r>
      <w:r>
        <w:rPr>
          <w:color w:val="231F20"/>
        </w:rPr>
        <w:t>Quang</w:t>
      </w:r>
      <w:r>
        <w:rPr>
          <w:color w:val="231F20"/>
          <w:spacing w:val="-11"/>
        </w:rPr>
        <w:t> </w:t>
      </w:r>
      <w:r>
        <w:rPr>
          <w:color w:val="231F20"/>
        </w:rPr>
        <w:t>Minh</w:t>
      </w:r>
      <w:r>
        <w:rPr>
          <w:color w:val="231F20"/>
          <w:spacing w:val="-11"/>
        </w:rPr>
        <w:t> </w:t>
      </w:r>
      <w:r>
        <w:rPr>
          <w:color w:val="231F20"/>
        </w:rPr>
        <w:t>Thần...</w:t>
      </w:r>
      <w:r>
        <w:rPr>
          <w:color w:val="231F20"/>
          <w:spacing w:val="-11"/>
        </w:rPr>
        <w:t> </w:t>
      </w:r>
      <w:r>
        <w:rPr>
          <w:color w:val="231F20"/>
        </w:rPr>
        <w:t>Lại</w:t>
      </w:r>
      <w:r>
        <w:rPr>
          <w:color w:val="231F20"/>
          <w:spacing w:val="-11"/>
        </w:rPr>
        <w:t> </w:t>
      </w:r>
      <w:r>
        <w:rPr>
          <w:color w:val="231F20"/>
        </w:rPr>
        <w:t>có</w:t>
      </w:r>
      <w:r>
        <w:rPr>
          <w:color w:val="231F20"/>
          <w:spacing w:val="-11"/>
        </w:rPr>
        <w:t> </w:t>
      </w:r>
      <w:r>
        <w:rPr>
          <w:color w:val="231F20"/>
        </w:rPr>
        <w:t>thế</w:t>
      </w:r>
      <w:r>
        <w:rPr>
          <w:color w:val="231F20"/>
          <w:spacing w:val="-11"/>
        </w:rPr>
        <w:t> </w:t>
      </w:r>
      <w:r>
        <w:rPr>
          <w:color w:val="231F20"/>
        </w:rPr>
        <w:t>giới</w:t>
      </w:r>
      <w:r>
        <w:rPr>
          <w:color w:val="231F20"/>
          <w:spacing w:val="-11"/>
        </w:rPr>
        <w:t> </w:t>
      </w:r>
      <w:r>
        <w:rPr>
          <w:color w:val="231F20"/>
        </w:rPr>
        <w:t>vi</w:t>
      </w:r>
      <w:r>
        <w:rPr>
          <w:color w:val="231F20"/>
          <w:spacing w:val="-11"/>
        </w:rPr>
        <w:t> </w:t>
      </w:r>
      <w:r>
        <w:rPr>
          <w:color w:val="231F20"/>
        </w:rPr>
        <w:t>trần</w:t>
      </w:r>
      <w:r>
        <w:rPr>
          <w:color w:val="231F20"/>
          <w:spacing w:val="-11"/>
        </w:rPr>
        <w:t> </w:t>
      </w:r>
      <w:r>
        <w:rPr>
          <w:color w:val="231F20"/>
        </w:rPr>
        <w:t>số Thân</w:t>
      </w:r>
      <w:r>
        <w:rPr>
          <w:color w:val="231F20"/>
          <w:spacing w:val="-12"/>
        </w:rPr>
        <w:t> </w:t>
      </w:r>
      <w:r>
        <w:rPr>
          <w:color w:val="231F20"/>
        </w:rPr>
        <w:t>Chúng</w:t>
      </w:r>
      <w:r>
        <w:rPr>
          <w:color w:val="231F20"/>
          <w:spacing w:val="-12"/>
        </w:rPr>
        <w:t> </w:t>
      </w:r>
      <w:r>
        <w:rPr>
          <w:color w:val="231F20"/>
        </w:rPr>
        <w:t>Thần...</w:t>
      </w:r>
      <w:r>
        <w:rPr>
          <w:color w:val="231F20"/>
          <w:spacing w:val="-11"/>
        </w:rPr>
        <w:t> </w:t>
      </w:r>
      <w:r>
        <w:rPr>
          <w:color w:val="231F20"/>
        </w:rPr>
        <w:t>Lại</w:t>
      </w:r>
      <w:r>
        <w:rPr>
          <w:color w:val="231F20"/>
          <w:spacing w:val="-11"/>
        </w:rPr>
        <w:t> </w:t>
      </w:r>
      <w:r>
        <w:rPr>
          <w:color w:val="231F20"/>
        </w:rPr>
        <w:t>có</w:t>
      </w:r>
      <w:r>
        <w:rPr>
          <w:color w:val="231F20"/>
          <w:spacing w:val="-12"/>
        </w:rPr>
        <w:t> </w:t>
      </w:r>
      <w:r>
        <w:rPr>
          <w:color w:val="231F20"/>
        </w:rPr>
        <w:t>thế</w:t>
      </w:r>
      <w:r>
        <w:rPr>
          <w:color w:val="231F20"/>
          <w:spacing w:val="-12"/>
        </w:rPr>
        <w:t> </w:t>
      </w:r>
      <w:r>
        <w:rPr>
          <w:color w:val="231F20"/>
        </w:rPr>
        <w:t>giới</w:t>
      </w:r>
      <w:r>
        <w:rPr>
          <w:color w:val="231F20"/>
          <w:spacing w:val="-11"/>
        </w:rPr>
        <w:t> </w:t>
      </w:r>
      <w:r>
        <w:rPr>
          <w:color w:val="231F20"/>
        </w:rPr>
        <w:t>vi</w:t>
      </w:r>
      <w:r>
        <w:rPr>
          <w:color w:val="231F20"/>
          <w:spacing w:val="-11"/>
        </w:rPr>
        <w:t> </w:t>
      </w:r>
      <w:r>
        <w:rPr>
          <w:color w:val="231F20"/>
        </w:rPr>
        <w:t>trần</w:t>
      </w:r>
      <w:r>
        <w:rPr>
          <w:color w:val="231F20"/>
          <w:spacing w:val="-12"/>
        </w:rPr>
        <w:t> </w:t>
      </w:r>
      <w:r>
        <w:rPr>
          <w:color w:val="231F20"/>
        </w:rPr>
        <w:t>số</w:t>
      </w:r>
      <w:r>
        <w:rPr>
          <w:color w:val="231F20"/>
          <w:spacing w:val="-12"/>
        </w:rPr>
        <w:t> </w:t>
      </w:r>
      <w:r>
        <w:rPr>
          <w:color w:val="231F20"/>
          <w:spacing w:val="-6"/>
        </w:rPr>
        <w:t>Túc</w:t>
      </w:r>
      <w:r>
        <w:rPr>
          <w:color w:val="231F20"/>
          <w:spacing w:val="-12"/>
        </w:rPr>
        <w:t> </w:t>
      </w:r>
      <w:r>
        <w:rPr>
          <w:color w:val="231F20"/>
        </w:rPr>
        <w:t>Hành</w:t>
      </w:r>
      <w:r>
        <w:rPr>
          <w:color w:val="231F20"/>
          <w:spacing w:val="-11"/>
        </w:rPr>
        <w:t> </w:t>
      </w:r>
      <w:r>
        <w:rPr>
          <w:color w:val="231F20"/>
        </w:rPr>
        <w:t>Thần... Lại có thế giới vi trần số Ðạo </w:t>
      </w:r>
      <w:r>
        <w:rPr>
          <w:color w:val="231F20"/>
          <w:spacing w:val="-5"/>
        </w:rPr>
        <w:t>Tràng</w:t>
      </w:r>
      <w:r>
        <w:rPr>
          <w:color w:val="231F20"/>
          <w:spacing w:val="-9"/>
        </w:rPr>
        <w:t> </w:t>
      </w:r>
      <w:r>
        <w:rPr>
          <w:color w:val="231F20"/>
        </w:rPr>
        <w:t>Thần...</w:t>
      </w:r>
    </w:p>
    <w:p>
      <w:pPr>
        <w:pStyle w:val="BodyText"/>
        <w:spacing w:line="242" w:lineRule="auto" w:before="82"/>
        <w:ind w:right="164" w:firstLine="567"/>
      </w:pPr>
      <w:r>
        <w:rPr>
          <w:color w:val="231F20"/>
        </w:rPr>
        <w:t>Lại có thế giới vi trần số Chủ Thành Thần... Lại có thế giới</w:t>
      </w:r>
      <w:r>
        <w:rPr>
          <w:color w:val="231F20"/>
          <w:spacing w:val="-8"/>
        </w:rPr>
        <w:t> </w:t>
      </w:r>
      <w:r>
        <w:rPr>
          <w:color w:val="231F20"/>
        </w:rPr>
        <w:t>vi</w:t>
      </w:r>
      <w:r>
        <w:rPr>
          <w:color w:val="231F20"/>
          <w:spacing w:val="-8"/>
        </w:rPr>
        <w:t> </w:t>
      </w:r>
      <w:r>
        <w:rPr>
          <w:color w:val="231F20"/>
        </w:rPr>
        <w:t>trần</w:t>
      </w:r>
      <w:r>
        <w:rPr>
          <w:color w:val="231F20"/>
          <w:spacing w:val="-9"/>
        </w:rPr>
        <w:t> </w:t>
      </w:r>
      <w:r>
        <w:rPr>
          <w:color w:val="231F20"/>
        </w:rPr>
        <w:t>số</w:t>
      </w:r>
      <w:r>
        <w:rPr>
          <w:color w:val="231F20"/>
          <w:spacing w:val="-9"/>
        </w:rPr>
        <w:t> </w:t>
      </w:r>
      <w:r>
        <w:rPr>
          <w:color w:val="231F20"/>
        </w:rPr>
        <w:t>Chủ</w:t>
      </w:r>
      <w:r>
        <w:rPr>
          <w:color w:val="231F20"/>
          <w:spacing w:val="-7"/>
        </w:rPr>
        <w:t> </w:t>
      </w:r>
      <w:r>
        <w:rPr>
          <w:color w:val="231F20"/>
        </w:rPr>
        <w:t>Ðịa</w:t>
      </w:r>
      <w:r>
        <w:rPr>
          <w:color w:val="231F20"/>
          <w:spacing w:val="-8"/>
        </w:rPr>
        <w:t> </w:t>
      </w:r>
      <w:r>
        <w:rPr>
          <w:color w:val="231F20"/>
        </w:rPr>
        <w:t>Thần...</w:t>
      </w:r>
      <w:r>
        <w:rPr>
          <w:color w:val="231F20"/>
          <w:spacing w:val="-8"/>
        </w:rPr>
        <w:t> </w:t>
      </w:r>
      <w:r>
        <w:rPr>
          <w:color w:val="231F20"/>
        </w:rPr>
        <w:t>Lại</w:t>
      </w:r>
      <w:r>
        <w:rPr>
          <w:color w:val="231F20"/>
          <w:spacing w:val="-9"/>
        </w:rPr>
        <w:t> </w:t>
      </w:r>
      <w:r>
        <w:rPr>
          <w:color w:val="231F20"/>
        </w:rPr>
        <w:t>có</w:t>
      </w:r>
      <w:r>
        <w:rPr>
          <w:color w:val="231F20"/>
          <w:spacing w:val="-9"/>
        </w:rPr>
        <w:t> </w:t>
      </w:r>
      <w:r>
        <w:rPr>
          <w:color w:val="231F20"/>
        </w:rPr>
        <w:t>vô</w:t>
      </w:r>
      <w:r>
        <w:rPr>
          <w:color w:val="231F20"/>
          <w:spacing w:val="-8"/>
        </w:rPr>
        <w:t> </w:t>
      </w:r>
      <w:r>
        <w:rPr>
          <w:color w:val="231F20"/>
        </w:rPr>
        <w:t>lượng</w:t>
      </w:r>
      <w:r>
        <w:rPr>
          <w:color w:val="231F20"/>
          <w:spacing w:val="-9"/>
        </w:rPr>
        <w:t> </w:t>
      </w:r>
      <w:r>
        <w:rPr>
          <w:color w:val="231F20"/>
        </w:rPr>
        <w:t>chủ</w:t>
      </w:r>
      <w:r>
        <w:rPr>
          <w:color w:val="231F20"/>
          <w:spacing w:val="-8"/>
        </w:rPr>
        <w:t> </w:t>
      </w:r>
      <w:r>
        <w:rPr>
          <w:color w:val="231F20"/>
        </w:rPr>
        <w:t>Sơn</w:t>
      </w:r>
      <w:r>
        <w:rPr>
          <w:color w:val="231F20"/>
          <w:spacing w:val="-9"/>
        </w:rPr>
        <w:t> </w:t>
      </w:r>
      <w:r>
        <w:rPr>
          <w:color w:val="231F20"/>
        </w:rPr>
        <w:t>thần... Lại có bất tư nghì số Chủ Lâm</w:t>
      </w:r>
      <w:r>
        <w:rPr>
          <w:color w:val="231F20"/>
          <w:spacing w:val="-10"/>
        </w:rPr>
        <w:t> </w:t>
      </w:r>
      <w:r>
        <w:rPr>
          <w:color w:val="231F20"/>
        </w:rPr>
        <w:t>Thần...</w:t>
      </w:r>
    </w:p>
    <w:p>
      <w:pPr>
        <w:pStyle w:val="BodyText"/>
        <w:spacing w:line="242" w:lineRule="auto" w:before="84"/>
        <w:ind w:left="1300" w:right="1678"/>
        <w:jc w:val="left"/>
      </w:pPr>
      <w:r>
        <w:rPr>
          <w:color w:val="231F20"/>
        </w:rPr>
        <w:t>Lại có vô lượng Chủ Dược</w:t>
      </w:r>
      <w:r>
        <w:rPr>
          <w:color w:val="231F20"/>
          <w:spacing w:val="-28"/>
        </w:rPr>
        <w:t> </w:t>
      </w:r>
      <w:r>
        <w:rPr>
          <w:color w:val="231F20"/>
        </w:rPr>
        <w:t>Thần... Lại có vô lượng Chủ Giá</w:t>
      </w:r>
      <w:r>
        <w:rPr>
          <w:color w:val="231F20"/>
          <w:spacing w:val="-17"/>
        </w:rPr>
        <w:t> </w:t>
      </w:r>
      <w:r>
        <w:rPr>
          <w:color w:val="231F20"/>
        </w:rPr>
        <w:t>Thần...</w:t>
      </w:r>
    </w:p>
    <w:p>
      <w:pPr>
        <w:pStyle w:val="BodyText"/>
        <w:spacing w:line="242" w:lineRule="auto"/>
        <w:ind w:left="1300" w:right="1948"/>
        <w:jc w:val="left"/>
      </w:pPr>
      <w:r>
        <w:rPr>
          <w:color w:val="231F20"/>
        </w:rPr>
        <w:t>Lại có vô lượng Chủ Hà Thần... Lại có vô lượng Chủ Hải</w:t>
      </w:r>
      <w:r>
        <w:rPr>
          <w:color w:val="231F20"/>
          <w:spacing w:val="-28"/>
        </w:rPr>
        <w:t> </w:t>
      </w:r>
      <w:r>
        <w:rPr>
          <w:color w:val="231F20"/>
        </w:rPr>
        <w:t>Thần...</w:t>
      </w:r>
    </w:p>
    <w:p>
      <w:pPr>
        <w:spacing w:after="0" w:line="242" w:lineRule="auto"/>
        <w:jc w:val="left"/>
        <w:sectPr>
          <w:headerReference w:type="default" r:id="rId161"/>
          <w:headerReference w:type="even" r:id="rId162"/>
          <w:pgSz w:w="8110" w:h="11510"/>
          <w:pgMar w:header="598" w:footer="0" w:top="820" w:bottom="280" w:left="740" w:right="740"/>
          <w:pgNumType w:start="219"/>
        </w:sectPr>
      </w:pPr>
    </w:p>
    <w:p>
      <w:pPr>
        <w:pStyle w:val="BodyText"/>
        <w:spacing w:before="8"/>
        <w:ind w:left="0"/>
        <w:jc w:val="left"/>
      </w:pPr>
    </w:p>
    <w:p>
      <w:pPr>
        <w:pStyle w:val="BodyText"/>
        <w:spacing w:before="48"/>
        <w:ind w:left="1300"/>
        <w:jc w:val="left"/>
      </w:pPr>
      <w:r>
        <w:rPr>
          <w:color w:val="231F20"/>
        </w:rPr>
        <w:t>Lại có vô lượng Chủ Thủy Thần...</w:t>
      </w:r>
    </w:p>
    <w:p>
      <w:pPr>
        <w:pStyle w:val="BodyText"/>
        <w:spacing w:before="3"/>
        <w:ind w:left="1300"/>
        <w:jc w:val="left"/>
      </w:pPr>
      <w:r>
        <w:rPr>
          <w:color w:val="231F20"/>
        </w:rPr>
        <w:t>Lại có vô lượng Quảng Quả Thiên Vương...</w:t>
      </w:r>
    </w:p>
    <w:p>
      <w:pPr>
        <w:pStyle w:val="BodyText"/>
        <w:spacing w:before="5"/>
        <w:ind w:left="0"/>
        <w:jc w:val="left"/>
        <w:rPr>
          <w:sz w:val="28"/>
        </w:rPr>
      </w:pPr>
    </w:p>
    <w:p>
      <w:pPr>
        <w:spacing w:before="1"/>
        <w:ind w:left="167" w:right="0" w:firstLine="0"/>
        <w:jc w:val="left"/>
        <w:rPr>
          <w:b/>
          <w:sz w:val="24"/>
        </w:rPr>
      </w:pPr>
      <w:r>
        <w:rPr>
          <w:b/>
          <w:color w:val="231F20"/>
          <w:sz w:val="24"/>
        </w:rPr>
        <w:t>LƯỢC GIẢNG:</w:t>
      </w:r>
    </w:p>
    <w:p>
      <w:pPr>
        <w:spacing w:line="247" w:lineRule="auto" w:before="99"/>
        <w:ind w:left="166" w:right="162" w:firstLine="567"/>
        <w:jc w:val="both"/>
        <w:rPr>
          <w:i/>
          <w:sz w:val="26"/>
        </w:rPr>
      </w:pPr>
      <w:r>
        <w:rPr>
          <w:i/>
          <w:color w:val="231F20"/>
          <w:sz w:val="26"/>
        </w:rPr>
        <w:t>Như thị (Tín thành tựu) Ngã văn (Ngài A Nan – Văn </w:t>
      </w:r>
      <w:r>
        <w:rPr>
          <w:i/>
          <w:color w:val="231F20"/>
          <w:sz w:val="26"/>
        </w:rPr>
        <w:t>thành tựu), Nhứt thời (Thời thành tựu – vì mỗi nơi có khác, mê không phải nói rõ) Phật tại (Chủ thành tựu) tại Bồ đề tràng, Ma Kiệt Đề quốc (Xứ thành tựu) số chúng Đại Bồ Tát, và 40 chủng loại Hộ Pháp, Thần Vương (Chúng thành tựu).</w:t>
      </w:r>
    </w:p>
    <w:p>
      <w:pPr>
        <w:spacing w:line="247" w:lineRule="auto" w:before="80"/>
        <w:ind w:left="167" w:right="163" w:firstLine="566"/>
        <w:jc w:val="both"/>
        <w:rPr>
          <w:i/>
          <w:sz w:val="26"/>
        </w:rPr>
      </w:pPr>
      <w:r>
        <w:rPr>
          <w:i/>
          <w:color w:val="231F20"/>
          <w:sz w:val="26"/>
        </w:rPr>
        <w:t>Pháp giới viên mãn là </w:t>
      </w:r>
      <w:r>
        <w:rPr>
          <w:b/>
          <w:i/>
          <w:color w:val="231F20"/>
          <w:sz w:val="26"/>
        </w:rPr>
        <w:t>Như</w:t>
      </w:r>
      <w:r>
        <w:rPr>
          <w:i/>
          <w:color w:val="231F20"/>
          <w:sz w:val="26"/>
        </w:rPr>
        <w:t>, duy chỉ có một không hai </w:t>
      </w:r>
      <w:r>
        <w:rPr>
          <w:i/>
          <w:color w:val="231F20"/>
          <w:sz w:val="26"/>
        </w:rPr>
        <w:t>là</w:t>
      </w:r>
      <w:r>
        <w:rPr>
          <w:i/>
          <w:color w:val="231F20"/>
          <w:spacing w:val="-5"/>
          <w:sz w:val="26"/>
        </w:rPr>
        <w:t> </w:t>
      </w:r>
      <w:r>
        <w:rPr>
          <w:b/>
          <w:i/>
          <w:color w:val="231F20"/>
          <w:sz w:val="26"/>
        </w:rPr>
        <w:t>Thị</w:t>
      </w:r>
      <w:r>
        <w:rPr>
          <w:i/>
          <w:color w:val="231F20"/>
          <w:sz w:val="26"/>
        </w:rPr>
        <w:t>;</w:t>
      </w:r>
      <w:r>
        <w:rPr>
          <w:i/>
          <w:color w:val="231F20"/>
          <w:spacing w:val="-6"/>
          <w:sz w:val="26"/>
        </w:rPr>
        <w:t> </w:t>
      </w:r>
      <w:r>
        <w:rPr>
          <w:i/>
          <w:color w:val="231F20"/>
          <w:sz w:val="26"/>
        </w:rPr>
        <w:t>Nhứt</w:t>
      </w:r>
      <w:r>
        <w:rPr>
          <w:i/>
          <w:color w:val="231F20"/>
          <w:spacing w:val="-4"/>
          <w:sz w:val="26"/>
        </w:rPr>
        <w:t> </w:t>
      </w:r>
      <w:r>
        <w:rPr>
          <w:i/>
          <w:color w:val="231F20"/>
          <w:sz w:val="26"/>
        </w:rPr>
        <w:t>chơn</w:t>
      </w:r>
      <w:r>
        <w:rPr>
          <w:i/>
          <w:color w:val="231F20"/>
          <w:spacing w:val="-6"/>
          <w:sz w:val="26"/>
        </w:rPr>
        <w:t> </w:t>
      </w:r>
      <w:r>
        <w:rPr>
          <w:i/>
          <w:color w:val="231F20"/>
          <w:sz w:val="26"/>
        </w:rPr>
        <w:t>pháp</w:t>
      </w:r>
      <w:r>
        <w:rPr>
          <w:i/>
          <w:color w:val="231F20"/>
          <w:spacing w:val="-5"/>
          <w:sz w:val="26"/>
        </w:rPr>
        <w:t> </w:t>
      </w:r>
      <w:r>
        <w:rPr>
          <w:i/>
          <w:color w:val="231F20"/>
          <w:sz w:val="26"/>
        </w:rPr>
        <w:t>giới</w:t>
      </w:r>
      <w:r>
        <w:rPr>
          <w:i/>
          <w:color w:val="231F20"/>
          <w:spacing w:val="-5"/>
          <w:sz w:val="26"/>
        </w:rPr>
        <w:t> </w:t>
      </w:r>
      <w:r>
        <w:rPr>
          <w:i/>
          <w:color w:val="231F20"/>
          <w:sz w:val="26"/>
        </w:rPr>
        <w:t>và</w:t>
      </w:r>
      <w:r>
        <w:rPr>
          <w:i/>
          <w:color w:val="231F20"/>
          <w:spacing w:val="-5"/>
          <w:sz w:val="26"/>
        </w:rPr>
        <w:t> </w:t>
      </w:r>
      <w:r>
        <w:rPr>
          <w:i/>
          <w:color w:val="231F20"/>
          <w:sz w:val="26"/>
        </w:rPr>
        <w:t>Thập</w:t>
      </w:r>
      <w:r>
        <w:rPr>
          <w:i/>
          <w:color w:val="231F20"/>
          <w:spacing w:val="-6"/>
          <w:sz w:val="26"/>
        </w:rPr>
        <w:t> </w:t>
      </w:r>
      <w:r>
        <w:rPr>
          <w:i/>
          <w:color w:val="231F20"/>
          <w:sz w:val="26"/>
        </w:rPr>
        <w:t>pháp</w:t>
      </w:r>
      <w:r>
        <w:rPr>
          <w:i/>
          <w:color w:val="231F20"/>
          <w:spacing w:val="-5"/>
          <w:sz w:val="26"/>
        </w:rPr>
        <w:t> </w:t>
      </w:r>
      <w:r>
        <w:rPr>
          <w:i/>
          <w:color w:val="231F20"/>
          <w:sz w:val="26"/>
        </w:rPr>
        <w:t>giới</w:t>
      </w:r>
      <w:r>
        <w:rPr>
          <w:i/>
          <w:color w:val="231F20"/>
          <w:spacing w:val="-5"/>
          <w:sz w:val="26"/>
        </w:rPr>
        <w:t> </w:t>
      </w:r>
      <w:r>
        <w:rPr>
          <w:i/>
          <w:color w:val="231F20"/>
          <w:sz w:val="26"/>
        </w:rPr>
        <w:t>đồng</w:t>
      </w:r>
      <w:r>
        <w:rPr>
          <w:i/>
          <w:color w:val="231F20"/>
          <w:spacing w:val="-4"/>
          <w:sz w:val="26"/>
        </w:rPr>
        <w:t> </w:t>
      </w:r>
      <w:r>
        <w:rPr>
          <w:i/>
          <w:color w:val="231F20"/>
          <w:sz w:val="26"/>
        </w:rPr>
        <w:t>thời</w:t>
      </w:r>
      <w:r>
        <w:rPr>
          <w:i/>
          <w:color w:val="231F20"/>
          <w:spacing w:val="-5"/>
          <w:sz w:val="26"/>
        </w:rPr>
        <w:t> </w:t>
      </w:r>
      <w:r>
        <w:rPr>
          <w:i/>
          <w:color w:val="231F20"/>
          <w:spacing w:val="-2"/>
          <w:sz w:val="26"/>
        </w:rPr>
        <w:t>tồn </w:t>
      </w:r>
      <w:r>
        <w:rPr>
          <w:i/>
          <w:color w:val="231F20"/>
          <w:sz w:val="26"/>
        </w:rPr>
        <w:t>tại, là </w:t>
      </w:r>
      <w:r>
        <w:rPr>
          <w:b/>
          <w:i/>
          <w:color w:val="231F20"/>
          <w:sz w:val="26"/>
        </w:rPr>
        <w:t>Như</w:t>
      </w:r>
      <w:r>
        <w:rPr>
          <w:b/>
          <w:i/>
          <w:color w:val="231F20"/>
          <w:spacing w:val="-3"/>
          <w:sz w:val="26"/>
        </w:rPr>
        <w:t> </w:t>
      </w:r>
      <w:r>
        <w:rPr>
          <w:b/>
          <w:i/>
          <w:color w:val="231F20"/>
          <w:sz w:val="26"/>
        </w:rPr>
        <w:t>Thị</w:t>
      </w:r>
      <w:r>
        <w:rPr>
          <w:i/>
          <w:color w:val="231F20"/>
          <w:sz w:val="26"/>
        </w:rPr>
        <w:t>.</w:t>
      </w:r>
    </w:p>
    <w:p>
      <w:pPr>
        <w:spacing w:line="247" w:lineRule="auto" w:before="83"/>
        <w:ind w:left="166" w:right="164" w:firstLine="567"/>
        <w:jc w:val="both"/>
        <w:rPr>
          <w:i/>
          <w:sz w:val="26"/>
        </w:rPr>
      </w:pPr>
      <w:r>
        <w:rPr>
          <w:i/>
          <w:color w:val="231F20"/>
          <w:spacing w:val="-4"/>
          <w:sz w:val="26"/>
        </w:rPr>
        <w:t>Với </w:t>
      </w:r>
      <w:r>
        <w:rPr>
          <w:i/>
          <w:color w:val="231F20"/>
          <w:sz w:val="26"/>
        </w:rPr>
        <w:t>sáu chứng tín </w:t>
      </w:r>
      <w:r>
        <w:rPr>
          <w:i/>
          <w:color w:val="231F20"/>
          <w:spacing w:val="-5"/>
          <w:sz w:val="26"/>
        </w:rPr>
        <w:t>này, </w:t>
      </w:r>
      <w:r>
        <w:rPr>
          <w:i/>
          <w:color w:val="231F20"/>
          <w:sz w:val="26"/>
        </w:rPr>
        <w:t>đã </w:t>
      </w:r>
      <w:r>
        <w:rPr>
          <w:i/>
          <w:color w:val="231F20"/>
          <w:spacing w:val="-3"/>
          <w:sz w:val="26"/>
        </w:rPr>
        <w:t>xác </w:t>
      </w:r>
      <w:r>
        <w:rPr>
          <w:i/>
          <w:color w:val="231F20"/>
          <w:sz w:val="26"/>
        </w:rPr>
        <w:t>quyết kinh </w:t>
      </w:r>
      <w:r>
        <w:rPr>
          <w:i/>
          <w:color w:val="231F20"/>
          <w:spacing w:val="-5"/>
          <w:sz w:val="26"/>
        </w:rPr>
        <w:t>này, </w:t>
      </w:r>
      <w:r>
        <w:rPr>
          <w:i/>
          <w:color w:val="231F20"/>
          <w:sz w:val="26"/>
        </w:rPr>
        <w:t>pháp này </w:t>
      </w:r>
      <w:r>
        <w:rPr>
          <w:i/>
          <w:color w:val="231F20"/>
          <w:sz w:val="26"/>
        </w:rPr>
        <w:t>do Đức Thế tôn chỉ </w:t>
      </w:r>
      <w:r>
        <w:rPr>
          <w:i/>
          <w:color w:val="231F20"/>
          <w:spacing w:val="-5"/>
          <w:sz w:val="26"/>
        </w:rPr>
        <w:t>dạy, </w:t>
      </w:r>
      <w:r>
        <w:rPr>
          <w:i/>
          <w:color w:val="231F20"/>
          <w:sz w:val="26"/>
        </w:rPr>
        <w:t>làm cho người không còn lòng nghi ngờ, sanh tâm tin thọ, phát trí xuất thế, ngộ nhập tự </w:t>
      </w:r>
      <w:r>
        <w:rPr>
          <w:i/>
          <w:color w:val="231F20"/>
          <w:spacing w:val="-2"/>
          <w:sz w:val="26"/>
        </w:rPr>
        <w:t>tâm </w:t>
      </w:r>
      <w:r>
        <w:rPr>
          <w:i/>
          <w:color w:val="231F20"/>
          <w:sz w:val="26"/>
        </w:rPr>
        <w:t>thanh tịnh, tự tánh sáng suốt. Cũng từ sáu món chứng tín, để </w:t>
      </w:r>
      <w:r>
        <w:rPr>
          <w:i/>
          <w:color w:val="231F20"/>
          <w:spacing w:val="-3"/>
          <w:sz w:val="26"/>
        </w:rPr>
        <w:t>xác </w:t>
      </w:r>
      <w:r>
        <w:rPr>
          <w:i/>
          <w:color w:val="231F20"/>
          <w:sz w:val="26"/>
        </w:rPr>
        <w:t>chứng những lời Đức Phật thuyết giảng khi trụ thế là đúng, đồng thời phá tan nghi ngờ, để ngăn chặn hành</w:t>
      </w:r>
      <w:r>
        <w:rPr>
          <w:i/>
          <w:color w:val="231F20"/>
          <w:spacing w:val="-36"/>
          <w:sz w:val="26"/>
        </w:rPr>
        <w:t> </w:t>
      </w:r>
      <w:r>
        <w:rPr>
          <w:i/>
          <w:color w:val="231F20"/>
          <w:sz w:val="26"/>
        </w:rPr>
        <w:t>động phóng túng có thể xảy ra. Do đó, Lục chủng chứng tín còn có tên là sáu món thành tựu: Tín, </w:t>
      </w:r>
      <w:r>
        <w:rPr>
          <w:i/>
          <w:color w:val="231F20"/>
          <w:spacing w:val="-4"/>
          <w:sz w:val="26"/>
        </w:rPr>
        <w:t>Văn, </w:t>
      </w:r>
      <w:r>
        <w:rPr>
          <w:i/>
          <w:color w:val="231F20"/>
          <w:sz w:val="26"/>
        </w:rPr>
        <w:t>Thời, Chủ, Xứ, Chúng thành tựu.</w:t>
      </w:r>
    </w:p>
    <w:p>
      <w:pPr>
        <w:spacing w:line="247" w:lineRule="auto" w:before="77"/>
        <w:ind w:left="166" w:right="162" w:firstLine="567"/>
        <w:jc w:val="both"/>
        <w:rPr>
          <w:b/>
          <w:i/>
          <w:sz w:val="26"/>
        </w:rPr>
      </w:pPr>
      <w:r>
        <w:rPr>
          <w:i/>
          <w:color w:val="231F20"/>
          <w:sz w:val="26"/>
        </w:rPr>
        <w:t>Lục chủng chứng tín, nói một cách khác: Ai nghe? Ai </w:t>
      </w:r>
      <w:r>
        <w:rPr>
          <w:i/>
          <w:color w:val="231F20"/>
          <w:sz w:val="26"/>
        </w:rPr>
        <w:t>nói? Nói lúc nào? Nói tại đâu? Vì ai mà nói? Nói về vấn đề gì? </w:t>
      </w:r>
      <w:r>
        <w:rPr>
          <w:b/>
          <w:i/>
          <w:color w:val="231F20"/>
          <w:sz w:val="26"/>
        </w:rPr>
        <w:t>(Thập Viên Mãn: Xứ, Thời, Phật, Chúng, Phương, Giáo, </w:t>
      </w:r>
      <w:r>
        <w:rPr>
          <w:b/>
          <w:i/>
          <w:color w:val="231F20"/>
          <w:sz w:val="26"/>
        </w:rPr>
        <w:t>Nghĩa, Lý, Lợi ích, và Phổ pháp Viên mãn).</w:t>
      </w:r>
    </w:p>
    <w:p>
      <w:pPr>
        <w:spacing w:line="247" w:lineRule="auto" w:before="82"/>
        <w:ind w:left="166" w:right="163" w:firstLine="567"/>
        <w:jc w:val="both"/>
        <w:rPr>
          <w:i/>
          <w:sz w:val="26"/>
        </w:rPr>
      </w:pPr>
      <w:r>
        <w:rPr>
          <w:i/>
          <w:color w:val="231F20"/>
          <w:sz w:val="26"/>
        </w:rPr>
        <w:t>Nếu chưa ngộ được thể tánh chân tâm, thì dù cho nói </w:t>
      </w:r>
      <w:r>
        <w:rPr>
          <w:i/>
          <w:color w:val="231F20"/>
          <w:sz w:val="26"/>
        </w:rPr>
        <w:t>cách nào cũng sai cả. Chẳng khác nào mhư trong Nhiếp Đại</w:t>
      </w:r>
    </w:p>
    <w:p>
      <w:pPr>
        <w:spacing w:after="0" w:line="247" w:lineRule="auto"/>
        <w:jc w:val="both"/>
        <w:rPr>
          <w:sz w:val="26"/>
        </w:rPr>
        <w:sectPr>
          <w:pgSz w:w="8110" w:h="11510"/>
          <w:pgMar w:header="599" w:footer="0" w:top="820" w:bottom="280" w:left="740" w:right="740"/>
        </w:sectPr>
      </w:pPr>
    </w:p>
    <w:p>
      <w:pPr>
        <w:pStyle w:val="BodyText"/>
        <w:spacing w:before="9"/>
        <w:ind w:left="0"/>
        <w:jc w:val="left"/>
        <w:rPr>
          <w:i/>
        </w:rPr>
      </w:pPr>
    </w:p>
    <w:p>
      <w:pPr>
        <w:spacing w:line="247" w:lineRule="auto" w:before="48"/>
        <w:ind w:left="167" w:right="163" w:firstLine="0"/>
        <w:jc w:val="both"/>
        <w:rPr>
          <w:i/>
          <w:sz w:val="26"/>
        </w:rPr>
      </w:pPr>
      <w:r>
        <w:rPr>
          <w:i/>
          <w:color w:val="231F20"/>
          <w:sz w:val="26"/>
        </w:rPr>
        <w:t>Thừa luận có cái dụ: Người mù rờ voi. Người rờ nhầm cái </w:t>
      </w:r>
      <w:r>
        <w:rPr>
          <w:i/>
          <w:color w:val="231F20"/>
          <w:sz w:val="26"/>
        </w:rPr>
        <w:t>chân thì nói con voi như cột nhà, người rờ nhằm lỗ tai, thì nói voi như ki hốt rác, người rờ nhằm đuôi, thì nói voi như cây chổi quét nhà v.v... mặc dù rờ trúng, nhưng nói và nghĩ thế nào cũng sai cả. Phải thấy chơn tướng của con voi, thì nói mới không sai.</w:t>
      </w:r>
    </w:p>
    <w:p>
      <w:pPr>
        <w:spacing w:line="247" w:lineRule="auto" w:before="80"/>
        <w:ind w:left="167" w:right="162" w:firstLine="567"/>
        <w:jc w:val="both"/>
        <w:rPr>
          <w:i/>
          <w:sz w:val="26"/>
        </w:rPr>
      </w:pPr>
      <w:r>
        <w:rPr>
          <w:i/>
          <w:color w:val="231F20"/>
          <w:sz w:val="26"/>
        </w:rPr>
        <w:t>Sự nhận thức của sáu giác quan, luôn luôn thay đổi </w:t>
      </w:r>
      <w:r>
        <w:rPr>
          <w:i/>
          <w:color w:val="231F20"/>
          <w:sz w:val="26"/>
        </w:rPr>
        <w:t>từng sát na, từng phút từng giờ, nhưng ngoài sự thay đổi luôn luôn </w:t>
      </w:r>
      <w:r>
        <w:rPr>
          <w:i/>
          <w:color w:val="231F20"/>
          <w:spacing w:val="-6"/>
          <w:sz w:val="26"/>
        </w:rPr>
        <w:t>ấy, </w:t>
      </w:r>
      <w:r>
        <w:rPr>
          <w:i/>
          <w:color w:val="231F20"/>
          <w:sz w:val="26"/>
        </w:rPr>
        <w:t>con người còn có một cái. Cái đó là chơn </w:t>
      </w:r>
      <w:r>
        <w:rPr>
          <w:i/>
          <w:color w:val="231F20"/>
          <w:spacing w:val="-2"/>
          <w:sz w:val="26"/>
        </w:rPr>
        <w:t>tâm </w:t>
      </w:r>
      <w:r>
        <w:rPr>
          <w:i/>
          <w:color w:val="231F20"/>
          <w:sz w:val="26"/>
        </w:rPr>
        <w:t>thường</w:t>
      </w:r>
      <w:r>
        <w:rPr>
          <w:i/>
          <w:color w:val="231F20"/>
          <w:spacing w:val="-5"/>
          <w:sz w:val="26"/>
        </w:rPr>
        <w:t> </w:t>
      </w:r>
      <w:r>
        <w:rPr>
          <w:i/>
          <w:color w:val="231F20"/>
          <w:sz w:val="26"/>
        </w:rPr>
        <w:t>trú.</w:t>
      </w:r>
      <w:r>
        <w:rPr>
          <w:i/>
          <w:color w:val="231F20"/>
          <w:spacing w:val="-4"/>
          <w:sz w:val="26"/>
        </w:rPr>
        <w:t> </w:t>
      </w:r>
      <w:r>
        <w:rPr>
          <w:i/>
          <w:color w:val="231F20"/>
          <w:spacing w:val="-5"/>
          <w:sz w:val="26"/>
        </w:rPr>
        <w:t>Vậy </w:t>
      </w:r>
      <w:r>
        <w:rPr>
          <w:i/>
          <w:color w:val="231F20"/>
          <w:sz w:val="26"/>
        </w:rPr>
        <w:t>chơn</w:t>
      </w:r>
      <w:r>
        <w:rPr>
          <w:i/>
          <w:color w:val="231F20"/>
          <w:spacing w:val="-4"/>
          <w:sz w:val="26"/>
        </w:rPr>
        <w:t> </w:t>
      </w:r>
      <w:r>
        <w:rPr>
          <w:i/>
          <w:color w:val="231F20"/>
          <w:sz w:val="26"/>
        </w:rPr>
        <w:t>tâm</w:t>
      </w:r>
      <w:r>
        <w:rPr>
          <w:i/>
          <w:color w:val="231F20"/>
          <w:spacing w:val="-5"/>
          <w:sz w:val="26"/>
        </w:rPr>
        <w:t> </w:t>
      </w:r>
      <w:r>
        <w:rPr>
          <w:i/>
          <w:color w:val="231F20"/>
          <w:sz w:val="26"/>
        </w:rPr>
        <w:t>thường</w:t>
      </w:r>
      <w:r>
        <w:rPr>
          <w:i/>
          <w:color w:val="231F20"/>
          <w:spacing w:val="-4"/>
          <w:sz w:val="26"/>
        </w:rPr>
        <w:t> </w:t>
      </w:r>
      <w:r>
        <w:rPr>
          <w:i/>
          <w:color w:val="231F20"/>
          <w:sz w:val="26"/>
        </w:rPr>
        <w:t>trú</w:t>
      </w:r>
      <w:r>
        <w:rPr>
          <w:i/>
          <w:color w:val="231F20"/>
          <w:spacing w:val="-5"/>
          <w:sz w:val="26"/>
        </w:rPr>
        <w:t> </w:t>
      </w:r>
      <w:r>
        <w:rPr>
          <w:i/>
          <w:color w:val="231F20"/>
          <w:sz w:val="26"/>
        </w:rPr>
        <w:t>có</w:t>
      </w:r>
      <w:r>
        <w:rPr>
          <w:i/>
          <w:color w:val="231F20"/>
          <w:spacing w:val="-5"/>
          <w:sz w:val="26"/>
        </w:rPr>
        <w:t> </w:t>
      </w:r>
      <w:r>
        <w:rPr>
          <w:i/>
          <w:color w:val="231F20"/>
          <w:sz w:val="26"/>
        </w:rPr>
        <w:t>thể</w:t>
      </w:r>
      <w:r>
        <w:rPr>
          <w:i/>
          <w:color w:val="231F20"/>
          <w:spacing w:val="-5"/>
          <w:sz w:val="26"/>
        </w:rPr>
        <w:t> </w:t>
      </w:r>
      <w:r>
        <w:rPr>
          <w:i/>
          <w:color w:val="231F20"/>
          <w:sz w:val="26"/>
        </w:rPr>
        <w:t>biểu</w:t>
      </w:r>
      <w:r>
        <w:rPr>
          <w:i/>
          <w:color w:val="231F20"/>
          <w:spacing w:val="-5"/>
          <w:sz w:val="26"/>
        </w:rPr>
        <w:t> </w:t>
      </w:r>
      <w:r>
        <w:rPr>
          <w:i/>
          <w:color w:val="231F20"/>
          <w:sz w:val="26"/>
        </w:rPr>
        <w:t>hiện</w:t>
      </w:r>
      <w:r>
        <w:rPr>
          <w:i/>
          <w:color w:val="231F20"/>
          <w:spacing w:val="-5"/>
          <w:sz w:val="26"/>
        </w:rPr>
        <w:t> </w:t>
      </w:r>
      <w:r>
        <w:rPr>
          <w:i/>
          <w:color w:val="231F20"/>
          <w:sz w:val="26"/>
        </w:rPr>
        <w:t>ở</w:t>
      </w:r>
      <w:r>
        <w:rPr>
          <w:i/>
          <w:color w:val="231F20"/>
          <w:spacing w:val="-5"/>
          <w:sz w:val="26"/>
        </w:rPr>
        <w:t> </w:t>
      </w:r>
      <w:r>
        <w:rPr>
          <w:i/>
          <w:color w:val="231F20"/>
          <w:sz w:val="26"/>
        </w:rPr>
        <w:t>mọi người, khi trí tuệ con người có khả năng nhận thức được vọng tâm. Nhận được vọng tâm cũng nhận thức được cái gì là vô minh phiền não khách trần để rồi hóa giải chúng đến độ hoàn toàn sạch bóng, tức thành tựu Mười thứ công</w:t>
      </w:r>
      <w:r>
        <w:rPr>
          <w:i/>
          <w:color w:val="231F20"/>
          <w:spacing w:val="-32"/>
          <w:sz w:val="26"/>
        </w:rPr>
        <w:t> </w:t>
      </w:r>
      <w:r>
        <w:rPr>
          <w:i/>
          <w:color w:val="231F20"/>
          <w:sz w:val="26"/>
        </w:rPr>
        <w:t>đức: Kiến văn, Phát tâm, Khởi hạnh, Nhiếp vị, Chứng ngộ, Diệt chướng, Luân chuyển, </w:t>
      </w:r>
      <w:r>
        <w:rPr>
          <w:i/>
          <w:color w:val="231F20"/>
          <w:spacing w:val="-7"/>
          <w:sz w:val="26"/>
        </w:rPr>
        <w:t>Tu </w:t>
      </w:r>
      <w:r>
        <w:rPr>
          <w:i/>
          <w:color w:val="231F20"/>
          <w:sz w:val="26"/>
        </w:rPr>
        <w:t>tập, </w:t>
      </w:r>
      <w:r>
        <w:rPr>
          <w:i/>
          <w:color w:val="231F20"/>
          <w:spacing w:val="-8"/>
          <w:sz w:val="26"/>
        </w:rPr>
        <w:t>Tốc </w:t>
      </w:r>
      <w:r>
        <w:rPr>
          <w:i/>
          <w:color w:val="231F20"/>
          <w:sz w:val="26"/>
        </w:rPr>
        <w:t>chứng, Xứng</w:t>
      </w:r>
      <w:r>
        <w:rPr>
          <w:i/>
          <w:color w:val="231F20"/>
          <w:spacing w:val="-1"/>
          <w:sz w:val="26"/>
        </w:rPr>
        <w:t> </w:t>
      </w:r>
      <w:r>
        <w:rPr>
          <w:i/>
          <w:color w:val="231F20"/>
          <w:sz w:val="26"/>
        </w:rPr>
        <w:t>tánh.</w:t>
      </w:r>
    </w:p>
    <w:p>
      <w:pPr>
        <w:spacing w:line="247" w:lineRule="auto" w:before="76"/>
        <w:ind w:left="167" w:right="163" w:firstLine="567"/>
        <w:jc w:val="both"/>
        <w:rPr>
          <w:i/>
          <w:sz w:val="26"/>
        </w:rPr>
      </w:pPr>
      <w:r>
        <w:rPr>
          <w:i/>
          <w:color w:val="231F20"/>
          <w:sz w:val="26"/>
        </w:rPr>
        <w:t>Sự tu hành thì ai tu nấy chứng, không ai tu thế cho    </w:t>
      </w:r>
      <w:r>
        <w:rPr>
          <w:i/>
          <w:color w:val="231F20"/>
          <w:sz w:val="26"/>
        </w:rPr>
        <w:t>ai được. Có giúp đỡ chăng chỉ làm tăng thượng duyên, mà nhân</w:t>
      </w:r>
      <w:r>
        <w:rPr>
          <w:i/>
          <w:color w:val="231F20"/>
          <w:spacing w:val="-6"/>
          <w:sz w:val="26"/>
        </w:rPr>
        <w:t> </w:t>
      </w:r>
      <w:r>
        <w:rPr>
          <w:i/>
          <w:color w:val="231F20"/>
          <w:sz w:val="26"/>
        </w:rPr>
        <w:t>duyên</w:t>
      </w:r>
      <w:r>
        <w:rPr>
          <w:i/>
          <w:color w:val="231F20"/>
          <w:spacing w:val="-5"/>
          <w:sz w:val="26"/>
        </w:rPr>
        <w:t> </w:t>
      </w:r>
      <w:r>
        <w:rPr>
          <w:i/>
          <w:color w:val="231F20"/>
          <w:sz w:val="26"/>
        </w:rPr>
        <w:t>chính</w:t>
      </w:r>
      <w:r>
        <w:rPr>
          <w:i/>
          <w:color w:val="231F20"/>
          <w:spacing w:val="-6"/>
          <w:sz w:val="26"/>
        </w:rPr>
        <w:t> </w:t>
      </w:r>
      <w:r>
        <w:rPr>
          <w:i/>
          <w:color w:val="231F20"/>
          <w:sz w:val="26"/>
        </w:rPr>
        <w:t>phải</w:t>
      </w:r>
      <w:r>
        <w:rPr>
          <w:i/>
          <w:color w:val="231F20"/>
          <w:spacing w:val="-5"/>
          <w:sz w:val="26"/>
        </w:rPr>
        <w:t> </w:t>
      </w:r>
      <w:r>
        <w:rPr>
          <w:i/>
          <w:color w:val="231F20"/>
          <w:sz w:val="26"/>
        </w:rPr>
        <w:t>là</w:t>
      </w:r>
      <w:r>
        <w:rPr>
          <w:i/>
          <w:color w:val="231F20"/>
          <w:spacing w:val="-5"/>
          <w:sz w:val="26"/>
        </w:rPr>
        <w:t> </w:t>
      </w:r>
      <w:r>
        <w:rPr>
          <w:i/>
          <w:color w:val="231F20"/>
          <w:sz w:val="26"/>
        </w:rPr>
        <w:t>tự</w:t>
      </w:r>
      <w:r>
        <w:rPr>
          <w:i/>
          <w:color w:val="231F20"/>
          <w:spacing w:val="-6"/>
          <w:sz w:val="26"/>
        </w:rPr>
        <w:t> </w:t>
      </w:r>
      <w:r>
        <w:rPr>
          <w:i/>
          <w:color w:val="231F20"/>
          <w:sz w:val="26"/>
        </w:rPr>
        <w:t>lực</w:t>
      </w:r>
      <w:r>
        <w:rPr>
          <w:i/>
          <w:color w:val="231F20"/>
          <w:spacing w:val="-5"/>
          <w:sz w:val="26"/>
        </w:rPr>
        <w:t> </w:t>
      </w:r>
      <w:r>
        <w:rPr>
          <w:i/>
          <w:color w:val="231F20"/>
          <w:sz w:val="26"/>
        </w:rPr>
        <w:t>của</w:t>
      </w:r>
      <w:r>
        <w:rPr>
          <w:i/>
          <w:color w:val="231F20"/>
          <w:spacing w:val="-6"/>
          <w:sz w:val="26"/>
        </w:rPr>
        <w:t> </w:t>
      </w:r>
      <w:r>
        <w:rPr>
          <w:i/>
          <w:color w:val="231F20"/>
          <w:sz w:val="26"/>
        </w:rPr>
        <w:t>mình.</w:t>
      </w:r>
      <w:r>
        <w:rPr>
          <w:i/>
          <w:color w:val="231F20"/>
          <w:spacing w:val="-5"/>
          <w:sz w:val="26"/>
        </w:rPr>
        <w:t> </w:t>
      </w:r>
      <w:r>
        <w:rPr>
          <w:i/>
          <w:color w:val="231F20"/>
          <w:sz w:val="26"/>
        </w:rPr>
        <w:t>Đó</w:t>
      </w:r>
      <w:r>
        <w:rPr>
          <w:i/>
          <w:color w:val="231F20"/>
          <w:spacing w:val="-5"/>
          <w:sz w:val="26"/>
        </w:rPr>
        <w:t> </w:t>
      </w:r>
      <w:r>
        <w:rPr>
          <w:i/>
          <w:color w:val="231F20"/>
          <w:sz w:val="26"/>
        </w:rPr>
        <w:t>là</w:t>
      </w:r>
      <w:r>
        <w:rPr>
          <w:i/>
          <w:color w:val="231F20"/>
          <w:spacing w:val="-6"/>
          <w:sz w:val="26"/>
        </w:rPr>
        <w:t> </w:t>
      </w:r>
      <w:r>
        <w:rPr>
          <w:i/>
          <w:color w:val="231F20"/>
          <w:sz w:val="26"/>
        </w:rPr>
        <w:t>sự</w:t>
      </w:r>
      <w:r>
        <w:rPr>
          <w:i/>
          <w:color w:val="231F20"/>
          <w:spacing w:val="-5"/>
          <w:sz w:val="26"/>
        </w:rPr>
        <w:t> </w:t>
      </w:r>
      <w:r>
        <w:rPr>
          <w:i/>
          <w:color w:val="231F20"/>
          <w:sz w:val="26"/>
        </w:rPr>
        <w:t>thật</w:t>
      </w:r>
      <w:r>
        <w:rPr>
          <w:i/>
          <w:color w:val="231F20"/>
          <w:spacing w:val="-6"/>
          <w:sz w:val="26"/>
        </w:rPr>
        <w:t> </w:t>
      </w:r>
      <w:r>
        <w:rPr>
          <w:i/>
          <w:color w:val="231F20"/>
          <w:sz w:val="26"/>
        </w:rPr>
        <w:t>hiển nhiên, người trí không ai có thể phủ nhận. </w:t>
      </w:r>
      <w:r>
        <w:rPr>
          <w:i/>
          <w:color w:val="231F20"/>
          <w:spacing w:val="3"/>
          <w:sz w:val="26"/>
        </w:rPr>
        <w:t>Vì </w:t>
      </w:r>
      <w:r>
        <w:rPr>
          <w:i/>
          <w:color w:val="231F20"/>
          <w:sz w:val="26"/>
        </w:rPr>
        <w:t>đó là chân </w:t>
      </w:r>
      <w:r>
        <w:rPr>
          <w:i/>
          <w:color w:val="231F20"/>
          <w:spacing w:val="-5"/>
          <w:sz w:val="26"/>
        </w:rPr>
        <w:t>lý. </w:t>
      </w:r>
      <w:r>
        <w:rPr>
          <w:i/>
          <w:color w:val="231F20"/>
          <w:sz w:val="26"/>
        </w:rPr>
        <w:t>Chân</w:t>
      </w:r>
      <w:r>
        <w:rPr>
          <w:i/>
          <w:color w:val="231F20"/>
          <w:spacing w:val="-9"/>
          <w:sz w:val="26"/>
        </w:rPr>
        <w:t> </w:t>
      </w:r>
      <w:r>
        <w:rPr>
          <w:i/>
          <w:color w:val="231F20"/>
          <w:sz w:val="26"/>
        </w:rPr>
        <w:t>lý</w:t>
      </w:r>
      <w:r>
        <w:rPr>
          <w:i/>
          <w:color w:val="231F20"/>
          <w:spacing w:val="-10"/>
          <w:sz w:val="26"/>
        </w:rPr>
        <w:t> </w:t>
      </w:r>
      <w:r>
        <w:rPr>
          <w:i/>
          <w:color w:val="231F20"/>
          <w:sz w:val="26"/>
        </w:rPr>
        <w:t>đó,</w:t>
      </w:r>
      <w:r>
        <w:rPr>
          <w:i/>
          <w:color w:val="231F20"/>
          <w:spacing w:val="-9"/>
          <w:sz w:val="26"/>
        </w:rPr>
        <w:t> </w:t>
      </w:r>
      <w:r>
        <w:rPr>
          <w:i/>
          <w:color w:val="231F20"/>
          <w:sz w:val="26"/>
        </w:rPr>
        <w:t>nói</w:t>
      </w:r>
      <w:r>
        <w:rPr>
          <w:i/>
          <w:color w:val="231F20"/>
          <w:spacing w:val="-9"/>
          <w:sz w:val="26"/>
        </w:rPr>
        <w:t> </w:t>
      </w:r>
      <w:r>
        <w:rPr>
          <w:i/>
          <w:color w:val="231F20"/>
          <w:sz w:val="26"/>
        </w:rPr>
        <w:t>lên</w:t>
      </w:r>
      <w:r>
        <w:rPr>
          <w:i/>
          <w:color w:val="231F20"/>
          <w:spacing w:val="-10"/>
          <w:sz w:val="26"/>
        </w:rPr>
        <w:t> </w:t>
      </w:r>
      <w:r>
        <w:rPr>
          <w:i/>
          <w:color w:val="231F20"/>
          <w:sz w:val="26"/>
        </w:rPr>
        <w:t>cái</w:t>
      </w:r>
      <w:r>
        <w:rPr>
          <w:i/>
          <w:color w:val="231F20"/>
          <w:spacing w:val="-9"/>
          <w:sz w:val="26"/>
        </w:rPr>
        <w:t> </w:t>
      </w:r>
      <w:r>
        <w:rPr>
          <w:i/>
          <w:color w:val="231F20"/>
          <w:sz w:val="26"/>
        </w:rPr>
        <w:t>chân</w:t>
      </w:r>
      <w:r>
        <w:rPr>
          <w:i/>
          <w:color w:val="231F20"/>
          <w:spacing w:val="-9"/>
          <w:sz w:val="26"/>
        </w:rPr>
        <w:t> </w:t>
      </w:r>
      <w:r>
        <w:rPr>
          <w:i/>
          <w:color w:val="231F20"/>
          <w:sz w:val="26"/>
        </w:rPr>
        <w:t>lý</w:t>
      </w:r>
      <w:r>
        <w:rPr>
          <w:i/>
          <w:color w:val="231F20"/>
          <w:spacing w:val="-8"/>
          <w:sz w:val="26"/>
        </w:rPr>
        <w:t> </w:t>
      </w:r>
      <w:r>
        <w:rPr>
          <w:b/>
          <w:i/>
          <w:color w:val="231F20"/>
          <w:sz w:val="26"/>
        </w:rPr>
        <w:t>Nhân</w:t>
      </w:r>
      <w:r>
        <w:rPr>
          <w:b/>
          <w:i/>
          <w:color w:val="231F20"/>
          <w:spacing w:val="-9"/>
          <w:sz w:val="26"/>
        </w:rPr>
        <w:t> </w:t>
      </w:r>
      <w:r>
        <w:rPr>
          <w:b/>
          <w:i/>
          <w:color w:val="231F20"/>
          <w:sz w:val="26"/>
        </w:rPr>
        <w:t>quả</w:t>
      </w:r>
      <w:r>
        <w:rPr>
          <w:b/>
          <w:i/>
          <w:color w:val="231F20"/>
          <w:spacing w:val="-9"/>
          <w:sz w:val="26"/>
        </w:rPr>
        <w:t> </w:t>
      </w:r>
      <w:r>
        <w:rPr>
          <w:i/>
          <w:color w:val="231F20"/>
          <w:sz w:val="26"/>
        </w:rPr>
        <w:t>của</w:t>
      </w:r>
      <w:r>
        <w:rPr>
          <w:i/>
          <w:color w:val="231F20"/>
          <w:spacing w:val="-9"/>
          <w:sz w:val="26"/>
        </w:rPr>
        <w:t> </w:t>
      </w:r>
      <w:r>
        <w:rPr>
          <w:i/>
          <w:color w:val="231F20"/>
          <w:sz w:val="26"/>
        </w:rPr>
        <w:t>thế</w:t>
      </w:r>
      <w:r>
        <w:rPr>
          <w:i/>
          <w:color w:val="231F20"/>
          <w:spacing w:val="-10"/>
          <w:sz w:val="26"/>
        </w:rPr>
        <w:t> </w:t>
      </w:r>
      <w:r>
        <w:rPr>
          <w:i/>
          <w:color w:val="231F20"/>
          <w:sz w:val="26"/>
        </w:rPr>
        <w:t>gian</w:t>
      </w:r>
      <w:r>
        <w:rPr>
          <w:i/>
          <w:color w:val="231F20"/>
          <w:spacing w:val="-9"/>
          <w:sz w:val="26"/>
        </w:rPr>
        <w:t> </w:t>
      </w:r>
      <w:r>
        <w:rPr>
          <w:i/>
          <w:color w:val="231F20"/>
          <w:sz w:val="26"/>
        </w:rPr>
        <w:t>và</w:t>
      </w:r>
      <w:r>
        <w:rPr>
          <w:i/>
          <w:color w:val="231F20"/>
          <w:spacing w:val="-9"/>
          <w:sz w:val="26"/>
        </w:rPr>
        <w:t> </w:t>
      </w:r>
      <w:r>
        <w:rPr>
          <w:i/>
          <w:color w:val="231F20"/>
          <w:sz w:val="26"/>
        </w:rPr>
        <w:t>xuất </w:t>
      </w:r>
      <w:r>
        <w:rPr>
          <w:i/>
          <w:color w:val="231F20"/>
          <w:sz w:val="26"/>
        </w:rPr>
        <w:t>thế gian. Nó bao trùm xuyên suốt hết nền giáo lý</w:t>
      </w:r>
      <w:r>
        <w:rPr>
          <w:i/>
          <w:color w:val="231F20"/>
          <w:spacing w:val="-20"/>
          <w:sz w:val="26"/>
        </w:rPr>
        <w:t> </w:t>
      </w:r>
      <w:r>
        <w:rPr>
          <w:i/>
          <w:color w:val="231F20"/>
          <w:sz w:val="26"/>
        </w:rPr>
        <w:t>Phật.</w:t>
      </w:r>
    </w:p>
    <w:p>
      <w:pPr>
        <w:pStyle w:val="BodyText"/>
        <w:spacing w:line="242" w:lineRule="auto" w:before="74"/>
        <w:ind w:right="161" w:firstLine="567"/>
      </w:pPr>
      <w:r>
        <w:rPr>
          <w:color w:val="231F20"/>
        </w:rPr>
        <w:t>Mở đầu kinh Hoa Nghiêm và mở đầu cho Hội thứ nhất (Phật y chính pháp môn) là hình ảnh Phật ngồi dưới gốc Bồ Đề, nhập định thành chính giác. Chư Tổ đã dùng tên cây Bồ Đề để đặt cho hội này: Hội Bồ Đề đạo tràng. Kinh cũng đã dùng một đoạn văn dài để mô tả chi tiết cây Bồ Đề vĩ đại.</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Cây</w:t>
      </w:r>
      <w:r>
        <w:rPr>
          <w:color w:val="231F20"/>
          <w:spacing w:val="-6"/>
        </w:rPr>
        <w:t> </w:t>
      </w:r>
      <w:r>
        <w:rPr>
          <w:color w:val="231F20"/>
        </w:rPr>
        <w:t>càng</w:t>
      </w:r>
      <w:r>
        <w:rPr>
          <w:color w:val="231F20"/>
          <w:spacing w:val="-5"/>
        </w:rPr>
        <w:t> </w:t>
      </w:r>
      <w:r>
        <w:rPr>
          <w:color w:val="231F20"/>
        </w:rPr>
        <w:t>lớn</w:t>
      </w:r>
      <w:r>
        <w:rPr>
          <w:color w:val="231F20"/>
          <w:spacing w:val="-5"/>
        </w:rPr>
        <w:t> </w:t>
      </w:r>
      <w:r>
        <w:rPr>
          <w:color w:val="231F20"/>
        </w:rPr>
        <w:t>thì</w:t>
      </w:r>
      <w:r>
        <w:rPr>
          <w:color w:val="231F20"/>
          <w:spacing w:val="-5"/>
        </w:rPr>
        <w:t> </w:t>
      </w:r>
      <w:r>
        <w:rPr>
          <w:color w:val="231F20"/>
        </w:rPr>
        <w:t>tàng</w:t>
      </w:r>
      <w:r>
        <w:rPr>
          <w:color w:val="231F20"/>
          <w:spacing w:val="-5"/>
        </w:rPr>
        <w:t> </w:t>
      </w:r>
      <w:r>
        <w:rPr>
          <w:color w:val="231F20"/>
        </w:rPr>
        <w:t>càng</w:t>
      </w:r>
      <w:r>
        <w:rPr>
          <w:color w:val="231F20"/>
          <w:spacing w:val="-6"/>
        </w:rPr>
        <w:t> </w:t>
      </w:r>
      <w:r>
        <w:rPr>
          <w:color w:val="231F20"/>
        </w:rPr>
        <w:t>to;</w:t>
      </w:r>
      <w:r>
        <w:rPr>
          <w:color w:val="231F20"/>
          <w:spacing w:val="-5"/>
        </w:rPr>
        <w:t> </w:t>
      </w:r>
      <w:r>
        <w:rPr>
          <w:color w:val="231F20"/>
        </w:rPr>
        <w:t>tàng</w:t>
      </w:r>
      <w:r>
        <w:rPr>
          <w:color w:val="231F20"/>
          <w:spacing w:val="-5"/>
        </w:rPr>
        <w:t> </w:t>
      </w:r>
      <w:r>
        <w:rPr>
          <w:color w:val="231F20"/>
        </w:rPr>
        <w:t>càng</w:t>
      </w:r>
      <w:r>
        <w:rPr>
          <w:color w:val="231F20"/>
          <w:spacing w:val="-5"/>
        </w:rPr>
        <w:t> </w:t>
      </w:r>
      <w:r>
        <w:rPr>
          <w:color w:val="231F20"/>
        </w:rPr>
        <w:t>to</w:t>
      </w:r>
      <w:r>
        <w:rPr>
          <w:color w:val="231F20"/>
          <w:spacing w:val="-5"/>
        </w:rPr>
        <w:t> </w:t>
      </w:r>
      <w:r>
        <w:rPr>
          <w:color w:val="231F20"/>
        </w:rPr>
        <w:t>thì</w:t>
      </w:r>
      <w:r>
        <w:rPr>
          <w:color w:val="231F20"/>
          <w:spacing w:val="-5"/>
        </w:rPr>
        <w:t> </w:t>
      </w:r>
      <w:r>
        <w:rPr>
          <w:color w:val="231F20"/>
        </w:rPr>
        <w:t>càng</w:t>
      </w:r>
      <w:r>
        <w:rPr>
          <w:color w:val="231F20"/>
          <w:spacing w:val="-6"/>
        </w:rPr>
        <w:t> </w:t>
      </w:r>
      <w:r>
        <w:rPr>
          <w:color w:val="231F20"/>
        </w:rPr>
        <w:t>có</w:t>
      </w:r>
      <w:r>
        <w:rPr>
          <w:color w:val="231F20"/>
          <w:spacing w:val="-5"/>
        </w:rPr>
        <w:t> </w:t>
      </w:r>
      <w:r>
        <w:rPr>
          <w:color w:val="231F20"/>
        </w:rPr>
        <w:t>nhiều bóng mát để người ta ngồi nghỉ ở dưới. </w:t>
      </w:r>
      <w:r>
        <w:rPr>
          <w:color w:val="231F20"/>
          <w:spacing w:val="-7"/>
        </w:rPr>
        <w:t>Tâm </w:t>
      </w:r>
      <w:r>
        <w:rPr>
          <w:color w:val="231F20"/>
        </w:rPr>
        <w:t>Bồ Đề càng lớn thì</w:t>
      </w:r>
      <w:r>
        <w:rPr>
          <w:color w:val="231F20"/>
          <w:spacing w:val="-14"/>
        </w:rPr>
        <w:t> </w:t>
      </w:r>
      <w:r>
        <w:rPr>
          <w:color w:val="231F20"/>
        </w:rPr>
        <w:t>phải</w:t>
      </w:r>
      <w:r>
        <w:rPr>
          <w:color w:val="231F20"/>
          <w:spacing w:val="-13"/>
        </w:rPr>
        <w:t> </w:t>
      </w:r>
      <w:r>
        <w:rPr>
          <w:color w:val="231F20"/>
        </w:rPr>
        <w:t>càng</w:t>
      </w:r>
      <w:r>
        <w:rPr>
          <w:color w:val="231F20"/>
          <w:spacing w:val="-13"/>
        </w:rPr>
        <w:t> </w:t>
      </w:r>
      <w:r>
        <w:rPr>
          <w:color w:val="231F20"/>
        </w:rPr>
        <w:t>làm</w:t>
      </w:r>
      <w:r>
        <w:rPr>
          <w:color w:val="231F20"/>
          <w:spacing w:val="-14"/>
        </w:rPr>
        <w:t> </w:t>
      </w:r>
      <w:r>
        <w:rPr>
          <w:color w:val="231F20"/>
        </w:rPr>
        <w:t>lợi</w:t>
      </w:r>
      <w:r>
        <w:rPr>
          <w:color w:val="231F20"/>
          <w:spacing w:val="-13"/>
        </w:rPr>
        <w:t> </w:t>
      </w:r>
      <w:r>
        <w:rPr>
          <w:color w:val="231F20"/>
        </w:rPr>
        <w:t>ích</w:t>
      </w:r>
      <w:r>
        <w:rPr>
          <w:color w:val="231F20"/>
          <w:spacing w:val="-13"/>
        </w:rPr>
        <w:t> </w:t>
      </w:r>
      <w:r>
        <w:rPr>
          <w:color w:val="231F20"/>
          <w:spacing w:val="-5"/>
        </w:rPr>
        <w:t>kẻ</w:t>
      </w:r>
      <w:r>
        <w:rPr>
          <w:color w:val="231F20"/>
          <w:spacing w:val="-14"/>
        </w:rPr>
        <w:t> </w:t>
      </w:r>
      <w:r>
        <w:rPr>
          <w:color w:val="231F20"/>
        </w:rPr>
        <w:t>khác.</w:t>
      </w:r>
      <w:r>
        <w:rPr>
          <w:color w:val="231F20"/>
          <w:spacing w:val="-13"/>
        </w:rPr>
        <w:t> </w:t>
      </w:r>
      <w:r>
        <w:rPr>
          <w:color w:val="231F20"/>
        </w:rPr>
        <w:t>Không</w:t>
      </w:r>
      <w:r>
        <w:rPr>
          <w:color w:val="231F20"/>
          <w:spacing w:val="-12"/>
        </w:rPr>
        <w:t> </w:t>
      </w:r>
      <w:r>
        <w:rPr>
          <w:color w:val="231F20"/>
        </w:rPr>
        <w:t>nên</w:t>
      </w:r>
      <w:r>
        <w:rPr>
          <w:color w:val="231F20"/>
          <w:spacing w:val="-14"/>
        </w:rPr>
        <w:t> </w:t>
      </w:r>
      <w:r>
        <w:rPr>
          <w:color w:val="231F20"/>
        </w:rPr>
        <w:t>chỉ</w:t>
      </w:r>
      <w:r>
        <w:rPr>
          <w:color w:val="231F20"/>
          <w:spacing w:val="-13"/>
        </w:rPr>
        <w:t> </w:t>
      </w:r>
      <w:r>
        <w:rPr>
          <w:color w:val="231F20"/>
        </w:rPr>
        <w:t>cầu</w:t>
      </w:r>
      <w:r>
        <w:rPr>
          <w:color w:val="231F20"/>
          <w:spacing w:val="-13"/>
        </w:rPr>
        <w:t> </w:t>
      </w:r>
      <w:r>
        <w:rPr>
          <w:color w:val="231F20"/>
        </w:rPr>
        <w:t>giải</w:t>
      </w:r>
      <w:r>
        <w:rPr>
          <w:color w:val="231F20"/>
          <w:spacing w:val="-13"/>
        </w:rPr>
        <w:t> </w:t>
      </w:r>
      <w:r>
        <w:rPr>
          <w:color w:val="231F20"/>
        </w:rPr>
        <w:t>thoát cho chính mình.</w:t>
      </w:r>
    </w:p>
    <w:p>
      <w:pPr>
        <w:spacing w:after="0" w:line="242" w:lineRule="auto"/>
        <w:sectPr>
          <w:pgSz w:w="8110" w:h="11510"/>
          <w:pgMar w:header="599" w:footer="0" w:top="820" w:bottom="280" w:left="740" w:right="740"/>
        </w:sectPr>
      </w:pPr>
    </w:p>
    <w:p>
      <w:pPr>
        <w:pStyle w:val="BodyText"/>
        <w:ind w:left="-101"/>
        <w:jc w:val="left"/>
        <w:rPr>
          <w:sz w:val="20"/>
        </w:rPr>
      </w:pPr>
      <w:r>
        <w:rPr>
          <w:sz w:val="20"/>
        </w:rPr>
        <w:pict>
          <v:group style="width:333.5pt;height:27.35pt;mso-position-horizontal-relative:char;mso-position-vertical-relative:line" coordorigin="0,0" coordsize="6670,547">
            <v:rect style="position:absolute;left:0;top:0;width:6670;height:547" filled="true" fillcolor="#ffffff" stroked="false">
              <v:fill type="solid"/>
            </v:rect>
          </v:group>
        </w:pict>
      </w:r>
      <w:r>
        <w:rPr>
          <w:sz w:val="20"/>
        </w:rPr>
      </w:r>
    </w:p>
    <w:p>
      <w:pPr>
        <w:pStyle w:val="BodyText"/>
        <w:spacing w:before="4"/>
        <w:ind w:left="0"/>
        <w:jc w:val="left"/>
        <w:rPr>
          <w:sz w:val="11"/>
        </w:rPr>
      </w:pPr>
    </w:p>
    <w:p>
      <w:pPr>
        <w:pStyle w:val="Heading7"/>
        <w:spacing w:before="47"/>
        <w:ind w:left="0"/>
        <w:jc w:val="center"/>
      </w:pPr>
      <w:r>
        <w:rPr/>
        <w:pict>
          <v:shape style="position:absolute;margin-left:45.354301pt;margin-top:-27.461979pt;width:314.2pt;height:11.05pt;mso-position-horizontal-relative:page;mso-position-vertical-relative:paragraph;z-index:-17856000"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THẬP VIÊN MÃN KINH</w:t>
                  </w:r>
                  <w:r>
                    <w:rPr>
                      <w:b/>
                      <w:color w:val="231F20"/>
                      <w:spacing w:val="-4"/>
                      <w:sz w:val="22"/>
                    </w:rPr>
                    <w:t> </w:t>
                  </w:r>
                  <w:r>
                    <w:rPr>
                      <w:b/>
                      <w:color w:val="231F20"/>
                      <w:sz w:val="22"/>
                    </w:rPr>
                    <w:t>HOA</w:t>
                  </w:r>
                  <w:r>
                    <w:rPr>
                      <w:b/>
                      <w:color w:val="231F20"/>
                      <w:spacing w:val="-1"/>
                      <w:sz w:val="22"/>
                    </w:rPr>
                    <w:t> </w:t>
                  </w:r>
                  <w:r>
                    <w:rPr>
                      <w:b/>
                      <w:color w:val="231F20"/>
                      <w:sz w:val="22"/>
                    </w:rPr>
                    <w:t>NGHIÊM</w:t>
                  </w:r>
                  <w:r>
                    <w:rPr>
                      <w:rFonts w:ascii="Times New Roman" w:hAnsi="Times New Roman"/>
                      <w:b/>
                      <w:color w:val="231F20"/>
                      <w:sz w:val="22"/>
                    </w:rPr>
                    <w:tab/>
                  </w:r>
                  <w:r>
                    <w:rPr>
                      <w:b/>
                      <w:color w:val="231F20"/>
                      <w:sz w:val="22"/>
                    </w:rPr>
                    <w:t>223</w:t>
                  </w:r>
                </w:p>
              </w:txbxContent>
            </v:textbox>
            <w10:wrap type="none"/>
          </v:shape>
        </w:pict>
      </w:r>
      <w:r>
        <w:rPr>
          <w:color w:val="231F20"/>
        </w:rPr>
        <w:t>TÓM TẮT HOA NGHIÊM KINH VĂN</w:t>
      </w:r>
    </w:p>
    <w:p>
      <w:pPr>
        <w:tabs>
          <w:tab w:pos="666" w:val="left" w:leader="none"/>
          <w:tab w:pos="2131" w:val="left" w:leader="none"/>
        </w:tabs>
        <w:spacing w:before="88"/>
        <w:ind w:left="79" w:right="0" w:firstLine="0"/>
        <w:jc w:val="center"/>
        <w:rPr>
          <w:rFonts w:ascii="Times New Roman" w:hAnsi="Times New Roman"/>
          <w:sz w:val="24"/>
        </w:rPr>
      </w:pPr>
      <w:r>
        <w:rPr>
          <w:rFonts w:ascii="Times New Roman" w:hAnsi="Times New Roman"/>
          <w:color w:val="231F20"/>
          <w:sz w:val="24"/>
          <w:u w:val="dotted" w:color="221E1F"/>
        </w:rPr>
        <w:t> </w:t>
        <w:tab/>
      </w:r>
      <w:r>
        <w:rPr>
          <w:rFonts w:ascii="Times New Roman" w:hAnsi="Times New Roman"/>
          <w:color w:val="231F20"/>
          <w:spacing w:val="-6"/>
          <w:sz w:val="24"/>
        </w:rPr>
        <w:t> </w:t>
      </w:r>
      <w:r>
        <w:rPr>
          <w:rFonts w:ascii="Wingdings" w:hAnsi="Wingdings"/>
          <w:color w:val="231F20"/>
          <w:sz w:val="24"/>
        </w:rPr>
        <w:t></w:t>
      </w:r>
      <w:r>
        <w:rPr>
          <w:rFonts w:ascii="Times New Roman" w:hAnsi="Times New Roman"/>
          <w:color w:val="231F20"/>
          <w:spacing w:val="-6"/>
          <w:sz w:val="24"/>
        </w:rPr>
        <w:t> </w:t>
      </w:r>
      <w:r>
        <w:rPr>
          <w:rFonts w:ascii="Times New Roman" w:hAnsi="Times New Roman"/>
          <w:color w:val="231F20"/>
          <w:sz w:val="24"/>
          <w:u w:val="dotted" w:color="221E1F"/>
        </w:rPr>
        <w:t> </w:t>
        <w:tab/>
      </w:r>
    </w:p>
    <w:p>
      <w:pPr>
        <w:pStyle w:val="BodyText"/>
        <w:spacing w:before="8"/>
        <w:ind w:left="0"/>
        <w:jc w:val="left"/>
        <w:rPr>
          <w:rFonts w:ascii="Times New Roman"/>
          <w:sz w:val="23"/>
        </w:rPr>
      </w:pPr>
    </w:p>
    <w:p>
      <w:pPr>
        <w:spacing w:before="52"/>
        <w:ind w:left="1653" w:right="0" w:firstLine="0"/>
        <w:jc w:val="left"/>
        <w:rPr>
          <w:b/>
          <w:sz w:val="24"/>
        </w:rPr>
      </w:pPr>
      <w:r>
        <w:rPr>
          <w:b/>
          <w:color w:val="231F20"/>
          <w:sz w:val="24"/>
        </w:rPr>
        <w:t>PHẨM 1 - THẾ CHỦ DIỆU NGHIÊM</w:t>
      </w:r>
    </w:p>
    <w:p>
      <w:pPr>
        <w:pStyle w:val="BodyText"/>
        <w:spacing w:before="11"/>
        <w:ind w:left="0"/>
        <w:jc w:val="left"/>
        <w:rPr>
          <w:b/>
          <w:sz w:val="18"/>
        </w:rPr>
      </w:pPr>
    </w:p>
    <w:p>
      <w:pPr>
        <w:pStyle w:val="BodyText"/>
        <w:spacing w:line="242" w:lineRule="auto"/>
        <w:ind w:left="166" w:right="161" w:firstLine="567"/>
      </w:pPr>
      <w:r>
        <w:rPr>
          <w:color w:val="231F20"/>
        </w:rPr>
        <w:t>Ở</w:t>
      </w:r>
      <w:r>
        <w:rPr>
          <w:color w:val="231F20"/>
          <w:spacing w:val="-7"/>
        </w:rPr>
        <w:t> </w:t>
      </w:r>
      <w:r>
        <w:rPr>
          <w:color w:val="231F20"/>
        </w:rPr>
        <w:t>nước</w:t>
      </w:r>
      <w:r>
        <w:rPr>
          <w:color w:val="231F20"/>
          <w:spacing w:val="-6"/>
        </w:rPr>
        <w:t> </w:t>
      </w:r>
      <w:r>
        <w:rPr>
          <w:color w:val="231F20"/>
        </w:rPr>
        <w:t>Ma</w:t>
      </w:r>
      <w:r>
        <w:rPr>
          <w:color w:val="231F20"/>
          <w:spacing w:val="-6"/>
        </w:rPr>
        <w:t> </w:t>
      </w:r>
      <w:r>
        <w:rPr>
          <w:color w:val="231F20"/>
        </w:rPr>
        <w:t>Kiệt</w:t>
      </w:r>
      <w:r>
        <w:rPr>
          <w:color w:val="231F20"/>
          <w:spacing w:val="-6"/>
        </w:rPr>
        <w:t> </w:t>
      </w:r>
      <w:r>
        <w:rPr>
          <w:color w:val="231F20"/>
        </w:rPr>
        <w:t>Đà,</w:t>
      </w:r>
      <w:r>
        <w:rPr>
          <w:color w:val="231F20"/>
          <w:spacing w:val="-6"/>
        </w:rPr>
        <w:t> </w:t>
      </w:r>
      <w:r>
        <w:rPr>
          <w:color w:val="231F20"/>
        </w:rPr>
        <w:t>dưới</w:t>
      </w:r>
      <w:r>
        <w:rPr>
          <w:color w:val="231F20"/>
          <w:spacing w:val="-7"/>
        </w:rPr>
        <w:t> </w:t>
      </w:r>
      <w:r>
        <w:rPr>
          <w:color w:val="231F20"/>
        </w:rPr>
        <w:t>gốc</w:t>
      </w:r>
      <w:r>
        <w:rPr>
          <w:color w:val="231F20"/>
          <w:spacing w:val="-6"/>
        </w:rPr>
        <w:t> </w:t>
      </w:r>
      <w:r>
        <w:rPr>
          <w:color w:val="231F20"/>
        </w:rPr>
        <w:t>Bồ</w:t>
      </w:r>
      <w:r>
        <w:rPr>
          <w:color w:val="231F20"/>
          <w:spacing w:val="-6"/>
        </w:rPr>
        <w:t> </w:t>
      </w:r>
      <w:r>
        <w:rPr>
          <w:color w:val="231F20"/>
        </w:rPr>
        <w:t>Đề</w:t>
      </w:r>
      <w:r>
        <w:rPr>
          <w:color w:val="231F20"/>
          <w:spacing w:val="-6"/>
        </w:rPr>
        <w:t> </w:t>
      </w:r>
      <w:r>
        <w:rPr>
          <w:color w:val="231F20"/>
        </w:rPr>
        <w:t>Cao</w:t>
      </w:r>
      <w:r>
        <w:rPr>
          <w:color w:val="231F20"/>
          <w:spacing w:val="-6"/>
        </w:rPr>
        <w:t> </w:t>
      </w:r>
      <w:r>
        <w:rPr>
          <w:color w:val="231F20"/>
        </w:rPr>
        <w:t>lớn</w:t>
      </w:r>
      <w:r>
        <w:rPr>
          <w:color w:val="231F20"/>
          <w:spacing w:val="-7"/>
        </w:rPr>
        <w:t> </w:t>
      </w:r>
      <w:r>
        <w:rPr>
          <w:color w:val="231F20"/>
        </w:rPr>
        <w:t>lạ</w:t>
      </w:r>
      <w:r>
        <w:rPr>
          <w:color w:val="231F20"/>
          <w:spacing w:val="-6"/>
        </w:rPr>
        <w:t> </w:t>
      </w:r>
      <w:r>
        <w:rPr>
          <w:color w:val="231F20"/>
        </w:rPr>
        <w:t>thường, đức Thích </w:t>
      </w:r>
      <w:r>
        <w:rPr>
          <w:color w:val="231F20"/>
          <w:spacing w:val="-9"/>
        </w:rPr>
        <w:t>Tôn </w:t>
      </w:r>
      <w:r>
        <w:rPr>
          <w:color w:val="231F20"/>
        </w:rPr>
        <w:t>thành </w:t>
      </w:r>
      <w:r>
        <w:rPr>
          <w:color w:val="231F20"/>
          <w:spacing w:val="-6"/>
        </w:rPr>
        <w:t>Vô </w:t>
      </w:r>
      <w:r>
        <w:rPr>
          <w:color w:val="231F20"/>
        </w:rPr>
        <w:t>thượng Chánh Giác, phóng quang minh khắp mười phương thế giới. Số vi trần đại Bồ Tát vân tập, cùng các chư Thiên Vương, chư Thần Vương cùng các chư</w:t>
      </w:r>
      <w:r>
        <w:rPr>
          <w:color w:val="231F20"/>
          <w:spacing w:val="-5"/>
        </w:rPr>
        <w:t> </w:t>
      </w:r>
      <w:r>
        <w:rPr>
          <w:color w:val="231F20"/>
        </w:rPr>
        <w:t>Thần</w:t>
      </w:r>
      <w:r>
        <w:rPr>
          <w:color w:val="231F20"/>
          <w:spacing w:val="-4"/>
        </w:rPr>
        <w:t> </w:t>
      </w:r>
      <w:r>
        <w:rPr>
          <w:color w:val="231F20"/>
        </w:rPr>
        <w:t>chủ….</w:t>
      </w:r>
      <w:r>
        <w:rPr>
          <w:color w:val="231F20"/>
          <w:spacing w:val="-4"/>
        </w:rPr>
        <w:t> </w:t>
      </w:r>
      <w:r>
        <w:rPr>
          <w:color w:val="231F20"/>
        </w:rPr>
        <w:t>Có</w:t>
      </w:r>
      <w:r>
        <w:rPr>
          <w:color w:val="231F20"/>
          <w:spacing w:val="-4"/>
        </w:rPr>
        <w:t> </w:t>
      </w:r>
      <w:r>
        <w:rPr>
          <w:color w:val="231F20"/>
        </w:rPr>
        <w:t>đến</w:t>
      </w:r>
      <w:r>
        <w:rPr>
          <w:color w:val="231F20"/>
          <w:spacing w:val="-4"/>
        </w:rPr>
        <w:t> </w:t>
      </w:r>
      <w:r>
        <w:rPr>
          <w:color w:val="231F20"/>
        </w:rPr>
        <w:t>36</w:t>
      </w:r>
      <w:r>
        <w:rPr>
          <w:color w:val="231F20"/>
          <w:spacing w:val="-4"/>
        </w:rPr>
        <w:t> </w:t>
      </w:r>
      <w:r>
        <w:rPr>
          <w:color w:val="231F20"/>
        </w:rPr>
        <w:t>chủng</w:t>
      </w:r>
      <w:r>
        <w:rPr>
          <w:color w:val="231F20"/>
          <w:spacing w:val="-4"/>
        </w:rPr>
        <w:t> </w:t>
      </w:r>
      <w:r>
        <w:rPr>
          <w:color w:val="231F20"/>
        </w:rPr>
        <w:t>loại</w:t>
      </w:r>
      <w:r>
        <w:rPr>
          <w:color w:val="231F20"/>
          <w:spacing w:val="-4"/>
        </w:rPr>
        <w:t> </w:t>
      </w:r>
      <w:r>
        <w:rPr>
          <w:color w:val="231F20"/>
        </w:rPr>
        <w:t>đã</w:t>
      </w:r>
      <w:r>
        <w:rPr>
          <w:color w:val="231F20"/>
          <w:spacing w:val="-4"/>
        </w:rPr>
        <w:t> </w:t>
      </w:r>
      <w:r>
        <w:rPr>
          <w:color w:val="231F20"/>
        </w:rPr>
        <w:t>rời</w:t>
      </w:r>
      <w:r>
        <w:rPr>
          <w:color w:val="231F20"/>
          <w:spacing w:val="-4"/>
        </w:rPr>
        <w:t> </w:t>
      </w:r>
      <w:r>
        <w:rPr>
          <w:color w:val="231F20"/>
        </w:rPr>
        <w:t>tâm</w:t>
      </w:r>
      <w:r>
        <w:rPr>
          <w:color w:val="231F20"/>
          <w:spacing w:val="-4"/>
        </w:rPr>
        <w:t> </w:t>
      </w:r>
      <w:r>
        <w:rPr>
          <w:color w:val="231F20"/>
        </w:rPr>
        <w:t>cấu</w:t>
      </w:r>
      <w:r>
        <w:rPr>
          <w:color w:val="231F20"/>
          <w:spacing w:val="-4"/>
        </w:rPr>
        <w:t> </w:t>
      </w:r>
      <w:r>
        <w:rPr>
          <w:color w:val="231F20"/>
        </w:rPr>
        <w:t>nhiễm, phiền</w:t>
      </w:r>
      <w:r>
        <w:rPr>
          <w:color w:val="231F20"/>
          <w:spacing w:val="-10"/>
        </w:rPr>
        <w:t> </w:t>
      </w:r>
      <w:r>
        <w:rPr>
          <w:color w:val="231F20"/>
        </w:rPr>
        <w:t>não,</w:t>
      </w:r>
      <w:r>
        <w:rPr>
          <w:color w:val="231F20"/>
          <w:spacing w:val="-10"/>
        </w:rPr>
        <w:t> </w:t>
      </w:r>
      <w:r>
        <w:rPr>
          <w:color w:val="231F20"/>
        </w:rPr>
        <w:t>xô</w:t>
      </w:r>
      <w:r>
        <w:rPr>
          <w:color w:val="231F20"/>
          <w:spacing w:val="-9"/>
        </w:rPr>
        <w:t> </w:t>
      </w:r>
      <w:r>
        <w:rPr>
          <w:color w:val="231F20"/>
        </w:rPr>
        <w:t>ngã</w:t>
      </w:r>
      <w:r>
        <w:rPr>
          <w:color w:val="231F20"/>
          <w:spacing w:val="-10"/>
        </w:rPr>
        <w:t> </w:t>
      </w:r>
      <w:r>
        <w:rPr>
          <w:color w:val="231F20"/>
        </w:rPr>
        <w:t>tòa</w:t>
      </w:r>
      <w:r>
        <w:rPr>
          <w:color w:val="231F20"/>
          <w:spacing w:val="-9"/>
        </w:rPr>
        <w:t> </w:t>
      </w:r>
      <w:r>
        <w:rPr>
          <w:color w:val="231F20"/>
        </w:rPr>
        <w:t>núi</w:t>
      </w:r>
      <w:r>
        <w:rPr>
          <w:color w:val="231F20"/>
          <w:spacing w:val="-10"/>
        </w:rPr>
        <w:t> </w:t>
      </w:r>
      <w:r>
        <w:rPr>
          <w:color w:val="231F20"/>
        </w:rPr>
        <w:t>trọng</w:t>
      </w:r>
      <w:r>
        <w:rPr>
          <w:color w:val="231F20"/>
          <w:spacing w:val="-9"/>
        </w:rPr>
        <w:t> </w:t>
      </w:r>
      <w:r>
        <w:rPr>
          <w:color w:val="231F20"/>
        </w:rPr>
        <w:t>chướng</w:t>
      </w:r>
      <w:r>
        <w:rPr>
          <w:color w:val="231F20"/>
          <w:spacing w:val="-10"/>
        </w:rPr>
        <w:t> </w:t>
      </w:r>
      <w:r>
        <w:rPr>
          <w:color w:val="231F20"/>
        </w:rPr>
        <w:t>đến</w:t>
      </w:r>
      <w:r>
        <w:rPr>
          <w:color w:val="231F20"/>
          <w:spacing w:val="-9"/>
        </w:rPr>
        <w:t> </w:t>
      </w:r>
      <w:r>
        <w:rPr>
          <w:color w:val="231F20"/>
        </w:rPr>
        <w:t>theo</w:t>
      </w:r>
      <w:r>
        <w:rPr>
          <w:color w:val="231F20"/>
          <w:spacing w:val="-10"/>
        </w:rPr>
        <w:t> </w:t>
      </w:r>
      <w:r>
        <w:rPr>
          <w:color w:val="231F20"/>
        </w:rPr>
        <w:t>hầu</w:t>
      </w:r>
      <w:r>
        <w:rPr>
          <w:color w:val="231F20"/>
          <w:spacing w:val="-10"/>
        </w:rPr>
        <w:t> </w:t>
      </w:r>
      <w:r>
        <w:rPr>
          <w:color w:val="231F20"/>
        </w:rPr>
        <w:t>quanh Phật.</w:t>
      </w:r>
    </w:p>
    <w:p>
      <w:pPr>
        <w:pStyle w:val="BodyText"/>
        <w:spacing w:line="242" w:lineRule="auto" w:before="82"/>
        <w:ind w:left="166" w:right="162" w:firstLine="567"/>
      </w:pPr>
      <w:r>
        <w:rPr>
          <w:color w:val="231F20"/>
        </w:rPr>
        <w:t>Đại</w:t>
      </w:r>
      <w:r>
        <w:rPr>
          <w:color w:val="231F20"/>
          <w:spacing w:val="-10"/>
        </w:rPr>
        <w:t> </w:t>
      </w:r>
      <w:r>
        <w:rPr>
          <w:color w:val="231F20"/>
        </w:rPr>
        <w:t>diện</w:t>
      </w:r>
      <w:r>
        <w:rPr>
          <w:color w:val="231F20"/>
          <w:spacing w:val="-9"/>
        </w:rPr>
        <w:t> </w:t>
      </w:r>
      <w:r>
        <w:rPr>
          <w:color w:val="231F20"/>
        </w:rPr>
        <w:t>cho</w:t>
      </w:r>
      <w:r>
        <w:rPr>
          <w:color w:val="231F20"/>
          <w:spacing w:val="-9"/>
        </w:rPr>
        <w:t> </w:t>
      </w:r>
      <w:r>
        <w:rPr>
          <w:color w:val="231F20"/>
        </w:rPr>
        <w:t>chư</w:t>
      </w:r>
      <w:r>
        <w:rPr>
          <w:color w:val="231F20"/>
          <w:spacing w:val="-9"/>
        </w:rPr>
        <w:t> </w:t>
      </w:r>
      <w:r>
        <w:rPr>
          <w:color w:val="231F20"/>
        </w:rPr>
        <w:t>Thiên</w:t>
      </w:r>
      <w:r>
        <w:rPr>
          <w:color w:val="231F20"/>
          <w:spacing w:val="-9"/>
        </w:rPr>
        <w:t> </w:t>
      </w:r>
      <w:r>
        <w:rPr>
          <w:color w:val="231F20"/>
        </w:rPr>
        <w:t>Vương</w:t>
      </w:r>
      <w:r>
        <w:rPr>
          <w:color w:val="231F20"/>
          <w:spacing w:val="-9"/>
        </w:rPr>
        <w:t> </w:t>
      </w:r>
      <w:r>
        <w:rPr>
          <w:color w:val="231F20"/>
        </w:rPr>
        <w:t>là</w:t>
      </w:r>
      <w:r>
        <w:rPr>
          <w:color w:val="231F20"/>
          <w:spacing w:val="-9"/>
        </w:rPr>
        <w:t> </w:t>
      </w:r>
      <w:r>
        <w:rPr>
          <w:color w:val="231F20"/>
        </w:rPr>
        <w:t>12</w:t>
      </w:r>
      <w:r>
        <w:rPr>
          <w:color w:val="231F20"/>
          <w:spacing w:val="-9"/>
        </w:rPr>
        <w:t> </w:t>
      </w:r>
      <w:r>
        <w:rPr>
          <w:color w:val="231F20"/>
        </w:rPr>
        <w:t>bài</w:t>
      </w:r>
      <w:r>
        <w:rPr>
          <w:color w:val="231F20"/>
          <w:spacing w:val="-10"/>
        </w:rPr>
        <w:t> </w:t>
      </w:r>
      <w:r>
        <w:rPr>
          <w:color w:val="231F20"/>
        </w:rPr>
        <w:t>kệ</w:t>
      </w:r>
      <w:r>
        <w:rPr>
          <w:color w:val="231F20"/>
          <w:spacing w:val="-9"/>
        </w:rPr>
        <w:t> </w:t>
      </w:r>
      <w:r>
        <w:rPr>
          <w:color w:val="231F20"/>
        </w:rPr>
        <w:t>tán,</w:t>
      </w:r>
      <w:r>
        <w:rPr>
          <w:color w:val="231F20"/>
          <w:spacing w:val="-9"/>
        </w:rPr>
        <w:t> </w:t>
      </w:r>
      <w:r>
        <w:rPr>
          <w:color w:val="231F20"/>
        </w:rPr>
        <w:t>cho</w:t>
      </w:r>
      <w:r>
        <w:rPr>
          <w:color w:val="231F20"/>
          <w:spacing w:val="-9"/>
        </w:rPr>
        <w:t> </w:t>
      </w:r>
      <w:r>
        <w:rPr>
          <w:color w:val="231F20"/>
        </w:rPr>
        <w:t>chư Thần Vương là 8 bài kệ tán, 19 bài kệ tán của chư Thần Chủ cùng 3 bài </w:t>
      </w:r>
      <w:r>
        <w:rPr>
          <w:color w:val="231F20"/>
          <w:spacing w:val="-5"/>
        </w:rPr>
        <w:t>kệ </w:t>
      </w:r>
      <w:r>
        <w:rPr>
          <w:color w:val="231F20"/>
        </w:rPr>
        <w:t>tán của 3 đại Bồ Tát là Phổ Hiền Bồ tát Ma ha tát, Tịnh Đức Diệu Quang Đại Bồ Tát và Hải Nguyệt Quang Đại Minh Đại Bồ</w:t>
      </w:r>
      <w:r>
        <w:rPr>
          <w:color w:val="231F20"/>
          <w:spacing w:val="-1"/>
        </w:rPr>
        <w:t> </w:t>
      </w:r>
      <w:r>
        <w:rPr>
          <w:color w:val="231F20"/>
        </w:rPr>
        <w:t>Tát.</w:t>
      </w:r>
    </w:p>
    <w:p>
      <w:pPr>
        <w:pStyle w:val="BodyText"/>
        <w:spacing w:line="242" w:lineRule="auto" w:before="82"/>
        <w:ind w:left="166" w:right="164" w:firstLine="567"/>
      </w:pPr>
      <w:r>
        <w:rPr>
          <w:color w:val="231F20"/>
          <w:spacing w:val="-8"/>
        </w:rPr>
        <w:t>Tất </w:t>
      </w:r>
      <w:r>
        <w:rPr>
          <w:color w:val="231F20"/>
        </w:rPr>
        <w:t>cả các vị đã </w:t>
      </w:r>
      <w:r>
        <w:rPr>
          <w:color w:val="231F20"/>
          <w:spacing w:val="-5"/>
        </w:rPr>
        <w:t>kể </w:t>
      </w:r>
      <w:r>
        <w:rPr>
          <w:color w:val="231F20"/>
          <w:spacing w:val="-3"/>
        </w:rPr>
        <w:t>rõ </w:t>
      </w:r>
      <w:r>
        <w:rPr>
          <w:color w:val="231F20"/>
        </w:rPr>
        <w:t>kinh nghiệm trong quá trình tu hành</w:t>
      </w:r>
      <w:r>
        <w:rPr>
          <w:color w:val="231F20"/>
          <w:spacing w:val="-5"/>
        </w:rPr>
        <w:t> </w:t>
      </w:r>
      <w:r>
        <w:rPr>
          <w:color w:val="231F20"/>
        </w:rPr>
        <w:t>không</w:t>
      </w:r>
      <w:r>
        <w:rPr>
          <w:color w:val="231F20"/>
          <w:spacing w:val="-5"/>
        </w:rPr>
        <w:t> </w:t>
      </w:r>
      <w:r>
        <w:rPr>
          <w:color w:val="231F20"/>
        </w:rPr>
        <w:t>ngừng</w:t>
      </w:r>
      <w:r>
        <w:rPr>
          <w:color w:val="231F20"/>
          <w:spacing w:val="-5"/>
        </w:rPr>
        <w:t> </w:t>
      </w:r>
      <w:r>
        <w:rPr>
          <w:color w:val="231F20"/>
        </w:rPr>
        <w:t>của</w:t>
      </w:r>
      <w:r>
        <w:rPr>
          <w:color w:val="231F20"/>
          <w:spacing w:val="-4"/>
        </w:rPr>
        <w:t> </w:t>
      </w:r>
      <w:r>
        <w:rPr>
          <w:color w:val="231F20"/>
        </w:rPr>
        <w:t>họ.</w:t>
      </w:r>
      <w:r>
        <w:rPr>
          <w:color w:val="231F20"/>
          <w:spacing w:val="-5"/>
        </w:rPr>
        <w:t> </w:t>
      </w:r>
      <w:r>
        <w:rPr>
          <w:color w:val="231F20"/>
        </w:rPr>
        <w:t>Đồng</w:t>
      </w:r>
      <w:r>
        <w:rPr>
          <w:color w:val="231F20"/>
          <w:spacing w:val="-5"/>
        </w:rPr>
        <w:t> </w:t>
      </w:r>
      <w:r>
        <w:rPr>
          <w:color w:val="231F20"/>
        </w:rPr>
        <w:t>thời</w:t>
      </w:r>
      <w:r>
        <w:rPr>
          <w:color w:val="231F20"/>
          <w:spacing w:val="-5"/>
        </w:rPr>
        <w:t> </w:t>
      </w:r>
      <w:r>
        <w:rPr>
          <w:color w:val="231F20"/>
        </w:rPr>
        <w:t>họ</w:t>
      </w:r>
      <w:r>
        <w:rPr>
          <w:color w:val="231F20"/>
          <w:spacing w:val="-4"/>
        </w:rPr>
        <w:t> </w:t>
      </w:r>
      <w:r>
        <w:rPr>
          <w:color w:val="231F20"/>
        </w:rPr>
        <w:t>cũng</w:t>
      </w:r>
      <w:r>
        <w:rPr>
          <w:color w:val="231F20"/>
          <w:spacing w:val="-5"/>
        </w:rPr>
        <w:t> </w:t>
      </w:r>
      <w:r>
        <w:rPr>
          <w:color w:val="231F20"/>
        </w:rPr>
        <w:t>tán</w:t>
      </w:r>
      <w:r>
        <w:rPr>
          <w:color w:val="231F20"/>
          <w:spacing w:val="-5"/>
        </w:rPr>
        <w:t> </w:t>
      </w:r>
      <w:r>
        <w:rPr>
          <w:color w:val="231F20"/>
        </w:rPr>
        <w:t>thán</w:t>
      </w:r>
      <w:r>
        <w:rPr>
          <w:color w:val="231F20"/>
          <w:spacing w:val="-5"/>
        </w:rPr>
        <w:t> </w:t>
      </w:r>
      <w:r>
        <w:rPr>
          <w:color w:val="231F20"/>
        </w:rPr>
        <w:t>công hạnh độ sanh tu Bồ Tát hạnh trong vô biên kiếp của</w:t>
      </w:r>
      <w:r>
        <w:rPr>
          <w:color w:val="231F20"/>
          <w:spacing w:val="-16"/>
        </w:rPr>
        <w:t> </w:t>
      </w:r>
      <w:r>
        <w:rPr>
          <w:color w:val="231F20"/>
        </w:rPr>
        <w:t>Phật.</w:t>
      </w:r>
    </w:p>
    <w:p>
      <w:pPr>
        <w:pStyle w:val="BodyText"/>
        <w:spacing w:line="242" w:lineRule="auto" w:before="84"/>
        <w:ind w:left="166" w:right="162" w:firstLine="567"/>
      </w:pPr>
      <w:r>
        <w:rPr>
          <w:color w:val="231F20"/>
        </w:rPr>
        <w:t>Sau những bài </w:t>
      </w:r>
      <w:r>
        <w:rPr>
          <w:color w:val="231F20"/>
          <w:spacing w:val="-5"/>
        </w:rPr>
        <w:t>kệ </w:t>
      </w:r>
      <w:r>
        <w:rPr>
          <w:color w:val="231F20"/>
        </w:rPr>
        <w:t>tán thán, vi trần số đại Bồ Tát, chư Thiên,</w:t>
      </w:r>
      <w:r>
        <w:rPr>
          <w:color w:val="231F20"/>
          <w:spacing w:val="-5"/>
        </w:rPr>
        <w:t> </w:t>
      </w:r>
      <w:r>
        <w:rPr>
          <w:color w:val="231F20"/>
        </w:rPr>
        <w:t>Long</w:t>
      </w:r>
      <w:r>
        <w:rPr>
          <w:color w:val="231F20"/>
          <w:spacing w:val="-5"/>
        </w:rPr>
        <w:t> </w:t>
      </w:r>
      <w:r>
        <w:rPr>
          <w:color w:val="231F20"/>
        </w:rPr>
        <w:t>ấy</w:t>
      </w:r>
      <w:r>
        <w:rPr>
          <w:color w:val="231F20"/>
          <w:spacing w:val="-5"/>
        </w:rPr>
        <w:t> </w:t>
      </w:r>
      <w:r>
        <w:rPr>
          <w:color w:val="231F20"/>
        </w:rPr>
        <w:t>đem</w:t>
      </w:r>
      <w:r>
        <w:rPr>
          <w:color w:val="231F20"/>
          <w:spacing w:val="-6"/>
        </w:rPr>
        <w:t> </w:t>
      </w:r>
      <w:r>
        <w:rPr>
          <w:color w:val="231F20"/>
        </w:rPr>
        <w:t>những</w:t>
      </w:r>
      <w:r>
        <w:rPr>
          <w:color w:val="231F20"/>
          <w:spacing w:val="-4"/>
        </w:rPr>
        <w:t> </w:t>
      </w:r>
      <w:r>
        <w:rPr>
          <w:color w:val="231F20"/>
        </w:rPr>
        <w:t>đám</w:t>
      </w:r>
      <w:r>
        <w:rPr>
          <w:color w:val="231F20"/>
          <w:spacing w:val="-5"/>
        </w:rPr>
        <w:t> </w:t>
      </w:r>
      <w:r>
        <w:rPr>
          <w:color w:val="231F20"/>
        </w:rPr>
        <w:t>mây</w:t>
      </w:r>
      <w:r>
        <w:rPr>
          <w:color w:val="231F20"/>
          <w:spacing w:val="-4"/>
        </w:rPr>
        <w:t> </w:t>
      </w:r>
      <w:r>
        <w:rPr>
          <w:color w:val="231F20"/>
        </w:rPr>
        <w:t>đẹp,</w:t>
      </w:r>
      <w:r>
        <w:rPr>
          <w:color w:val="231F20"/>
          <w:spacing w:val="-6"/>
        </w:rPr>
        <w:t> </w:t>
      </w:r>
      <w:r>
        <w:rPr>
          <w:color w:val="231F20"/>
        </w:rPr>
        <w:t>như</w:t>
      </w:r>
      <w:r>
        <w:rPr>
          <w:color w:val="231F20"/>
          <w:spacing w:val="-5"/>
        </w:rPr>
        <w:t> </w:t>
      </w:r>
      <w:r>
        <w:rPr>
          <w:color w:val="231F20"/>
        </w:rPr>
        <w:t>mây</w:t>
      </w:r>
      <w:r>
        <w:rPr>
          <w:color w:val="231F20"/>
          <w:spacing w:val="-5"/>
        </w:rPr>
        <w:t> </w:t>
      </w:r>
      <w:r>
        <w:rPr>
          <w:color w:val="231F20"/>
        </w:rPr>
        <w:t>bửu</w:t>
      </w:r>
      <w:r>
        <w:rPr>
          <w:color w:val="231F20"/>
          <w:spacing w:val="-6"/>
        </w:rPr>
        <w:t> </w:t>
      </w:r>
      <w:r>
        <w:rPr>
          <w:color w:val="231F20"/>
        </w:rPr>
        <w:t>hoa như</w:t>
      </w:r>
      <w:r>
        <w:rPr>
          <w:color w:val="231F20"/>
          <w:spacing w:val="-16"/>
        </w:rPr>
        <w:t> </w:t>
      </w:r>
      <w:r>
        <w:rPr>
          <w:color w:val="231F20"/>
        </w:rPr>
        <w:t>ý,</w:t>
      </w:r>
      <w:r>
        <w:rPr>
          <w:color w:val="231F20"/>
          <w:spacing w:val="-15"/>
        </w:rPr>
        <w:t> </w:t>
      </w:r>
      <w:r>
        <w:rPr>
          <w:color w:val="231F20"/>
        </w:rPr>
        <w:t>mây</w:t>
      </w:r>
      <w:r>
        <w:rPr>
          <w:color w:val="231F20"/>
          <w:spacing w:val="-15"/>
        </w:rPr>
        <w:t> </w:t>
      </w:r>
      <w:r>
        <w:rPr>
          <w:color w:val="231F20"/>
        </w:rPr>
        <w:t>liên</w:t>
      </w:r>
      <w:r>
        <w:rPr>
          <w:color w:val="231F20"/>
          <w:spacing w:val="-15"/>
        </w:rPr>
        <w:t> </w:t>
      </w:r>
      <w:r>
        <w:rPr>
          <w:color w:val="231F20"/>
        </w:rPr>
        <w:t>hoa</w:t>
      </w:r>
      <w:r>
        <w:rPr>
          <w:color w:val="231F20"/>
          <w:spacing w:val="-15"/>
        </w:rPr>
        <w:t> </w:t>
      </w:r>
      <w:r>
        <w:rPr>
          <w:color w:val="231F20"/>
        </w:rPr>
        <w:t>diệu</w:t>
      </w:r>
      <w:r>
        <w:rPr>
          <w:color w:val="231F20"/>
          <w:spacing w:val="-15"/>
        </w:rPr>
        <w:t> </w:t>
      </w:r>
      <w:r>
        <w:rPr>
          <w:color w:val="231F20"/>
        </w:rPr>
        <w:t>hương,</w:t>
      </w:r>
      <w:r>
        <w:rPr>
          <w:color w:val="231F20"/>
          <w:spacing w:val="-15"/>
        </w:rPr>
        <w:t> </w:t>
      </w:r>
      <w:r>
        <w:rPr>
          <w:color w:val="231F20"/>
        </w:rPr>
        <w:t>mây</w:t>
      </w:r>
      <w:r>
        <w:rPr>
          <w:color w:val="231F20"/>
          <w:spacing w:val="-15"/>
        </w:rPr>
        <w:t> </w:t>
      </w:r>
      <w:r>
        <w:rPr>
          <w:color w:val="231F20"/>
        </w:rPr>
        <w:t>bửu</w:t>
      </w:r>
      <w:r>
        <w:rPr>
          <w:color w:val="231F20"/>
          <w:spacing w:val="-15"/>
        </w:rPr>
        <w:t> </w:t>
      </w:r>
      <w:r>
        <w:rPr>
          <w:color w:val="231F20"/>
        </w:rPr>
        <w:t>quang,</w:t>
      </w:r>
      <w:r>
        <w:rPr>
          <w:color w:val="231F20"/>
          <w:spacing w:val="-16"/>
        </w:rPr>
        <w:t> </w:t>
      </w:r>
      <w:r>
        <w:rPr>
          <w:color w:val="231F20"/>
        </w:rPr>
        <w:t>mây</w:t>
      </w:r>
      <w:r>
        <w:rPr>
          <w:color w:val="231F20"/>
          <w:spacing w:val="-15"/>
        </w:rPr>
        <w:t> </w:t>
      </w:r>
      <w:r>
        <w:rPr>
          <w:color w:val="231F20"/>
        </w:rPr>
        <w:t>quang minh như ý, … rưới khắp tất cả chúng hội đạo tràng để</w:t>
      </w:r>
      <w:r>
        <w:rPr>
          <w:color w:val="231F20"/>
          <w:spacing w:val="-39"/>
        </w:rPr>
        <w:t> </w:t>
      </w:r>
      <w:r>
        <w:rPr>
          <w:color w:val="231F20"/>
        </w:rPr>
        <w:t>cúng dường, đi nhiễu Phật vô lượng trăm nghìn</w:t>
      </w:r>
      <w:r>
        <w:rPr>
          <w:color w:val="231F20"/>
          <w:spacing w:val="-14"/>
        </w:rPr>
        <w:t> </w:t>
      </w:r>
      <w:r>
        <w:rPr>
          <w:color w:val="231F20"/>
        </w:rPr>
        <w:t>vòng.</w:t>
      </w:r>
    </w:p>
    <w:p>
      <w:pPr>
        <w:pStyle w:val="BodyText"/>
        <w:spacing w:line="242" w:lineRule="auto" w:before="82"/>
        <w:ind w:left="166" w:right="163" w:firstLine="567"/>
      </w:pPr>
      <w:r>
        <w:rPr>
          <w:color w:val="231F20"/>
        </w:rPr>
        <w:t>Lúc đó Hoa </w:t>
      </w:r>
      <w:r>
        <w:rPr>
          <w:color w:val="231F20"/>
          <w:spacing w:val="-6"/>
        </w:rPr>
        <w:t>Tạng </w:t>
      </w:r>
      <w:r>
        <w:rPr>
          <w:color w:val="231F20"/>
        </w:rPr>
        <w:t>thế giới trang nghiêm do thần lực</w:t>
      </w:r>
      <w:r>
        <w:rPr>
          <w:color w:val="231F20"/>
          <w:spacing w:val="-32"/>
        </w:rPr>
        <w:t> </w:t>
      </w:r>
      <w:r>
        <w:rPr>
          <w:color w:val="231F20"/>
        </w:rPr>
        <w:t>của Phật khắp nơi chấn động sáu cách, mười tâm tướng sau mười bài kệ tán thán, công hạnh vô lượng vô biên của</w:t>
      </w:r>
      <w:r>
        <w:rPr>
          <w:color w:val="231F20"/>
          <w:spacing w:val="36"/>
        </w:rPr>
        <w:t> </w:t>
      </w:r>
      <w:r>
        <w:rPr>
          <w:color w:val="231F20"/>
        </w:rPr>
        <w:t>Phật</w:t>
      </w:r>
    </w:p>
    <w:p>
      <w:pPr>
        <w:spacing w:after="0" w:line="242" w:lineRule="auto"/>
        <w:sectPr>
          <w:headerReference w:type="default" r:id="rId163"/>
          <w:pgSz w:w="8110" w:h="11510"/>
          <w:pgMar w:header="0" w:footer="0" w:top="420" w:bottom="280" w:left="740" w:right="740"/>
        </w:sectPr>
      </w:pPr>
    </w:p>
    <w:p>
      <w:pPr>
        <w:pStyle w:val="BodyText"/>
        <w:spacing w:before="8"/>
        <w:ind w:left="0"/>
        <w:jc w:val="left"/>
      </w:pPr>
    </w:p>
    <w:p>
      <w:pPr>
        <w:pStyle w:val="BodyText"/>
        <w:spacing w:line="242" w:lineRule="auto" w:before="48"/>
        <w:jc w:val="left"/>
      </w:pPr>
      <w:r>
        <w:rPr>
          <w:color w:val="231F20"/>
        </w:rPr>
        <w:t>trong</w:t>
      </w:r>
      <w:r>
        <w:rPr>
          <w:color w:val="231F20"/>
          <w:spacing w:val="-11"/>
        </w:rPr>
        <w:t> </w:t>
      </w:r>
      <w:r>
        <w:rPr>
          <w:color w:val="231F20"/>
        </w:rPr>
        <w:t>tu</w:t>
      </w:r>
      <w:r>
        <w:rPr>
          <w:color w:val="231F20"/>
          <w:spacing w:val="-10"/>
        </w:rPr>
        <w:t> </w:t>
      </w:r>
      <w:r>
        <w:rPr>
          <w:color w:val="231F20"/>
        </w:rPr>
        <w:t>tập,</w:t>
      </w:r>
      <w:r>
        <w:rPr>
          <w:color w:val="231F20"/>
          <w:spacing w:val="-10"/>
        </w:rPr>
        <w:t> </w:t>
      </w:r>
      <w:r>
        <w:rPr>
          <w:color w:val="231F20"/>
        </w:rPr>
        <w:t>độ</w:t>
      </w:r>
      <w:r>
        <w:rPr>
          <w:color w:val="231F20"/>
          <w:spacing w:val="-11"/>
        </w:rPr>
        <w:t> </w:t>
      </w:r>
      <w:r>
        <w:rPr>
          <w:color w:val="231F20"/>
        </w:rPr>
        <w:t>sanh</w:t>
      </w:r>
      <w:r>
        <w:rPr>
          <w:color w:val="231F20"/>
          <w:spacing w:val="-10"/>
        </w:rPr>
        <w:t> </w:t>
      </w:r>
      <w:r>
        <w:rPr>
          <w:color w:val="231F20"/>
        </w:rPr>
        <w:t>và</w:t>
      </w:r>
      <w:r>
        <w:rPr>
          <w:color w:val="231F20"/>
          <w:spacing w:val="-10"/>
        </w:rPr>
        <w:t> </w:t>
      </w:r>
      <w:r>
        <w:rPr>
          <w:color w:val="231F20"/>
        </w:rPr>
        <w:t>viễn</w:t>
      </w:r>
      <w:r>
        <w:rPr>
          <w:color w:val="231F20"/>
          <w:spacing w:val="-11"/>
        </w:rPr>
        <w:t> </w:t>
      </w:r>
      <w:r>
        <w:rPr>
          <w:color w:val="231F20"/>
        </w:rPr>
        <w:t>hành</w:t>
      </w:r>
      <w:r>
        <w:rPr>
          <w:color w:val="231F20"/>
          <w:spacing w:val="-10"/>
        </w:rPr>
        <w:t> </w:t>
      </w:r>
      <w:r>
        <w:rPr>
          <w:color w:val="231F20"/>
        </w:rPr>
        <w:t>hạnh</w:t>
      </w:r>
      <w:r>
        <w:rPr>
          <w:color w:val="231F20"/>
          <w:spacing w:val="-10"/>
        </w:rPr>
        <w:t> </w:t>
      </w:r>
      <w:r>
        <w:rPr>
          <w:color w:val="231F20"/>
        </w:rPr>
        <w:t>Bồ</w:t>
      </w:r>
      <w:r>
        <w:rPr>
          <w:color w:val="231F20"/>
          <w:spacing w:val="-11"/>
        </w:rPr>
        <w:t> </w:t>
      </w:r>
      <w:r>
        <w:rPr>
          <w:color w:val="231F20"/>
        </w:rPr>
        <w:t>Tát</w:t>
      </w:r>
      <w:r>
        <w:rPr>
          <w:color w:val="231F20"/>
          <w:spacing w:val="-10"/>
        </w:rPr>
        <w:t> </w:t>
      </w:r>
      <w:r>
        <w:rPr>
          <w:color w:val="231F20"/>
        </w:rPr>
        <w:t>qua</w:t>
      </w:r>
      <w:r>
        <w:rPr>
          <w:color w:val="231F20"/>
          <w:spacing w:val="-10"/>
        </w:rPr>
        <w:t> </w:t>
      </w:r>
      <w:r>
        <w:rPr>
          <w:color w:val="231F20"/>
        </w:rPr>
        <w:t>vô</w:t>
      </w:r>
      <w:r>
        <w:rPr>
          <w:color w:val="231F20"/>
          <w:spacing w:val="-11"/>
        </w:rPr>
        <w:t> </w:t>
      </w:r>
      <w:r>
        <w:rPr>
          <w:color w:val="231F20"/>
        </w:rPr>
        <w:t>lượng vô biên</w:t>
      </w:r>
      <w:r>
        <w:rPr>
          <w:color w:val="231F20"/>
          <w:spacing w:val="-2"/>
        </w:rPr>
        <w:t> </w:t>
      </w:r>
      <w:r>
        <w:rPr>
          <w:color w:val="231F20"/>
        </w:rPr>
        <w:t>kiếp.</w:t>
      </w:r>
    </w:p>
    <w:p>
      <w:pPr>
        <w:pStyle w:val="BodyText"/>
        <w:spacing w:before="6"/>
        <w:ind w:left="0"/>
        <w:jc w:val="left"/>
        <w:rPr>
          <w:sz w:val="24"/>
        </w:rPr>
      </w:pPr>
    </w:p>
    <w:p>
      <w:pPr>
        <w:spacing w:before="0"/>
        <w:ind w:left="0" w:right="0" w:firstLine="0"/>
        <w:jc w:val="center"/>
        <w:rPr>
          <w:b/>
          <w:sz w:val="24"/>
        </w:rPr>
      </w:pPr>
      <w:r>
        <w:rPr>
          <w:b/>
          <w:color w:val="231F20"/>
          <w:sz w:val="24"/>
        </w:rPr>
        <w:t>PHẨM 2 - NHƯ LAI HIỆN TƯỚNG</w:t>
      </w:r>
    </w:p>
    <w:p>
      <w:pPr>
        <w:tabs>
          <w:tab w:pos="587" w:val="left" w:leader="none"/>
          <w:tab w:pos="2052" w:val="left" w:leader="none"/>
        </w:tabs>
        <w:spacing w:before="90"/>
        <w:ind w:left="0" w:right="0" w:firstLine="0"/>
        <w:jc w:val="center"/>
        <w:rPr>
          <w:rFonts w:ascii="Times New Roman" w:hAnsi="Times New Roman"/>
          <w:sz w:val="24"/>
        </w:rPr>
      </w:pPr>
      <w:r>
        <w:rPr>
          <w:rFonts w:ascii="Times New Roman" w:hAnsi="Times New Roman"/>
          <w:color w:val="231F20"/>
          <w:sz w:val="24"/>
          <w:u w:val="dotted" w:color="221E1F"/>
        </w:rPr>
        <w:t> </w:t>
        <w:tab/>
      </w:r>
      <w:r>
        <w:rPr>
          <w:rFonts w:ascii="Times New Roman" w:hAnsi="Times New Roman"/>
          <w:color w:val="231F20"/>
          <w:spacing w:val="-6"/>
          <w:sz w:val="24"/>
        </w:rPr>
        <w:t> </w:t>
      </w:r>
      <w:r>
        <w:rPr>
          <w:rFonts w:ascii="Wingdings" w:hAnsi="Wingdings"/>
          <w:color w:val="231F20"/>
          <w:sz w:val="24"/>
        </w:rPr>
        <w:t></w:t>
      </w:r>
      <w:r>
        <w:rPr>
          <w:rFonts w:ascii="Times New Roman" w:hAnsi="Times New Roman"/>
          <w:color w:val="231F20"/>
          <w:spacing w:val="-6"/>
          <w:sz w:val="24"/>
        </w:rPr>
        <w:t> </w:t>
      </w:r>
      <w:r>
        <w:rPr>
          <w:rFonts w:ascii="Times New Roman" w:hAnsi="Times New Roman"/>
          <w:color w:val="231F20"/>
          <w:sz w:val="24"/>
          <w:u w:val="dotted" w:color="221E1F"/>
        </w:rPr>
        <w:t> </w:t>
        <w:tab/>
      </w:r>
    </w:p>
    <w:p>
      <w:pPr>
        <w:pStyle w:val="BodyText"/>
        <w:spacing w:line="242" w:lineRule="auto" w:before="192"/>
        <w:ind w:right="163" w:firstLine="719"/>
      </w:pPr>
      <w:r>
        <w:rPr>
          <w:color w:val="231F20"/>
        </w:rPr>
        <w:t>Chư</w:t>
      </w:r>
      <w:r>
        <w:rPr>
          <w:color w:val="231F20"/>
          <w:spacing w:val="-11"/>
        </w:rPr>
        <w:t> </w:t>
      </w:r>
      <w:r>
        <w:rPr>
          <w:color w:val="231F20"/>
        </w:rPr>
        <w:t>Bồ</w:t>
      </w:r>
      <w:r>
        <w:rPr>
          <w:color w:val="231F20"/>
          <w:spacing w:val="-10"/>
        </w:rPr>
        <w:t> </w:t>
      </w:r>
      <w:r>
        <w:rPr>
          <w:color w:val="231F20"/>
        </w:rPr>
        <w:t>Tát,</w:t>
      </w:r>
      <w:r>
        <w:rPr>
          <w:color w:val="231F20"/>
          <w:spacing w:val="-10"/>
        </w:rPr>
        <w:t> </w:t>
      </w:r>
      <w:r>
        <w:rPr>
          <w:color w:val="231F20"/>
        </w:rPr>
        <w:t>chư</w:t>
      </w:r>
      <w:r>
        <w:rPr>
          <w:color w:val="231F20"/>
          <w:spacing w:val="-10"/>
        </w:rPr>
        <w:t> </w:t>
      </w:r>
      <w:r>
        <w:rPr>
          <w:color w:val="231F20"/>
        </w:rPr>
        <w:t>Thiên,</w:t>
      </w:r>
      <w:r>
        <w:rPr>
          <w:color w:val="231F20"/>
          <w:spacing w:val="-10"/>
        </w:rPr>
        <w:t> </w:t>
      </w:r>
      <w:r>
        <w:rPr>
          <w:color w:val="231F20"/>
        </w:rPr>
        <w:t>Long</w:t>
      </w:r>
      <w:r>
        <w:rPr>
          <w:color w:val="231F20"/>
          <w:spacing w:val="-10"/>
        </w:rPr>
        <w:t> </w:t>
      </w:r>
      <w:r>
        <w:rPr>
          <w:color w:val="231F20"/>
        </w:rPr>
        <w:t>Bát</w:t>
      </w:r>
      <w:r>
        <w:rPr>
          <w:color w:val="231F20"/>
          <w:spacing w:val="-10"/>
        </w:rPr>
        <w:t> </w:t>
      </w:r>
      <w:r>
        <w:rPr>
          <w:color w:val="231F20"/>
        </w:rPr>
        <w:t>bộ</w:t>
      </w:r>
      <w:r>
        <w:rPr>
          <w:color w:val="231F20"/>
          <w:spacing w:val="-10"/>
        </w:rPr>
        <w:t> </w:t>
      </w:r>
      <w:r>
        <w:rPr>
          <w:color w:val="231F20"/>
        </w:rPr>
        <w:t>và</w:t>
      </w:r>
      <w:r>
        <w:rPr>
          <w:color w:val="231F20"/>
          <w:spacing w:val="-10"/>
        </w:rPr>
        <w:t> </w:t>
      </w:r>
      <w:r>
        <w:rPr>
          <w:color w:val="231F20"/>
        </w:rPr>
        <w:t>tất</w:t>
      </w:r>
      <w:r>
        <w:rPr>
          <w:color w:val="231F20"/>
          <w:spacing w:val="-11"/>
        </w:rPr>
        <w:t> </w:t>
      </w:r>
      <w:r>
        <w:rPr>
          <w:color w:val="231F20"/>
        </w:rPr>
        <w:t>cả</w:t>
      </w:r>
      <w:r>
        <w:rPr>
          <w:color w:val="231F20"/>
          <w:spacing w:val="-10"/>
        </w:rPr>
        <w:t> </w:t>
      </w:r>
      <w:r>
        <w:rPr>
          <w:color w:val="231F20"/>
        </w:rPr>
        <w:t>chư</w:t>
      </w:r>
      <w:r>
        <w:rPr>
          <w:color w:val="231F20"/>
          <w:spacing w:val="-10"/>
        </w:rPr>
        <w:t> </w:t>
      </w:r>
      <w:r>
        <w:rPr>
          <w:color w:val="231F20"/>
        </w:rPr>
        <w:t>thần đều vây quanh đức Phật dưới cội Bồ Đề. </w:t>
      </w:r>
      <w:r>
        <w:rPr>
          <w:color w:val="231F20"/>
          <w:spacing w:val="-5"/>
        </w:rPr>
        <w:t>Trong </w:t>
      </w:r>
      <w:r>
        <w:rPr>
          <w:color w:val="231F20"/>
        </w:rPr>
        <w:t>lòng ai cũng có</w:t>
      </w:r>
      <w:r>
        <w:rPr>
          <w:color w:val="231F20"/>
          <w:spacing w:val="-10"/>
        </w:rPr>
        <w:t> </w:t>
      </w:r>
      <w:r>
        <w:rPr>
          <w:color w:val="231F20"/>
        </w:rPr>
        <w:t>thắc</w:t>
      </w:r>
      <w:r>
        <w:rPr>
          <w:color w:val="231F20"/>
          <w:spacing w:val="-10"/>
        </w:rPr>
        <w:t> </w:t>
      </w:r>
      <w:r>
        <w:rPr>
          <w:color w:val="231F20"/>
        </w:rPr>
        <w:t>mắc,</w:t>
      </w:r>
      <w:r>
        <w:rPr>
          <w:color w:val="231F20"/>
          <w:spacing w:val="-9"/>
        </w:rPr>
        <w:t> </w:t>
      </w:r>
      <w:r>
        <w:rPr>
          <w:color w:val="231F20"/>
          <w:spacing w:val="-4"/>
        </w:rPr>
        <w:t>xoay</w:t>
      </w:r>
      <w:r>
        <w:rPr>
          <w:color w:val="231F20"/>
          <w:spacing w:val="-10"/>
        </w:rPr>
        <w:t> </w:t>
      </w:r>
      <w:r>
        <w:rPr>
          <w:color w:val="231F20"/>
        </w:rPr>
        <w:t>quanh</w:t>
      </w:r>
      <w:r>
        <w:rPr>
          <w:color w:val="231F20"/>
          <w:spacing w:val="-9"/>
        </w:rPr>
        <w:t> </w:t>
      </w:r>
      <w:r>
        <w:rPr>
          <w:color w:val="231F20"/>
        </w:rPr>
        <w:t>40</w:t>
      </w:r>
      <w:r>
        <w:rPr>
          <w:color w:val="231F20"/>
          <w:spacing w:val="-10"/>
        </w:rPr>
        <w:t> </w:t>
      </w:r>
      <w:r>
        <w:rPr>
          <w:color w:val="231F20"/>
        </w:rPr>
        <w:t>vấn</w:t>
      </w:r>
      <w:r>
        <w:rPr>
          <w:color w:val="231F20"/>
          <w:spacing w:val="-9"/>
        </w:rPr>
        <w:t> </w:t>
      </w:r>
      <w:r>
        <w:rPr>
          <w:color w:val="231F20"/>
        </w:rPr>
        <w:t>đề</w:t>
      </w:r>
      <w:r>
        <w:rPr>
          <w:color w:val="231F20"/>
          <w:spacing w:val="-10"/>
        </w:rPr>
        <w:t> </w:t>
      </w:r>
      <w:r>
        <w:rPr>
          <w:color w:val="231F20"/>
        </w:rPr>
        <w:t>căn</w:t>
      </w:r>
      <w:r>
        <w:rPr>
          <w:color w:val="231F20"/>
          <w:spacing w:val="-9"/>
        </w:rPr>
        <w:t> </w:t>
      </w:r>
      <w:r>
        <w:rPr>
          <w:color w:val="231F20"/>
        </w:rPr>
        <w:t>bản</w:t>
      </w:r>
      <w:r>
        <w:rPr>
          <w:color w:val="231F20"/>
          <w:spacing w:val="-10"/>
        </w:rPr>
        <w:t> </w:t>
      </w:r>
      <w:r>
        <w:rPr>
          <w:color w:val="231F20"/>
        </w:rPr>
        <w:t>liên</w:t>
      </w:r>
      <w:r>
        <w:rPr>
          <w:color w:val="231F20"/>
          <w:spacing w:val="-9"/>
        </w:rPr>
        <w:t> </w:t>
      </w:r>
      <w:r>
        <w:rPr>
          <w:color w:val="231F20"/>
        </w:rPr>
        <w:t>quan</w:t>
      </w:r>
      <w:r>
        <w:rPr>
          <w:color w:val="231F20"/>
          <w:spacing w:val="-10"/>
        </w:rPr>
        <w:t> </w:t>
      </w:r>
      <w:r>
        <w:rPr>
          <w:color w:val="231F20"/>
        </w:rPr>
        <w:t>đến</w:t>
      </w:r>
      <w:r>
        <w:rPr>
          <w:color w:val="231F20"/>
          <w:spacing w:val="-10"/>
        </w:rPr>
        <w:t> </w:t>
      </w:r>
      <w:r>
        <w:rPr>
          <w:color w:val="231F20"/>
        </w:rPr>
        <w:t>sự tu chứng, về đức Phật và về đường tu Bồ Tát</w:t>
      </w:r>
      <w:r>
        <w:rPr>
          <w:color w:val="231F20"/>
          <w:spacing w:val="-9"/>
        </w:rPr>
        <w:t> </w:t>
      </w:r>
      <w:r>
        <w:rPr>
          <w:color w:val="231F20"/>
        </w:rPr>
        <w:t>hạnh.</w:t>
      </w:r>
    </w:p>
    <w:p>
      <w:pPr>
        <w:pStyle w:val="BodyText"/>
        <w:spacing w:line="242" w:lineRule="auto" w:before="83"/>
        <w:ind w:right="163" w:firstLine="567"/>
      </w:pPr>
      <w:r>
        <w:rPr>
          <w:color w:val="231F20"/>
        </w:rPr>
        <w:t>Biết được mối nghi của chư Bồ Tát, Phật mới phóng hào</w:t>
      </w:r>
      <w:r>
        <w:rPr>
          <w:color w:val="231F20"/>
          <w:spacing w:val="-8"/>
        </w:rPr>
        <w:t> </w:t>
      </w:r>
      <w:r>
        <w:rPr>
          <w:color w:val="231F20"/>
        </w:rPr>
        <w:t>quang</w:t>
      </w:r>
      <w:r>
        <w:rPr>
          <w:color w:val="231F20"/>
          <w:spacing w:val="-8"/>
        </w:rPr>
        <w:t> </w:t>
      </w:r>
      <w:r>
        <w:rPr>
          <w:color w:val="231F20"/>
        </w:rPr>
        <w:t>từ</w:t>
      </w:r>
      <w:r>
        <w:rPr>
          <w:color w:val="231F20"/>
          <w:spacing w:val="-8"/>
        </w:rPr>
        <w:t> </w:t>
      </w:r>
      <w:r>
        <w:rPr>
          <w:color w:val="231F20"/>
        </w:rPr>
        <w:t>giữa</w:t>
      </w:r>
      <w:r>
        <w:rPr>
          <w:color w:val="231F20"/>
          <w:spacing w:val="-8"/>
        </w:rPr>
        <w:t> </w:t>
      </w:r>
      <w:r>
        <w:rPr>
          <w:color w:val="231F20"/>
        </w:rPr>
        <w:t>hàm</w:t>
      </w:r>
      <w:r>
        <w:rPr>
          <w:color w:val="231F20"/>
          <w:spacing w:val="-8"/>
        </w:rPr>
        <w:t> </w:t>
      </w:r>
      <w:r>
        <w:rPr>
          <w:color w:val="231F20"/>
        </w:rPr>
        <w:t>răng</w:t>
      </w:r>
      <w:r>
        <w:rPr>
          <w:color w:val="231F20"/>
          <w:spacing w:val="-7"/>
        </w:rPr>
        <w:t> </w:t>
      </w:r>
      <w:r>
        <w:rPr>
          <w:color w:val="231F20"/>
        </w:rPr>
        <w:t>chiếu</w:t>
      </w:r>
      <w:r>
        <w:rPr>
          <w:color w:val="231F20"/>
          <w:spacing w:val="-8"/>
        </w:rPr>
        <w:t> </w:t>
      </w:r>
      <w:r>
        <w:rPr>
          <w:color w:val="231F20"/>
        </w:rPr>
        <w:t>khắp</w:t>
      </w:r>
      <w:r>
        <w:rPr>
          <w:color w:val="231F20"/>
          <w:spacing w:val="-8"/>
        </w:rPr>
        <w:t> </w:t>
      </w:r>
      <w:r>
        <w:rPr>
          <w:color w:val="231F20"/>
        </w:rPr>
        <w:t>mọi</w:t>
      </w:r>
      <w:r>
        <w:rPr>
          <w:color w:val="231F20"/>
          <w:spacing w:val="-8"/>
        </w:rPr>
        <w:t> </w:t>
      </w:r>
      <w:r>
        <w:rPr>
          <w:color w:val="231F20"/>
        </w:rPr>
        <w:t>nơi</w:t>
      </w:r>
      <w:r>
        <w:rPr>
          <w:color w:val="231F20"/>
          <w:spacing w:val="-8"/>
        </w:rPr>
        <w:t> </w:t>
      </w:r>
      <w:r>
        <w:rPr>
          <w:color w:val="231F20"/>
        </w:rPr>
        <w:t>để</w:t>
      </w:r>
      <w:r>
        <w:rPr>
          <w:color w:val="231F20"/>
          <w:spacing w:val="-7"/>
        </w:rPr>
        <w:t> </w:t>
      </w:r>
      <w:r>
        <w:rPr>
          <w:color w:val="231F20"/>
        </w:rPr>
        <w:t>triệu</w:t>
      </w:r>
      <w:r>
        <w:rPr>
          <w:color w:val="231F20"/>
          <w:spacing w:val="-8"/>
        </w:rPr>
        <w:t> </w:t>
      </w:r>
      <w:r>
        <w:rPr>
          <w:color w:val="231F20"/>
        </w:rPr>
        <w:t>tập những kẻ hữu duyên trong khắp vũ trụ. Đại chúng Bồ Tát thấy hào quang ấy đều trực tiếp cảm nhận cảnh giới thanh tịnh</w:t>
      </w:r>
      <w:r>
        <w:rPr>
          <w:color w:val="231F20"/>
          <w:spacing w:val="-5"/>
        </w:rPr>
        <w:t> </w:t>
      </w:r>
      <w:r>
        <w:rPr>
          <w:color w:val="231F20"/>
        </w:rPr>
        <w:t>chưa</w:t>
      </w:r>
      <w:r>
        <w:rPr>
          <w:color w:val="231F20"/>
          <w:spacing w:val="-4"/>
        </w:rPr>
        <w:t> </w:t>
      </w:r>
      <w:r>
        <w:rPr>
          <w:color w:val="231F20"/>
        </w:rPr>
        <w:t>từng</w:t>
      </w:r>
      <w:r>
        <w:rPr>
          <w:color w:val="231F20"/>
          <w:spacing w:val="-5"/>
        </w:rPr>
        <w:t> </w:t>
      </w:r>
      <w:r>
        <w:rPr>
          <w:color w:val="231F20"/>
        </w:rPr>
        <w:t>có</w:t>
      </w:r>
      <w:r>
        <w:rPr>
          <w:color w:val="231F20"/>
          <w:spacing w:val="-4"/>
        </w:rPr>
        <w:t> </w:t>
      </w:r>
      <w:r>
        <w:rPr>
          <w:color w:val="231F20"/>
        </w:rPr>
        <w:t>và</w:t>
      </w:r>
      <w:r>
        <w:rPr>
          <w:color w:val="231F20"/>
          <w:spacing w:val="-5"/>
        </w:rPr>
        <w:t> </w:t>
      </w:r>
      <w:r>
        <w:rPr>
          <w:color w:val="231F20"/>
        </w:rPr>
        <w:t>phiền</w:t>
      </w:r>
      <w:r>
        <w:rPr>
          <w:color w:val="231F20"/>
          <w:spacing w:val="-4"/>
        </w:rPr>
        <w:t> </w:t>
      </w:r>
      <w:r>
        <w:rPr>
          <w:color w:val="231F20"/>
        </w:rPr>
        <w:t>não</w:t>
      </w:r>
      <w:r>
        <w:rPr>
          <w:color w:val="231F20"/>
          <w:spacing w:val="-4"/>
        </w:rPr>
        <w:t> </w:t>
      </w:r>
      <w:r>
        <w:rPr>
          <w:color w:val="231F20"/>
        </w:rPr>
        <w:t>vọng</w:t>
      </w:r>
      <w:r>
        <w:rPr>
          <w:color w:val="231F20"/>
          <w:spacing w:val="-4"/>
        </w:rPr>
        <w:t> </w:t>
      </w:r>
      <w:r>
        <w:rPr>
          <w:color w:val="231F20"/>
        </w:rPr>
        <w:t>tưởng</w:t>
      </w:r>
      <w:r>
        <w:rPr>
          <w:color w:val="231F20"/>
          <w:spacing w:val="-6"/>
        </w:rPr>
        <w:t> </w:t>
      </w:r>
      <w:r>
        <w:rPr>
          <w:color w:val="231F20"/>
        </w:rPr>
        <w:t>vắng</w:t>
      </w:r>
      <w:r>
        <w:rPr>
          <w:color w:val="231F20"/>
          <w:spacing w:val="-4"/>
        </w:rPr>
        <w:t> </w:t>
      </w:r>
      <w:r>
        <w:rPr>
          <w:color w:val="231F20"/>
        </w:rPr>
        <w:t>bặt.</w:t>
      </w:r>
      <w:r>
        <w:rPr>
          <w:color w:val="231F20"/>
          <w:spacing w:val="-4"/>
        </w:rPr>
        <w:t> </w:t>
      </w:r>
      <w:r>
        <w:rPr>
          <w:color w:val="231F20"/>
        </w:rPr>
        <w:t>Thanh tịnh</w:t>
      </w:r>
      <w:r>
        <w:rPr>
          <w:color w:val="231F20"/>
          <w:spacing w:val="-5"/>
        </w:rPr>
        <w:t> </w:t>
      </w:r>
      <w:r>
        <w:rPr>
          <w:color w:val="231F20"/>
        </w:rPr>
        <w:t>từ</w:t>
      </w:r>
      <w:r>
        <w:rPr>
          <w:color w:val="231F20"/>
          <w:spacing w:val="-5"/>
        </w:rPr>
        <w:t> </w:t>
      </w:r>
      <w:r>
        <w:rPr>
          <w:color w:val="231F20"/>
        </w:rPr>
        <w:t>hào</w:t>
      </w:r>
      <w:r>
        <w:rPr>
          <w:color w:val="231F20"/>
          <w:spacing w:val="-4"/>
        </w:rPr>
        <w:t> </w:t>
      </w:r>
      <w:r>
        <w:rPr>
          <w:color w:val="231F20"/>
        </w:rPr>
        <w:t>quang</w:t>
      </w:r>
      <w:r>
        <w:rPr>
          <w:color w:val="231F20"/>
          <w:spacing w:val="-5"/>
        </w:rPr>
        <w:t> </w:t>
      </w:r>
      <w:r>
        <w:rPr>
          <w:color w:val="231F20"/>
        </w:rPr>
        <w:t>bên</w:t>
      </w:r>
      <w:r>
        <w:rPr>
          <w:color w:val="231F20"/>
          <w:spacing w:val="-4"/>
        </w:rPr>
        <w:t> </w:t>
      </w:r>
      <w:r>
        <w:rPr>
          <w:color w:val="231F20"/>
        </w:rPr>
        <w:t>ngoài</w:t>
      </w:r>
      <w:r>
        <w:rPr>
          <w:color w:val="231F20"/>
          <w:spacing w:val="-5"/>
        </w:rPr>
        <w:t> </w:t>
      </w:r>
      <w:r>
        <w:rPr>
          <w:color w:val="231F20"/>
        </w:rPr>
        <w:t>Phật</w:t>
      </w:r>
      <w:r>
        <w:rPr>
          <w:color w:val="231F20"/>
          <w:spacing w:val="-4"/>
        </w:rPr>
        <w:t> </w:t>
      </w:r>
      <w:r>
        <w:rPr>
          <w:color w:val="231F20"/>
        </w:rPr>
        <w:t>chiếu</w:t>
      </w:r>
      <w:r>
        <w:rPr>
          <w:color w:val="231F20"/>
          <w:spacing w:val="-5"/>
        </w:rPr>
        <w:t> </w:t>
      </w:r>
      <w:r>
        <w:rPr>
          <w:color w:val="231F20"/>
        </w:rPr>
        <w:t>và</w:t>
      </w:r>
      <w:r>
        <w:rPr>
          <w:color w:val="231F20"/>
          <w:spacing w:val="-5"/>
        </w:rPr>
        <w:t> </w:t>
      </w:r>
      <w:r>
        <w:rPr>
          <w:color w:val="231F20"/>
        </w:rPr>
        <w:t>hào</w:t>
      </w:r>
      <w:r>
        <w:rPr>
          <w:color w:val="231F20"/>
          <w:spacing w:val="-4"/>
        </w:rPr>
        <w:t> </w:t>
      </w:r>
      <w:r>
        <w:rPr>
          <w:color w:val="231F20"/>
        </w:rPr>
        <w:t>quang</w:t>
      </w:r>
      <w:r>
        <w:rPr>
          <w:color w:val="231F20"/>
          <w:spacing w:val="-5"/>
        </w:rPr>
        <w:t> </w:t>
      </w:r>
      <w:r>
        <w:rPr>
          <w:color w:val="231F20"/>
        </w:rPr>
        <w:t>thanh tịnh của chân tâm cùng phát ra hòa nhập làm một. Hào quang</w:t>
      </w:r>
      <w:r>
        <w:rPr>
          <w:color w:val="231F20"/>
          <w:spacing w:val="-10"/>
        </w:rPr>
        <w:t> </w:t>
      </w:r>
      <w:r>
        <w:rPr>
          <w:color w:val="231F20"/>
        </w:rPr>
        <w:t>từ</w:t>
      </w:r>
      <w:r>
        <w:rPr>
          <w:color w:val="231F20"/>
          <w:spacing w:val="-9"/>
        </w:rPr>
        <w:t> </w:t>
      </w:r>
      <w:r>
        <w:rPr>
          <w:color w:val="231F20"/>
        </w:rPr>
        <w:t>giữa</w:t>
      </w:r>
      <w:r>
        <w:rPr>
          <w:color w:val="231F20"/>
          <w:spacing w:val="-8"/>
        </w:rPr>
        <w:t> </w:t>
      </w:r>
      <w:r>
        <w:rPr>
          <w:color w:val="231F20"/>
        </w:rPr>
        <w:t>hàm</w:t>
      </w:r>
      <w:r>
        <w:rPr>
          <w:color w:val="231F20"/>
          <w:spacing w:val="-9"/>
        </w:rPr>
        <w:t> </w:t>
      </w:r>
      <w:r>
        <w:rPr>
          <w:color w:val="231F20"/>
        </w:rPr>
        <w:t>răng</w:t>
      </w:r>
      <w:r>
        <w:rPr>
          <w:color w:val="231F20"/>
          <w:spacing w:val="-8"/>
        </w:rPr>
        <w:t> </w:t>
      </w:r>
      <w:r>
        <w:rPr>
          <w:color w:val="231F20"/>
        </w:rPr>
        <w:t>của</w:t>
      </w:r>
      <w:r>
        <w:rPr>
          <w:color w:val="231F20"/>
          <w:spacing w:val="-9"/>
        </w:rPr>
        <w:t> </w:t>
      </w:r>
      <w:r>
        <w:rPr>
          <w:color w:val="231F20"/>
        </w:rPr>
        <w:t>Phật</w:t>
      </w:r>
      <w:r>
        <w:rPr>
          <w:color w:val="231F20"/>
          <w:spacing w:val="-8"/>
        </w:rPr>
        <w:t> </w:t>
      </w:r>
      <w:r>
        <w:rPr>
          <w:color w:val="231F20"/>
        </w:rPr>
        <w:t>hàm</w:t>
      </w:r>
      <w:r>
        <w:rPr>
          <w:color w:val="231F20"/>
          <w:spacing w:val="-9"/>
        </w:rPr>
        <w:t> </w:t>
      </w:r>
      <w:r>
        <w:rPr>
          <w:color w:val="231F20"/>
        </w:rPr>
        <w:t>nghĩa</w:t>
      </w:r>
      <w:r>
        <w:rPr>
          <w:color w:val="231F20"/>
          <w:spacing w:val="-10"/>
        </w:rPr>
        <w:t> </w:t>
      </w:r>
      <w:r>
        <w:rPr>
          <w:color w:val="231F20"/>
        </w:rPr>
        <w:t>như</w:t>
      </w:r>
      <w:r>
        <w:rPr>
          <w:color w:val="231F20"/>
          <w:spacing w:val="-9"/>
        </w:rPr>
        <w:t> </w:t>
      </w:r>
      <w:r>
        <w:rPr>
          <w:color w:val="231F20"/>
        </w:rPr>
        <w:t>giải</w:t>
      </w:r>
      <w:r>
        <w:rPr>
          <w:color w:val="231F20"/>
          <w:spacing w:val="-8"/>
        </w:rPr>
        <w:t> </w:t>
      </w:r>
      <w:r>
        <w:rPr>
          <w:color w:val="231F20"/>
        </w:rPr>
        <w:t>đáp</w:t>
      </w:r>
      <w:r>
        <w:rPr>
          <w:color w:val="231F20"/>
          <w:spacing w:val="-8"/>
        </w:rPr>
        <w:t> </w:t>
      </w:r>
      <w:r>
        <w:rPr>
          <w:color w:val="231F20"/>
        </w:rPr>
        <w:t>40 mối nghi trong tâm chư Bồ</w:t>
      </w:r>
      <w:r>
        <w:rPr>
          <w:color w:val="231F20"/>
          <w:spacing w:val="-2"/>
        </w:rPr>
        <w:t> </w:t>
      </w:r>
      <w:r>
        <w:rPr>
          <w:color w:val="231F20"/>
        </w:rPr>
        <w:t>Tát.</w:t>
      </w:r>
    </w:p>
    <w:p>
      <w:pPr>
        <w:pStyle w:val="BodyText"/>
        <w:spacing w:line="242" w:lineRule="auto" w:before="81"/>
        <w:ind w:right="163" w:firstLine="567"/>
      </w:pPr>
      <w:r>
        <w:rPr>
          <w:color w:val="231F20"/>
        </w:rPr>
        <w:t>Sau khi đại cúng Bồ Tát ở mười phương đến cúng dường đức Phật, đức Thế Tôn muốn khiến tất cả chư Bồ Tát đặng sức thần thông vô biên cảnh giới của Như Lai, nên phóng quang minh nơi giữa chặng mày, gọi là Nhất Thiết </w:t>
      </w:r>
      <w:r>
        <w:rPr>
          <w:color w:val="231F20"/>
          <w:spacing w:val="-6"/>
        </w:rPr>
        <w:t>Trí </w:t>
      </w:r>
      <w:r>
        <w:rPr>
          <w:color w:val="231F20"/>
        </w:rPr>
        <w:t>Quang Minh Phổ Chiếu khắp mười phương hiển hiện </w:t>
      </w:r>
      <w:r>
        <w:rPr>
          <w:color w:val="231F20"/>
          <w:spacing w:val="-3"/>
        </w:rPr>
        <w:t>ra tất </w:t>
      </w:r>
      <w:r>
        <w:rPr>
          <w:color w:val="231F20"/>
        </w:rPr>
        <w:t>cả chư Phật chúng hội đạo tràng </w:t>
      </w:r>
      <w:r>
        <w:rPr>
          <w:color w:val="231F20"/>
          <w:spacing w:val="-3"/>
        </w:rPr>
        <w:t>tất </w:t>
      </w:r>
      <w:r>
        <w:rPr>
          <w:color w:val="231F20"/>
        </w:rPr>
        <w:t>cả cõi nước và chúng sanh. Hào quang </w:t>
      </w:r>
      <w:r>
        <w:rPr>
          <w:color w:val="231F20"/>
          <w:spacing w:val="-3"/>
        </w:rPr>
        <w:t>ấy </w:t>
      </w:r>
      <w:r>
        <w:rPr>
          <w:color w:val="231F20"/>
        </w:rPr>
        <w:t>là trí huệ của chân tâm, thấu </w:t>
      </w:r>
      <w:r>
        <w:rPr>
          <w:color w:val="231F20"/>
          <w:spacing w:val="-3"/>
        </w:rPr>
        <w:t>rõ </w:t>
      </w:r>
      <w:r>
        <w:rPr>
          <w:color w:val="231F20"/>
        </w:rPr>
        <w:t>hết mọi sự, từ phàm phu đến thần thánh. Hào quang chiếu từ giữa chặng</w:t>
      </w:r>
      <w:r>
        <w:rPr>
          <w:color w:val="231F20"/>
          <w:spacing w:val="22"/>
        </w:rPr>
        <w:t> </w:t>
      </w:r>
      <w:r>
        <w:rPr>
          <w:color w:val="231F20"/>
          <w:spacing w:val="-6"/>
        </w:rPr>
        <w:t>mày,</w:t>
      </w:r>
      <w:r>
        <w:rPr>
          <w:color w:val="231F20"/>
          <w:spacing w:val="23"/>
        </w:rPr>
        <w:t> </w:t>
      </w:r>
      <w:r>
        <w:rPr>
          <w:color w:val="231F20"/>
        </w:rPr>
        <w:t>nằm</w:t>
      </w:r>
      <w:r>
        <w:rPr>
          <w:color w:val="231F20"/>
          <w:spacing w:val="22"/>
        </w:rPr>
        <w:t> </w:t>
      </w:r>
      <w:r>
        <w:rPr>
          <w:color w:val="231F20"/>
        </w:rPr>
        <w:t>giữa</w:t>
      </w:r>
      <w:r>
        <w:rPr>
          <w:color w:val="231F20"/>
          <w:spacing w:val="23"/>
        </w:rPr>
        <w:t> </w:t>
      </w:r>
      <w:r>
        <w:rPr>
          <w:color w:val="231F20"/>
        </w:rPr>
        <w:t>hai</w:t>
      </w:r>
      <w:r>
        <w:rPr>
          <w:color w:val="231F20"/>
          <w:spacing w:val="23"/>
        </w:rPr>
        <w:t> </w:t>
      </w:r>
      <w:r>
        <w:rPr>
          <w:color w:val="231F20"/>
        </w:rPr>
        <w:t>mắt,</w:t>
      </w:r>
      <w:r>
        <w:rPr>
          <w:color w:val="231F20"/>
          <w:spacing w:val="22"/>
        </w:rPr>
        <w:t> </w:t>
      </w:r>
      <w:r>
        <w:rPr>
          <w:color w:val="231F20"/>
        </w:rPr>
        <w:t>tượng</w:t>
      </w:r>
      <w:r>
        <w:rPr>
          <w:color w:val="231F20"/>
          <w:spacing w:val="23"/>
        </w:rPr>
        <w:t> </w:t>
      </w:r>
      <w:r>
        <w:rPr>
          <w:color w:val="231F20"/>
        </w:rPr>
        <w:t>trưng</w:t>
      </w:r>
      <w:r>
        <w:rPr>
          <w:color w:val="231F20"/>
          <w:spacing w:val="22"/>
        </w:rPr>
        <w:t> </w:t>
      </w:r>
      <w:r>
        <w:rPr>
          <w:color w:val="231F20"/>
        </w:rPr>
        <w:t>cho</w:t>
      </w:r>
      <w:r>
        <w:rPr>
          <w:color w:val="231F20"/>
          <w:spacing w:val="23"/>
        </w:rPr>
        <w:t> </w:t>
      </w:r>
      <w:r>
        <w:rPr>
          <w:color w:val="231F20"/>
        </w:rPr>
        <w:t>giáo</w:t>
      </w:r>
      <w:r>
        <w:rPr>
          <w:color w:val="231F20"/>
          <w:spacing w:val="23"/>
        </w:rPr>
        <w:t> </w:t>
      </w:r>
      <w:r>
        <w:rPr>
          <w:color w:val="231F20"/>
        </w:rPr>
        <w:t>pháp</w:t>
      </w:r>
    </w:p>
    <w:p>
      <w:pPr>
        <w:spacing w:after="0" w:line="242" w:lineRule="auto"/>
        <w:sectPr>
          <w:headerReference w:type="even" r:id="rId164"/>
          <w:headerReference w:type="default" r:id="rId165"/>
          <w:pgSz w:w="8110" w:h="11510"/>
          <w:pgMar w:header="599" w:footer="0" w:top="820" w:bottom="280" w:left="740" w:right="740"/>
          <w:pgNumType w:start="224"/>
        </w:sectPr>
      </w:pPr>
    </w:p>
    <w:p>
      <w:pPr>
        <w:pStyle w:val="BodyText"/>
        <w:spacing w:before="9"/>
        <w:ind w:left="0"/>
        <w:jc w:val="left"/>
      </w:pPr>
    </w:p>
    <w:p>
      <w:pPr>
        <w:pStyle w:val="BodyText"/>
        <w:spacing w:line="242" w:lineRule="auto" w:before="48"/>
        <w:ind w:right="163"/>
      </w:pPr>
      <w:r>
        <w:rPr>
          <w:color w:val="231F20"/>
        </w:rPr>
        <w:t>Phật</w:t>
      </w:r>
      <w:r>
        <w:rPr>
          <w:color w:val="231F20"/>
          <w:spacing w:val="-5"/>
        </w:rPr>
        <w:t> </w:t>
      </w:r>
      <w:r>
        <w:rPr>
          <w:color w:val="231F20"/>
        </w:rPr>
        <w:t>là</w:t>
      </w:r>
      <w:r>
        <w:rPr>
          <w:color w:val="231F20"/>
          <w:spacing w:val="-4"/>
        </w:rPr>
        <w:t> </w:t>
      </w:r>
      <w:r>
        <w:rPr>
          <w:color w:val="231F20"/>
        </w:rPr>
        <w:t>pháp</w:t>
      </w:r>
      <w:r>
        <w:rPr>
          <w:color w:val="231F20"/>
          <w:spacing w:val="-4"/>
        </w:rPr>
        <w:t> </w:t>
      </w:r>
      <w:r>
        <w:rPr>
          <w:color w:val="231F20"/>
        </w:rPr>
        <w:t>trung</w:t>
      </w:r>
      <w:r>
        <w:rPr>
          <w:color w:val="231F20"/>
          <w:spacing w:val="-4"/>
        </w:rPr>
        <w:t> </w:t>
      </w:r>
      <w:r>
        <w:rPr>
          <w:color w:val="231F20"/>
        </w:rPr>
        <w:t>đạo.</w:t>
      </w:r>
      <w:r>
        <w:rPr>
          <w:color w:val="231F20"/>
          <w:spacing w:val="-5"/>
        </w:rPr>
        <w:t> </w:t>
      </w:r>
      <w:r>
        <w:rPr>
          <w:color w:val="231F20"/>
        </w:rPr>
        <w:t>Qua</w:t>
      </w:r>
      <w:r>
        <w:rPr>
          <w:color w:val="231F20"/>
          <w:spacing w:val="-4"/>
        </w:rPr>
        <w:t> </w:t>
      </w:r>
      <w:r>
        <w:rPr>
          <w:color w:val="231F20"/>
        </w:rPr>
        <w:t>11</w:t>
      </w:r>
      <w:r>
        <w:rPr>
          <w:color w:val="231F20"/>
          <w:spacing w:val="-4"/>
        </w:rPr>
        <w:t> </w:t>
      </w:r>
      <w:r>
        <w:rPr>
          <w:color w:val="231F20"/>
        </w:rPr>
        <w:t>bài</w:t>
      </w:r>
      <w:r>
        <w:rPr>
          <w:color w:val="231F20"/>
          <w:spacing w:val="-4"/>
        </w:rPr>
        <w:t> </w:t>
      </w:r>
      <w:r>
        <w:rPr>
          <w:color w:val="231F20"/>
          <w:spacing w:val="-5"/>
        </w:rPr>
        <w:t>kệ </w:t>
      </w:r>
      <w:r>
        <w:rPr>
          <w:color w:val="231F20"/>
        </w:rPr>
        <w:t>tán</w:t>
      </w:r>
      <w:r>
        <w:rPr>
          <w:color w:val="231F20"/>
          <w:spacing w:val="-4"/>
        </w:rPr>
        <w:t> </w:t>
      </w:r>
      <w:r>
        <w:rPr>
          <w:color w:val="231F20"/>
        </w:rPr>
        <w:t>của</w:t>
      </w:r>
      <w:r>
        <w:rPr>
          <w:color w:val="231F20"/>
          <w:spacing w:val="-4"/>
        </w:rPr>
        <w:t> </w:t>
      </w:r>
      <w:r>
        <w:rPr>
          <w:color w:val="231F20"/>
        </w:rPr>
        <w:t>các</w:t>
      </w:r>
      <w:r>
        <w:rPr>
          <w:color w:val="231F20"/>
          <w:spacing w:val="-4"/>
        </w:rPr>
        <w:t> </w:t>
      </w:r>
      <w:r>
        <w:rPr>
          <w:color w:val="231F20"/>
        </w:rPr>
        <w:t>đại</w:t>
      </w:r>
      <w:r>
        <w:rPr>
          <w:color w:val="231F20"/>
          <w:spacing w:val="-5"/>
        </w:rPr>
        <w:t> </w:t>
      </w:r>
      <w:r>
        <w:rPr>
          <w:color w:val="231F20"/>
        </w:rPr>
        <w:t>Bồ</w:t>
      </w:r>
      <w:r>
        <w:rPr>
          <w:color w:val="231F20"/>
          <w:spacing w:val="-4"/>
        </w:rPr>
        <w:t> </w:t>
      </w:r>
      <w:r>
        <w:rPr>
          <w:color w:val="231F20"/>
        </w:rPr>
        <w:t>Tát ở</w:t>
      </w:r>
      <w:r>
        <w:rPr>
          <w:color w:val="231F20"/>
          <w:spacing w:val="-10"/>
        </w:rPr>
        <w:t> </w:t>
      </w:r>
      <w:r>
        <w:rPr>
          <w:color w:val="231F20"/>
        </w:rPr>
        <w:t>mười</w:t>
      </w:r>
      <w:r>
        <w:rPr>
          <w:color w:val="231F20"/>
          <w:spacing w:val="-8"/>
        </w:rPr>
        <w:t> </w:t>
      </w:r>
      <w:r>
        <w:rPr>
          <w:color w:val="231F20"/>
        </w:rPr>
        <w:t>phương</w:t>
      </w:r>
      <w:r>
        <w:rPr>
          <w:color w:val="231F20"/>
          <w:spacing w:val="-9"/>
        </w:rPr>
        <w:t> </w:t>
      </w:r>
      <w:r>
        <w:rPr>
          <w:color w:val="231F20"/>
        </w:rPr>
        <w:t>thế</w:t>
      </w:r>
      <w:r>
        <w:rPr>
          <w:color w:val="231F20"/>
          <w:spacing w:val="-9"/>
        </w:rPr>
        <w:t> </w:t>
      </w:r>
      <w:r>
        <w:rPr>
          <w:color w:val="231F20"/>
        </w:rPr>
        <w:t>giới</w:t>
      </w:r>
      <w:r>
        <w:rPr>
          <w:color w:val="231F20"/>
          <w:spacing w:val="-8"/>
        </w:rPr>
        <w:t> </w:t>
      </w:r>
      <w:r>
        <w:rPr>
          <w:color w:val="231F20"/>
        </w:rPr>
        <w:t>tán</w:t>
      </w:r>
      <w:r>
        <w:rPr>
          <w:color w:val="231F20"/>
          <w:spacing w:val="-9"/>
        </w:rPr>
        <w:t> </w:t>
      </w:r>
      <w:r>
        <w:rPr>
          <w:color w:val="231F20"/>
        </w:rPr>
        <w:t>thán</w:t>
      </w:r>
      <w:r>
        <w:rPr>
          <w:color w:val="231F20"/>
          <w:spacing w:val="-9"/>
        </w:rPr>
        <w:t> </w:t>
      </w:r>
      <w:r>
        <w:rPr>
          <w:color w:val="231F20"/>
        </w:rPr>
        <w:t>hình</w:t>
      </w:r>
      <w:r>
        <w:rPr>
          <w:color w:val="231F20"/>
          <w:spacing w:val="-8"/>
        </w:rPr>
        <w:t> </w:t>
      </w:r>
      <w:r>
        <w:rPr>
          <w:color w:val="231F20"/>
        </w:rPr>
        <w:t>ảnh</w:t>
      </w:r>
      <w:r>
        <w:rPr>
          <w:color w:val="231F20"/>
          <w:spacing w:val="-9"/>
        </w:rPr>
        <w:t> </w:t>
      </w:r>
      <w:r>
        <w:rPr>
          <w:color w:val="231F20"/>
        </w:rPr>
        <w:t>vị</w:t>
      </w:r>
      <w:r>
        <w:rPr>
          <w:color w:val="231F20"/>
          <w:spacing w:val="-10"/>
        </w:rPr>
        <w:t> </w:t>
      </w:r>
      <w:r>
        <w:rPr>
          <w:color w:val="231F20"/>
        </w:rPr>
        <w:t>Phật</w:t>
      </w:r>
      <w:r>
        <w:rPr>
          <w:color w:val="231F20"/>
          <w:spacing w:val="-9"/>
        </w:rPr>
        <w:t> </w:t>
      </w:r>
      <w:r>
        <w:rPr>
          <w:color w:val="231F20"/>
        </w:rPr>
        <w:t>là</w:t>
      </w:r>
      <w:r>
        <w:rPr>
          <w:color w:val="231F20"/>
          <w:spacing w:val="-9"/>
        </w:rPr>
        <w:t> </w:t>
      </w:r>
      <w:r>
        <w:rPr>
          <w:color w:val="231F20"/>
        </w:rPr>
        <w:t>Trí</w:t>
      </w:r>
      <w:r>
        <w:rPr>
          <w:color w:val="231F20"/>
          <w:spacing w:val="-9"/>
        </w:rPr>
        <w:t> </w:t>
      </w:r>
      <w:r>
        <w:rPr>
          <w:color w:val="231F20"/>
        </w:rPr>
        <w:t>Huệ, là</w:t>
      </w:r>
      <w:r>
        <w:rPr>
          <w:color w:val="231F20"/>
          <w:spacing w:val="-13"/>
        </w:rPr>
        <w:t> </w:t>
      </w:r>
      <w:r>
        <w:rPr>
          <w:color w:val="231F20"/>
        </w:rPr>
        <w:t>Quang</w:t>
      </w:r>
      <w:r>
        <w:rPr>
          <w:color w:val="231F20"/>
          <w:spacing w:val="-13"/>
        </w:rPr>
        <w:t> </w:t>
      </w:r>
      <w:r>
        <w:rPr>
          <w:color w:val="231F20"/>
        </w:rPr>
        <w:t>Minh</w:t>
      </w:r>
      <w:r>
        <w:rPr>
          <w:color w:val="231F20"/>
          <w:spacing w:val="-13"/>
        </w:rPr>
        <w:t> </w:t>
      </w:r>
      <w:r>
        <w:rPr>
          <w:color w:val="231F20"/>
        </w:rPr>
        <w:t>và</w:t>
      </w:r>
      <w:r>
        <w:rPr>
          <w:color w:val="231F20"/>
          <w:spacing w:val="-13"/>
        </w:rPr>
        <w:t> </w:t>
      </w:r>
      <w:r>
        <w:rPr>
          <w:color w:val="231F20"/>
        </w:rPr>
        <w:t>là</w:t>
      </w:r>
      <w:r>
        <w:rPr>
          <w:color w:val="231F20"/>
          <w:spacing w:val="-13"/>
        </w:rPr>
        <w:t> </w:t>
      </w:r>
      <w:r>
        <w:rPr>
          <w:color w:val="231F20"/>
        </w:rPr>
        <w:t>chân</w:t>
      </w:r>
      <w:r>
        <w:rPr>
          <w:color w:val="231F20"/>
          <w:spacing w:val="-11"/>
        </w:rPr>
        <w:t> </w:t>
      </w:r>
      <w:r>
        <w:rPr>
          <w:color w:val="231F20"/>
        </w:rPr>
        <w:t>lý</w:t>
      </w:r>
      <w:r>
        <w:rPr>
          <w:color w:val="231F20"/>
          <w:spacing w:val="-13"/>
        </w:rPr>
        <w:t> </w:t>
      </w:r>
      <w:r>
        <w:rPr>
          <w:color w:val="231F20"/>
        </w:rPr>
        <w:t>thường</w:t>
      </w:r>
      <w:r>
        <w:rPr>
          <w:color w:val="231F20"/>
          <w:spacing w:val="-13"/>
        </w:rPr>
        <w:t> </w:t>
      </w:r>
      <w:r>
        <w:rPr>
          <w:color w:val="231F20"/>
        </w:rPr>
        <w:t>hằng</w:t>
      </w:r>
      <w:r>
        <w:rPr>
          <w:color w:val="231F20"/>
          <w:spacing w:val="-13"/>
        </w:rPr>
        <w:t> </w:t>
      </w:r>
      <w:r>
        <w:rPr>
          <w:color w:val="231F20"/>
        </w:rPr>
        <w:t>bất</w:t>
      </w:r>
      <w:r>
        <w:rPr>
          <w:color w:val="231F20"/>
          <w:spacing w:val="-13"/>
        </w:rPr>
        <w:t> </w:t>
      </w:r>
      <w:r>
        <w:rPr>
          <w:color w:val="231F20"/>
        </w:rPr>
        <w:t>biến</w:t>
      </w:r>
      <w:r>
        <w:rPr>
          <w:color w:val="231F20"/>
          <w:spacing w:val="-12"/>
        </w:rPr>
        <w:t> </w:t>
      </w:r>
      <w:r>
        <w:rPr>
          <w:color w:val="231F20"/>
        </w:rPr>
        <w:t>–</w:t>
      </w:r>
      <w:r>
        <w:rPr>
          <w:color w:val="231F20"/>
          <w:spacing w:val="-13"/>
        </w:rPr>
        <w:t> </w:t>
      </w:r>
      <w:r>
        <w:rPr>
          <w:color w:val="231F20"/>
        </w:rPr>
        <w:t>chớ</w:t>
      </w:r>
      <w:r>
        <w:rPr>
          <w:color w:val="231F20"/>
          <w:spacing w:val="-13"/>
        </w:rPr>
        <w:t> </w:t>
      </w:r>
      <w:r>
        <w:rPr>
          <w:color w:val="231F20"/>
        </w:rPr>
        <w:t>Phật không phải là một nhân cách, đối tượng của sự sùng</w:t>
      </w:r>
      <w:r>
        <w:rPr>
          <w:color w:val="231F20"/>
          <w:spacing w:val="-15"/>
        </w:rPr>
        <w:t> </w:t>
      </w:r>
      <w:r>
        <w:rPr>
          <w:color w:val="231F20"/>
        </w:rPr>
        <w:t>bái.</w:t>
      </w:r>
    </w:p>
    <w:p>
      <w:pPr>
        <w:pStyle w:val="BodyText"/>
        <w:spacing w:before="5"/>
        <w:ind w:left="0"/>
        <w:jc w:val="left"/>
        <w:rPr>
          <w:sz w:val="24"/>
        </w:rPr>
      </w:pPr>
    </w:p>
    <w:p>
      <w:pPr>
        <w:spacing w:before="0"/>
        <w:ind w:left="0" w:right="0" w:firstLine="0"/>
        <w:jc w:val="center"/>
        <w:rPr>
          <w:b/>
          <w:sz w:val="24"/>
        </w:rPr>
      </w:pPr>
      <w:r>
        <w:rPr>
          <w:b/>
          <w:color w:val="231F20"/>
          <w:sz w:val="24"/>
        </w:rPr>
        <w:t>PHẨM 3 - PHỔ HIỀN TAM MUỘI</w:t>
      </w:r>
    </w:p>
    <w:p>
      <w:pPr>
        <w:tabs>
          <w:tab w:pos="587" w:val="left" w:leader="none"/>
          <w:tab w:pos="1989" w:val="left" w:leader="none"/>
        </w:tabs>
        <w:spacing w:before="74"/>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line="242" w:lineRule="auto" w:before="196"/>
        <w:ind w:left="166" w:right="166" w:firstLine="567"/>
      </w:pPr>
      <w:r>
        <w:rPr>
          <w:color w:val="231F20"/>
        </w:rPr>
        <w:t>Công</w:t>
      </w:r>
      <w:r>
        <w:rPr>
          <w:color w:val="231F20"/>
          <w:spacing w:val="-9"/>
        </w:rPr>
        <w:t> </w:t>
      </w:r>
      <w:r>
        <w:rPr>
          <w:color w:val="231F20"/>
        </w:rPr>
        <w:t>đức</w:t>
      </w:r>
      <w:r>
        <w:rPr>
          <w:color w:val="231F20"/>
          <w:spacing w:val="-8"/>
        </w:rPr>
        <w:t> </w:t>
      </w:r>
      <w:r>
        <w:rPr>
          <w:color w:val="231F20"/>
        </w:rPr>
        <w:t>tu</w:t>
      </w:r>
      <w:r>
        <w:rPr>
          <w:color w:val="231F20"/>
          <w:spacing w:val="-8"/>
        </w:rPr>
        <w:t> </w:t>
      </w:r>
      <w:r>
        <w:rPr>
          <w:color w:val="231F20"/>
          <w:spacing w:val="-3"/>
        </w:rPr>
        <w:t>tập</w:t>
      </w:r>
      <w:r>
        <w:rPr>
          <w:color w:val="231F20"/>
          <w:spacing w:val="-8"/>
        </w:rPr>
        <w:t> </w:t>
      </w:r>
      <w:r>
        <w:rPr>
          <w:color w:val="231F20"/>
        </w:rPr>
        <w:t>của</w:t>
      </w:r>
      <w:r>
        <w:rPr>
          <w:color w:val="231F20"/>
          <w:spacing w:val="-8"/>
        </w:rPr>
        <w:t> </w:t>
      </w:r>
      <w:r>
        <w:rPr>
          <w:color w:val="231F20"/>
        </w:rPr>
        <w:t>Bồ</w:t>
      </w:r>
      <w:r>
        <w:rPr>
          <w:color w:val="231F20"/>
          <w:spacing w:val="-8"/>
        </w:rPr>
        <w:t> </w:t>
      </w:r>
      <w:r>
        <w:rPr>
          <w:color w:val="231F20"/>
        </w:rPr>
        <w:t>Tát</w:t>
      </w:r>
      <w:r>
        <w:rPr>
          <w:color w:val="231F20"/>
          <w:spacing w:val="-8"/>
        </w:rPr>
        <w:t> </w:t>
      </w:r>
      <w:r>
        <w:rPr>
          <w:color w:val="231F20"/>
        </w:rPr>
        <w:t>Phổ</w:t>
      </w:r>
      <w:r>
        <w:rPr>
          <w:color w:val="231F20"/>
          <w:spacing w:val="-9"/>
        </w:rPr>
        <w:t> </w:t>
      </w:r>
      <w:r>
        <w:rPr>
          <w:color w:val="231F20"/>
        </w:rPr>
        <w:t>Hiền,</w:t>
      </w:r>
      <w:r>
        <w:rPr>
          <w:color w:val="231F20"/>
          <w:spacing w:val="-8"/>
        </w:rPr>
        <w:t> </w:t>
      </w:r>
      <w:r>
        <w:rPr>
          <w:color w:val="231F20"/>
        </w:rPr>
        <w:t>nay</w:t>
      </w:r>
      <w:r>
        <w:rPr>
          <w:color w:val="231F20"/>
          <w:spacing w:val="-8"/>
        </w:rPr>
        <w:t> </w:t>
      </w:r>
      <w:r>
        <w:rPr>
          <w:color w:val="231F20"/>
        </w:rPr>
        <w:t>đã</w:t>
      </w:r>
      <w:r>
        <w:rPr>
          <w:color w:val="231F20"/>
          <w:spacing w:val="-8"/>
        </w:rPr>
        <w:t> </w:t>
      </w:r>
      <w:r>
        <w:rPr>
          <w:color w:val="231F20"/>
        </w:rPr>
        <w:t>thừa</w:t>
      </w:r>
      <w:r>
        <w:rPr>
          <w:color w:val="231F20"/>
          <w:spacing w:val="-8"/>
        </w:rPr>
        <w:t> </w:t>
      </w:r>
      <w:r>
        <w:rPr>
          <w:color w:val="231F20"/>
        </w:rPr>
        <w:t>thần lực của Phật mà nhập tam muội tên là Nhứt Thiết Chư Phật Tỳ</w:t>
      </w:r>
      <w:r>
        <w:rPr>
          <w:color w:val="231F20"/>
          <w:spacing w:val="-15"/>
        </w:rPr>
        <w:t> </w:t>
      </w:r>
      <w:r>
        <w:rPr>
          <w:color w:val="231F20"/>
        </w:rPr>
        <w:t>Lô</w:t>
      </w:r>
      <w:r>
        <w:rPr>
          <w:color w:val="231F20"/>
          <w:spacing w:val="-14"/>
        </w:rPr>
        <w:t> </w:t>
      </w:r>
      <w:r>
        <w:rPr>
          <w:color w:val="231F20"/>
        </w:rPr>
        <w:t>Giá</w:t>
      </w:r>
      <w:r>
        <w:rPr>
          <w:color w:val="231F20"/>
          <w:spacing w:val="-15"/>
        </w:rPr>
        <w:t> </w:t>
      </w:r>
      <w:r>
        <w:rPr>
          <w:color w:val="231F20"/>
        </w:rPr>
        <w:t>Na</w:t>
      </w:r>
      <w:r>
        <w:rPr>
          <w:color w:val="231F20"/>
          <w:spacing w:val="-14"/>
        </w:rPr>
        <w:t> </w:t>
      </w:r>
      <w:r>
        <w:rPr>
          <w:color w:val="231F20"/>
        </w:rPr>
        <w:t>Như</w:t>
      </w:r>
      <w:r>
        <w:rPr>
          <w:color w:val="231F20"/>
          <w:spacing w:val="-14"/>
        </w:rPr>
        <w:t> </w:t>
      </w:r>
      <w:r>
        <w:rPr>
          <w:color w:val="231F20"/>
        </w:rPr>
        <w:t>Lai</w:t>
      </w:r>
      <w:r>
        <w:rPr>
          <w:color w:val="231F20"/>
          <w:spacing w:val="-15"/>
        </w:rPr>
        <w:t> </w:t>
      </w:r>
      <w:r>
        <w:rPr>
          <w:color w:val="231F20"/>
        </w:rPr>
        <w:t>Tạng</w:t>
      </w:r>
      <w:r>
        <w:rPr>
          <w:color w:val="231F20"/>
          <w:spacing w:val="-14"/>
        </w:rPr>
        <w:t> </w:t>
      </w:r>
      <w:r>
        <w:rPr>
          <w:color w:val="231F20"/>
        </w:rPr>
        <w:t>Phật,</w:t>
      </w:r>
      <w:r>
        <w:rPr>
          <w:color w:val="231F20"/>
          <w:spacing w:val="-14"/>
        </w:rPr>
        <w:t> </w:t>
      </w:r>
      <w:r>
        <w:rPr>
          <w:color w:val="231F20"/>
        </w:rPr>
        <w:t>vào</w:t>
      </w:r>
      <w:r>
        <w:rPr>
          <w:color w:val="231F20"/>
          <w:spacing w:val="-15"/>
        </w:rPr>
        <w:t> </w:t>
      </w:r>
      <w:r>
        <w:rPr>
          <w:color w:val="231F20"/>
        </w:rPr>
        <w:t>khắp</w:t>
      </w:r>
      <w:r>
        <w:rPr>
          <w:color w:val="231F20"/>
          <w:spacing w:val="-14"/>
        </w:rPr>
        <w:t> </w:t>
      </w:r>
      <w:r>
        <w:rPr>
          <w:color w:val="231F20"/>
        </w:rPr>
        <w:t>tánh</w:t>
      </w:r>
      <w:r>
        <w:rPr>
          <w:color w:val="231F20"/>
          <w:spacing w:val="-14"/>
        </w:rPr>
        <w:t> </w:t>
      </w:r>
      <w:r>
        <w:rPr>
          <w:color w:val="231F20"/>
        </w:rPr>
        <w:t>bình</w:t>
      </w:r>
      <w:r>
        <w:rPr>
          <w:color w:val="231F20"/>
          <w:spacing w:val="-15"/>
        </w:rPr>
        <w:t> </w:t>
      </w:r>
      <w:r>
        <w:rPr>
          <w:color w:val="231F20"/>
        </w:rPr>
        <w:t>đẳng</w:t>
      </w:r>
      <w:r>
        <w:rPr>
          <w:color w:val="231F20"/>
          <w:spacing w:val="-14"/>
        </w:rPr>
        <w:t> </w:t>
      </w:r>
      <w:r>
        <w:rPr>
          <w:color w:val="231F20"/>
          <w:spacing w:val="-2"/>
        </w:rPr>
        <w:t>của </w:t>
      </w:r>
      <w:r>
        <w:rPr>
          <w:color w:val="231F20"/>
        </w:rPr>
        <w:t>tất</w:t>
      </w:r>
      <w:r>
        <w:rPr>
          <w:color w:val="231F20"/>
          <w:spacing w:val="-7"/>
        </w:rPr>
        <w:t> </w:t>
      </w:r>
      <w:r>
        <w:rPr>
          <w:color w:val="231F20"/>
        </w:rPr>
        <w:t>cả</w:t>
      </w:r>
      <w:r>
        <w:rPr>
          <w:color w:val="231F20"/>
          <w:spacing w:val="-7"/>
        </w:rPr>
        <w:t> </w:t>
      </w:r>
      <w:r>
        <w:rPr>
          <w:color w:val="231F20"/>
        </w:rPr>
        <w:t>Phật,</w:t>
      </w:r>
      <w:r>
        <w:rPr>
          <w:color w:val="231F20"/>
          <w:spacing w:val="-7"/>
        </w:rPr>
        <w:t> </w:t>
      </w:r>
      <w:r>
        <w:rPr>
          <w:color w:val="231F20"/>
        </w:rPr>
        <w:t>có</w:t>
      </w:r>
      <w:r>
        <w:rPr>
          <w:color w:val="231F20"/>
          <w:spacing w:val="-7"/>
        </w:rPr>
        <w:t> </w:t>
      </w:r>
      <w:r>
        <w:rPr>
          <w:color w:val="231F20"/>
        </w:rPr>
        <w:t>thể</w:t>
      </w:r>
      <w:r>
        <w:rPr>
          <w:color w:val="231F20"/>
          <w:spacing w:val="-7"/>
        </w:rPr>
        <w:t> </w:t>
      </w:r>
      <w:r>
        <w:rPr>
          <w:color w:val="231F20"/>
        </w:rPr>
        <w:t>ở</w:t>
      </w:r>
      <w:r>
        <w:rPr>
          <w:color w:val="231F20"/>
          <w:spacing w:val="-7"/>
        </w:rPr>
        <w:t> </w:t>
      </w:r>
      <w:r>
        <w:rPr>
          <w:color w:val="231F20"/>
        </w:rPr>
        <w:t>nơi</w:t>
      </w:r>
      <w:r>
        <w:rPr>
          <w:color w:val="231F20"/>
          <w:spacing w:val="-7"/>
        </w:rPr>
        <w:t> </w:t>
      </w:r>
      <w:r>
        <w:rPr>
          <w:color w:val="231F20"/>
        </w:rPr>
        <w:t>pháp</w:t>
      </w:r>
      <w:r>
        <w:rPr>
          <w:color w:val="231F20"/>
          <w:spacing w:val="-7"/>
        </w:rPr>
        <w:t> </w:t>
      </w:r>
      <w:r>
        <w:rPr>
          <w:color w:val="231F20"/>
        </w:rPr>
        <w:t>giới</w:t>
      </w:r>
      <w:r>
        <w:rPr>
          <w:color w:val="231F20"/>
          <w:spacing w:val="-7"/>
        </w:rPr>
        <w:t> </w:t>
      </w:r>
      <w:r>
        <w:rPr>
          <w:color w:val="231F20"/>
        </w:rPr>
        <w:t>thị</w:t>
      </w:r>
      <w:r>
        <w:rPr>
          <w:color w:val="231F20"/>
          <w:spacing w:val="-7"/>
        </w:rPr>
        <w:t> </w:t>
      </w:r>
      <w:r>
        <w:rPr>
          <w:color w:val="231F20"/>
        </w:rPr>
        <w:t>hiện</w:t>
      </w:r>
      <w:r>
        <w:rPr>
          <w:color w:val="231F20"/>
          <w:spacing w:val="-7"/>
        </w:rPr>
        <w:t> </w:t>
      </w:r>
      <w:r>
        <w:rPr>
          <w:color w:val="231F20"/>
        </w:rPr>
        <w:t>những</w:t>
      </w:r>
      <w:r>
        <w:rPr>
          <w:color w:val="231F20"/>
          <w:spacing w:val="-7"/>
        </w:rPr>
        <w:t> </w:t>
      </w:r>
      <w:r>
        <w:rPr>
          <w:color w:val="231F20"/>
        </w:rPr>
        <w:t>ảnh</w:t>
      </w:r>
      <w:r>
        <w:rPr>
          <w:color w:val="231F20"/>
          <w:spacing w:val="-7"/>
        </w:rPr>
        <w:t> </w:t>
      </w:r>
      <w:r>
        <w:rPr>
          <w:color w:val="231F20"/>
        </w:rPr>
        <w:t>tượng rộng lớn vô ngại đồng hư không, có thể bao nạp khắp mười phương</w:t>
      </w:r>
      <w:r>
        <w:rPr>
          <w:color w:val="231F20"/>
          <w:spacing w:val="-7"/>
        </w:rPr>
        <w:t> </w:t>
      </w:r>
      <w:r>
        <w:rPr>
          <w:color w:val="231F20"/>
        </w:rPr>
        <w:t>pháp</w:t>
      </w:r>
      <w:r>
        <w:rPr>
          <w:color w:val="231F20"/>
          <w:spacing w:val="-7"/>
        </w:rPr>
        <w:t> </w:t>
      </w:r>
      <w:r>
        <w:rPr>
          <w:color w:val="231F20"/>
        </w:rPr>
        <w:t>giới,</w:t>
      </w:r>
      <w:r>
        <w:rPr>
          <w:color w:val="231F20"/>
          <w:spacing w:val="-7"/>
        </w:rPr>
        <w:t> </w:t>
      </w:r>
      <w:r>
        <w:rPr>
          <w:color w:val="231F20"/>
        </w:rPr>
        <w:t>trí</w:t>
      </w:r>
      <w:r>
        <w:rPr>
          <w:color w:val="231F20"/>
          <w:spacing w:val="-7"/>
        </w:rPr>
        <w:t> </w:t>
      </w:r>
      <w:r>
        <w:rPr>
          <w:color w:val="231F20"/>
        </w:rPr>
        <w:t>quang</w:t>
      </w:r>
      <w:r>
        <w:rPr>
          <w:color w:val="231F20"/>
          <w:spacing w:val="-6"/>
        </w:rPr>
        <w:t> </w:t>
      </w:r>
      <w:r>
        <w:rPr>
          <w:color w:val="231F20"/>
        </w:rPr>
        <w:t>minh</w:t>
      </w:r>
      <w:r>
        <w:rPr>
          <w:color w:val="231F20"/>
          <w:spacing w:val="-7"/>
        </w:rPr>
        <w:t> </w:t>
      </w:r>
      <w:r>
        <w:rPr>
          <w:color w:val="231F20"/>
        </w:rPr>
        <w:t>của</w:t>
      </w:r>
      <w:r>
        <w:rPr>
          <w:color w:val="231F20"/>
          <w:spacing w:val="-7"/>
        </w:rPr>
        <w:t> </w:t>
      </w:r>
      <w:r>
        <w:rPr>
          <w:color w:val="231F20"/>
        </w:rPr>
        <w:t>tam</w:t>
      </w:r>
      <w:r>
        <w:rPr>
          <w:color w:val="231F20"/>
          <w:spacing w:val="-7"/>
        </w:rPr>
        <w:t> </w:t>
      </w:r>
      <w:r>
        <w:rPr>
          <w:color w:val="231F20"/>
        </w:rPr>
        <w:t>thế</w:t>
      </w:r>
      <w:r>
        <w:rPr>
          <w:color w:val="231F20"/>
          <w:spacing w:val="-6"/>
        </w:rPr>
        <w:t> </w:t>
      </w:r>
      <w:r>
        <w:rPr>
          <w:color w:val="231F20"/>
        </w:rPr>
        <w:t>chư</w:t>
      </w:r>
      <w:r>
        <w:rPr>
          <w:color w:val="231F20"/>
          <w:spacing w:val="-7"/>
        </w:rPr>
        <w:t> </w:t>
      </w:r>
      <w:r>
        <w:rPr>
          <w:color w:val="231F20"/>
        </w:rPr>
        <w:t>Phật.</w:t>
      </w:r>
    </w:p>
    <w:p>
      <w:pPr>
        <w:pStyle w:val="BodyText"/>
        <w:spacing w:line="242" w:lineRule="auto" w:before="82"/>
        <w:ind w:left="166" w:right="163" w:firstLine="567"/>
      </w:pPr>
      <w:r>
        <w:rPr>
          <w:color w:val="231F20"/>
        </w:rPr>
        <w:t>Như trong thế giới </w:t>
      </w:r>
      <w:r>
        <w:rPr>
          <w:color w:val="231F20"/>
          <w:spacing w:val="-7"/>
        </w:rPr>
        <w:t>này, </w:t>
      </w:r>
      <w:r>
        <w:rPr>
          <w:color w:val="231F20"/>
        </w:rPr>
        <w:t>Phổ Hiền Bồ Tát đã được thập phương chư Phật ban cho trí lực Nhất Thiết </w:t>
      </w:r>
      <w:r>
        <w:rPr>
          <w:color w:val="231F20"/>
          <w:spacing w:val="-5"/>
        </w:rPr>
        <w:t>Trí, </w:t>
      </w:r>
      <w:r>
        <w:rPr>
          <w:color w:val="231F20"/>
        </w:rPr>
        <w:t>ban cho trí vào pháp giới vô biên vô lượng, ban cho trí thành tựu cảnh giới</w:t>
      </w:r>
      <w:r>
        <w:rPr>
          <w:color w:val="231F20"/>
          <w:spacing w:val="-15"/>
        </w:rPr>
        <w:t> </w:t>
      </w:r>
      <w:r>
        <w:rPr>
          <w:color w:val="231F20"/>
        </w:rPr>
        <w:t>chư</w:t>
      </w:r>
      <w:r>
        <w:rPr>
          <w:color w:val="231F20"/>
          <w:spacing w:val="-14"/>
        </w:rPr>
        <w:t> </w:t>
      </w:r>
      <w:r>
        <w:rPr>
          <w:color w:val="231F20"/>
        </w:rPr>
        <w:t>Phật,</w:t>
      </w:r>
      <w:r>
        <w:rPr>
          <w:color w:val="231F20"/>
          <w:spacing w:val="-14"/>
        </w:rPr>
        <w:t> </w:t>
      </w:r>
      <w:r>
        <w:rPr>
          <w:color w:val="231F20"/>
        </w:rPr>
        <w:t>trí</w:t>
      </w:r>
      <w:r>
        <w:rPr>
          <w:color w:val="231F20"/>
          <w:spacing w:val="-14"/>
        </w:rPr>
        <w:t> </w:t>
      </w:r>
      <w:r>
        <w:rPr>
          <w:color w:val="231F20"/>
        </w:rPr>
        <w:t>biết</w:t>
      </w:r>
      <w:r>
        <w:rPr>
          <w:color w:val="231F20"/>
          <w:spacing w:val="-14"/>
        </w:rPr>
        <w:t> </w:t>
      </w:r>
      <w:r>
        <w:rPr>
          <w:color w:val="231F20"/>
          <w:spacing w:val="-3"/>
        </w:rPr>
        <w:t>tất</w:t>
      </w:r>
      <w:r>
        <w:rPr>
          <w:color w:val="231F20"/>
          <w:spacing w:val="-15"/>
        </w:rPr>
        <w:t> </w:t>
      </w:r>
      <w:r>
        <w:rPr>
          <w:color w:val="231F20"/>
        </w:rPr>
        <w:t>cả</w:t>
      </w:r>
      <w:r>
        <w:rPr>
          <w:color w:val="231F20"/>
          <w:spacing w:val="-14"/>
        </w:rPr>
        <w:t> </w:t>
      </w:r>
      <w:r>
        <w:rPr>
          <w:color w:val="231F20"/>
        </w:rPr>
        <w:t>thế</w:t>
      </w:r>
      <w:r>
        <w:rPr>
          <w:color w:val="231F20"/>
          <w:spacing w:val="-14"/>
        </w:rPr>
        <w:t> </w:t>
      </w:r>
      <w:r>
        <w:rPr>
          <w:color w:val="231F20"/>
        </w:rPr>
        <w:t>giới</w:t>
      </w:r>
      <w:r>
        <w:rPr>
          <w:color w:val="231F20"/>
          <w:spacing w:val="-14"/>
        </w:rPr>
        <w:t> </w:t>
      </w:r>
      <w:r>
        <w:rPr>
          <w:color w:val="231F20"/>
        </w:rPr>
        <w:t>thành</w:t>
      </w:r>
      <w:r>
        <w:rPr>
          <w:color w:val="231F20"/>
          <w:spacing w:val="-14"/>
        </w:rPr>
        <w:t> </w:t>
      </w:r>
      <w:r>
        <w:rPr>
          <w:color w:val="231F20"/>
        </w:rPr>
        <w:t>hoại,</w:t>
      </w:r>
      <w:r>
        <w:rPr>
          <w:color w:val="231F20"/>
          <w:spacing w:val="-15"/>
        </w:rPr>
        <w:t> </w:t>
      </w:r>
      <w:r>
        <w:rPr>
          <w:color w:val="231F20"/>
        </w:rPr>
        <w:t>trí</w:t>
      </w:r>
      <w:r>
        <w:rPr>
          <w:color w:val="231F20"/>
          <w:spacing w:val="-14"/>
        </w:rPr>
        <w:t> </w:t>
      </w:r>
      <w:r>
        <w:rPr>
          <w:color w:val="231F20"/>
        </w:rPr>
        <w:t>biết</w:t>
      </w:r>
      <w:r>
        <w:rPr>
          <w:color w:val="231F20"/>
          <w:spacing w:val="-14"/>
        </w:rPr>
        <w:t> </w:t>
      </w:r>
      <w:r>
        <w:rPr>
          <w:color w:val="231F20"/>
        </w:rPr>
        <w:t>chúng sanh giới rộng</w:t>
      </w:r>
      <w:r>
        <w:rPr>
          <w:color w:val="231F20"/>
          <w:spacing w:val="-3"/>
        </w:rPr>
        <w:t> </w:t>
      </w:r>
      <w:r>
        <w:rPr>
          <w:color w:val="231F20"/>
        </w:rPr>
        <w:t>lớn.</w:t>
      </w:r>
    </w:p>
    <w:p>
      <w:pPr>
        <w:pStyle w:val="BodyText"/>
        <w:spacing w:line="242" w:lineRule="auto" w:before="82"/>
        <w:ind w:left="166" w:right="164" w:firstLine="567"/>
      </w:pPr>
      <w:r>
        <w:rPr>
          <w:color w:val="231F20"/>
        </w:rPr>
        <w:t>Lúc đó thập phương chư Phật đều đưa tay hữu xoa đảnh của Phổ Hiền Bồ Tát. Tất cả Phổ Hiền Bồ tát trong tất cả thế giới vi trần cũng đều được xoa đảnh như vậy.</w:t>
      </w:r>
    </w:p>
    <w:p>
      <w:pPr>
        <w:pStyle w:val="BodyText"/>
        <w:spacing w:line="242" w:lineRule="auto" w:before="84"/>
        <w:ind w:left="166" w:right="164" w:firstLine="567"/>
      </w:pPr>
      <w:r>
        <w:rPr>
          <w:color w:val="231F20"/>
        </w:rPr>
        <w:t>Công hạnh tu trì của Phổ Hiền Bồ Tát đã được thập phương chư Phật chứng đắc, với sự xác lập kiên trì lòng tin chân</w:t>
      </w:r>
      <w:r>
        <w:rPr>
          <w:color w:val="231F20"/>
          <w:spacing w:val="-4"/>
        </w:rPr>
        <w:t> </w:t>
      </w:r>
      <w:r>
        <w:rPr>
          <w:color w:val="231F20"/>
        </w:rPr>
        <w:t>lý,</w:t>
      </w:r>
      <w:r>
        <w:rPr>
          <w:color w:val="231F20"/>
          <w:spacing w:val="-5"/>
        </w:rPr>
        <w:t> </w:t>
      </w:r>
      <w:r>
        <w:rPr>
          <w:color w:val="231F20"/>
        </w:rPr>
        <w:t>tu</w:t>
      </w:r>
      <w:r>
        <w:rPr>
          <w:color w:val="231F20"/>
          <w:spacing w:val="-5"/>
        </w:rPr>
        <w:t> </w:t>
      </w:r>
      <w:r>
        <w:rPr>
          <w:color w:val="231F20"/>
        </w:rPr>
        <w:t>đức</w:t>
      </w:r>
      <w:r>
        <w:rPr>
          <w:color w:val="231F20"/>
          <w:spacing w:val="-5"/>
        </w:rPr>
        <w:t> </w:t>
      </w:r>
      <w:r>
        <w:rPr>
          <w:color w:val="231F20"/>
        </w:rPr>
        <w:t>tin,</w:t>
      </w:r>
      <w:r>
        <w:rPr>
          <w:color w:val="231F20"/>
          <w:spacing w:val="-5"/>
        </w:rPr>
        <w:t> </w:t>
      </w:r>
      <w:r>
        <w:rPr>
          <w:color w:val="231F20"/>
        </w:rPr>
        <w:t>tin</w:t>
      </w:r>
      <w:r>
        <w:rPr>
          <w:color w:val="231F20"/>
          <w:spacing w:val="-3"/>
        </w:rPr>
        <w:t> </w:t>
      </w:r>
      <w:r>
        <w:rPr>
          <w:color w:val="231F20"/>
        </w:rPr>
        <w:t>vào</w:t>
      </w:r>
      <w:r>
        <w:rPr>
          <w:color w:val="231F20"/>
          <w:spacing w:val="-4"/>
        </w:rPr>
        <w:t> </w:t>
      </w:r>
      <w:r>
        <w:rPr>
          <w:color w:val="231F20"/>
        </w:rPr>
        <w:t>chân</w:t>
      </w:r>
      <w:r>
        <w:rPr>
          <w:color w:val="231F20"/>
          <w:spacing w:val="-4"/>
        </w:rPr>
        <w:t> </w:t>
      </w:r>
      <w:r>
        <w:rPr>
          <w:color w:val="231F20"/>
        </w:rPr>
        <w:t>lý</w:t>
      </w:r>
      <w:r>
        <w:rPr>
          <w:color w:val="231F20"/>
          <w:spacing w:val="-5"/>
        </w:rPr>
        <w:t> </w:t>
      </w:r>
      <w:r>
        <w:rPr>
          <w:color w:val="231F20"/>
        </w:rPr>
        <w:t>thường</w:t>
      </w:r>
      <w:r>
        <w:rPr>
          <w:color w:val="231F20"/>
          <w:spacing w:val="-5"/>
        </w:rPr>
        <w:t> </w:t>
      </w:r>
      <w:r>
        <w:rPr>
          <w:color w:val="231F20"/>
        </w:rPr>
        <w:t>hằng</w:t>
      </w:r>
      <w:r>
        <w:rPr>
          <w:color w:val="231F20"/>
          <w:spacing w:val="-5"/>
        </w:rPr>
        <w:t> </w:t>
      </w:r>
      <w:r>
        <w:rPr>
          <w:color w:val="231F20"/>
        </w:rPr>
        <w:t>bất</w:t>
      </w:r>
      <w:r>
        <w:rPr>
          <w:color w:val="231F20"/>
          <w:spacing w:val="-4"/>
        </w:rPr>
        <w:t> </w:t>
      </w:r>
      <w:r>
        <w:rPr>
          <w:color w:val="231F20"/>
        </w:rPr>
        <w:t>biến</w:t>
      </w:r>
      <w:r>
        <w:rPr>
          <w:color w:val="231F20"/>
          <w:spacing w:val="-5"/>
        </w:rPr>
        <w:t> </w:t>
      </w:r>
      <w:r>
        <w:rPr>
          <w:color w:val="231F20"/>
        </w:rPr>
        <w:t>của pháp giới (chân</w:t>
      </w:r>
      <w:r>
        <w:rPr>
          <w:color w:val="231F20"/>
          <w:spacing w:val="-3"/>
        </w:rPr>
        <w:t> </w:t>
      </w:r>
      <w:r>
        <w:rPr>
          <w:color w:val="231F20"/>
        </w:rPr>
        <w:t>tâm).</w:t>
      </w:r>
    </w:p>
    <w:p>
      <w:pPr>
        <w:pStyle w:val="BodyText"/>
        <w:spacing w:line="242" w:lineRule="auto" w:before="83"/>
        <w:ind w:left="166" w:right="164" w:firstLine="567"/>
      </w:pPr>
      <w:r>
        <w:rPr>
          <w:color w:val="231F20"/>
        </w:rPr>
        <w:t>Thông qua hình ảnh Bồ Tát Phổ Hiền nhập tam muội, Phật chỉ cho ta thấy những cảnh giới vượt ra ngoài sự hiểu</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6"/>
      </w:pPr>
      <w:r>
        <w:rPr>
          <w:color w:val="231F20"/>
        </w:rPr>
        <w:t>biết và kinh nghiệm hạn hẹp của ta. Ta phải làm sao thoát ra ngoài bức tường vọng tưởng vây quanh, để có năng lực hiểu biết và xây dựng lòng tin kiên cố trên bước đường tu tập công hạnh Bồ Tát Phổ Hiền.</w:t>
      </w:r>
    </w:p>
    <w:p>
      <w:pPr>
        <w:pStyle w:val="BodyText"/>
        <w:spacing w:before="5"/>
        <w:ind w:left="0"/>
        <w:jc w:val="left"/>
        <w:rPr>
          <w:sz w:val="24"/>
        </w:rPr>
      </w:pPr>
    </w:p>
    <w:p>
      <w:pPr>
        <w:spacing w:before="0"/>
        <w:ind w:left="334" w:right="335" w:firstLine="0"/>
        <w:jc w:val="center"/>
        <w:rPr>
          <w:b/>
          <w:sz w:val="24"/>
        </w:rPr>
      </w:pPr>
      <w:r>
        <w:rPr>
          <w:b/>
          <w:color w:val="231F20"/>
          <w:sz w:val="24"/>
        </w:rPr>
        <w:t>PHẨM 4 - THẾ GIỚI THÀNH TỰU</w:t>
      </w:r>
    </w:p>
    <w:p>
      <w:pPr>
        <w:tabs>
          <w:tab w:pos="587" w:val="left" w:leader="none"/>
          <w:tab w:pos="1989" w:val="left" w:leader="none"/>
        </w:tabs>
        <w:spacing w:before="74"/>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line="242" w:lineRule="auto" w:before="196"/>
        <w:ind w:left="166" w:right="162" w:firstLine="567"/>
      </w:pPr>
      <w:r>
        <w:rPr>
          <w:color w:val="231F20"/>
        </w:rPr>
        <w:t>Một thế giới hình thành vận hành với biết bao cấu tạo để</w:t>
      </w:r>
      <w:r>
        <w:rPr>
          <w:color w:val="231F20"/>
          <w:spacing w:val="-4"/>
        </w:rPr>
        <w:t> </w:t>
      </w:r>
      <w:r>
        <w:rPr>
          <w:color w:val="231F20"/>
        </w:rPr>
        <w:t>được</w:t>
      </w:r>
      <w:r>
        <w:rPr>
          <w:color w:val="231F20"/>
          <w:spacing w:val="-4"/>
        </w:rPr>
        <w:t> </w:t>
      </w:r>
      <w:r>
        <w:rPr>
          <w:color w:val="231F20"/>
        </w:rPr>
        <w:t>gọi</w:t>
      </w:r>
      <w:r>
        <w:rPr>
          <w:color w:val="231F20"/>
          <w:spacing w:val="-4"/>
        </w:rPr>
        <w:t> </w:t>
      </w:r>
      <w:r>
        <w:rPr>
          <w:color w:val="231F20"/>
        </w:rPr>
        <w:t>là</w:t>
      </w:r>
      <w:r>
        <w:rPr>
          <w:color w:val="231F20"/>
          <w:spacing w:val="-4"/>
        </w:rPr>
        <w:t> </w:t>
      </w:r>
      <w:r>
        <w:rPr>
          <w:color w:val="231F20"/>
        </w:rPr>
        <w:t>thế</w:t>
      </w:r>
      <w:r>
        <w:rPr>
          <w:color w:val="231F20"/>
          <w:spacing w:val="-4"/>
        </w:rPr>
        <w:t> </w:t>
      </w:r>
      <w:r>
        <w:rPr>
          <w:color w:val="231F20"/>
        </w:rPr>
        <w:t>giới</w:t>
      </w:r>
      <w:r>
        <w:rPr>
          <w:color w:val="231F20"/>
          <w:spacing w:val="-3"/>
        </w:rPr>
        <w:t> </w:t>
      </w:r>
      <w:r>
        <w:rPr>
          <w:color w:val="231F20"/>
        </w:rPr>
        <w:t>thành</w:t>
      </w:r>
      <w:r>
        <w:rPr>
          <w:color w:val="231F20"/>
          <w:spacing w:val="-4"/>
        </w:rPr>
        <w:t> </w:t>
      </w:r>
      <w:r>
        <w:rPr>
          <w:color w:val="231F20"/>
        </w:rPr>
        <w:t>tựu</w:t>
      </w:r>
      <w:r>
        <w:rPr>
          <w:color w:val="231F20"/>
          <w:spacing w:val="-4"/>
        </w:rPr>
        <w:t> </w:t>
      </w:r>
      <w:r>
        <w:rPr>
          <w:color w:val="231F20"/>
        </w:rPr>
        <w:t>vào</w:t>
      </w:r>
      <w:r>
        <w:rPr>
          <w:color w:val="231F20"/>
          <w:spacing w:val="-4"/>
        </w:rPr>
        <w:t> </w:t>
      </w:r>
      <w:r>
        <w:rPr>
          <w:color w:val="231F20"/>
        </w:rPr>
        <w:t>thời</w:t>
      </w:r>
      <w:r>
        <w:rPr>
          <w:color w:val="231F20"/>
          <w:spacing w:val="-4"/>
        </w:rPr>
        <w:t> </w:t>
      </w:r>
      <w:r>
        <w:rPr>
          <w:color w:val="231F20"/>
        </w:rPr>
        <w:t>ấy.</w:t>
      </w:r>
      <w:r>
        <w:rPr>
          <w:color w:val="231F20"/>
          <w:spacing w:val="-4"/>
        </w:rPr>
        <w:t> </w:t>
      </w:r>
      <w:r>
        <w:rPr>
          <w:color w:val="231F20"/>
        </w:rPr>
        <w:t>Thời</w:t>
      </w:r>
      <w:r>
        <w:rPr>
          <w:color w:val="231F20"/>
          <w:spacing w:val="-3"/>
        </w:rPr>
        <w:t> </w:t>
      </w:r>
      <w:r>
        <w:rPr>
          <w:color w:val="231F20"/>
        </w:rPr>
        <w:t>đức</w:t>
      </w:r>
      <w:r>
        <w:rPr>
          <w:color w:val="231F20"/>
          <w:spacing w:val="-4"/>
        </w:rPr>
        <w:t> </w:t>
      </w:r>
      <w:r>
        <w:rPr>
          <w:color w:val="231F20"/>
        </w:rPr>
        <w:t>Phật còn tu tập và thành vô thượng chánh giác, cách đây trên 2500</w:t>
      </w:r>
      <w:r>
        <w:rPr>
          <w:color w:val="231F20"/>
          <w:spacing w:val="-9"/>
        </w:rPr>
        <w:t> </w:t>
      </w:r>
      <w:r>
        <w:rPr>
          <w:color w:val="231F20"/>
        </w:rPr>
        <w:t>năm,</w:t>
      </w:r>
      <w:r>
        <w:rPr>
          <w:color w:val="231F20"/>
          <w:spacing w:val="-9"/>
        </w:rPr>
        <w:t> </w:t>
      </w:r>
      <w:r>
        <w:rPr>
          <w:color w:val="231F20"/>
          <w:spacing w:val="-3"/>
        </w:rPr>
        <w:t>rất</w:t>
      </w:r>
      <w:r>
        <w:rPr>
          <w:color w:val="231F20"/>
          <w:spacing w:val="-9"/>
        </w:rPr>
        <w:t> </w:t>
      </w:r>
      <w:r>
        <w:rPr>
          <w:color w:val="231F20"/>
        </w:rPr>
        <w:t>hiếm</w:t>
      </w:r>
      <w:r>
        <w:rPr>
          <w:color w:val="231F20"/>
          <w:spacing w:val="-9"/>
        </w:rPr>
        <w:t> </w:t>
      </w:r>
      <w:r>
        <w:rPr>
          <w:color w:val="231F20"/>
        </w:rPr>
        <w:t>các</w:t>
      </w:r>
      <w:r>
        <w:rPr>
          <w:color w:val="231F20"/>
          <w:spacing w:val="-9"/>
        </w:rPr>
        <w:t> </w:t>
      </w:r>
      <w:r>
        <w:rPr>
          <w:color w:val="231F20"/>
        </w:rPr>
        <w:t>nhà</w:t>
      </w:r>
      <w:r>
        <w:rPr>
          <w:color w:val="231F20"/>
          <w:spacing w:val="-9"/>
        </w:rPr>
        <w:t> </w:t>
      </w:r>
      <w:r>
        <w:rPr>
          <w:color w:val="231F20"/>
        </w:rPr>
        <w:t>khoa</w:t>
      </w:r>
      <w:r>
        <w:rPr>
          <w:color w:val="231F20"/>
          <w:spacing w:val="-8"/>
        </w:rPr>
        <w:t> </w:t>
      </w:r>
      <w:r>
        <w:rPr>
          <w:color w:val="231F20"/>
        </w:rPr>
        <w:t>học,</w:t>
      </w:r>
      <w:r>
        <w:rPr>
          <w:color w:val="231F20"/>
          <w:spacing w:val="-9"/>
        </w:rPr>
        <w:t> </w:t>
      </w:r>
      <w:r>
        <w:rPr>
          <w:color w:val="231F20"/>
        </w:rPr>
        <w:t>hay</w:t>
      </w:r>
      <w:r>
        <w:rPr>
          <w:color w:val="231F20"/>
          <w:spacing w:val="-9"/>
        </w:rPr>
        <w:t> </w:t>
      </w:r>
      <w:r>
        <w:rPr>
          <w:color w:val="231F20"/>
        </w:rPr>
        <w:t>thiên</w:t>
      </w:r>
      <w:r>
        <w:rPr>
          <w:color w:val="231F20"/>
          <w:spacing w:val="-9"/>
        </w:rPr>
        <w:t> </w:t>
      </w:r>
      <w:r>
        <w:rPr>
          <w:color w:val="231F20"/>
        </w:rPr>
        <w:t>văn</w:t>
      </w:r>
      <w:r>
        <w:rPr>
          <w:color w:val="231F20"/>
          <w:spacing w:val="-9"/>
        </w:rPr>
        <w:t> </w:t>
      </w:r>
      <w:r>
        <w:rPr>
          <w:color w:val="231F20"/>
        </w:rPr>
        <w:t>học,</w:t>
      </w:r>
      <w:r>
        <w:rPr>
          <w:color w:val="231F20"/>
          <w:spacing w:val="-9"/>
        </w:rPr>
        <w:t> </w:t>
      </w:r>
      <w:r>
        <w:rPr>
          <w:color w:val="231F20"/>
          <w:spacing w:val="-3"/>
        </w:rPr>
        <w:t>vật </w:t>
      </w:r>
      <w:r>
        <w:rPr>
          <w:color w:val="231F20"/>
        </w:rPr>
        <w:t>lý học nào khám phá và phân tích được những nét cơ bản của nó. Thế nhưng, với trí tuệ bất tư nghì, đức Phật đã biết </w:t>
      </w:r>
      <w:r>
        <w:rPr>
          <w:color w:val="231F20"/>
          <w:spacing w:val="-3"/>
        </w:rPr>
        <w:t>rất rõ tất </w:t>
      </w:r>
      <w:r>
        <w:rPr>
          <w:color w:val="231F20"/>
        </w:rPr>
        <w:t>cả thế giới thành hoại, duyên khởi, hình trạng, chổ trụ</w:t>
      </w:r>
      <w:r>
        <w:rPr>
          <w:color w:val="231F20"/>
          <w:spacing w:val="-8"/>
        </w:rPr>
        <w:t> </w:t>
      </w:r>
      <w:r>
        <w:rPr>
          <w:color w:val="231F20"/>
        </w:rPr>
        <w:t>nương</w:t>
      </w:r>
      <w:r>
        <w:rPr>
          <w:color w:val="231F20"/>
          <w:spacing w:val="-8"/>
        </w:rPr>
        <w:t> </w:t>
      </w:r>
      <w:r>
        <w:rPr>
          <w:color w:val="231F20"/>
        </w:rPr>
        <w:t>cùng</w:t>
      </w:r>
      <w:r>
        <w:rPr>
          <w:color w:val="231F20"/>
          <w:spacing w:val="-8"/>
        </w:rPr>
        <w:t> </w:t>
      </w:r>
      <w:r>
        <w:rPr>
          <w:color w:val="231F20"/>
        </w:rPr>
        <w:t>sự</w:t>
      </w:r>
      <w:r>
        <w:rPr>
          <w:color w:val="231F20"/>
          <w:spacing w:val="-8"/>
        </w:rPr>
        <w:t> </w:t>
      </w:r>
      <w:r>
        <w:rPr>
          <w:color w:val="231F20"/>
        </w:rPr>
        <w:t>vận</w:t>
      </w:r>
      <w:r>
        <w:rPr>
          <w:color w:val="231F20"/>
          <w:spacing w:val="-8"/>
        </w:rPr>
        <w:t> </w:t>
      </w:r>
      <w:r>
        <w:rPr>
          <w:color w:val="231F20"/>
        </w:rPr>
        <w:t>hành</w:t>
      </w:r>
      <w:r>
        <w:rPr>
          <w:color w:val="231F20"/>
          <w:spacing w:val="-8"/>
        </w:rPr>
        <w:t> </w:t>
      </w:r>
      <w:r>
        <w:rPr>
          <w:color w:val="231F20"/>
        </w:rPr>
        <w:t>không</w:t>
      </w:r>
      <w:r>
        <w:rPr>
          <w:color w:val="231F20"/>
          <w:spacing w:val="-7"/>
        </w:rPr>
        <w:t> </w:t>
      </w:r>
      <w:r>
        <w:rPr>
          <w:color w:val="231F20"/>
        </w:rPr>
        <w:t>ngừng</w:t>
      </w:r>
      <w:r>
        <w:rPr>
          <w:color w:val="231F20"/>
          <w:spacing w:val="-8"/>
        </w:rPr>
        <w:t> </w:t>
      </w:r>
      <w:r>
        <w:rPr>
          <w:color w:val="231F20"/>
        </w:rPr>
        <w:t>của</w:t>
      </w:r>
      <w:r>
        <w:rPr>
          <w:color w:val="231F20"/>
          <w:spacing w:val="-8"/>
        </w:rPr>
        <w:t> </w:t>
      </w:r>
      <w:r>
        <w:rPr>
          <w:color w:val="231F20"/>
        </w:rPr>
        <w:t>các</w:t>
      </w:r>
      <w:r>
        <w:rPr>
          <w:color w:val="231F20"/>
          <w:spacing w:val="-7"/>
        </w:rPr>
        <w:t> </w:t>
      </w:r>
      <w:r>
        <w:rPr>
          <w:color w:val="231F20"/>
        </w:rPr>
        <w:t>tinh</w:t>
      </w:r>
      <w:r>
        <w:rPr>
          <w:color w:val="231F20"/>
          <w:spacing w:val="-8"/>
        </w:rPr>
        <w:t> </w:t>
      </w:r>
      <w:r>
        <w:rPr>
          <w:color w:val="231F20"/>
        </w:rPr>
        <w:t>tú</w:t>
      </w:r>
      <w:r>
        <w:rPr>
          <w:color w:val="231F20"/>
          <w:spacing w:val="-8"/>
        </w:rPr>
        <w:t> </w:t>
      </w:r>
      <w:r>
        <w:rPr>
          <w:color w:val="231F20"/>
        </w:rPr>
        <w:t>đủ hình dạng kích thước xung quanh để có được một thế giới hành tựu như trong phẩm</w:t>
      </w:r>
      <w:r>
        <w:rPr>
          <w:color w:val="231F20"/>
          <w:spacing w:val="-6"/>
        </w:rPr>
        <w:t> </w:t>
      </w:r>
      <w:r>
        <w:rPr>
          <w:color w:val="231F20"/>
        </w:rPr>
        <w:t>4.</w:t>
      </w:r>
    </w:p>
    <w:p>
      <w:pPr>
        <w:pStyle w:val="BodyText"/>
        <w:spacing w:before="2"/>
        <w:ind w:left="0"/>
        <w:jc w:val="left"/>
      </w:pPr>
    </w:p>
    <w:p>
      <w:pPr>
        <w:spacing w:before="0"/>
        <w:ind w:left="0" w:right="0" w:firstLine="0"/>
        <w:jc w:val="center"/>
        <w:rPr>
          <w:b/>
          <w:sz w:val="24"/>
        </w:rPr>
      </w:pPr>
      <w:r>
        <w:rPr>
          <w:b/>
          <w:color w:val="231F20"/>
          <w:sz w:val="24"/>
        </w:rPr>
        <w:t>PHẨM 5 - HOA TẠNG THẾ GIỚI</w:t>
      </w:r>
    </w:p>
    <w:p>
      <w:pPr>
        <w:tabs>
          <w:tab w:pos="587" w:val="left" w:leader="none"/>
          <w:tab w:pos="2052" w:val="left" w:leader="none"/>
        </w:tabs>
        <w:spacing w:before="56"/>
        <w:ind w:left="0" w:right="0" w:firstLine="0"/>
        <w:jc w:val="center"/>
        <w:rPr>
          <w:rFonts w:ascii="Times New Roman" w:hAnsi="Times New Roman"/>
          <w:sz w:val="24"/>
        </w:rPr>
      </w:pPr>
      <w:r>
        <w:rPr>
          <w:rFonts w:ascii="Times New Roman" w:hAnsi="Times New Roman"/>
          <w:color w:val="231F20"/>
          <w:sz w:val="24"/>
          <w:u w:val="dotted" w:color="221E1F"/>
        </w:rPr>
        <w:t> </w:t>
        <w:tab/>
      </w:r>
      <w:r>
        <w:rPr>
          <w:rFonts w:ascii="Times New Roman" w:hAnsi="Times New Roman"/>
          <w:color w:val="231F20"/>
          <w:spacing w:val="-6"/>
          <w:sz w:val="24"/>
        </w:rPr>
        <w:t> </w:t>
      </w:r>
      <w:r>
        <w:rPr>
          <w:rFonts w:ascii="Wingdings" w:hAnsi="Wingdings"/>
          <w:color w:val="231F20"/>
          <w:sz w:val="24"/>
        </w:rPr>
        <w:t></w:t>
      </w:r>
      <w:r>
        <w:rPr>
          <w:rFonts w:ascii="Times New Roman" w:hAnsi="Times New Roman"/>
          <w:color w:val="231F20"/>
          <w:spacing w:val="-6"/>
          <w:sz w:val="24"/>
        </w:rPr>
        <w:t> </w:t>
      </w:r>
      <w:r>
        <w:rPr>
          <w:rFonts w:ascii="Times New Roman" w:hAnsi="Times New Roman"/>
          <w:color w:val="231F20"/>
          <w:sz w:val="24"/>
          <w:u w:val="dotted" w:color="221E1F"/>
        </w:rPr>
        <w:t> </w:t>
        <w:tab/>
      </w:r>
    </w:p>
    <w:p>
      <w:pPr>
        <w:pStyle w:val="BodyText"/>
        <w:spacing w:line="242" w:lineRule="auto" w:before="192"/>
        <w:ind w:left="166" w:right="162" w:firstLine="567"/>
      </w:pPr>
      <w:r>
        <w:rPr>
          <w:color w:val="231F20"/>
        </w:rPr>
        <w:t>Ngoài</w:t>
      </w:r>
      <w:r>
        <w:rPr>
          <w:color w:val="231F20"/>
          <w:spacing w:val="-10"/>
        </w:rPr>
        <w:t> </w:t>
      </w:r>
      <w:r>
        <w:rPr>
          <w:color w:val="231F20"/>
        </w:rPr>
        <w:t>Hoa</w:t>
      </w:r>
      <w:r>
        <w:rPr>
          <w:color w:val="231F20"/>
          <w:spacing w:val="-9"/>
        </w:rPr>
        <w:t> </w:t>
      </w:r>
      <w:r>
        <w:rPr>
          <w:color w:val="231F20"/>
          <w:spacing w:val="-6"/>
        </w:rPr>
        <w:t>Tạng</w:t>
      </w:r>
      <w:r>
        <w:rPr>
          <w:color w:val="231F20"/>
          <w:spacing w:val="-10"/>
        </w:rPr>
        <w:t> </w:t>
      </w:r>
      <w:r>
        <w:rPr>
          <w:color w:val="231F20"/>
        </w:rPr>
        <w:t>thế</w:t>
      </w:r>
      <w:r>
        <w:rPr>
          <w:color w:val="231F20"/>
          <w:spacing w:val="-9"/>
        </w:rPr>
        <w:t> </w:t>
      </w:r>
      <w:r>
        <w:rPr>
          <w:color w:val="231F20"/>
        </w:rPr>
        <w:t>giới,</w:t>
      </w:r>
      <w:r>
        <w:rPr>
          <w:color w:val="231F20"/>
          <w:spacing w:val="-9"/>
        </w:rPr>
        <w:t> </w:t>
      </w:r>
      <w:r>
        <w:rPr>
          <w:color w:val="231F20"/>
        </w:rPr>
        <w:t>còn</w:t>
      </w:r>
      <w:r>
        <w:rPr>
          <w:color w:val="231F20"/>
          <w:spacing w:val="-10"/>
        </w:rPr>
        <w:t> </w:t>
      </w:r>
      <w:r>
        <w:rPr>
          <w:color w:val="231F20"/>
        </w:rPr>
        <w:t>có</w:t>
      </w:r>
      <w:r>
        <w:rPr>
          <w:color w:val="231F20"/>
          <w:spacing w:val="-9"/>
        </w:rPr>
        <w:t> </w:t>
      </w:r>
      <w:r>
        <w:rPr>
          <w:color w:val="231F20"/>
        </w:rPr>
        <w:t>vi</w:t>
      </w:r>
      <w:r>
        <w:rPr>
          <w:color w:val="231F20"/>
          <w:spacing w:val="-9"/>
        </w:rPr>
        <w:t> </w:t>
      </w:r>
      <w:r>
        <w:rPr>
          <w:color w:val="231F20"/>
        </w:rPr>
        <w:t>trần</w:t>
      </w:r>
      <w:r>
        <w:rPr>
          <w:color w:val="231F20"/>
          <w:spacing w:val="-10"/>
        </w:rPr>
        <w:t> </w:t>
      </w:r>
      <w:r>
        <w:rPr>
          <w:color w:val="231F20"/>
        </w:rPr>
        <w:t>số</w:t>
      </w:r>
      <w:r>
        <w:rPr>
          <w:color w:val="231F20"/>
          <w:spacing w:val="-9"/>
        </w:rPr>
        <w:t> </w:t>
      </w:r>
      <w:r>
        <w:rPr>
          <w:color w:val="231F20"/>
        </w:rPr>
        <w:t>thế</w:t>
      </w:r>
      <w:r>
        <w:rPr>
          <w:color w:val="231F20"/>
          <w:spacing w:val="-10"/>
        </w:rPr>
        <w:t> </w:t>
      </w:r>
      <w:r>
        <w:rPr>
          <w:color w:val="231F20"/>
        </w:rPr>
        <w:t>giới</w:t>
      </w:r>
      <w:r>
        <w:rPr>
          <w:color w:val="231F20"/>
          <w:spacing w:val="-9"/>
        </w:rPr>
        <w:t> </w:t>
      </w:r>
      <w:r>
        <w:rPr>
          <w:color w:val="231F20"/>
        </w:rPr>
        <w:t>khác; </w:t>
      </w:r>
      <w:r>
        <w:rPr>
          <w:color w:val="231F20"/>
          <w:spacing w:val="-3"/>
        </w:rPr>
        <w:t>ngay </w:t>
      </w:r>
      <w:r>
        <w:rPr>
          <w:color w:val="231F20"/>
        </w:rPr>
        <w:t>trong Hoa </w:t>
      </w:r>
      <w:r>
        <w:rPr>
          <w:color w:val="231F20"/>
          <w:spacing w:val="-6"/>
        </w:rPr>
        <w:t>Tạng </w:t>
      </w:r>
      <w:r>
        <w:rPr>
          <w:color w:val="231F20"/>
        </w:rPr>
        <w:t>còn có Tu Di Sơn vi trần số phong luân nhiếp trì có biển Hương Thủy, có đại luân vi sơn, có đại địa bằng phẳng thanh</w:t>
      </w:r>
      <w:r>
        <w:rPr>
          <w:color w:val="231F20"/>
          <w:spacing w:val="-3"/>
        </w:rPr>
        <w:t> </w:t>
      </w:r>
      <w:r>
        <w:rPr>
          <w:color w:val="231F20"/>
        </w:rPr>
        <w:t>tịnh.</w:t>
      </w:r>
    </w:p>
    <w:p>
      <w:pPr>
        <w:pStyle w:val="BodyText"/>
        <w:spacing w:line="242" w:lineRule="auto" w:before="83"/>
        <w:ind w:left="166" w:right="162" w:firstLine="567"/>
      </w:pPr>
      <w:r>
        <w:rPr>
          <w:color w:val="231F20"/>
        </w:rPr>
        <w:t>Qua hai phẩm Thế Giới Thành </w:t>
      </w:r>
      <w:r>
        <w:rPr>
          <w:color w:val="231F20"/>
          <w:spacing w:val="-6"/>
        </w:rPr>
        <w:t>Tựu </w:t>
      </w:r>
      <w:r>
        <w:rPr>
          <w:color w:val="231F20"/>
        </w:rPr>
        <w:t>và Hoa </w:t>
      </w:r>
      <w:r>
        <w:rPr>
          <w:color w:val="231F20"/>
          <w:spacing w:val="-6"/>
        </w:rPr>
        <w:t>Tạng </w:t>
      </w:r>
      <w:r>
        <w:rPr>
          <w:color w:val="231F20"/>
        </w:rPr>
        <w:t>Thế Giới,</w:t>
      </w:r>
      <w:r>
        <w:rPr>
          <w:color w:val="231F20"/>
          <w:spacing w:val="-18"/>
        </w:rPr>
        <w:t> </w:t>
      </w:r>
      <w:r>
        <w:rPr>
          <w:color w:val="231F20"/>
        </w:rPr>
        <w:t>đức</w:t>
      </w:r>
      <w:r>
        <w:rPr>
          <w:color w:val="231F20"/>
          <w:spacing w:val="-17"/>
        </w:rPr>
        <w:t> </w:t>
      </w:r>
      <w:r>
        <w:rPr>
          <w:color w:val="231F20"/>
        </w:rPr>
        <w:t>Phật</w:t>
      </w:r>
      <w:r>
        <w:rPr>
          <w:color w:val="231F20"/>
          <w:spacing w:val="-17"/>
        </w:rPr>
        <w:t> </w:t>
      </w:r>
      <w:r>
        <w:rPr>
          <w:color w:val="231F20"/>
        </w:rPr>
        <w:t>đã</w:t>
      </w:r>
      <w:r>
        <w:rPr>
          <w:color w:val="231F20"/>
          <w:spacing w:val="-17"/>
        </w:rPr>
        <w:t> </w:t>
      </w:r>
      <w:r>
        <w:rPr>
          <w:color w:val="231F20"/>
        </w:rPr>
        <w:t>tả</w:t>
      </w:r>
      <w:r>
        <w:rPr>
          <w:color w:val="231F20"/>
          <w:spacing w:val="-18"/>
        </w:rPr>
        <w:t> </w:t>
      </w:r>
      <w:r>
        <w:rPr>
          <w:color w:val="231F20"/>
          <w:spacing w:val="-3"/>
        </w:rPr>
        <w:t>rõ</w:t>
      </w:r>
      <w:r>
        <w:rPr>
          <w:color w:val="231F20"/>
          <w:spacing w:val="-17"/>
        </w:rPr>
        <w:t> </w:t>
      </w:r>
      <w:r>
        <w:rPr>
          <w:color w:val="231F20"/>
        </w:rPr>
        <w:t>một</w:t>
      </w:r>
      <w:r>
        <w:rPr>
          <w:color w:val="231F20"/>
          <w:spacing w:val="-17"/>
        </w:rPr>
        <w:t> </w:t>
      </w:r>
      <w:r>
        <w:rPr>
          <w:color w:val="231F20"/>
        </w:rPr>
        <w:t>vũ</w:t>
      </w:r>
      <w:r>
        <w:rPr>
          <w:color w:val="231F20"/>
          <w:spacing w:val="-17"/>
        </w:rPr>
        <w:t> </w:t>
      </w:r>
      <w:r>
        <w:rPr>
          <w:color w:val="231F20"/>
        </w:rPr>
        <w:t>trụ</w:t>
      </w:r>
      <w:r>
        <w:rPr>
          <w:color w:val="231F20"/>
          <w:spacing w:val="-18"/>
        </w:rPr>
        <w:t> </w:t>
      </w:r>
      <w:r>
        <w:rPr>
          <w:color w:val="231F20"/>
        </w:rPr>
        <w:t>vĩ</w:t>
      </w:r>
      <w:r>
        <w:rPr>
          <w:color w:val="231F20"/>
          <w:spacing w:val="-17"/>
        </w:rPr>
        <w:t> </w:t>
      </w:r>
      <w:r>
        <w:rPr>
          <w:color w:val="231F20"/>
        </w:rPr>
        <w:t>đại,</w:t>
      </w:r>
      <w:r>
        <w:rPr>
          <w:color w:val="231F20"/>
          <w:spacing w:val="-17"/>
        </w:rPr>
        <w:t> </w:t>
      </w:r>
      <w:r>
        <w:rPr>
          <w:color w:val="231F20"/>
        </w:rPr>
        <w:t>trong</w:t>
      </w:r>
      <w:r>
        <w:rPr>
          <w:color w:val="231F20"/>
          <w:spacing w:val="-17"/>
        </w:rPr>
        <w:t> </w:t>
      </w:r>
      <w:r>
        <w:rPr>
          <w:color w:val="231F20"/>
        </w:rPr>
        <w:t>đó</w:t>
      </w:r>
      <w:r>
        <w:rPr>
          <w:color w:val="231F20"/>
          <w:spacing w:val="-17"/>
        </w:rPr>
        <w:t> </w:t>
      </w:r>
      <w:r>
        <w:rPr>
          <w:color w:val="231F20"/>
        </w:rPr>
        <w:t>có</w:t>
      </w:r>
      <w:r>
        <w:rPr>
          <w:color w:val="231F20"/>
          <w:spacing w:val="-18"/>
        </w:rPr>
        <w:t> </w:t>
      </w:r>
      <w:r>
        <w:rPr>
          <w:color w:val="231F20"/>
        </w:rPr>
        <w:t>các</w:t>
      </w:r>
      <w:r>
        <w:rPr>
          <w:color w:val="231F20"/>
          <w:spacing w:val="-17"/>
        </w:rPr>
        <w:t> </w:t>
      </w:r>
      <w:r>
        <w:rPr>
          <w:color w:val="231F20"/>
        </w:rPr>
        <w:t>thiên thể</w:t>
      </w:r>
      <w:r>
        <w:rPr>
          <w:color w:val="231F20"/>
          <w:spacing w:val="-12"/>
        </w:rPr>
        <w:t> </w:t>
      </w:r>
      <w:r>
        <w:rPr>
          <w:color w:val="231F20"/>
        </w:rPr>
        <w:t>đủ</w:t>
      </w:r>
      <w:r>
        <w:rPr>
          <w:color w:val="231F20"/>
          <w:spacing w:val="-12"/>
        </w:rPr>
        <w:t> </w:t>
      </w:r>
      <w:r>
        <w:rPr>
          <w:color w:val="231F20"/>
        </w:rPr>
        <w:t>hình</w:t>
      </w:r>
      <w:r>
        <w:rPr>
          <w:color w:val="231F20"/>
          <w:spacing w:val="-11"/>
        </w:rPr>
        <w:t> </w:t>
      </w:r>
      <w:r>
        <w:rPr>
          <w:color w:val="231F20"/>
        </w:rPr>
        <w:t>dạng,</w:t>
      </w:r>
      <w:r>
        <w:rPr>
          <w:color w:val="231F20"/>
          <w:spacing w:val="-12"/>
        </w:rPr>
        <w:t> </w:t>
      </w:r>
      <w:r>
        <w:rPr>
          <w:color w:val="231F20"/>
        </w:rPr>
        <w:t>kích</w:t>
      </w:r>
      <w:r>
        <w:rPr>
          <w:color w:val="231F20"/>
          <w:spacing w:val="-12"/>
        </w:rPr>
        <w:t> </w:t>
      </w:r>
      <w:r>
        <w:rPr>
          <w:color w:val="231F20"/>
        </w:rPr>
        <w:t>thước,</w:t>
      </w:r>
      <w:r>
        <w:rPr>
          <w:color w:val="231F20"/>
          <w:spacing w:val="-12"/>
        </w:rPr>
        <w:t> </w:t>
      </w:r>
      <w:r>
        <w:rPr>
          <w:color w:val="231F20"/>
        </w:rPr>
        <w:t>vận</w:t>
      </w:r>
      <w:r>
        <w:rPr>
          <w:color w:val="231F20"/>
          <w:spacing w:val="-12"/>
        </w:rPr>
        <w:t> </w:t>
      </w:r>
      <w:r>
        <w:rPr>
          <w:color w:val="231F20"/>
        </w:rPr>
        <w:t>hành</w:t>
      </w:r>
      <w:r>
        <w:rPr>
          <w:color w:val="231F20"/>
          <w:spacing w:val="-12"/>
        </w:rPr>
        <w:t> </w:t>
      </w:r>
      <w:r>
        <w:rPr>
          <w:color w:val="231F20"/>
        </w:rPr>
        <w:t>trong</w:t>
      </w:r>
      <w:r>
        <w:rPr>
          <w:color w:val="231F20"/>
          <w:spacing w:val="-11"/>
        </w:rPr>
        <w:t> </w:t>
      </w:r>
      <w:r>
        <w:rPr>
          <w:color w:val="231F20"/>
        </w:rPr>
        <w:t>hư</w:t>
      </w:r>
      <w:r>
        <w:rPr>
          <w:color w:val="231F20"/>
          <w:spacing w:val="-13"/>
        </w:rPr>
        <w:t> </w:t>
      </w:r>
      <w:r>
        <w:rPr>
          <w:color w:val="231F20"/>
        </w:rPr>
        <w:t>không…</w:t>
      </w:r>
      <w:r>
        <w:rPr>
          <w:color w:val="231F20"/>
          <w:spacing w:val="-12"/>
        </w:rPr>
        <w:t> </w:t>
      </w:r>
      <w:r>
        <w:rPr>
          <w:color w:val="231F20"/>
        </w:rPr>
        <w:t>mà</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1"/>
      </w:pPr>
      <w:r>
        <w:rPr>
          <w:color w:val="231F20"/>
        </w:rPr>
        <w:t>mãi đến những thập niên gần đây, các nhà thiên văn học, khoa học thế giới mới nhìn thấy rõ các hành tinh khác trong vũ</w:t>
      </w:r>
      <w:r>
        <w:rPr>
          <w:color w:val="231F20"/>
          <w:spacing w:val="-7"/>
        </w:rPr>
        <w:t> </w:t>
      </w:r>
      <w:r>
        <w:rPr>
          <w:color w:val="231F20"/>
        </w:rPr>
        <w:t>trụ,</w:t>
      </w:r>
      <w:r>
        <w:rPr>
          <w:color w:val="231F20"/>
          <w:spacing w:val="-8"/>
        </w:rPr>
        <w:t> </w:t>
      </w:r>
      <w:r>
        <w:rPr>
          <w:color w:val="231F20"/>
        </w:rPr>
        <w:t>ngoài</w:t>
      </w:r>
      <w:r>
        <w:rPr>
          <w:color w:val="231F20"/>
          <w:spacing w:val="-6"/>
        </w:rPr>
        <w:t> </w:t>
      </w:r>
      <w:r>
        <w:rPr>
          <w:color w:val="231F20"/>
        </w:rPr>
        <w:t>quả</w:t>
      </w:r>
      <w:r>
        <w:rPr>
          <w:color w:val="231F20"/>
          <w:spacing w:val="-7"/>
        </w:rPr>
        <w:t> </w:t>
      </w:r>
      <w:r>
        <w:rPr>
          <w:color w:val="231F20"/>
        </w:rPr>
        <w:t>địa</w:t>
      </w:r>
      <w:r>
        <w:rPr>
          <w:color w:val="231F20"/>
          <w:spacing w:val="-7"/>
        </w:rPr>
        <w:t> </w:t>
      </w:r>
      <w:r>
        <w:rPr>
          <w:color w:val="231F20"/>
        </w:rPr>
        <w:t>cầu</w:t>
      </w:r>
      <w:r>
        <w:rPr>
          <w:color w:val="231F20"/>
          <w:spacing w:val="-7"/>
        </w:rPr>
        <w:t> </w:t>
      </w:r>
      <w:r>
        <w:rPr>
          <w:color w:val="231F20"/>
        </w:rPr>
        <w:t>này.</w:t>
      </w:r>
      <w:r>
        <w:rPr>
          <w:color w:val="231F20"/>
          <w:spacing w:val="-7"/>
        </w:rPr>
        <w:t> </w:t>
      </w:r>
      <w:r>
        <w:rPr>
          <w:color w:val="231F20"/>
        </w:rPr>
        <w:t>Với</w:t>
      </w:r>
      <w:r>
        <w:rPr>
          <w:color w:val="231F20"/>
          <w:spacing w:val="-7"/>
        </w:rPr>
        <w:t> </w:t>
      </w:r>
      <w:r>
        <w:rPr>
          <w:color w:val="231F20"/>
        </w:rPr>
        <w:t>cái</w:t>
      </w:r>
      <w:r>
        <w:rPr>
          <w:color w:val="231F20"/>
          <w:spacing w:val="-7"/>
        </w:rPr>
        <w:t> </w:t>
      </w:r>
      <w:r>
        <w:rPr>
          <w:color w:val="231F20"/>
        </w:rPr>
        <w:t>nhìn</w:t>
      </w:r>
      <w:r>
        <w:rPr>
          <w:color w:val="231F20"/>
          <w:spacing w:val="-6"/>
        </w:rPr>
        <w:t> </w:t>
      </w:r>
      <w:r>
        <w:rPr>
          <w:color w:val="231F20"/>
        </w:rPr>
        <w:t>Thiên</w:t>
      </w:r>
      <w:r>
        <w:rPr>
          <w:color w:val="231F20"/>
          <w:spacing w:val="-7"/>
        </w:rPr>
        <w:t> </w:t>
      </w:r>
      <w:r>
        <w:rPr>
          <w:color w:val="231F20"/>
        </w:rPr>
        <w:t>Nhãn</w:t>
      </w:r>
      <w:r>
        <w:rPr>
          <w:color w:val="231F20"/>
          <w:spacing w:val="-7"/>
        </w:rPr>
        <w:t> </w:t>
      </w:r>
      <w:r>
        <w:rPr>
          <w:color w:val="231F20"/>
        </w:rPr>
        <w:t>thông vào</w:t>
      </w:r>
      <w:r>
        <w:rPr>
          <w:color w:val="231F20"/>
          <w:spacing w:val="-12"/>
        </w:rPr>
        <w:t> </w:t>
      </w:r>
      <w:r>
        <w:rPr>
          <w:color w:val="231F20"/>
        </w:rPr>
        <w:t>thời</w:t>
      </w:r>
      <w:r>
        <w:rPr>
          <w:color w:val="231F20"/>
          <w:spacing w:val="-11"/>
        </w:rPr>
        <w:t> </w:t>
      </w:r>
      <w:r>
        <w:rPr>
          <w:color w:val="231F20"/>
        </w:rPr>
        <w:t>ấy,</w:t>
      </w:r>
      <w:r>
        <w:rPr>
          <w:color w:val="231F20"/>
          <w:spacing w:val="-13"/>
        </w:rPr>
        <w:t> </w:t>
      </w:r>
      <w:r>
        <w:rPr>
          <w:color w:val="231F20"/>
        </w:rPr>
        <w:t>đức</w:t>
      </w:r>
      <w:r>
        <w:rPr>
          <w:color w:val="231F20"/>
          <w:spacing w:val="-12"/>
        </w:rPr>
        <w:t> </w:t>
      </w:r>
      <w:r>
        <w:rPr>
          <w:color w:val="231F20"/>
        </w:rPr>
        <w:t>Phật</w:t>
      </w:r>
      <w:r>
        <w:rPr>
          <w:color w:val="231F20"/>
          <w:spacing w:val="-12"/>
        </w:rPr>
        <w:t> </w:t>
      </w:r>
      <w:r>
        <w:rPr>
          <w:color w:val="231F20"/>
        </w:rPr>
        <w:t>đã</w:t>
      </w:r>
      <w:r>
        <w:rPr>
          <w:color w:val="231F20"/>
          <w:spacing w:val="-11"/>
        </w:rPr>
        <w:t> </w:t>
      </w:r>
      <w:r>
        <w:rPr>
          <w:color w:val="231F20"/>
        </w:rPr>
        <w:t>thuyết</w:t>
      </w:r>
      <w:r>
        <w:rPr>
          <w:color w:val="231F20"/>
          <w:spacing w:val="-13"/>
        </w:rPr>
        <w:t> </w:t>
      </w:r>
      <w:r>
        <w:rPr>
          <w:color w:val="231F20"/>
        </w:rPr>
        <w:t>cho</w:t>
      </w:r>
      <w:r>
        <w:rPr>
          <w:color w:val="231F20"/>
          <w:spacing w:val="-11"/>
        </w:rPr>
        <w:t> </w:t>
      </w:r>
      <w:r>
        <w:rPr>
          <w:color w:val="231F20"/>
        </w:rPr>
        <w:t>chúng</w:t>
      </w:r>
      <w:r>
        <w:rPr>
          <w:color w:val="231F20"/>
          <w:spacing w:val="-12"/>
        </w:rPr>
        <w:t> </w:t>
      </w:r>
      <w:r>
        <w:rPr>
          <w:color w:val="231F20"/>
        </w:rPr>
        <w:t>sanh</w:t>
      </w:r>
      <w:r>
        <w:rPr>
          <w:color w:val="231F20"/>
          <w:spacing w:val="-11"/>
        </w:rPr>
        <w:t> </w:t>
      </w:r>
      <w:r>
        <w:rPr>
          <w:color w:val="231F20"/>
        </w:rPr>
        <w:t>biết</w:t>
      </w:r>
      <w:r>
        <w:rPr>
          <w:color w:val="231F20"/>
          <w:spacing w:val="-13"/>
        </w:rPr>
        <w:t> </w:t>
      </w:r>
      <w:r>
        <w:rPr>
          <w:color w:val="231F20"/>
        </w:rPr>
        <w:t>rằng,</w:t>
      </w:r>
      <w:r>
        <w:rPr>
          <w:color w:val="231F20"/>
          <w:spacing w:val="-12"/>
        </w:rPr>
        <w:t> </w:t>
      </w:r>
      <w:r>
        <w:rPr>
          <w:color w:val="231F20"/>
        </w:rPr>
        <w:t>đã có hằng hà sa số thế giới </w:t>
      </w:r>
      <w:r>
        <w:rPr>
          <w:color w:val="231F20"/>
          <w:spacing w:val="-3"/>
        </w:rPr>
        <w:t>vây </w:t>
      </w:r>
      <w:r>
        <w:rPr>
          <w:color w:val="231F20"/>
        </w:rPr>
        <w:t>quanh. </w:t>
      </w:r>
      <w:r>
        <w:rPr>
          <w:color w:val="231F20"/>
          <w:spacing w:val="-5"/>
        </w:rPr>
        <w:t>Trong </w:t>
      </w:r>
      <w:r>
        <w:rPr>
          <w:color w:val="231F20"/>
        </w:rPr>
        <w:t>khi đó, văn minh phương </w:t>
      </w:r>
      <w:r>
        <w:rPr>
          <w:color w:val="231F20"/>
          <w:spacing w:val="-9"/>
        </w:rPr>
        <w:t>Tây </w:t>
      </w:r>
      <w:r>
        <w:rPr>
          <w:color w:val="231F20"/>
        </w:rPr>
        <w:t>thời </w:t>
      </w:r>
      <w:r>
        <w:rPr>
          <w:color w:val="231F20"/>
          <w:spacing w:val="-3"/>
        </w:rPr>
        <w:t>ấy </w:t>
      </w:r>
      <w:r>
        <w:rPr>
          <w:color w:val="231F20"/>
        </w:rPr>
        <w:t>còn cho rằng trái đất hình vuông và là vũ</w:t>
      </w:r>
      <w:r>
        <w:rPr>
          <w:color w:val="231F20"/>
          <w:spacing w:val="-7"/>
        </w:rPr>
        <w:t> </w:t>
      </w:r>
      <w:r>
        <w:rPr>
          <w:color w:val="231F20"/>
        </w:rPr>
        <w:t>trụ.</w:t>
      </w:r>
      <w:r>
        <w:rPr>
          <w:color w:val="231F20"/>
          <w:spacing w:val="-7"/>
        </w:rPr>
        <w:t> </w:t>
      </w:r>
      <w:r>
        <w:rPr>
          <w:color w:val="231F20"/>
        </w:rPr>
        <w:t>Điều</w:t>
      </w:r>
      <w:r>
        <w:rPr>
          <w:color w:val="231F20"/>
          <w:spacing w:val="-7"/>
        </w:rPr>
        <w:t> </w:t>
      </w:r>
      <w:r>
        <w:rPr>
          <w:color w:val="231F20"/>
        </w:rPr>
        <w:t>này</w:t>
      </w:r>
      <w:r>
        <w:rPr>
          <w:color w:val="231F20"/>
          <w:spacing w:val="-7"/>
        </w:rPr>
        <w:t> </w:t>
      </w:r>
      <w:r>
        <w:rPr>
          <w:color w:val="231F20"/>
        </w:rPr>
        <w:t>chứng</w:t>
      </w:r>
      <w:r>
        <w:rPr>
          <w:color w:val="231F20"/>
          <w:spacing w:val="-7"/>
        </w:rPr>
        <w:t> </w:t>
      </w:r>
      <w:r>
        <w:rPr>
          <w:color w:val="231F20"/>
        </w:rPr>
        <w:t>tỏ</w:t>
      </w:r>
      <w:r>
        <w:rPr>
          <w:color w:val="231F20"/>
          <w:spacing w:val="-7"/>
        </w:rPr>
        <w:t> </w:t>
      </w:r>
      <w:r>
        <w:rPr>
          <w:color w:val="231F20"/>
        </w:rPr>
        <w:t>ngoài</w:t>
      </w:r>
      <w:r>
        <w:rPr>
          <w:color w:val="231F20"/>
          <w:spacing w:val="-7"/>
        </w:rPr>
        <w:t> </w:t>
      </w:r>
      <w:r>
        <w:rPr>
          <w:color w:val="231F20"/>
        </w:rPr>
        <w:t>thế</w:t>
      </w:r>
      <w:r>
        <w:rPr>
          <w:color w:val="231F20"/>
          <w:spacing w:val="-7"/>
        </w:rPr>
        <w:t> </w:t>
      </w:r>
      <w:r>
        <w:rPr>
          <w:color w:val="231F20"/>
        </w:rPr>
        <w:t>giới</w:t>
      </w:r>
      <w:r>
        <w:rPr>
          <w:color w:val="231F20"/>
          <w:spacing w:val="-6"/>
        </w:rPr>
        <w:t> </w:t>
      </w:r>
      <w:r>
        <w:rPr>
          <w:color w:val="231F20"/>
        </w:rPr>
        <w:t>chúng</w:t>
      </w:r>
      <w:r>
        <w:rPr>
          <w:color w:val="231F20"/>
          <w:spacing w:val="-7"/>
        </w:rPr>
        <w:t> </w:t>
      </w:r>
      <w:r>
        <w:rPr>
          <w:color w:val="231F20"/>
        </w:rPr>
        <w:t>ta</w:t>
      </w:r>
      <w:r>
        <w:rPr>
          <w:color w:val="231F20"/>
          <w:spacing w:val="-7"/>
        </w:rPr>
        <w:t> </w:t>
      </w:r>
      <w:r>
        <w:rPr>
          <w:color w:val="231F20"/>
        </w:rPr>
        <w:t>đang</w:t>
      </w:r>
      <w:r>
        <w:rPr>
          <w:color w:val="231F20"/>
          <w:spacing w:val="-7"/>
        </w:rPr>
        <w:t> </w:t>
      </w:r>
      <w:r>
        <w:rPr>
          <w:color w:val="231F20"/>
        </w:rPr>
        <w:t>sống, còn có mười phương thế giới khác đang hiện hữu quanh</w:t>
      </w:r>
      <w:r>
        <w:rPr>
          <w:color w:val="231F20"/>
          <w:spacing w:val="-18"/>
        </w:rPr>
        <w:t> </w:t>
      </w:r>
      <w:r>
        <w:rPr>
          <w:color w:val="231F20"/>
        </w:rPr>
        <w:t>ta.</w:t>
      </w:r>
    </w:p>
    <w:p>
      <w:pPr>
        <w:pStyle w:val="BodyText"/>
        <w:spacing w:before="3"/>
        <w:ind w:left="0"/>
        <w:jc w:val="left"/>
        <w:rPr>
          <w:sz w:val="19"/>
        </w:rPr>
      </w:pPr>
    </w:p>
    <w:p>
      <w:pPr>
        <w:spacing w:before="1"/>
        <w:ind w:left="0" w:right="0" w:firstLine="0"/>
        <w:jc w:val="center"/>
        <w:rPr>
          <w:b/>
          <w:sz w:val="24"/>
        </w:rPr>
      </w:pPr>
      <w:r>
        <w:rPr>
          <w:b/>
          <w:color w:val="231F20"/>
          <w:sz w:val="24"/>
        </w:rPr>
        <w:t>PHẨM 6 - TỲ LÔ GIÁ NA</w:t>
      </w:r>
    </w:p>
    <w:p>
      <w:pPr>
        <w:tabs>
          <w:tab w:pos="587" w:val="left" w:leader="none"/>
          <w:tab w:pos="1989" w:val="left" w:leader="none"/>
        </w:tabs>
        <w:spacing w:before="13"/>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line="242" w:lineRule="auto" w:before="196"/>
        <w:ind w:left="166" w:right="161" w:firstLine="567"/>
      </w:pPr>
      <w:r>
        <w:rPr>
          <w:color w:val="231F20"/>
          <w:spacing w:val="-7"/>
        </w:rPr>
        <w:t>Tại </w:t>
      </w:r>
      <w:r>
        <w:rPr>
          <w:color w:val="231F20"/>
        </w:rPr>
        <w:t>khu rừng lớn tên Ma Ni Hoa Chi Luân trong thế giới Thắng Âm, có Đạo tràng Bửu Hoa Biến Chiếu, Đức Nhất Thiết Công Đức Sơn </w:t>
      </w:r>
      <w:r>
        <w:rPr>
          <w:color w:val="231F20"/>
          <w:spacing w:val="-9"/>
        </w:rPr>
        <w:t>Tu </w:t>
      </w:r>
      <w:r>
        <w:rPr>
          <w:color w:val="231F20"/>
        </w:rPr>
        <w:t>Di Thắng </w:t>
      </w:r>
      <w:r>
        <w:rPr>
          <w:color w:val="231F20"/>
          <w:spacing w:val="-5"/>
        </w:rPr>
        <w:t>Vân </w:t>
      </w:r>
      <w:r>
        <w:rPr>
          <w:color w:val="231F20"/>
        </w:rPr>
        <w:t>Phật thoạt xuất hiện, đủ tướng báo tốt, vô biên diệu sắc thanh tịnh phóng quang minh phát khởi nhất thiết thiện căn Âm, chiếu khắp </w:t>
      </w:r>
      <w:r>
        <w:rPr>
          <w:color w:val="231F20"/>
          <w:spacing w:val="-3"/>
        </w:rPr>
        <w:t>tất </w:t>
      </w:r>
      <w:r>
        <w:rPr>
          <w:color w:val="231F20"/>
        </w:rPr>
        <w:t>cả quốc độ ở mười</w:t>
      </w:r>
      <w:r>
        <w:rPr>
          <w:color w:val="231F20"/>
          <w:spacing w:val="-3"/>
        </w:rPr>
        <w:t> </w:t>
      </w:r>
      <w:r>
        <w:rPr>
          <w:color w:val="231F20"/>
        </w:rPr>
        <w:t>phương.</w:t>
      </w:r>
    </w:p>
    <w:p>
      <w:pPr>
        <w:pStyle w:val="BodyText"/>
        <w:spacing w:line="242" w:lineRule="auto" w:before="83"/>
        <w:ind w:left="166" w:right="162" w:firstLine="567"/>
      </w:pPr>
      <w:r>
        <w:rPr>
          <w:color w:val="231F20"/>
        </w:rPr>
        <w:t>Bấy giờ trong đại thành Diệu Quang Minh, thái tử Đại Oai Quang con vua Hỷ Kiến Thiện Huệ, nhờ sức tu hành từ nhiều đời trước khi được thấy Quang Minh của Phật, liền chứng được mười pháp môn, đồng đến đạo tràng đãnh lễ đức Phật, nghe Phật thuyết khế kinh Phổ Tập Tam Thế chư Phật tự tại pháp liền chứng được pháp hải quang minh.</w:t>
      </w:r>
    </w:p>
    <w:p>
      <w:pPr>
        <w:pStyle w:val="BodyText"/>
        <w:spacing w:line="242" w:lineRule="auto" w:before="82"/>
        <w:ind w:left="166" w:right="161" w:firstLine="567"/>
      </w:pPr>
      <w:r>
        <w:rPr>
          <w:color w:val="231F20"/>
        </w:rPr>
        <w:t>Đến thời đức Ba La Mật Thiện Nhãn </w:t>
      </w:r>
      <w:r>
        <w:rPr>
          <w:color w:val="231F20"/>
          <w:spacing w:val="-5"/>
        </w:rPr>
        <w:t>Trang </w:t>
      </w:r>
      <w:r>
        <w:rPr>
          <w:color w:val="231F20"/>
        </w:rPr>
        <w:t>Nghiêm Vương</w:t>
      </w:r>
      <w:r>
        <w:rPr>
          <w:color w:val="231F20"/>
          <w:spacing w:val="-13"/>
        </w:rPr>
        <w:t> </w:t>
      </w:r>
      <w:r>
        <w:rPr>
          <w:color w:val="231F20"/>
        </w:rPr>
        <w:t>Phật,</w:t>
      </w:r>
      <w:r>
        <w:rPr>
          <w:color w:val="231F20"/>
          <w:spacing w:val="-13"/>
        </w:rPr>
        <w:t> </w:t>
      </w:r>
      <w:r>
        <w:rPr>
          <w:color w:val="231F20"/>
        </w:rPr>
        <w:t>thái</w:t>
      </w:r>
      <w:r>
        <w:rPr>
          <w:color w:val="231F20"/>
          <w:spacing w:val="-12"/>
        </w:rPr>
        <w:t> </w:t>
      </w:r>
      <w:r>
        <w:rPr>
          <w:color w:val="231F20"/>
        </w:rPr>
        <w:t>tử</w:t>
      </w:r>
      <w:r>
        <w:rPr>
          <w:color w:val="231F20"/>
          <w:spacing w:val="-12"/>
        </w:rPr>
        <w:t> </w:t>
      </w:r>
      <w:r>
        <w:rPr>
          <w:color w:val="231F20"/>
        </w:rPr>
        <w:t>Đại</w:t>
      </w:r>
      <w:r>
        <w:rPr>
          <w:color w:val="231F20"/>
          <w:spacing w:val="-12"/>
        </w:rPr>
        <w:t> </w:t>
      </w:r>
      <w:r>
        <w:rPr>
          <w:color w:val="231F20"/>
        </w:rPr>
        <w:t>Oai</w:t>
      </w:r>
      <w:r>
        <w:rPr>
          <w:color w:val="231F20"/>
          <w:spacing w:val="-12"/>
        </w:rPr>
        <w:t> </w:t>
      </w:r>
      <w:r>
        <w:rPr>
          <w:color w:val="231F20"/>
        </w:rPr>
        <w:t>Quang</w:t>
      </w:r>
      <w:r>
        <w:rPr>
          <w:color w:val="231F20"/>
          <w:spacing w:val="-12"/>
        </w:rPr>
        <w:t> </w:t>
      </w:r>
      <w:r>
        <w:rPr>
          <w:color w:val="231F20"/>
        </w:rPr>
        <w:t>được</w:t>
      </w:r>
      <w:r>
        <w:rPr>
          <w:color w:val="231F20"/>
          <w:spacing w:val="-12"/>
        </w:rPr>
        <w:t> </w:t>
      </w:r>
      <w:r>
        <w:rPr>
          <w:color w:val="231F20"/>
        </w:rPr>
        <w:t>trí</w:t>
      </w:r>
      <w:r>
        <w:rPr>
          <w:color w:val="231F20"/>
          <w:spacing w:val="-12"/>
        </w:rPr>
        <w:t> </w:t>
      </w:r>
      <w:r>
        <w:rPr>
          <w:color w:val="231F20"/>
        </w:rPr>
        <w:t>thanh</w:t>
      </w:r>
      <w:r>
        <w:rPr>
          <w:color w:val="231F20"/>
          <w:spacing w:val="-12"/>
        </w:rPr>
        <w:t> </w:t>
      </w:r>
      <w:r>
        <w:rPr>
          <w:color w:val="231F20"/>
        </w:rPr>
        <w:t>tịnh,</w:t>
      </w:r>
      <w:r>
        <w:rPr>
          <w:color w:val="231F20"/>
          <w:spacing w:val="-12"/>
        </w:rPr>
        <w:t> </w:t>
      </w:r>
      <w:r>
        <w:rPr>
          <w:color w:val="231F20"/>
        </w:rPr>
        <w:t>được vào </w:t>
      </w:r>
      <w:r>
        <w:rPr>
          <w:color w:val="231F20"/>
          <w:spacing w:val="-3"/>
        </w:rPr>
        <w:t>tất </w:t>
      </w:r>
      <w:r>
        <w:rPr>
          <w:color w:val="231F20"/>
        </w:rPr>
        <w:t>cả phương tiện thanh</w:t>
      </w:r>
      <w:r>
        <w:rPr>
          <w:color w:val="231F20"/>
          <w:spacing w:val="-3"/>
        </w:rPr>
        <w:t> </w:t>
      </w:r>
      <w:r>
        <w:rPr>
          <w:color w:val="231F20"/>
        </w:rPr>
        <w:t>tịnh.</w:t>
      </w:r>
    </w:p>
    <w:p>
      <w:pPr>
        <w:pStyle w:val="BodyText"/>
        <w:spacing w:line="242" w:lineRule="auto" w:before="83"/>
        <w:ind w:left="166" w:right="163" w:firstLine="567"/>
      </w:pPr>
      <w:r>
        <w:rPr>
          <w:color w:val="231F20"/>
        </w:rPr>
        <w:t>Quốc</w:t>
      </w:r>
      <w:r>
        <w:rPr>
          <w:color w:val="231F20"/>
          <w:spacing w:val="-13"/>
        </w:rPr>
        <w:t> </w:t>
      </w:r>
      <w:r>
        <w:rPr>
          <w:color w:val="231F20"/>
        </w:rPr>
        <w:t>vương</w:t>
      </w:r>
      <w:r>
        <w:rPr>
          <w:color w:val="231F20"/>
          <w:spacing w:val="-12"/>
        </w:rPr>
        <w:t> </w:t>
      </w:r>
      <w:r>
        <w:rPr>
          <w:color w:val="231F20"/>
        </w:rPr>
        <w:t>Hỷ</w:t>
      </w:r>
      <w:r>
        <w:rPr>
          <w:color w:val="231F20"/>
          <w:spacing w:val="-12"/>
        </w:rPr>
        <w:t> </w:t>
      </w:r>
      <w:r>
        <w:rPr>
          <w:color w:val="231F20"/>
        </w:rPr>
        <w:t>Kiến</w:t>
      </w:r>
      <w:r>
        <w:rPr>
          <w:color w:val="231F20"/>
          <w:spacing w:val="-12"/>
        </w:rPr>
        <w:t> </w:t>
      </w:r>
      <w:r>
        <w:rPr>
          <w:color w:val="231F20"/>
        </w:rPr>
        <w:t>Thiện</w:t>
      </w:r>
      <w:r>
        <w:rPr>
          <w:color w:val="231F20"/>
          <w:spacing w:val="-13"/>
        </w:rPr>
        <w:t> </w:t>
      </w:r>
      <w:r>
        <w:rPr>
          <w:color w:val="231F20"/>
        </w:rPr>
        <w:t>Huệ</w:t>
      </w:r>
      <w:r>
        <w:rPr>
          <w:color w:val="231F20"/>
          <w:spacing w:val="-12"/>
        </w:rPr>
        <w:t> </w:t>
      </w:r>
      <w:r>
        <w:rPr>
          <w:color w:val="231F20"/>
        </w:rPr>
        <w:t>băng</w:t>
      </w:r>
      <w:r>
        <w:rPr>
          <w:color w:val="231F20"/>
          <w:spacing w:val="-12"/>
        </w:rPr>
        <w:t> </w:t>
      </w:r>
      <w:r>
        <w:rPr>
          <w:color w:val="231F20"/>
        </w:rPr>
        <w:t>hà,</w:t>
      </w:r>
      <w:r>
        <w:rPr>
          <w:color w:val="231F20"/>
          <w:spacing w:val="-12"/>
        </w:rPr>
        <w:t> </w:t>
      </w:r>
      <w:r>
        <w:rPr>
          <w:color w:val="231F20"/>
        </w:rPr>
        <w:t>Đại</w:t>
      </w:r>
      <w:r>
        <w:rPr>
          <w:color w:val="231F20"/>
          <w:spacing w:val="-13"/>
        </w:rPr>
        <w:t> </w:t>
      </w:r>
      <w:r>
        <w:rPr>
          <w:color w:val="231F20"/>
        </w:rPr>
        <w:t>Oai</w:t>
      </w:r>
      <w:r>
        <w:rPr>
          <w:color w:val="231F20"/>
          <w:spacing w:val="-12"/>
        </w:rPr>
        <w:t> </w:t>
      </w:r>
      <w:r>
        <w:rPr>
          <w:color w:val="231F20"/>
        </w:rPr>
        <w:t>Quang Đồng</w:t>
      </w:r>
      <w:r>
        <w:rPr>
          <w:color w:val="231F20"/>
          <w:spacing w:val="-5"/>
        </w:rPr>
        <w:t> </w:t>
      </w:r>
      <w:r>
        <w:rPr>
          <w:color w:val="231F20"/>
        </w:rPr>
        <w:t>tử</w:t>
      </w:r>
      <w:r>
        <w:rPr>
          <w:color w:val="231F20"/>
          <w:spacing w:val="-5"/>
        </w:rPr>
        <w:t> </w:t>
      </w:r>
      <w:r>
        <w:rPr>
          <w:color w:val="231F20"/>
        </w:rPr>
        <w:t>lên</w:t>
      </w:r>
      <w:r>
        <w:rPr>
          <w:color w:val="231F20"/>
          <w:spacing w:val="-5"/>
        </w:rPr>
        <w:t> </w:t>
      </w:r>
      <w:r>
        <w:rPr>
          <w:color w:val="231F20"/>
        </w:rPr>
        <w:t>ngôi</w:t>
      </w:r>
      <w:r>
        <w:rPr>
          <w:color w:val="231F20"/>
          <w:spacing w:val="-5"/>
        </w:rPr>
        <w:t> </w:t>
      </w:r>
      <w:r>
        <w:rPr>
          <w:color w:val="231F20"/>
        </w:rPr>
        <w:t>Chuyển</w:t>
      </w:r>
      <w:r>
        <w:rPr>
          <w:color w:val="231F20"/>
          <w:spacing w:val="-5"/>
        </w:rPr>
        <w:t> </w:t>
      </w:r>
      <w:r>
        <w:rPr>
          <w:color w:val="231F20"/>
        </w:rPr>
        <w:t>Luân</w:t>
      </w:r>
      <w:r>
        <w:rPr>
          <w:color w:val="231F20"/>
          <w:spacing w:val="-5"/>
        </w:rPr>
        <w:t> </w:t>
      </w:r>
      <w:r>
        <w:rPr>
          <w:color w:val="231F20"/>
        </w:rPr>
        <w:t>Vương.</w:t>
      </w:r>
      <w:r>
        <w:rPr>
          <w:color w:val="231F20"/>
          <w:spacing w:val="-4"/>
        </w:rPr>
        <w:t> </w:t>
      </w:r>
      <w:r>
        <w:rPr>
          <w:color w:val="231F20"/>
        </w:rPr>
        <w:t>Đức</w:t>
      </w:r>
      <w:r>
        <w:rPr>
          <w:color w:val="231F20"/>
          <w:spacing w:val="-5"/>
        </w:rPr>
        <w:t> </w:t>
      </w:r>
      <w:r>
        <w:rPr>
          <w:color w:val="231F20"/>
        </w:rPr>
        <w:t>Phật</w:t>
      </w:r>
      <w:r>
        <w:rPr>
          <w:color w:val="231F20"/>
          <w:spacing w:val="-5"/>
        </w:rPr>
        <w:t> </w:t>
      </w:r>
      <w:r>
        <w:rPr>
          <w:color w:val="231F20"/>
        </w:rPr>
        <w:t>thứ</w:t>
      </w:r>
      <w:r>
        <w:rPr>
          <w:color w:val="231F20"/>
          <w:spacing w:val="-5"/>
        </w:rPr>
        <w:t> </w:t>
      </w:r>
      <w:r>
        <w:rPr>
          <w:color w:val="231F20"/>
        </w:rPr>
        <w:t>ba</w:t>
      </w:r>
      <w:r>
        <w:rPr>
          <w:color w:val="231F20"/>
          <w:spacing w:val="-5"/>
        </w:rPr>
        <w:t> </w:t>
      </w:r>
      <w:r>
        <w:rPr>
          <w:color w:val="231F20"/>
        </w:rPr>
        <w:t>xuất</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1"/>
      </w:pPr>
      <w:r>
        <w:rPr>
          <w:color w:val="231F20"/>
        </w:rPr>
        <w:t>thế là </w:t>
      </w:r>
      <w:r>
        <w:rPr>
          <w:color w:val="231F20"/>
          <w:spacing w:val="-9"/>
        </w:rPr>
        <w:t>Tối </w:t>
      </w:r>
      <w:r>
        <w:rPr>
          <w:color w:val="231F20"/>
        </w:rPr>
        <w:t>Thắng Công Đức Hải, Đại Oai Quang Vương, sau khi</w:t>
      </w:r>
      <w:r>
        <w:rPr>
          <w:color w:val="231F20"/>
          <w:spacing w:val="-5"/>
        </w:rPr>
        <w:t> </w:t>
      </w:r>
      <w:r>
        <w:rPr>
          <w:color w:val="231F20"/>
        </w:rPr>
        <w:t>cúng</w:t>
      </w:r>
      <w:r>
        <w:rPr>
          <w:color w:val="231F20"/>
          <w:spacing w:val="-5"/>
        </w:rPr>
        <w:t> </w:t>
      </w:r>
      <w:r>
        <w:rPr>
          <w:color w:val="231F20"/>
        </w:rPr>
        <w:t>dường</w:t>
      </w:r>
      <w:r>
        <w:rPr>
          <w:color w:val="231F20"/>
          <w:spacing w:val="-6"/>
        </w:rPr>
        <w:t> </w:t>
      </w:r>
      <w:r>
        <w:rPr>
          <w:color w:val="231F20"/>
        </w:rPr>
        <w:t>và</w:t>
      </w:r>
      <w:r>
        <w:rPr>
          <w:color w:val="231F20"/>
          <w:spacing w:val="-6"/>
        </w:rPr>
        <w:t> </w:t>
      </w:r>
      <w:r>
        <w:rPr>
          <w:color w:val="231F20"/>
        </w:rPr>
        <w:t>nghe</w:t>
      </w:r>
      <w:r>
        <w:rPr>
          <w:color w:val="231F20"/>
          <w:spacing w:val="-6"/>
        </w:rPr>
        <w:t> </w:t>
      </w:r>
      <w:r>
        <w:rPr>
          <w:color w:val="231F20"/>
        </w:rPr>
        <w:t>kinh</w:t>
      </w:r>
      <w:r>
        <w:rPr>
          <w:color w:val="231F20"/>
          <w:spacing w:val="-5"/>
        </w:rPr>
        <w:t> </w:t>
      </w:r>
      <w:r>
        <w:rPr>
          <w:color w:val="231F20"/>
        </w:rPr>
        <w:t>đã</w:t>
      </w:r>
      <w:r>
        <w:rPr>
          <w:color w:val="231F20"/>
          <w:spacing w:val="-5"/>
        </w:rPr>
        <w:t> </w:t>
      </w:r>
      <w:r>
        <w:rPr>
          <w:color w:val="231F20"/>
        </w:rPr>
        <w:t>chứng</w:t>
      </w:r>
      <w:r>
        <w:rPr>
          <w:color w:val="231F20"/>
          <w:spacing w:val="-5"/>
        </w:rPr>
        <w:t> </w:t>
      </w:r>
      <w:r>
        <w:rPr>
          <w:color w:val="231F20"/>
        </w:rPr>
        <w:t>được</w:t>
      </w:r>
      <w:r>
        <w:rPr>
          <w:color w:val="231F20"/>
          <w:spacing w:val="-6"/>
        </w:rPr>
        <w:t> </w:t>
      </w:r>
      <w:r>
        <w:rPr>
          <w:color w:val="231F20"/>
        </w:rPr>
        <w:t>Đại</w:t>
      </w:r>
      <w:r>
        <w:rPr>
          <w:color w:val="231F20"/>
          <w:spacing w:val="-5"/>
        </w:rPr>
        <w:t> </w:t>
      </w:r>
      <w:r>
        <w:rPr>
          <w:color w:val="231F20"/>
        </w:rPr>
        <w:t>Phước</w:t>
      </w:r>
      <w:r>
        <w:rPr>
          <w:color w:val="231F20"/>
          <w:spacing w:val="-5"/>
        </w:rPr>
        <w:t> </w:t>
      </w:r>
      <w:r>
        <w:rPr>
          <w:color w:val="231F20"/>
        </w:rPr>
        <w:t>Đức Phổ</w:t>
      </w:r>
      <w:r>
        <w:rPr>
          <w:color w:val="231F20"/>
          <w:spacing w:val="-4"/>
        </w:rPr>
        <w:t> </w:t>
      </w:r>
      <w:r>
        <w:rPr>
          <w:color w:val="231F20"/>
        </w:rPr>
        <w:t>Quang</w:t>
      </w:r>
      <w:r>
        <w:rPr>
          <w:color w:val="231F20"/>
          <w:spacing w:val="-4"/>
        </w:rPr>
        <w:t> </w:t>
      </w:r>
      <w:r>
        <w:rPr>
          <w:color w:val="231F20"/>
        </w:rPr>
        <w:t>Minh.</w:t>
      </w:r>
      <w:r>
        <w:rPr>
          <w:color w:val="231F20"/>
          <w:spacing w:val="-4"/>
        </w:rPr>
        <w:t> </w:t>
      </w:r>
      <w:r>
        <w:rPr>
          <w:color w:val="231F20"/>
        </w:rPr>
        <w:t>Sau</w:t>
      </w:r>
      <w:r>
        <w:rPr>
          <w:color w:val="231F20"/>
          <w:spacing w:val="-4"/>
        </w:rPr>
        <w:t> </w:t>
      </w:r>
      <w:r>
        <w:rPr>
          <w:color w:val="231F20"/>
        </w:rPr>
        <w:t>khi</w:t>
      </w:r>
      <w:r>
        <w:rPr>
          <w:color w:val="231F20"/>
          <w:spacing w:val="-4"/>
        </w:rPr>
        <w:t> </w:t>
      </w:r>
      <w:r>
        <w:rPr>
          <w:color w:val="231F20"/>
        </w:rPr>
        <w:t>Đại</w:t>
      </w:r>
      <w:r>
        <w:rPr>
          <w:color w:val="231F20"/>
          <w:spacing w:val="-4"/>
        </w:rPr>
        <w:t> </w:t>
      </w:r>
      <w:r>
        <w:rPr>
          <w:color w:val="231F20"/>
        </w:rPr>
        <w:t>Oai</w:t>
      </w:r>
      <w:r>
        <w:rPr>
          <w:color w:val="231F20"/>
          <w:spacing w:val="-4"/>
        </w:rPr>
        <w:t> </w:t>
      </w:r>
      <w:r>
        <w:rPr>
          <w:color w:val="231F20"/>
        </w:rPr>
        <w:t>Vương</w:t>
      </w:r>
      <w:r>
        <w:rPr>
          <w:color w:val="231F20"/>
          <w:spacing w:val="-4"/>
        </w:rPr>
        <w:t> </w:t>
      </w:r>
      <w:r>
        <w:rPr>
          <w:color w:val="231F20"/>
        </w:rPr>
        <w:t>băng</w:t>
      </w:r>
      <w:r>
        <w:rPr>
          <w:color w:val="231F20"/>
          <w:spacing w:val="-4"/>
        </w:rPr>
        <w:t> </w:t>
      </w:r>
      <w:r>
        <w:rPr>
          <w:color w:val="231F20"/>
        </w:rPr>
        <w:t>hà</w:t>
      </w:r>
      <w:r>
        <w:rPr>
          <w:color w:val="231F20"/>
          <w:spacing w:val="-5"/>
        </w:rPr>
        <w:t> </w:t>
      </w:r>
      <w:r>
        <w:rPr>
          <w:color w:val="231F20"/>
        </w:rPr>
        <w:t>được</w:t>
      </w:r>
      <w:r>
        <w:rPr>
          <w:color w:val="231F20"/>
          <w:spacing w:val="-5"/>
        </w:rPr>
        <w:t> </w:t>
      </w:r>
      <w:r>
        <w:rPr>
          <w:color w:val="231F20"/>
        </w:rPr>
        <w:t>sanh trong thiên thành tịch tịnh Bửu cung trên núi </w:t>
      </w:r>
      <w:r>
        <w:rPr>
          <w:color w:val="231F20"/>
          <w:spacing w:val="-9"/>
        </w:rPr>
        <w:t>Tu </w:t>
      </w:r>
      <w:r>
        <w:rPr>
          <w:color w:val="231F20"/>
        </w:rPr>
        <w:t>Di làm Đại thiên Vương hiệu là </w:t>
      </w:r>
      <w:r>
        <w:rPr>
          <w:color w:val="231F20"/>
          <w:spacing w:val="-5"/>
        </w:rPr>
        <w:t>Ly </w:t>
      </w:r>
      <w:r>
        <w:rPr>
          <w:color w:val="231F20"/>
        </w:rPr>
        <w:t>Cấu Phước Đức</w:t>
      </w:r>
      <w:r>
        <w:rPr>
          <w:color w:val="231F20"/>
          <w:spacing w:val="-1"/>
        </w:rPr>
        <w:t> </w:t>
      </w:r>
      <w:r>
        <w:rPr>
          <w:color w:val="231F20"/>
          <w:spacing w:val="-4"/>
        </w:rPr>
        <w:t>Tràng.</w:t>
      </w:r>
    </w:p>
    <w:p>
      <w:pPr>
        <w:pStyle w:val="BodyText"/>
        <w:spacing w:line="242" w:lineRule="auto" w:before="54"/>
        <w:ind w:right="164" w:firstLine="567"/>
      </w:pPr>
      <w:r>
        <w:rPr>
          <w:color w:val="231F20"/>
        </w:rPr>
        <w:t>Qua phẩm </w:t>
      </w:r>
      <w:r>
        <w:rPr>
          <w:color w:val="231F20"/>
          <w:spacing w:val="-6"/>
        </w:rPr>
        <w:t>Tỳ </w:t>
      </w:r>
      <w:r>
        <w:rPr>
          <w:color w:val="231F20"/>
        </w:rPr>
        <w:t>Lô Giá Na, ta thấy tính chất bình đẳng của một vị Phật, lúc còn là phàm phu, phải trải qua bao</w:t>
      </w:r>
      <w:r>
        <w:rPr>
          <w:color w:val="231F20"/>
          <w:spacing w:val="-39"/>
        </w:rPr>
        <w:t> </w:t>
      </w:r>
      <w:r>
        <w:rPr>
          <w:color w:val="231F20"/>
        </w:rPr>
        <w:t>kiếp nhân duyên tu hành hết sức bình dị trên con đường tu tập vô hạn của Bồ tát hạnh để đi đến quả vị Phật như </w:t>
      </w:r>
      <w:r>
        <w:rPr>
          <w:color w:val="231F20"/>
          <w:spacing w:val="-3"/>
        </w:rPr>
        <w:t>ngày</w:t>
      </w:r>
      <w:r>
        <w:rPr>
          <w:color w:val="231F20"/>
          <w:spacing w:val="-23"/>
        </w:rPr>
        <w:t> </w:t>
      </w:r>
      <w:r>
        <w:rPr>
          <w:color w:val="231F20"/>
          <w:spacing w:val="-6"/>
        </w:rPr>
        <w:t>nay.</w:t>
      </w:r>
    </w:p>
    <w:p>
      <w:pPr>
        <w:pStyle w:val="BodyText"/>
        <w:spacing w:line="242" w:lineRule="auto" w:before="43"/>
        <w:ind w:right="162" w:firstLine="566"/>
      </w:pPr>
      <w:r>
        <w:rPr>
          <w:color w:val="231F20"/>
        </w:rPr>
        <w:t>Sáu</w:t>
      </w:r>
      <w:r>
        <w:rPr>
          <w:color w:val="231F20"/>
          <w:spacing w:val="-11"/>
        </w:rPr>
        <w:t> </w:t>
      </w:r>
      <w:r>
        <w:rPr>
          <w:color w:val="231F20"/>
        </w:rPr>
        <w:t>phẩm</w:t>
      </w:r>
      <w:r>
        <w:rPr>
          <w:color w:val="231F20"/>
          <w:spacing w:val="-10"/>
        </w:rPr>
        <w:t> </w:t>
      </w:r>
      <w:r>
        <w:rPr>
          <w:color w:val="231F20"/>
        </w:rPr>
        <w:t>trên</w:t>
      </w:r>
      <w:r>
        <w:rPr>
          <w:color w:val="231F20"/>
          <w:spacing w:val="-10"/>
        </w:rPr>
        <w:t> </w:t>
      </w:r>
      <w:r>
        <w:rPr>
          <w:color w:val="231F20"/>
        </w:rPr>
        <w:t>phát</w:t>
      </w:r>
      <w:r>
        <w:rPr>
          <w:color w:val="231F20"/>
          <w:spacing w:val="-10"/>
        </w:rPr>
        <w:t> </w:t>
      </w:r>
      <w:r>
        <w:rPr>
          <w:color w:val="231F20"/>
        </w:rPr>
        <w:t>họa</w:t>
      </w:r>
      <w:r>
        <w:rPr>
          <w:color w:val="231F20"/>
          <w:spacing w:val="-11"/>
        </w:rPr>
        <w:t> </w:t>
      </w:r>
      <w:r>
        <w:rPr>
          <w:color w:val="231F20"/>
        </w:rPr>
        <w:t>T</w:t>
      </w:r>
      <w:r>
        <w:rPr>
          <w:rFonts w:ascii="MS Mincho" w:hAnsi="MS Mincho"/>
          <w:color w:val="231F20"/>
        </w:rPr>
        <w:t>ín</w:t>
      </w:r>
      <w:r>
        <w:rPr>
          <w:rFonts w:ascii="MS Mincho" w:hAnsi="MS Mincho"/>
          <w:color w:val="231F20"/>
          <w:spacing w:val="-20"/>
        </w:rPr>
        <w:t> </w:t>
      </w:r>
      <w:r>
        <w:rPr>
          <w:color w:val="231F20"/>
        </w:rPr>
        <w:t>Phần</w:t>
      </w:r>
      <w:r>
        <w:rPr>
          <w:color w:val="231F20"/>
          <w:spacing w:val="-11"/>
        </w:rPr>
        <w:t> </w:t>
      </w:r>
      <w:r>
        <w:rPr>
          <w:color w:val="231F20"/>
        </w:rPr>
        <w:t>trên</w:t>
      </w:r>
      <w:r>
        <w:rPr>
          <w:color w:val="231F20"/>
          <w:spacing w:val="-10"/>
        </w:rPr>
        <w:t> </w:t>
      </w:r>
      <w:r>
        <w:rPr>
          <w:color w:val="231F20"/>
        </w:rPr>
        <w:t>bước</w:t>
      </w:r>
      <w:r>
        <w:rPr>
          <w:color w:val="231F20"/>
          <w:spacing w:val="-10"/>
        </w:rPr>
        <w:t> </w:t>
      </w:r>
      <w:r>
        <w:rPr>
          <w:color w:val="231F20"/>
        </w:rPr>
        <w:t>đường</w:t>
      </w:r>
      <w:r>
        <w:rPr>
          <w:color w:val="231F20"/>
          <w:spacing w:val="-10"/>
        </w:rPr>
        <w:t> </w:t>
      </w:r>
      <w:r>
        <w:rPr>
          <w:color w:val="231F20"/>
        </w:rPr>
        <w:t>tu thoát khỏi hạn hẹp của trí thức mà phát khởi lòng tin, từng bước để thấy </w:t>
      </w:r>
      <w:r>
        <w:rPr>
          <w:color w:val="231F20"/>
          <w:spacing w:val="-3"/>
        </w:rPr>
        <w:t>rõ </w:t>
      </w:r>
      <w:r>
        <w:rPr>
          <w:color w:val="231F20"/>
        </w:rPr>
        <w:t>sự tiến hóa của tâm thức. </w:t>
      </w:r>
      <w:r>
        <w:rPr>
          <w:color w:val="231F20"/>
          <w:spacing w:val="-11"/>
        </w:rPr>
        <w:t>Ta </w:t>
      </w:r>
      <w:r>
        <w:rPr>
          <w:color w:val="231F20"/>
        </w:rPr>
        <w:t>phải thoát khỏi gông xiềng tù túng của nhận thức hạn hẹp, do tự mình thiết</w:t>
      </w:r>
      <w:r>
        <w:rPr>
          <w:color w:val="231F20"/>
          <w:spacing w:val="-7"/>
        </w:rPr>
        <w:t> </w:t>
      </w:r>
      <w:r>
        <w:rPr>
          <w:color w:val="231F20"/>
        </w:rPr>
        <w:t>lập,</w:t>
      </w:r>
      <w:r>
        <w:rPr>
          <w:color w:val="231F20"/>
          <w:spacing w:val="-7"/>
        </w:rPr>
        <w:t> </w:t>
      </w:r>
      <w:r>
        <w:rPr>
          <w:color w:val="231F20"/>
        </w:rPr>
        <w:t>nhìn</w:t>
      </w:r>
      <w:r>
        <w:rPr>
          <w:color w:val="231F20"/>
          <w:spacing w:val="-7"/>
        </w:rPr>
        <w:t> </w:t>
      </w:r>
      <w:r>
        <w:rPr>
          <w:color w:val="231F20"/>
        </w:rPr>
        <w:t>thế</w:t>
      </w:r>
      <w:r>
        <w:rPr>
          <w:color w:val="231F20"/>
          <w:spacing w:val="-6"/>
        </w:rPr>
        <w:t> </w:t>
      </w:r>
      <w:r>
        <w:rPr>
          <w:color w:val="231F20"/>
        </w:rPr>
        <w:t>giới</w:t>
      </w:r>
      <w:r>
        <w:rPr>
          <w:color w:val="231F20"/>
          <w:spacing w:val="-7"/>
        </w:rPr>
        <w:t> </w:t>
      </w:r>
      <w:r>
        <w:rPr>
          <w:color w:val="231F20"/>
        </w:rPr>
        <w:t>như</w:t>
      </w:r>
      <w:r>
        <w:rPr>
          <w:color w:val="231F20"/>
          <w:spacing w:val="-7"/>
        </w:rPr>
        <w:t> </w:t>
      </w:r>
      <w:r>
        <w:rPr>
          <w:color w:val="231F20"/>
        </w:rPr>
        <w:t>vi</w:t>
      </w:r>
      <w:r>
        <w:rPr>
          <w:color w:val="231F20"/>
          <w:spacing w:val="-7"/>
        </w:rPr>
        <w:t> </w:t>
      </w:r>
      <w:r>
        <w:rPr>
          <w:color w:val="231F20"/>
        </w:rPr>
        <w:t>trần.</w:t>
      </w:r>
      <w:r>
        <w:rPr>
          <w:color w:val="231F20"/>
          <w:spacing w:val="-6"/>
        </w:rPr>
        <w:t> </w:t>
      </w:r>
      <w:r>
        <w:rPr>
          <w:color w:val="231F20"/>
          <w:spacing w:val="-5"/>
        </w:rPr>
        <w:t>Trong</w:t>
      </w:r>
      <w:r>
        <w:rPr>
          <w:color w:val="231F20"/>
          <w:spacing w:val="-7"/>
        </w:rPr>
        <w:t> </w:t>
      </w:r>
      <w:r>
        <w:rPr>
          <w:color w:val="231F20"/>
        </w:rPr>
        <w:t>những</w:t>
      </w:r>
      <w:r>
        <w:rPr>
          <w:color w:val="231F20"/>
          <w:spacing w:val="-7"/>
        </w:rPr>
        <w:t> </w:t>
      </w:r>
      <w:r>
        <w:rPr>
          <w:color w:val="231F20"/>
        </w:rPr>
        <w:t>thế</w:t>
      </w:r>
      <w:r>
        <w:rPr>
          <w:color w:val="231F20"/>
          <w:spacing w:val="-7"/>
        </w:rPr>
        <w:t> </w:t>
      </w:r>
      <w:r>
        <w:rPr>
          <w:color w:val="231F20"/>
        </w:rPr>
        <w:t>giới</w:t>
      </w:r>
      <w:r>
        <w:rPr>
          <w:color w:val="231F20"/>
          <w:spacing w:val="-6"/>
        </w:rPr>
        <w:t> </w:t>
      </w:r>
      <w:r>
        <w:rPr>
          <w:color w:val="231F20"/>
        </w:rPr>
        <w:t>nhỏ xíu </w:t>
      </w:r>
      <w:r>
        <w:rPr>
          <w:color w:val="231F20"/>
          <w:spacing w:val="-3"/>
        </w:rPr>
        <w:t>ấy </w:t>
      </w:r>
      <w:r>
        <w:rPr>
          <w:color w:val="231F20"/>
        </w:rPr>
        <w:t>vẫn có đầy đủ mọi sinh hoạt sống động. Bụi trong vũ trụ thì vô biên, do đó thế giới trong hạt bụi </w:t>
      </w:r>
      <w:r>
        <w:rPr>
          <w:color w:val="231F20"/>
          <w:spacing w:val="-3"/>
        </w:rPr>
        <w:t>ấy </w:t>
      </w:r>
      <w:r>
        <w:rPr>
          <w:color w:val="231F20"/>
        </w:rPr>
        <w:t>càng vô tận. Điều</w:t>
      </w:r>
      <w:r>
        <w:rPr>
          <w:color w:val="231F20"/>
          <w:spacing w:val="-6"/>
        </w:rPr>
        <w:t> </w:t>
      </w:r>
      <w:r>
        <w:rPr>
          <w:color w:val="231F20"/>
        </w:rPr>
        <w:t>đó</w:t>
      </w:r>
      <w:r>
        <w:rPr>
          <w:color w:val="231F20"/>
          <w:spacing w:val="-6"/>
        </w:rPr>
        <w:t> </w:t>
      </w:r>
      <w:r>
        <w:rPr>
          <w:color w:val="231F20"/>
        </w:rPr>
        <w:t>nói</w:t>
      </w:r>
      <w:r>
        <w:rPr>
          <w:color w:val="231F20"/>
          <w:spacing w:val="-6"/>
        </w:rPr>
        <w:t> </w:t>
      </w:r>
      <w:r>
        <w:rPr>
          <w:color w:val="231F20"/>
        </w:rPr>
        <w:t>lên</w:t>
      </w:r>
      <w:r>
        <w:rPr>
          <w:color w:val="231F20"/>
          <w:spacing w:val="-6"/>
        </w:rPr>
        <w:t> </w:t>
      </w:r>
      <w:r>
        <w:rPr>
          <w:color w:val="231F20"/>
        </w:rPr>
        <w:t>rằng,</w:t>
      </w:r>
      <w:r>
        <w:rPr>
          <w:color w:val="231F20"/>
          <w:spacing w:val="-6"/>
        </w:rPr>
        <w:t> </w:t>
      </w:r>
      <w:r>
        <w:rPr>
          <w:color w:val="231F20"/>
        </w:rPr>
        <w:t>trong</w:t>
      </w:r>
      <w:r>
        <w:rPr>
          <w:color w:val="231F20"/>
          <w:spacing w:val="-6"/>
        </w:rPr>
        <w:t> </w:t>
      </w:r>
      <w:r>
        <w:rPr>
          <w:color w:val="231F20"/>
        </w:rPr>
        <w:t>mỗi</w:t>
      </w:r>
      <w:r>
        <w:rPr>
          <w:color w:val="231F20"/>
          <w:spacing w:val="-6"/>
        </w:rPr>
        <w:t> </w:t>
      </w:r>
      <w:r>
        <w:rPr>
          <w:color w:val="231F20"/>
        </w:rPr>
        <w:t>ý</w:t>
      </w:r>
      <w:r>
        <w:rPr>
          <w:color w:val="231F20"/>
          <w:spacing w:val="-6"/>
        </w:rPr>
        <w:t> </w:t>
      </w:r>
      <w:r>
        <w:rPr>
          <w:color w:val="231F20"/>
        </w:rPr>
        <w:t>niệm,</w:t>
      </w:r>
      <w:r>
        <w:rPr>
          <w:color w:val="231F20"/>
          <w:spacing w:val="-6"/>
        </w:rPr>
        <w:t> </w:t>
      </w:r>
      <w:r>
        <w:rPr>
          <w:color w:val="231F20"/>
        </w:rPr>
        <w:t>mỗi</w:t>
      </w:r>
      <w:r>
        <w:rPr>
          <w:color w:val="231F20"/>
          <w:spacing w:val="-6"/>
        </w:rPr>
        <w:t> </w:t>
      </w:r>
      <w:r>
        <w:rPr>
          <w:color w:val="231F20"/>
        </w:rPr>
        <w:t>vọng</w:t>
      </w:r>
      <w:r>
        <w:rPr>
          <w:color w:val="231F20"/>
          <w:spacing w:val="-6"/>
        </w:rPr>
        <w:t> </w:t>
      </w:r>
      <w:r>
        <w:rPr>
          <w:color w:val="231F20"/>
        </w:rPr>
        <w:t>tưởng</w:t>
      </w:r>
      <w:r>
        <w:rPr>
          <w:color w:val="231F20"/>
          <w:spacing w:val="-6"/>
        </w:rPr>
        <w:t> </w:t>
      </w:r>
      <w:r>
        <w:rPr>
          <w:color w:val="231F20"/>
        </w:rPr>
        <w:t>đều chứa</w:t>
      </w:r>
      <w:r>
        <w:rPr>
          <w:color w:val="231F20"/>
          <w:spacing w:val="-7"/>
        </w:rPr>
        <w:t> </w:t>
      </w:r>
      <w:r>
        <w:rPr>
          <w:color w:val="231F20"/>
        </w:rPr>
        <w:t>đựng</w:t>
      </w:r>
      <w:r>
        <w:rPr>
          <w:color w:val="231F20"/>
          <w:spacing w:val="-6"/>
        </w:rPr>
        <w:t> </w:t>
      </w:r>
      <w:r>
        <w:rPr>
          <w:color w:val="231F20"/>
        </w:rPr>
        <w:t>trùng</w:t>
      </w:r>
      <w:r>
        <w:rPr>
          <w:color w:val="231F20"/>
          <w:spacing w:val="-6"/>
        </w:rPr>
        <w:t> </w:t>
      </w:r>
      <w:r>
        <w:rPr>
          <w:color w:val="231F20"/>
        </w:rPr>
        <w:t>trùng</w:t>
      </w:r>
      <w:r>
        <w:rPr>
          <w:color w:val="231F20"/>
          <w:spacing w:val="-6"/>
        </w:rPr>
        <w:t> </w:t>
      </w:r>
      <w:r>
        <w:rPr>
          <w:color w:val="231F20"/>
        </w:rPr>
        <w:t>những</w:t>
      </w:r>
      <w:r>
        <w:rPr>
          <w:color w:val="231F20"/>
          <w:spacing w:val="-6"/>
        </w:rPr>
        <w:t> </w:t>
      </w:r>
      <w:r>
        <w:rPr>
          <w:color w:val="231F20"/>
        </w:rPr>
        <w:t>tập</w:t>
      </w:r>
      <w:r>
        <w:rPr>
          <w:color w:val="231F20"/>
          <w:spacing w:val="-6"/>
        </w:rPr>
        <w:t> </w:t>
      </w:r>
      <w:r>
        <w:rPr>
          <w:color w:val="231F20"/>
        </w:rPr>
        <w:t>khí,</w:t>
      </w:r>
      <w:r>
        <w:rPr>
          <w:color w:val="231F20"/>
          <w:spacing w:val="-6"/>
        </w:rPr>
        <w:t> </w:t>
      </w:r>
      <w:r>
        <w:rPr>
          <w:color w:val="231F20"/>
        </w:rPr>
        <w:t>thói</w:t>
      </w:r>
      <w:r>
        <w:rPr>
          <w:color w:val="231F20"/>
          <w:spacing w:val="-5"/>
        </w:rPr>
        <w:t> </w:t>
      </w:r>
      <w:r>
        <w:rPr>
          <w:color w:val="231F20"/>
        </w:rPr>
        <w:t>quen</w:t>
      </w:r>
      <w:r>
        <w:rPr>
          <w:color w:val="231F20"/>
          <w:spacing w:val="-6"/>
        </w:rPr>
        <w:t> </w:t>
      </w:r>
      <w:r>
        <w:rPr>
          <w:color w:val="231F20"/>
        </w:rPr>
        <w:t>tạo</w:t>
      </w:r>
      <w:r>
        <w:rPr>
          <w:color w:val="231F20"/>
          <w:spacing w:val="-6"/>
        </w:rPr>
        <w:t> </w:t>
      </w:r>
      <w:r>
        <w:rPr>
          <w:color w:val="231F20"/>
        </w:rPr>
        <w:t>nghiệp, chúng tương sanh tương trợ bất</w:t>
      </w:r>
      <w:r>
        <w:rPr>
          <w:color w:val="231F20"/>
          <w:spacing w:val="-4"/>
        </w:rPr>
        <w:t> </w:t>
      </w:r>
      <w:r>
        <w:rPr>
          <w:color w:val="231F20"/>
        </w:rPr>
        <w:t>tận.</w:t>
      </w:r>
    </w:p>
    <w:p>
      <w:pPr>
        <w:pStyle w:val="BodyText"/>
        <w:spacing w:line="242" w:lineRule="auto" w:before="48"/>
        <w:ind w:right="163" w:firstLine="567"/>
      </w:pPr>
      <w:r>
        <w:rPr>
          <w:color w:val="231F20"/>
        </w:rPr>
        <w:t>Để thực hiện tiềm năng giác ngộ ấy điều đầu tiên ta phải</w:t>
      </w:r>
      <w:r>
        <w:rPr>
          <w:color w:val="231F20"/>
          <w:spacing w:val="-6"/>
        </w:rPr>
        <w:t> </w:t>
      </w:r>
      <w:r>
        <w:rPr>
          <w:color w:val="231F20"/>
        </w:rPr>
        <w:t>thực</w:t>
      </w:r>
      <w:r>
        <w:rPr>
          <w:color w:val="231F20"/>
          <w:spacing w:val="-6"/>
        </w:rPr>
        <w:t> </w:t>
      </w:r>
      <w:r>
        <w:rPr>
          <w:color w:val="231F20"/>
        </w:rPr>
        <w:t>hiện</w:t>
      </w:r>
      <w:r>
        <w:rPr>
          <w:color w:val="231F20"/>
          <w:spacing w:val="-6"/>
        </w:rPr>
        <w:t> </w:t>
      </w:r>
      <w:r>
        <w:rPr>
          <w:color w:val="231F20"/>
        </w:rPr>
        <w:t>là</w:t>
      </w:r>
      <w:r>
        <w:rPr>
          <w:color w:val="231F20"/>
          <w:spacing w:val="-6"/>
        </w:rPr>
        <w:t> </w:t>
      </w:r>
      <w:r>
        <w:rPr>
          <w:color w:val="231F20"/>
        </w:rPr>
        <w:t>tu</w:t>
      </w:r>
      <w:r>
        <w:rPr>
          <w:color w:val="231F20"/>
          <w:spacing w:val="-5"/>
        </w:rPr>
        <w:t> </w:t>
      </w:r>
      <w:r>
        <w:rPr>
          <w:color w:val="231F20"/>
        </w:rPr>
        <w:t>đức</w:t>
      </w:r>
      <w:r>
        <w:rPr>
          <w:color w:val="231F20"/>
          <w:spacing w:val="-6"/>
        </w:rPr>
        <w:t> </w:t>
      </w:r>
      <w:r>
        <w:rPr>
          <w:color w:val="231F20"/>
        </w:rPr>
        <w:t>tin,</w:t>
      </w:r>
      <w:r>
        <w:rPr>
          <w:color w:val="231F20"/>
          <w:spacing w:val="-5"/>
        </w:rPr>
        <w:t> </w:t>
      </w:r>
      <w:r>
        <w:rPr>
          <w:color w:val="231F20"/>
        </w:rPr>
        <w:t>tin</w:t>
      </w:r>
      <w:r>
        <w:rPr>
          <w:color w:val="231F20"/>
          <w:spacing w:val="-5"/>
        </w:rPr>
        <w:t> </w:t>
      </w:r>
      <w:r>
        <w:rPr>
          <w:color w:val="231F20"/>
        </w:rPr>
        <w:t>vào</w:t>
      </w:r>
      <w:r>
        <w:rPr>
          <w:color w:val="231F20"/>
          <w:spacing w:val="-5"/>
        </w:rPr>
        <w:t> </w:t>
      </w:r>
      <w:r>
        <w:rPr>
          <w:color w:val="231F20"/>
        </w:rPr>
        <w:t>chân</w:t>
      </w:r>
      <w:r>
        <w:rPr>
          <w:color w:val="231F20"/>
          <w:spacing w:val="-5"/>
        </w:rPr>
        <w:t> </w:t>
      </w:r>
      <w:r>
        <w:rPr>
          <w:color w:val="231F20"/>
        </w:rPr>
        <w:t>lý</w:t>
      </w:r>
      <w:r>
        <w:rPr>
          <w:color w:val="231F20"/>
          <w:spacing w:val="-6"/>
        </w:rPr>
        <w:t> </w:t>
      </w:r>
      <w:r>
        <w:rPr>
          <w:color w:val="231F20"/>
        </w:rPr>
        <w:t>thường</w:t>
      </w:r>
      <w:r>
        <w:rPr>
          <w:color w:val="231F20"/>
          <w:spacing w:val="-6"/>
        </w:rPr>
        <w:t> </w:t>
      </w:r>
      <w:r>
        <w:rPr>
          <w:color w:val="231F20"/>
        </w:rPr>
        <w:t>hằng</w:t>
      </w:r>
      <w:r>
        <w:rPr>
          <w:color w:val="231F20"/>
          <w:spacing w:val="-6"/>
        </w:rPr>
        <w:t> </w:t>
      </w:r>
      <w:r>
        <w:rPr>
          <w:color w:val="231F20"/>
        </w:rPr>
        <w:t>bất biến của chân tâm. Điều này trùng hợp với Tín Phần đã nói ở</w:t>
      </w:r>
      <w:r>
        <w:rPr>
          <w:color w:val="231F20"/>
          <w:spacing w:val="-1"/>
        </w:rPr>
        <w:t> </w:t>
      </w:r>
      <w:r>
        <w:rPr>
          <w:color w:val="231F20"/>
        </w:rPr>
        <w:t>trên.</w:t>
      </w:r>
    </w:p>
    <w:p>
      <w:pPr>
        <w:pStyle w:val="BodyText"/>
        <w:spacing w:before="4"/>
        <w:ind w:left="0"/>
        <w:jc w:val="left"/>
        <w:rPr>
          <w:sz w:val="19"/>
        </w:rPr>
      </w:pPr>
    </w:p>
    <w:p>
      <w:pPr>
        <w:spacing w:before="1"/>
        <w:ind w:left="0" w:right="0" w:firstLine="0"/>
        <w:jc w:val="center"/>
        <w:rPr>
          <w:b/>
          <w:sz w:val="24"/>
        </w:rPr>
      </w:pPr>
      <w:r>
        <w:rPr>
          <w:b/>
          <w:color w:val="231F20"/>
          <w:sz w:val="24"/>
        </w:rPr>
        <w:t>PHẨM 7 - NHƯ LAI DANH HIỆU</w:t>
      </w:r>
    </w:p>
    <w:p>
      <w:pPr>
        <w:tabs>
          <w:tab w:pos="587" w:val="left" w:leader="none"/>
          <w:tab w:pos="1989" w:val="left" w:leader="none"/>
        </w:tabs>
        <w:spacing w:before="73"/>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line="242" w:lineRule="auto" w:before="196"/>
        <w:ind w:left="166" w:right="163" w:firstLine="567"/>
      </w:pPr>
      <w:r>
        <w:rPr>
          <w:color w:val="231F20"/>
        </w:rPr>
        <w:t>Đức Thế Tôn nơi điện Phổ Quang minh, ngồi trên tòa Liên Hoa Tạng sư sử diệu ngộ viên mãn, đạt pháp vô tướng</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1"/>
      </w:pPr>
      <w:r>
        <w:rPr>
          <w:color w:val="231F20"/>
        </w:rPr>
        <w:t>thấy khắp tam thế biết </w:t>
      </w:r>
      <w:r>
        <w:rPr>
          <w:color w:val="231F20"/>
          <w:spacing w:val="-3"/>
        </w:rPr>
        <w:t>rõ </w:t>
      </w:r>
      <w:r>
        <w:rPr>
          <w:color w:val="231F20"/>
        </w:rPr>
        <w:t>tâm niệm của chư Bồ </w:t>
      </w:r>
      <w:r>
        <w:rPr>
          <w:color w:val="231F20"/>
          <w:spacing w:val="-3"/>
        </w:rPr>
        <w:t>tát </w:t>
      </w:r>
      <w:r>
        <w:rPr>
          <w:color w:val="231F20"/>
        </w:rPr>
        <w:t>câu hội từ mười phương khác đồng vân tập đến, muốn đức Thế </w:t>
      </w:r>
      <w:r>
        <w:rPr>
          <w:color w:val="231F20"/>
          <w:spacing w:val="-9"/>
        </w:rPr>
        <w:t>Tôn </w:t>
      </w:r>
      <w:r>
        <w:rPr>
          <w:color w:val="231F20"/>
        </w:rPr>
        <w:t>khai thị những điều về Phật </w:t>
      </w:r>
      <w:r>
        <w:rPr>
          <w:color w:val="231F20"/>
          <w:spacing w:val="-5"/>
        </w:rPr>
        <w:t>Trụ, </w:t>
      </w:r>
      <w:r>
        <w:rPr>
          <w:color w:val="231F20"/>
        </w:rPr>
        <w:t>Phật Pháp </w:t>
      </w:r>
      <w:r>
        <w:rPr>
          <w:color w:val="231F20"/>
          <w:spacing w:val="-5"/>
        </w:rPr>
        <w:t>Tánh, </w:t>
      </w:r>
      <w:r>
        <w:rPr>
          <w:color w:val="231F20"/>
        </w:rPr>
        <w:t>Phật Thuyết Pháp ... nên đức Phật tùy theo từng loại vì họ hiện thần thông ở khắp mười</w:t>
      </w:r>
      <w:r>
        <w:rPr>
          <w:color w:val="231F20"/>
          <w:spacing w:val="-2"/>
        </w:rPr>
        <w:t> </w:t>
      </w:r>
      <w:r>
        <w:rPr>
          <w:color w:val="231F20"/>
        </w:rPr>
        <w:t>phương.</w:t>
      </w:r>
    </w:p>
    <w:p>
      <w:pPr>
        <w:pStyle w:val="BodyText"/>
        <w:spacing w:line="242" w:lineRule="auto" w:before="54"/>
        <w:ind w:right="163" w:firstLine="567"/>
      </w:pPr>
      <w:r>
        <w:rPr>
          <w:color w:val="231F20"/>
        </w:rPr>
        <w:t>Bấy giờ </w:t>
      </w:r>
      <w:r>
        <w:rPr>
          <w:color w:val="231F20"/>
          <w:spacing w:val="-5"/>
        </w:rPr>
        <w:t>Văn </w:t>
      </w:r>
      <w:r>
        <w:rPr>
          <w:color w:val="231F20"/>
        </w:rPr>
        <w:t>Thù Sư Lợi Bồ Tát thừa oai lực của Phật mà tuyên thuyết danh hiệu của đức Như Lai nơi thế giới ta bà này, thị hiện nhiều thân, nhiều hiệu, nhiều sắc tướng khiến chúng sanh đều thấy biết khác nhau, hoặc hiện Nhứt Thiết Nghĩa Thành, hoặc hiện Viên Mãn Nguyệt, hiện Sư Tử Hống, hoặc hiện Thích Ca Mâu Ni, hiện đệ nhất Tiên, hiện Tỳ Lô Giá</w:t>
      </w:r>
      <w:r>
        <w:rPr>
          <w:color w:val="231F20"/>
          <w:spacing w:val="6"/>
        </w:rPr>
        <w:t> </w:t>
      </w:r>
      <w:r>
        <w:rPr>
          <w:color w:val="231F20"/>
        </w:rPr>
        <w:t>Na.</w:t>
      </w:r>
    </w:p>
    <w:p>
      <w:pPr>
        <w:pStyle w:val="BodyText"/>
        <w:spacing w:line="242" w:lineRule="auto" w:before="53"/>
        <w:ind w:right="164" w:firstLine="567"/>
      </w:pPr>
      <w:r>
        <w:rPr>
          <w:color w:val="231F20"/>
        </w:rPr>
        <w:t>Mỗi danh hiệu đều có danh hiệu chuyên biệt, tùy</w:t>
      </w:r>
      <w:r>
        <w:rPr>
          <w:color w:val="231F20"/>
          <w:spacing w:val="-25"/>
        </w:rPr>
        <w:t> </w:t>
      </w:r>
      <w:r>
        <w:rPr>
          <w:color w:val="231F20"/>
        </w:rPr>
        <w:t>theo mục</w:t>
      </w:r>
      <w:r>
        <w:rPr>
          <w:color w:val="231F20"/>
          <w:spacing w:val="-24"/>
        </w:rPr>
        <w:t> </w:t>
      </w:r>
      <w:r>
        <w:rPr>
          <w:color w:val="231F20"/>
        </w:rPr>
        <w:t>đích</w:t>
      </w:r>
      <w:r>
        <w:rPr>
          <w:color w:val="231F20"/>
          <w:spacing w:val="-23"/>
        </w:rPr>
        <w:t> </w:t>
      </w:r>
      <w:r>
        <w:rPr>
          <w:color w:val="231F20"/>
        </w:rPr>
        <w:t>giáo</w:t>
      </w:r>
      <w:r>
        <w:rPr>
          <w:color w:val="231F20"/>
          <w:spacing w:val="-23"/>
        </w:rPr>
        <w:t> </w:t>
      </w:r>
      <w:r>
        <w:rPr>
          <w:color w:val="231F20"/>
        </w:rPr>
        <w:t>hóa</w:t>
      </w:r>
      <w:r>
        <w:rPr>
          <w:color w:val="231F20"/>
          <w:spacing w:val="-23"/>
        </w:rPr>
        <w:t> </w:t>
      </w:r>
      <w:r>
        <w:rPr>
          <w:color w:val="231F20"/>
        </w:rPr>
        <w:t>và</w:t>
      </w:r>
      <w:r>
        <w:rPr>
          <w:color w:val="231F20"/>
          <w:spacing w:val="-24"/>
        </w:rPr>
        <w:t> </w:t>
      </w:r>
      <w:r>
        <w:rPr>
          <w:color w:val="231F20"/>
        </w:rPr>
        <w:t>sắc</w:t>
      </w:r>
      <w:r>
        <w:rPr>
          <w:color w:val="231F20"/>
          <w:spacing w:val="-23"/>
        </w:rPr>
        <w:t> </w:t>
      </w:r>
      <w:r>
        <w:rPr>
          <w:color w:val="231F20"/>
        </w:rPr>
        <w:t>tướng</w:t>
      </w:r>
      <w:r>
        <w:rPr>
          <w:color w:val="231F20"/>
          <w:spacing w:val="-24"/>
        </w:rPr>
        <w:t> </w:t>
      </w:r>
      <w:r>
        <w:rPr>
          <w:color w:val="231F20"/>
        </w:rPr>
        <w:t>thị</w:t>
      </w:r>
      <w:r>
        <w:rPr>
          <w:color w:val="231F20"/>
          <w:spacing w:val="-22"/>
        </w:rPr>
        <w:t> </w:t>
      </w:r>
      <w:r>
        <w:rPr>
          <w:color w:val="231F20"/>
        </w:rPr>
        <w:t>hiện</w:t>
      </w:r>
      <w:r>
        <w:rPr>
          <w:color w:val="231F20"/>
          <w:spacing w:val="-24"/>
        </w:rPr>
        <w:t> </w:t>
      </w:r>
      <w:r>
        <w:rPr>
          <w:color w:val="231F20"/>
        </w:rPr>
        <w:t>ở</w:t>
      </w:r>
      <w:r>
        <w:rPr>
          <w:color w:val="231F20"/>
          <w:spacing w:val="-23"/>
        </w:rPr>
        <w:t> </w:t>
      </w:r>
      <w:r>
        <w:rPr>
          <w:color w:val="231F20"/>
        </w:rPr>
        <w:t>từng</w:t>
      </w:r>
      <w:r>
        <w:rPr>
          <w:color w:val="231F20"/>
          <w:spacing w:val="-23"/>
        </w:rPr>
        <w:t> </w:t>
      </w:r>
      <w:r>
        <w:rPr>
          <w:color w:val="231F20"/>
        </w:rPr>
        <w:t>nơi.</w:t>
      </w:r>
      <w:r>
        <w:rPr>
          <w:color w:val="231F20"/>
          <w:spacing w:val="-24"/>
        </w:rPr>
        <w:t> </w:t>
      </w:r>
      <w:r>
        <w:rPr>
          <w:color w:val="231F20"/>
        </w:rPr>
        <w:t>Ở</w:t>
      </w:r>
      <w:r>
        <w:rPr>
          <w:color w:val="231F20"/>
          <w:spacing w:val="-23"/>
        </w:rPr>
        <w:t> </w:t>
      </w:r>
      <w:r>
        <w:rPr>
          <w:color w:val="231F20"/>
        </w:rPr>
        <w:t>phương Đông của cỏi ta ba, Như Lai hiệu là Bình Đẳng Thù Thắng An </w:t>
      </w:r>
      <w:r>
        <w:rPr>
          <w:color w:val="231F20"/>
          <w:spacing w:val="-10"/>
        </w:rPr>
        <w:t>Ký.</w:t>
      </w:r>
      <w:r>
        <w:rPr>
          <w:color w:val="231F20"/>
          <w:spacing w:val="-9"/>
        </w:rPr>
        <w:t> </w:t>
      </w:r>
      <w:r>
        <w:rPr>
          <w:color w:val="231F20"/>
        </w:rPr>
        <w:t>Ở</w:t>
      </w:r>
      <w:r>
        <w:rPr>
          <w:color w:val="231F20"/>
          <w:spacing w:val="-9"/>
        </w:rPr>
        <w:t> </w:t>
      </w:r>
      <w:r>
        <w:rPr>
          <w:color w:val="231F20"/>
        </w:rPr>
        <w:t>phương</w:t>
      </w:r>
      <w:r>
        <w:rPr>
          <w:color w:val="231F20"/>
          <w:spacing w:val="-9"/>
        </w:rPr>
        <w:t> </w:t>
      </w:r>
      <w:r>
        <w:rPr>
          <w:color w:val="231F20"/>
        </w:rPr>
        <w:t>Nam</w:t>
      </w:r>
      <w:r>
        <w:rPr>
          <w:color w:val="231F20"/>
          <w:spacing w:val="-8"/>
        </w:rPr>
        <w:t> </w:t>
      </w:r>
      <w:r>
        <w:rPr>
          <w:color w:val="231F20"/>
        </w:rPr>
        <w:t>hiệu</w:t>
      </w:r>
      <w:r>
        <w:rPr>
          <w:color w:val="231F20"/>
          <w:spacing w:val="-9"/>
        </w:rPr>
        <w:t> </w:t>
      </w:r>
      <w:r>
        <w:rPr>
          <w:color w:val="231F20"/>
        </w:rPr>
        <w:t>là</w:t>
      </w:r>
      <w:r>
        <w:rPr>
          <w:color w:val="231F20"/>
          <w:spacing w:val="-9"/>
        </w:rPr>
        <w:t> </w:t>
      </w:r>
      <w:r>
        <w:rPr>
          <w:color w:val="231F20"/>
        </w:rPr>
        <w:t>Bổn</w:t>
      </w:r>
      <w:r>
        <w:rPr>
          <w:color w:val="231F20"/>
          <w:spacing w:val="-8"/>
        </w:rPr>
        <w:t> </w:t>
      </w:r>
      <w:r>
        <w:rPr>
          <w:color w:val="231F20"/>
          <w:spacing w:val="-5"/>
        </w:rPr>
        <w:t>Tánh,</w:t>
      </w:r>
      <w:r>
        <w:rPr>
          <w:color w:val="231F20"/>
          <w:spacing w:val="-9"/>
        </w:rPr>
        <w:t> </w:t>
      </w:r>
      <w:r>
        <w:rPr>
          <w:color w:val="231F20"/>
        </w:rPr>
        <w:t>Cần</w:t>
      </w:r>
      <w:r>
        <w:rPr>
          <w:color w:val="231F20"/>
          <w:spacing w:val="-9"/>
        </w:rPr>
        <w:t> </w:t>
      </w:r>
      <w:r>
        <w:rPr>
          <w:color w:val="231F20"/>
          <w:spacing w:val="-16"/>
        </w:rPr>
        <w:t>Ý,</w:t>
      </w:r>
      <w:r>
        <w:rPr>
          <w:color w:val="231F20"/>
          <w:spacing w:val="-9"/>
        </w:rPr>
        <w:t> </w:t>
      </w:r>
      <w:r>
        <w:rPr>
          <w:color w:val="231F20"/>
          <w:spacing w:val="-6"/>
        </w:rPr>
        <w:t>Vô</w:t>
      </w:r>
      <w:r>
        <w:rPr>
          <w:color w:val="231F20"/>
          <w:spacing w:val="-8"/>
        </w:rPr>
        <w:t> </w:t>
      </w:r>
      <w:r>
        <w:rPr>
          <w:color w:val="231F20"/>
        </w:rPr>
        <w:t>Thượng</w:t>
      </w:r>
      <w:r>
        <w:rPr>
          <w:color w:val="231F20"/>
          <w:spacing w:val="-9"/>
        </w:rPr>
        <w:t> </w:t>
      </w:r>
      <w:r>
        <w:rPr>
          <w:color w:val="231F20"/>
          <w:spacing w:val="-5"/>
        </w:rPr>
        <w:t>Tôn... </w:t>
      </w:r>
      <w:r>
        <w:rPr>
          <w:color w:val="231F20"/>
        </w:rPr>
        <w:t>Ở phương </w:t>
      </w:r>
      <w:r>
        <w:rPr>
          <w:color w:val="231F20"/>
          <w:spacing w:val="-9"/>
        </w:rPr>
        <w:t>Tây </w:t>
      </w:r>
      <w:r>
        <w:rPr>
          <w:color w:val="231F20"/>
        </w:rPr>
        <w:t>hiệu là Ý Thành, </w:t>
      </w:r>
      <w:r>
        <w:rPr>
          <w:color w:val="231F20"/>
          <w:spacing w:val="-6"/>
        </w:rPr>
        <w:t>Tri </w:t>
      </w:r>
      <w:r>
        <w:rPr>
          <w:color w:val="231F20"/>
        </w:rPr>
        <w:t>Đạo, An </w:t>
      </w:r>
      <w:r>
        <w:rPr>
          <w:color w:val="231F20"/>
          <w:spacing w:val="-6"/>
        </w:rPr>
        <w:t>Trụ</w:t>
      </w:r>
      <w:r>
        <w:rPr>
          <w:color w:val="231F20"/>
          <w:spacing w:val="3"/>
        </w:rPr>
        <w:t> </w:t>
      </w:r>
      <w:r>
        <w:rPr>
          <w:color w:val="231F20"/>
        </w:rPr>
        <w:t>Bổn.</w:t>
      </w:r>
    </w:p>
    <w:p>
      <w:pPr>
        <w:pStyle w:val="BodyText"/>
        <w:spacing w:line="242" w:lineRule="auto" w:before="54"/>
        <w:ind w:right="159" w:firstLine="567"/>
      </w:pPr>
      <w:r>
        <w:rPr>
          <w:color w:val="231F20"/>
        </w:rPr>
        <w:t>Đơn thuần, đức Phật không từ đâu đến và cũng không đi</w:t>
      </w:r>
      <w:r>
        <w:rPr>
          <w:color w:val="231F20"/>
          <w:spacing w:val="-12"/>
        </w:rPr>
        <w:t> </w:t>
      </w:r>
      <w:r>
        <w:rPr>
          <w:color w:val="231F20"/>
        </w:rPr>
        <w:t>về</w:t>
      </w:r>
      <w:r>
        <w:rPr>
          <w:color w:val="231F20"/>
          <w:spacing w:val="-12"/>
        </w:rPr>
        <w:t> </w:t>
      </w:r>
      <w:r>
        <w:rPr>
          <w:color w:val="231F20"/>
        </w:rPr>
        <w:t>đâu,</w:t>
      </w:r>
      <w:r>
        <w:rPr>
          <w:color w:val="231F20"/>
          <w:spacing w:val="-12"/>
        </w:rPr>
        <w:t> </w:t>
      </w:r>
      <w:r>
        <w:rPr>
          <w:color w:val="231F20"/>
        </w:rPr>
        <w:t>nên</w:t>
      </w:r>
      <w:r>
        <w:rPr>
          <w:color w:val="231F20"/>
          <w:spacing w:val="-12"/>
        </w:rPr>
        <w:t> </w:t>
      </w:r>
      <w:r>
        <w:rPr>
          <w:color w:val="231F20"/>
        </w:rPr>
        <w:t>gọi</w:t>
      </w:r>
      <w:r>
        <w:rPr>
          <w:color w:val="231F20"/>
          <w:spacing w:val="-12"/>
        </w:rPr>
        <w:t> </w:t>
      </w:r>
      <w:r>
        <w:rPr>
          <w:color w:val="231F20"/>
        </w:rPr>
        <w:t>là</w:t>
      </w:r>
      <w:r>
        <w:rPr>
          <w:color w:val="231F20"/>
          <w:spacing w:val="-12"/>
        </w:rPr>
        <w:t> </w:t>
      </w:r>
      <w:r>
        <w:rPr>
          <w:color w:val="231F20"/>
        </w:rPr>
        <w:t>Như</w:t>
      </w:r>
      <w:r>
        <w:rPr>
          <w:color w:val="231F20"/>
          <w:spacing w:val="-11"/>
        </w:rPr>
        <w:t> </w:t>
      </w:r>
      <w:r>
        <w:rPr>
          <w:color w:val="231F20"/>
        </w:rPr>
        <w:t>Lai</w:t>
      </w:r>
      <w:r>
        <w:rPr>
          <w:color w:val="231F20"/>
          <w:spacing w:val="-12"/>
        </w:rPr>
        <w:t> </w:t>
      </w:r>
      <w:r>
        <w:rPr>
          <w:color w:val="231F20"/>
        </w:rPr>
        <w:t>(Vô</w:t>
      </w:r>
      <w:r>
        <w:rPr>
          <w:color w:val="231F20"/>
          <w:spacing w:val="-12"/>
        </w:rPr>
        <w:t> </w:t>
      </w:r>
      <w:r>
        <w:rPr>
          <w:color w:val="231F20"/>
        </w:rPr>
        <w:t>sở</w:t>
      </w:r>
      <w:r>
        <w:rPr>
          <w:color w:val="231F20"/>
          <w:spacing w:val="-12"/>
        </w:rPr>
        <w:t> </w:t>
      </w:r>
      <w:r>
        <w:rPr>
          <w:color w:val="231F20"/>
        </w:rPr>
        <w:t>tùng</w:t>
      </w:r>
      <w:r>
        <w:rPr>
          <w:color w:val="231F20"/>
          <w:spacing w:val="-12"/>
        </w:rPr>
        <w:t> </w:t>
      </w:r>
      <w:r>
        <w:rPr>
          <w:color w:val="231F20"/>
        </w:rPr>
        <w:t>lai</w:t>
      </w:r>
      <w:r>
        <w:rPr>
          <w:color w:val="231F20"/>
          <w:spacing w:val="-12"/>
        </w:rPr>
        <w:t> </w:t>
      </w:r>
      <w:r>
        <w:rPr>
          <w:color w:val="231F20"/>
        </w:rPr>
        <w:t>diệc</w:t>
      </w:r>
      <w:r>
        <w:rPr>
          <w:color w:val="231F20"/>
          <w:spacing w:val="-11"/>
        </w:rPr>
        <w:t> </w:t>
      </w:r>
      <w:r>
        <w:rPr>
          <w:color w:val="231F20"/>
        </w:rPr>
        <w:t>vô</w:t>
      </w:r>
      <w:r>
        <w:rPr>
          <w:color w:val="231F20"/>
          <w:spacing w:val="-12"/>
        </w:rPr>
        <w:t> </w:t>
      </w:r>
      <w:r>
        <w:rPr>
          <w:color w:val="231F20"/>
        </w:rPr>
        <w:t>sở</w:t>
      </w:r>
      <w:r>
        <w:rPr>
          <w:color w:val="231F20"/>
          <w:spacing w:val="-12"/>
        </w:rPr>
        <w:t> </w:t>
      </w:r>
      <w:r>
        <w:rPr>
          <w:color w:val="231F20"/>
        </w:rPr>
        <w:t>khứ</w:t>
      </w:r>
      <w:r>
        <w:rPr>
          <w:color w:val="231F20"/>
          <w:spacing w:val="-12"/>
        </w:rPr>
        <w:t> </w:t>
      </w:r>
      <w:r>
        <w:rPr>
          <w:color w:val="231F20"/>
        </w:rPr>
        <w:t>cố danh Như Lai). Cũng có nghĩa đức Phật đến (Lai) từ sự thật (Như). Phật có nghĩa là từ chân lý mà đến, do Chân Như mà hiện thân, cho nên tôn xưng Phật là Như</w:t>
      </w:r>
      <w:r>
        <w:rPr>
          <w:color w:val="231F20"/>
          <w:spacing w:val="-9"/>
        </w:rPr>
        <w:t> </w:t>
      </w:r>
      <w:r>
        <w:rPr>
          <w:color w:val="231F20"/>
        </w:rPr>
        <w:t>Lai.</w:t>
      </w:r>
    </w:p>
    <w:p>
      <w:pPr>
        <w:pStyle w:val="BodyText"/>
        <w:spacing w:line="242" w:lineRule="auto" w:before="83"/>
        <w:ind w:right="165" w:firstLine="567"/>
      </w:pPr>
      <w:r>
        <w:rPr>
          <w:color w:val="231F20"/>
        </w:rPr>
        <w:t>Có nhiều ý nghĩa về Như Lai, nhưng đặc biệt trên hết chúng</w:t>
      </w:r>
      <w:r>
        <w:rPr>
          <w:color w:val="231F20"/>
          <w:spacing w:val="-4"/>
        </w:rPr>
        <w:t> </w:t>
      </w:r>
      <w:r>
        <w:rPr>
          <w:color w:val="231F20"/>
        </w:rPr>
        <w:t>ta</w:t>
      </w:r>
      <w:r>
        <w:rPr>
          <w:color w:val="231F20"/>
          <w:spacing w:val="-4"/>
        </w:rPr>
        <w:t> </w:t>
      </w:r>
      <w:r>
        <w:rPr>
          <w:color w:val="231F20"/>
        </w:rPr>
        <w:t>phải</w:t>
      </w:r>
      <w:r>
        <w:rPr>
          <w:color w:val="231F20"/>
          <w:spacing w:val="-4"/>
        </w:rPr>
        <w:t> </w:t>
      </w:r>
      <w:r>
        <w:rPr>
          <w:color w:val="231F20"/>
        </w:rPr>
        <w:t>hiểu</w:t>
      </w:r>
      <w:r>
        <w:rPr>
          <w:color w:val="231F20"/>
          <w:spacing w:val="-4"/>
        </w:rPr>
        <w:t> </w:t>
      </w:r>
      <w:r>
        <w:rPr>
          <w:color w:val="231F20"/>
        </w:rPr>
        <w:t>thật</w:t>
      </w:r>
      <w:r>
        <w:rPr>
          <w:color w:val="231F20"/>
          <w:spacing w:val="-4"/>
        </w:rPr>
        <w:t> </w:t>
      </w:r>
      <w:r>
        <w:rPr>
          <w:color w:val="231F20"/>
        </w:rPr>
        <w:t>thấu</w:t>
      </w:r>
      <w:r>
        <w:rPr>
          <w:color w:val="231F20"/>
          <w:spacing w:val="-4"/>
        </w:rPr>
        <w:t> </w:t>
      </w:r>
      <w:r>
        <w:rPr>
          <w:color w:val="231F20"/>
        </w:rPr>
        <w:t>đáo</w:t>
      </w:r>
      <w:r>
        <w:rPr>
          <w:color w:val="231F20"/>
          <w:spacing w:val="-4"/>
        </w:rPr>
        <w:t> </w:t>
      </w:r>
      <w:r>
        <w:rPr>
          <w:color w:val="231F20"/>
        </w:rPr>
        <w:t>ý</w:t>
      </w:r>
      <w:r>
        <w:rPr>
          <w:color w:val="231F20"/>
          <w:spacing w:val="-4"/>
        </w:rPr>
        <w:t> </w:t>
      </w:r>
      <w:r>
        <w:rPr>
          <w:color w:val="231F20"/>
        </w:rPr>
        <w:t>nghĩa</w:t>
      </w:r>
      <w:r>
        <w:rPr>
          <w:color w:val="231F20"/>
          <w:spacing w:val="-4"/>
        </w:rPr>
        <w:t> </w:t>
      </w:r>
      <w:r>
        <w:rPr>
          <w:color w:val="231F20"/>
        </w:rPr>
        <w:t>thọ</w:t>
      </w:r>
      <w:r>
        <w:rPr>
          <w:color w:val="231F20"/>
          <w:spacing w:val="-4"/>
        </w:rPr>
        <w:t> </w:t>
      </w:r>
      <w:r>
        <w:rPr>
          <w:color w:val="231F20"/>
        </w:rPr>
        <w:t>lượng</w:t>
      </w:r>
      <w:r>
        <w:rPr>
          <w:color w:val="231F20"/>
          <w:spacing w:val="-4"/>
        </w:rPr>
        <w:t> </w:t>
      </w:r>
      <w:r>
        <w:rPr>
          <w:color w:val="231F20"/>
        </w:rPr>
        <w:t>của</w:t>
      </w:r>
      <w:r>
        <w:rPr>
          <w:color w:val="231F20"/>
          <w:spacing w:val="-4"/>
        </w:rPr>
        <w:t> </w:t>
      </w:r>
      <w:r>
        <w:rPr>
          <w:color w:val="231F20"/>
        </w:rPr>
        <w:t>hiệu Như Lai, là nhận chân cho được con người thật của đức Phật. Phật </w:t>
      </w:r>
      <w:r>
        <w:rPr>
          <w:color w:val="231F20"/>
          <w:spacing w:val="-4"/>
        </w:rPr>
        <w:t>kết </w:t>
      </w:r>
      <w:r>
        <w:rPr>
          <w:color w:val="231F20"/>
        </w:rPr>
        <w:t>tinh vô lượng phước đức và trí tuệ vô cùng. Đó</w:t>
      </w:r>
      <w:r>
        <w:rPr>
          <w:color w:val="231F20"/>
          <w:spacing w:val="-6"/>
        </w:rPr>
        <w:t> </w:t>
      </w:r>
      <w:r>
        <w:rPr>
          <w:color w:val="231F20"/>
        </w:rPr>
        <w:t>chính</w:t>
      </w:r>
      <w:r>
        <w:rPr>
          <w:color w:val="231F20"/>
          <w:spacing w:val="-6"/>
        </w:rPr>
        <w:t> </w:t>
      </w:r>
      <w:r>
        <w:rPr>
          <w:color w:val="231F20"/>
        </w:rPr>
        <w:t>là</w:t>
      </w:r>
      <w:r>
        <w:rPr>
          <w:color w:val="231F20"/>
          <w:spacing w:val="-6"/>
        </w:rPr>
        <w:t> </w:t>
      </w:r>
      <w:r>
        <w:rPr>
          <w:color w:val="231F20"/>
        </w:rPr>
        <w:t>ý</w:t>
      </w:r>
      <w:r>
        <w:rPr>
          <w:color w:val="231F20"/>
          <w:spacing w:val="-6"/>
        </w:rPr>
        <w:t> </w:t>
      </w:r>
      <w:r>
        <w:rPr>
          <w:color w:val="231F20"/>
        </w:rPr>
        <w:t>nghĩa</w:t>
      </w:r>
      <w:r>
        <w:rPr>
          <w:color w:val="231F20"/>
          <w:spacing w:val="-5"/>
        </w:rPr>
        <w:t> </w:t>
      </w:r>
      <w:r>
        <w:rPr>
          <w:color w:val="231F20"/>
        </w:rPr>
        <w:t>báo</w:t>
      </w:r>
      <w:r>
        <w:rPr>
          <w:color w:val="231F20"/>
          <w:spacing w:val="-6"/>
        </w:rPr>
        <w:t> </w:t>
      </w:r>
      <w:r>
        <w:rPr>
          <w:color w:val="231F20"/>
        </w:rPr>
        <w:t>thân</w:t>
      </w:r>
      <w:r>
        <w:rPr>
          <w:color w:val="231F20"/>
          <w:spacing w:val="-6"/>
        </w:rPr>
        <w:t> </w:t>
      </w:r>
      <w:r>
        <w:rPr>
          <w:color w:val="231F20"/>
        </w:rPr>
        <w:t>Phật</w:t>
      </w:r>
      <w:r>
        <w:rPr>
          <w:color w:val="231F20"/>
          <w:spacing w:val="-6"/>
        </w:rPr>
        <w:t> </w:t>
      </w:r>
      <w:r>
        <w:rPr>
          <w:color w:val="231F20"/>
        </w:rPr>
        <w:t>hằng</w:t>
      </w:r>
      <w:r>
        <w:rPr>
          <w:color w:val="231F20"/>
          <w:spacing w:val="-5"/>
        </w:rPr>
        <w:t> </w:t>
      </w:r>
      <w:r>
        <w:rPr>
          <w:color w:val="231F20"/>
        </w:rPr>
        <w:t>hữu.</w:t>
      </w:r>
      <w:r>
        <w:rPr>
          <w:color w:val="231F20"/>
          <w:spacing w:val="-6"/>
        </w:rPr>
        <w:t> </w:t>
      </w:r>
      <w:r>
        <w:rPr>
          <w:color w:val="231F20"/>
        </w:rPr>
        <w:t>Chính</w:t>
      </w:r>
      <w:r>
        <w:rPr>
          <w:color w:val="231F20"/>
          <w:spacing w:val="-6"/>
        </w:rPr>
        <w:t> </w:t>
      </w:r>
      <w:r>
        <w:rPr>
          <w:color w:val="231F20"/>
        </w:rPr>
        <w:t>báo</w:t>
      </w:r>
      <w:r>
        <w:rPr>
          <w:color w:val="231F20"/>
          <w:spacing w:val="-6"/>
        </w:rPr>
        <w:t> </w:t>
      </w:r>
      <w:r>
        <w:rPr>
          <w:color w:val="231F20"/>
        </w:rPr>
        <w:t>thân Phật</w:t>
      </w:r>
      <w:r>
        <w:rPr>
          <w:color w:val="231F20"/>
          <w:spacing w:val="8"/>
        </w:rPr>
        <w:t> </w:t>
      </w:r>
      <w:r>
        <w:rPr>
          <w:color w:val="231F20"/>
        </w:rPr>
        <w:t>hay</w:t>
      </w:r>
      <w:r>
        <w:rPr>
          <w:color w:val="231F20"/>
          <w:spacing w:val="8"/>
        </w:rPr>
        <w:t> </w:t>
      </w:r>
      <w:r>
        <w:rPr>
          <w:color w:val="231F20"/>
        </w:rPr>
        <w:t>phước</w:t>
      </w:r>
      <w:r>
        <w:rPr>
          <w:color w:val="231F20"/>
          <w:spacing w:val="8"/>
        </w:rPr>
        <w:t> </w:t>
      </w:r>
      <w:r>
        <w:rPr>
          <w:color w:val="231F20"/>
        </w:rPr>
        <w:t>đức</w:t>
      </w:r>
      <w:r>
        <w:rPr>
          <w:color w:val="231F20"/>
          <w:spacing w:val="8"/>
        </w:rPr>
        <w:t> </w:t>
      </w:r>
      <w:r>
        <w:rPr>
          <w:color w:val="231F20"/>
        </w:rPr>
        <w:t>trí</w:t>
      </w:r>
      <w:r>
        <w:rPr>
          <w:color w:val="231F20"/>
          <w:spacing w:val="8"/>
        </w:rPr>
        <w:t> </w:t>
      </w:r>
      <w:r>
        <w:rPr>
          <w:color w:val="231F20"/>
        </w:rPr>
        <w:t>tuệ</w:t>
      </w:r>
      <w:r>
        <w:rPr>
          <w:color w:val="231F20"/>
          <w:spacing w:val="8"/>
        </w:rPr>
        <w:t> </w:t>
      </w:r>
      <w:r>
        <w:rPr>
          <w:color w:val="231F20"/>
        </w:rPr>
        <w:t>của</w:t>
      </w:r>
      <w:r>
        <w:rPr>
          <w:color w:val="231F20"/>
          <w:spacing w:val="8"/>
        </w:rPr>
        <w:t> </w:t>
      </w:r>
      <w:r>
        <w:rPr>
          <w:color w:val="231F20"/>
        </w:rPr>
        <w:t>Phật,</w:t>
      </w:r>
      <w:r>
        <w:rPr>
          <w:color w:val="231F20"/>
          <w:spacing w:val="9"/>
        </w:rPr>
        <w:t> </w:t>
      </w:r>
      <w:r>
        <w:rPr>
          <w:color w:val="231F20"/>
        </w:rPr>
        <w:t>hãy</w:t>
      </w:r>
      <w:r>
        <w:rPr>
          <w:color w:val="231F20"/>
          <w:spacing w:val="8"/>
        </w:rPr>
        <w:t> </w:t>
      </w:r>
      <w:r>
        <w:rPr>
          <w:color w:val="231F20"/>
        </w:rPr>
        <w:t>duy</w:t>
      </w:r>
      <w:r>
        <w:rPr>
          <w:color w:val="231F20"/>
          <w:spacing w:val="8"/>
        </w:rPr>
        <w:t> </w:t>
      </w:r>
      <w:r>
        <w:rPr>
          <w:color w:val="231F20"/>
        </w:rPr>
        <w:t>trì</w:t>
      </w:r>
      <w:r>
        <w:rPr>
          <w:color w:val="231F20"/>
          <w:spacing w:val="8"/>
        </w:rPr>
        <w:t> </w:t>
      </w:r>
      <w:r>
        <w:rPr>
          <w:color w:val="231F20"/>
          <w:spacing w:val="-3"/>
        </w:rPr>
        <w:t>tất</w:t>
      </w:r>
      <w:r>
        <w:rPr>
          <w:color w:val="231F20"/>
          <w:spacing w:val="8"/>
        </w:rPr>
        <w:t> </w:t>
      </w:r>
      <w:r>
        <w:rPr>
          <w:color w:val="231F20"/>
        </w:rPr>
        <w:t>cả</w:t>
      </w:r>
      <w:r>
        <w:rPr>
          <w:color w:val="231F20"/>
          <w:spacing w:val="8"/>
        </w:rPr>
        <w:t> </w:t>
      </w:r>
      <w:r>
        <w:rPr>
          <w:color w:val="231F20"/>
        </w:rPr>
        <w:t>mọi</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2"/>
      </w:pPr>
      <w:r>
        <w:rPr>
          <w:color w:val="231F20"/>
        </w:rPr>
        <w:t>sinh hoạt của Phật pháp. Không có đức Phật hằng hữu thì chắc chắn thọ mạng Phật pháp không còn. Đó đích thị là ý nghĩa chân thật của hiệu Như Lai.</w:t>
      </w:r>
    </w:p>
    <w:p>
      <w:pPr>
        <w:pStyle w:val="BodyText"/>
        <w:spacing w:before="6"/>
        <w:ind w:left="0"/>
        <w:jc w:val="left"/>
        <w:rPr>
          <w:sz w:val="19"/>
        </w:rPr>
      </w:pPr>
    </w:p>
    <w:p>
      <w:pPr>
        <w:spacing w:before="1"/>
        <w:ind w:left="0" w:right="0" w:firstLine="0"/>
        <w:jc w:val="center"/>
        <w:rPr>
          <w:b/>
          <w:sz w:val="24"/>
        </w:rPr>
      </w:pPr>
      <w:r>
        <w:rPr>
          <w:b/>
          <w:color w:val="231F20"/>
          <w:sz w:val="24"/>
        </w:rPr>
        <w:t>PHẨM 8 - TỨ THÁNH ĐẾ</w:t>
      </w:r>
    </w:p>
    <w:p>
      <w:pPr>
        <w:tabs>
          <w:tab w:pos="538" w:val="left" w:leader="none"/>
          <w:tab w:pos="1818" w:val="left" w:leader="none"/>
        </w:tabs>
        <w:spacing w:before="68"/>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5"/>
        <w:ind w:left="0"/>
        <w:jc w:val="left"/>
        <w:rPr>
          <w:rFonts w:ascii="Times New Roman"/>
          <w:sz w:val="17"/>
        </w:rPr>
      </w:pPr>
    </w:p>
    <w:p>
      <w:pPr>
        <w:pStyle w:val="BodyText"/>
        <w:spacing w:line="242" w:lineRule="auto"/>
        <w:ind w:left="166" w:right="163" w:firstLine="567"/>
      </w:pPr>
      <w:r>
        <w:rPr>
          <w:color w:val="231F20"/>
        </w:rPr>
        <w:t>Chư Như Lai bậc Ứng cúng, Chánh Đẳng Giác được mệnh danh là bậc Đại Y Vương đã thành tựu bốn đức, chữa lành những căn bệnh hiểm nghèo của chúng sanh. Bốn đức ấy là gì? Là Như Lai biết như thật đây là khổ thánh đế, biết như thật đây là khổ tập Thánh đế, đã biết như thật đây là khổ diệt Thánh đế, biết như thật đây là khổ diệt đạo tích Thánh đế.</w:t>
      </w:r>
    </w:p>
    <w:p>
      <w:pPr>
        <w:pStyle w:val="BodyText"/>
        <w:spacing w:line="242" w:lineRule="auto" w:before="82"/>
        <w:ind w:left="166" w:right="164" w:firstLine="567"/>
      </w:pPr>
      <w:r>
        <w:rPr>
          <w:color w:val="231F20"/>
        </w:rPr>
        <w:t>Đối với chúng sanh trong cõi ta bà này, bài pháp thoại lần đầu tiên chuyển vận bánh xe pháp nói về bốn sự thật vi diệu, gọi là Tứ Diệu Đế gồm:</w:t>
      </w:r>
    </w:p>
    <w:p>
      <w:pPr>
        <w:spacing w:line="232" w:lineRule="auto" w:before="81"/>
        <w:ind w:left="167" w:right="162" w:firstLine="566"/>
        <w:jc w:val="both"/>
        <w:rPr>
          <w:sz w:val="27"/>
        </w:rPr>
      </w:pPr>
      <w:r>
        <w:rPr>
          <w:b/>
          <w:color w:val="231F20"/>
          <w:sz w:val="24"/>
        </w:rPr>
        <w:t>KHỔ ĐẾ: </w:t>
      </w:r>
      <w:r>
        <w:rPr>
          <w:color w:val="231F20"/>
          <w:sz w:val="27"/>
        </w:rPr>
        <w:t>Sự thật cuộc đời có mặt của những nỗi khổ, niềm đau như sanh là khổ, già bệnh chết là khổ, sống chung với người mình không ưa thích là khổ, </w:t>
      </w:r>
      <w:r>
        <w:rPr>
          <w:color w:val="231F20"/>
          <w:spacing w:val="-3"/>
          <w:sz w:val="27"/>
        </w:rPr>
        <w:t>xa </w:t>
      </w:r>
      <w:r>
        <w:rPr>
          <w:color w:val="231F20"/>
          <w:sz w:val="27"/>
        </w:rPr>
        <w:t>lìa những người</w:t>
      </w:r>
      <w:r>
        <w:rPr>
          <w:color w:val="231F20"/>
          <w:spacing w:val="-14"/>
          <w:sz w:val="27"/>
        </w:rPr>
        <w:t> </w:t>
      </w:r>
      <w:r>
        <w:rPr>
          <w:color w:val="231F20"/>
          <w:sz w:val="27"/>
        </w:rPr>
        <w:t>thân</w:t>
      </w:r>
      <w:r>
        <w:rPr>
          <w:color w:val="231F20"/>
          <w:spacing w:val="-13"/>
          <w:sz w:val="27"/>
        </w:rPr>
        <w:t> </w:t>
      </w:r>
      <w:r>
        <w:rPr>
          <w:color w:val="231F20"/>
          <w:sz w:val="27"/>
        </w:rPr>
        <w:t>yêu</w:t>
      </w:r>
      <w:r>
        <w:rPr>
          <w:color w:val="231F20"/>
          <w:spacing w:val="-14"/>
          <w:sz w:val="27"/>
        </w:rPr>
        <w:t> </w:t>
      </w:r>
      <w:r>
        <w:rPr>
          <w:color w:val="231F20"/>
          <w:sz w:val="27"/>
        </w:rPr>
        <w:t>là</w:t>
      </w:r>
      <w:r>
        <w:rPr>
          <w:color w:val="231F20"/>
          <w:spacing w:val="-13"/>
          <w:sz w:val="27"/>
        </w:rPr>
        <w:t> </w:t>
      </w:r>
      <w:r>
        <w:rPr>
          <w:color w:val="231F20"/>
          <w:sz w:val="27"/>
        </w:rPr>
        <w:t>khổ,</w:t>
      </w:r>
      <w:r>
        <w:rPr>
          <w:color w:val="231F20"/>
          <w:spacing w:val="-14"/>
          <w:sz w:val="27"/>
        </w:rPr>
        <w:t> </w:t>
      </w:r>
      <w:r>
        <w:rPr>
          <w:color w:val="231F20"/>
          <w:sz w:val="27"/>
        </w:rPr>
        <w:t>mong</w:t>
      </w:r>
      <w:r>
        <w:rPr>
          <w:color w:val="231F20"/>
          <w:spacing w:val="-13"/>
          <w:sz w:val="27"/>
        </w:rPr>
        <w:t> </w:t>
      </w:r>
      <w:r>
        <w:rPr>
          <w:color w:val="231F20"/>
          <w:sz w:val="27"/>
        </w:rPr>
        <w:t>muốn</w:t>
      </w:r>
      <w:r>
        <w:rPr>
          <w:color w:val="231F20"/>
          <w:spacing w:val="-14"/>
          <w:sz w:val="27"/>
        </w:rPr>
        <w:t> </w:t>
      </w:r>
      <w:r>
        <w:rPr>
          <w:color w:val="231F20"/>
          <w:sz w:val="27"/>
        </w:rPr>
        <w:t>mà</w:t>
      </w:r>
      <w:r>
        <w:rPr>
          <w:color w:val="231F20"/>
          <w:spacing w:val="-13"/>
          <w:sz w:val="27"/>
        </w:rPr>
        <w:t> </w:t>
      </w:r>
      <w:r>
        <w:rPr>
          <w:color w:val="231F20"/>
          <w:sz w:val="27"/>
        </w:rPr>
        <w:t>không</w:t>
      </w:r>
      <w:r>
        <w:rPr>
          <w:color w:val="231F20"/>
          <w:spacing w:val="-14"/>
          <w:sz w:val="27"/>
        </w:rPr>
        <w:t> </w:t>
      </w:r>
      <w:r>
        <w:rPr>
          <w:color w:val="231F20"/>
          <w:sz w:val="27"/>
        </w:rPr>
        <w:t>được</w:t>
      </w:r>
      <w:r>
        <w:rPr>
          <w:color w:val="231F20"/>
          <w:spacing w:val="-13"/>
          <w:sz w:val="27"/>
        </w:rPr>
        <w:t> </w:t>
      </w:r>
      <w:r>
        <w:rPr>
          <w:color w:val="231F20"/>
          <w:sz w:val="27"/>
        </w:rPr>
        <w:t>là</w:t>
      </w:r>
      <w:r>
        <w:rPr>
          <w:color w:val="231F20"/>
          <w:spacing w:val="-14"/>
          <w:sz w:val="27"/>
        </w:rPr>
        <w:t> </w:t>
      </w:r>
      <w:r>
        <w:rPr>
          <w:color w:val="231F20"/>
          <w:sz w:val="27"/>
        </w:rPr>
        <w:t>khổ. </w:t>
      </w:r>
      <w:r>
        <w:rPr>
          <w:color w:val="231F20"/>
          <w:spacing w:val="-9"/>
          <w:sz w:val="27"/>
        </w:rPr>
        <w:t>Tóm </w:t>
      </w:r>
      <w:r>
        <w:rPr>
          <w:color w:val="231F20"/>
          <w:sz w:val="27"/>
        </w:rPr>
        <w:t>lại, chấp thân ngũ uẩn là</w:t>
      </w:r>
      <w:r>
        <w:rPr>
          <w:color w:val="231F20"/>
          <w:spacing w:val="3"/>
          <w:sz w:val="27"/>
        </w:rPr>
        <w:t> </w:t>
      </w:r>
      <w:r>
        <w:rPr>
          <w:color w:val="231F20"/>
          <w:sz w:val="27"/>
        </w:rPr>
        <w:t>khổ.</w:t>
      </w:r>
    </w:p>
    <w:p>
      <w:pPr>
        <w:spacing w:line="232" w:lineRule="auto" w:before="86"/>
        <w:ind w:left="167" w:right="163" w:firstLine="566"/>
        <w:jc w:val="both"/>
        <w:rPr>
          <w:sz w:val="27"/>
        </w:rPr>
      </w:pPr>
      <w:r>
        <w:rPr>
          <w:b/>
          <w:color w:val="231F20"/>
          <w:spacing w:val="-7"/>
          <w:sz w:val="24"/>
        </w:rPr>
        <w:t>TẬP </w:t>
      </w:r>
      <w:r>
        <w:rPr>
          <w:b/>
          <w:color w:val="231F20"/>
          <w:sz w:val="24"/>
        </w:rPr>
        <w:t>ĐẾ: </w:t>
      </w:r>
      <w:r>
        <w:rPr>
          <w:color w:val="231F20"/>
          <w:sz w:val="27"/>
        </w:rPr>
        <w:t>Những nỗi khổ niềm đau đó đều có nguyên do</w:t>
      </w:r>
      <w:r>
        <w:rPr>
          <w:color w:val="231F20"/>
          <w:spacing w:val="-8"/>
          <w:sz w:val="27"/>
        </w:rPr>
        <w:t> </w:t>
      </w:r>
      <w:r>
        <w:rPr>
          <w:color w:val="231F20"/>
          <w:sz w:val="27"/>
        </w:rPr>
        <w:t>của</w:t>
      </w:r>
      <w:r>
        <w:rPr>
          <w:color w:val="231F20"/>
          <w:spacing w:val="-8"/>
          <w:sz w:val="27"/>
        </w:rPr>
        <w:t> </w:t>
      </w:r>
      <w:r>
        <w:rPr>
          <w:color w:val="231F20"/>
          <w:sz w:val="27"/>
        </w:rPr>
        <w:t>nó,</w:t>
      </w:r>
      <w:r>
        <w:rPr>
          <w:color w:val="231F20"/>
          <w:spacing w:val="-6"/>
          <w:sz w:val="27"/>
        </w:rPr>
        <w:t> </w:t>
      </w:r>
      <w:r>
        <w:rPr>
          <w:color w:val="231F20"/>
          <w:sz w:val="27"/>
        </w:rPr>
        <w:t>không</w:t>
      </w:r>
      <w:r>
        <w:rPr>
          <w:color w:val="231F20"/>
          <w:spacing w:val="-8"/>
          <w:sz w:val="27"/>
        </w:rPr>
        <w:t> </w:t>
      </w:r>
      <w:r>
        <w:rPr>
          <w:color w:val="231F20"/>
          <w:sz w:val="27"/>
        </w:rPr>
        <w:t>phải</w:t>
      </w:r>
      <w:r>
        <w:rPr>
          <w:color w:val="231F20"/>
          <w:spacing w:val="-8"/>
          <w:sz w:val="27"/>
        </w:rPr>
        <w:t> </w:t>
      </w:r>
      <w:r>
        <w:rPr>
          <w:color w:val="231F20"/>
          <w:sz w:val="27"/>
        </w:rPr>
        <w:t>tự</w:t>
      </w:r>
      <w:r>
        <w:rPr>
          <w:color w:val="231F20"/>
          <w:spacing w:val="-7"/>
          <w:sz w:val="27"/>
        </w:rPr>
        <w:t> </w:t>
      </w:r>
      <w:r>
        <w:rPr>
          <w:color w:val="231F20"/>
          <w:sz w:val="27"/>
        </w:rPr>
        <w:t>nhiên</w:t>
      </w:r>
      <w:r>
        <w:rPr>
          <w:color w:val="231F20"/>
          <w:spacing w:val="-8"/>
          <w:sz w:val="27"/>
        </w:rPr>
        <w:t> </w:t>
      </w:r>
      <w:r>
        <w:rPr>
          <w:color w:val="231F20"/>
          <w:sz w:val="27"/>
        </w:rPr>
        <w:t>sanh</w:t>
      </w:r>
      <w:r>
        <w:rPr>
          <w:color w:val="231F20"/>
          <w:spacing w:val="-6"/>
          <w:sz w:val="27"/>
        </w:rPr>
        <w:t> </w:t>
      </w:r>
      <w:r>
        <w:rPr>
          <w:color w:val="231F20"/>
          <w:sz w:val="27"/>
        </w:rPr>
        <w:t>hay</w:t>
      </w:r>
      <w:r>
        <w:rPr>
          <w:color w:val="231F20"/>
          <w:spacing w:val="-8"/>
          <w:sz w:val="27"/>
        </w:rPr>
        <w:t> </w:t>
      </w:r>
      <w:r>
        <w:rPr>
          <w:color w:val="231F20"/>
          <w:sz w:val="27"/>
        </w:rPr>
        <w:t>do</w:t>
      </w:r>
      <w:r>
        <w:rPr>
          <w:color w:val="231F20"/>
          <w:spacing w:val="-8"/>
          <w:sz w:val="27"/>
        </w:rPr>
        <w:t> </w:t>
      </w:r>
      <w:r>
        <w:rPr>
          <w:color w:val="231F20"/>
          <w:sz w:val="27"/>
        </w:rPr>
        <w:t>ai</w:t>
      </w:r>
      <w:r>
        <w:rPr>
          <w:color w:val="231F20"/>
          <w:spacing w:val="-7"/>
          <w:sz w:val="27"/>
        </w:rPr>
        <w:t> </w:t>
      </w:r>
      <w:r>
        <w:rPr>
          <w:color w:val="231F20"/>
          <w:sz w:val="27"/>
        </w:rPr>
        <w:t>trừng</w:t>
      </w:r>
      <w:r>
        <w:rPr>
          <w:color w:val="231F20"/>
          <w:spacing w:val="-8"/>
          <w:sz w:val="27"/>
        </w:rPr>
        <w:t> </w:t>
      </w:r>
      <w:r>
        <w:rPr>
          <w:color w:val="231F20"/>
          <w:sz w:val="27"/>
        </w:rPr>
        <w:t>phạt. Đó chính là ái dục, ái dục là nguyên nhân đưa đến sự tái sanh.</w:t>
      </w:r>
    </w:p>
    <w:p>
      <w:pPr>
        <w:pStyle w:val="Heading6"/>
        <w:spacing w:line="232" w:lineRule="auto" w:before="87"/>
        <w:ind w:right="164"/>
      </w:pPr>
      <w:r>
        <w:rPr>
          <w:b/>
          <w:color w:val="231F20"/>
          <w:sz w:val="24"/>
        </w:rPr>
        <w:t>DIỆT ĐẾ: </w:t>
      </w:r>
      <w:r>
        <w:rPr>
          <w:color w:val="231F20"/>
        </w:rPr>
        <w:t>Sự vắng mặt của khổ đau, tức niềm an vui hạnh phúc, Niết Bàn. Đó là xa lánh trọn vẹn và tận diệt</w:t>
      </w:r>
    </w:p>
    <w:p>
      <w:pPr>
        <w:spacing w:after="0" w:line="232" w:lineRule="auto"/>
        <w:sectPr>
          <w:pgSz w:w="8110" w:h="11510"/>
          <w:pgMar w:header="599" w:footer="0" w:top="820" w:bottom="280" w:left="740" w:right="740"/>
        </w:sectPr>
      </w:pPr>
    </w:p>
    <w:p>
      <w:pPr>
        <w:pStyle w:val="BodyText"/>
        <w:spacing w:before="9"/>
        <w:ind w:left="0"/>
        <w:jc w:val="left"/>
      </w:pPr>
    </w:p>
    <w:p>
      <w:pPr>
        <w:spacing w:line="232" w:lineRule="auto" w:before="54"/>
        <w:ind w:left="167" w:right="163" w:firstLine="0"/>
        <w:jc w:val="both"/>
        <w:rPr>
          <w:sz w:val="27"/>
        </w:rPr>
      </w:pPr>
      <w:r>
        <w:rPr>
          <w:color w:val="231F20"/>
          <w:sz w:val="27"/>
        </w:rPr>
        <w:t>chính</w:t>
      </w:r>
      <w:r>
        <w:rPr>
          <w:color w:val="231F20"/>
          <w:spacing w:val="-11"/>
          <w:sz w:val="27"/>
        </w:rPr>
        <w:t> </w:t>
      </w:r>
      <w:r>
        <w:rPr>
          <w:color w:val="231F20"/>
          <w:sz w:val="27"/>
        </w:rPr>
        <w:t>cái</w:t>
      </w:r>
      <w:r>
        <w:rPr>
          <w:color w:val="231F20"/>
          <w:spacing w:val="-12"/>
          <w:sz w:val="27"/>
        </w:rPr>
        <w:t> </w:t>
      </w:r>
      <w:r>
        <w:rPr>
          <w:color w:val="231F20"/>
          <w:sz w:val="27"/>
        </w:rPr>
        <w:t>tâm</w:t>
      </w:r>
      <w:r>
        <w:rPr>
          <w:color w:val="231F20"/>
          <w:spacing w:val="-11"/>
          <w:sz w:val="27"/>
        </w:rPr>
        <w:t> </w:t>
      </w:r>
      <w:r>
        <w:rPr>
          <w:color w:val="231F20"/>
          <w:sz w:val="27"/>
        </w:rPr>
        <w:t>ái</w:t>
      </w:r>
      <w:r>
        <w:rPr>
          <w:color w:val="231F20"/>
          <w:spacing w:val="-12"/>
          <w:sz w:val="27"/>
        </w:rPr>
        <w:t> </w:t>
      </w:r>
      <w:r>
        <w:rPr>
          <w:color w:val="231F20"/>
          <w:sz w:val="27"/>
        </w:rPr>
        <w:t>dục.</w:t>
      </w:r>
      <w:r>
        <w:rPr>
          <w:color w:val="231F20"/>
          <w:spacing w:val="-12"/>
          <w:sz w:val="27"/>
        </w:rPr>
        <w:t> </w:t>
      </w:r>
      <w:r>
        <w:rPr>
          <w:color w:val="231F20"/>
          <w:sz w:val="27"/>
        </w:rPr>
        <w:t>Đó</w:t>
      </w:r>
      <w:r>
        <w:rPr>
          <w:color w:val="231F20"/>
          <w:spacing w:val="-11"/>
          <w:sz w:val="27"/>
        </w:rPr>
        <w:t> </w:t>
      </w:r>
      <w:r>
        <w:rPr>
          <w:color w:val="231F20"/>
          <w:sz w:val="27"/>
        </w:rPr>
        <w:t>là</w:t>
      </w:r>
      <w:r>
        <w:rPr>
          <w:color w:val="231F20"/>
          <w:spacing w:val="-12"/>
          <w:sz w:val="27"/>
        </w:rPr>
        <w:t> </w:t>
      </w:r>
      <w:r>
        <w:rPr>
          <w:color w:val="231F20"/>
          <w:sz w:val="27"/>
        </w:rPr>
        <w:t>sự</w:t>
      </w:r>
      <w:r>
        <w:rPr>
          <w:color w:val="231F20"/>
          <w:spacing w:val="-11"/>
          <w:sz w:val="27"/>
        </w:rPr>
        <w:t> </w:t>
      </w:r>
      <w:r>
        <w:rPr>
          <w:color w:val="231F20"/>
          <w:sz w:val="27"/>
        </w:rPr>
        <w:t>rời</w:t>
      </w:r>
      <w:r>
        <w:rPr>
          <w:color w:val="231F20"/>
          <w:spacing w:val="-12"/>
          <w:sz w:val="27"/>
        </w:rPr>
        <w:t> </w:t>
      </w:r>
      <w:r>
        <w:rPr>
          <w:color w:val="231F20"/>
          <w:sz w:val="27"/>
        </w:rPr>
        <w:t>bỏ,</w:t>
      </w:r>
      <w:r>
        <w:rPr>
          <w:color w:val="231F20"/>
          <w:spacing w:val="-12"/>
          <w:sz w:val="27"/>
        </w:rPr>
        <w:t> </w:t>
      </w:r>
      <w:r>
        <w:rPr>
          <w:color w:val="231F20"/>
          <w:sz w:val="27"/>
        </w:rPr>
        <w:t>sự</w:t>
      </w:r>
      <w:r>
        <w:rPr>
          <w:color w:val="231F20"/>
          <w:spacing w:val="-11"/>
          <w:sz w:val="27"/>
        </w:rPr>
        <w:t> </w:t>
      </w:r>
      <w:r>
        <w:rPr>
          <w:color w:val="231F20"/>
          <w:sz w:val="27"/>
        </w:rPr>
        <w:t>từ</w:t>
      </w:r>
      <w:r>
        <w:rPr>
          <w:color w:val="231F20"/>
          <w:spacing w:val="-12"/>
          <w:sz w:val="27"/>
        </w:rPr>
        <w:t> </w:t>
      </w:r>
      <w:r>
        <w:rPr>
          <w:color w:val="231F20"/>
          <w:sz w:val="27"/>
        </w:rPr>
        <w:t>khước,</w:t>
      </w:r>
      <w:r>
        <w:rPr>
          <w:color w:val="231F20"/>
          <w:spacing w:val="-12"/>
          <w:sz w:val="27"/>
        </w:rPr>
        <w:t> </w:t>
      </w:r>
      <w:r>
        <w:rPr>
          <w:color w:val="231F20"/>
          <w:sz w:val="27"/>
        </w:rPr>
        <w:t>sự</w:t>
      </w:r>
      <w:r>
        <w:rPr>
          <w:color w:val="231F20"/>
          <w:spacing w:val="-11"/>
          <w:sz w:val="27"/>
        </w:rPr>
        <w:t> </w:t>
      </w:r>
      <w:r>
        <w:rPr>
          <w:color w:val="231F20"/>
          <w:sz w:val="27"/>
        </w:rPr>
        <w:t>thoát ly và sự tách rời ra khỏi tâm ái</w:t>
      </w:r>
      <w:r>
        <w:rPr>
          <w:color w:val="231F20"/>
          <w:spacing w:val="-5"/>
          <w:sz w:val="27"/>
        </w:rPr>
        <w:t> </w:t>
      </w:r>
      <w:r>
        <w:rPr>
          <w:color w:val="231F20"/>
          <w:sz w:val="27"/>
        </w:rPr>
        <w:t>dục.</w:t>
      </w:r>
    </w:p>
    <w:p>
      <w:pPr>
        <w:pStyle w:val="Heading6"/>
        <w:spacing w:line="232" w:lineRule="auto" w:before="85"/>
        <w:ind w:right="162"/>
      </w:pPr>
      <w:r>
        <w:rPr>
          <w:b/>
          <w:color w:val="231F20"/>
          <w:sz w:val="24"/>
        </w:rPr>
        <w:t>ĐẠO ĐẾ: </w:t>
      </w:r>
      <w:r>
        <w:rPr>
          <w:color w:val="231F20"/>
        </w:rPr>
        <w:t>Phương pháp để đạt được hạnh phúc, tức Bát Chánh Đạo. Giáo lý </w:t>
      </w:r>
      <w:r>
        <w:rPr>
          <w:color w:val="231F20"/>
          <w:spacing w:val="-9"/>
        </w:rPr>
        <w:t>Tứ </w:t>
      </w:r>
      <w:r>
        <w:rPr>
          <w:color w:val="231F20"/>
        </w:rPr>
        <w:t>diệu đế là giáo lý căn bản nền tảng</w:t>
      </w:r>
      <w:r>
        <w:rPr>
          <w:color w:val="231F20"/>
          <w:spacing w:val="-9"/>
        </w:rPr>
        <w:t> </w:t>
      </w:r>
      <w:r>
        <w:rPr>
          <w:color w:val="231F20"/>
        </w:rPr>
        <w:t>của</w:t>
      </w:r>
      <w:r>
        <w:rPr>
          <w:color w:val="231F20"/>
          <w:spacing w:val="-8"/>
        </w:rPr>
        <w:t> </w:t>
      </w:r>
      <w:r>
        <w:rPr>
          <w:color w:val="231F20"/>
        </w:rPr>
        <w:t>sự</w:t>
      </w:r>
      <w:r>
        <w:rPr>
          <w:color w:val="231F20"/>
          <w:spacing w:val="-8"/>
        </w:rPr>
        <w:t> </w:t>
      </w:r>
      <w:r>
        <w:rPr>
          <w:color w:val="231F20"/>
        </w:rPr>
        <w:t>tu</w:t>
      </w:r>
      <w:r>
        <w:rPr>
          <w:color w:val="231F20"/>
          <w:spacing w:val="-9"/>
        </w:rPr>
        <w:t> </w:t>
      </w:r>
      <w:r>
        <w:rPr>
          <w:color w:val="231F20"/>
        </w:rPr>
        <w:t>tập</w:t>
      </w:r>
      <w:r>
        <w:rPr>
          <w:color w:val="231F20"/>
          <w:spacing w:val="-8"/>
        </w:rPr>
        <w:t> </w:t>
      </w:r>
      <w:r>
        <w:rPr>
          <w:color w:val="231F20"/>
        </w:rPr>
        <w:t>đưa</w:t>
      </w:r>
      <w:r>
        <w:rPr>
          <w:color w:val="231F20"/>
          <w:spacing w:val="-8"/>
        </w:rPr>
        <w:t> </w:t>
      </w:r>
      <w:r>
        <w:rPr>
          <w:color w:val="231F20"/>
        </w:rPr>
        <w:t>đến</w:t>
      </w:r>
      <w:r>
        <w:rPr>
          <w:color w:val="231F20"/>
          <w:spacing w:val="-8"/>
        </w:rPr>
        <w:t> </w:t>
      </w:r>
      <w:r>
        <w:rPr>
          <w:color w:val="231F20"/>
        </w:rPr>
        <w:t>quả</w:t>
      </w:r>
      <w:r>
        <w:rPr>
          <w:color w:val="231F20"/>
          <w:spacing w:val="-9"/>
        </w:rPr>
        <w:t> </w:t>
      </w:r>
      <w:r>
        <w:rPr>
          <w:color w:val="231F20"/>
        </w:rPr>
        <w:t>vị</w:t>
      </w:r>
      <w:r>
        <w:rPr>
          <w:color w:val="231F20"/>
          <w:spacing w:val="-7"/>
        </w:rPr>
        <w:t> </w:t>
      </w:r>
      <w:r>
        <w:rPr>
          <w:color w:val="231F20"/>
        </w:rPr>
        <w:t>giác</w:t>
      </w:r>
      <w:r>
        <w:rPr>
          <w:color w:val="231F20"/>
          <w:spacing w:val="-7"/>
        </w:rPr>
        <w:t> </w:t>
      </w:r>
      <w:r>
        <w:rPr>
          <w:color w:val="231F20"/>
        </w:rPr>
        <w:t>ngộ</w:t>
      </w:r>
      <w:r>
        <w:rPr>
          <w:color w:val="231F20"/>
          <w:spacing w:val="-8"/>
        </w:rPr>
        <w:t> </w:t>
      </w:r>
      <w:r>
        <w:rPr>
          <w:color w:val="231F20"/>
        </w:rPr>
        <w:t>giải</w:t>
      </w:r>
      <w:r>
        <w:rPr>
          <w:color w:val="231F20"/>
          <w:spacing w:val="-8"/>
        </w:rPr>
        <w:t> </w:t>
      </w:r>
      <w:r>
        <w:rPr>
          <w:color w:val="231F20"/>
        </w:rPr>
        <w:t>thoát.</w:t>
      </w:r>
      <w:r>
        <w:rPr>
          <w:color w:val="231F20"/>
          <w:spacing w:val="-8"/>
        </w:rPr>
        <w:t> </w:t>
      </w:r>
      <w:r>
        <w:rPr>
          <w:color w:val="231F20"/>
        </w:rPr>
        <w:t>Giáo lý</w:t>
      </w:r>
      <w:r>
        <w:rPr>
          <w:color w:val="231F20"/>
          <w:spacing w:val="-6"/>
        </w:rPr>
        <w:t> </w:t>
      </w:r>
      <w:r>
        <w:rPr>
          <w:color w:val="231F20"/>
          <w:spacing w:val="-3"/>
        </w:rPr>
        <w:t>này</w:t>
      </w:r>
      <w:r>
        <w:rPr>
          <w:color w:val="231F20"/>
          <w:spacing w:val="-6"/>
        </w:rPr>
        <w:t> </w:t>
      </w:r>
      <w:r>
        <w:rPr>
          <w:color w:val="231F20"/>
        </w:rPr>
        <w:t>được</w:t>
      </w:r>
      <w:r>
        <w:rPr>
          <w:color w:val="231F20"/>
          <w:spacing w:val="-6"/>
        </w:rPr>
        <w:t> </w:t>
      </w:r>
      <w:r>
        <w:rPr>
          <w:color w:val="231F20"/>
        </w:rPr>
        <w:t>đức</w:t>
      </w:r>
      <w:r>
        <w:rPr>
          <w:color w:val="231F20"/>
          <w:spacing w:val="-7"/>
        </w:rPr>
        <w:t> </w:t>
      </w:r>
      <w:r>
        <w:rPr>
          <w:color w:val="231F20"/>
        </w:rPr>
        <w:t>Phật</w:t>
      </w:r>
      <w:r>
        <w:rPr>
          <w:color w:val="231F20"/>
          <w:spacing w:val="-6"/>
        </w:rPr>
        <w:t> </w:t>
      </w:r>
      <w:r>
        <w:rPr>
          <w:color w:val="231F20"/>
        </w:rPr>
        <w:t>thuyết</w:t>
      </w:r>
      <w:r>
        <w:rPr>
          <w:color w:val="231F20"/>
          <w:spacing w:val="-6"/>
        </w:rPr>
        <w:t> </w:t>
      </w:r>
      <w:r>
        <w:rPr>
          <w:color w:val="231F20"/>
        </w:rPr>
        <w:t>giảng</w:t>
      </w:r>
      <w:r>
        <w:rPr>
          <w:color w:val="231F20"/>
          <w:spacing w:val="-6"/>
        </w:rPr>
        <w:t> </w:t>
      </w:r>
      <w:r>
        <w:rPr>
          <w:color w:val="231F20"/>
        </w:rPr>
        <w:t>trong</w:t>
      </w:r>
      <w:r>
        <w:rPr>
          <w:color w:val="231F20"/>
          <w:spacing w:val="-6"/>
        </w:rPr>
        <w:t> </w:t>
      </w:r>
      <w:r>
        <w:rPr>
          <w:color w:val="231F20"/>
        </w:rPr>
        <w:t>suốt</w:t>
      </w:r>
      <w:r>
        <w:rPr>
          <w:color w:val="231F20"/>
          <w:spacing w:val="-6"/>
        </w:rPr>
        <w:t> </w:t>
      </w:r>
      <w:r>
        <w:rPr>
          <w:color w:val="231F20"/>
        </w:rPr>
        <w:t>49</w:t>
      </w:r>
      <w:r>
        <w:rPr>
          <w:color w:val="231F20"/>
          <w:spacing w:val="-6"/>
        </w:rPr>
        <w:t> </w:t>
      </w:r>
      <w:r>
        <w:rPr>
          <w:color w:val="231F20"/>
        </w:rPr>
        <w:t>năm</w:t>
      </w:r>
      <w:r>
        <w:rPr>
          <w:color w:val="231F20"/>
          <w:spacing w:val="-6"/>
        </w:rPr>
        <w:t> </w:t>
      </w:r>
      <w:r>
        <w:rPr>
          <w:color w:val="231F20"/>
        </w:rPr>
        <w:t>như là một kim chỉ nam cho sự tu tập và hành trì và là giáo lý thiết yếu nhất, đến mức như không còn gì để tìm hiểu ngoài khổ và con đường diệt</w:t>
      </w:r>
      <w:r>
        <w:rPr>
          <w:color w:val="231F20"/>
          <w:spacing w:val="-6"/>
        </w:rPr>
        <w:t> </w:t>
      </w:r>
      <w:r>
        <w:rPr>
          <w:color w:val="231F20"/>
        </w:rPr>
        <w:t>khổ.</w:t>
      </w:r>
    </w:p>
    <w:p>
      <w:pPr>
        <w:pStyle w:val="BodyText"/>
        <w:spacing w:before="89"/>
        <w:ind w:left="166" w:right="163" w:firstLine="567"/>
        <w:rPr>
          <w:rFonts w:ascii="MS Mincho" w:hAnsi="MS Mincho"/>
        </w:rPr>
      </w:pPr>
      <w:r>
        <w:rPr>
          <w:color w:val="231F20"/>
        </w:rPr>
        <w:t>Một lần nọ tại Ma Kiệt Đà, đức Phật đã cầm một nắm lá</w:t>
      </w:r>
      <w:r>
        <w:rPr>
          <w:color w:val="231F20"/>
          <w:spacing w:val="-7"/>
        </w:rPr>
        <w:t> </w:t>
      </w:r>
      <w:r>
        <w:rPr>
          <w:color w:val="231F20"/>
        </w:rPr>
        <w:t>trên</w:t>
      </w:r>
      <w:r>
        <w:rPr>
          <w:color w:val="231F20"/>
          <w:spacing w:val="-7"/>
        </w:rPr>
        <w:t> </w:t>
      </w:r>
      <w:r>
        <w:rPr>
          <w:color w:val="231F20"/>
          <w:spacing w:val="-3"/>
        </w:rPr>
        <w:t>tay</w:t>
      </w:r>
      <w:r>
        <w:rPr>
          <w:color w:val="231F20"/>
          <w:spacing w:val="-6"/>
        </w:rPr>
        <w:t> </w:t>
      </w:r>
      <w:r>
        <w:rPr>
          <w:color w:val="231F20"/>
        </w:rPr>
        <w:t>và</w:t>
      </w:r>
      <w:r>
        <w:rPr>
          <w:color w:val="231F20"/>
          <w:spacing w:val="-7"/>
        </w:rPr>
        <w:t> </w:t>
      </w:r>
      <w:r>
        <w:rPr>
          <w:color w:val="231F20"/>
        </w:rPr>
        <w:t>hỏi</w:t>
      </w:r>
      <w:r>
        <w:rPr>
          <w:color w:val="231F20"/>
          <w:spacing w:val="-6"/>
        </w:rPr>
        <w:t> </w:t>
      </w:r>
      <w:r>
        <w:rPr>
          <w:color w:val="231F20"/>
        </w:rPr>
        <w:t>chư</w:t>
      </w:r>
      <w:r>
        <w:rPr>
          <w:color w:val="231F20"/>
          <w:spacing w:val="-7"/>
        </w:rPr>
        <w:t> </w:t>
      </w:r>
      <w:r>
        <w:rPr>
          <w:color w:val="231F20"/>
        </w:rPr>
        <w:t>vị</w:t>
      </w:r>
      <w:r>
        <w:rPr>
          <w:color w:val="231F20"/>
          <w:spacing w:val="-6"/>
        </w:rPr>
        <w:t> </w:t>
      </w:r>
      <w:r>
        <w:rPr>
          <w:color w:val="231F20"/>
        </w:rPr>
        <w:t>tỳ</w:t>
      </w:r>
      <w:r>
        <w:rPr>
          <w:color w:val="231F20"/>
          <w:spacing w:val="-7"/>
        </w:rPr>
        <w:t> </w:t>
      </w:r>
      <w:r>
        <w:rPr>
          <w:color w:val="231F20"/>
        </w:rPr>
        <w:t>kheo:</w:t>
      </w:r>
      <w:r>
        <w:rPr>
          <w:color w:val="231F20"/>
          <w:spacing w:val="-6"/>
        </w:rPr>
        <w:t> </w:t>
      </w:r>
      <w:r>
        <w:rPr>
          <w:color w:val="231F20"/>
        </w:rPr>
        <w:t>Này</w:t>
      </w:r>
      <w:r>
        <w:rPr>
          <w:color w:val="231F20"/>
          <w:spacing w:val="-7"/>
        </w:rPr>
        <w:t> </w:t>
      </w:r>
      <w:r>
        <w:rPr>
          <w:color w:val="231F20"/>
        </w:rPr>
        <w:t>chư</w:t>
      </w:r>
      <w:r>
        <w:rPr>
          <w:color w:val="231F20"/>
          <w:spacing w:val="-7"/>
        </w:rPr>
        <w:t> </w:t>
      </w:r>
      <w:r>
        <w:rPr>
          <w:color w:val="231F20"/>
        </w:rPr>
        <w:t>vị,</w:t>
      </w:r>
      <w:r>
        <w:rPr>
          <w:color w:val="231F20"/>
          <w:spacing w:val="-6"/>
        </w:rPr>
        <w:t> </w:t>
      </w:r>
      <w:r>
        <w:rPr>
          <w:color w:val="231F20"/>
        </w:rPr>
        <w:t>lá</w:t>
      </w:r>
      <w:r>
        <w:rPr>
          <w:color w:val="231F20"/>
          <w:spacing w:val="-7"/>
        </w:rPr>
        <w:t> </w:t>
      </w:r>
      <w:r>
        <w:rPr>
          <w:color w:val="231F20"/>
        </w:rPr>
        <w:t>trong</w:t>
      </w:r>
      <w:r>
        <w:rPr>
          <w:color w:val="231F20"/>
          <w:spacing w:val="-6"/>
        </w:rPr>
        <w:t> </w:t>
      </w:r>
      <w:r>
        <w:rPr>
          <w:color w:val="231F20"/>
          <w:spacing w:val="-3"/>
        </w:rPr>
        <w:t>tay</w:t>
      </w:r>
      <w:r>
        <w:rPr>
          <w:color w:val="231F20"/>
          <w:spacing w:val="-7"/>
        </w:rPr>
        <w:t> </w:t>
      </w:r>
      <w:r>
        <w:rPr>
          <w:color w:val="231F20"/>
        </w:rPr>
        <w:t>Như Lai</w:t>
      </w:r>
      <w:r>
        <w:rPr>
          <w:color w:val="231F20"/>
          <w:spacing w:val="-12"/>
        </w:rPr>
        <w:t> </w:t>
      </w:r>
      <w:r>
        <w:rPr>
          <w:color w:val="231F20"/>
        </w:rPr>
        <w:t>nhiều</w:t>
      </w:r>
      <w:r>
        <w:rPr>
          <w:color w:val="231F20"/>
          <w:spacing w:val="-10"/>
        </w:rPr>
        <w:t> </w:t>
      </w:r>
      <w:r>
        <w:rPr>
          <w:color w:val="231F20"/>
        </w:rPr>
        <w:t>hay</w:t>
      </w:r>
      <w:r>
        <w:rPr>
          <w:color w:val="231F20"/>
          <w:spacing w:val="-10"/>
        </w:rPr>
        <w:t> </w:t>
      </w:r>
      <w:r>
        <w:rPr>
          <w:color w:val="231F20"/>
        </w:rPr>
        <w:t>lá</w:t>
      </w:r>
      <w:r>
        <w:rPr>
          <w:color w:val="231F20"/>
          <w:spacing w:val="-11"/>
        </w:rPr>
        <w:t> </w:t>
      </w:r>
      <w:r>
        <w:rPr>
          <w:color w:val="231F20"/>
        </w:rPr>
        <w:t>trong</w:t>
      </w:r>
      <w:r>
        <w:rPr>
          <w:color w:val="231F20"/>
          <w:spacing w:val="-11"/>
        </w:rPr>
        <w:t> </w:t>
      </w:r>
      <w:r>
        <w:rPr>
          <w:color w:val="231F20"/>
        </w:rPr>
        <w:t>rừng</w:t>
      </w:r>
      <w:r>
        <w:rPr>
          <w:color w:val="231F20"/>
          <w:spacing w:val="-12"/>
        </w:rPr>
        <w:t> </w:t>
      </w:r>
      <w:r>
        <w:rPr>
          <w:color w:val="231F20"/>
        </w:rPr>
        <w:t>nhiều?”</w:t>
      </w:r>
      <w:r>
        <w:rPr>
          <w:color w:val="231F20"/>
          <w:spacing w:val="38"/>
        </w:rPr>
        <w:t> </w:t>
      </w:r>
      <w:r>
        <w:rPr>
          <w:color w:val="231F20"/>
        </w:rPr>
        <w:t>Các</w:t>
      </w:r>
      <w:r>
        <w:rPr>
          <w:color w:val="231F20"/>
          <w:spacing w:val="-11"/>
        </w:rPr>
        <w:t> </w:t>
      </w:r>
      <w:r>
        <w:rPr>
          <w:color w:val="231F20"/>
          <w:spacing w:val="-6"/>
        </w:rPr>
        <w:t>Tỳ</w:t>
      </w:r>
      <w:r>
        <w:rPr>
          <w:color w:val="231F20"/>
          <w:spacing w:val="-12"/>
        </w:rPr>
        <w:t> </w:t>
      </w:r>
      <w:r>
        <w:rPr>
          <w:color w:val="231F20"/>
        </w:rPr>
        <w:t>kheo</w:t>
      </w:r>
      <w:r>
        <w:rPr>
          <w:color w:val="231F20"/>
          <w:spacing w:val="-10"/>
        </w:rPr>
        <w:t> </w:t>
      </w:r>
      <w:r>
        <w:rPr>
          <w:color w:val="231F20"/>
        </w:rPr>
        <w:t>trả</w:t>
      </w:r>
      <w:r>
        <w:rPr>
          <w:color w:val="231F20"/>
          <w:spacing w:val="-11"/>
        </w:rPr>
        <w:t> </w:t>
      </w:r>
      <w:r>
        <w:rPr>
          <w:color w:val="231F20"/>
        </w:rPr>
        <w:t>lời:</w:t>
      </w:r>
      <w:r>
        <w:rPr>
          <w:color w:val="231F20"/>
          <w:spacing w:val="-11"/>
        </w:rPr>
        <w:t> </w:t>
      </w:r>
      <w:r>
        <w:rPr>
          <w:color w:val="231F20"/>
        </w:rPr>
        <w:t>Bạch đức Thế </w:t>
      </w:r>
      <w:r>
        <w:rPr>
          <w:color w:val="231F20"/>
          <w:spacing w:val="-9"/>
        </w:rPr>
        <w:t>Tôn </w:t>
      </w:r>
      <w:r>
        <w:rPr>
          <w:color w:val="231F20"/>
        </w:rPr>
        <w:t>lá trong rừng nhiều. Quả thật </w:t>
      </w:r>
      <w:r>
        <w:rPr>
          <w:color w:val="231F20"/>
          <w:spacing w:val="-7"/>
        </w:rPr>
        <w:t>vậy, </w:t>
      </w:r>
      <w:r>
        <w:rPr>
          <w:color w:val="231F20"/>
        </w:rPr>
        <w:t>sự hiểu biết của Như Lai thì nhiều như lá trong rừng, nhưng những gì Như Lai chỉ dạy giống như nắm lá trong </w:t>
      </w:r>
      <w:r>
        <w:rPr>
          <w:color w:val="231F20"/>
          <w:spacing w:val="-7"/>
        </w:rPr>
        <w:t>tay. </w:t>
      </w:r>
      <w:r>
        <w:rPr>
          <w:color w:val="231F20"/>
          <w:spacing w:val="2"/>
        </w:rPr>
        <w:t>Vì </w:t>
      </w:r>
      <w:r>
        <w:rPr>
          <w:color w:val="231F20"/>
        </w:rPr>
        <w:t>sao </w:t>
      </w:r>
      <w:r>
        <w:rPr>
          <w:color w:val="231F20"/>
          <w:spacing w:val="-3"/>
        </w:rPr>
        <w:t>vậy? </w:t>
      </w:r>
      <w:r>
        <w:rPr>
          <w:color w:val="231F20"/>
          <w:spacing w:val="2"/>
        </w:rPr>
        <w:t>Vì </w:t>
      </w:r>
      <w:r>
        <w:rPr>
          <w:color w:val="231F20"/>
        </w:rPr>
        <w:t>sự hiểu biết kia không dẫn đến đời sống đạo hạnh, khước từ, chấm dứt đau khổ, thanh tịnh giác ngộ hay dẫn đến</w:t>
      </w:r>
      <w:r>
        <w:rPr>
          <w:color w:val="231F20"/>
          <w:spacing w:val="-37"/>
        </w:rPr>
        <w:t> </w:t>
      </w:r>
      <w:r>
        <w:rPr>
          <w:color w:val="231F20"/>
        </w:rPr>
        <w:t>Niết Bàn.</w:t>
      </w:r>
      <w:r>
        <w:rPr>
          <w:color w:val="231F20"/>
          <w:spacing w:val="-4"/>
        </w:rPr>
        <w:t> </w:t>
      </w:r>
      <w:r>
        <w:rPr>
          <w:color w:val="231F20"/>
          <w:spacing w:val="2"/>
        </w:rPr>
        <w:t>Vì</w:t>
      </w:r>
      <w:r>
        <w:rPr>
          <w:color w:val="231F20"/>
          <w:spacing w:val="-5"/>
        </w:rPr>
        <w:t> </w:t>
      </w:r>
      <w:r>
        <w:rPr>
          <w:color w:val="231F20"/>
          <w:spacing w:val="-3"/>
        </w:rPr>
        <w:t>vậy</w:t>
      </w:r>
      <w:r>
        <w:rPr>
          <w:color w:val="231F20"/>
          <w:spacing w:val="-5"/>
        </w:rPr>
        <w:t> </w:t>
      </w:r>
      <w:r>
        <w:rPr>
          <w:color w:val="231F20"/>
        </w:rPr>
        <w:t>Như</w:t>
      </w:r>
      <w:r>
        <w:rPr>
          <w:color w:val="231F20"/>
          <w:spacing w:val="-5"/>
        </w:rPr>
        <w:t> </w:t>
      </w:r>
      <w:r>
        <w:rPr>
          <w:color w:val="231F20"/>
        </w:rPr>
        <w:t>Lai</w:t>
      </w:r>
      <w:r>
        <w:rPr>
          <w:color w:val="231F20"/>
          <w:spacing w:val="-5"/>
        </w:rPr>
        <w:t> </w:t>
      </w:r>
      <w:r>
        <w:rPr>
          <w:color w:val="231F20"/>
        </w:rPr>
        <w:t>chỉ</w:t>
      </w:r>
      <w:r>
        <w:rPr>
          <w:color w:val="231F20"/>
          <w:spacing w:val="-4"/>
        </w:rPr>
        <w:t> </w:t>
      </w:r>
      <w:r>
        <w:rPr>
          <w:color w:val="231F20"/>
          <w:spacing w:val="-7"/>
        </w:rPr>
        <w:t>dạy,</w:t>
      </w:r>
      <w:r>
        <w:rPr>
          <w:color w:val="231F20"/>
          <w:spacing w:val="-5"/>
        </w:rPr>
        <w:t> </w:t>
      </w:r>
      <w:r>
        <w:rPr>
          <w:color w:val="231F20"/>
        </w:rPr>
        <w:t>đây</w:t>
      </w:r>
      <w:r>
        <w:rPr>
          <w:color w:val="231F20"/>
          <w:spacing w:val="-5"/>
        </w:rPr>
        <w:t> </w:t>
      </w:r>
      <w:r>
        <w:rPr>
          <w:color w:val="231F20"/>
        </w:rPr>
        <w:t>là</w:t>
      </w:r>
      <w:r>
        <w:rPr>
          <w:color w:val="231F20"/>
          <w:spacing w:val="-5"/>
        </w:rPr>
        <w:t> </w:t>
      </w:r>
      <w:r>
        <w:rPr>
          <w:color w:val="231F20"/>
        </w:rPr>
        <w:t>khổ</w:t>
      </w:r>
      <w:r>
        <w:rPr>
          <w:color w:val="231F20"/>
          <w:spacing w:val="-4"/>
        </w:rPr>
        <w:t> </w:t>
      </w:r>
      <w:r>
        <w:rPr>
          <w:color w:val="231F20"/>
        </w:rPr>
        <w:t>đế,</w:t>
      </w:r>
      <w:r>
        <w:rPr>
          <w:color w:val="231F20"/>
          <w:spacing w:val="-5"/>
        </w:rPr>
        <w:t> </w:t>
      </w:r>
      <w:r>
        <w:rPr>
          <w:color w:val="231F20"/>
        </w:rPr>
        <w:t>đây</w:t>
      </w:r>
      <w:r>
        <w:rPr>
          <w:color w:val="231F20"/>
          <w:spacing w:val="-5"/>
        </w:rPr>
        <w:t> </w:t>
      </w:r>
      <w:r>
        <w:rPr>
          <w:color w:val="231F20"/>
        </w:rPr>
        <w:t>là</w:t>
      </w:r>
      <w:r>
        <w:rPr>
          <w:color w:val="231F20"/>
          <w:spacing w:val="-5"/>
        </w:rPr>
        <w:t> </w:t>
      </w:r>
      <w:r>
        <w:rPr>
          <w:color w:val="231F20"/>
          <w:spacing w:val="-7"/>
        </w:rPr>
        <w:t>Tập</w:t>
      </w:r>
      <w:r>
        <w:rPr>
          <w:color w:val="231F20"/>
          <w:spacing w:val="-5"/>
        </w:rPr>
        <w:t> </w:t>
      </w:r>
      <w:r>
        <w:rPr>
          <w:color w:val="231F20"/>
        </w:rPr>
        <w:t>đế,</w:t>
      </w:r>
      <w:r>
        <w:rPr>
          <w:color w:val="231F20"/>
          <w:spacing w:val="-5"/>
        </w:rPr>
        <w:t> </w:t>
      </w:r>
      <w:r>
        <w:rPr>
          <w:color w:val="231F20"/>
        </w:rPr>
        <w:t>đây là Diệt Đế, đây là Đạo đế. </w:t>
      </w:r>
      <w:r>
        <w:rPr>
          <w:color w:val="231F20"/>
          <w:spacing w:val="2"/>
        </w:rPr>
        <w:t>Vì </w:t>
      </w:r>
      <w:r>
        <w:rPr>
          <w:color w:val="231F20"/>
        </w:rPr>
        <w:t>sao Như Lai chỉ dạy các chân lý này?</w:t>
      </w:r>
      <w:r>
        <w:rPr>
          <w:color w:val="231F20"/>
          <w:spacing w:val="-12"/>
        </w:rPr>
        <w:t> </w:t>
      </w:r>
      <w:r>
        <w:rPr>
          <w:color w:val="231F20"/>
          <w:spacing w:val="2"/>
        </w:rPr>
        <w:t>Vì</w:t>
      </w:r>
      <w:r>
        <w:rPr>
          <w:color w:val="231F20"/>
          <w:spacing w:val="-13"/>
        </w:rPr>
        <w:t> </w:t>
      </w:r>
      <w:r>
        <w:rPr>
          <w:color w:val="231F20"/>
        </w:rPr>
        <w:t>điều</w:t>
      </w:r>
      <w:r>
        <w:rPr>
          <w:color w:val="231F20"/>
          <w:spacing w:val="-11"/>
        </w:rPr>
        <w:t> </w:t>
      </w:r>
      <w:r>
        <w:rPr>
          <w:color w:val="231F20"/>
        </w:rPr>
        <w:t>này</w:t>
      </w:r>
      <w:r>
        <w:rPr>
          <w:color w:val="231F20"/>
          <w:spacing w:val="-12"/>
        </w:rPr>
        <w:t> </w:t>
      </w:r>
      <w:r>
        <w:rPr>
          <w:color w:val="231F20"/>
        </w:rPr>
        <w:t>dẫn</w:t>
      </w:r>
      <w:r>
        <w:rPr>
          <w:color w:val="231F20"/>
          <w:spacing w:val="-12"/>
        </w:rPr>
        <w:t> </w:t>
      </w:r>
      <w:r>
        <w:rPr>
          <w:color w:val="231F20"/>
        </w:rPr>
        <w:t>đến</w:t>
      </w:r>
      <w:r>
        <w:rPr>
          <w:color w:val="231F20"/>
          <w:spacing w:val="-11"/>
        </w:rPr>
        <w:t> </w:t>
      </w:r>
      <w:r>
        <w:rPr>
          <w:color w:val="231F20"/>
        </w:rPr>
        <w:t>đời</w:t>
      </w:r>
      <w:r>
        <w:rPr>
          <w:color w:val="231F20"/>
          <w:spacing w:val="-12"/>
        </w:rPr>
        <w:t> </w:t>
      </w:r>
      <w:r>
        <w:rPr>
          <w:color w:val="231F20"/>
        </w:rPr>
        <w:t>sống</w:t>
      </w:r>
      <w:r>
        <w:rPr>
          <w:color w:val="231F20"/>
          <w:spacing w:val="-11"/>
        </w:rPr>
        <w:t> </w:t>
      </w:r>
      <w:r>
        <w:rPr>
          <w:color w:val="231F20"/>
        </w:rPr>
        <w:t>đạo</w:t>
      </w:r>
      <w:r>
        <w:rPr>
          <w:color w:val="231F20"/>
          <w:spacing w:val="-12"/>
        </w:rPr>
        <w:t> </w:t>
      </w:r>
      <w:r>
        <w:rPr>
          <w:color w:val="231F20"/>
        </w:rPr>
        <w:t>hạnh,</w:t>
      </w:r>
      <w:r>
        <w:rPr>
          <w:color w:val="231F20"/>
          <w:spacing w:val="-13"/>
        </w:rPr>
        <w:t> </w:t>
      </w:r>
      <w:r>
        <w:rPr>
          <w:color w:val="231F20"/>
        </w:rPr>
        <w:t>khước</w:t>
      </w:r>
      <w:r>
        <w:rPr>
          <w:color w:val="231F20"/>
          <w:spacing w:val="-11"/>
        </w:rPr>
        <w:t> </w:t>
      </w:r>
      <w:r>
        <w:rPr>
          <w:color w:val="231F20"/>
        </w:rPr>
        <w:t>từ</w:t>
      </w:r>
      <w:r>
        <w:rPr>
          <w:color w:val="231F20"/>
          <w:spacing w:val="-13"/>
        </w:rPr>
        <w:t> </w:t>
      </w:r>
      <w:r>
        <w:rPr>
          <w:color w:val="231F20"/>
        </w:rPr>
        <w:t>chấm dứt đau khổ, thanh tịnh giác ngộ hay Niết</w:t>
      </w:r>
      <w:r>
        <w:rPr>
          <w:color w:val="231F20"/>
          <w:spacing w:val="-8"/>
        </w:rPr>
        <w:t> </w:t>
      </w:r>
      <w:r>
        <w:rPr>
          <w:color w:val="231F20"/>
        </w:rPr>
        <w:t>B</w:t>
      </w:r>
      <w:r>
        <w:rPr>
          <w:rFonts w:ascii="MS Mincho" w:hAnsi="MS Mincho"/>
          <w:color w:val="231F20"/>
        </w:rPr>
        <w:t>àn.</w:t>
      </w:r>
    </w:p>
    <w:p>
      <w:pPr>
        <w:pStyle w:val="BodyText"/>
        <w:spacing w:line="242" w:lineRule="auto" w:before="102"/>
        <w:ind w:left="166" w:right="162" w:firstLine="567"/>
      </w:pPr>
      <w:r>
        <w:rPr>
          <w:color w:val="231F20"/>
        </w:rPr>
        <w:t>Giáo</w:t>
      </w:r>
      <w:r>
        <w:rPr>
          <w:color w:val="231F20"/>
          <w:spacing w:val="-18"/>
        </w:rPr>
        <w:t> </w:t>
      </w:r>
      <w:r>
        <w:rPr>
          <w:color w:val="231F20"/>
        </w:rPr>
        <w:t>lý</w:t>
      </w:r>
      <w:r>
        <w:rPr>
          <w:color w:val="231F20"/>
          <w:spacing w:val="-18"/>
        </w:rPr>
        <w:t> </w:t>
      </w:r>
      <w:r>
        <w:rPr>
          <w:color w:val="231F20"/>
          <w:spacing w:val="-9"/>
        </w:rPr>
        <w:t>Tứ</w:t>
      </w:r>
      <w:r>
        <w:rPr>
          <w:color w:val="231F20"/>
          <w:spacing w:val="-17"/>
        </w:rPr>
        <w:t> </w:t>
      </w:r>
      <w:r>
        <w:rPr>
          <w:color w:val="231F20"/>
        </w:rPr>
        <w:t>Diệu</w:t>
      </w:r>
      <w:r>
        <w:rPr>
          <w:color w:val="231F20"/>
          <w:spacing w:val="-17"/>
        </w:rPr>
        <w:t> </w:t>
      </w:r>
      <w:r>
        <w:rPr>
          <w:color w:val="231F20"/>
        </w:rPr>
        <w:t>Đế</w:t>
      </w:r>
      <w:r>
        <w:rPr>
          <w:color w:val="231F20"/>
          <w:spacing w:val="-17"/>
        </w:rPr>
        <w:t> </w:t>
      </w:r>
      <w:r>
        <w:rPr>
          <w:color w:val="231F20"/>
        </w:rPr>
        <w:t>là</w:t>
      </w:r>
      <w:r>
        <w:rPr>
          <w:color w:val="231F20"/>
          <w:spacing w:val="-18"/>
        </w:rPr>
        <w:t> </w:t>
      </w:r>
      <w:r>
        <w:rPr>
          <w:color w:val="231F20"/>
        </w:rPr>
        <w:t>một</w:t>
      </w:r>
      <w:r>
        <w:rPr>
          <w:color w:val="231F20"/>
          <w:spacing w:val="-17"/>
        </w:rPr>
        <w:t> </w:t>
      </w:r>
      <w:r>
        <w:rPr>
          <w:color w:val="231F20"/>
        </w:rPr>
        <w:t>công</w:t>
      </w:r>
      <w:r>
        <w:rPr>
          <w:color w:val="231F20"/>
          <w:spacing w:val="-18"/>
        </w:rPr>
        <w:t> </w:t>
      </w:r>
      <w:r>
        <w:rPr>
          <w:color w:val="231F20"/>
        </w:rPr>
        <w:t>trình</w:t>
      </w:r>
      <w:r>
        <w:rPr>
          <w:color w:val="231F20"/>
          <w:spacing w:val="-17"/>
        </w:rPr>
        <w:t> </w:t>
      </w:r>
      <w:r>
        <w:rPr>
          <w:color w:val="231F20"/>
        </w:rPr>
        <w:t>thực</w:t>
      </w:r>
      <w:r>
        <w:rPr>
          <w:color w:val="231F20"/>
          <w:spacing w:val="-18"/>
        </w:rPr>
        <w:t> </w:t>
      </w:r>
      <w:r>
        <w:rPr>
          <w:color w:val="231F20"/>
        </w:rPr>
        <w:t>tập.</w:t>
      </w:r>
      <w:r>
        <w:rPr>
          <w:color w:val="231F20"/>
          <w:spacing w:val="-17"/>
        </w:rPr>
        <w:t> </w:t>
      </w:r>
      <w:r>
        <w:rPr>
          <w:color w:val="231F20"/>
        </w:rPr>
        <w:t>Khi</w:t>
      </w:r>
      <w:r>
        <w:rPr>
          <w:color w:val="231F20"/>
          <w:spacing w:val="-17"/>
        </w:rPr>
        <w:t> </w:t>
      </w:r>
      <w:r>
        <w:rPr>
          <w:color w:val="231F20"/>
        </w:rPr>
        <w:t>chúng ta</w:t>
      </w:r>
      <w:r>
        <w:rPr>
          <w:color w:val="231F20"/>
          <w:spacing w:val="-9"/>
        </w:rPr>
        <w:t> </w:t>
      </w:r>
      <w:r>
        <w:rPr>
          <w:color w:val="231F20"/>
        </w:rPr>
        <w:t>nói</w:t>
      </w:r>
      <w:r>
        <w:rPr>
          <w:color w:val="231F20"/>
          <w:spacing w:val="-8"/>
        </w:rPr>
        <w:t> </w:t>
      </w:r>
      <w:r>
        <w:rPr>
          <w:color w:val="231F20"/>
        </w:rPr>
        <w:t>đây</w:t>
      </w:r>
      <w:r>
        <w:rPr>
          <w:color w:val="231F20"/>
          <w:spacing w:val="-8"/>
        </w:rPr>
        <w:t> </w:t>
      </w:r>
      <w:r>
        <w:rPr>
          <w:color w:val="231F20"/>
        </w:rPr>
        <w:t>là</w:t>
      </w:r>
      <w:r>
        <w:rPr>
          <w:color w:val="231F20"/>
          <w:spacing w:val="-9"/>
        </w:rPr>
        <w:t> </w:t>
      </w:r>
      <w:r>
        <w:rPr>
          <w:color w:val="231F20"/>
        </w:rPr>
        <w:t>khổ,</w:t>
      </w:r>
      <w:r>
        <w:rPr>
          <w:color w:val="231F20"/>
          <w:spacing w:val="-9"/>
        </w:rPr>
        <w:t> </w:t>
      </w:r>
      <w:r>
        <w:rPr>
          <w:color w:val="231F20"/>
        </w:rPr>
        <w:t>chúng</w:t>
      </w:r>
      <w:r>
        <w:rPr>
          <w:color w:val="231F20"/>
          <w:spacing w:val="-8"/>
        </w:rPr>
        <w:t> </w:t>
      </w:r>
      <w:r>
        <w:rPr>
          <w:color w:val="231F20"/>
        </w:rPr>
        <w:t>ta</w:t>
      </w:r>
      <w:r>
        <w:rPr>
          <w:color w:val="231F20"/>
          <w:spacing w:val="-8"/>
        </w:rPr>
        <w:t> </w:t>
      </w:r>
      <w:r>
        <w:rPr>
          <w:color w:val="231F20"/>
        </w:rPr>
        <w:t>không</w:t>
      </w:r>
      <w:r>
        <w:rPr>
          <w:color w:val="231F20"/>
          <w:spacing w:val="-8"/>
        </w:rPr>
        <w:t> </w:t>
      </w:r>
      <w:r>
        <w:rPr>
          <w:color w:val="231F20"/>
        </w:rPr>
        <w:t>nhằm</w:t>
      </w:r>
      <w:r>
        <w:rPr>
          <w:color w:val="231F20"/>
          <w:spacing w:val="-9"/>
        </w:rPr>
        <w:t> </w:t>
      </w:r>
      <w:r>
        <w:rPr>
          <w:color w:val="231F20"/>
        </w:rPr>
        <w:t>đưa</w:t>
      </w:r>
      <w:r>
        <w:rPr>
          <w:color w:val="231F20"/>
          <w:spacing w:val="-8"/>
        </w:rPr>
        <w:t> </w:t>
      </w:r>
      <w:r>
        <w:rPr>
          <w:color w:val="231F20"/>
          <w:spacing w:val="-3"/>
        </w:rPr>
        <w:t>ra</w:t>
      </w:r>
      <w:r>
        <w:rPr>
          <w:color w:val="231F20"/>
          <w:spacing w:val="-8"/>
        </w:rPr>
        <w:t> </w:t>
      </w:r>
      <w:r>
        <w:rPr>
          <w:color w:val="231F20"/>
        </w:rPr>
        <w:t>một</w:t>
      </w:r>
      <w:r>
        <w:rPr>
          <w:color w:val="231F20"/>
          <w:spacing w:val="-8"/>
        </w:rPr>
        <w:t> </w:t>
      </w:r>
      <w:r>
        <w:rPr>
          <w:color w:val="231F20"/>
        </w:rPr>
        <w:t>lời</w:t>
      </w:r>
      <w:r>
        <w:rPr>
          <w:color w:val="231F20"/>
          <w:spacing w:val="-9"/>
        </w:rPr>
        <w:t> </w:t>
      </w:r>
      <w:r>
        <w:rPr>
          <w:color w:val="231F20"/>
        </w:rPr>
        <w:t>tuyên bố suông, với </w:t>
      </w:r>
      <w:r>
        <w:rPr>
          <w:color w:val="231F20"/>
          <w:spacing w:val="-3"/>
        </w:rPr>
        <w:t>tất </w:t>
      </w:r>
      <w:r>
        <w:rPr>
          <w:color w:val="231F20"/>
        </w:rPr>
        <w:t>cả mọi lý lẽ và dẫn chứng để chứng minh cho sự thật đó. Đây là khổ, đó là một công án, một đề mục để</w:t>
      </w:r>
      <w:r>
        <w:rPr>
          <w:color w:val="231F20"/>
          <w:spacing w:val="-10"/>
        </w:rPr>
        <w:t> </w:t>
      </w:r>
      <w:r>
        <w:rPr>
          <w:color w:val="231F20"/>
        </w:rPr>
        <w:t>quán</w:t>
      </w:r>
      <w:r>
        <w:rPr>
          <w:color w:val="231F20"/>
          <w:spacing w:val="-8"/>
        </w:rPr>
        <w:t> </w:t>
      </w:r>
      <w:r>
        <w:rPr>
          <w:color w:val="231F20"/>
        </w:rPr>
        <w:t>chiếu</w:t>
      </w:r>
      <w:r>
        <w:rPr>
          <w:color w:val="231F20"/>
          <w:spacing w:val="-9"/>
        </w:rPr>
        <w:t> </w:t>
      </w:r>
      <w:r>
        <w:rPr>
          <w:color w:val="231F20"/>
        </w:rPr>
        <w:t>để</w:t>
      </w:r>
      <w:r>
        <w:rPr>
          <w:color w:val="231F20"/>
          <w:spacing w:val="-9"/>
        </w:rPr>
        <w:t> </w:t>
      </w:r>
      <w:r>
        <w:rPr>
          <w:color w:val="231F20"/>
        </w:rPr>
        <w:t>nhận</w:t>
      </w:r>
      <w:r>
        <w:rPr>
          <w:color w:val="231F20"/>
          <w:spacing w:val="-9"/>
        </w:rPr>
        <w:t> </w:t>
      </w:r>
      <w:r>
        <w:rPr>
          <w:color w:val="231F20"/>
        </w:rPr>
        <w:t>diện.</w:t>
      </w:r>
      <w:r>
        <w:rPr>
          <w:color w:val="231F20"/>
          <w:spacing w:val="-9"/>
        </w:rPr>
        <w:t> </w:t>
      </w:r>
      <w:r>
        <w:rPr>
          <w:color w:val="231F20"/>
        </w:rPr>
        <w:t>Khi</w:t>
      </w:r>
      <w:r>
        <w:rPr>
          <w:color w:val="231F20"/>
          <w:spacing w:val="-8"/>
        </w:rPr>
        <w:t> </w:t>
      </w:r>
      <w:r>
        <w:rPr>
          <w:color w:val="231F20"/>
        </w:rPr>
        <w:t>chúng</w:t>
      </w:r>
      <w:r>
        <w:rPr>
          <w:color w:val="231F20"/>
          <w:spacing w:val="-9"/>
        </w:rPr>
        <w:t> </w:t>
      </w:r>
      <w:r>
        <w:rPr>
          <w:color w:val="231F20"/>
        </w:rPr>
        <w:t>ta</w:t>
      </w:r>
      <w:r>
        <w:rPr>
          <w:color w:val="231F20"/>
          <w:spacing w:val="-9"/>
        </w:rPr>
        <w:t> </w:t>
      </w:r>
      <w:r>
        <w:rPr>
          <w:color w:val="231F20"/>
        </w:rPr>
        <w:t>nhận</w:t>
      </w:r>
      <w:r>
        <w:rPr>
          <w:color w:val="231F20"/>
          <w:spacing w:val="-9"/>
        </w:rPr>
        <w:t> </w:t>
      </w:r>
      <w:r>
        <w:rPr>
          <w:color w:val="231F20"/>
        </w:rPr>
        <w:t>diện</w:t>
      </w:r>
      <w:r>
        <w:rPr>
          <w:color w:val="231F20"/>
          <w:spacing w:val="-8"/>
        </w:rPr>
        <w:t> </w:t>
      </w:r>
      <w:r>
        <w:rPr>
          <w:color w:val="231F20"/>
        </w:rPr>
        <w:t>và</w:t>
      </w:r>
      <w:r>
        <w:rPr>
          <w:color w:val="231F20"/>
          <w:spacing w:val="-9"/>
        </w:rPr>
        <w:t> </w:t>
      </w:r>
      <w:r>
        <w:rPr>
          <w:color w:val="231F20"/>
        </w:rPr>
        <w:t>quán chiếu về cái khổ, chúng ta hiểu được bản chất của nó, thấy được nguyên nhân phát sinh ra cái khổ. Đức Phật nói: Cái</w:t>
      </w:r>
      <w:r>
        <w:rPr>
          <w:color w:val="231F20"/>
          <w:spacing w:val="-18"/>
        </w:rPr>
        <w:t> </w:t>
      </w:r>
      <w:r>
        <w:rPr>
          <w:color w:val="231F20"/>
        </w:rPr>
        <w:t>gì</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4"/>
      </w:pPr>
      <w:r>
        <w:rPr>
          <w:color w:val="231F20"/>
        </w:rPr>
        <w:t>đã</w:t>
      </w:r>
      <w:r>
        <w:rPr>
          <w:color w:val="231F20"/>
          <w:spacing w:val="-6"/>
        </w:rPr>
        <w:t> </w:t>
      </w:r>
      <w:r>
        <w:rPr>
          <w:color w:val="231F20"/>
        </w:rPr>
        <w:t>xảy</w:t>
      </w:r>
      <w:r>
        <w:rPr>
          <w:color w:val="231F20"/>
          <w:spacing w:val="-6"/>
        </w:rPr>
        <w:t> </w:t>
      </w:r>
      <w:r>
        <w:rPr>
          <w:color w:val="231F20"/>
        </w:rPr>
        <w:t>ra</w:t>
      </w:r>
      <w:r>
        <w:rPr>
          <w:color w:val="231F20"/>
          <w:spacing w:val="-6"/>
        </w:rPr>
        <w:t> </w:t>
      </w:r>
      <w:r>
        <w:rPr>
          <w:color w:val="231F20"/>
        </w:rPr>
        <w:t>cho</w:t>
      </w:r>
      <w:r>
        <w:rPr>
          <w:color w:val="231F20"/>
          <w:spacing w:val="-6"/>
        </w:rPr>
        <w:t> </w:t>
      </w:r>
      <w:r>
        <w:rPr>
          <w:color w:val="231F20"/>
        </w:rPr>
        <w:t>ta</w:t>
      </w:r>
      <w:r>
        <w:rPr>
          <w:color w:val="231F20"/>
          <w:spacing w:val="-6"/>
        </w:rPr>
        <w:t> </w:t>
      </w:r>
      <w:r>
        <w:rPr>
          <w:color w:val="231F20"/>
        </w:rPr>
        <w:t>nếu</w:t>
      </w:r>
      <w:r>
        <w:rPr>
          <w:color w:val="231F20"/>
          <w:spacing w:val="-6"/>
        </w:rPr>
        <w:t> </w:t>
      </w:r>
      <w:r>
        <w:rPr>
          <w:color w:val="231F20"/>
        </w:rPr>
        <w:t>ta</w:t>
      </w:r>
      <w:r>
        <w:rPr>
          <w:color w:val="231F20"/>
          <w:spacing w:val="-6"/>
        </w:rPr>
        <w:t> </w:t>
      </w:r>
      <w:r>
        <w:rPr>
          <w:color w:val="231F20"/>
        </w:rPr>
        <w:t>quán</w:t>
      </w:r>
      <w:r>
        <w:rPr>
          <w:color w:val="231F20"/>
          <w:spacing w:val="-6"/>
        </w:rPr>
        <w:t> </w:t>
      </w:r>
      <w:r>
        <w:rPr>
          <w:color w:val="231F20"/>
        </w:rPr>
        <w:t>chiếu</w:t>
      </w:r>
      <w:r>
        <w:rPr>
          <w:color w:val="231F20"/>
          <w:spacing w:val="-6"/>
        </w:rPr>
        <w:t> </w:t>
      </w:r>
      <w:r>
        <w:rPr>
          <w:color w:val="231F20"/>
        </w:rPr>
        <w:t>sâu</w:t>
      </w:r>
      <w:r>
        <w:rPr>
          <w:color w:val="231F20"/>
          <w:spacing w:val="-6"/>
        </w:rPr>
        <w:t> </w:t>
      </w:r>
      <w:r>
        <w:rPr>
          <w:color w:val="231F20"/>
        </w:rPr>
        <w:t>sắc</w:t>
      </w:r>
      <w:r>
        <w:rPr>
          <w:color w:val="231F20"/>
          <w:spacing w:val="-6"/>
        </w:rPr>
        <w:t> </w:t>
      </w:r>
      <w:r>
        <w:rPr>
          <w:color w:val="231F20"/>
        </w:rPr>
        <w:t>vào</w:t>
      </w:r>
      <w:r>
        <w:rPr>
          <w:color w:val="231F20"/>
          <w:spacing w:val="-6"/>
        </w:rPr>
        <w:t> </w:t>
      </w:r>
      <w:r>
        <w:rPr>
          <w:color w:val="231F20"/>
        </w:rPr>
        <w:t>tự</w:t>
      </w:r>
      <w:r>
        <w:rPr>
          <w:color w:val="231F20"/>
          <w:spacing w:val="-6"/>
        </w:rPr>
        <w:t> </w:t>
      </w:r>
      <w:r>
        <w:rPr>
          <w:color w:val="231F20"/>
        </w:rPr>
        <w:t>thân</w:t>
      </w:r>
      <w:r>
        <w:rPr>
          <w:color w:val="231F20"/>
          <w:spacing w:val="-6"/>
        </w:rPr>
        <w:t> </w:t>
      </w:r>
      <w:r>
        <w:rPr>
          <w:color w:val="231F20"/>
        </w:rPr>
        <w:t>nó,</w:t>
      </w:r>
      <w:r>
        <w:rPr>
          <w:color w:val="231F20"/>
          <w:spacing w:val="-6"/>
        </w:rPr>
        <w:t> </w:t>
      </w:r>
      <w:r>
        <w:rPr>
          <w:color w:val="231F20"/>
        </w:rPr>
        <w:t>là ta đã bắt đầu đi trên đường giải thoát. Câu nói này có nghĩa là khi ta nhận diện được cái khổ, liễu tri được cái khổ, thì ta sẽ</w:t>
      </w:r>
      <w:r>
        <w:rPr>
          <w:color w:val="231F20"/>
          <w:spacing w:val="-10"/>
        </w:rPr>
        <w:t> </w:t>
      </w:r>
      <w:r>
        <w:rPr>
          <w:color w:val="231F20"/>
        </w:rPr>
        <w:t>thấy</w:t>
      </w:r>
      <w:r>
        <w:rPr>
          <w:color w:val="231F20"/>
          <w:spacing w:val="-10"/>
        </w:rPr>
        <w:t> </w:t>
      </w:r>
      <w:r>
        <w:rPr>
          <w:color w:val="231F20"/>
        </w:rPr>
        <w:t>được</w:t>
      </w:r>
      <w:r>
        <w:rPr>
          <w:color w:val="231F20"/>
          <w:spacing w:val="-10"/>
        </w:rPr>
        <w:t> </w:t>
      </w:r>
      <w:r>
        <w:rPr>
          <w:color w:val="231F20"/>
        </w:rPr>
        <w:t>khổ</w:t>
      </w:r>
      <w:r>
        <w:rPr>
          <w:color w:val="231F20"/>
          <w:spacing w:val="-8"/>
        </w:rPr>
        <w:t> </w:t>
      </w:r>
      <w:r>
        <w:rPr>
          <w:color w:val="231F20"/>
        </w:rPr>
        <w:t>tập,</w:t>
      </w:r>
      <w:r>
        <w:rPr>
          <w:color w:val="231F20"/>
          <w:spacing w:val="-10"/>
        </w:rPr>
        <w:t> </w:t>
      </w:r>
      <w:r>
        <w:rPr>
          <w:color w:val="231F20"/>
        </w:rPr>
        <w:t>tức</w:t>
      </w:r>
      <w:r>
        <w:rPr>
          <w:color w:val="231F20"/>
          <w:spacing w:val="-10"/>
        </w:rPr>
        <w:t> </w:t>
      </w:r>
      <w:r>
        <w:rPr>
          <w:color w:val="231F20"/>
        </w:rPr>
        <w:t>là</w:t>
      </w:r>
      <w:r>
        <w:rPr>
          <w:color w:val="231F20"/>
          <w:spacing w:val="-10"/>
        </w:rPr>
        <w:t> </w:t>
      </w:r>
      <w:r>
        <w:rPr>
          <w:color w:val="231F20"/>
        </w:rPr>
        <w:t>con</w:t>
      </w:r>
      <w:r>
        <w:rPr>
          <w:color w:val="231F20"/>
          <w:spacing w:val="-9"/>
        </w:rPr>
        <w:t> </w:t>
      </w:r>
      <w:r>
        <w:rPr>
          <w:color w:val="231F20"/>
        </w:rPr>
        <w:t>đường</w:t>
      </w:r>
      <w:r>
        <w:rPr>
          <w:color w:val="231F20"/>
          <w:spacing w:val="-10"/>
        </w:rPr>
        <w:t> </w:t>
      </w:r>
      <w:r>
        <w:rPr>
          <w:color w:val="231F20"/>
        </w:rPr>
        <w:t>đưa</w:t>
      </w:r>
      <w:r>
        <w:rPr>
          <w:color w:val="231F20"/>
          <w:spacing w:val="-10"/>
        </w:rPr>
        <w:t> </w:t>
      </w:r>
      <w:r>
        <w:rPr>
          <w:color w:val="231F20"/>
        </w:rPr>
        <w:t>tới</w:t>
      </w:r>
      <w:r>
        <w:rPr>
          <w:color w:val="231F20"/>
          <w:spacing w:val="-9"/>
        </w:rPr>
        <w:t> </w:t>
      </w:r>
      <w:r>
        <w:rPr>
          <w:color w:val="231F20"/>
        </w:rPr>
        <w:t>an</w:t>
      </w:r>
      <w:r>
        <w:rPr>
          <w:color w:val="231F20"/>
          <w:spacing w:val="-10"/>
        </w:rPr>
        <w:t> </w:t>
      </w:r>
      <w:r>
        <w:rPr>
          <w:color w:val="231F20"/>
        </w:rPr>
        <w:t>lạc</w:t>
      </w:r>
      <w:r>
        <w:rPr>
          <w:color w:val="231F20"/>
          <w:spacing w:val="-10"/>
        </w:rPr>
        <w:t> </w:t>
      </w:r>
      <w:r>
        <w:rPr>
          <w:color w:val="231F20"/>
        </w:rPr>
        <w:t>đã</w:t>
      </w:r>
      <w:r>
        <w:rPr>
          <w:color w:val="231F20"/>
          <w:spacing w:val="-10"/>
        </w:rPr>
        <w:t> </w:t>
      </w:r>
      <w:r>
        <w:rPr>
          <w:color w:val="231F20"/>
        </w:rPr>
        <w:t>bắt đầu. Bởi vì bốn sự thật tương tức với nhau. Diệt đế và Đạo đế đã nằm sẳn trong sự quán chiếu về Khổ đế và </w:t>
      </w:r>
      <w:r>
        <w:rPr>
          <w:color w:val="231F20"/>
          <w:spacing w:val="-7"/>
        </w:rPr>
        <w:t>Tập</w:t>
      </w:r>
      <w:r>
        <w:rPr>
          <w:color w:val="231F20"/>
          <w:spacing w:val="-22"/>
        </w:rPr>
        <w:t> </w:t>
      </w:r>
      <w:r>
        <w:rPr>
          <w:color w:val="231F20"/>
        </w:rPr>
        <w:t>đế.</w:t>
      </w:r>
    </w:p>
    <w:p>
      <w:pPr>
        <w:pStyle w:val="BodyText"/>
        <w:spacing w:before="5"/>
        <w:ind w:left="0"/>
        <w:jc w:val="left"/>
        <w:rPr>
          <w:sz w:val="19"/>
        </w:rPr>
      </w:pPr>
    </w:p>
    <w:p>
      <w:pPr>
        <w:spacing w:before="0"/>
        <w:ind w:left="0" w:right="0" w:firstLine="0"/>
        <w:jc w:val="center"/>
        <w:rPr>
          <w:b/>
          <w:sz w:val="24"/>
        </w:rPr>
      </w:pPr>
      <w:r>
        <w:rPr>
          <w:b/>
          <w:color w:val="231F20"/>
          <w:sz w:val="24"/>
        </w:rPr>
        <w:t>PHẨM 9 - QUANG MINH GIÁC</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4"/>
        <w:ind w:left="0"/>
        <w:jc w:val="left"/>
        <w:rPr>
          <w:rFonts w:ascii="Times New Roman"/>
          <w:sz w:val="17"/>
        </w:rPr>
      </w:pPr>
    </w:p>
    <w:p>
      <w:pPr>
        <w:pStyle w:val="BodyText"/>
        <w:spacing w:line="242" w:lineRule="auto"/>
        <w:ind w:left="166" w:right="163" w:firstLine="567"/>
      </w:pPr>
      <w:r>
        <w:rPr>
          <w:color w:val="231F20"/>
        </w:rPr>
        <w:t>Nội chứng của đức Phật thì không một ngôn ngữ nào diễn tả đúng thực chất được. Nó thuộc lãnh vực tuyệt đối, không thể dùng ngôn từ để thể nhập vào.</w:t>
      </w:r>
    </w:p>
    <w:p>
      <w:pPr>
        <w:pStyle w:val="BodyText"/>
        <w:spacing w:line="242" w:lineRule="auto" w:before="56"/>
        <w:ind w:left="166" w:right="160" w:firstLine="567"/>
      </w:pPr>
      <w:r>
        <w:rPr>
          <w:color w:val="231F20"/>
        </w:rPr>
        <w:t>Ở phẩm đầu Phật phóng hào quang từ giữa hàm răng 40</w:t>
      </w:r>
      <w:r>
        <w:rPr>
          <w:color w:val="231F20"/>
          <w:spacing w:val="-4"/>
        </w:rPr>
        <w:t> </w:t>
      </w:r>
      <w:r>
        <w:rPr>
          <w:color w:val="231F20"/>
        </w:rPr>
        <w:t>cái</w:t>
      </w:r>
      <w:r>
        <w:rPr>
          <w:color w:val="231F20"/>
          <w:spacing w:val="-3"/>
        </w:rPr>
        <w:t> </w:t>
      </w:r>
      <w:r>
        <w:rPr>
          <w:color w:val="231F20"/>
        </w:rPr>
        <w:t>để</w:t>
      </w:r>
      <w:r>
        <w:rPr>
          <w:color w:val="231F20"/>
          <w:spacing w:val="-3"/>
        </w:rPr>
        <w:t> </w:t>
      </w:r>
      <w:r>
        <w:rPr>
          <w:color w:val="231F20"/>
        </w:rPr>
        <w:t>ngầm</w:t>
      </w:r>
      <w:r>
        <w:rPr>
          <w:color w:val="231F20"/>
          <w:spacing w:val="-3"/>
        </w:rPr>
        <w:t> </w:t>
      </w:r>
      <w:r>
        <w:rPr>
          <w:color w:val="231F20"/>
        </w:rPr>
        <w:t>ám</w:t>
      </w:r>
      <w:r>
        <w:rPr>
          <w:color w:val="231F20"/>
          <w:spacing w:val="-3"/>
        </w:rPr>
        <w:t> </w:t>
      </w:r>
      <w:r>
        <w:rPr>
          <w:color w:val="231F20"/>
        </w:rPr>
        <w:t>chỉ</w:t>
      </w:r>
      <w:r>
        <w:rPr>
          <w:color w:val="231F20"/>
          <w:spacing w:val="-3"/>
        </w:rPr>
        <w:t> </w:t>
      </w:r>
      <w:r>
        <w:rPr>
          <w:color w:val="231F20"/>
        </w:rPr>
        <w:t>rằng</w:t>
      </w:r>
      <w:r>
        <w:rPr>
          <w:color w:val="231F20"/>
          <w:spacing w:val="-3"/>
        </w:rPr>
        <w:t> </w:t>
      </w:r>
      <w:r>
        <w:rPr>
          <w:color w:val="231F20"/>
        </w:rPr>
        <w:t>Ngài</w:t>
      </w:r>
      <w:r>
        <w:rPr>
          <w:color w:val="231F20"/>
          <w:spacing w:val="-3"/>
        </w:rPr>
        <w:t> </w:t>
      </w:r>
      <w:r>
        <w:rPr>
          <w:color w:val="231F20"/>
        </w:rPr>
        <w:t>sẽ</w:t>
      </w:r>
      <w:r>
        <w:rPr>
          <w:color w:val="231F20"/>
          <w:spacing w:val="-3"/>
        </w:rPr>
        <w:t> </w:t>
      </w:r>
      <w:r>
        <w:rPr>
          <w:color w:val="231F20"/>
        </w:rPr>
        <w:t>trả</w:t>
      </w:r>
      <w:r>
        <w:rPr>
          <w:color w:val="231F20"/>
          <w:spacing w:val="-3"/>
        </w:rPr>
        <w:t> </w:t>
      </w:r>
      <w:r>
        <w:rPr>
          <w:color w:val="231F20"/>
        </w:rPr>
        <w:t>lời</w:t>
      </w:r>
      <w:r>
        <w:rPr>
          <w:color w:val="231F20"/>
          <w:spacing w:val="-4"/>
        </w:rPr>
        <w:t> </w:t>
      </w:r>
      <w:r>
        <w:rPr>
          <w:color w:val="231F20"/>
        </w:rPr>
        <w:t>40</w:t>
      </w:r>
      <w:r>
        <w:rPr>
          <w:color w:val="231F20"/>
          <w:spacing w:val="-3"/>
        </w:rPr>
        <w:t> </w:t>
      </w:r>
      <w:r>
        <w:rPr>
          <w:color w:val="231F20"/>
        </w:rPr>
        <w:t>câu</w:t>
      </w:r>
      <w:r>
        <w:rPr>
          <w:color w:val="231F20"/>
          <w:spacing w:val="-3"/>
        </w:rPr>
        <w:t> </w:t>
      </w:r>
      <w:r>
        <w:rPr>
          <w:color w:val="231F20"/>
        </w:rPr>
        <w:t>hỏi</w:t>
      </w:r>
      <w:r>
        <w:rPr>
          <w:color w:val="231F20"/>
          <w:spacing w:val="-3"/>
        </w:rPr>
        <w:t> </w:t>
      </w:r>
      <w:r>
        <w:rPr>
          <w:color w:val="231F20"/>
        </w:rPr>
        <w:t>mà</w:t>
      </w:r>
      <w:r>
        <w:rPr>
          <w:color w:val="231F20"/>
          <w:spacing w:val="-3"/>
        </w:rPr>
        <w:t> </w:t>
      </w:r>
      <w:r>
        <w:rPr>
          <w:color w:val="231F20"/>
        </w:rPr>
        <w:t>đại chúng thắc mắc. Chúng hội đã thấy hào quang và tề tựu, nhưng Phật vẫn không khai khẩu thuyết giảng. Điều đó có nghĩa: Pháp, Chân lý không phải do bàn tán thuyết</w:t>
      </w:r>
      <w:r>
        <w:rPr>
          <w:color w:val="231F20"/>
          <w:spacing w:val="-21"/>
        </w:rPr>
        <w:t> </w:t>
      </w:r>
      <w:r>
        <w:rPr>
          <w:color w:val="231F20"/>
        </w:rPr>
        <w:t>giảng.</w:t>
      </w:r>
    </w:p>
    <w:p>
      <w:pPr>
        <w:pStyle w:val="BodyText"/>
        <w:spacing w:line="242" w:lineRule="auto" w:before="54"/>
        <w:ind w:left="166" w:right="165" w:firstLine="567"/>
      </w:pPr>
      <w:r>
        <w:rPr>
          <w:color w:val="231F20"/>
          <w:spacing w:val="-3"/>
        </w:rPr>
        <w:t>Tiếp </w:t>
      </w:r>
      <w:r>
        <w:rPr>
          <w:color w:val="231F20"/>
          <w:spacing w:val="-4"/>
        </w:rPr>
        <w:t>theo, </w:t>
      </w:r>
      <w:r>
        <w:rPr>
          <w:color w:val="231F20"/>
          <w:spacing w:val="-3"/>
        </w:rPr>
        <w:t>Phật phóng </w:t>
      </w:r>
      <w:r>
        <w:rPr>
          <w:color w:val="231F20"/>
        </w:rPr>
        <w:t>hào </w:t>
      </w:r>
      <w:r>
        <w:rPr>
          <w:color w:val="231F20"/>
          <w:spacing w:val="-3"/>
        </w:rPr>
        <w:t>quang giữa chặng </w:t>
      </w:r>
      <w:r>
        <w:rPr>
          <w:color w:val="231F20"/>
          <w:spacing w:val="-9"/>
        </w:rPr>
        <w:t>mày, </w:t>
      </w:r>
      <w:r>
        <w:rPr>
          <w:color w:val="231F20"/>
          <w:spacing w:val="-4"/>
        </w:rPr>
        <w:t>tên</w:t>
      </w:r>
      <w:r>
        <w:rPr>
          <w:color w:val="231F20"/>
          <w:spacing w:val="50"/>
        </w:rPr>
        <w:t> </w:t>
      </w:r>
      <w:r>
        <w:rPr>
          <w:color w:val="231F20"/>
          <w:spacing w:val="-3"/>
        </w:rPr>
        <w:t>Nhất Thiết </w:t>
      </w:r>
      <w:r>
        <w:rPr>
          <w:color w:val="231F20"/>
        </w:rPr>
        <w:t>Bồ Tát Trí </w:t>
      </w:r>
      <w:r>
        <w:rPr>
          <w:color w:val="231F20"/>
          <w:spacing w:val="-3"/>
        </w:rPr>
        <w:t>Quang Minh </w:t>
      </w:r>
      <w:r>
        <w:rPr>
          <w:color w:val="231F20"/>
        </w:rPr>
        <w:t>Phổ </w:t>
      </w:r>
      <w:r>
        <w:rPr>
          <w:color w:val="231F20"/>
          <w:spacing w:val="-3"/>
        </w:rPr>
        <w:t>Chiếu Thập Phương Tạng.</w:t>
      </w:r>
      <w:r>
        <w:rPr>
          <w:color w:val="231F20"/>
          <w:spacing w:val="-16"/>
        </w:rPr>
        <w:t> </w:t>
      </w:r>
      <w:r>
        <w:rPr>
          <w:color w:val="231F20"/>
          <w:spacing w:val="-3"/>
        </w:rPr>
        <w:t>Trong</w:t>
      </w:r>
      <w:r>
        <w:rPr>
          <w:color w:val="231F20"/>
          <w:spacing w:val="-15"/>
        </w:rPr>
        <w:t> </w:t>
      </w:r>
      <w:r>
        <w:rPr>
          <w:color w:val="231F20"/>
        </w:rPr>
        <w:t>hào</w:t>
      </w:r>
      <w:r>
        <w:rPr>
          <w:color w:val="231F20"/>
          <w:spacing w:val="-15"/>
        </w:rPr>
        <w:t> </w:t>
      </w:r>
      <w:r>
        <w:rPr>
          <w:color w:val="231F20"/>
          <w:spacing w:val="-3"/>
        </w:rPr>
        <w:t>quang</w:t>
      </w:r>
      <w:r>
        <w:rPr>
          <w:color w:val="231F20"/>
          <w:spacing w:val="-15"/>
        </w:rPr>
        <w:t> </w:t>
      </w:r>
      <w:r>
        <w:rPr>
          <w:color w:val="231F20"/>
        </w:rPr>
        <w:t>mọi</w:t>
      </w:r>
      <w:r>
        <w:rPr>
          <w:color w:val="231F20"/>
          <w:spacing w:val="-15"/>
        </w:rPr>
        <w:t> </w:t>
      </w:r>
      <w:r>
        <w:rPr>
          <w:color w:val="231F20"/>
          <w:spacing w:val="-3"/>
        </w:rPr>
        <w:t>cảnh</w:t>
      </w:r>
      <w:r>
        <w:rPr>
          <w:color w:val="231F20"/>
          <w:spacing w:val="-14"/>
        </w:rPr>
        <w:t> </w:t>
      </w:r>
      <w:r>
        <w:rPr>
          <w:color w:val="231F20"/>
          <w:spacing w:val="-3"/>
        </w:rPr>
        <w:t>tượng</w:t>
      </w:r>
      <w:r>
        <w:rPr>
          <w:color w:val="231F20"/>
          <w:spacing w:val="-15"/>
        </w:rPr>
        <w:t> </w:t>
      </w:r>
      <w:r>
        <w:rPr>
          <w:color w:val="231F20"/>
        </w:rPr>
        <w:t>đều</w:t>
      </w:r>
      <w:r>
        <w:rPr>
          <w:color w:val="231F20"/>
          <w:spacing w:val="-15"/>
        </w:rPr>
        <w:t> </w:t>
      </w:r>
      <w:r>
        <w:rPr>
          <w:color w:val="231F20"/>
          <w:spacing w:val="-3"/>
        </w:rPr>
        <w:t>hiện</w:t>
      </w:r>
      <w:r>
        <w:rPr>
          <w:color w:val="231F20"/>
          <w:spacing w:val="-16"/>
        </w:rPr>
        <w:t> </w:t>
      </w:r>
      <w:r>
        <w:rPr>
          <w:color w:val="231F20"/>
        </w:rPr>
        <w:t>ra</w:t>
      </w:r>
      <w:r>
        <w:rPr>
          <w:color w:val="231F20"/>
          <w:spacing w:val="-14"/>
        </w:rPr>
        <w:t> </w:t>
      </w:r>
      <w:r>
        <w:rPr>
          <w:color w:val="231F20"/>
        </w:rPr>
        <w:t>rõ</w:t>
      </w:r>
      <w:r>
        <w:rPr>
          <w:color w:val="231F20"/>
          <w:spacing w:val="-14"/>
        </w:rPr>
        <w:t> </w:t>
      </w:r>
      <w:r>
        <w:rPr>
          <w:color w:val="231F20"/>
          <w:spacing w:val="-3"/>
        </w:rPr>
        <w:t>ràng,</w:t>
      </w:r>
      <w:r>
        <w:rPr>
          <w:color w:val="231F20"/>
          <w:spacing w:val="-15"/>
        </w:rPr>
        <w:t> </w:t>
      </w:r>
      <w:r>
        <w:rPr>
          <w:color w:val="231F20"/>
          <w:spacing w:val="-3"/>
        </w:rPr>
        <w:t>ai cũng</w:t>
      </w:r>
      <w:r>
        <w:rPr>
          <w:color w:val="231F20"/>
          <w:spacing w:val="-13"/>
        </w:rPr>
        <w:t> </w:t>
      </w:r>
      <w:r>
        <w:rPr>
          <w:color w:val="231F20"/>
          <w:spacing w:val="-3"/>
        </w:rPr>
        <w:t>nhận</w:t>
      </w:r>
      <w:r>
        <w:rPr>
          <w:color w:val="231F20"/>
          <w:spacing w:val="-13"/>
        </w:rPr>
        <w:t> </w:t>
      </w:r>
      <w:r>
        <w:rPr>
          <w:color w:val="231F20"/>
          <w:spacing w:val="-3"/>
        </w:rPr>
        <w:t>thấy,</w:t>
      </w:r>
      <w:r>
        <w:rPr>
          <w:color w:val="231F20"/>
          <w:spacing w:val="-13"/>
        </w:rPr>
        <w:t> </w:t>
      </w:r>
      <w:r>
        <w:rPr>
          <w:color w:val="231F20"/>
        </w:rPr>
        <w:t>hào</w:t>
      </w:r>
      <w:r>
        <w:rPr>
          <w:color w:val="231F20"/>
          <w:spacing w:val="-14"/>
        </w:rPr>
        <w:t> </w:t>
      </w:r>
      <w:r>
        <w:rPr>
          <w:color w:val="231F20"/>
          <w:spacing w:val="-3"/>
        </w:rPr>
        <w:t>quang</w:t>
      </w:r>
      <w:r>
        <w:rPr>
          <w:color w:val="231F20"/>
          <w:spacing w:val="-14"/>
        </w:rPr>
        <w:t> </w:t>
      </w:r>
      <w:r>
        <w:rPr>
          <w:color w:val="231F20"/>
        </w:rPr>
        <w:t>ấy</w:t>
      </w:r>
      <w:r>
        <w:rPr>
          <w:color w:val="231F20"/>
          <w:spacing w:val="-13"/>
        </w:rPr>
        <w:t> </w:t>
      </w:r>
      <w:r>
        <w:rPr>
          <w:color w:val="231F20"/>
        </w:rPr>
        <w:t>là</w:t>
      </w:r>
      <w:r>
        <w:rPr>
          <w:color w:val="231F20"/>
          <w:spacing w:val="-14"/>
        </w:rPr>
        <w:t> </w:t>
      </w:r>
      <w:r>
        <w:rPr>
          <w:color w:val="231F20"/>
        </w:rPr>
        <w:t>trí</w:t>
      </w:r>
      <w:r>
        <w:rPr>
          <w:color w:val="231F20"/>
          <w:spacing w:val="-13"/>
        </w:rPr>
        <w:t> </w:t>
      </w:r>
      <w:r>
        <w:rPr>
          <w:color w:val="231F20"/>
          <w:spacing w:val="-3"/>
        </w:rPr>
        <w:t>tuệ.</w:t>
      </w:r>
      <w:r>
        <w:rPr>
          <w:color w:val="231F20"/>
          <w:spacing w:val="-14"/>
        </w:rPr>
        <w:t> </w:t>
      </w:r>
      <w:r>
        <w:rPr>
          <w:color w:val="231F20"/>
          <w:spacing w:val="-3"/>
        </w:rPr>
        <w:t>Thông</w:t>
      </w:r>
      <w:r>
        <w:rPr>
          <w:color w:val="231F20"/>
          <w:spacing w:val="-13"/>
        </w:rPr>
        <w:t> </w:t>
      </w:r>
      <w:r>
        <w:rPr>
          <w:color w:val="231F20"/>
        </w:rPr>
        <w:t>qua</w:t>
      </w:r>
      <w:r>
        <w:rPr>
          <w:color w:val="231F20"/>
          <w:spacing w:val="-13"/>
        </w:rPr>
        <w:t> </w:t>
      </w:r>
      <w:r>
        <w:rPr>
          <w:color w:val="231F20"/>
        </w:rPr>
        <w:t>hào</w:t>
      </w:r>
      <w:r>
        <w:rPr>
          <w:color w:val="231F20"/>
          <w:spacing w:val="-14"/>
        </w:rPr>
        <w:t> </w:t>
      </w:r>
      <w:r>
        <w:rPr>
          <w:color w:val="231F20"/>
          <w:spacing w:val="-3"/>
        </w:rPr>
        <w:t>quang </w:t>
      </w:r>
      <w:r>
        <w:rPr>
          <w:color w:val="231F20"/>
        </w:rPr>
        <w:t>trí tuệ </w:t>
      </w:r>
      <w:r>
        <w:rPr>
          <w:color w:val="231F20"/>
          <w:spacing w:val="-3"/>
        </w:rPr>
        <w:t>này, </w:t>
      </w:r>
      <w:r>
        <w:rPr>
          <w:color w:val="231F20"/>
        </w:rPr>
        <w:t>đức Phổ </w:t>
      </w:r>
      <w:r>
        <w:rPr>
          <w:color w:val="231F20"/>
          <w:spacing w:val="-3"/>
        </w:rPr>
        <w:t>Hiền </w:t>
      </w:r>
      <w:r>
        <w:rPr>
          <w:color w:val="231F20"/>
        </w:rPr>
        <w:t>Bồ </w:t>
      </w:r>
      <w:r>
        <w:rPr>
          <w:color w:val="231F20"/>
          <w:spacing w:val="-4"/>
        </w:rPr>
        <w:t>tát </w:t>
      </w:r>
      <w:r>
        <w:rPr>
          <w:color w:val="231F20"/>
        </w:rPr>
        <w:t>đã </w:t>
      </w:r>
      <w:r>
        <w:rPr>
          <w:color w:val="231F20"/>
          <w:spacing w:val="-4"/>
        </w:rPr>
        <w:t>thay </w:t>
      </w:r>
      <w:r>
        <w:rPr>
          <w:color w:val="231F20"/>
          <w:spacing w:val="-3"/>
        </w:rPr>
        <w:t>Phật </w:t>
      </w:r>
      <w:r>
        <w:rPr>
          <w:color w:val="231F20"/>
        </w:rPr>
        <w:t>nói </w:t>
      </w:r>
      <w:r>
        <w:rPr>
          <w:color w:val="231F20"/>
          <w:spacing w:val="-3"/>
        </w:rPr>
        <w:t>về </w:t>
      </w:r>
      <w:r>
        <w:rPr>
          <w:color w:val="231F20"/>
        </w:rPr>
        <w:t>Y báo </w:t>
      </w:r>
      <w:r>
        <w:rPr>
          <w:color w:val="231F20"/>
          <w:spacing w:val="-4"/>
        </w:rPr>
        <w:t>và </w:t>
      </w:r>
      <w:r>
        <w:rPr>
          <w:color w:val="231F20"/>
          <w:spacing w:val="-3"/>
        </w:rPr>
        <w:t>Chánh</w:t>
      </w:r>
      <w:r>
        <w:rPr>
          <w:color w:val="231F20"/>
          <w:spacing w:val="-7"/>
        </w:rPr>
        <w:t> </w:t>
      </w:r>
      <w:r>
        <w:rPr>
          <w:color w:val="231F20"/>
        </w:rPr>
        <w:t>Báo</w:t>
      </w:r>
      <w:r>
        <w:rPr>
          <w:color w:val="231F20"/>
          <w:spacing w:val="-6"/>
        </w:rPr>
        <w:t> </w:t>
      </w:r>
      <w:r>
        <w:rPr>
          <w:color w:val="231F20"/>
        </w:rPr>
        <w:t>của</w:t>
      </w:r>
      <w:r>
        <w:rPr>
          <w:color w:val="231F20"/>
          <w:spacing w:val="-6"/>
        </w:rPr>
        <w:t> </w:t>
      </w:r>
      <w:r>
        <w:rPr>
          <w:color w:val="231F20"/>
          <w:spacing w:val="-3"/>
        </w:rPr>
        <w:t>Phật,</w:t>
      </w:r>
      <w:r>
        <w:rPr>
          <w:color w:val="231F20"/>
          <w:spacing w:val="-7"/>
        </w:rPr>
        <w:t> </w:t>
      </w:r>
      <w:r>
        <w:rPr>
          <w:color w:val="231F20"/>
          <w:spacing w:val="-3"/>
        </w:rPr>
        <w:t>diễn</w:t>
      </w:r>
      <w:r>
        <w:rPr>
          <w:color w:val="231F20"/>
          <w:spacing w:val="-6"/>
        </w:rPr>
        <w:t> </w:t>
      </w:r>
      <w:r>
        <w:rPr>
          <w:color w:val="231F20"/>
          <w:spacing w:val="-3"/>
        </w:rPr>
        <w:t>đạt</w:t>
      </w:r>
      <w:r>
        <w:rPr>
          <w:color w:val="231F20"/>
          <w:spacing w:val="-6"/>
        </w:rPr>
        <w:t> </w:t>
      </w:r>
      <w:r>
        <w:rPr>
          <w:color w:val="231F20"/>
          <w:spacing w:val="-3"/>
        </w:rPr>
        <w:t>cảnh</w:t>
      </w:r>
      <w:r>
        <w:rPr>
          <w:color w:val="231F20"/>
          <w:spacing w:val="-6"/>
        </w:rPr>
        <w:t> </w:t>
      </w:r>
      <w:r>
        <w:rPr>
          <w:color w:val="231F20"/>
          <w:spacing w:val="-3"/>
        </w:rPr>
        <w:t>giới</w:t>
      </w:r>
      <w:r>
        <w:rPr>
          <w:color w:val="231F20"/>
          <w:spacing w:val="-7"/>
        </w:rPr>
        <w:t> </w:t>
      </w:r>
      <w:r>
        <w:rPr>
          <w:color w:val="231F20"/>
          <w:spacing w:val="-3"/>
        </w:rPr>
        <w:t>Phật</w:t>
      </w:r>
      <w:r>
        <w:rPr>
          <w:color w:val="231F20"/>
          <w:spacing w:val="-6"/>
        </w:rPr>
        <w:t> </w:t>
      </w:r>
      <w:r>
        <w:rPr>
          <w:color w:val="231F20"/>
          <w:spacing w:val="-3"/>
        </w:rPr>
        <w:t>tạo</w:t>
      </w:r>
      <w:r>
        <w:rPr>
          <w:color w:val="231F20"/>
          <w:spacing w:val="-6"/>
        </w:rPr>
        <w:t> </w:t>
      </w:r>
      <w:r>
        <w:rPr>
          <w:color w:val="231F20"/>
        </w:rPr>
        <w:t>Tín</w:t>
      </w:r>
      <w:r>
        <w:rPr>
          <w:color w:val="231F20"/>
          <w:spacing w:val="-7"/>
        </w:rPr>
        <w:t> </w:t>
      </w:r>
      <w:r>
        <w:rPr>
          <w:color w:val="231F20"/>
          <w:spacing w:val="-3"/>
        </w:rPr>
        <w:t>phần.</w:t>
      </w:r>
    </w:p>
    <w:p>
      <w:pPr>
        <w:pStyle w:val="BodyText"/>
        <w:spacing w:line="242" w:lineRule="auto" w:before="82"/>
        <w:ind w:left="166" w:right="163" w:firstLine="567"/>
      </w:pPr>
      <w:r>
        <w:rPr>
          <w:color w:val="231F20"/>
        </w:rPr>
        <w:t>Lần này đức Phật từ dưới lòng hai bàn chân, phóng </w:t>
      </w:r>
      <w:r>
        <w:rPr>
          <w:color w:val="231F20"/>
          <w:spacing w:val="-3"/>
        </w:rPr>
        <w:t>ra </w:t>
      </w:r>
      <w:r>
        <w:rPr>
          <w:color w:val="231F20"/>
        </w:rPr>
        <w:t>trăm ức tia sáng chiếu khắp đại thiên thế giới vô lượng vô biên đạo hào quang chiếu khắp các cõi tam thiên đại thiên thế giới trong cùng tận vũ trụ, cứ mỗi một cõi hào quang chiếu</w:t>
      </w:r>
      <w:r>
        <w:rPr>
          <w:color w:val="231F20"/>
          <w:spacing w:val="-12"/>
        </w:rPr>
        <w:t> </w:t>
      </w:r>
      <w:r>
        <w:rPr>
          <w:color w:val="231F20"/>
        </w:rPr>
        <w:t>tới</w:t>
      </w:r>
      <w:r>
        <w:rPr>
          <w:color w:val="231F20"/>
          <w:spacing w:val="-11"/>
        </w:rPr>
        <w:t> </w:t>
      </w:r>
      <w:r>
        <w:rPr>
          <w:color w:val="231F20"/>
        </w:rPr>
        <w:t>thì</w:t>
      </w:r>
      <w:r>
        <w:rPr>
          <w:color w:val="231F20"/>
          <w:spacing w:val="-11"/>
        </w:rPr>
        <w:t> </w:t>
      </w:r>
      <w:r>
        <w:rPr>
          <w:color w:val="231F20"/>
        </w:rPr>
        <w:t>có</w:t>
      </w:r>
      <w:r>
        <w:rPr>
          <w:color w:val="231F20"/>
          <w:spacing w:val="-11"/>
        </w:rPr>
        <w:t> </w:t>
      </w:r>
      <w:r>
        <w:rPr>
          <w:color w:val="231F20"/>
        </w:rPr>
        <w:t>một</w:t>
      </w:r>
      <w:r>
        <w:rPr>
          <w:color w:val="231F20"/>
          <w:spacing w:val="-11"/>
        </w:rPr>
        <w:t> </w:t>
      </w:r>
      <w:r>
        <w:rPr>
          <w:color w:val="231F20"/>
        </w:rPr>
        <w:t>chúng</w:t>
      </w:r>
      <w:r>
        <w:rPr>
          <w:color w:val="231F20"/>
          <w:spacing w:val="-11"/>
        </w:rPr>
        <w:t> </w:t>
      </w:r>
      <w:r>
        <w:rPr>
          <w:color w:val="231F20"/>
        </w:rPr>
        <w:t>hội</w:t>
      </w:r>
      <w:r>
        <w:rPr>
          <w:color w:val="231F20"/>
          <w:spacing w:val="-11"/>
        </w:rPr>
        <w:t> </w:t>
      </w:r>
      <w:r>
        <w:rPr>
          <w:color w:val="231F20"/>
        </w:rPr>
        <w:t>đạo</w:t>
      </w:r>
      <w:r>
        <w:rPr>
          <w:color w:val="231F20"/>
          <w:spacing w:val="-11"/>
        </w:rPr>
        <w:t> </w:t>
      </w:r>
      <w:r>
        <w:rPr>
          <w:color w:val="231F20"/>
        </w:rPr>
        <w:t>tràng</w:t>
      </w:r>
      <w:r>
        <w:rPr>
          <w:color w:val="231F20"/>
          <w:spacing w:val="-11"/>
        </w:rPr>
        <w:t> </w:t>
      </w:r>
      <w:r>
        <w:rPr>
          <w:color w:val="231F20"/>
        </w:rPr>
        <w:t>của</w:t>
      </w:r>
      <w:r>
        <w:rPr>
          <w:color w:val="231F20"/>
          <w:spacing w:val="-11"/>
        </w:rPr>
        <w:t> </w:t>
      </w:r>
      <w:r>
        <w:rPr>
          <w:color w:val="231F20"/>
        </w:rPr>
        <w:t>Phật</w:t>
      </w:r>
      <w:r>
        <w:rPr>
          <w:color w:val="231F20"/>
          <w:spacing w:val="-11"/>
        </w:rPr>
        <w:t> </w:t>
      </w:r>
      <w:r>
        <w:rPr>
          <w:color w:val="231F20"/>
        </w:rPr>
        <w:t>và</w:t>
      </w:r>
      <w:r>
        <w:rPr>
          <w:color w:val="231F20"/>
          <w:spacing w:val="-11"/>
        </w:rPr>
        <w:t> </w:t>
      </w:r>
      <w:r>
        <w:rPr>
          <w:color w:val="231F20"/>
        </w:rPr>
        <w:t>có</w:t>
      </w:r>
      <w:r>
        <w:rPr>
          <w:color w:val="231F20"/>
          <w:spacing w:val="-11"/>
        </w:rPr>
        <w:t> </w:t>
      </w:r>
      <w:r>
        <w:rPr>
          <w:color w:val="231F20"/>
        </w:rPr>
        <w:t>vô</w:t>
      </w:r>
      <w:r>
        <w:rPr>
          <w:color w:val="231F20"/>
          <w:spacing w:val="-11"/>
        </w:rPr>
        <w:t> </w:t>
      </w:r>
      <w:r>
        <w:rPr>
          <w:color w:val="231F20"/>
        </w:rPr>
        <w:t>số</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3"/>
      </w:pPr>
      <w:r>
        <w:rPr>
          <w:color w:val="231F20"/>
        </w:rPr>
        <w:t>Bồ Tát hiện ra tham dự. Đứng đầu mỗi chúng hội ấy là ngài Văn Thù, người thay Phật trong suốt pháp hội này dạy đại chúng về pháp môn tu hành: Pháp thập tín, pháp khởi phát tâm</w:t>
      </w:r>
      <w:r>
        <w:rPr>
          <w:color w:val="231F20"/>
          <w:spacing w:val="-13"/>
        </w:rPr>
        <w:t> </w:t>
      </w:r>
      <w:r>
        <w:rPr>
          <w:color w:val="231F20"/>
        </w:rPr>
        <w:t>Bồ</w:t>
      </w:r>
      <w:r>
        <w:rPr>
          <w:color w:val="231F20"/>
          <w:spacing w:val="-12"/>
        </w:rPr>
        <w:t> </w:t>
      </w:r>
      <w:r>
        <w:rPr>
          <w:color w:val="231F20"/>
        </w:rPr>
        <w:t>Đề,</w:t>
      </w:r>
      <w:r>
        <w:rPr>
          <w:color w:val="231F20"/>
          <w:spacing w:val="-12"/>
        </w:rPr>
        <w:t> </w:t>
      </w:r>
      <w:r>
        <w:rPr>
          <w:color w:val="231F20"/>
        </w:rPr>
        <w:t>một</w:t>
      </w:r>
      <w:r>
        <w:rPr>
          <w:color w:val="231F20"/>
          <w:spacing w:val="-13"/>
        </w:rPr>
        <w:t> </w:t>
      </w:r>
      <w:r>
        <w:rPr>
          <w:color w:val="231F20"/>
        </w:rPr>
        <w:t>mắt</w:t>
      </w:r>
      <w:r>
        <w:rPr>
          <w:color w:val="231F20"/>
          <w:spacing w:val="-12"/>
        </w:rPr>
        <w:t> </w:t>
      </w:r>
      <w:r>
        <w:rPr>
          <w:color w:val="231F20"/>
        </w:rPr>
        <w:t>xích</w:t>
      </w:r>
      <w:r>
        <w:rPr>
          <w:color w:val="231F20"/>
          <w:spacing w:val="-12"/>
        </w:rPr>
        <w:t> </w:t>
      </w:r>
      <w:r>
        <w:rPr>
          <w:color w:val="231F20"/>
        </w:rPr>
        <w:t>thiết</w:t>
      </w:r>
      <w:r>
        <w:rPr>
          <w:color w:val="231F20"/>
          <w:spacing w:val="-12"/>
        </w:rPr>
        <w:t> </w:t>
      </w:r>
      <w:r>
        <w:rPr>
          <w:color w:val="231F20"/>
        </w:rPr>
        <w:t>yếu</w:t>
      </w:r>
      <w:r>
        <w:rPr>
          <w:color w:val="231F20"/>
          <w:spacing w:val="-12"/>
        </w:rPr>
        <w:t> </w:t>
      </w:r>
      <w:r>
        <w:rPr>
          <w:color w:val="231F20"/>
        </w:rPr>
        <w:t>để</w:t>
      </w:r>
      <w:r>
        <w:rPr>
          <w:color w:val="231F20"/>
          <w:spacing w:val="-13"/>
        </w:rPr>
        <w:t> </w:t>
      </w:r>
      <w:r>
        <w:rPr>
          <w:color w:val="231F20"/>
        </w:rPr>
        <w:t>thể</w:t>
      </w:r>
      <w:r>
        <w:rPr>
          <w:color w:val="231F20"/>
          <w:spacing w:val="-12"/>
        </w:rPr>
        <w:t> </w:t>
      </w:r>
      <w:r>
        <w:rPr>
          <w:color w:val="231F20"/>
        </w:rPr>
        <w:t>nhập</w:t>
      </w:r>
      <w:r>
        <w:rPr>
          <w:color w:val="231F20"/>
          <w:spacing w:val="-12"/>
        </w:rPr>
        <w:t> </w:t>
      </w:r>
      <w:r>
        <w:rPr>
          <w:color w:val="231F20"/>
        </w:rPr>
        <w:t>vào</w:t>
      </w:r>
      <w:r>
        <w:rPr>
          <w:color w:val="231F20"/>
          <w:spacing w:val="-12"/>
        </w:rPr>
        <w:t> </w:t>
      </w:r>
      <w:r>
        <w:rPr>
          <w:color w:val="231F20"/>
        </w:rPr>
        <w:t>pháp</w:t>
      </w:r>
      <w:r>
        <w:rPr>
          <w:color w:val="231F20"/>
          <w:spacing w:val="-12"/>
        </w:rPr>
        <w:t> </w:t>
      </w:r>
      <w:r>
        <w:rPr>
          <w:color w:val="231F20"/>
        </w:rPr>
        <w:t>giới hay chân lý tuyệt</w:t>
      </w:r>
      <w:r>
        <w:rPr>
          <w:color w:val="231F20"/>
          <w:spacing w:val="-3"/>
        </w:rPr>
        <w:t> </w:t>
      </w:r>
      <w:r>
        <w:rPr>
          <w:color w:val="231F20"/>
        </w:rPr>
        <w:t>đối.</w:t>
      </w:r>
    </w:p>
    <w:p>
      <w:pPr>
        <w:pStyle w:val="BodyText"/>
        <w:spacing w:line="242" w:lineRule="auto" w:before="54"/>
        <w:ind w:right="164" w:firstLine="567"/>
      </w:pPr>
      <w:r>
        <w:rPr>
          <w:color w:val="231F20"/>
        </w:rPr>
        <w:t>Do đó, phẩm Quang Minh Giác – hào quang để nhận biết phóng </w:t>
      </w:r>
      <w:r>
        <w:rPr>
          <w:color w:val="231F20"/>
          <w:spacing w:val="-3"/>
        </w:rPr>
        <w:t>ra </w:t>
      </w:r>
      <w:r>
        <w:rPr>
          <w:color w:val="231F20"/>
        </w:rPr>
        <w:t>từ lòng bàn chân có nghĩa là: Muốn trụ vững để</w:t>
      </w:r>
      <w:r>
        <w:rPr>
          <w:color w:val="231F20"/>
          <w:spacing w:val="-11"/>
        </w:rPr>
        <w:t> </w:t>
      </w:r>
      <w:r>
        <w:rPr>
          <w:color w:val="231F20"/>
        </w:rPr>
        <w:t>phát</w:t>
      </w:r>
      <w:r>
        <w:rPr>
          <w:color w:val="231F20"/>
          <w:spacing w:val="-11"/>
        </w:rPr>
        <w:t> </w:t>
      </w:r>
      <w:r>
        <w:rPr>
          <w:color w:val="231F20"/>
        </w:rPr>
        <w:t>triển</w:t>
      </w:r>
      <w:r>
        <w:rPr>
          <w:color w:val="231F20"/>
          <w:spacing w:val="-11"/>
        </w:rPr>
        <w:t> </w:t>
      </w:r>
      <w:r>
        <w:rPr>
          <w:color w:val="231F20"/>
        </w:rPr>
        <w:t>vương</w:t>
      </w:r>
      <w:r>
        <w:rPr>
          <w:color w:val="231F20"/>
          <w:spacing w:val="-10"/>
        </w:rPr>
        <w:t> </w:t>
      </w:r>
      <w:r>
        <w:rPr>
          <w:color w:val="231F20"/>
        </w:rPr>
        <w:t>lên,</w:t>
      </w:r>
      <w:r>
        <w:rPr>
          <w:color w:val="231F20"/>
          <w:spacing w:val="-11"/>
        </w:rPr>
        <w:t> </w:t>
      </w:r>
      <w:r>
        <w:rPr>
          <w:color w:val="231F20"/>
        </w:rPr>
        <w:t>con</w:t>
      </w:r>
      <w:r>
        <w:rPr>
          <w:color w:val="231F20"/>
          <w:spacing w:val="-11"/>
        </w:rPr>
        <w:t> </w:t>
      </w:r>
      <w:r>
        <w:rPr>
          <w:color w:val="231F20"/>
        </w:rPr>
        <w:t>người</w:t>
      </w:r>
      <w:r>
        <w:rPr>
          <w:color w:val="231F20"/>
          <w:spacing w:val="-10"/>
        </w:rPr>
        <w:t> </w:t>
      </w:r>
      <w:r>
        <w:rPr>
          <w:color w:val="231F20"/>
        </w:rPr>
        <w:t>phải</w:t>
      </w:r>
      <w:r>
        <w:rPr>
          <w:color w:val="231F20"/>
          <w:spacing w:val="-11"/>
        </w:rPr>
        <w:t> </w:t>
      </w:r>
      <w:r>
        <w:rPr>
          <w:color w:val="231F20"/>
        </w:rPr>
        <w:t>có</w:t>
      </w:r>
      <w:r>
        <w:rPr>
          <w:color w:val="231F20"/>
          <w:spacing w:val="-11"/>
        </w:rPr>
        <w:t> </w:t>
      </w:r>
      <w:r>
        <w:rPr>
          <w:color w:val="231F20"/>
        </w:rPr>
        <w:t>nền</w:t>
      </w:r>
      <w:r>
        <w:rPr>
          <w:color w:val="231F20"/>
          <w:spacing w:val="-10"/>
        </w:rPr>
        <w:t> </w:t>
      </w:r>
      <w:r>
        <w:rPr>
          <w:color w:val="231F20"/>
        </w:rPr>
        <w:t>tảng</w:t>
      </w:r>
      <w:r>
        <w:rPr>
          <w:color w:val="231F20"/>
          <w:spacing w:val="-11"/>
        </w:rPr>
        <w:t> </w:t>
      </w:r>
      <w:r>
        <w:rPr>
          <w:color w:val="231F20"/>
        </w:rPr>
        <w:t>căn</w:t>
      </w:r>
      <w:r>
        <w:rPr>
          <w:color w:val="231F20"/>
          <w:spacing w:val="-11"/>
        </w:rPr>
        <w:t> </w:t>
      </w:r>
      <w:r>
        <w:rPr>
          <w:color w:val="231F20"/>
        </w:rPr>
        <w:t>bản là bệ đỡ, bệ phóng từ lòng hai bàn chân đầu tiên để đứng vững, rồi mới đi, tức thâm nhập phát khởi pháp tu căn bản của người tu trong pháp thập tín ở phần hội thứ hai</w:t>
      </w:r>
      <w:r>
        <w:rPr>
          <w:color w:val="231F20"/>
          <w:spacing w:val="-23"/>
        </w:rPr>
        <w:t> </w:t>
      </w:r>
      <w:r>
        <w:rPr>
          <w:color w:val="231F20"/>
          <w:spacing w:val="-6"/>
        </w:rPr>
        <w:t>này.</w:t>
      </w:r>
    </w:p>
    <w:p>
      <w:pPr>
        <w:pStyle w:val="BodyText"/>
        <w:spacing w:line="242" w:lineRule="auto" w:before="54"/>
        <w:ind w:right="164" w:firstLine="567"/>
      </w:pPr>
      <w:r>
        <w:rPr>
          <w:color w:val="231F20"/>
        </w:rPr>
        <w:t>Trong mỗi cõi mà hào quang chiếu đến, thì có Bồ tát Văn Thù và chúng Bồ Tát hiện ra. Hình ảnh đức Văn Thù Sư Lợi bậc đại trí, tiêu biểu cho trí tuệ, cho sự sáng suốt, nhận biết để tạo nên niềm tin nơi tâm trí và gây tạo niềm tin nơi chúng hội Bồ Tát ở Đạo tràng trên bước đường tu tập nên gọi là Thập Tín – lòng tin hiện hữu song song với trí huệ.</w:t>
      </w:r>
    </w:p>
    <w:p>
      <w:pPr>
        <w:pStyle w:val="BodyText"/>
        <w:spacing w:line="242" w:lineRule="auto" w:before="53"/>
        <w:ind w:right="160" w:firstLine="567"/>
      </w:pPr>
      <w:r>
        <w:rPr>
          <w:color w:val="231F20"/>
        </w:rPr>
        <w:t>Nói</w:t>
      </w:r>
      <w:r>
        <w:rPr>
          <w:color w:val="231F20"/>
          <w:spacing w:val="-18"/>
        </w:rPr>
        <w:t> </w:t>
      </w:r>
      <w:r>
        <w:rPr>
          <w:color w:val="231F20"/>
        </w:rPr>
        <w:t>một</w:t>
      </w:r>
      <w:r>
        <w:rPr>
          <w:color w:val="231F20"/>
          <w:spacing w:val="-18"/>
        </w:rPr>
        <w:t> </w:t>
      </w:r>
      <w:r>
        <w:rPr>
          <w:color w:val="231F20"/>
        </w:rPr>
        <w:t>cách</w:t>
      </w:r>
      <w:r>
        <w:rPr>
          <w:color w:val="231F20"/>
          <w:spacing w:val="-18"/>
        </w:rPr>
        <w:t> </w:t>
      </w:r>
      <w:r>
        <w:rPr>
          <w:color w:val="231F20"/>
        </w:rPr>
        <w:t>khác,</w:t>
      </w:r>
      <w:r>
        <w:rPr>
          <w:color w:val="231F20"/>
          <w:spacing w:val="-18"/>
        </w:rPr>
        <w:t> </w:t>
      </w:r>
      <w:r>
        <w:rPr>
          <w:color w:val="231F20"/>
        </w:rPr>
        <w:t>theo</w:t>
      </w:r>
      <w:r>
        <w:rPr>
          <w:color w:val="231F20"/>
          <w:spacing w:val="-18"/>
        </w:rPr>
        <w:t> </w:t>
      </w:r>
      <w:r>
        <w:rPr>
          <w:color w:val="231F20"/>
        </w:rPr>
        <w:t>kinh</w:t>
      </w:r>
      <w:r>
        <w:rPr>
          <w:color w:val="231F20"/>
          <w:spacing w:val="-17"/>
        </w:rPr>
        <w:t> </w:t>
      </w:r>
      <w:r>
        <w:rPr>
          <w:color w:val="231F20"/>
        </w:rPr>
        <w:t>Hoa</w:t>
      </w:r>
      <w:r>
        <w:rPr>
          <w:color w:val="231F20"/>
          <w:spacing w:val="-17"/>
        </w:rPr>
        <w:t> </w:t>
      </w:r>
      <w:r>
        <w:rPr>
          <w:color w:val="231F20"/>
        </w:rPr>
        <w:t>Nghiêm,</w:t>
      </w:r>
      <w:r>
        <w:rPr>
          <w:color w:val="231F20"/>
          <w:spacing w:val="-18"/>
        </w:rPr>
        <w:t> </w:t>
      </w:r>
      <w:r>
        <w:rPr>
          <w:color w:val="231F20"/>
        </w:rPr>
        <w:t>bước</w:t>
      </w:r>
      <w:r>
        <w:rPr>
          <w:color w:val="231F20"/>
          <w:spacing w:val="-18"/>
        </w:rPr>
        <w:t> </w:t>
      </w:r>
      <w:r>
        <w:rPr>
          <w:color w:val="231F20"/>
        </w:rPr>
        <w:t>đường tu</w:t>
      </w:r>
      <w:r>
        <w:rPr>
          <w:color w:val="231F20"/>
          <w:spacing w:val="-11"/>
        </w:rPr>
        <w:t> </w:t>
      </w:r>
      <w:r>
        <w:rPr>
          <w:color w:val="231F20"/>
        </w:rPr>
        <w:t>hành</w:t>
      </w:r>
      <w:r>
        <w:rPr>
          <w:color w:val="231F20"/>
          <w:spacing w:val="-10"/>
        </w:rPr>
        <w:t> </w:t>
      </w:r>
      <w:r>
        <w:rPr>
          <w:color w:val="231F20"/>
        </w:rPr>
        <w:t>của</w:t>
      </w:r>
      <w:r>
        <w:rPr>
          <w:color w:val="231F20"/>
          <w:spacing w:val="-11"/>
        </w:rPr>
        <w:t> </w:t>
      </w:r>
      <w:r>
        <w:rPr>
          <w:color w:val="231F20"/>
        </w:rPr>
        <w:t>đại</w:t>
      </w:r>
      <w:r>
        <w:rPr>
          <w:color w:val="231F20"/>
          <w:spacing w:val="-10"/>
        </w:rPr>
        <w:t> </w:t>
      </w:r>
      <w:r>
        <w:rPr>
          <w:color w:val="231F20"/>
        </w:rPr>
        <w:t>chúng,</w:t>
      </w:r>
      <w:r>
        <w:rPr>
          <w:color w:val="231F20"/>
          <w:spacing w:val="-10"/>
        </w:rPr>
        <w:t> </w:t>
      </w:r>
      <w:r>
        <w:rPr>
          <w:color w:val="231F20"/>
        </w:rPr>
        <w:t>con</w:t>
      </w:r>
      <w:r>
        <w:rPr>
          <w:color w:val="231F20"/>
          <w:spacing w:val="-11"/>
        </w:rPr>
        <w:t> </w:t>
      </w:r>
      <w:r>
        <w:rPr>
          <w:color w:val="231F20"/>
        </w:rPr>
        <w:t>đường</w:t>
      </w:r>
      <w:r>
        <w:rPr>
          <w:color w:val="231F20"/>
          <w:spacing w:val="-10"/>
        </w:rPr>
        <w:t> </w:t>
      </w:r>
      <w:r>
        <w:rPr>
          <w:color w:val="231F20"/>
        </w:rPr>
        <w:t>phát</w:t>
      </w:r>
      <w:r>
        <w:rPr>
          <w:color w:val="231F20"/>
          <w:spacing w:val="-10"/>
        </w:rPr>
        <w:t> </w:t>
      </w:r>
      <w:r>
        <w:rPr>
          <w:color w:val="231F20"/>
        </w:rPr>
        <w:t>triển</w:t>
      </w:r>
      <w:r>
        <w:rPr>
          <w:color w:val="231F20"/>
          <w:spacing w:val="-11"/>
        </w:rPr>
        <w:t> </w:t>
      </w:r>
      <w:r>
        <w:rPr>
          <w:color w:val="231F20"/>
        </w:rPr>
        <w:t>trí</w:t>
      </w:r>
      <w:r>
        <w:rPr>
          <w:color w:val="231F20"/>
          <w:spacing w:val="-10"/>
        </w:rPr>
        <w:t> </w:t>
      </w:r>
      <w:r>
        <w:rPr>
          <w:color w:val="231F20"/>
        </w:rPr>
        <w:t>huệ</w:t>
      </w:r>
      <w:r>
        <w:rPr>
          <w:color w:val="231F20"/>
          <w:spacing w:val="-10"/>
        </w:rPr>
        <w:t> </w:t>
      </w:r>
      <w:r>
        <w:rPr>
          <w:color w:val="231F20"/>
        </w:rPr>
        <w:t>phải</w:t>
      </w:r>
      <w:r>
        <w:rPr>
          <w:color w:val="231F20"/>
          <w:spacing w:val="-11"/>
        </w:rPr>
        <w:t> </w:t>
      </w:r>
      <w:r>
        <w:rPr>
          <w:color w:val="231F20"/>
        </w:rPr>
        <w:t>bắt đầu bằng lòng tin, không phải bằng sự thiền</w:t>
      </w:r>
      <w:r>
        <w:rPr>
          <w:color w:val="231F20"/>
          <w:spacing w:val="-12"/>
        </w:rPr>
        <w:t> </w:t>
      </w:r>
      <w:r>
        <w:rPr>
          <w:color w:val="231F20"/>
        </w:rPr>
        <w:t>định.</w:t>
      </w:r>
    </w:p>
    <w:p>
      <w:pPr>
        <w:pStyle w:val="BodyText"/>
        <w:spacing w:line="242" w:lineRule="auto" w:before="56"/>
        <w:ind w:right="160" w:firstLine="567"/>
      </w:pPr>
      <w:r>
        <w:rPr>
          <w:color w:val="231F20"/>
        </w:rPr>
        <w:t>Định và Huệ, chỉ và quán là hai mặt của cùng một vấn đề không thể tách rời. Nhưng đường tu không bắt đầu</w:t>
      </w:r>
      <w:r>
        <w:rPr>
          <w:color w:val="231F20"/>
          <w:spacing w:val="-40"/>
        </w:rPr>
        <w:t> </w:t>
      </w:r>
      <w:r>
        <w:rPr>
          <w:color w:val="231F20"/>
        </w:rPr>
        <w:t>bằng thiền, mà bằng tín, do chánh tín mà khai phát định</w:t>
      </w:r>
      <w:r>
        <w:rPr>
          <w:color w:val="231F20"/>
          <w:spacing w:val="-10"/>
        </w:rPr>
        <w:t> </w:t>
      </w:r>
      <w:r>
        <w:rPr>
          <w:color w:val="231F20"/>
        </w:rPr>
        <w:t>huệ.</w:t>
      </w:r>
    </w:p>
    <w:p>
      <w:pPr>
        <w:pStyle w:val="BodyText"/>
        <w:spacing w:before="5"/>
        <w:ind w:left="0"/>
        <w:jc w:val="left"/>
        <w:rPr>
          <w:sz w:val="19"/>
        </w:rPr>
      </w:pPr>
    </w:p>
    <w:p>
      <w:pPr>
        <w:spacing w:before="0"/>
        <w:ind w:left="0" w:right="0" w:firstLine="0"/>
        <w:jc w:val="center"/>
        <w:rPr>
          <w:b/>
          <w:sz w:val="24"/>
        </w:rPr>
      </w:pPr>
      <w:r>
        <w:rPr>
          <w:b/>
          <w:color w:val="231F20"/>
          <w:sz w:val="24"/>
        </w:rPr>
        <w:t>PHẨM 10 - BỒ TÁT VẤN MINH</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4"/>
        <w:ind w:left="0"/>
        <w:jc w:val="left"/>
        <w:rPr>
          <w:rFonts w:ascii="Times New Roman"/>
          <w:sz w:val="17"/>
        </w:rPr>
      </w:pPr>
    </w:p>
    <w:p>
      <w:pPr>
        <w:pStyle w:val="BodyText"/>
        <w:spacing w:line="242" w:lineRule="auto" w:before="1"/>
        <w:ind w:left="166" w:right="166" w:firstLine="567"/>
      </w:pPr>
      <w:r>
        <w:rPr>
          <w:color w:val="231F20"/>
          <w:spacing w:val="-6"/>
        </w:rPr>
        <w:t>Trên </w:t>
      </w:r>
      <w:r>
        <w:rPr>
          <w:color w:val="231F20"/>
        </w:rPr>
        <w:t>bước</w:t>
      </w:r>
      <w:r>
        <w:rPr>
          <w:color w:val="231F20"/>
          <w:spacing w:val="-5"/>
        </w:rPr>
        <w:t> </w:t>
      </w:r>
      <w:r>
        <w:rPr>
          <w:color w:val="231F20"/>
        </w:rPr>
        <w:t>đường</w:t>
      </w:r>
      <w:r>
        <w:rPr>
          <w:color w:val="231F20"/>
          <w:spacing w:val="-5"/>
        </w:rPr>
        <w:t> </w:t>
      </w:r>
      <w:r>
        <w:rPr>
          <w:color w:val="231F20"/>
        </w:rPr>
        <w:t>tu</w:t>
      </w:r>
      <w:r>
        <w:rPr>
          <w:color w:val="231F20"/>
          <w:spacing w:val="-5"/>
        </w:rPr>
        <w:t> </w:t>
      </w:r>
      <w:r>
        <w:rPr>
          <w:color w:val="231F20"/>
        </w:rPr>
        <w:t>tập</w:t>
      </w:r>
      <w:r>
        <w:rPr>
          <w:color w:val="231F20"/>
          <w:spacing w:val="-6"/>
        </w:rPr>
        <w:t> </w:t>
      </w:r>
      <w:r>
        <w:rPr>
          <w:color w:val="231F20"/>
        </w:rPr>
        <w:t>sau</w:t>
      </w:r>
      <w:r>
        <w:rPr>
          <w:color w:val="231F20"/>
          <w:spacing w:val="-5"/>
        </w:rPr>
        <w:t> </w:t>
      </w:r>
      <w:r>
        <w:rPr>
          <w:color w:val="231F20"/>
        </w:rPr>
        <w:t>khi</w:t>
      </w:r>
      <w:r>
        <w:rPr>
          <w:color w:val="231F20"/>
          <w:spacing w:val="-5"/>
        </w:rPr>
        <w:t> </w:t>
      </w:r>
      <w:r>
        <w:rPr>
          <w:color w:val="231F20"/>
        </w:rPr>
        <w:t>phát</w:t>
      </w:r>
      <w:r>
        <w:rPr>
          <w:color w:val="231F20"/>
          <w:spacing w:val="-5"/>
        </w:rPr>
        <w:t> </w:t>
      </w:r>
      <w:r>
        <w:rPr>
          <w:color w:val="231F20"/>
        </w:rPr>
        <w:t>lòng</w:t>
      </w:r>
      <w:r>
        <w:rPr>
          <w:color w:val="231F20"/>
          <w:spacing w:val="-6"/>
        </w:rPr>
        <w:t> </w:t>
      </w:r>
      <w:r>
        <w:rPr>
          <w:color w:val="231F20"/>
        </w:rPr>
        <w:t>tin,</w:t>
      </w:r>
      <w:r>
        <w:rPr>
          <w:color w:val="231F20"/>
          <w:spacing w:val="-5"/>
        </w:rPr>
        <w:t> </w:t>
      </w:r>
      <w:r>
        <w:rPr>
          <w:color w:val="231F20"/>
        </w:rPr>
        <w:t>người</w:t>
      </w:r>
      <w:r>
        <w:rPr>
          <w:color w:val="231F20"/>
          <w:spacing w:val="-5"/>
        </w:rPr>
        <w:t> </w:t>
      </w:r>
      <w:r>
        <w:rPr>
          <w:color w:val="231F20"/>
        </w:rPr>
        <w:t>tu hành</w:t>
      </w:r>
      <w:r>
        <w:rPr>
          <w:color w:val="231F20"/>
          <w:spacing w:val="11"/>
        </w:rPr>
        <w:t> </w:t>
      </w:r>
      <w:r>
        <w:rPr>
          <w:color w:val="231F20"/>
        </w:rPr>
        <w:t>đã</w:t>
      </w:r>
      <w:r>
        <w:rPr>
          <w:color w:val="231F20"/>
          <w:spacing w:val="11"/>
        </w:rPr>
        <w:t> </w:t>
      </w:r>
      <w:r>
        <w:rPr>
          <w:color w:val="231F20"/>
        </w:rPr>
        <w:t>gặp</w:t>
      </w:r>
      <w:r>
        <w:rPr>
          <w:color w:val="231F20"/>
          <w:spacing w:val="11"/>
        </w:rPr>
        <w:t> </w:t>
      </w:r>
      <w:r>
        <w:rPr>
          <w:color w:val="231F20"/>
        </w:rPr>
        <w:t>bao</w:t>
      </w:r>
      <w:r>
        <w:rPr>
          <w:color w:val="231F20"/>
          <w:spacing w:val="11"/>
        </w:rPr>
        <w:t> </w:t>
      </w:r>
      <w:r>
        <w:rPr>
          <w:color w:val="231F20"/>
        </w:rPr>
        <w:t>điều</w:t>
      </w:r>
      <w:r>
        <w:rPr>
          <w:color w:val="231F20"/>
          <w:spacing w:val="11"/>
        </w:rPr>
        <w:t> </w:t>
      </w:r>
      <w:r>
        <w:rPr>
          <w:color w:val="231F20"/>
        </w:rPr>
        <w:t>thắc</w:t>
      </w:r>
      <w:r>
        <w:rPr>
          <w:color w:val="231F20"/>
          <w:spacing w:val="11"/>
        </w:rPr>
        <w:t> </w:t>
      </w:r>
      <w:r>
        <w:rPr>
          <w:color w:val="231F20"/>
        </w:rPr>
        <w:t>mắc</w:t>
      </w:r>
      <w:r>
        <w:rPr>
          <w:color w:val="231F20"/>
          <w:spacing w:val="11"/>
        </w:rPr>
        <w:t> </w:t>
      </w:r>
      <w:r>
        <w:rPr>
          <w:color w:val="231F20"/>
        </w:rPr>
        <w:t>về</w:t>
      </w:r>
      <w:r>
        <w:rPr>
          <w:color w:val="231F20"/>
          <w:spacing w:val="11"/>
        </w:rPr>
        <w:t> </w:t>
      </w:r>
      <w:r>
        <w:rPr>
          <w:color w:val="231F20"/>
        </w:rPr>
        <w:t>đường</w:t>
      </w:r>
      <w:r>
        <w:rPr>
          <w:color w:val="231F20"/>
          <w:spacing w:val="11"/>
        </w:rPr>
        <w:t> </w:t>
      </w:r>
      <w:r>
        <w:rPr>
          <w:color w:val="231F20"/>
        </w:rPr>
        <w:t>lành,</w:t>
      </w:r>
      <w:r>
        <w:rPr>
          <w:color w:val="231F20"/>
          <w:spacing w:val="11"/>
        </w:rPr>
        <w:t> </w:t>
      </w:r>
      <w:r>
        <w:rPr>
          <w:color w:val="231F20"/>
        </w:rPr>
        <w:t>nẻo</w:t>
      </w:r>
      <w:r>
        <w:rPr>
          <w:color w:val="231F20"/>
          <w:spacing w:val="10"/>
        </w:rPr>
        <w:t> </w:t>
      </w:r>
      <w:r>
        <w:rPr>
          <w:color w:val="231F20"/>
        </w:rPr>
        <w:t>dữ,</w:t>
      </w:r>
      <w:r>
        <w:rPr>
          <w:color w:val="231F20"/>
          <w:spacing w:val="10"/>
        </w:rPr>
        <w:t> </w:t>
      </w:r>
      <w:r>
        <w:rPr>
          <w:color w:val="231F20"/>
        </w:rPr>
        <w:t>về</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2"/>
      </w:pPr>
      <w:r>
        <w:rPr>
          <w:color w:val="231F20"/>
        </w:rPr>
        <w:t>căn thân có đủ có thiếu; thọ mệnh đồng và khác; tướng vô thường; pháp vô ngã, các báo tùy nghiệp sanh có sai biệt...</w:t>
      </w:r>
    </w:p>
    <w:p>
      <w:pPr>
        <w:pStyle w:val="BodyText"/>
        <w:spacing w:line="242" w:lineRule="auto" w:before="56"/>
        <w:ind w:right="162" w:firstLine="567"/>
      </w:pPr>
      <w:r>
        <w:rPr>
          <w:color w:val="231F20"/>
        </w:rPr>
        <w:t>Hình ảnh đức </w:t>
      </w:r>
      <w:r>
        <w:rPr>
          <w:color w:val="231F20"/>
          <w:spacing w:val="-5"/>
        </w:rPr>
        <w:t>Văn </w:t>
      </w:r>
      <w:r>
        <w:rPr>
          <w:color w:val="231F20"/>
        </w:rPr>
        <w:t>Thù Sư Lợi Bồ Tát vấn 9 vị Bồ Tát khác</w:t>
      </w:r>
      <w:r>
        <w:rPr>
          <w:color w:val="231F20"/>
          <w:spacing w:val="-12"/>
        </w:rPr>
        <w:t> </w:t>
      </w:r>
      <w:r>
        <w:rPr>
          <w:color w:val="231F20"/>
        </w:rPr>
        <w:t>chứng</w:t>
      </w:r>
      <w:r>
        <w:rPr>
          <w:color w:val="231F20"/>
          <w:spacing w:val="-12"/>
        </w:rPr>
        <w:t> </w:t>
      </w:r>
      <w:r>
        <w:rPr>
          <w:color w:val="231F20"/>
        </w:rPr>
        <w:t>minh</w:t>
      </w:r>
      <w:r>
        <w:rPr>
          <w:color w:val="231F20"/>
          <w:spacing w:val="-10"/>
        </w:rPr>
        <w:t> </w:t>
      </w:r>
      <w:r>
        <w:rPr>
          <w:color w:val="231F20"/>
        </w:rPr>
        <w:t>cho</w:t>
      </w:r>
      <w:r>
        <w:rPr>
          <w:color w:val="231F20"/>
          <w:spacing w:val="-12"/>
        </w:rPr>
        <w:t> </w:t>
      </w:r>
      <w:r>
        <w:rPr>
          <w:color w:val="231F20"/>
        </w:rPr>
        <w:t>sự</w:t>
      </w:r>
      <w:r>
        <w:rPr>
          <w:color w:val="231F20"/>
          <w:spacing w:val="-12"/>
        </w:rPr>
        <w:t> </w:t>
      </w:r>
      <w:r>
        <w:rPr>
          <w:color w:val="231F20"/>
        </w:rPr>
        <w:t>vận</w:t>
      </w:r>
      <w:r>
        <w:rPr>
          <w:color w:val="231F20"/>
          <w:spacing w:val="-11"/>
        </w:rPr>
        <w:t> </w:t>
      </w:r>
      <w:r>
        <w:rPr>
          <w:color w:val="231F20"/>
        </w:rPr>
        <w:t>dụng</w:t>
      </w:r>
      <w:r>
        <w:rPr>
          <w:color w:val="231F20"/>
          <w:spacing w:val="-12"/>
        </w:rPr>
        <w:t> </w:t>
      </w:r>
      <w:r>
        <w:rPr>
          <w:color w:val="231F20"/>
        </w:rPr>
        <w:t>trí</w:t>
      </w:r>
      <w:r>
        <w:rPr>
          <w:color w:val="231F20"/>
          <w:spacing w:val="-12"/>
        </w:rPr>
        <w:t> </w:t>
      </w:r>
      <w:r>
        <w:rPr>
          <w:color w:val="231F20"/>
        </w:rPr>
        <w:t>tuệ</w:t>
      </w:r>
      <w:r>
        <w:rPr>
          <w:color w:val="231F20"/>
          <w:spacing w:val="-11"/>
        </w:rPr>
        <w:t> </w:t>
      </w:r>
      <w:r>
        <w:rPr>
          <w:color w:val="231F20"/>
        </w:rPr>
        <w:t>của</w:t>
      </w:r>
      <w:r>
        <w:rPr>
          <w:color w:val="231F20"/>
          <w:spacing w:val="-12"/>
        </w:rPr>
        <w:t> </w:t>
      </w:r>
      <w:r>
        <w:rPr>
          <w:color w:val="231F20"/>
        </w:rPr>
        <w:t>đại</w:t>
      </w:r>
      <w:r>
        <w:rPr>
          <w:color w:val="231F20"/>
          <w:spacing w:val="-12"/>
        </w:rPr>
        <w:t> </w:t>
      </w:r>
      <w:r>
        <w:rPr>
          <w:color w:val="231F20"/>
        </w:rPr>
        <w:t>chúng</w:t>
      </w:r>
      <w:r>
        <w:rPr>
          <w:color w:val="231F20"/>
          <w:spacing w:val="-10"/>
        </w:rPr>
        <w:t> </w:t>
      </w:r>
      <w:r>
        <w:rPr>
          <w:color w:val="231F20"/>
        </w:rPr>
        <w:t>quán chiếu nội thân và ngoại cảnh, qua pháp Phật giảng bày theo trình</w:t>
      </w:r>
      <w:r>
        <w:rPr>
          <w:color w:val="231F20"/>
          <w:spacing w:val="-6"/>
        </w:rPr>
        <w:t> </w:t>
      </w:r>
      <w:r>
        <w:rPr>
          <w:color w:val="231F20"/>
        </w:rPr>
        <w:t>tự</w:t>
      </w:r>
      <w:r>
        <w:rPr>
          <w:color w:val="231F20"/>
          <w:spacing w:val="-6"/>
        </w:rPr>
        <w:t> </w:t>
      </w:r>
      <w:r>
        <w:rPr>
          <w:color w:val="231F20"/>
        </w:rPr>
        <w:t>căn</w:t>
      </w:r>
      <w:r>
        <w:rPr>
          <w:color w:val="231F20"/>
          <w:spacing w:val="-6"/>
        </w:rPr>
        <w:t> </w:t>
      </w:r>
      <w:r>
        <w:rPr>
          <w:color w:val="231F20"/>
        </w:rPr>
        <w:t>cơ</w:t>
      </w:r>
      <w:r>
        <w:rPr>
          <w:color w:val="231F20"/>
          <w:spacing w:val="-5"/>
        </w:rPr>
        <w:t> </w:t>
      </w:r>
      <w:r>
        <w:rPr>
          <w:color w:val="231F20"/>
        </w:rPr>
        <w:t>của</w:t>
      </w:r>
      <w:r>
        <w:rPr>
          <w:color w:val="231F20"/>
          <w:spacing w:val="-6"/>
        </w:rPr>
        <w:t> </w:t>
      </w:r>
      <w:r>
        <w:rPr>
          <w:color w:val="231F20"/>
        </w:rPr>
        <w:t>từng</w:t>
      </w:r>
      <w:r>
        <w:rPr>
          <w:color w:val="231F20"/>
          <w:spacing w:val="-6"/>
        </w:rPr>
        <w:t> </w:t>
      </w:r>
      <w:r>
        <w:rPr>
          <w:color w:val="231F20"/>
        </w:rPr>
        <w:t>chúng</w:t>
      </w:r>
      <w:r>
        <w:rPr>
          <w:color w:val="231F20"/>
          <w:spacing w:val="-5"/>
        </w:rPr>
        <w:t> </w:t>
      </w:r>
      <w:r>
        <w:rPr>
          <w:color w:val="231F20"/>
        </w:rPr>
        <w:t>sanh.</w:t>
      </w:r>
      <w:r>
        <w:rPr>
          <w:color w:val="231F20"/>
          <w:spacing w:val="-6"/>
        </w:rPr>
        <w:t> </w:t>
      </w:r>
      <w:r>
        <w:rPr>
          <w:color w:val="231F20"/>
        </w:rPr>
        <w:t>Từ</w:t>
      </w:r>
      <w:r>
        <w:rPr>
          <w:color w:val="231F20"/>
          <w:spacing w:val="-7"/>
        </w:rPr>
        <w:t> </w:t>
      </w:r>
      <w:r>
        <w:rPr>
          <w:color w:val="231F20"/>
        </w:rPr>
        <w:t>Giác</w:t>
      </w:r>
      <w:r>
        <w:rPr>
          <w:color w:val="231F20"/>
          <w:spacing w:val="-5"/>
        </w:rPr>
        <w:t> </w:t>
      </w:r>
      <w:r>
        <w:rPr>
          <w:color w:val="231F20"/>
        </w:rPr>
        <w:t>Thủ</w:t>
      </w:r>
      <w:r>
        <w:rPr>
          <w:color w:val="231F20"/>
          <w:spacing w:val="-6"/>
        </w:rPr>
        <w:t> </w:t>
      </w:r>
      <w:r>
        <w:rPr>
          <w:color w:val="231F20"/>
        </w:rPr>
        <w:t>Bồ</w:t>
      </w:r>
      <w:r>
        <w:rPr>
          <w:color w:val="231F20"/>
          <w:spacing w:val="-6"/>
        </w:rPr>
        <w:t> </w:t>
      </w:r>
      <w:r>
        <w:rPr>
          <w:color w:val="231F20"/>
        </w:rPr>
        <w:t>Tát</w:t>
      </w:r>
      <w:r>
        <w:rPr>
          <w:color w:val="231F20"/>
          <w:spacing w:val="-5"/>
        </w:rPr>
        <w:t> </w:t>
      </w:r>
      <w:r>
        <w:rPr>
          <w:color w:val="231F20"/>
        </w:rPr>
        <w:t>giải thích</w:t>
      </w:r>
      <w:r>
        <w:rPr>
          <w:color w:val="231F20"/>
          <w:spacing w:val="-14"/>
        </w:rPr>
        <w:t> </w:t>
      </w:r>
      <w:r>
        <w:rPr>
          <w:color w:val="231F20"/>
        </w:rPr>
        <w:t>pháp</w:t>
      </w:r>
      <w:r>
        <w:rPr>
          <w:color w:val="231F20"/>
          <w:spacing w:val="-13"/>
        </w:rPr>
        <w:t> </w:t>
      </w:r>
      <w:r>
        <w:rPr>
          <w:color w:val="231F20"/>
        </w:rPr>
        <w:t>sai</w:t>
      </w:r>
      <w:r>
        <w:rPr>
          <w:color w:val="231F20"/>
          <w:spacing w:val="-14"/>
        </w:rPr>
        <w:t> </w:t>
      </w:r>
      <w:r>
        <w:rPr>
          <w:color w:val="231F20"/>
        </w:rPr>
        <w:t>biệt,</w:t>
      </w:r>
      <w:r>
        <w:rPr>
          <w:color w:val="231F20"/>
          <w:spacing w:val="-13"/>
        </w:rPr>
        <w:t> </w:t>
      </w:r>
      <w:r>
        <w:rPr>
          <w:color w:val="231F20"/>
        </w:rPr>
        <w:t>Tài</w:t>
      </w:r>
      <w:r>
        <w:rPr>
          <w:color w:val="231F20"/>
          <w:spacing w:val="-14"/>
        </w:rPr>
        <w:t> </w:t>
      </w:r>
      <w:r>
        <w:rPr>
          <w:color w:val="231F20"/>
        </w:rPr>
        <w:t>Thủ</w:t>
      </w:r>
      <w:r>
        <w:rPr>
          <w:color w:val="231F20"/>
          <w:spacing w:val="-13"/>
        </w:rPr>
        <w:t> </w:t>
      </w:r>
      <w:r>
        <w:rPr>
          <w:color w:val="231F20"/>
        </w:rPr>
        <w:t>Bồ</w:t>
      </w:r>
      <w:r>
        <w:rPr>
          <w:color w:val="231F20"/>
          <w:spacing w:val="-14"/>
        </w:rPr>
        <w:t> </w:t>
      </w:r>
      <w:r>
        <w:rPr>
          <w:color w:val="231F20"/>
        </w:rPr>
        <w:t>Tát</w:t>
      </w:r>
      <w:r>
        <w:rPr>
          <w:color w:val="231F20"/>
          <w:spacing w:val="-13"/>
        </w:rPr>
        <w:t> </w:t>
      </w:r>
      <w:r>
        <w:rPr>
          <w:color w:val="231F20"/>
        </w:rPr>
        <w:t>giải</w:t>
      </w:r>
      <w:r>
        <w:rPr>
          <w:color w:val="231F20"/>
          <w:spacing w:val="-14"/>
        </w:rPr>
        <w:t> </w:t>
      </w:r>
      <w:r>
        <w:rPr>
          <w:color w:val="231F20"/>
        </w:rPr>
        <w:t>thích</w:t>
      </w:r>
      <w:r>
        <w:rPr>
          <w:color w:val="231F20"/>
          <w:spacing w:val="-13"/>
        </w:rPr>
        <w:t> </w:t>
      </w:r>
      <w:r>
        <w:rPr>
          <w:color w:val="231F20"/>
        </w:rPr>
        <w:t>quán</w:t>
      </w:r>
      <w:r>
        <w:rPr>
          <w:color w:val="231F20"/>
          <w:spacing w:val="-13"/>
        </w:rPr>
        <w:t> </w:t>
      </w:r>
      <w:r>
        <w:rPr>
          <w:color w:val="231F20"/>
        </w:rPr>
        <w:t>nội</w:t>
      </w:r>
      <w:r>
        <w:rPr>
          <w:color w:val="231F20"/>
          <w:spacing w:val="-14"/>
        </w:rPr>
        <w:t> </w:t>
      </w:r>
      <w:r>
        <w:rPr>
          <w:color w:val="231F20"/>
        </w:rPr>
        <w:t>thân</w:t>
      </w:r>
      <w:r>
        <w:rPr>
          <w:color w:val="231F20"/>
          <w:spacing w:val="-13"/>
        </w:rPr>
        <w:t> </w:t>
      </w:r>
      <w:r>
        <w:rPr>
          <w:color w:val="231F20"/>
        </w:rPr>
        <w:t>để thấy thân giả tạo, tướng vô thường, pháp vô ngã, Bửu Thủ Bồ Tát phân tích nghiệp sai biệt, Đức Thủ Bồ Tát vì sao chỗ giác ngộ của chư Phật chỉ là một Pháp duy nhất, sao lại bảo là</w:t>
      </w:r>
      <w:r>
        <w:rPr>
          <w:color w:val="231F20"/>
          <w:spacing w:val="-11"/>
        </w:rPr>
        <w:t> </w:t>
      </w:r>
      <w:r>
        <w:rPr>
          <w:color w:val="231F20"/>
        </w:rPr>
        <w:t>vô</w:t>
      </w:r>
      <w:r>
        <w:rPr>
          <w:color w:val="231F20"/>
          <w:spacing w:val="-10"/>
        </w:rPr>
        <w:t> </w:t>
      </w:r>
      <w:r>
        <w:rPr>
          <w:color w:val="231F20"/>
        </w:rPr>
        <w:t>lượng</w:t>
      </w:r>
      <w:r>
        <w:rPr>
          <w:color w:val="231F20"/>
          <w:spacing w:val="-10"/>
        </w:rPr>
        <w:t> </w:t>
      </w:r>
      <w:r>
        <w:rPr>
          <w:color w:val="231F20"/>
        </w:rPr>
        <w:t>pháp,</w:t>
      </w:r>
      <w:r>
        <w:rPr>
          <w:color w:val="231F20"/>
          <w:spacing w:val="-10"/>
        </w:rPr>
        <w:t> </w:t>
      </w:r>
      <w:r>
        <w:rPr>
          <w:color w:val="231F20"/>
        </w:rPr>
        <w:t>hiện</w:t>
      </w:r>
      <w:r>
        <w:rPr>
          <w:color w:val="231F20"/>
          <w:spacing w:val="-10"/>
        </w:rPr>
        <w:t> </w:t>
      </w:r>
      <w:r>
        <w:rPr>
          <w:color w:val="231F20"/>
        </w:rPr>
        <w:t>vô</w:t>
      </w:r>
      <w:r>
        <w:rPr>
          <w:color w:val="231F20"/>
          <w:spacing w:val="-11"/>
        </w:rPr>
        <w:t> </w:t>
      </w:r>
      <w:r>
        <w:rPr>
          <w:color w:val="231F20"/>
        </w:rPr>
        <w:t>lượng</w:t>
      </w:r>
      <w:r>
        <w:rPr>
          <w:color w:val="231F20"/>
          <w:spacing w:val="-10"/>
        </w:rPr>
        <w:t> </w:t>
      </w:r>
      <w:r>
        <w:rPr>
          <w:color w:val="231F20"/>
        </w:rPr>
        <w:t>sĩ,</w:t>
      </w:r>
      <w:r>
        <w:rPr>
          <w:color w:val="231F20"/>
          <w:spacing w:val="-10"/>
        </w:rPr>
        <w:t> </w:t>
      </w:r>
      <w:r>
        <w:rPr>
          <w:color w:val="231F20"/>
        </w:rPr>
        <w:t>hóa</w:t>
      </w:r>
      <w:r>
        <w:rPr>
          <w:color w:val="231F20"/>
          <w:spacing w:val="-10"/>
        </w:rPr>
        <w:t> </w:t>
      </w:r>
      <w:r>
        <w:rPr>
          <w:color w:val="231F20"/>
        </w:rPr>
        <w:t>vô</w:t>
      </w:r>
      <w:r>
        <w:rPr>
          <w:color w:val="231F20"/>
          <w:spacing w:val="-10"/>
        </w:rPr>
        <w:t> </w:t>
      </w:r>
      <w:r>
        <w:rPr>
          <w:color w:val="231F20"/>
        </w:rPr>
        <w:t>lượng</w:t>
      </w:r>
      <w:r>
        <w:rPr>
          <w:color w:val="231F20"/>
          <w:spacing w:val="-11"/>
        </w:rPr>
        <w:t> </w:t>
      </w:r>
      <w:r>
        <w:rPr>
          <w:color w:val="231F20"/>
        </w:rPr>
        <w:t>chúng,</w:t>
      </w:r>
      <w:r>
        <w:rPr>
          <w:color w:val="231F20"/>
          <w:spacing w:val="-10"/>
        </w:rPr>
        <w:t> </w:t>
      </w:r>
      <w:r>
        <w:rPr>
          <w:color w:val="231F20"/>
        </w:rPr>
        <w:t>diễn vô</w:t>
      </w:r>
      <w:r>
        <w:rPr>
          <w:color w:val="231F20"/>
          <w:spacing w:val="-11"/>
        </w:rPr>
        <w:t> </w:t>
      </w:r>
      <w:r>
        <w:rPr>
          <w:color w:val="231F20"/>
        </w:rPr>
        <w:t>lượng</w:t>
      </w:r>
      <w:r>
        <w:rPr>
          <w:color w:val="231F20"/>
          <w:spacing w:val="-11"/>
        </w:rPr>
        <w:t> </w:t>
      </w:r>
      <w:r>
        <w:rPr>
          <w:color w:val="231F20"/>
        </w:rPr>
        <w:t>âm,</w:t>
      </w:r>
      <w:r>
        <w:rPr>
          <w:color w:val="231F20"/>
          <w:spacing w:val="-11"/>
        </w:rPr>
        <w:t> </w:t>
      </w:r>
      <w:r>
        <w:rPr>
          <w:color w:val="231F20"/>
        </w:rPr>
        <w:t>thị</w:t>
      </w:r>
      <w:r>
        <w:rPr>
          <w:color w:val="231F20"/>
          <w:spacing w:val="-11"/>
        </w:rPr>
        <w:t> </w:t>
      </w:r>
      <w:r>
        <w:rPr>
          <w:color w:val="231F20"/>
        </w:rPr>
        <w:t>hiện</w:t>
      </w:r>
      <w:r>
        <w:rPr>
          <w:color w:val="231F20"/>
          <w:spacing w:val="-11"/>
        </w:rPr>
        <w:t> </w:t>
      </w:r>
      <w:r>
        <w:rPr>
          <w:color w:val="231F20"/>
        </w:rPr>
        <w:t>vô</w:t>
      </w:r>
      <w:r>
        <w:rPr>
          <w:color w:val="231F20"/>
          <w:spacing w:val="-10"/>
        </w:rPr>
        <w:t> </w:t>
      </w:r>
      <w:r>
        <w:rPr>
          <w:color w:val="231F20"/>
        </w:rPr>
        <w:t>lượng</w:t>
      </w:r>
      <w:r>
        <w:rPr>
          <w:color w:val="231F20"/>
          <w:spacing w:val="-11"/>
        </w:rPr>
        <w:t> </w:t>
      </w:r>
      <w:r>
        <w:rPr>
          <w:color w:val="231F20"/>
        </w:rPr>
        <w:t>thân,</w:t>
      </w:r>
      <w:r>
        <w:rPr>
          <w:color w:val="231F20"/>
          <w:spacing w:val="-12"/>
        </w:rPr>
        <w:t> </w:t>
      </w:r>
      <w:r>
        <w:rPr>
          <w:color w:val="231F20"/>
        </w:rPr>
        <w:t>biết</w:t>
      </w:r>
      <w:r>
        <w:rPr>
          <w:color w:val="231F20"/>
          <w:spacing w:val="-11"/>
        </w:rPr>
        <w:t> </w:t>
      </w:r>
      <w:r>
        <w:rPr>
          <w:color w:val="231F20"/>
        </w:rPr>
        <w:t>vô</w:t>
      </w:r>
      <w:r>
        <w:rPr>
          <w:color w:val="231F20"/>
          <w:spacing w:val="-11"/>
        </w:rPr>
        <w:t> </w:t>
      </w:r>
      <w:r>
        <w:rPr>
          <w:color w:val="231F20"/>
        </w:rPr>
        <w:t>lượng</w:t>
      </w:r>
      <w:r>
        <w:rPr>
          <w:color w:val="231F20"/>
          <w:spacing w:val="-12"/>
        </w:rPr>
        <w:t> </w:t>
      </w:r>
      <w:r>
        <w:rPr>
          <w:color w:val="231F20"/>
        </w:rPr>
        <w:t>tâm,</w:t>
      </w:r>
      <w:r>
        <w:rPr>
          <w:color w:val="231F20"/>
          <w:spacing w:val="-11"/>
        </w:rPr>
        <w:t> </w:t>
      </w:r>
      <w:r>
        <w:rPr>
          <w:color w:val="231F20"/>
        </w:rPr>
        <w:t>hiện vô lượng thần</w:t>
      </w:r>
      <w:r>
        <w:rPr>
          <w:color w:val="231F20"/>
          <w:spacing w:val="-3"/>
        </w:rPr>
        <w:t> </w:t>
      </w:r>
      <w:r>
        <w:rPr>
          <w:color w:val="231F20"/>
        </w:rPr>
        <w:t>thông.</w:t>
      </w:r>
    </w:p>
    <w:p>
      <w:pPr>
        <w:pStyle w:val="BodyText"/>
        <w:spacing w:line="242" w:lineRule="auto" w:before="51"/>
        <w:ind w:right="162" w:firstLine="567"/>
      </w:pPr>
      <w:r>
        <w:rPr>
          <w:color w:val="231F20"/>
        </w:rPr>
        <w:t>Đến</w:t>
      </w:r>
      <w:r>
        <w:rPr>
          <w:color w:val="231F20"/>
          <w:spacing w:val="-6"/>
        </w:rPr>
        <w:t> </w:t>
      </w:r>
      <w:r>
        <w:rPr>
          <w:color w:val="231F20"/>
        </w:rPr>
        <w:t>Mục</w:t>
      </w:r>
      <w:r>
        <w:rPr>
          <w:color w:val="231F20"/>
          <w:spacing w:val="-5"/>
        </w:rPr>
        <w:t> </w:t>
      </w:r>
      <w:r>
        <w:rPr>
          <w:color w:val="231F20"/>
        </w:rPr>
        <w:t>Thủ,</w:t>
      </w:r>
      <w:r>
        <w:rPr>
          <w:color w:val="231F20"/>
          <w:spacing w:val="-5"/>
        </w:rPr>
        <w:t> </w:t>
      </w:r>
      <w:r>
        <w:rPr>
          <w:color w:val="231F20"/>
        </w:rPr>
        <w:t>Cầu</w:t>
      </w:r>
      <w:r>
        <w:rPr>
          <w:color w:val="231F20"/>
          <w:spacing w:val="-5"/>
        </w:rPr>
        <w:t> </w:t>
      </w:r>
      <w:r>
        <w:rPr>
          <w:color w:val="231F20"/>
        </w:rPr>
        <w:t>Thủ,</w:t>
      </w:r>
      <w:r>
        <w:rPr>
          <w:color w:val="231F20"/>
          <w:spacing w:val="-5"/>
        </w:rPr>
        <w:t> </w:t>
      </w:r>
      <w:r>
        <w:rPr>
          <w:color w:val="231F20"/>
        </w:rPr>
        <w:t>Pháp</w:t>
      </w:r>
      <w:r>
        <w:rPr>
          <w:color w:val="231F20"/>
          <w:spacing w:val="-6"/>
        </w:rPr>
        <w:t> </w:t>
      </w:r>
      <w:r>
        <w:rPr>
          <w:color w:val="231F20"/>
        </w:rPr>
        <w:t>Thủ</w:t>
      </w:r>
      <w:r>
        <w:rPr>
          <w:color w:val="231F20"/>
          <w:spacing w:val="-5"/>
        </w:rPr>
        <w:t> </w:t>
      </w:r>
      <w:r>
        <w:rPr>
          <w:color w:val="231F20"/>
        </w:rPr>
        <w:t>và</w:t>
      </w:r>
      <w:r>
        <w:rPr>
          <w:color w:val="231F20"/>
          <w:spacing w:val="-5"/>
        </w:rPr>
        <w:t> </w:t>
      </w:r>
      <w:r>
        <w:rPr>
          <w:color w:val="231F20"/>
        </w:rPr>
        <w:t>Trí</w:t>
      </w:r>
      <w:r>
        <w:rPr>
          <w:color w:val="231F20"/>
          <w:spacing w:val="-5"/>
        </w:rPr>
        <w:t> </w:t>
      </w:r>
      <w:r>
        <w:rPr>
          <w:color w:val="231F20"/>
        </w:rPr>
        <w:t>Thủ</w:t>
      </w:r>
      <w:r>
        <w:rPr>
          <w:color w:val="231F20"/>
          <w:spacing w:val="-5"/>
        </w:rPr>
        <w:t> </w:t>
      </w:r>
      <w:r>
        <w:rPr>
          <w:color w:val="231F20"/>
        </w:rPr>
        <w:t>Bồ</w:t>
      </w:r>
      <w:r>
        <w:rPr>
          <w:color w:val="231F20"/>
          <w:spacing w:val="-6"/>
        </w:rPr>
        <w:t> </w:t>
      </w:r>
      <w:r>
        <w:rPr>
          <w:color w:val="231F20"/>
        </w:rPr>
        <w:t>Tát</w:t>
      </w:r>
      <w:r>
        <w:rPr>
          <w:color w:val="231F20"/>
          <w:spacing w:val="-5"/>
        </w:rPr>
        <w:t> </w:t>
      </w:r>
      <w:r>
        <w:rPr>
          <w:color w:val="231F20"/>
        </w:rPr>
        <w:t>giải thích</w:t>
      </w:r>
      <w:r>
        <w:rPr>
          <w:color w:val="231F20"/>
          <w:spacing w:val="-5"/>
        </w:rPr>
        <w:t> </w:t>
      </w:r>
      <w:r>
        <w:rPr>
          <w:color w:val="231F20"/>
        </w:rPr>
        <w:t>sự</w:t>
      </w:r>
      <w:r>
        <w:rPr>
          <w:color w:val="231F20"/>
          <w:spacing w:val="-6"/>
        </w:rPr>
        <w:t> </w:t>
      </w:r>
      <w:r>
        <w:rPr>
          <w:color w:val="231F20"/>
        </w:rPr>
        <w:t>sai</w:t>
      </w:r>
      <w:r>
        <w:rPr>
          <w:color w:val="231F20"/>
          <w:spacing w:val="-5"/>
        </w:rPr>
        <w:t> </w:t>
      </w:r>
      <w:r>
        <w:rPr>
          <w:color w:val="231F20"/>
        </w:rPr>
        <w:t>biệt</w:t>
      </w:r>
      <w:r>
        <w:rPr>
          <w:color w:val="231F20"/>
          <w:spacing w:val="-6"/>
        </w:rPr>
        <w:t> </w:t>
      </w:r>
      <w:r>
        <w:rPr>
          <w:color w:val="231F20"/>
        </w:rPr>
        <w:t>của</w:t>
      </w:r>
      <w:r>
        <w:rPr>
          <w:color w:val="231F20"/>
          <w:spacing w:val="-5"/>
        </w:rPr>
        <w:t> </w:t>
      </w:r>
      <w:r>
        <w:rPr>
          <w:color w:val="231F20"/>
        </w:rPr>
        <w:t>thọ</w:t>
      </w:r>
      <w:r>
        <w:rPr>
          <w:color w:val="231F20"/>
          <w:spacing w:val="-6"/>
        </w:rPr>
        <w:t> </w:t>
      </w:r>
      <w:r>
        <w:rPr>
          <w:color w:val="231F20"/>
        </w:rPr>
        <w:t>sanh,</w:t>
      </w:r>
      <w:r>
        <w:rPr>
          <w:color w:val="231F20"/>
          <w:spacing w:val="-5"/>
        </w:rPr>
        <w:t> </w:t>
      </w:r>
      <w:r>
        <w:rPr>
          <w:color w:val="231F20"/>
        </w:rPr>
        <w:t>trì</w:t>
      </w:r>
      <w:r>
        <w:rPr>
          <w:color w:val="231F20"/>
          <w:spacing w:val="-6"/>
        </w:rPr>
        <w:t> </w:t>
      </w:r>
      <w:r>
        <w:rPr>
          <w:color w:val="231F20"/>
        </w:rPr>
        <w:t>giới</w:t>
      </w:r>
      <w:r>
        <w:rPr>
          <w:color w:val="231F20"/>
          <w:spacing w:val="-4"/>
        </w:rPr>
        <w:t> </w:t>
      </w:r>
      <w:r>
        <w:rPr>
          <w:color w:val="231F20"/>
        </w:rPr>
        <w:t>quả</w:t>
      </w:r>
      <w:r>
        <w:rPr>
          <w:color w:val="231F20"/>
          <w:spacing w:val="-6"/>
        </w:rPr>
        <w:t> </w:t>
      </w:r>
      <w:r>
        <w:rPr>
          <w:color w:val="231F20"/>
        </w:rPr>
        <w:t>sai</w:t>
      </w:r>
      <w:r>
        <w:rPr>
          <w:color w:val="231F20"/>
          <w:spacing w:val="-5"/>
        </w:rPr>
        <w:t> </w:t>
      </w:r>
      <w:r>
        <w:rPr>
          <w:color w:val="231F20"/>
        </w:rPr>
        <w:t>biệt,</w:t>
      </w:r>
      <w:r>
        <w:rPr>
          <w:color w:val="231F20"/>
          <w:spacing w:val="-6"/>
        </w:rPr>
        <w:t> </w:t>
      </w:r>
      <w:r>
        <w:rPr>
          <w:color w:val="231F20"/>
        </w:rPr>
        <w:t>phạm</w:t>
      </w:r>
      <w:r>
        <w:rPr>
          <w:color w:val="231F20"/>
          <w:spacing w:val="-5"/>
        </w:rPr>
        <w:t> </w:t>
      </w:r>
      <w:r>
        <w:rPr>
          <w:color w:val="231F20"/>
        </w:rPr>
        <w:t>giới quả sai biệt, cho đến quốc độ quả sai biệt, chúng sanh đều đã rõ. </w:t>
      </w:r>
      <w:r>
        <w:rPr>
          <w:color w:val="231F20"/>
          <w:spacing w:val="-9"/>
        </w:rPr>
        <w:t>Từ </w:t>
      </w:r>
      <w:r>
        <w:rPr>
          <w:color w:val="231F20"/>
        </w:rPr>
        <w:t>lòng tin cho đến quán biết bước đường tu tập của mình rồi, chúng Bồ </w:t>
      </w:r>
      <w:r>
        <w:rPr>
          <w:color w:val="231F20"/>
          <w:spacing w:val="-3"/>
        </w:rPr>
        <w:t>tát </w:t>
      </w:r>
      <w:r>
        <w:rPr>
          <w:color w:val="231F20"/>
        </w:rPr>
        <w:t>xin đức </w:t>
      </w:r>
      <w:r>
        <w:rPr>
          <w:color w:val="231F20"/>
          <w:spacing w:val="-5"/>
        </w:rPr>
        <w:t>Văn </w:t>
      </w:r>
      <w:r>
        <w:rPr>
          <w:color w:val="231F20"/>
        </w:rPr>
        <w:t>Thù Sư Lợi Bồ Tát dùng diệu biện tài diễn xướng nhưng gì là cảnh giới của Phật. Những gì nhơn là sự tế độ, là sự nhập vào cảnh giới Phật? Những gì là trí, là Pháp, là ngôn thuyết của cảnh giới</w:t>
      </w:r>
      <w:r>
        <w:rPr>
          <w:color w:val="231F20"/>
          <w:spacing w:val="-9"/>
        </w:rPr>
        <w:t> </w:t>
      </w:r>
      <w:r>
        <w:rPr>
          <w:color w:val="231F20"/>
        </w:rPr>
        <w:t>Phật?</w:t>
      </w:r>
    </w:p>
    <w:p>
      <w:pPr>
        <w:pStyle w:val="BodyText"/>
        <w:spacing w:line="242" w:lineRule="auto" w:before="81"/>
        <w:ind w:right="161" w:firstLine="567"/>
      </w:pPr>
      <w:r>
        <w:rPr>
          <w:color w:val="231F20"/>
        </w:rPr>
        <w:t>Phẩm Bồ Tát vấn minh minh chứng cho trí tuệ của </w:t>
      </w:r>
      <w:r>
        <w:rPr>
          <w:color w:val="231F20"/>
          <w:spacing w:val="-4"/>
        </w:rPr>
        <w:t>chư </w:t>
      </w:r>
      <w:r>
        <w:rPr>
          <w:color w:val="231F20"/>
        </w:rPr>
        <w:t>Bồ Tát trên bước đường đến cảnh giới Phật trong Thập</w:t>
      </w:r>
      <w:r>
        <w:rPr>
          <w:color w:val="231F20"/>
          <w:spacing w:val="-21"/>
        </w:rPr>
        <w:t> </w:t>
      </w:r>
      <w:r>
        <w:rPr>
          <w:color w:val="231F20"/>
        </w:rPr>
        <w:t>tín.</w:t>
      </w:r>
    </w:p>
    <w:p>
      <w:pPr>
        <w:pStyle w:val="BodyText"/>
        <w:spacing w:before="6"/>
        <w:ind w:left="0"/>
        <w:jc w:val="left"/>
        <w:rPr>
          <w:sz w:val="19"/>
        </w:rPr>
      </w:pPr>
    </w:p>
    <w:p>
      <w:pPr>
        <w:spacing w:before="0"/>
        <w:ind w:left="0" w:right="0" w:firstLine="0"/>
        <w:jc w:val="center"/>
        <w:rPr>
          <w:b/>
          <w:sz w:val="24"/>
        </w:rPr>
      </w:pPr>
      <w:r>
        <w:rPr>
          <w:b/>
          <w:color w:val="231F20"/>
          <w:sz w:val="24"/>
        </w:rPr>
        <w:t>PHẨM 11 - TỊNH HẠNH</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4"/>
        <w:ind w:left="0"/>
        <w:jc w:val="left"/>
        <w:rPr>
          <w:rFonts w:ascii="Times New Roman"/>
          <w:sz w:val="17"/>
        </w:rPr>
      </w:pPr>
    </w:p>
    <w:p>
      <w:pPr>
        <w:pStyle w:val="BodyText"/>
        <w:spacing w:line="242" w:lineRule="auto"/>
        <w:ind w:left="166" w:right="165" w:firstLine="567"/>
      </w:pPr>
      <w:r>
        <w:rPr>
          <w:color w:val="231F20"/>
        </w:rPr>
        <w:t>Qua 141 câu Đương nguyện chúng sanh trong phẩm Tịnh</w:t>
      </w:r>
      <w:r>
        <w:rPr>
          <w:color w:val="231F20"/>
          <w:spacing w:val="-10"/>
        </w:rPr>
        <w:t> </w:t>
      </w:r>
      <w:r>
        <w:rPr>
          <w:color w:val="231F20"/>
        </w:rPr>
        <w:t>Hạnh</w:t>
      </w:r>
      <w:r>
        <w:rPr>
          <w:color w:val="231F20"/>
          <w:spacing w:val="-10"/>
        </w:rPr>
        <w:t> </w:t>
      </w:r>
      <w:r>
        <w:rPr>
          <w:color w:val="231F20"/>
        </w:rPr>
        <w:t>thứ</w:t>
      </w:r>
      <w:r>
        <w:rPr>
          <w:color w:val="231F20"/>
          <w:spacing w:val="-9"/>
        </w:rPr>
        <w:t> </w:t>
      </w:r>
      <w:r>
        <w:rPr>
          <w:color w:val="231F20"/>
        </w:rPr>
        <w:t>11,</w:t>
      </w:r>
      <w:r>
        <w:rPr>
          <w:color w:val="231F20"/>
          <w:spacing w:val="-10"/>
        </w:rPr>
        <w:t> </w:t>
      </w:r>
      <w:r>
        <w:rPr>
          <w:color w:val="231F20"/>
        </w:rPr>
        <w:t>nói</w:t>
      </w:r>
      <w:r>
        <w:rPr>
          <w:color w:val="231F20"/>
          <w:spacing w:val="-10"/>
        </w:rPr>
        <w:t> </w:t>
      </w:r>
      <w:r>
        <w:rPr>
          <w:color w:val="231F20"/>
          <w:spacing w:val="-3"/>
        </w:rPr>
        <w:t>rõ</w:t>
      </w:r>
      <w:r>
        <w:rPr>
          <w:color w:val="231F20"/>
          <w:spacing w:val="-9"/>
        </w:rPr>
        <w:t> </w:t>
      </w:r>
      <w:r>
        <w:rPr>
          <w:color w:val="231F20"/>
        </w:rPr>
        <w:t>người</w:t>
      </w:r>
      <w:r>
        <w:rPr>
          <w:color w:val="231F20"/>
          <w:spacing w:val="-10"/>
        </w:rPr>
        <w:t> </w:t>
      </w:r>
      <w:r>
        <w:rPr>
          <w:color w:val="231F20"/>
        </w:rPr>
        <w:t>tu</w:t>
      </w:r>
      <w:r>
        <w:rPr>
          <w:color w:val="231F20"/>
          <w:spacing w:val="-9"/>
        </w:rPr>
        <w:t> </w:t>
      </w:r>
      <w:r>
        <w:rPr>
          <w:color w:val="231F20"/>
        </w:rPr>
        <w:t>hành</w:t>
      </w:r>
      <w:r>
        <w:rPr>
          <w:color w:val="231F20"/>
          <w:spacing w:val="-10"/>
        </w:rPr>
        <w:t> </w:t>
      </w:r>
      <w:r>
        <w:rPr>
          <w:color w:val="231F20"/>
        </w:rPr>
        <w:t>học</w:t>
      </w:r>
      <w:r>
        <w:rPr>
          <w:color w:val="231F20"/>
          <w:spacing w:val="-10"/>
        </w:rPr>
        <w:t> </w:t>
      </w:r>
      <w:r>
        <w:rPr>
          <w:color w:val="231F20"/>
        </w:rPr>
        <w:t>Phật</w:t>
      </w:r>
      <w:r>
        <w:rPr>
          <w:color w:val="231F20"/>
          <w:spacing w:val="-9"/>
        </w:rPr>
        <w:t> </w:t>
      </w:r>
      <w:r>
        <w:rPr>
          <w:color w:val="231F20"/>
        </w:rPr>
        <w:t>pháp</w:t>
      </w:r>
      <w:r>
        <w:rPr>
          <w:color w:val="231F20"/>
          <w:spacing w:val="-10"/>
        </w:rPr>
        <w:t> </w:t>
      </w:r>
      <w:r>
        <w:rPr>
          <w:color w:val="231F20"/>
        </w:rPr>
        <w:t>từ</w:t>
      </w:r>
      <w:r>
        <w:rPr>
          <w:color w:val="231F20"/>
          <w:spacing w:val="-9"/>
        </w:rPr>
        <w:t> </w:t>
      </w:r>
      <w:r>
        <w:rPr>
          <w:color w:val="231F20"/>
        </w:rPr>
        <w:t>khi</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3"/>
      </w:pPr>
      <w:r>
        <w:rPr>
          <w:color w:val="231F20"/>
        </w:rPr>
        <w:t>phát tâm Bồ Đề, bước vào cửa Phật, phải giữa gìn giới pháp thanh tịnh, nghiêm trì tịnh giới đầy đủ, phải có Tịnh Hạnh trên</w:t>
      </w:r>
      <w:r>
        <w:rPr>
          <w:color w:val="231F20"/>
          <w:spacing w:val="-11"/>
        </w:rPr>
        <w:t> </w:t>
      </w:r>
      <w:r>
        <w:rPr>
          <w:color w:val="231F20"/>
        </w:rPr>
        <w:t>bước</w:t>
      </w:r>
      <w:r>
        <w:rPr>
          <w:color w:val="231F20"/>
          <w:spacing w:val="-10"/>
        </w:rPr>
        <w:t> </w:t>
      </w:r>
      <w:r>
        <w:rPr>
          <w:color w:val="231F20"/>
        </w:rPr>
        <w:t>đường</w:t>
      </w:r>
      <w:r>
        <w:rPr>
          <w:color w:val="231F20"/>
          <w:spacing w:val="-10"/>
        </w:rPr>
        <w:t> </w:t>
      </w:r>
      <w:r>
        <w:rPr>
          <w:color w:val="231F20"/>
        </w:rPr>
        <w:t>tiến</w:t>
      </w:r>
      <w:r>
        <w:rPr>
          <w:color w:val="231F20"/>
          <w:spacing w:val="-11"/>
        </w:rPr>
        <w:t> </w:t>
      </w:r>
      <w:r>
        <w:rPr>
          <w:color w:val="231F20"/>
        </w:rPr>
        <w:t>tu</w:t>
      </w:r>
      <w:r>
        <w:rPr>
          <w:color w:val="231F20"/>
          <w:spacing w:val="-10"/>
        </w:rPr>
        <w:t> </w:t>
      </w:r>
      <w:r>
        <w:rPr>
          <w:color w:val="231F20"/>
        </w:rPr>
        <w:t>để</w:t>
      </w:r>
      <w:r>
        <w:rPr>
          <w:color w:val="231F20"/>
          <w:spacing w:val="-10"/>
        </w:rPr>
        <w:t> </w:t>
      </w:r>
      <w:r>
        <w:rPr>
          <w:color w:val="231F20"/>
        </w:rPr>
        <w:t>thành</w:t>
      </w:r>
      <w:r>
        <w:rPr>
          <w:color w:val="231F20"/>
          <w:spacing w:val="-11"/>
        </w:rPr>
        <w:t> </w:t>
      </w:r>
      <w:r>
        <w:rPr>
          <w:color w:val="231F20"/>
        </w:rPr>
        <w:t>tựu</w:t>
      </w:r>
      <w:r>
        <w:rPr>
          <w:color w:val="231F20"/>
          <w:spacing w:val="-10"/>
        </w:rPr>
        <w:t> </w:t>
      </w:r>
      <w:r>
        <w:rPr>
          <w:color w:val="231F20"/>
        </w:rPr>
        <w:t>thánh</w:t>
      </w:r>
      <w:r>
        <w:rPr>
          <w:color w:val="231F20"/>
          <w:spacing w:val="-10"/>
        </w:rPr>
        <w:t> </w:t>
      </w:r>
      <w:r>
        <w:rPr>
          <w:color w:val="231F20"/>
        </w:rPr>
        <w:t>hạnh,</w:t>
      </w:r>
      <w:r>
        <w:rPr>
          <w:color w:val="231F20"/>
          <w:spacing w:val="-11"/>
        </w:rPr>
        <w:t> </w:t>
      </w:r>
      <w:r>
        <w:rPr>
          <w:color w:val="231F20"/>
        </w:rPr>
        <w:t>mới</w:t>
      </w:r>
      <w:r>
        <w:rPr>
          <w:color w:val="231F20"/>
          <w:spacing w:val="-10"/>
        </w:rPr>
        <w:t> </w:t>
      </w:r>
      <w:r>
        <w:rPr>
          <w:color w:val="231F20"/>
        </w:rPr>
        <w:t>thực hiện Phật pháp đại thừa và đầy đủ Bồ Tát</w:t>
      </w:r>
      <w:r>
        <w:rPr>
          <w:color w:val="231F20"/>
          <w:spacing w:val="-12"/>
        </w:rPr>
        <w:t> </w:t>
      </w:r>
      <w:r>
        <w:rPr>
          <w:color w:val="231F20"/>
        </w:rPr>
        <w:t>hạnh.</w:t>
      </w:r>
    </w:p>
    <w:p>
      <w:pPr>
        <w:pStyle w:val="BodyText"/>
        <w:spacing w:line="242" w:lineRule="auto" w:before="83"/>
        <w:ind w:right="164" w:firstLine="567"/>
      </w:pPr>
      <w:r>
        <w:rPr>
          <w:color w:val="231F20"/>
          <w:spacing w:val="-3"/>
        </w:rPr>
        <w:t>Ngay </w:t>
      </w:r>
      <w:r>
        <w:rPr>
          <w:color w:val="231F20"/>
        </w:rPr>
        <w:t>trong 53 bài </w:t>
      </w:r>
      <w:r>
        <w:rPr>
          <w:color w:val="231F20"/>
          <w:spacing w:val="-5"/>
        </w:rPr>
        <w:t>kệ </w:t>
      </w:r>
      <w:r>
        <w:rPr>
          <w:color w:val="231F20"/>
        </w:rPr>
        <w:t>chú </w:t>
      </w:r>
      <w:r>
        <w:rPr>
          <w:color w:val="231F20"/>
          <w:spacing w:val="-6"/>
        </w:rPr>
        <w:t>Tỳ </w:t>
      </w:r>
      <w:r>
        <w:rPr>
          <w:color w:val="231F20"/>
        </w:rPr>
        <w:t>Ni, trích xuất từ 141 bài </w:t>
      </w:r>
      <w:r>
        <w:rPr>
          <w:color w:val="231F20"/>
          <w:spacing w:val="-5"/>
        </w:rPr>
        <w:t>kệ </w:t>
      </w:r>
      <w:r>
        <w:rPr>
          <w:color w:val="231F20"/>
        </w:rPr>
        <w:t>của</w:t>
      </w:r>
      <w:r>
        <w:rPr>
          <w:color w:val="231F20"/>
          <w:spacing w:val="-13"/>
        </w:rPr>
        <w:t> </w:t>
      </w:r>
      <w:r>
        <w:rPr>
          <w:color w:val="231F20"/>
        </w:rPr>
        <w:t>Phẩm</w:t>
      </w:r>
      <w:r>
        <w:rPr>
          <w:color w:val="231F20"/>
          <w:spacing w:val="-13"/>
        </w:rPr>
        <w:t> </w:t>
      </w:r>
      <w:r>
        <w:rPr>
          <w:color w:val="231F20"/>
        </w:rPr>
        <w:t>Tịnh</w:t>
      </w:r>
      <w:r>
        <w:rPr>
          <w:color w:val="231F20"/>
          <w:spacing w:val="-12"/>
        </w:rPr>
        <w:t> </w:t>
      </w:r>
      <w:r>
        <w:rPr>
          <w:color w:val="231F20"/>
        </w:rPr>
        <w:t>Hạnh,</w:t>
      </w:r>
      <w:r>
        <w:rPr>
          <w:color w:val="231F20"/>
          <w:spacing w:val="-13"/>
        </w:rPr>
        <w:t> </w:t>
      </w:r>
      <w:r>
        <w:rPr>
          <w:color w:val="231F20"/>
        </w:rPr>
        <w:t>được</w:t>
      </w:r>
      <w:r>
        <w:rPr>
          <w:color w:val="231F20"/>
          <w:spacing w:val="-13"/>
        </w:rPr>
        <w:t> </w:t>
      </w:r>
      <w:r>
        <w:rPr>
          <w:color w:val="231F20"/>
        </w:rPr>
        <w:t>chia</w:t>
      </w:r>
      <w:r>
        <w:rPr>
          <w:color w:val="231F20"/>
          <w:spacing w:val="-13"/>
        </w:rPr>
        <w:t> </w:t>
      </w:r>
      <w:r>
        <w:rPr>
          <w:color w:val="231F20"/>
        </w:rPr>
        <w:t>thành</w:t>
      </w:r>
      <w:r>
        <w:rPr>
          <w:color w:val="231F20"/>
          <w:spacing w:val="-12"/>
        </w:rPr>
        <w:t> </w:t>
      </w:r>
      <w:r>
        <w:rPr>
          <w:color w:val="231F20"/>
        </w:rPr>
        <w:t>5</w:t>
      </w:r>
      <w:r>
        <w:rPr>
          <w:color w:val="231F20"/>
          <w:spacing w:val="-13"/>
        </w:rPr>
        <w:t> </w:t>
      </w:r>
      <w:r>
        <w:rPr>
          <w:color w:val="231F20"/>
        </w:rPr>
        <w:t>nhóm,</w:t>
      </w:r>
      <w:r>
        <w:rPr>
          <w:color w:val="231F20"/>
          <w:spacing w:val="-14"/>
        </w:rPr>
        <w:t> </w:t>
      </w:r>
      <w:r>
        <w:rPr>
          <w:color w:val="231F20"/>
        </w:rPr>
        <w:t>để</w:t>
      </w:r>
      <w:r>
        <w:rPr>
          <w:color w:val="231F20"/>
          <w:spacing w:val="-13"/>
        </w:rPr>
        <w:t> </w:t>
      </w:r>
      <w:r>
        <w:rPr>
          <w:color w:val="231F20"/>
        </w:rPr>
        <w:t>người</w:t>
      </w:r>
      <w:r>
        <w:rPr>
          <w:color w:val="231F20"/>
          <w:spacing w:val="-14"/>
        </w:rPr>
        <w:t> </w:t>
      </w:r>
      <w:r>
        <w:rPr>
          <w:color w:val="231F20"/>
        </w:rPr>
        <w:t>học Phật thành tựu hạnh thanh</w:t>
      </w:r>
      <w:r>
        <w:rPr>
          <w:color w:val="231F20"/>
          <w:spacing w:val="-2"/>
        </w:rPr>
        <w:t> </w:t>
      </w:r>
      <w:r>
        <w:rPr>
          <w:color w:val="231F20"/>
        </w:rPr>
        <w:t>tịnh.</w:t>
      </w:r>
    </w:p>
    <w:p>
      <w:pPr>
        <w:pStyle w:val="ListParagraph"/>
        <w:numPr>
          <w:ilvl w:val="0"/>
          <w:numId w:val="50"/>
        </w:numPr>
        <w:tabs>
          <w:tab w:pos="889" w:val="left" w:leader="none"/>
        </w:tabs>
        <w:spacing w:line="242" w:lineRule="auto" w:before="83" w:after="0"/>
        <w:ind w:left="167" w:right="162" w:firstLine="567"/>
        <w:jc w:val="both"/>
        <w:rPr>
          <w:sz w:val="26"/>
        </w:rPr>
      </w:pPr>
      <w:r>
        <w:rPr>
          <w:color w:val="231F20"/>
          <w:sz w:val="26"/>
        </w:rPr>
        <w:t>Nhóm 1, người tu phải tự hoàn thiện, trang nghiêm thân tâm Bồ Đề qua: </w:t>
      </w:r>
      <w:r>
        <w:rPr>
          <w:color w:val="231F20"/>
          <w:spacing w:val="-7"/>
          <w:sz w:val="26"/>
        </w:rPr>
        <w:t>Tảo </w:t>
      </w:r>
      <w:r>
        <w:rPr>
          <w:color w:val="231F20"/>
          <w:sz w:val="26"/>
        </w:rPr>
        <w:t>giác, kích chung, văn chung, trước </w:t>
      </w:r>
      <w:r>
        <w:rPr>
          <w:color w:val="231F20"/>
          <w:spacing w:val="-10"/>
          <w:sz w:val="26"/>
        </w:rPr>
        <w:t>y,</w:t>
      </w:r>
      <w:r>
        <w:rPr>
          <w:color w:val="231F20"/>
          <w:spacing w:val="-8"/>
          <w:sz w:val="26"/>
        </w:rPr>
        <w:t> </w:t>
      </w:r>
      <w:r>
        <w:rPr>
          <w:color w:val="231F20"/>
          <w:sz w:val="26"/>
        </w:rPr>
        <w:t>chỉnh</w:t>
      </w:r>
      <w:r>
        <w:rPr>
          <w:color w:val="231F20"/>
          <w:spacing w:val="-6"/>
          <w:sz w:val="26"/>
        </w:rPr>
        <w:t> </w:t>
      </w:r>
      <w:r>
        <w:rPr>
          <w:color w:val="231F20"/>
          <w:spacing w:val="-10"/>
          <w:sz w:val="26"/>
        </w:rPr>
        <w:t>y,</w:t>
      </w:r>
      <w:r>
        <w:rPr>
          <w:color w:val="231F20"/>
          <w:spacing w:val="-8"/>
          <w:sz w:val="26"/>
        </w:rPr>
        <w:t> </w:t>
      </w:r>
      <w:r>
        <w:rPr>
          <w:color w:val="231F20"/>
          <w:sz w:val="26"/>
        </w:rPr>
        <w:t>hạ</w:t>
      </w:r>
      <w:r>
        <w:rPr>
          <w:color w:val="231F20"/>
          <w:spacing w:val="-7"/>
          <w:sz w:val="26"/>
        </w:rPr>
        <w:t> </w:t>
      </w:r>
      <w:r>
        <w:rPr>
          <w:color w:val="231F20"/>
          <w:sz w:val="26"/>
        </w:rPr>
        <w:t>đơn,</w:t>
      </w:r>
      <w:r>
        <w:rPr>
          <w:color w:val="231F20"/>
          <w:spacing w:val="-8"/>
          <w:sz w:val="26"/>
        </w:rPr>
        <w:t> </w:t>
      </w:r>
      <w:r>
        <w:rPr>
          <w:color w:val="231F20"/>
          <w:sz w:val="26"/>
        </w:rPr>
        <w:t>hành</w:t>
      </w:r>
      <w:r>
        <w:rPr>
          <w:color w:val="231F20"/>
          <w:spacing w:val="-7"/>
          <w:sz w:val="26"/>
        </w:rPr>
        <w:t> </w:t>
      </w:r>
      <w:r>
        <w:rPr>
          <w:color w:val="231F20"/>
          <w:sz w:val="26"/>
        </w:rPr>
        <w:t>bộ</w:t>
      </w:r>
      <w:r>
        <w:rPr>
          <w:color w:val="231F20"/>
          <w:spacing w:val="-8"/>
          <w:sz w:val="26"/>
        </w:rPr>
        <w:t> </w:t>
      </w:r>
      <w:r>
        <w:rPr>
          <w:color w:val="231F20"/>
          <w:sz w:val="26"/>
        </w:rPr>
        <w:t>bất</w:t>
      </w:r>
      <w:r>
        <w:rPr>
          <w:color w:val="231F20"/>
          <w:spacing w:val="-7"/>
          <w:sz w:val="26"/>
        </w:rPr>
        <w:t> </w:t>
      </w:r>
      <w:r>
        <w:rPr>
          <w:color w:val="231F20"/>
          <w:sz w:val="26"/>
        </w:rPr>
        <w:t>thương</w:t>
      </w:r>
      <w:r>
        <w:rPr>
          <w:color w:val="231F20"/>
          <w:spacing w:val="-7"/>
          <w:sz w:val="26"/>
        </w:rPr>
        <w:t> </w:t>
      </w:r>
      <w:r>
        <w:rPr>
          <w:color w:val="231F20"/>
          <w:sz w:val="26"/>
        </w:rPr>
        <w:t>trùng</w:t>
      </w:r>
      <w:r>
        <w:rPr>
          <w:color w:val="231F20"/>
          <w:spacing w:val="-8"/>
          <w:sz w:val="26"/>
        </w:rPr>
        <w:t> </w:t>
      </w:r>
      <w:r>
        <w:rPr>
          <w:color w:val="231F20"/>
          <w:sz w:val="26"/>
        </w:rPr>
        <w:t>và</w:t>
      </w:r>
      <w:r>
        <w:rPr>
          <w:color w:val="231F20"/>
          <w:spacing w:val="-7"/>
          <w:sz w:val="26"/>
        </w:rPr>
        <w:t> </w:t>
      </w:r>
      <w:r>
        <w:rPr>
          <w:color w:val="231F20"/>
          <w:sz w:val="26"/>
        </w:rPr>
        <w:t>xuất</w:t>
      </w:r>
      <w:r>
        <w:rPr>
          <w:color w:val="231F20"/>
          <w:spacing w:val="-8"/>
          <w:sz w:val="26"/>
        </w:rPr>
        <w:t> </w:t>
      </w:r>
      <w:r>
        <w:rPr>
          <w:color w:val="231F20"/>
          <w:sz w:val="26"/>
        </w:rPr>
        <w:t>đường.</w:t>
      </w:r>
    </w:p>
    <w:p>
      <w:pPr>
        <w:pStyle w:val="ListParagraph"/>
        <w:numPr>
          <w:ilvl w:val="0"/>
          <w:numId w:val="50"/>
        </w:numPr>
        <w:tabs>
          <w:tab w:pos="895" w:val="left" w:leader="none"/>
        </w:tabs>
        <w:spacing w:line="242" w:lineRule="auto" w:before="84" w:after="0"/>
        <w:ind w:left="167" w:right="163" w:firstLine="567"/>
        <w:jc w:val="both"/>
        <w:rPr>
          <w:sz w:val="26"/>
        </w:rPr>
      </w:pPr>
      <w:r>
        <w:rPr>
          <w:color w:val="231F20"/>
          <w:sz w:val="26"/>
        </w:rPr>
        <w:t>Nhóm 2, người tu phải </w:t>
      </w:r>
      <w:r>
        <w:rPr>
          <w:color w:val="231F20"/>
          <w:spacing w:val="-3"/>
          <w:sz w:val="26"/>
        </w:rPr>
        <w:t>xả </w:t>
      </w:r>
      <w:r>
        <w:rPr>
          <w:color w:val="231F20"/>
          <w:sz w:val="26"/>
        </w:rPr>
        <w:t>ly tam độc phiền não từ: Đăng xí, </w:t>
      </w:r>
      <w:r>
        <w:rPr>
          <w:color w:val="231F20"/>
          <w:spacing w:val="-3"/>
          <w:sz w:val="26"/>
        </w:rPr>
        <w:t>tẩy </w:t>
      </w:r>
      <w:r>
        <w:rPr>
          <w:color w:val="231F20"/>
          <w:sz w:val="26"/>
        </w:rPr>
        <w:t>tịnh, khử uế, mộc dục, </w:t>
      </w:r>
      <w:r>
        <w:rPr>
          <w:color w:val="231F20"/>
          <w:spacing w:val="-3"/>
          <w:sz w:val="26"/>
        </w:rPr>
        <w:t>tẩy </w:t>
      </w:r>
      <w:r>
        <w:rPr>
          <w:color w:val="231F20"/>
          <w:sz w:val="26"/>
        </w:rPr>
        <w:t>thủ, </w:t>
      </w:r>
      <w:r>
        <w:rPr>
          <w:color w:val="231F20"/>
          <w:spacing w:val="-3"/>
          <w:sz w:val="26"/>
        </w:rPr>
        <w:t>tẩy </w:t>
      </w:r>
      <w:r>
        <w:rPr>
          <w:color w:val="231F20"/>
          <w:sz w:val="26"/>
        </w:rPr>
        <w:t>diện đến ẩm </w:t>
      </w:r>
      <w:r>
        <w:rPr>
          <w:color w:val="231F20"/>
          <w:spacing w:val="-4"/>
          <w:sz w:val="26"/>
        </w:rPr>
        <w:t>thủy.</w:t>
      </w:r>
    </w:p>
    <w:p>
      <w:pPr>
        <w:pStyle w:val="ListParagraph"/>
        <w:numPr>
          <w:ilvl w:val="0"/>
          <w:numId w:val="50"/>
        </w:numPr>
        <w:tabs>
          <w:tab w:pos="891" w:val="left" w:leader="none"/>
        </w:tabs>
        <w:spacing w:line="242" w:lineRule="auto" w:before="84" w:after="0"/>
        <w:ind w:left="167" w:right="161" w:firstLine="567"/>
        <w:jc w:val="both"/>
        <w:rPr>
          <w:sz w:val="26"/>
        </w:rPr>
      </w:pPr>
      <w:r>
        <w:rPr>
          <w:color w:val="231F20"/>
          <w:sz w:val="26"/>
        </w:rPr>
        <w:t>Nhóm 3, người tu phải thành hạnh </w:t>
      </w:r>
      <w:r>
        <w:rPr>
          <w:color w:val="231F20"/>
          <w:spacing w:val="-6"/>
          <w:sz w:val="26"/>
        </w:rPr>
        <w:t>Tăng </w:t>
      </w:r>
      <w:r>
        <w:rPr>
          <w:color w:val="231F20"/>
          <w:sz w:val="26"/>
        </w:rPr>
        <w:t>đoàn pháp thân</w:t>
      </w:r>
      <w:r>
        <w:rPr>
          <w:color w:val="231F20"/>
          <w:spacing w:val="-7"/>
          <w:sz w:val="26"/>
        </w:rPr>
        <w:t> </w:t>
      </w:r>
      <w:r>
        <w:rPr>
          <w:color w:val="231F20"/>
          <w:sz w:val="26"/>
        </w:rPr>
        <w:t>với:</w:t>
      </w:r>
      <w:r>
        <w:rPr>
          <w:color w:val="231F20"/>
          <w:spacing w:val="-7"/>
          <w:sz w:val="26"/>
        </w:rPr>
        <w:t> </w:t>
      </w:r>
      <w:r>
        <w:rPr>
          <w:color w:val="231F20"/>
          <w:sz w:val="26"/>
        </w:rPr>
        <w:t>Ngũ</w:t>
      </w:r>
      <w:r>
        <w:rPr>
          <w:color w:val="231F20"/>
          <w:spacing w:val="-7"/>
          <w:sz w:val="26"/>
        </w:rPr>
        <w:t> </w:t>
      </w:r>
      <w:r>
        <w:rPr>
          <w:color w:val="231F20"/>
          <w:sz w:val="26"/>
        </w:rPr>
        <w:t>điều</w:t>
      </w:r>
      <w:r>
        <w:rPr>
          <w:color w:val="231F20"/>
          <w:spacing w:val="-6"/>
          <w:sz w:val="26"/>
        </w:rPr>
        <w:t> </w:t>
      </w:r>
      <w:r>
        <w:rPr>
          <w:color w:val="231F20"/>
          <w:spacing w:val="-10"/>
          <w:sz w:val="26"/>
        </w:rPr>
        <w:t>y,</w:t>
      </w:r>
      <w:r>
        <w:rPr>
          <w:color w:val="231F20"/>
          <w:spacing w:val="-7"/>
          <w:sz w:val="26"/>
        </w:rPr>
        <w:t> </w:t>
      </w:r>
      <w:r>
        <w:rPr>
          <w:color w:val="231F20"/>
          <w:sz w:val="26"/>
        </w:rPr>
        <w:t>Thất</w:t>
      </w:r>
      <w:r>
        <w:rPr>
          <w:color w:val="231F20"/>
          <w:spacing w:val="-7"/>
          <w:sz w:val="26"/>
        </w:rPr>
        <w:t> </w:t>
      </w:r>
      <w:r>
        <w:rPr>
          <w:color w:val="231F20"/>
          <w:sz w:val="26"/>
        </w:rPr>
        <w:t>điều</w:t>
      </w:r>
      <w:r>
        <w:rPr>
          <w:color w:val="231F20"/>
          <w:spacing w:val="-6"/>
          <w:sz w:val="26"/>
        </w:rPr>
        <w:t> </w:t>
      </w:r>
      <w:r>
        <w:rPr>
          <w:color w:val="231F20"/>
          <w:spacing w:val="-10"/>
          <w:sz w:val="26"/>
        </w:rPr>
        <w:t>y,</w:t>
      </w:r>
      <w:r>
        <w:rPr>
          <w:color w:val="231F20"/>
          <w:spacing w:val="-7"/>
          <w:sz w:val="26"/>
        </w:rPr>
        <w:t> </w:t>
      </w:r>
      <w:r>
        <w:rPr>
          <w:color w:val="231F20"/>
          <w:sz w:val="26"/>
        </w:rPr>
        <w:t>Đại</w:t>
      </w:r>
      <w:r>
        <w:rPr>
          <w:color w:val="231F20"/>
          <w:spacing w:val="-7"/>
          <w:sz w:val="26"/>
        </w:rPr>
        <w:t> </w:t>
      </w:r>
      <w:r>
        <w:rPr>
          <w:color w:val="231F20"/>
          <w:spacing w:val="-10"/>
          <w:sz w:val="26"/>
        </w:rPr>
        <w:t>y,</w:t>
      </w:r>
      <w:r>
        <w:rPr>
          <w:color w:val="231F20"/>
          <w:spacing w:val="-6"/>
          <w:sz w:val="26"/>
        </w:rPr>
        <w:t> </w:t>
      </w:r>
      <w:r>
        <w:rPr>
          <w:color w:val="231F20"/>
          <w:sz w:val="26"/>
        </w:rPr>
        <w:t>man</w:t>
      </w:r>
      <w:r>
        <w:rPr>
          <w:color w:val="231F20"/>
          <w:spacing w:val="-7"/>
          <w:sz w:val="26"/>
        </w:rPr>
        <w:t> </w:t>
      </w:r>
      <w:r>
        <w:rPr>
          <w:color w:val="231F20"/>
          <w:spacing w:val="-10"/>
          <w:sz w:val="26"/>
        </w:rPr>
        <w:t>y,</w:t>
      </w:r>
      <w:r>
        <w:rPr>
          <w:color w:val="231F20"/>
          <w:spacing w:val="-7"/>
          <w:sz w:val="26"/>
        </w:rPr>
        <w:t> </w:t>
      </w:r>
      <w:r>
        <w:rPr>
          <w:color w:val="231F20"/>
          <w:sz w:val="26"/>
        </w:rPr>
        <w:t>ngọa</w:t>
      </w:r>
      <w:r>
        <w:rPr>
          <w:color w:val="231F20"/>
          <w:spacing w:val="-6"/>
          <w:sz w:val="26"/>
        </w:rPr>
        <w:t> </w:t>
      </w:r>
      <w:r>
        <w:rPr>
          <w:color w:val="231F20"/>
          <w:sz w:val="26"/>
        </w:rPr>
        <w:t>cụ,</w:t>
      </w:r>
      <w:r>
        <w:rPr>
          <w:color w:val="231F20"/>
          <w:spacing w:val="-7"/>
          <w:sz w:val="26"/>
        </w:rPr>
        <w:t> </w:t>
      </w:r>
      <w:r>
        <w:rPr>
          <w:color w:val="231F20"/>
          <w:sz w:val="26"/>
        </w:rPr>
        <w:t>đăng đạo tràng, tán Phật, lễ Phật, phổ lễ chơn ngôn, cúng tịnh bình, đãn tịnh bình, quán thủy chơn</w:t>
      </w:r>
      <w:r>
        <w:rPr>
          <w:color w:val="231F20"/>
          <w:spacing w:val="-6"/>
          <w:sz w:val="26"/>
        </w:rPr>
        <w:t> </w:t>
      </w:r>
      <w:r>
        <w:rPr>
          <w:color w:val="231F20"/>
          <w:sz w:val="26"/>
        </w:rPr>
        <w:t>ngôn.</w:t>
      </w:r>
    </w:p>
    <w:p>
      <w:pPr>
        <w:pStyle w:val="ListParagraph"/>
        <w:numPr>
          <w:ilvl w:val="0"/>
          <w:numId w:val="50"/>
        </w:numPr>
        <w:tabs>
          <w:tab w:pos="860" w:val="left" w:leader="none"/>
        </w:tabs>
        <w:spacing w:line="242" w:lineRule="auto" w:before="83" w:after="0"/>
        <w:ind w:left="167" w:right="162" w:firstLine="567"/>
        <w:jc w:val="both"/>
        <w:rPr>
          <w:sz w:val="26"/>
        </w:rPr>
      </w:pPr>
      <w:r>
        <w:rPr>
          <w:color w:val="231F20"/>
          <w:sz w:val="26"/>
        </w:rPr>
        <w:t>Nhóm</w:t>
      </w:r>
      <w:r>
        <w:rPr>
          <w:color w:val="231F20"/>
          <w:spacing w:val="-15"/>
          <w:sz w:val="26"/>
        </w:rPr>
        <w:t> </w:t>
      </w:r>
      <w:r>
        <w:rPr>
          <w:color w:val="231F20"/>
          <w:sz w:val="26"/>
        </w:rPr>
        <w:t>4:</w:t>
      </w:r>
      <w:r>
        <w:rPr>
          <w:color w:val="231F20"/>
          <w:spacing w:val="-14"/>
          <w:sz w:val="26"/>
        </w:rPr>
        <w:t> </w:t>
      </w:r>
      <w:r>
        <w:rPr>
          <w:color w:val="231F20"/>
          <w:sz w:val="26"/>
        </w:rPr>
        <w:t>Thiền</w:t>
      </w:r>
      <w:r>
        <w:rPr>
          <w:color w:val="231F20"/>
          <w:spacing w:val="-15"/>
          <w:sz w:val="26"/>
        </w:rPr>
        <w:t> </w:t>
      </w:r>
      <w:r>
        <w:rPr>
          <w:color w:val="231F20"/>
          <w:sz w:val="26"/>
        </w:rPr>
        <w:t>duyệt</w:t>
      </w:r>
      <w:r>
        <w:rPr>
          <w:color w:val="231F20"/>
          <w:spacing w:val="-14"/>
          <w:sz w:val="26"/>
        </w:rPr>
        <w:t> </w:t>
      </w:r>
      <w:r>
        <w:rPr>
          <w:color w:val="231F20"/>
          <w:sz w:val="26"/>
        </w:rPr>
        <w:t>pháp</w:t>
      </w:r>
      <w:r>
        <w:rPr>
          <w:color w:val="231F20"/>
          <w:spacing w:val="-15"/>
          <w:sz w:val="26"/>
        </w:rPr>
        <w:t> </w:t>
      </w:r>
      <w:r>
        <w:rPr>
          <w:color w:val="231F20"/>
          <w:spacing w:val="-3"/>
          <w:sz w:val="26"/>
        </w:rPr>
        <w:t>hỷ</w:t>
      </w:r>
      <w:r>
        <w:rPr>
          <w:color w:val="231F20"/>
          <w:spacing w:val="-14"/>
          <w:sz w:val="26"/>
        </w:rPr>
        <w:t> </w:t>
      </w:r>
      <w:r>
        <w:rPr>
          <w:color w:val="231F20"/>
          <w:sz w:val="26"/>
        </w:rPr>
        <w:t>viên</w:t>
      </w:r>
      <w:r>
        <w:rPr>
          <w:color w:val="231F20"/>
          <w:spacing w:val="-14"/>
          <w:sz w:val="26"/>
        </w:rPr>
        <w:t> </w:t>
      </w:r>
      <w:r>
        <w:rPr>
          <w:color w:val="231F20"/>
          <w:sz w:val="26"/>
        </w:rPr>
        <w:t>mãn,</w:t>
      </w:r>
      <w:r>
        <w:rPr>
          <w:color w:val="231F20"/>
          <w:spacing w:val="-14"/>
          <w:sz w:val="26"/>
        </w:rPr>
        <w:t> </w:t>
      </w:r>
      <w:r>
        <w:rPr>
          <w:color w:val="231F20"/>
          <w:sz w:val="26"/>
        </w:rPr>
        <w:t>khi:</w:t>
      </w:r>
      <w:r>
        <w:rPr>
          <w:color w:val="231F20"/>
          <w:spacing w:val="-15"/>
          <w:sz w:val="26"/>
        </w:rPr>
        <w:t> </w:t>
      </w:r>
      <w:r>
        <w:rPr>
          <w:color w:val="231F20"/>
          <w:sz w:val="26"/>
        </w:rPr>
        <w:t>Thụ</w:t>
      </w:r>
      <w:r>
        <w:rPr>
          <w:color w:val="231F20"/>
          <w:spacing w:val="-14"/>
          <w:sz w:val="26"/>
        </w:rPr>
        <w:t> </w:t>
      </w:r>
      <w:r>
        <w:rPr>
          <w:color w:val="231F20"/>
          <w:sz w:val="26"/>
        </w:rPr>
        <w:t>thực, kiến</w:t>
      </w:r>
      <w:r>
        <w:rPr>
          <w:color w:val="231F20"/>
          <w:spacing w:val="-7"/>
          <w:sz w:val="26"/>
        </w:rPr>
        <w:t> </w:t>
      </w:r>
      <w:r>
        <w:rPr>
          <w:color w:val="231F20"/>
          <w:sz w:val="26"/>
        </w:rPr>
        <w:t>không</w:t>
      </w:r>
      <w:r>
        <w:rPr>
          <w:color w:val="231F20"/>
          <w:spacing w:val="-6"/>
          <w:sz w:val="26"/>
        </w:rPr>
        <w:t> </w:t>
      </w:r>
      <w:r>
        <w:rPr>
          <w:color w:val="231F20"/>
          <w:sz w:val="26"/>
        </w:rPr>
        <w:t>bát,</w:t>
      </w:r>
      <w:r>
        <w:rPr>
          <w:color w:val="231F20"/>
          <w:spacing w:val="-6"/>
          <w:sz w:val="26"/>
        </w:rPr>
        <w:t> </w:t>
      </w:r>
      <w:r>
        <w:rPr>
          <w:color w:val="231F20"/>
          <w:sz w:val="26"/>
        </w:rPr>
        <w:t>kiến</w:t>
      </w:r>
      <w:r>
        <w:rPr>
          <w:color w:val="231F20"/>
          <w:spacing w:val="-7"/>
          <w:sz w:val="26"/>
        </w:rPr>
        <w:t> </w:t>
      </w:r>
      <w:r>
        <w:rPr>
          <w:color w:val="231F20"/>
          <w:sz w:val="26"/>
        </w:rPr>
        <w:t>mãn</w:t>
      </w:r>
      <w:r>
        <w:rPr>
          <w:color w:val="231F20"/>
          <w:spacing w:val="-6"/>
          <w:sz w:val="26"/>
        </w:rPr>
        <w:t> </w:t>
      </w:r>
      <w:r>
        <w:rPr>
          <w:color w:val="231F20"/>
          <w:sz w:val="26"/>
        </w:rPr>
        <w:t>bát,</w:t>
      </w:r>
      <w:r>
        <w:rPr>
          <w:color w:val="231F20"/>
          <w:spacing w:val="-6"/>
          <w:sz w:val="26"/>
        </w:rPr>
        <w:t> </w:t>
      </w:r>
      <w:r>
        <w:rPr>
          <w:color w:val="231F20"/>
          <w:sz w:val="26"/>
        </w:rPr>
        <w:t>xuất</w:t>
      </w:r>
      <w:r>
        <w:rPr>
          <w:color w:val="231F20"/>
          <w:spacing w:val="-6"/>
          <w:sz w:val="26"/>
        </w:rPr>
        <w:t> </w:t>
      </w:r>
      <w:r>
        <w:rPr>
          <w:color w:val="231F20"/>
          <w:sz w:val="26"/>
        </w:rPr>
        <w:t>sinh,</w:t>
      </w:r>
      <w:r>
        <w:rPr>
          <w:color w:val="231F20"/>
          <w:spacing w:val="-7"/>
          <w:sz w:val="26"/>
        </w:rPr>
        <w:t> </w:t>
      </w:r>
      <w:r>
        <w:rPr>
          <w:color w:val="231F20"/>
          <w:sz w:val="26"/>
        </w:rPr>
        <w:t>cúng</w:t>
      </w:r>
      <w:r>
        <w:rPr>
          <w:color w:val="231F20"/>
          <w:spacing w:val="-6"/>
          <w:sz w:val="26"/>
        </w:rPr>
        <w:t> </w:t>
      </w:r>
      <w:r>
        <w:rPr>
          <w:color w:val="231F20"/>
          <w:sz w:val="26"/>
        </w:rPr>
        <w:t>đại</w:t>
      </w:r>
      <w:r>
        <w:rPr>
          <w:color w:val="231F20"/>
          <w:spacing w:val="-6"/>
          <w:sz w:val="26"/>
        </w:rPr>
        <w:t> </w:t>
      </w:r>
      <w:r>
        <w:rPr>
          <w:color w:val="231F20"/>
          <w:sz w:val="26"/>
        </w:rPr>
        <w:t>bàng,</w:t>
      </w:r>
      <w:r>
        <w:rPr>
          <w:color w:val="231F20"/>
          <w:spacing w:val="-6"/>
          <w:sz w:val="26"/>
        </w:rPr>
        <w:t> </w:t>
      </w:r>
      <w:r>
        <w:rPr>
          <w:color w:val="231F20"/>
          <w:sz w:val="26"/>
        </w:rPr>
        <w:t>tống thực, xướng tăng bạt, chính thức thụ trai, tam đề ngũ</w:t>
      </w:r>
      <w:r>
        <w:rPr>
          <w:color w:val="231F20"/>
          <w:spacing w:val="-28"/>
          <w:sz w:val="26"/>
        </w:rPr>
        <w:t> </w:t>
      </w:r>
      <w:r>
        <w:rPr>
          <w:color w:val="231F20"/>
          <w:sz w:val="26"/>
        </w:rPr>
        <w:t>quán, kiết trai, </w:t>
      </w:r>
      <w:r>
        <w:rPr>
          <w:color w:val="231F20"/>
          <w:spacing w:val="-3"/>
          <w:sz w:val="26"/>
        </w:rPr>
        <w:t>tẩy </w:t>
      </w:r>
      <w:r>
        <w:rPr>
          <w:color w:val="231F20"/>
          <w:sz w:val="26"/>
        </w:rPr>
        <w:t>bát, triển bát, thụ thẩn, thủ dương chi, tước dương chi, sấu</w:t>
      </w:r>
      <w:r>
        <w:rPr>
          <w:color w:val="231F20"/>
          <w:spacing w:val="-3"/>
          <w:sz w:val="26"/>
        </w:rPr>
        <w:t> </w:t>
      </w:r>
      <w:r>
        <w:rPr>
          <w:color w:val="231F20"/>
          <w:sz w:val="26"/>
        </w:rPr>
        <w:t>khẩu.</w:t>
      </w:r>
    </w:p>
    <w:p>
      <w:pPr>
        <w:pStyle w:val="ListParagraph"/>
        <w:numPr>
          <w:ilvl w:val="0"/>
          <w:numId w:val="50"/>
        </w:numPr>
        <w:tabs>
          <w:tab w:pos="862" w:val="left" w:leader="none"/>
        </w:tabs>
        <w:spacing w:line="242" w:lineRule="auto" w:before="82" w:after="0"/>
        <w:ind w:left="167" w:right="161" w:firstLine="567"/>
        <w:jc w:val="both"/>
        <w:rPr>
          <w:sz w:val="26"/>
        </w:rPr>
      </w:pPr>
      <w:r>
        <w:rPr>
          <w:color w:val="231F20"/>
          <w:sz w:val="26"/>
        </w:rPr>
        <w:t>Nhóm</w:t>
      </w:r>
      <w:r>
        <w:rPr>
          <w:color w:val="231F20"/>
          <w:spacing w:val="-14"/>
          <w:sz w:val="26"/>
        </w:rPr>
        <w:t> </w:t>
      </w:r>
      <w:r>
        <w:rPr>
          <w:color w:val="231F20"/>
          <w:sz w:val="26"/>
        </w:rPr>
        <w:t>5:</w:t>
      </w:r>
      <w:r>
        <w:rPr>
          <w:color w:val="231F20"/>
          <w:spacing w:val="-13"/>
          <w:sz w:val="26"/>
        </w:rPr>
        <w:t> </w:t>
      </w:r>
      <w:r>
        <w:rPr>
          <w:color w:val="231F20"/>
          <w:spacing w:val="-4"/>
          <w:sz w:val="26"/>
        </w:rPr>
        <w:t>Ứng</w:t>
      </w:r>
      <w:r>
        <w:rPr>
          <w:color w:val="231F20"/>
          <w:spacing w:val="-14"/>
          <w:sz w:val="26"/>
        </w:rPr>
        <w:t> </w:t>
      </w:r>
      <w:r>
        <w:rPr>
          <w:color w:val="231F20"/>
          <w:sz w:val="26"/>
        </w:rPr>
        <w:t>thế</w:t>
      </w:r>
      <w:r>
        <w:rPr>
          <w:color w:val="231F20"/>
          <w:spacing w:val="-13"/>
          <w:sz w:val="26"/>
        </w:rPr>
        <w:t> </w:t>
      </w:r>
      <w:r>
        <w:rPr>
          <w:color w:val="231F20"/>
          <w:sz w:val="26"/>
        </w:rPr>
        <w:t>viên</w:t>
      </w:r>
      <w:r>
        <w:rPr>
          <w:color w:val="231F20"/>
          <w:spacing w:val="-14"/>
          <w:sz w:val="26"/>
        </w:rPr>
        <w:t> </w:t>
      </w:r>
      <w:r>
        <w:rPr>
          <w:color w:val="231F20"/>
          <w:sz w:val="26"/>
        </w:rPr>
        <w:t>dung</w:t>
      </w:r>
      <w:r>
        <w:rPr>
          <w:color w:val="231F20"/>
          <w:spacing w:val="-13"/>
          <w:sz w:val="26"/>
        </w:rPr>
        <w:t> </w:t>
      </w:r>
      <w:r>
        <w:rPr>
          <w:color w:val="231F20"/>
          <w:sz w:val="26"/>
        </w:rPr>
        <w:t>vô</w:t>
      </w:r>
      <w:r>
        <w:rPr>
          <w:color w:val="231F20"/>
          <w:spacing w:val="-14"/>
          <w:sz w:val="26"/>
        </w:rPr>
        <w:t> </w:t>
      </w:r>
      <w:r>
        <w:rPr>
          <w:color w:val="231F20"/>
          <w:sz w:val="26"/>
        </w:rPr>
        <w:t>ngại,</w:t>
      </w:r>
      <w:r>
        <w:rPr>
          <w:color w:val="231F20"/>
          <w:spacing w:val="-13"/>
          <w:sz w:val="26"/>
        </w:rPr>
        <w:t> </w:t>
      </w:r>
      <w:r>
        <w:rPr>
          <w:color w:val="231F20"/>
          <w:sz w:val="26"/>
        </w:rPr>
        <w:t>với</w:t>
      </w:r>
      <w:r>
        <w:rPr>
          <w:color w:val="231F20"/>
          <w:spacing w:val="-14"/>
          <w:sz w:val="26"/>
        </w:rPr>
        <w:t> </w:t>
      </w:r>
      <w:r>
        <w:rPr>
          <w:color w:val="231F20"/>
          <w:sz w:val="26"/>
        </w:rPr>
        <w:t>những</w:t>
      </w:r>
      <w:r>
        <w:rPr>
          <w:color w:val="231F20"/>
          <w:spacing w:val="-13"/>
          <w:sz w:val="26"/>
        </w:rPr>
        <w:t> </w:t>
      </w:r>
      <w:r>
        <w:rPr>
          <w:color w:val="231F20"/>
          <w:spacing w:val="-5"/>
          <w:sz w:val="26"/>
        </w:rPr>
        <w:t>kệ</w:t>
      </w:r>
      <w:r>
        <w:rPr>
          <w:color w:val="231F20"/>
          <w:spacing w:val="-14"/>
          <w:sz w:val="26"/>
        </w:rPr>
        <w:t> </w:t>
      </w:r>
      <w:r>
        <w:rPr>
          <w:color w:val="231F20"/>
          <w:sz w:val="26"/>
        </w:rPr>
        <w:t>chú: </w:t>
      </w:r>
      <w:r>
        <w:rPr>
          <w:color w:val="231F20"/>
          <w:spacing w:val="-3"/>
          <w:sz w:val="26"/>
        </w:rPr>
        <w:t>Xuất </w:t>
      </w:r>
      <w:r>
        <w:rPr>
          <w:color w:val="231F20"/>
          <w:sz w:val="26"/>
        </w:rPr>
        <w:t>trượng, phu đơn tọa thiền, thụy miên, thủ </w:t>
      </w:r>
      <w:r>
        <w:rPr>
          <w:color w:val="231F20"/>
          <w:spacing w:val="-4"/>
          <w:sz w:val="26"/>
        </w:rPr>
        <w:t>thủy, </w:t>
      </w:r>
      <w:r>
        <w:rPr>
          <w:color w:val="231F20"/>
          <w:sz w:val="26"/>
        </w:rPr>
        <w:t>kiến đại hà, kiến kiều đạo, dục Phật, tán Phật, nhiễu tháp, khán bệnh, thế phát, </w:t>
      </w:r>
      <w:r>
        <w:rPr>
          <w:color w:val="231F20"/>
          <w:spacing w:val="-3"/>
          <w:sz w:val="26"/>
        </w:rPr>
        <w:t>tẩy</w:t>
      </w:r>
      <w:r>
        <w:rPr>
          <w:color w:val="231F20"/>
          <w:spacing w:val="-2"/>
          <w:sz w:val="26"/>
        </w:rPr>
        <w:t> </w:t>
      </w:r>
      <w:r>
        <w:rPr>
          <w:color w:val="231F20"/>
          <w:sz w:val="26"/>
        </w:rPr>
        <w:t>túc.</w:t>
      </w:r>
    </w:p>
    <w:p>
      <w:pPr>
        <w:pStyle w:val="BodyText"/>
        <w:spacing w:before="83"/>
        <w:ind w:left="734"/>
      </w:pPr>
      <w:r>
        <w:rPr>
          <w:color w:val="231F20"/>
        </w:rPr>
        <w:t>Mỗi bài kệ gồm: Hai câu đầu là rõ danh nghĩa, hai câu</w:t>
      </w:r>
    </w:p>
    <w:p>
      <w:pPr>
        <w:spacing w:after="0"/>
        <w:sectPr>
          <w:pgSz w:w="8110" w:h="11510"/>
          <w:pgMar w:header="598" w:footer="0" w:top="820" w:bottom="280" w:left="740" w:right="740"/>
        </w:sectPr>
      </w:pPr>
    </w:p>
    <w:p>
      <w:pPr>
        <w:pStyle w:val="BodyText"/>
        <w:spacing w:before="8"/>
        <w:ind w:left="0"/>
        <w:jc w:val="left"/>
      </w:pPr>
    </w:p>
    <w:p>
      <w:pPr>
        <w:pStyle w:val="BodyText"/>
        <w:spacing w:line="242" w:lineRule="auto" w:before="48"/>
        <w:ind w:right="158"/>
        <w:jc w:val="left"/>
      </w:pPr>
      <w:r>
        <w:rPr>
          <w:color w:val="231F20"/>
        </w:rPr>
        <w:t>dưới là trình bày do Nhân mà được quả. Từ chữ Án trở đi là lời thần chú bí mật, không thể giải thích rõ nghĩa được.</w:t>
      </w:r>
    </w:p>
    <w:p>
      <w:pPr>
        <w:pStyle w:val="BodyText"/>
        <w:spacing w:before="7"/>
        <w:ind w:left="0"/>
        <w:jc w:val="left"/>
        <w:rPr>
          <w:sz w:val="19"/>
        </w:rPr>
      </w:pPr>
    </w:p>
    <w:p>
      <w:pPr>
        <w:spacing w:before="0"/>
        <w:ind w:left="0" w:right="0" w:firstLine="0"/>
        <w:jc w:val="center"/>
        <w:rPr>
          <w:b/>
          <w:sz w:val="24"/>
        </w:rPr>
      </w:pPr>
      <w:r>
        <w:rPr>
          <w:b/>
          <w:color w:val="231F20"/>
          <w:sz w:val="24"/>
        </w:rPr>
        <w:t>PHẨM 12 - HIỀN THỦ</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5"/>
        <w:ind w:left="0"/>
        <w:jc w:val="left"/>
        <w:rPr>
          <w:rFonts w:ascii="Times New Roman"/>
          <w:sz w:val="17"/>
        </w:rPr>
      </w:pPr>
    </w:p>
    <w:p>
      <w:pPr>
        <w:pStyle w:val="BodyText"/>
        <w:spacing w:line="242" w:lineRule="auto"/>
        <w:ind w:left="166" w:right="162" w:firstLine="567"/>
      </w:pPr>
      <w:r>
        <w:rPr>
          <w:color w:val="231F20"/>
        </w:rPr>
        <w:t>Sau</w:t>
      </w:r>
      <w:r>
        <w:rPr>
          <w:color w:val="231F20"/>
          <w:spacing w:val="-11"/>
        </w:rPr>
        <w:t> </w:t>
      </w:r>
      <w:r>
        <w:rPr>
          <w:color w:val="231F20"/>
        </w:rPr>
        <w:t>khi</w:t>
      </w:r>
      <w:r>
        <w:rPr>
          <w:color w:val="231F20"/>
          <w:spacing w:val="-10"/>
        </w:rPr>
        <w:t> </w:t>
      </w:r>
      <w:r>
        <w:rPr>
          <w:color w:val="231F20"/>
        </w:rPr>
        <w:t>nghe</w:t>
      </w:r>
      <w:r>
        <w:rPr>
          <w:color w:val="231F20"/>
          <w:spacing w:val="-11"/>
        </w:rPr>
        <w:t> </w:t>
      </w:r>
      <w:r>
        <w:rPr>
          <w:color w:val="231F20"/>
        </w:rPr>
        <w:t>đức</w:t>
      </w:r>
      <w:r>
        <w:rPr>
          <w:color w:val="231F20"/>
          <w:spacing w:val="-10"/>
        </w:rPr>
        <w:t> </w:t>
      </w:r>
      <w:r>
        <w:rPr>
          <w:color w:val="231F20"/>
          <w:spacing w:val="-5"/>
        </w:rPr>
        <w:t>Văn</w:t>
      </w:r>
      <w:r>
        <w:rPr>
          <w:color w:val="231F20"/>
          <w:spacing w:val="-10"/>
        </w:rPr>
        <w:t> </w:t>
      </w:r>
      <w:r>
        <w:rPr>
          <w:color w:val="231F20"/>
        </w:rPr>
        <w:t>Thù</w:t>
      </w:r>
      <w:r>
        <w:rPr>
          <w:color w:val="231F20"/>
          <w:spacing w:val="-11"/>
        </w:rPr>
        <w:t> </w:t>
      </w:r>
      <w:r>
        <w:rPr>
          <w:color w:val="231F20"/>
        </w:rPr>
        <w:t>Sư</w:t>
      </w:r>
      <w:r>
        <w:rPr>
          <w:color w:val="231F20"/>
          <w:spacing w:val="-10"/>
        </w:rPr>
        <w:t> </w:t>
      </w:r>
      <w:r>
        <w:rPr>
          <w:color w:val="231F20"/>
        </w:rPr>
        <w:t>Lợi</w:t>
      </w:r>
      <w:r>
        <w:rPr>
          <w:color w:val="231F20"/>
          <w:spacing w:val="-10"/>
        </w:rPr>
        <w:t> </w:t>
      </w:r>
      <w:r>
        <w:rPr>
          <w:color w:val="231F20"/>
        </w:rPr>
        <w:t>Bồ</w:t>
      </w:r>
      <w:r>
        <w:rPr>
          <w:color w:val="231F20"/>
          <w:spacing w:val="-11"/>
        </w:rPr>
        <w:t> </w:t>
      </w:r>
      <w:r>
        <w:rPr>
          <w:color w:val="231F20"/>
        </w:rPr>
        <w:t>Tát</w:t>
      </w:r>
      <w:r>
        <w:rPr>
          <w:color w:val="231F20"/>
          <w:spacing w:val="-10"/>
        </w:rPr>
        <w:t> </w:t>
      </w:r>
      <w:r>
        <w:rPr>
          <w:color w:val="231F20"/>
        </w:rPr>
        <w:t>nói</w:t>
      </w:r>
      <w:r>
        <w:rPr>
          <w:color w:val="231F20"/>
          <w:spacing w:val="-10"/>
        </w:rPr>
        <w:t> </w:t>
      </w:r>
      <w:r>
        <w:rPr>
          <w:color w:val="231F20"/>
        </w:rPr>
        <w:t>hạnh</w:t>
      </w:r>
      <w:r>
        <w:rPr>
          <w:color w:val="231F20"/>
          <w:spacing w:val="-11"/>
        </w:rPr>
        <w:t> </w:t>
      </w:r>
      <w:r>
        <w:rPr>
          <w:color w:val="231F20"/>
        </w:rPr>
        <w:t>thanh tịnh</w:t>
      </w:r>
      <w:r>
        <w:rPr>
          <w:color w:val="231F20"/>
          <w:spacing w:val="-9"/>
        </w:rPr>
        <w:t> </w:t>
      </w:r>
      <w:r>
        <w:rPr>
          <w:color w:val="231F20"/>
        </w:rPr>
        <w:t>không</w:t>
      </w:r>
      <w:r>
        <w:rPr>
          <w:color w:val="231F20"/>
          <w:spacing w:val="-9"/>
        </w:rPr>
        <w:t> </w:t>
      </w:r>
      <w:r>
        <w:rPr>
          <w:color w:val="231F20"/>
        </w:rPr>
        <w:t>trược</w:t>
      </w:r>
      <w:r>
        <w:rPr>
          <w:color w:val="231F20"/>
          <w:spacing w:val="-9"/>
        </w:rPr>
        <w:t> </w:t>
      </w:r>
      <w:r>
        <w:rPr>
          <w:color w:val="231F20"/>
        </w:rPr>
        <w:t>loạn</w:t>
      </w:r>
      <w:r>
        <w:rPr>
          <w:color w:val="231F20"/>
          <w:spacing w:val="-9"/>
        </w:rPr>
        <w:t> </w:t>
      </w:r>
      <w:r>
        <w:rPr>
          <w:color w:val="231F20"/>
        </w:rPr>
        <w:t>đại</w:t>
      </w:r>
      <w:r>
        <w:rPr>
          <w:color w:val="231F20"/>
          <w:spacing w:val="-8"/>
        </w:rPr>
        <w:t> </w:t>
      </w:r>
      <w:r>
        <w:rPr>
          <w:color w:val="231F20"/>
        </w:rPr>
        <w:t>công</w:t>
      </w:r>
      <w:r>
        <w:rPr>
          <w:color w:val="231F20"/>
          <w:spacing w:val="-9"/>
        </w:rPr>
        <w:t> </w:t>
      </w:r>
      <w:r>
        <w:rPr>
          <w:color w:val="231F20"/>
        </w:rPr>
        <w:t>đức</w:t>
      </w:r>
      <w:r>
        <w:rPr>
          <w:color w:val="231F20"/>
          <w:spacing w:val="-8"/>
        </w:rPr>
        <w:t> </w:t>
      </w:r>
      <w:r>
        <w:rPr>
          <w:color w:val="231F20"/>
        </w:rPr>
        <w:t>của</w:t>
      </w:r>
      <w:r>
        <w:rPr>
          <w:color w:val="231F20"/>
          <w:spacing w:val="-9"/>
        </w:rPr>
        <w:t> </w:t>
      </w:r>
      <w:r>
        <w:rPr>
          <w:color w:val="231F20"/>
        </w:rPr>
        <w:t>chư</w:t>
      </w:r>
      <w:r>
        <w:rPr>
          <w:color w:val="231F20"/>
          <w:spacing w:val="-9"/>
        </w:rPr>
        <w:t> </w:t>
      </w:r>
      <w:r>
        <w:rPr>
          <w:color w:val="231F20"/>
        </w:rPr>
        <w:t>Phật</w:t>
      </w:r>
      <w:r>
        <w:rPr>
          <w:color w:val="231F20"/>
          <w:spacing w:val="-8"/>
        </w:rPr>
        <w:t> </w:t>
      </w:r>
      <w:r>
        <w:rPr>
          <w:color w:val="231F20"/>
        </w:rPr>
        <w:t>đã</w:t>
      </w:r>
      <w:r>
        <w:rPr>
          <w:color w:val="231F20"/>
          <w:spacing w:val="-9"/>
        </w:rPr>
        <w:t> </w:t>
      </w:r>
      <w:r>
        <w:rPr>
          <w:color w:val="231F20"/>
        </w:rPr>
        <w:t>tu,</w:t>
      </w:r>
      <w:r>
        <w:rPr>
          <w:color w:val="231F20"/>
          <w:spacing w:val="-8"/>
        </w:rPr>
        <w:t> </w:t>
      </w:r>
      <w:r>
        <w:rPr>
          <w:color w:val="231F20"/>
        </w:rPr>
        <w:t>ngày Hiền Thủ cũng đã nói rõ công hạnh tu hành của chính bản thân</w:t>
      </w:r>
      <w:r>
        <w:rPr>
          <w:color w:val="231F20"/>
          <w:spacing w:val="-5"/>
        </w:rPr>
        <w:t> </w:t>
      </w:r>
      <w:r>
        <w:rPr>
          <w:color w:val="231F20"/>
        </w:rPr>
        <w:t>mình,</w:t>
      </w:r>
      <w:r>
        <w:rPr>
          <w:color w:val="231F20"/>
          <w:spacing w:val="-4"/>
        </w:rPr>
        <w:t> </w:t>
      </w:r>
      <w:r>
        <w:rPr>
          <w:color w:val="231F20"/>
        </w:rPr>
        <w:t>hay</w:t>
      </w:r>
      <w:r>
        <w:rPr>
          <w:color w:val="231F20"/>
          <w:spacing w:val="-6"/>
        </w:rPr>
        <w:t> </w:t>
      </w:r>
      <w:r>
        <w:rPr>
          <w:color w:val="231F20"/>
        </w:rPr>
        <w:t>đưa</w:t>
      </w:r>
      <w:r>
        <w:rPr>
          <w:color w:val="231F20"/>
          <w:spacing w:val="-4"/>
        </w:rPr>
        <w:t> </w:t>
      </w:r>
      <w:r>
        <w:rPr>
          <w:color w:val="231F20"/>
        </w:rPr>
        <w:t>ra</w:t>
      </w:r>
      <w:r>
        <w:rPr>
          <w:color w:val="231F20"/>
          <w:spacing w:val="-5"/>
        </w:rPr>
        <w:t> </w:t>
      </w:r>
      <w:r>
        <w:rPr>
          <w:color w:val="231F20"/>
        </w:rPr>
        <w:t>con</w:t>
      </w:r>
      <w:r>
        <w:rPr>
          <w:color w:val="231F20"/>
          <w:spacing w:val="-4"/>
        </w:rPr>
        <w:t> </w:t>
      </w:r>
      <w:r>
        <w:rPr>
          <w:color w:val="231F20"/>
        </w:rPr>
        <w:t>đường</w:t>
      </w:r>
      <w:r>
        <w:rPr>
          <w:color w:val="231F20"/>
          <w:spacing w:val="-4"/>
        </w:rPr>
        <w:t> </w:t>
      </w:r>
      <w:r>
        <w:rPr>
          <w:color w:val="231F20"/>
        </w:rPr>
        <w:t>tu</w:t>
      </w:r>
      <w:r>
        <w:rPr>
          <w:color w:val="231F20"/>
          <w:spacing w:val="-5"/>
        </w:rPr>
        <w:t> </w:t>
      </w:r>
      <w:r>
        <w:rPr>
          <w:color w:val="231F20"/>
        </w:rPr>
        <w:t>hành</w:t>
      </w:r>
      <w:r>
        <w:rPr>
          <w:color w:val="231F20"/>
          <w:spacing w:val="-4"/>
        </w:rPr>
        <w:t> </w:t>
      </w:r>
      <w:r>
        <w:rPr>
          <w:color w:val="231F20"/>
        </w:rPr>
        <w:t>của</w:t>
      </w:r>
      <w:r>
        <w:rPr>
          <w:color w:val="231F20"/>
          <w:spacing w:val="-5"/>
        </w:rPr>
        <w:t> </w:t>
      </w:r>
      <w:r>
        <w:rPr>
          <w:color w:val="231F20"/>
        </w:rPr>
        <w:t>đại</w:t>
      </w:r>
      <w:r>
        <w:rPr>
          <w:color w:val="231F20"/>
          <w:spacing w:val="-4"/>
        </w:rPr>
        <w:t> </w:t>
      </w:r>
      <w:r>
        <w:rPr>
          <w:color w:val="231F20"/>
        </w:rPr>
        <w:t>chúng,</w:t>
      </w:r>
      <w:r>
        <w:rPr>
          <w:color w:val="231F20"/>
          <w:spacing w:val="-4"/>
        </w:rPr>
        <w:t> </w:t>
      </w:r>
      <w:r>
        <w:rPr>
          <w:color w:val="231F20"/>
        </w:rPr>
        <w:t>đã đi từ bước phát khởi lòng tin Phật bất tư nghì rồi, bước kế tiếp,</w:t>
      </w:r>
      <w:r>
        <w:rPr>
          <w:color w:val="231F20"/>
          <w:spacing w:val="-17"/>
        </w:rPr>
        <w:t> </w:t>
      </w:r>
      <w:r>
        <w:rPr>
          <w:color w:val="231F20"/>
        </w:rPr>
        <w:t>ta</w:t>
      </w:r>
      <w:r>
        <w:rPr>
          <w:color w:val="231F20"/>
          <w:spacing w:val="-16"/>
        </w:rPr>
        <w:t> </w:t>
      </w:r>
      <w:r>
        <w:rPr>
          <w:color w:val="231F20"/>
        </w:rPr>
        <w:t>phải</w:t>
      </w:r>
      <w:r>
        <w:rPr>
          <w:color w:val="231F20"/>
          <w:spacing w:val="-16"/>
        </w:rPr>
        <w:t> </w:t>
      </w:r>
      <w:r>
        <w:rPr>
          <w:color w:val="231F20"/>
        </w:rPr>
        <w:t>phát</w:t>
      </w:r>
      <w:r>
        <w:rPr>
          <w:color w:val="231F20"/>
          <w:spacing w:val="-16"/>
        </w:rPr>
        <w:t> </w:t>
      </w:r>
      <w:r>
        <w:rPr>
          <w:color w:val="231F20"/>
        </w:rPr>
        <w:t>khởi</w:t>
      </w:r>
      <w:r>
        <w:rPr>
          <w:color w:val="231F20"/>
          <w:spacing w:val="-15"/>
        </w:rPr>
        <w:t> </w:t>
      </w:r>
      <w:r>
        <w:rPr>
          <w:color w:val="231F20"/>
        </w:rPr>
        <w:t>tâm</w:t>
      </w:r>
      <w:r>
        <w:rPr>
          <w:color w:val="231F20"/>
          <w:spacing w:val="-16"/>
        </w:rPr>
        <w:t> </w:t>
      </w:r>
      <w:r>
        <w:rPr>
          <w:color w:val="231F20"/>
        </w:rPr>
        <w:t>Bồ</w:t>
      </w:r>
      <w:r>
        <w:rPr>
          <w:color w:val="231F20"/>
          <w:spacing w:val="-16"/>
        </w:rPr>
        <w:t> </w:t>
      </w:r>
      <w:r>
        <w:rPr>
          <w:color w:val="231F20"/>
        </w:rPr>
        <w:t>Đề,</w:t>
      </w:r>
      <w:r>
        <w:rPr>
          <w:color w:val="231F20"/>
          <w:spacing w:val="-16"/>
        </w:rPr>
        <w:t> </w:t>
      </w:r>
      <w:r>
        <w:rPr>
          <w:color w:val="231F20"/>
        </w:rPr>
        <w:t>sanh</w:t>
      </w:r>
      <w:r>
        <w:rPr>
          <w:color w:val="231F20"/>
          <w:spacing w:val="-17"/>
        </w:rPr>
        <w:t> </w:t>
      </w:r>
      <w:r>
        <w:rPr>
          <w:color w:val="231F20"/>
        </w:rPr>
        <w:t>tâm</w:t>
      </w:r>
      <w:r>
        <w:rPr>
          <w:color w:val="231F20"/>
          <w:spacing w:val="-16"/>
        </w:rPr>
        <w:t> </w:t>
      </w:r>
      <w:r>
        <w:rPr>
          <w:color w:val="231F20"/>
        </w:rPr>
        <w:t>rộng</w:t>
      </w:r>
      <w:r>
        <w:rPr>
          <w:color w:val="231F20"/>
          <w:spacing w:val="-16"/>
        </w:rPr>
        <w:t> </w:t>
      </w:r>
      <w:r>
        <w:rPr>
          <w:color w:val="231F20"/>
        </w:rPr>
        <w:t>lớn,</w:t>
      </w:r>
      <w:r>
        <w:rPr>
          <w:color w:val="231F20"/>
          <w:spacing w:val="-16"/>
        </w:rPr>
        <w:t> </w:t>
      </w:r>
      <w:r>
        <w:rPr>
          <w:color w:val="231F20"/>
        </w:rPr>
        <w:t>thường nghe pháp không nhàm đủ, tin phụng thanh tịnh tăng, thời được</w:t>
      </w:r>
      <w:r>
        <w:rPr>
          <w:color w:val="231F20"/>
          <w:spacing w:val="-11"/>
        </w:rPr>
        <w:t> </w:t>
      </w:r>
      <w:r>
        <w:rPr>
          <w:color w:val="231F20"/>
        </w:rPr>
        <w:t>tín</w:t>
      </w:r>
      <w:r>
        <w:rPr>
          <w:color w:val="231F20"/>
          <w:spacing w:val="-11"/>
        </w:rPr>
        <w:t> </w:t>
      </w:r>
      <w:r>
        <w:rPr>
          <w:color w:val="231F20"/>
        </w:rPr>
        <w:t>tâm</w:t>
      </w:r>
      <w:r>
        <w:rPr>
          <w:color w:val="231F20"/>
          <w:spacing w:val="-11"/>
        </w:rPr>
        <w:t> </w:t>
      </w:r>
      <w:r>
        <w:rPr>
          <w:color w:val="231F20"/>
        </w:rPr>
        <w:t>bất</w:t>
      </w:r>
      <w:r>
        <w:rPr>
          <w:color w:val="231F20"/>
          <w:spacing w:val="-11"/>
        </w:rPr>
        <w:t> </w:t>
      </w:r>
      <w:r>
        <w:rPr>
          <w:color w:val="231F20"/>
        </w:rPr>
        <w:t>thối</w:t>
      </w:r>
      <w:r>
        <w:rPr>
          <w:color w:val="231F20"/>
          <w:spacing w:val="-11"/>
        </w:rPr>
        <w:t> </w:t>
      </w:r>
      <w:r>
        <w:rPr>
          <w:color w:val="231F20"/>
        </w:rPr>
        <w:t>chuyển,</w:t>
      </w:r>
      <w:r>
        <w:rPr>
          <w:color w:val="231F20"/>
          <w:spacing w:val="-10"/>
        </w:rPr>
        <w:t> </w:t>
      </w:r>
      <w:r>
        <w:rPr>
          <w:color w:val="231F20"/>
        </w:rPr>
        <w:t>tín</w:t>
      </w:r>
      <w:r>
        <w:rPr>
          <w:color w:val="231F20"/>
          <w:spacing w:val="-11"/>
        </w:rPr>
        <w:t> </w:t>
      </w:r>
      <w:r>
        <w:rPr>
          <w:color w:val="231F20"/>
        </w:rPr>
        <w:t>lực</w:t>
      </w:r>
      <w:r>
        <w:rPr>
          <w:color w:val="231F20"/>
          <w:spacing w:val="-11"/>
        </w:rPr>
        <w:t> </w:t>
      </w:r>
      <w:r>
        <w:rPr>
          <w:color w:val="231F20"/>
        </w:rPr>
        <w:t>không</w:t>
      </w:r>
      <w:r>
        <w:rPr>
          <w:color w:val="231F20"/>
          <w:spacing w:val="-11"/>
        </w:rPr>
        <w:t> </w:t>
      </w:r>
      <w:r>
        <w:rPr>
          <w:color w:val="231F20"/>
        </w:rPr>
        <w:t>dao</w:t>
      </w:r>
      <w:r>
        <w:rPr>
          <w:color w:val="231F20"/>
          <w:spacing w:val="-11"/>
        </w:rPr>
        <w:t> </w:t>
      </w:r>
      <w:r>
        <w:rPr>
          <w:color w:val="231F20"/>
        </w:rPr>
        <w:t>động,</w:t>
      </w:r>
      <w:r>
        <w:rPr>
          <w:color w:val="231F20"/>
          <w:spacing w:val="-10"/>
        </w:rPr>
        <w:t> </w:t>
      </w:r>
      <w:r>
        <w:rPr>
          <w:color w:val="231F20"/>
        </w:rPr>
        <w:t>thành nhơn lực lớn, được chư Phật hộ</w:t>
      </w:r>
      <w:r>
        <w:rPr>
          <w:color w:val="231F20"/>
          <w:spacing w:val="-7"/>
        </w:rPr>
        <w:t> </w:t>
      </w:r>
      <w:r>
        <w:rPr>
          <w:color w:val="231F20"/>
        </w:rPr>
        <w:t>niệm.</w:t>
      </w:r>
    </w:p>
    <w:p>
      <w:pPr>
        <w:pStyle w:val="BodyText"/>
        <w:spacing w:line="242" w:lineRule="auto" w:before="80"/>
        <w:ind w:left="166" w:right="164" w:firstLine="567"/>
      </w:pPr>
      <w:r>
        <w:rPr>
          <w:color w:val="231F20"/>
        </w:rPr>
        <w:t>Giai</w:t>
      </w:r>
      <w:r>
        <w:rPr>
          <w:color w:val="231F20"/>
          <w:spacing w:val="-7"/>
        </w:rPr>
        <w:t> </w:t>
      </w:r>
      <w:r>
        <w:rPr>
          <w:color w:val="231F20"/>
        </w:rPr>
        <w:t>đoạn</w:t>
      </w:r>
      <w:r>
        <w:rPr>
          <w:color w:val="231F20"/>
          <w:spacing w:val="-7"/>
        </w:rPr>
        <w:t> này,</w:t>
      </w:r>
      <w:r>
        <w:rPr>
          <w:color w:val="231F20"/>
          <w:spacing w:val="-6"/>
        </w:rPr>
        <w:t> </w:t>
      </w:r>
      <w:r>
        <w:rPr>
          <w:color w:val="231F20"/>
        </w:rPr>
        <w:t>ở</w:t>
      </w:r>
      <w:r>
        <w:rPr>
          <w:color w:val="231F20"/>
          <w:spacing w:val="-8"/>
        </w:rPr>
        <w:t> </w:t>
      </w:r>
      <w:r>
        <w:rPr>
          <w:color w:val="231F20"/>
        </w:rPr>
        <w:t>hội</w:t>
      </w:r>
      <w:r>
        <w:rPr>
          <w:color w:val="231F20"/>
          <w:spacing w:val="-6"/>
        </w:rPr>
        <w:t> </w:t>
      </w:r>
      <w:r>
        <w:rPr>
          <w:color w:val="231F20"/>
        </w:rPr>
        <w:t>thuyết</w:t>
      </w:r>
      <w:r>
        <w:rPr>
          <w:color w:val="231F20"/>
          <w:spacing w:val="-8"/>
        </w:rPr>
        <w:t> </w:t>
      </w:r>
      <w:r>
        <w:rPr>
          <w:color w:val="231F20"/>
        </w:rPr>
        <w:t>pháp</w:t>
      </w:r>
      <w:r>
        <w:rPr>
          <w:color w:val="231F20"/>
          <w:spacing w:val="-6"/>
        </w:rPr>
        <w:t> </w:t>
      </w:r>
      <w:r>
        <w:rPr>
          <w:color w:val="231F20"/>
        </w:rPr>
        <w:t>Thập</w:t>
      </w:r>
      <w:r>
        <w:rPr>
          <w:color w:val="231F20"/>
          <w:spacing w:val="-7"/>
        </w:rPr>
        <w:t> </w:t>
      </w:r>
      <w:r>
        <w:rPr>
          <w:color w:val="231F20"/>
        </w:rPr>
        <w:t>Tín,</w:t>
      </w:r>
      <w:r>
        <w:rPr>
          <w:color w:val="231F20"/>
          <w:spacing w:val="-8"/>
        </w:rPr>
        <w:t> </w:t>
      </w:r>
      <w:r>
        <w:rPr>
          <w:color w:val="231F20"/>
        </w:rPr>
        <w:t>tại</w:t>
      </w:r>
      <w:r>
        <w:rPr>
          <w:color w:val="231F20"/>
          <w:spacing w:val="-6"/>
        </w:rPr>
        <w:t> </w:t>
      </w:r>
      <w:r>
        <w:rPr>
          <w:color w:val="231F20"/>
        </w:rPr>
        <w:t>điện</w:t>
      </w:r>
      <w:r>
        <w:rPr>
          <w:color w:val="231F20"/>
          <w:spacing w:val="-7"/>
        </w:rPr>
        <w:t> </w:t>
      </w:r>
      <w:r>
        <w:rPr>
          <w:color w:val="231F20"/>
        </w:rPr>
        <w:t>Phổ Quang Minh, hội chủ là đức </w:t>
      </w:r>
      <w:r>
        <w:rPr>
          <w:color w:val="231F20"/>
          <w:spacing w:val="-5"/>
        </w:rPr>
        <w:t>Văn </w:t>
      </w:r>
      <w:r>
        <w:rPr>
          <w:color w:val="231F20"/>
        </w:rPr>
        <w:t>Thù Bồ Tát, người tu phải xây dựng cho chính bản tâm mình mười bậc của Thập</w:t>
      </w:r>
      <w:r>
        <w:rPr>
          <w:color w:val="231F20"/>
          <w:spacing w:val="-17"/>
        </w:rPr>
        <w:t> </w:t>
      </w:r>
      <w:r>
        <w:rPr>
          <w:color w:val="231F20"/>
        </w:rPr>
        <w:t>Tín.</w:t>
      </w:r>
    </w:p>
    <w:p>
      <w:pPr>
        <w:pStyle w:val="BodyText"/>
        <w:spacing w:line="242" w:lineRule="auto" w:before="84"/>
        <w:ind w:left="166" w:right="165" w:firstLine="567"/>
      </w:pPr>
      <w:r>
        <w:rPr>
          <w:color w:val="231F20"/>
        </w:rPr>
        <w:t>Vọng tưởng diệt hết không còn, nhận rõ thường trụ chân tâm, phát lòng tin chắc chắn, tức là đã đạt được Tín tâm trụ.</w:t>
      </w:r>
    </w:p>
    <w:p>
      <w:pPr>
        <w:pStyle w:val="BodyText"/>
        <w:spacing w:line="242" w:lineRule="auto" w:before="83"/>
        <w:ind w:left="166" w:right="166" w:firstLine="567"/>
      </w:pPr>
      <w:r>
        <w:rPr>
          <w:color w:val="231F20"/>
        </w:rPr>
        <w:t>Niệm trụ tâm: Chân tín tỏ rõ, hiện nghiệp không làm trở ngại được, có thể nhớ lại vô số kiếp trước.</w:t>
      </w:r>
    </w:p>
    <w:p>
      <w:pPr>
        <w:pStyle w:val="BodyText"/>
        <w:spacing w:line="242" w:lineRule="auto" w:before="84"/>
        <w:ind w:left="166" w:right="166" w:firstLine="567"/>
      </w:pPr>
      <w:r>
        <w:rPr>
          <w:color w:val="231F20"/>
        </w:rPr>
        <w:t>Căn bản trí ngày càng phát huy, dùng trí tuệ xoay về chân lý: Tinh tiến tâm.</w:t>
      </w:r>
    </w:p>
    <w:p>
      <w:pPr>
        <w:pStyle w:val="BodyText"/>
        <w:spacing w:before="84"/>
        <w:ind w:left="734"/>
      </w:pPr>
      <w:r>
        <w:rPr>
          <w:color w:val="231F20"/>
        </w:rPr>
        <w:t>Tuệ tâm trụ: Chân lý hiện tiền, trí huệ sáng suốt.</w:t>
      </w:r>
    </w:p>
    <w:p>
      <w:pPr>
        <w:pStyle w:val="BodyText"/>
        <w:spacing w:line="242" w:lineRule="auto" w:before="88"/>
        <w:ind w:left="166" w:right="165" w:firstLine="567"/>
      </w:pPr>
      <w:r>
        <w:rPr>
          <w:color w:val="231F20"/>
          <w:spacing w:val="-6"/>
        </w:rPr>
        <w:t>Trí </w:t>
      </w:r>
      <w:r>
        <w:rPr>
          <w:color w:val="231F20"/>
        </w:rPr>
        <w:t>được lý thì trí càng sáng suốt, lý được trí thì lý càng tịch tịnh: Định tâm trụ.</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left="166" w:right="163" w:firstLine="567"/>
      </w:pPr>
      <w:r>
        <w:rPr>
          <w:color w:val="231F20"/>
        </w:rPr>
        <w:t>Bất thối tâm: Dùng chân định tuệ đi sâu vào tự tính, không giải đãi, hay dừng nghỉ.</w:t>
      </w:r>
    </w:p>
    <w:p>
      <w:pPr>
        <w:pStyle w:val="BodyText"/>
        <w:spacing w:line="242" w:lineRule="auto" w:before="84"/>
        <w:ind w:left="166" w:right="164" w:firstLine="567"/>
      </w:pPr>
      <w:r>
        <w:rPr>
          <w:color w:val="231F20"/>
          <w:spacing w:val="-7"/>
        </w:rPr>
        <w:t>Tâm </w:t>
      </w:r>
      <w:r>
        <w:rPr>
          <w:color w:val="231F20"/>
        </w:rPr>
        <w:t>an</w:t>
      </w:r>
      <w:r>
        <w:rPr>
          <w:color w:val="231F20"/>
          <w:spacing w:val="-6"/>
        </w:rPr>
        <w:t> </w:t>
      </w:r>
      <w:r>
        <w:rPr>
          <w:color w:val="231F20"/>
        </w:rPr>
        <w:t>nhiên,</w:t>
      </w:r>
      <w:r>
        <w:rPr>
          <w:color w:val="231F20"/>
          <w:spacing w:val="-6"/>
        </w:rPr>
        <w:t> </w:t>
      </w:r>
      <w:r>
        <w:rPr>
          <w:color w:val="231F20"/>
        </w:rPr>
        <w:t>giao</w:t>
      </w:r>
      <w:r>
        <w:rPr>
          <w:color w:val="231F20"/>
          <w:spacing w:val="-6"/>
        </w:rPr>
        <w:t> </w:t>
      </w:r>
      <w:r>
        <w:rPr>
          <w:color w:val="231F20"/>
        </w:rPr>
        <w:t>tiếp</w:t>
      </w:r>
      <w:r>
        <w:rPr>
          <w:color w:val="231F20"/>
          <w:spacing w:val="-6"/>
        </w:rPr>
        <w:t> </w:t>
      </w:r>
      <w:r>
        <w:rPr>
          <w:color w:val="231F20"/>
        </w:rPr>
        <w:t>với</w:t>
      </w:r>
      <w:r>
        <w:rPr>
          <w:color w:val="231F20"/>
          <w:spacing w:val="-6"/>
        </w:rPr>
        <w:t> </w:t>
      </w:r>
      <w:r>
        <w:rPr>
          <w:color w:val="231F20"/>
        </w:rPr>
        <w:t>khí</w:t>
      </w:r>
      <w:r>
        <w:rPr>
          <w:color w:val="231F20"/>
          <w:spacing w:val="-6"/>
        </w:rPr>
        <w:t> </w:t>
      </w:r>
      <w:r>
        <w:rPr>
          <w:color w:val="231F20"/>
        </w:rPr>
        <w:t>phần</w:t>
      </w:r>
      <w:r>
        <w:rPr>
          <w:color w:val="231F20"/>
          <w:spacing w:val="-6"/>
        </w:rPr>
        <w:t> </w:t>
      </w:r>
      <w:r>
        <w:rPr>
          <w:color w:val="231F20"/>
        </w:rPr>
        <w:t>thập</w:t>
      </w:r>
      <w:r>
        <w:rPr>
          <w:color w:val="231F20"/>
          <w:spacing w:val="-6"/>
        </w:rPr>
        <w:t> </w:t>
      </w:r>
      <w:r>
        <w:rPr>
          <w:color w:val="231F20"/>
        </w:rPr>
        <w:t>phương</w:t>
      </w:r>
      <w:r>
        <w:rPr>
          <w:color w:val="231F20"/>
          <w:spacing w:val="-6"/>
        </w:rPr>
        <w:t> </w:t>
      </w:r>
      <w:r>
        <w:rPr>
          <w:color w:val="231F20"/>
        </w:rPr>
        <w:t>Như Lai: Hộ Pháp</w:t>
      </w:r>
      <w:r>
        <w:rPr>
          <w:color w:val="231F20"/>
          <w:spacing w:val="-3"/>
        </w:rPr>
        <w:t> </w:t>
      </w:r>
      <w:r>
        <w:rPr>
          <w:color w:val="231F20"/>
          <w:spacing w:val="-5"/>
        </w:rPr>
        <w:t>Tâm.</w:t>
      </w:r>
    </w:p>
    <w:p>
      <w:pPr>
        <w:pStyle w:val="BodyText"/>
        <w:spacing w:line="242" w:lineRule="auto" w:before="84"/>
        <w:ind w:left="166" w:right="164" w:firstLine="567"/>
      </w:pPr>
      <w:r>
        <w:rPr>
          <w:color w:val="231F20"/>
          <w:spacing w:val="-6"/>
        </w:rPr>
        <w:t>Lý</w:t>
      </w:r>
      <w:r>
        <w:rPr>
          <w:color w:val="231F20"/>
          <w:spacing w:val="-7"/>
        </w:rPr>
        <w:t> </w:t>
      </w:r>
      <w:r>
        <w:rPr>
          <w:color w:val="231F20"/>
        </w:rPr>
        <w:t>trí</w:t>
      </w:r>
      <w:r>
        <w:rPr>
          <w:color w:val="231F20"/>
          <w:spacing w:val="-7"/>
        </w:rPr>
        <w:t> </w:t>
      </w:r>
      <w:r>
        <w:rPr>
          <w:color w:val="231F20"/>
        </w:rPr>
        <w:t>dung</w:t>
      </w:r>
      <w:r>
        <w:rPr>
          <w:color w:val="231F20"/>
          <w:spacing w:val="-6"/>
        </w:rPr>
        <w:t> </w:t>
      </w:r>
      <w:r>
        <w:rPr>
          <w:color w:val="231F20"/>
        </w:rPr>
        <w:t>hòa</w:t>
      </w:r>
      <w:r>
        <w:rPr>
          <w:color w:val="231F20"/>
          <w:spacing w:val="-7"/>
        </w:rPr>
        <w:t> </w:t>
      </w:r>
      <w:r>
        <w:rPr>
          <w:color w:val="231F20"/>
        </w:rPr>
        <w:t>tịch</w:t>
      </w:r>
      <w:r>
        <w:rPr>
          <w:color w:val="231F20"/>
          <w:spacing w:val="-7"/>
        </w:rPr>
        <w:t> </w:t>
      </w:r>
      <w:r>
        <w:rPr>
          <w:color w:val="231F20"/>
        </w:rPr>
        <w:t>chiếu</w:t>
      </w:r>
      <w:r>
        <w:rPr>
          <w:color w:val="231F20"/>
          <w:spacing w:val="-6"/>
        </w:rPr>
        <w:t> </w:t>
      </w:r>
      <w:r>
        <w:rPr>
          <w:color w:val="231F20"/>
        </w:rPr>
        <w:t>không</w:t>
      </w:r>
      <w:r>
        <w:rPr>
          <w:color w:val="231F20"/>
          <w:spacing w:val="-7"/>
        </w:rPr>
        <w:t> </w:t>
      </w:r>
      <w:r>
        <w:rPr>
          <w:color w:val="231F20"/>
        </w:rPr>
        <w:t>hai,</w:t>
      </w:r>
      <w:r>
        <w:rPr>
          <w:color w:val="231F20"/>
          <w:spacing w:val="-6"/>
        </w:rPr>
        <w:t> </w:t>
      </w:r>
      <w:r>
        <w:rPr>
          <w:color w:val="231F20"/>
          <w:spacing w:val="-4"/>
        </w:rPr>
        <w:t>xoay</w:t>
      </w:r>
      <w:r>
        <w:rPr>
          <w:color w:val="231F20"/>
          <w:spacing w:val="-7"/>
        </w:rPr>
        <w:t> </w:t>
      </w:r>
      <w:r>
        <w:rPr>
          <w:color w:val="231F20"/>
        </w:rPr>
        <w:t>từ</w:t>
      </w:r>
      <w:r>
        <w:rPr>
          <w:color w:val="231F20"/>
          <w:spacing w:val="-7"/>
        </w:rPr>
        <w:t> </w:t>
      </w:r>
      <w:r>
        <w:rPr>
          <w:color w:val="231F20"/>
        </w:rPr>
        <w:t>quang</w:t>
      </w:r>
      <w:r>
        <w:rPr>
          <w:color w:val="231F20"/>
          <w:spacing w:val="-6"/>
        </w:rPr>
        <w:t> </w:t>
      </w:r>
      <w:r>
        <w:rPr>
          <w:color w:val="231F20"/>
        </w:rPr>
        <w:t>của Phật</w:t>
      </w:r>
      <w:r>
        <w:rPr>
          <w:color w:val="231F20"/>
          <w:spacing w:val="-6"/>
        </w:rPr>
        <w:t> </w:t>
      </w:r>
      <w:r>
        <w:rPr>
          <w:color w:val="231F20"/>
        </w:rPr>
        <w:t>đem</w:t>
      </w:r>
      <w:r>
        <w:rPr>
          <w:color w:val="231F20"/>
          <w:spacing w:val="-5"/>
        </w:rPr>
        <w:t> </w:t>
      </w:r>
      <w:r>
        <w:rPr>
          <w:color w:val="231F20"/>
        </w:rPr>
        <w:t>về</w:t>
      </w:r>
      <w:r>
        <w:rPr>
          <w:color w:val="231F20"/>
          <w:spacing w:val="-5"/>
        </w:rPr>
        <w:t> </w:t>
      </w:r>
      <w:r>
        <w:rPr>
          <w:color w:val="231F20"/>
        </w:rPr>
        <w:t>tự</w:t>
      </w:r>
      <w:r>
        <w:rPr>
          <w:color w:val="231F20"/>
          <w:spacing w:val="-5"/>
        </w:rPr>
        <w:t> </w:t>
      </w:r>
      <w:r>
        <w:rPr>
          <w:color w:val="231F20"/>
        </w:rPr>
        <w:t>tâm</w:t>
      </w:r>
      <w:r>
        <w:rPr>
          <w:color w:val="231F20"/>
          <w:spacing w:val="-5"/>
        </w:rPr>
        <w:t> </w:t>
      </w:r>
      <w:r>
        <w:rPr>
          <w:color w:val="231F20"/>
        </w:rPr>
        <w:t>và</w:t>
      </w:r>
      <w:r>
        <w:rPr>
          <w:color w:val="231F20"/>
          <w:spacing w:val="-5"/>
        </w:rPr>
        <w:t> </w:t>
      </w:r>
      <w:r>
        <w:rPr>
          <w:color w:val="231F20"/>
        </w:rPr>
        <w:t>dùng</w:t>
      </w:r>
      <w:r>
        <w:rPr>
          <w:color w:val="231F20"/>
          <w:spacing w:val="-5"/>
        </w:rPr>
        <w:t> </w:t>
      </w:r>
      <w:r>
        <w:rPr>
          <w:color w:val="231F20"/>
        </w:rPr>
        <w:t>tự</w:t>
      </w:r>
      <w:r>
        <w:rPr>
          <w:color w:val="231F20"/>
          <w:spacing w:val="-5"/>
        </w:rPr>
        <w:t> </w:t>
      </w:r>
      <w:r>
        <w:rPr>
          <w:color w:val="231F20"/>
        </w:rPr>
        <w:t>tâm</w:t>
      </w:r>
      <w:r>
        <w:rPr>
          <w:color w:val="231F20"/>
          <w:spacing w:val="-5"/>
        </w:rPr>
        <w:t> </w:t>
      </w:r>
      <w:r>
        <w:rPr>
          <w:color w:val="231F20"/>
        </w:rPr>
        <w:t>hướng</w:t>
      </w:r>
      <w:r>
        <w:rPr>
          <w:color w:val="231F20"/>
          <w:spacing w:val="-5"/>
        </w:rPr>
        <w:t> </w:t>
      </w:r>
      <w:r>
        <w:rPr>
          <w:color w:val="231F20"/>
        </w:rPr>
        <w:t>theo</w:t>
      </w:r>
      <w:r>
        <w:rPr>
          <w:color w:val="231F20"/>
          <w:spacing w:val="-5"/>
        </w:rPr>
        <w:t> </w:t>
      </w:r>
      <w:r>
        <w:rPr>
          <w:color w:val="231F20"/>
        </w:rPr>
        <w:t>Phật</w:t>
      </w:r>
      <w:r>
        <w:rPr>
          <w:color w:val="231F20"/>
          <w:spacing w:val="-6"/>
        </w:rPr>
        <w:t> </w:t>
      </w:r>
      <w:r>
        <w:rPr>
          <w:color w:val="231F20"/>
        </w:rPr>
        <w:t>mà</w:t>
      </w:r>
      <w:r>
        <w:rPr>
          <w:color w:val="231F20"/>
          <w:spacing w:val="-5"/>
        </w:rPr>
        <w:t> </w:t>
      </w:r>
      <w:r>
        <w:rPr>
          <w:color w:val="231F20"/>
        </w:rPr>
        <w:t>an trụ: Hồi hướng</w:t>
      </w:r>
      <w:r>
        <w:rPr>
          <w:color w:val="231F20"/>
          <w:spacing w:val="-3"/>
        </w:rPr>
        <w:t> </w:t>
      </w:r>
      <w:r>
        <w:rPr>
          <w:color w:val="231F20"/>
        </w:rPr>
        <w:t>tâm.</w:t>
      </w:r>
    </w:p>
    <w:p>
      <w:pPr>
        <w:pStyle w:val="BodyText"/>
        <w:spacing w:line="242" w:lineRule="auto" w:before="83"/>
        <w:ind w:left="166" w:right="165" w:firstLine="567"/>
      </w:pPr>
      <w:r>
        <w:rPr>
          <w:color w:val="231F20"/>
          <w:spacing w:val="-7"/>
        </w:rPr>
        <w:t>Tâm </w:t>
      </w:r>
      <w:r>
        <w:rPr>
          <w:color w:val="231F20"/>
        </w:rPr>
        <w:t>hướng</w:t>
      </w:r>
      <w:r>
        <w:rPr>
          <w:color w:val="231F20"/>
          <w:spacing w:val="-7"/>
        </w:rPr>
        <w:t> </w:t>
      </w:r>
      <w:r>
        <w:rPr>
          <w:color w:val="231F20"/>
        </w:rPr>
        <w:t>Phật,</w:t>
      </w:r>
      <w:r>
        <w:rPr>
          <w:color w:val="231F20"/>
          <w:spacing w:val="-7"/>
        </w:rPr>
        <w:t> </w:t>
      </w:r>
      <w:r>
        <w:rPr>
          <w:color w:val="231F20"/>
        </w:rPr>
        <w:t>trí</w:t>
      </w:r>
      <w:r>
        <w:rPr>
          <w:color w:val="231F20"/>
          <w:spacing w:val="-7"/>
        </w:rPr>
        <w:t> </w:t>
      </w:r>
      <w:r>
        <w:rPr>
          <w:color w:val="231F20"/>
        </w:rPr>
        <w:t>tuệ</w:t>
      </w:r>
      <w:r>
        <w:rPr>
          <w:color w:val="231F20"/>
          <w:spacing w:val="-7"/>
        </w:rPr>
        <w:t> </w:t>
      </w:r>
      <w:r>
        <w:rPr>
          <w:color w:val="231F20"/>
        </w:rPr>
        <w:t>của</w:t>
      </w:r>
      <w:r>
        <w:rPr>
          <w:color w:val="231F20"/>
          <w:spacing w:val="-7"/>
        </w:rPr>
        <w:t> </w:t>
      </w:r>
      <w:r>
        <w:rPr>
          <w:color w:val="231F20"/>
        </w:rPr>
        <w:t>Phật</w:t>
      </w:r>
      <w:r>
        <w:rPr>
          <w:color w:val="231F20"/>
          <w:spacing w:val="-7"/>
        </w:rPr>
        <w:t> </w:t>
      </w:r>
      <w:r>
        <w:rPr>
          <w:color w:val="231F20"/>
        </w:rPr>
        <w:t>càng</w:t>
      </w:r>
      <w:r>
        <w:rPr>
          <w:color w:val="231F20"/>
          <w:spacing w:val="-7"/>
        </w:rPr>
        <w:t> </w:t>
      </w:r>
      <w:r>
        <w:rPr>
          <w:color w:val="231F20"/>
        </w:rPr>
        <w:t>soi</w:t>
      </w:r>
      <w:r>
        <w:rPr>
          <w:color w:val="231F20"/>
          <w:spacing w:val="-7"/>
        </w:rPr>
        <w:t> </w:t>
      </w:r>
      <w:r>
        <w:rPr>
          <w:color w:val="231F20"/>
        </w:rPr>
        <w:t>sáng</w:t>
      </w:r>
      <w:r>
        <w:rPr>
          <w:color w:val="231F20"/>
          <w:spacing w:val="-7"/>
        </w:rPr>
        <w:t> </w:t>
      </w:r>
      <w:r>
        <w:rPr>
          <w:color w:val="231F20"/>
        </w:rPr>
        <w:t>tự</w:t>
      </w:r>
      <w:r>
        <w:rPr>
          <w:color w:val="231F20"/>
          <w:spacing w:val="-7"/>
        </w:rPr>
        <w:t> </w:t>
      </w:r>
      <w:r>
        <w:rPr>
          <w:color w:val="231F20"/>
        </w:rPr>
        <w:t>tâm: Giới tâm</w:t>
      </w:r>
      <w:r>
        <w:rPr>
          <w:color w:val="231F20"/>
          <w:spacing w:val="-2"/>
        </w:rPr>
        <w:t> </w:t>
      </w:r>
      <w:r>
        <w:rPr>
          <w:color w:val="231F20"/>
        </w:rPr>
        <w:t>trụ.</w:t>
      </w:r>
    </w:p>
    <w:p>
      <w:pPr>
        <w:pStyle w:val="BodyText"/>
        <w:spacing w:line="242" w:lineRule="auto" w:before="85"/>
        <w:ind w:left="166" w:right="163" w:firstLine="567"/>
      </w:pPr>
      <w:r>
        <w:rPr>
          <w:color w:val="231F20"/>
        </w:rPr>
        <w:t>Nguyện Tâm Trụ: An trụ nơi tâm vô vi, tùy nguyện đi khắp mười phương.</w:t>
      </w:r>
    </w:p>
    <w:p>
      <w:pPr>
        <w:pStyle w:val="BodyText"/>
        <w:spacing w:line="242" w:lineRule="auto" w:before="84"/>
        <w:ind w:left="166" w:right="163" w:firstLine="567"/>
      </w:pPr>
      <w:r>
        <w:rPr>
          <w:color w:val="231F20"/>
        </w:rPr>
        <w:t>Đây hoàn toàn là một tâm thái siêu việt tâm trạng phiền não vô minh, tranh tham oán hận mà ta quen thuộc. Chỉ</w:t>
      </w:r>
      <w:r>
        <w:rPr>
          <w:color w:val="231F20"/>
          <w:spacing w:val="-5"/>
        </w:rPr>
        <w:t> </w:t>
      </w:r>
      <w:r>
        <w:rPr>
          <w:color w:val="231F20"/>
        </w:rPr>
        <w:t>khi</w:t>
      </w:r>
      <w:r>
        <w:rPr>
          <w:color w:val="231F20"/>
          <w:spacing w:val="-4"/>
        </w:rPr>
        <w:t> </w:t>
      </w:r>
      <w:r>
        <w:rPr>
          <w:color w:val="231F20"/>
        </w:rPr>
        <w:t>nào</w:t>
      </w:r>
      <w:r>
        <w:rPr>
          <w:color w:val="231F20"/>
          <w:spacing w:val="-5"/>
        </w:rPr>
        <w:t> </w:t>
      </w:r>
      <w:r>
        <w:rPr>
          <w:color w:val="231F20"/>
        </w:rPr>
        <w:t>phát</w:t>
      </w:r>
      <w:r>
        <w:rPr>
          <w:color w:val="231F20"/>
          <w:spacing w:val="-4"/>
        </w:rPr>
        <w:t> </w:t>
      </w:r>
      <w:r>
        <w:rPr>
          <w:color w:val="231F20"/>
        </w:rPr>
        <w:t>khởi</w:t>
      </w:r>
      <w:r>
        <w:rPr>
          <w:color w:val="231F20"/>
          <w:spacing w:val="-4"/>
        </w:rPr>
        <w:t> </w:t>
      </w:r>
      <w:r>
        <w:rPr>
          <w:color w:val="231F20"/>
        </w:rPr>
        <w:t>tâm</w:t>
      </w:r>
      <w:r>
        <w:rPr>
          <w:color w:val="231F20"/>
          <w:spacing w:val="-5"/>
        </w:rPr>
        <w:t> </w:t>
      </w:r>
      <w:r>
        <w:rPr>
          <w:color w:val="231F20"/>
        </w:rPr>
        <w:t>này</w:t>
      </w:r>
      <w:r>
        <w:rPr>
          <w:color w:val="231F20"/>
          <w:spacing w:val="-4"/>
        </w:rPr>
        <w:t> </w:t>
      </w:r>
      <w:r>
        <w:rPr>
          <w:color w:val="231F20"/>
        </w:rPr>
        <w:t>thì</w:t>
      </w:r>
      <w:r>
        <w:rPr>
          <w:color w:val="231F20"/>
          <w:spacing w:val="-4"/>
        </w:rPr>
        <w:t> </w:t>
      </w:r>
      <w:r>
        <w:rPr>
          <w:color w:val="231F20"/>
        </w:rPr>
        <w:t>ta</w:t>
      </w:r>
      <w:r>
        <w:rPr>
          <w:color w:val="231F20"/>
          <w:spacing w:val="-5"/>
        </w:rPr>
        <w:t> </w:t>
      </w:r>
      <w:r>
        <w:rPr>
          <w:color w:val="231F20"/>
        </w:rPr>
        <w:t>mới</w:t>
      </w:r>
      <w:r>
        <w:rPr>
          <w:color w:val="231F20"/>
          <w:spacing w:val="-4"/>
        </w:rPr>
        <w:t> </w:t>
      </w:r>
      <w:r>
        <w:rPr>
          <w:color w:val="231F20"/>
        </w:rPr>
        <w:t>thật</w:t>
      </w:r>
      <w:r>
        <w:rPr>
          <w:color w:val="231F20"/>
          <w:spacing w:val="-5"/>
        </w:rPr>
        <w:t> </w:t>
      </w:r>
      <w:r>
        <w:rPr>
          <w:color w:val="231F20"/>
        </w:rPr>
        <w:t>gọi</w:t>
      </w:r>
      <w:r>
        <w:rPr>
          <w:color w:val="231F20"/>
          <w:spacing w:val="-4"/>
        </w:rPr>
        <w:t> </w:t>
      </w:r>
      <w:r>
        <w:rPr>
          <w:color w:val="231F20"/>
        </w:rPr>
        <w:t>là</w:t>
      </w:r>
      <w:r>
        <w:rPr>
          <w:color w:val="231F20"/>
          <w:spacing w:val="-4"/>
        </w:rPr>
        <w:t> </w:t>
      </w:r>
      <w:r>
        <w:rPr>
          <w:color w:val="231F20"/>
        </w:rPr>
        <w:t>chính</w:t>
      </w:r>
      <w:r>
        <w:rPr>
          <w:color w:val="231F20"/>
          <w:spacing w:val="-4"/>
        </w:rPr>
        <w:t> </w:t>
      </w:r>
      <w:r>
        <w:rPr>
          <w:color w:val="231F20"/>
        </w:rPr>
        <w:t>tu. Tại hội thứ hai này, chư Tổ đặt tên của hội là Thập</w:t>
      </w:r>
      <w:r>
        <w:rPr>
          <w:color w:val="231F20"/>
          <w:spacing w:val="-20"/>
        </w:rPr>
        <w:t> </w:t>
      </w:r>
      <w:r>
        <w:rPr>
          <w:color w:val="231F20"/>
        </w:rPr>
        <w:t>Tín.</w:t>
      </w:r>
    </w:p>
    <w:p>
      <w:pPr>
        <w:pStyle w:val="BodyText"/>
        <w:spacing w:before="5"/>
        <w:ind w:left="0"/>
        <w:jc w:val="left"/>
        <w:rPr>
          <w:sz w:val="19"/>
        </w:rPr>
      </w:pPr>
    </w:p>
    <w:p>
      <w:pPr>
        <w:spacing w:before="0"/>
        <w:ind w:left="0" w:right="0" w:firstLine="0"/>
        <w:jc w:val="center"/>
        <w:rPr>
          <w:b/>
          <w:sz w:val="24"/>
        </w:rPr>
      </w:pPr>
      <w:r>
        <w:rPr>
          <w:b/>
          <w:color w:val="231F20"/>
          <w:sz w:val="24"/>
        </w:rPr>
        <w:t>PHẨM 13 - 14: THĂNG TU DI SƠN ĐẢNH &amp; KỆ TÁN</w:t>
      </w:r>
    </w:p>
    <w:p>
      <w:pPr>
        <w:tabs>
          <w:tab w:pos="587" w:val="left" w:leader="none"/>
          <w:tab w:pos="1989" w:val="left" w:leader="none"/>
        </w:tabs>
        <w:spacing w:before="86"/>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before="196"/>
        <w:ind w:left="166" w:right="163" w:firstLine="567"/>
      </w:pPr>
      <w:r>
        <w:rPr>
          <w:color w:val="231F20"/>
        </w:rPr>
        <w:t>Lúc bấy giờ thập phương thế giới trong mỗi Diêm Phù Đề</w:t>
      </w:r>
      <w:r>
        <w:rPr>
          <w:color w:val="231F20"/>
          <w:spacing w:val="-11"/>
        </w:rPr>
        <w:t> </w:t>
      </w:r>
      <w:r>
        <w:rPr>
          <w:color w:val="231F20"/>
        </w:rPr>
        <w:t>đều</w:t>
      </w:r>
      <w:r>
        <w:rPr>
          <w:color w:val="231F20"/>
          <w:spacing w:val="-10"/>
        </w:rPr>
        <w:t> </w:t>
      </w:r>
      <w:r>
        <w:rPr>
          <w:color w:val="231F20"/>
        </w:rPr>
        <w:t>thấy</w:t>
      </w:r>
      <w:r>
        <w:rPr>
          <w:color w:val="231F20"/>
          <w:spacing w:val="-10"/>
        </w:rPr>
        <w:t> </w:t>
      </w:r>
      <w:r>
        <w:rPr>
          <w:color w:val="231F20"/>
        </w:rPr>
        <w:t>đức</w:t>
      </w:r>
      <w:r>
        <w:rPr>
          <w:color w:val="231F20"/>
          <w:spacing w:val="-10"/>
        </w:rPr>
        <w:t> </w:t>
      </w:r>
      <w:r>
        <w:rPr>
          <w:color w:val="231F20"/>
        </w:rPr>
        <w:t>Phật</w:t>
      </w:r>
      <w:r>
        <w:rPr>
          <w:color w:val="231F20"/>
          <w:spacing w:val="-10"/>
        </w:rPr>
        <w:t> </w:t>
      </w:r>
      <w:r>
        <w:rPr>
          <w:color w:val="231F20"/>
        </w:rPr>
        <w:t>chẳng</w:t>
      </w:r>
      <w:r>
        <w:rPr>
          <w:color w:val="231F20"/>
          <w:spacing w:val="-11"/>
        </w:rPr>
        <w:t> </w:t>
      </w:r>
      <w:r>
        <w:rPr>
          <w:color w:val="231F20"/>
        </w:rPr>
        <w:t>rời</w:t>
      </w:r>
      <w:r>
        <w:rPr>
          <w:color w:val="231F20"/>
          <w:spacing w:val="-10"/>
        </w:rPr>
        <w:t> </w:t>
      </w:r>
      <w:r>
        <w:rPr>
          <w:color w:val="231F20"/>
        </w:rPr>
        <w:t>dưới</w:t>
      </w:r>
      <w:r>
        <w:rPr>
          <w:color w:val="231F20"/>
          <w:spacing w:val="-10"/>
        </w:rPr>
        <w:t> </w:t>
      </w:r>
      <w:r>
        <w:rPr>
          <w:color w:val="231F20"/>
          <w:spacing w:val="-3"/>
        </w:rPr>
        <w:t>cây</w:t>
      </w:r>
      <w:r>
        <w:rPr>
          <w:color w:val="231F20"/>
          <w:spacing w:val="-10"/>
        </w:rPr>
        <w:t> </w:t>
      </w:r>
      <w:r>
        <w:rPr>
          <w:color w:val="231F20"/>
        </w:rPr>
        <w:t>Bồ</w:t>
      </w:r>
      <w:r>
        <w:rPr>
          <w:color w:val="231F20"/>
          <w:spacing w:val="-11"/>
        </w:rPr>
        <w:t> </w:t>
      </w:r>
      <w:r>
        <w:rPr>
          <w:rFonts w:ascii="MS Mincho" w:hAnsi="MS Mincho"/>
          <w:color w:val="231F20"/>
        </w:rPr>
        <w:t>Đ</w:t>
      </w:r>
      <w:r>
        <w:rPr>
          <w:color w:val="231F20"/>
        </w:rPr>
        <w:t>ề,</w:t>
      </w:r>
      <w:r>
        <w:rPr>
          <w:color w:val="231F20"/>
          <w:spacing w:val="-11"/>
        </w:rPr>
        <w:t> </w:t>
      </w:r>
      <w:r>
        <w:rPr>
          <w:color w:val="231F20"/>
        </w:rPr>
        <w:t>mà</w:t>
      </w:r>
      <w:r>
        <w:rPr>
          <w:color w:val="231F20"/>
          <w:spacing w:val="-10"/>
        </w:rPr>
        <w:t> </w:t>
      </w:r>
      <w:r>
        <w:rPr>
          <w:color w:val="231F20"/>
        </w:rPr>
        <w:t>đã</w:t>
      </w:r>
      <w:r>
        <w:rPr>
          <w:color w:val="231F20"/>
          <w:spacing w:val="-10"/>
        </w:rPr>
        <w:t> </w:t>
      </w:r>
      <w:r>
        <w:rPr>
          <w:color w:val="231F20"/>
        </w:rPr>
        <w:t>thăng lên</w:t>
      </w:r>
      <w:r>
        <w:rPr>
          <w:color w:val="231F20"/>
          <w:spacing w:val="-16"/>
        </w:rPr>
        <w:t> </w:t>
      </w:r>
      <w:r>
        <w:rPr>
          <w:color w:val="231F20"/>
        </w:rPr>
        <w:t>đảnh</w:t>
      </w:r>
      <w:r>
        <w:rPr>
          <w:color w:val="231F20"/>
          <w:spacing w:val="-15"/>
        </w:rPr>
        <w:t> </w:t>
      </w:r>
      <w:r>
        <w:rPr>
          <w:color w:val="231F20"/>
        </w:rPr>
        <w:t>núi</w:t>
      </w:r>
      <w:r>
        <w:rPr>
          <w:color w:val="231F20"/>
          <w:spacing w:val="-15"/>
        </w:rPr>
        <w:t> </w:t>
      </w:r>
      <w:r>
        <w:rPr>
          <w:color w:val="231F20"/>
          <w:spacing w:val="-9"/>
        </w:rPr>
        <w:t>Tu</w:t>
      </w:r>
      <w:r>
        <w:rPr>
          <w:color w:val="231F20"/>
          <w:spacing w:val="-15"/>
        </w:rPr>
        <w:t> </w:t>
      </w:r>
      <w:r>
        <w:rPr>
          <w:color w:val="231F20"/>
        </w:rPr>
        <w:t>Di,</w:t>
      </w:r>
      <w:r>
        <w:rPr>
          <w:color w:val="231F20"/>
          <w:spacing w:val="-16"/>
        </w:rPr>
        <w:t> </w:t>
      </w:r>
      <w:r>
        <w:rPr>
          <w:color w:val="231F20"/>
        </w:rPr>
        <w:t>hướng</w:t>
      </w:r>
      <w:r>
        <w:rPr>
          <w:color w:val="231F20"/>
          <w:spacing w:val="-16"/>
        </w:rPr>
        <w:t> </w:t>
      </w:r>
      <w:r>
        <w:rPr>
          <w:color w:val="231F20"/>
        </w:rPr>
        <w:t>đến</w:t>
      </w:r>
      <w:r>
        <w:rPr>
          <w:color w:val="231F20"/>
          <w:spacing w:val="-14"/>
        </w:rPr>
        <w:t> </w:t>
      </w:r>
      <w:r>
        <w:rPr>
          <w:color w:val="231F20"/>
        </w:rPr>
        <w:t>điện</w:t>
      </w:r>
      <w:r>
        <w:rPr>
          <w:color w:val="231F20"/>
          <w:spacing w:val="-15"/>
        </w:rPr>
        <w:t> </w:t>
      </w:r>
      <w:r>
        <w:rPr>
          <w:color w:val="231F20"/>
        </w:rPr>
        <w:t>Diệu</w:t>
      </w:r>
      <w:r>
        <w:rPr>
          <w:color w:val="231F20"/>
          <w:spacing w:val="-15"/>
        </w:rPr>
        <w:t> </w:t>
      </w:r>
      <w:r>
        <w:rPr>
          <w:color w:val="231F20"/>
        </w:rPr>
        <w:t>Thắng</w:t>
      </w:r>
      <w:r>
        <w:rPr>
          <w:color w:val="231F20"/>
          <w:spacing w:val="-15"/>
        </w:rPr>
        <w:t> </w:t>
      </w:r>
      <w:r>
        <w:rPr>
          <w:color w:val="231F20"/>
        </w:rPr>
        <w:t>của</w:t>
      </w:r>
      <w:r>
        <w:rPr>
          <w:color w:val="231F20"/>
          <w:spacing w:val="-14"/>
        </w:rPr>
        <w:t> </w:t>
      </w:r>
      <w:r>
        <w:rPr>
          <w:color w:val="231F20"/>
        </w:rPr>
        <w:t>Đế</w:t>
      </w:r>
      <w:r>
        <w:rPr>
          <w:color w:val="231F20"/>
          <w:spacing w:val="-15"/>
        </w:rPr>
        <w:t> </w:t>
      </w:r>
      <w:r>
        <w:rPr>
          <w:color w:val="231F20"/>
        </w:rPr>
        <w:t>Thích. Hình</w:t>
      </w:r>
      <w:r>
        <w:rPr>
          <w:color w:val="231F20"/>
          <w:spacing w:val="-16"/>
        </w:rPr>
        <w:t> </w:t>
      </w:r>
      <w:r>
        <w:rPr>
          <w:color w:val="231F20"/>
        </w:rPr>
        <w:t>ảnh</w:t>
      </w:r>
      <w:r>
        <w:rPr>
          <w:color w:val="231F20"/>
          <w:spacing w:val="-15"/>
        </w:rPr>
        <w:t> </w:t>
      </w:r>
      <w:r>
        <w:rPr>
          <w:color w:val="231F20"/>
        </w:rPr>
        <w:t>một</w:t>
      </w:r>
      <w:r>
        <w:rPr>
          <w:color w:val="231F20"/>
          <w:spacing w:val="-16"/>
        </w:rPr>
        <w:t> </w:t>
      </w:r>
      <w:r>
        <w:rPr>
          <w:color w:val="231F20"/>
        </w:rPr>
        <w:t>người</w:t>
      </w:r>
      <w:r>
        <w:rPr>
          <w:color w:val="231F20"/>
          <w:spacing w:val="-15"/>
        </w:rPr>
        <w:t> </w:t>
      </w:r>
      <w:r>
        <w:rPr>
          <w:color w:val="231F20"/>
        </w:rPr>
        <w:t>đang</w:t>
      </w:r>
      <w:r>
        <w:rPr>
          <w:color w:val="231F20"/>
          <w:spacing w:val="-16"/>
        </w:rPr>
        <w:t> </w:t>
      </w:r>
      <w:r>
        <w:rPr>
          <w:color w:val="231F20"/>
        </w:rPr>
        <w:t>đứng</w:t>
      </w:r>
      <w:r>
        <w:rPr>
          <w:color w:val="231F20"/>
          <w:spacing w:val="-15"/>
        </w:rPr>
        <w:t> </w:t>
      </w:r>
      <w:r>
        <w:rPr>
          <w:color w:val="231F20"/>
        </w:rPr>
        <w:t>bằng</w:t>
      </w:r>
      <w:r>
        <w:rPr>
          <w:color w:val="231F20"/>
          <w:spacing w:val="-16"/>
        </w:rPr>
        <w:t> </w:t>
      </w:r>
      <w:r>
        <w:rPr>
          <w:color w:val="231F20"/>
        </w:rPr>
        <w:t>hai</w:t>
      </w:r>
      <w:r>
        <w:rPr>
          <w:color w:val="231F20"/>
          <w:spacing w:val="-15"/>
        </w:rPr>
        <w:t> </w:t>
      </w:r>
      <w:r>
        <w:rPr>
          <w:color w:val="231F20"/>
        </w:rPr>
        <w:t>bàn</w:t>
      </w:r>
      <w:r>
        <w:rPr>
          <w:color w:val="231F20"/>
          <w:spacing w:val="-16"/>
        </w:rPr>
        <w:t> </w:t>
      </w:r>
      <w:r>
        <w:rPr>
          <w:color w:val="231F20"/>
        </w:rPr>
        <w:t>chân</w:t>
      </w:r>
      <w:r>
        <w:rPr>
          <w:color w:val="231F20"/>
          <w:spacing w:val="-15"/>
        </w:rPr>
        <w:t> </w:t>
      </w:r>
      <w:r>
        <w:rPr>
          <w:color w:val="231F20"/>
        </w:rPr>
        <w:t>dưới</w:t>
      </w:r>
      <w:r>
        <w:rPr>
          <w:color w:val="231F20"/>
          <w:spacing w:val="-15"/>
        </w:rPr>
        <w:t> </w:t>
      </w:r>
      <w:r>
        <w:rPr>
          <w:color w:val="231F20"/>
        </w:rPr>
        <w:t>chân núi </w:t>
      </w:r>
      <w:r>
        <w:rPr>
          <w:color w:val="231F20"/>
          <w:spacing w:val="-9"/>
        </w:rPr>
        <w:t>Tu </w:t>
      </w:r>
      <w:r>
        <w:rPr>
          <w:color w:val="231F20"/>
        </w:rPr>
        <w:t>Di, chỉ trong phút chốc đã vọt thẳng đến đỉnh. Đây không thể đi bộ hay leo từ từ lên được. </w:t>
      </w:r>
      <w:r>
        <w:rPr>
          <w:color w:val="231F20"/>
          <w:spacing w:val="-5"/>
        </w:rPr>
        <w:t>Trong </w:t>
      </w:r>
      <w:r>
        <w:rPr>
          <w:color w:val="231F20"/>
        </w:rPr>
        <w:t>kinh chư Bồ </w:t>
      </w:r>
      <w:r>
        <w:rPr>
          <w:color w:val="231F20"/>
          <w:spacing w:val="-3"/>
        </w:rPr>
        <w:t>tát </w:t>
      </w:r>
      <w:r>
        <w:rPr>
          <w:color w:val="231F20"/>
        </w:rPr>
        <w:t>hình dung đó bằng một bước </w:t>
      </w:r>
      <w:r>
        <w:rPr>
          <w:color w:val="231F20"/>
          <w:spacing w:val="-6"/>
        </w:rPr>
        <w:t>nhảy, </w:t>
      </w:r>
      <w:r>
        <w:rPr>
          <w:color w:val="231F20"/>
        </w:rPr>
        <w:t>một bước tiến vượt bậc</w:t>
      </w:r>
      <w:r>
        <w:rPr>
          <w:color w:val="231F20"/>
          <w:spacing w:val="-6"/>
        </w:rPr>
        <w:t> </w:t>
      </w:r>
      <w:r>
        <w:rPr>
          <w:color w:val="231F20"/>
        </w:rPr>
        <w:t>trên</w:t>
      </w:r>
      <w:r>
        <w:rPr>
          <w:color w:val="231F20"/>
          <w:spacing w:val="-5"/>
        </w:rPr>
        <w:t> </w:t>
      </w:r>
      <w:r>
        <w:rPr>
          <w:color w:val="231F20"/>
        </w:rPr>
        <w:t>bước</w:t>
      </w:r>
      <w:r>
        <w:rPr>
          <w:color w:val="231F20"/>
          <w:spacing w:val="-5"/>
        </w:rPr>
        <w:t> </w:t>
      </w:r>
      <w:r>
        <w:rPr>
          <w:color w:val="231F20"/>
        </w:rPr>
        <w:t>đường</w:t>
      </w:r>
      <w:r>
        <w:rPr>
          <w:color w:val="231F20"/>
          <w:spacing w:val="-5"/>
        </w:rPr>
        <w:t> </w:t>
      </w:r>
      <w:r>
        <w:rPr>
          <w:color w:val="231F20"/>
        </w:rPr>
        <w:t>tiến</w:t>
      </w:r>
      <w:r>
        <w:rPr>
          <w:color w:val="231F20"/>
          <w:spacing w:val="-5"/>
        </w:rPr>
        <w:t> </w:t>
      </w:r>
      <w:r>
        <w:rPr>
          <w:color w:val="231F20"/>
        </w:rPr>
        <w:t>tu.</w:t>
      </w:r>
      <w:r>
        <w:rPr>
          <w:color w:val="231F20"/>
          <w:spacing w:val="-5"/>
        </w:rPr>
        <w:t> </w:t>
      </w:r>
      <w:r>
        <w:rPr>
          <w:color w:val="231F20"/>
          <w:spacing w:val="2"/>
        </w:rPr>
        <w:t>Vì</w:t>
      </w:r>
      <w:r>
        <w:rPr>
          <w:color w:val="231F20"/>
          <w:spacing w:val="-5"/>
        </w:rPr>
        <w:t> </w:t>
      </w:r>
      <w:r>
        <w:rPr>
          <w:color w:val="231F20"/>
        </w:rPr>
        <w:t>đối</w:t>
      </w:r>
      <w:r>
        <w:rPr>
          <w:color w:val="231F20"/>
          <w:spacing w:val="-5"/>
        </w:rPr>
        <w:t> </w:t>
      </w:r>
      <w:r>
        <w:rPr>
          <w:color w:val="231F20"/>
        </w:rPr>
        <w:t>với</w:t>
      </w:r>
      <w:r>
        <w:rPr>
          <w:color w:val="231F20"/>
          <w:spacing w:val="-5"/>
        </w:rPr>
        <w:t> </w:t>
      </w:r>
      <w:r>
        <w:rPr>
          <w:color w:val="231F20"/>
        </w:rPr>
        <w:t>người</w:t>
      </w:r>
      <w:r>
        <w:rPr>
          <w:color w:val="231F20"/>
          <w:spacing w:val="-5"/>
        </w:rPr>
        <w:t> </w:t>
      </w:r>
      <w:r>
        <w:rPr>
          <w:color w:val="231F20"/>
        </w:rPr>
        <w:t>tu</w:t>
      </w:r>
      <w:r>
        <w:rPr>
          <w:color w:val="231F20"/>
          <w:spacing w:val="-5"/>
        </w:rPr>
        <w:t> </w:t>
      </w:r>
      <w:r>
        <w:rPr>
          <w:color w:val="231F20"/>
        </w:rPr>
        <w:t>sự</w:t>
      </w:r>
      <w:r>
        <w:rPr>
          <w:color w:val="231F20"/>
          <w:spacing w:val="-5"/>
        </w:rPr>
        <w:t> </w:t>
      </w:r>
      <w:r>
        <w:rPr>
          <w:color w:val="231F20"/>
        </w:rPr>
        <w:t>thay</w:t>
      </w:r>
      <w:r>
        <w:rPr>
          <w:color w:val="231F20"/>
          <w:spacing w:val="-5"/>
        </w:rPr>
        <w:t> </w:t>
      </w:r>
      <w:r>
        <w:rPr>
          <w:color w:val="231F20"/>
        </w:rPr>
        <w:t>đổi và</w:t>
      </w:r>
      <w:r>
        <w:rPr>
          <w:color w:val="231F20"/>
          <w:spacing w:val="12"/>
        </w:rPr>
        <w:t> </w:t>
      </w:r>
      <w:r>
        <w:rPr>
          <w:color w:val="231F20"/>
        </w:rPr>
        <w:t>chuyển</w:t>
      </w:r>
      <w:r>
        <w:rPr>
          <w:color w:val="231F20"/>
          <w:spacing w:val="13"/>
        </w:rPr>
        <w:t> </w:t>
      </w:r>
      <w:r>
        <w:rPr>
          <w:color w:val="231F20"/>
        </w:rPr>
        <w:t>biến</w:t>
      </w:r>
      <w:r>
        <w:rPr>
          <w:color w:val="231F20"/>
          <w:spacing w:val="13"/>
        </w:rPr>
        <w:t> </w:t>
      </w:r>
      <w:r>
        <w:rPr>
          <w:color w:val="231F20"/>
        </w:rPr>
        <w:t>từ</w:t>
      </w:r>
      <w:r>
        <w:rPr>
          <w:color w:val="231F20"/>
          <w:spacing w:val="12"/>
        </w:rPr>
        <w:t> </w:t>
      </w:r>
      <w:r>
        <w:rPr>
          <w:color w:val="231F20"/>
        </w:rPr>
        <w:t>sử</w:t>
      </w:r>
      <w:r>
        <w:rPr>
          <w:color w:val="231F20"/>
          <w:spacing w:val="12"/>
        </w:rPr>
        <w:t> </w:t>
      </w:r>
      <w:r>
        <w:rPr>
          <w:color w:val="231F20"/>
        </w:rPr>
        <w:t>dụng</w:t>
      </w:r>
      <w:r>
        <w:rPr>
          <w:color w:val="231F20"/>
          <w:spacing w:val="13"/>
        </w:rPr>
        <w:t> </w:t>
      </w:r>
      <w:r>
        <w:rPr>
          <w:color w:val="231F20"/>
        </w:rPr>
        <w:t>vọng</w:t>
      </w:r>
      <w:r>
        <w:rPr>
          <w:color w:val="231F20"/>
          <w:spacing w:val="12"/>
        </w:rPr>
        <w:t> </w:t>
      </w:r>
      <w:r>
        <w:rPr>
          <w:color w:val="231F20"/>
        </w:rPr>
        <w:t>tâm</w:t>
      </w:r>
      <w:r>
        <w:rPr>
          <w:color w:val="231F20"/>
          <w:spacing w:val="12"/>
        </w:rPr>
        <w:t> </w:t>
      </w:r>
      <w:r>
        <w:rPr>
          <w:color w:val="231F20"/>
        </w:rPr>
        <w:t>sang</w:t>
      </w:r>
      <w:r>
        <w:rPr>
          <w:color w:val="231F20"/>
          <w:spacing w:val="13"/>
        </w:rPr>
        <w:t> </w:t>
      </w:r>
      <w:r>
        <w:rPr>
          <w:color w:val="231F20"/>
        </w:rPr>
        <w:t>sử</w:t>
      </w:r>
      <w:r>
        <w:rPr>
          <w:color w:val="231F20"/>
          <w:spacing w:val="12"/>
        </w:rPr>
        <w:t> </w:t>
      </w:r>
      <w:r>
        <w:rPr>
          <w:color w:val="231F20"/>
        </w:rPr>
        <w:t>dụng</w:t>
      </w:r>
      <w:r>
        <w:rPr>
          <w:color w:val="231F20"/>
          <w:spacing w:val="12"/>
        </w:rPr>
        <w:t> </w:t>
      </w:r>
      <w:r>
        <w:rPr>
          <w:color w:val="231F20"/>
        </w:rPr>
        <w:t>tâm</w:t>
      </w:r>
      <w:r>
        <w:rPr>
          <w:color w:val="231F20"/>
          <w:spacing w:val="13"/>
        </w:rPr>
        <w:t> </w:t>
      </w:r>
      <w:r>
        <w:rPr>
          <w:color w:val="231F20"/>
        </w:rPr>
        <w:t>Bồ</w:t>
      </w:r>
    </w:p>
    <w:p>
      <w:pPr>
        <w:spacing w:after="0"/>
        <w:sectPr>
          <w:pgSz w:w="8110" w:h="11510"/>
          <w:pgMar w:header="598" w:footer="0" w:top="820" w:bottom="280" w:left="740" w:right="740"/>
        </w:sectPr>
      </w:pPr>
    </w:p>
    <w:p>
      <w:pPr>
        <w:pStyle w:val="BodyText"/>
        <w:spacing w:before="8"/>
        <w:ind w:left="0"/>
        <w:jc w:val="left"/>
      </w:pPr>
    </w:p>
    <w:p>
      <w:pPr>
        <w:pStyle w:val="BodyText"/>
        <w:spacing w:line="242" w:lineRule="auto" w:before="48"/>
        <w:ind w:right="162"/>
      </w:pPr>
      <w:r>
        <w:rPr>
          <w:color w:val="231F20"/>
        </w:rPr>
        <w:t>đề</w:t>
      </w:r>
      <w:r>
        <w:rPr>
          <w:color w:val="231F20"/>
          <w:spacing w:val="-12"/>
        </w:rPr>
        <w:t> </w:t>
      </w:r>
      <w:r>
        <w:rPr>
          <w:color w:val="231F20"/>
        </w:rPr>
        <w:t>là</w:t>
      </w:r>
      <w:r>
        <w:rPr>
          <w:color w:val="231F20"/>
          <w:spacing w:val="-12"/>
        </w:rPr>
        <w:t> </w:t>
      </w:r>
      <w:r>
        <w:rPr>
          <w:color w:val="231F20"/>
        </w:rPr>
        <w:t>một</w:t>
      </w:r>
      <w:r>
        <w:rPr>
          <w:color w:val="231F20"/>
          <w:spacing w:val="-12"/>
        </w:rPr>
        <w:t> </w:t>
      </w:r>
      <w:r>
        <w:rPr>
          <w:color w:val="231F20"/>
        </w:rPr>
        <w:t>bước</w:t>
      </w:r>
      <w:r>
        <w:rPr>
          <w:color w:val="231F20"/>
          <w:spacing w:val="-12"/>
        </w:rPr>
        <w:t> </w:t>
      </w:r>
      <w:r>
        <w:rPr>
          <w:color w:val="231F20"/>
        </w:rPr>
        <w:t>tiến</w:t>
      </w:r>
      <w:r>
        <w:rPr>
          <w:color w:val="231F20"/>
          <w:spacing w:val="-12"/>
        </w:rPr>
        <w:t> </w:t>
      </w:r>
      <w:r>
        <w:rPr>
          <w:color w:val="231F20"/>
        </w:rPr>
        <w:t>quan</w:t>
      </w:r>
      <w:r>
        <w:rPr>
          <w:color w:val="231F20"/>
          <w:spacing w:val="-11"/>
        </w:rPr>
        <w:t> </w:t>
      </w:r>
      <w:r>
        <w:rPr>
          <w:color w:val="231F20"/>
        </w:rPr>
        <w:t>trọng</w:t>
      </w:r>
      <w:r>
        <w:rPr>
          <w:color w:val="231F20"/>
          <w:spacing w:val="-12"/>
        </w:rPr>
        <w:t> </w:t>
      </w:r>
      <w:r>
        <w:rPr>
          <w:color w:val="231F20"/>
        </w:rPr>
        <w:t>nhất.</w:t>
      </w:r>
      <w:r>
        <w:rPr>
          <w:color w:val="231F20"/>
          <w:spacing w:val="-12"/>
        </w:rPr>
        <w:t> </w:t>
      </w:r>
      <w:r>
        <w:rPr>
          <w:color w:val="231F20"/>
        </w:rPr>
        <w:t>Đó</w:t>
      </w:r>
      <w:r>
        <w:rPr>
          <w:color w:val="231F20"/>
          <w:spacing w:val="-12"/>
        </w:rPr>
        <w:t> </w:t>
      </w:r>
      <w:r>
        <w:rPr>
          <w:color w:val="231F20"/>
        </w:rPr>
        <w:t>là</w:t>
      </w:r>
      <w:r>
        <w:rPr>
          <w:color w:val="231F20"/>
          <w:spacing w:val="-12"/>
        </w:rPr>
        <w:t> </w:t>
      </w:r>
      <w:r>
        <w:rPr>
          <w:color w:val="231F20"/>
        </w:rPr>
        <w:t>bước</w:t>
      </w:r>
      <w:r>
        <w:rPr>
          <w:color w:val="231F20"/>
          <w:spacing w:val="-11"/>
        </w:rPr>
        <w:t> </w:t>
      </w:r>
      <w:r>
        <w:rPr>
          <w:color w:val="231F20"/>
        </w:rPr>
        <w:t>nhảy</w:t>
      </w:r>
      <w:r>
        <w:rPr>
          <w:color w:val="231F20"/>
          <w:spacing w:val="-12"/>
        </w:rPr>
        <w:t> </w:t>
      </w:r>
      <w:r>
        <w:rPr>
          <w:color w:val="231F20"/>
        </w:rPr>
        <w:t>vọt</w:t>
      </w:r>
      <w:r>
        <w:rPr>
          <w:color w:val="231F20"/>
          <w:spacing w:val="-12"/>
        </w:rPr>
        <w:t> </w:t>
      </w:r>
      <w:r>
        <w:rPr>
          <w:color w:val="231F20"/>
        </w:rPr>
        <w:t>từ thấp</w:t>
      </w:r>
      <w:r>
        <w:rPr>
          <w:color w:val="231F20"/>
          <w:spacing w:val="-14"/>
        </w:rPr>
        <w:t> </w:t>
      </w:r>
      <w:r>
        <w:rPr>
          <w:color w:val="231F20"/>
        </w:rPr>
        <w:t>lên</w:t>
      </w:r>
      <w:r>
        <w:rPr>
          <w:color w:val="231F20"/>
          <w:spacing w:val="-13"/>
        </w:rPr>
        <w:t> </w:t>
      </w:r>
      <w:r>
        <w:rPr>
          <w:color w:val="231F20"/>
        </w:rPr>
        <w:t>cao,</w:t>
      </w:r>
      <w:r>
        <w:rPr>
          <w:color w:val="231F20"/>
          <w:spacing w:val="-13"/>
        </w:rPr>
        <w:t> </w:t>
      </w:r>
      <w:r>
        <w:rPr>
          <w:color w:val="231F20"/>
        </w:rPr>
        <w:t>từ</w:t>
      </w:r>
      <w:r>
        <w:rPr>
          <w:color w:val="231F20"/>
          <w:spacing w:val="-13"/>
        </w:rPr>
        <w:t> </w:t>
      </w:r>
      <w:r>
        <w:rPr>
          <w:color w:val="231F20"/>
        </w:rPr>
        <w:t>chân</w:t>
      </w:r>
      <w:r>
        <w:rPr>
          <w:color w:val="231F20"/>
          <w:spacing w:val="-13"/>
        </w:rPr>
        <w:t> </w:t>
      </w:r>
      <w:r>
        <w:rPr>
          <w:color w:val="231F20"/>
        </w:rPr>
        <w:t>núi</w:t>
      </w:r>
      <w:r>
        <w:rPr>
          <w:color w:val="231F20"/>
          <w:spacing w:val="-13"/>
        </w:rPr>
        <w:t> </w:t>
      </w:r>
      <w:r>
        <w:rPr>
          <w:color w:val="231F20"/>
        </w:rPr>
        <w:t>vọt</w:t>
      </w:r>
      <w:r>
        <w:rPr>
          <w:color w:val="231F20"/>
          <w:spacing w:val="-13"/>
        </w:rPr>
        <w:t> </w:t>
      </w:r>
      <w:r>
        <w:rPr>
          <w:color w:val="231F20"/>
        </w:rPr>
        <w:t>thẳng</w:t>
      </w:r>
      <w:r>
        <w:rPr>
          <w:color w:val="231F20"/>
          <w:spacing w:val="-13"/>
        </w:rPr>
        <w:t> </w:t>
      </w:r>
      <w:r>
        <w:rPr>
          <w:color w:val="231F20"/>
        </w:rPr>
        <w:t>lên</w:t>
      </w:r>
      <w:r>
        <w:rPr>
          <w:color w:val="231F20"/>
          <w:spacing w:val="-13"/>
        </w:rPr>
        <w:t> </w:t>
      </w:r>
      <w:r>
        <w:rPr>
          <w:color w:val="231F20"/>
        </w:rPr>
        <w:t>tới</w:t>
      </w:r>
      <w:r>
        <w:rPr>
          <w:color w:val="231F20"/>
          <w:spacing w:val="-13"/>
        </w:rPr>
        <w:t> </w:t>
      </w:r>
      <w:r>
        <w:rPr>
          <w:color w:val="231F20"/>
        </w:rPr>
        <w:t>đỉnh.</w:t>
      </w:r>
      <w:r>
        <w:rPr>
          <w:color w:val="231F20"/>
          <w:spacing w:val="-13"/>
        </w:rPr>
        <w:t> </w:t>
      </w:r>
      <w:r>
        <w:rPr>
          <w:color w:val="231F20"/>
        </w:rPr>
        <w:t>Phiền</w:t>
      </w:r>
      <w:r>
        <w:rPr>
          <w:color w:val="231F20"/>
          <w:spacing w:val="-13"/>
        </w:rPr>
        <w:t> </w:t>
      </w:r>
      <w:r>
        <w:rPr>
          <w:color w:val="231F20"/>
        </w:rPr>
        <w:t>não</w:t>
      </w:r>
      <w:r>
        <w:rPr>
          <w:color w:val="231F20"/>
          <w:spacing w:val="-13"/>
        </w:rPr>
        <w:t> </w:t>
      </w:r>
      <w:r>
        <w:rPr>
          <w:color w:val="231F20"/>
        </w:rPr>
        <w:t>và vọng tưởng bây giờ không còn cơ hội hoành hành nữa. </w:t>
      </w:r>
      <w:r>
        <w:rPr>
          <w:color w:val="231F20"/>
          <w:spacing w:val="-7"/>
        </w:rPr>
        <w:t>Tâm </w:t>
      </w:r>
      <w:r>
        <w:rPr>
          <w:color w:val="231F20"/>
        </w:rPr>
        <w:t>thức của người tu bây giờ không còn vết tích vị kỹ của bản ngã,</w:t>
      </w:r>
      <w:r>
        <w:rPr>
          <w:color w:val="231F20"/>
          <w:spacing w:val="-5"/>
        </w:rPr>
        <w:t> </w:t>
      </w:r>
      <w:r>
        <w:rPr>
          <w:color w:val="231F20"/>
        </w:rPr>
        <w:t>đó</w:t>
      </w:r>
      <w:r>
        <w:rPr>
          <w:color w:val="231F20"/>
          <w:spacing w:val="-4"/>
        </w:rPr>
        <w:t> </w:t>
      </w:r>
      <w:r>
        <w:rPr>
          <w:color w:val="231F20"/>
        </w:rPr>
        <w:t>là</w:t>
      </w:r>
      <w:r>
        <w:rPr>
          <w:color w:val="231F20"/>
          <w:spacing w:val="-5"/>
        </w:rPr>
        <w:t> </w:t>
      </w:r>
      <w:r>
        <w:rPr>
          <w:color w:val="231F20"/>
        </w:rPr>
        <w:t>tâm</w:t>
      </w:r>
      <w:r>
        <w:rPr>
          <w:color w:val="231F20"/>
          <w:spacing w:val="-5"/>
        </w:rPr>
        <w:t> </w:t>
      </w:r>
      <w:r>
        <w:rPr>
          <w:color w:val="231F20"/>
        </w:rPr>
        <w:t>Bồ</w:t>
      </w:r>
      <w:r>
        <w:rPr>
          <w:color w:val="231F20"/>
          <w:spacing w:val="-4"/>
        </w:rPr>
        <w:t> </w:t>
      </w:r>
      <w:r>
        <w:rPr>
          <w:color w:val="231F20"/>
        </w:rPr>
        <w:t>Đề,</w:t>
      </w:r>
      <w:r>
        <w:rPr>
          <w:color w:val="231F20"/>
          <w:spacing w:val="-5"/>
        </w:rPr>
        <w:t> </w:t>
      </w:r>
      <w:r>
        <w:rPr>
          <w:color w:val="231F20"/>
        </w:rPr>
        <w:t>với</w:t>
      </w:r>
      <w:r>
        <w:rPr>
          <w:color w:val="231F20"/>
          <w:spacing w:val="-5"/>
        </w:rPr>
        <w:t> </w:t>
      </w:r>
      <w:r>
        <w:rPr>
          <w:color w:val="231F20"/>
        </w:rPr>
        <w:t>các</w:t>
      </w:r>
      <w:r>
        <w:rPr>
          <w:color w:val="231F20"/>
          <w:spacing w:val="-4"/>
        </w:rPr>
        <w:t> </w:t>
      </w:r>
      <w:r>
        <w:rPr>
          <w:color w:val="231F20"/>
        </w:rPr>
        <w:t>phương</w:t>
      </w:r>
      <w:r>
        <w:rPr>
          <w:color w:val="231F20"/>
          <w:spacing w:val="-5"/>
        </w:rPr>
        <w:t> </w:t>
      </w:r>
      <w:r>
        <w:rPr>
          <w:color w:val="231F20"/>
        </w:rPr>
        <w:t>thức</w:t>
      </w:r>
      <w:r>
        <w:rPr>
          <w:color w:val="231F20"/>
          <w:spacing w:val="-5"/>
        </w:rPr>
        <w:t> </w:t>
      </w:r>
      <w:r>
        <w:rPr>
          <w:color w:val="231F20"/>
        </w:rPr>
        <w:t>an</w:t>
      </w:r>
      <w:r>
        <w:rPr>
          <w:color w:val="231F20"/>
          <w:spacing w:val="-4"/>
        </w:rPr>
        <w:t> </w:t>
      </w:r>
      <w:r>
        <w:rPr>
          <w:color w:val="231F20"/>
        </w:rPr>
        <w:t>trụ</w:t>
      </w:r>
      <w:r>
        <w:rPr>
          <w:color w:val="231F20"/>
          <w:spacing w:val="-5"/>
        </w:rPr>
        <w:t> </w:t>
      </w:r>
      <w:r>
        <w:rPr>
          <w:color w:val="231F20"/>
        </w:rPr>
        <w:t>tâm</w:t>
      </w:r>
      <w:r>
        <w:rPr>
          <w:color w:val="231F20"/>
          <w:spacing w:val="-5"/>
        </w:rPr>
        <w:t> </w:t>
      </w:r>
      <w:r>
        <w:rPr>
          <w:color w:val="231F20"/>
        </w:rPr>
        <w:t>Bồ</w:t>
      </w:r>
      <w:r>
        <w:rPr>
          <w:color w:val="231F20"/>
          <w:spacing w:val="-4"/>
        </w:rPr>
        <w:t> </w:t>
      </w:r>
      <w:r>
        <w:rPr>
          <w:color w:val="231F20"/>
        </w:rPr>
        <w:t>đề qua</w:t>
      </w:r>
      <w:r>
        <w:rPr>
          <w:color w:val="231F20"/>
          <w:spacing w:val="-14"/>
        </w:rPr>
        <w:t> </w:t>
      </w:r>
      <w:r>
        <w:rPr>
          <w:color w:val="231F20"/>
        </w:rPr>
        <w:t>hình</w:t>
      </w:r>
      <w:r>
        <w:rPr>
          <w:color w:val="231F20"/>
          <w:spacing w:val="-13"/>
        </w:rPr>
        <w:t> </w:t>
      </w:r>
      <w:r>
        <w:rPr>
          <w:color w:val="231F20"/>
        </w:rPr>
        <w:t>ảnh</w:t>
      </w:r>
      <w:r>
        <w:rPr>
          <w:color w:val="231F20"/>
          <w:spacing w:val="-14"/>
        </w:rPr>
        <w:t> </w:t>
      </w:r>
      <w:r>
        <w:rPr>
          <w:color w:val="231F20"/>
        </w:rPr>
        <w:t>của</w:t>
      </w:r>
      <w:r>
        <w:rPr>
          <w:color w:val="231F20"/>
          <w:spacing w:val="-13"/>
        </w:rPr>
        <w:t> </w:t>
      </w:r>
      <w:r>
        <w:rPr>
          <w:color w:val="231F20"/>
        </w:rPr>
        <w:t>các</w:t>
      </w:r>
      <w:r>
        <w:rPr>
          <w:color w:val="231F20"/>
          <w:spacing w:val="-13"/>
        </w:rPr>
        <w:t> </w:t>
      </w:r>
      <w:r>
        <w:rPr>
          <w:color w:val="231F20"/>
        </w:rPr>
        <w:t>vị</w:t>
      </w:r>
      <w:r>
        <w:rPr>
          <w:color w:val="231F20"/>
          <w:spacing w:val="-14"/>
        </w:rPr>
        <w:t> </w:t>
      </w:r>
      <w:r>
        <w:rPr>
          <w:color w:val="231F20"/>
        </w:rPr>
        <w:t>Bồ</w:t>
      </w:r>
      <w:r>
        <w:rPr>
          <w:color w:val="231F20"/>
          <w:spacing w:val="-13"/>
        </w:rPr>
        <w:t> </w:t>
      </w:r>
      <w:r>
        <w:rPr>
          <w:color w:val="231F20"/>
          <w:spacing w:val="-3"/>
        </w:rPr>
        <w:t>tát</w:t>
      </w:r>
      <w:r>
        <w:rPr>
          <w:color w:val="231F20"/>
          <w:spacing w:val="-13"/>
        </w:rPr>
        <w:t> </w:t>
      </w:r>
      <w:r>
        <w:rPr>
          <w:color w:val="231F20"/>
        </w:rPr>
        <w:t>đang</w:t>
      </w:r>
      <w:r>
        <w:rPr>
          <w:color w:val="231F20"/>
          <w:spacing w:val="-14"/>
        </w:rPr>
        <w:t> </w:t>
      </w:r>
      <w:r>
        <w:rPr>
          <w:color w:val="231F20"/>
        </w:rPr>
        <w:t>vân</w:t>
      </w:r>
      <w:r>
        <w:rPr>
          <w:color w:val="231F20"/>
          <w:spacing w:val="-13"/>
        </w:rPr>
        <w:t> </w:t>
      </w:r>
      <w:r>
        <w:rPr>
          <w:color w:val="231F20"/>
        </w:rPr>
        <w:t>tập</w:t>
      </w:r>
      <w:r>
        <w:rPr>
          <w:color w:val="231F20"/>
          <w:spacing w:val="-13"/>
        </w:rPr>
        <w:t> </w:t>
      </w:r>
      <w:r>
        <w:rPr>
          <w:color w:val="231F20"/>
        </w:rPr>
        <w:t>tại</w:t>
      </w:r>
      <w:r>
        <w:rPr>
          <w:color w:val="231F20"/>
          <w:spacing w:val="-14"/>
        </w:rPr>
        <w:t> </w:t>
      </w:r>
      <w:r>
        <w:rPr>
          <w:color w:val="231F20"/>
        </w:rPr>
        <w:t>đỉnh</w:t>
      </w:r>
      <w:r>
        <w:rPr>
          <w:color w:val="231F20"/>
          <w:spacing w:val="-13"/>
        </w:rPr>
        <w:t> </w:t>
      </w:r>
      <w:r>
        <w:rPr>
          <w:color w:val="231F20"/>
        </w:rPr>
        <w:t>núi</w:t>
      </w:r>
      <w:r>
        <w:rPr>
          <w:color w:val="231F20"/>
          <w:spacing w:val="-13"/>
        </w:rPr>
        <w:t> </w:t>
      </w:r>
      <w:r>
        <w:rPr>
          <w:color w:val="231F20"/>
          <w:spacing w:val="-9"/>
        </w:rPr>
        <w:t>Tu</w:t>
      </w:r>
      <w:r>
        <w:rPr>
          <w:color w:val="231F20"/>
          <w:spacing w:val="-14"/>
        </w:rPr>
        <w:t> </w:t>
      </w:r>
      <w:r>
        <w:rPr>
          <w:color w:val="231F20"/>
        </w:rPr>
        <w:t>Di, như Pháp Huệ đến Nhất Thiết Huệ Bồ Tát, đạt được Thắng Huệ</w:t>
      </w:r>
      <w:r>
        <w:rPr>
          <w:color w:val="231F20"/>
          <w:spacing w:val="-6"/>
        </w:rPr>
        <w:t> </w:t>
      </w:r>
      <w:r>
        <w:rPr>
          <w:color w:val="231F20"/>
        </w:rPr>
        <w:t>với</w:t>
      </w:r>
      <w:r>
        <w:rPr>
          <w:color w:val="231F20"/>
          <w:spacing w:val="-6"/>
        </w:rPr>
        <w:t> </w:t>
      </w:r>
      <w:r>
        <w:rPr>
          <w:color w:val="231F20"/>
        </w:rPr>
        <w:t>vô</w:t>
      </w:r>
      <w:r>
        <w:rPr>
          <w:color w:val="231F20"/>
          <w:spacing w:val="-5"/>
        </w:rPr>
        <w:t> </w:t>
      </w:r>
      <w:r>
        <w:rPr>
          <w:color w:val="231F20"/>
        </w:rPr>
        <w:t>vàng</w:t>
      </w:r>
      <w:r>
        <w:rPr>
          <w:color w:val="231F20"/>
          <w:spacing w:val="-6"/>
        </w:rPr>
        <w:t> </w:t>
      </w:r>
      <w:r>
        <w:rPr>
          <w:color w:val="231F20"/>
        </w:rPr>
        <w:t>Công</w:t>
      </w:r>
      <w:r>
        <w:rPr>
          <w:color w:val="231F20"/>
          <w:spacing w:val="-5"/>
        </w:rPr>
        <w:t> </w:t>
      </w:r>
      <w:r>
        <w:rPr>
          <w:color w:val="231F20"/>
        </w:rPr>
        <w:t>Đức</w:t>
      </w:r>
      <w:r>
        <w:rPr>
          <w:color w:val="231F20"/>
          <w:spacing w:val="-6"/>
        </w:rPr>
        <w:t> </w:t>
      </w:r>
      <w:r>
        <w:rPr>
          <w:color w:val="231F20"/>
        </w:rPr>
        <w:t>Huệ,</w:t>
      </w:r>
      <w:r>
        <w:rPr>
          <w:color w:val="231F20"/>
          <w:spacing w:val="-6"/>
        </w:rPr>
        <w:t> </w:t>
      </w:r>
      <w:r>
        <w:rPr>
          <w:color w:val="231F20"/>
        </w:rPr>
        <w:t>mà</w:t>
      </w:r>
      <w:r>
        <w:rPr>
          <w:color w:val="231F20"/>
          <w:spacing w:val="-5"/>
        </w:rPr>
        <w:t> </w:t>
      </w:r>
      <w:r>
        <w:rPr>
          <w:color w:val="231F20"/>
        </w:rPr>
        <w:t>phát</w:t>
      </w:r>
      <w:r>
        <w:rPr>
          <w:color w:val="231F20"/>
          <w:spacing w:val="-6"/>
        </w:rPr>
        <w:t> </w:t>
      </w:r>
      <w:r>
        <w:rPr>
          <w:color w:val="231F20"/>
        </w:rPr>
        <w:t>triển</w:t>
      </w:r>
      <w:r>
        <w:rPr>
          <w:color w:val="231F20"/>
          <w:spacing w:val="-5"/>
        </w:rPr>
        <w:t> </w:t>
      </w:r>
      <w:r>
        <w:rPr>
          <w:color w:val="231F20"/>
        </w:rPr>
        <w:t>Tinh</w:t>
      </w:r>
      <w:r>
        <w:rPr>
          <w:color w:val="231F20"/>
          <w:spacing w:val="-6"/>
        </w:rPr>
        <w:t> </w:t>
      </w:r>
      <w:r>
        <w:rPr>
          <w:color w:val="231F20"/>
        </w:rPr>
        <w:t>Tấn</w:t>
      </w:r>
      <w:r>
        <w:rPr>
          <w:color w:val="231F20"/>
          <w:spacing w:val="-5"/>
        </w:rPr>
        <w:t> </w:t>
      </w:r>
      <w:r>
        <w:rPr>
          <w:color w:val="231F20"/>
        </w:rPr>
        <w:t>Huệ, Thiện Huệ và Phổ Biến Trí Huệ, hành Chơn Thật Huệ rốt ráo đến</w:t>
      </w:r>
      <w:r>
        <w:rPr>
          <w:color w:val="231F20"/>
          <w:spacing w:val="-11"/>
        </w:rPr>
        <w:t> </w:t>
      </w:r>
      <w:r>
        <w:rPr>
          <w:color w:val="231F20"/>
        </w:rPr>
        <w:t>Vô</w:t>
      </w:r>
      <w:r>
        <w:rPr>
          <w:color w:val="231F20"/>
          <w:spacing w:val="-10"/>
        </w:rPr>
        <w:t> </w:t>
      </w:r>
      <w:r>
        <w:rPr>
          <w:color w:val="231F20"/>
        </w:rPr>
        <w:t>Thượng</w:t>
      </w:r>
      <w:r>
        <w:rPr>
          <w:color w:val="231F20"/>
          <w:spacing w:val="-11"/>
        </w:rPr>
        <w:t> </w:t>
      </w:r>
      <w:r>
        <w:rPr>
          <w:color w:val="231F20"/>
        </w:rPr>
        <w:t>Huệ</w:t>
      </w:r>
      <w:r>
        <w:rPr>
          <w:color w:val="231F20"/>
          <w:spacing w:val="-11"/>
        </w:rPr>
        <w:t> </w:t>
      </w:r>
      <w:r>
        <w:rPr>
          <w:color w:val="231F20"/>
        </w:rPr>
        <w:t>và</w:t>
      </w:r>
      <w:r>
        <w:rPr>
          <w:color w:val="231F20"/>
          <w:spacing w:val="-10"/>
        </w:rPr>
        <w:t> </w:t>
      </w:r>
      <w:r>
        <w:rPr>
          <w:color w:val="231F20"/>
        </w:rPr>
        <w:t>Định</w:t>
      </w:r>
      <w:r>
        <w:rPr>
          <w:color w:val="231F20"/>
          <w:spacing w:val="-10"/>
        </w:rPr>
        <w:t> </w:t>
      </w:r>
      <w:r>
        <w:rPr>
          <w:color w:val="231F20"/>
        </w:rPr>
        <w:t>Tâm</w:t>
      </w:r>
      <w:r>
        <w:rPr>
          <w:color w:val="231F20"/>
          <w:spacing w:val="-11"/>
        </w:rPr>
        <w:t> </w:t>
      </w:r>
      <w:r>
        <w:rPr>
          <w:color w:val="231F20"/>
        </w:rPr>
        <w:t>Kiên</w:t>
      </w:r>
      <w:r>
        <w:rPr>
          <w:color w:val="231F20"/>
          <w:spacing w:val="-10"/>
        </w:rPr>
        <w:t> </w:t>
      </w:r>
      <w:r>
        <w:rPr>
          <w:color w:val="231F20"/>
        </w:rPr>
        <w:t>Cố</w:t>
      </w:r>
      <w:r>
        <w:rPr>
          <w:color w:val="231F20"/>
          <w:spacing w:val="-10"/>
        </w:rPr>
        <w:t> </w:t>
      </w:r>
      <w:r>
        <w:rPr>
          <w:color w:val="231F20"/>
        </w:rPr>
        <w:t>Huệ</w:t>
      </w:r>
      <w:r>
        <w:rPr>
          <w:color w:val="231F20"/>
          <w:spacing w:val="-11"/>
        </w:rPr>
        <w:t> </w:t>
      </w:r>
      <w:r>
        <w:rPr>
          <w:color w:val="231F20"/>
        </w:rPr>
        <w:t>trong</w:t>
      </w:r>
      <w:r>
        <w:rPr>
          <w:color w:val="231F20"/>
          <w:spacing w:val="-10"/>
        </w:rPr>
        <w:t> </w:t>
      </w:r>
      <w:r>
        <w:rPr>
          <w:color w:val="231F20"/>
        </w:rPr>
        <w:t>vô</w:t>
      </w:r>
      <w:r>
        <w:rPr>
          <w:color w:val="231F20"/>
          <w:spacing w:val="-10"/>
        </w:rPr>
        <w:t> </w:t>
      </w:r>
      <w:r>
        <w:rPr>
          <w:color w:val="231F20"/>
        </w:rPr>
        <w:t>số</w:t>
      </w:r>
      <w:r>
        <w:rPr>
          <w:color w:val="231F20"/>
          <w:spacing w:val="-10"/>
        </w:rPr>
        <w:t> </w:t>
      </w:r>
      <w:r>
        <w:rPr>
          <w:color w:val="231F20"/>
        </w:rPr>
        <w:t>ức kiếp, nói không thể</w:t>
      </w:r>
      <w:r>
        <w:rPr>
          <w:color w:val="231F20"/>
          <w:spacing w:val="-2"/>
        </w:rPr>
        <w:t> </w:t>
      </w:r>
      <w:r>
        <w:rPr>
          <w:color w:val="231F20"/>
        </w:rPr>
        <w:t>hết.</w:t>
      </w:r>
    </w:p>
    <w:p>
      <w:pPr>
        <w:pStyle w:val="BodyText"/>
        <w:spacing w:line="242" w:lineRule="auto" w:before="80"/>
        <w:ind w:right="163" w:firstLine="567"/>
      </w:pPr>
      <w:r>
        <w:rPr>
          <w:color w:val="231F20"/>
        </w:rPr>
        <w:t>Hình ảnh từ nơi các ngón của hai chân, đức Thế </w:t>
      </w:r>
      <w:r>
        <w:rPr>
          <w:color w:val="231F20"/>
          <w:spacing w:val="-9"/>
        </w:rPr>
        <w:t>Tôn </w:t>
      </w:r>
      <w:r>
        <w:rPr>
          <w:color w:val="231F20"/>
        </w:rPr>
        <w:t>phóng trăm ngàn ức quang minh màu đẹp chiếu khắp trong cung của Đế Thích ở mười phương thế giới. Chứng minh rằng</w:t>
      </w:r>
      <w:r>
        <w:rPr>
          <w:color w:val="231F20"/>
          <w:spacing w:val="-10"/>
        </w:rPr>
        <w:t> </w:t>
      </w:r>
      <w:r>
        <w:rPr>
          <w:color w:val="231F20"/>
        </w:rPr>
        <w:t>đức</w:t>
      </w:r>
      <w:r>
        <w:rPr>
          <w:color w:val="231F20"/>
          <w:spacing w:val="-9"/>
        </w:rPr>
        <w:t> </w:t>
      </w:r>
      <w:r>
        <w:rPr>
          <w:color w:val="231F20"/>
        </w:rPr>
        <w:t>Phật</w:t>
      </w:r>
      <w:r>
        <w:rPr>
          <w:color w:val="231F20"/>
          <w:spacing w:val="-9"/>
        </w:rPr>
        <w:t> </w:t>
      </w:r>
      <w:r>
        <w:rPr>
          <w:color w:val="231F20"/>
        </w:rPr>
        <w:t>đã</w:t>
      </w:r>
      <w:r>
        <w:rPr>
          <w:color w:val="231F20"/>
          <w:spacing w:val="-10"/>
        </w:rPr>
        <w:t> </w:t>
      </w:r>
      <w:r>
        <w:rPr>
          <w:color w:val="231F20"/>
        </w:rPr>
        <w:t>hiện</w:t>
      </w:r>
      <w:r>
        <w:rPr>
          <w:color w:val="231F20"/>
          <w:spacing w:val="-9"/>
        </w:rPr>
        <w:t> </w:t>
      </w:r>
      <w:r>
        <w:rPr>
          <w:color w:val="231F20"/>
        </w:rPr>
        <w:t>thân</w:t>
      </w:r>
      <w:r>
        <w:rPr>
          <w:color w:val="231F20"/>
          <w:spacing w:val="-9"/>
        </w:rPr>
        <w:t> </w:t>
      </w:r>
      <w:r>
        <w:rPr>
          <w:color w:val="231F20"/>
        </w:rPr>
        <w:t>vào</w:t>
      </w:r>
      <w:r>
        <w:rPr>
          <w:color w:val="231F20"/>
          <w:spacing w:val="-10"/>
        </w:rPr>
        <w:t> </w:t>
      </w:r>
      <w:r>
        <w:rPr>
          <w:color w:val="231F20"/>
          <w:spacing w:val="-3"/>
        </w:rPr>
        <w:t>tất</w:t>
      </w:r>
      <w:r>
        <w:rPr>
          <w:color w:val="231F20"/>
          <w:spacing w:val="-9"/>
        </w:rPr>
        <w:t> </w:t>
      </w:r>
      <w:r>
        <w:rPr>
          <w:color w:val="231F20"/>
        </w:rPr>
        <w:t>cả</w:t>
      </w:r>
      <w:r>
        <w:rPr>
          <w:color w:val="231F20"/>
          <w:spacing w:val="-9"/>
        </w:rPr>
        <w:t> </w:t>
      </w:r>
      <w:r>
        <w:rPr>
          <w:color w:val="231F20"/>
        </w:rPr>
        <w:t>các</w:t>
      </w:r>
      <w:r>
        <w:rPr>
          <w:color w:val="231F20"/>
          <w:spacing w:val="-10"/>
        </w:rPr>
        <w:t> </w:t>
      </w:r>
      <w:r>
        <w:rPr>
          <w:color w:val="231F20"/>
        </w:rPr>
        <w:t>cung</w:t>
      </w:r>
      <w:r>
        <w:rPr>
          <w:color w:val="231F20"/>
          <w:spacing w:val="-9"/>
        </w:rPr>
        <w:t> </w:t>
      </w:r>
      <w:r>
        <w:rPr>
          <w:color w:val="231F20"/>
        </w:rPr>
        <w:t>điện</w:t>
      </w:r>
      <w:r>
        <w:rPr>
          <w:color w:val="231F20"/>
          <w:spacing w:val="-9"/>
        </w:rPr>
        <w:t> </w:t>
      </w:r>
      <w:r>
        <w:rPr>
          <w:color w:val="231F20"/>
        </w:rPr>
        <w:t>trên</w:t>
      </w:r>
      <w:r>
        <w:rPr>
          <w:color w:val="231F20"/>
          <w:spacing w:val="-9"/>
        </w:rPr>
        <w:t> </w:t>
      </w:r>
      <w:r>
        <w:rPr>
          <w:color w:val="231F20"/>
        </w:rPr>
        <w:t>trời Đao</w:t>
      </w:r>
      <w:r>
        <w:rPr>
          <w:color w:val="231F20"/>
          <w:spacing w:val="-9"/>
        </w:rPr>
        <w:t> </w:t>
      </w:r>
      <w:r>
        <w:rPr>
          <w:color w:val="231F20"/>
        </w:rPr>
        <w:t>Lợi</w:t>
      </w:r>
      <w:r>
        <w:rPr>
          <w:color w:val="231F20"/>
          <w:spacing w:val="-9"/>
        </w:rPr>
        <w:t> </w:t>
      </w:r>
      <w:r>
        <w:rPr>
          <w:color w:val="231F20"/>
        </w:rPr>
        <w:t>ở</w:t>
      </w:r>
      <w:r>
        <w:rPr>
          <w:color w:val="231F20"/>
          <w:spacing w:val="-9"/>
        </w:rPr>
        <w:t> </w:t>
      </w:r>
      <w:r>
        <w:rPr>
          <w:color w:val="231F20"/>
        </w:rPr>
        <w:t>trong</w:t>
      </w:r>
      <w:r>
        <w:rPr>
          <w:color w:val="231F20"/>
          <w:spacing w:val="-9"/>
        </w:rPr>
        <w:t> </w:t>
      </w:r>
      <w:r>
        <w:rPr>
          <w:color w:val="231F20"/>
        </w:rPr>
        <w:t>vũ</w:t>
      </w:r>
      <w:r>
        <w:rPr>
          <w:color w:val="231F20"/>
          <w:spacing w:val="-9"/>
        </w:rPr>
        <w:t> </w:t>
      </w:r>
      <w:r>
        <w:rPr>
          <w:color w:val="231F20"/>
        </w:rPr>
        <w:t>trụ.</w:t>
      </w:r>
      <w:r>
        <w:rPr>
          <w:color w:val="231F20"/>
          <w:spacing w:val="-9"/>
        </w:rPr>
        <w:t> </w:t>
      </w:r>
      <w:r>
        <w:rPr>
          <w:color w:val="231F20"/>
        </w:rPr>
        <w:t>Theo</w:t>
      </w:r>
      <w:r>
        <w:rPr>
          <w:color w:val="231F20"/>
          <w:spacing w:val="-9"/>
        </w:rPr>
        <w:t> </w:t>
      </w:r>
      <w:r>
        <w:rPr>
          <w:color w:val="231F20"/>
          <w:spacing w:val="-4"/>
        </w:rPr>
        <w:t>Vũ</w:t>
      </w:r>
      <w:r>
        <w:rPr>
          <w:color w:val="231F20"/>
          <w:spacing w:val="-9"/>
        </w:rPr>
        <w:t> </w:t>
      </w:r>
      <w:r>
        <w:rPr>
          <w:color w:val="231F20"/>
          <w:spacing w:val="-6"/>
        </w:rPr>
        <w:t>Trụ</w:t>
      </w:r>
      <w:r>
        <w:rPr>
          <w:color w:val="231F20"/>
          <w:spacing w:val="-8"/>
        </w:rPr>
        <w:t> </w:t>
      </w:r>
      <w:r>
        <w:rPr>
          <w:color w:val="231F20"/>
        </w:rPr>
        <w:t>quan</w:t>
      </w:r>
      <w:r>
        <w:rPr>
          <w:color w:val="231F20"/>
          <w:spacing w:val="-9"/>
        </w:rPr>
        <w:t> </w:t>
      </w:r>
      <w:r>
        <w:rPr>
          <w:color w:val="231F20"/>
        </w:rPr>
        <w:t>Phật</w:t>
      </w:r>
      <w:r>
        <w:rPr>
          <w:color w:val="231F20"/>
          <w:spacing w:val="-10"/>
        </w:rPr>
        <w:t> </w:t>
      </w:r>
      <w:r>
        <w:rPr>
          <w:color w:val="231F20"/>
        </w:rPr>
        <w:t>giáo</w:t>
      </w:r>
      <w:r>
        <w:rPr>
          <w:color w:val="231F20"/>
          <w:spacing w:val="-8"/>
        </w:rPr>
        <w:t> </w:t>
      </w:r>
      <w:r>
        <w:rPr>
          <w:color w:val="231F20"/>
        </w:rPr>
        <w:t>Ấn</w:t>
      </w:r>
      <w:r>
        <w:rPr>
          <w:color w:val="231F20"/>
          <w:spacing w:val="-8"/>
        </w:rPr>
        <w:t> </w:t>
      </w:r>
      <w:r>
        <w:rPr>
          <w:color w:val="231F20"/>
        </w:rPr>
        <w:t>Độ</w:t>
      </w:r>
      <w:r>
        <w:rPr>
          <w:color w:val="231F20"/>
          <w:spacing w:val="-8"/>
        </w:rPr>
        <w:t> </w:t>
      </w:r>
      <w:r>
        <w:rPr>
          <w:color w:val="231F20"/>
        </w:rPr>
        <w:t>thì vũ trụ có vô số hệ thống thế giới. Mỗi hệ thống này có một ngọn</w:t>
      </w:r>
      <w:r>
        <w:rPr>
          <w:color w:val="231F20"/>
          <w:spacing w:val="-14"/>
        </w:rPr>
        <w:t> </w:t>
      </w:r>
      <w:r>
        <w:rPr>
          <w:color w:val="231F20"/>
        </w:rPr>
        <w:t>núi</w:t>
      </w:r>
      <w:r>
        <w:rPr>
          <w:color w:val="231F20"/>
          <w:spacing w:val="-14"/>
        </w:rPr>
        <w:t> </w:t>
      </w:r>
      <w:r>
        <w:rPr>
          <w:color w:val="231F20"/>
        </w:rPr>
        <w:t>vĩ</w:t>
      </w:r>
      <w:r>
        <w:rPr>
          <w:color w:val="231F20"/>
          <w:spacing w:val="-13"/>
        </w:rPr>
        <w:t> </w:t>
      </w:r>
      <w:r>
        <w:rPr>
          <w:color w:val="231F20"/>
        </w:rPr>
        <w:t>đại</w:t>
      </w:r>
      <w:r>
        <w:rPr>
          <w:color w:val="231F20"/>
          <w:spacing w:val="-13"/>
        </w:rPr>
        <w:t> </w:t>
      </w:r>
      <w:r>
        <w:rPr>
          <w:color w:val="231F20"/>
        </w:rPr>
        <w:t>làm</w:t>
      </w:r>
      <w:r>
        <w:rPr>
          <w:color w:val="231F20"/>
          <w:spacing w:val="-14"/>
        </w:rPr>
        <w:t> </w:t>
      </w:r>
      <w:r>
        <w:rPr>
          <w:color w:val="231F20"/>
        </w:rPr>
        <w:t>trung</w:t>
      </w:r>
      <w:r>
        <w:rPr>
          <w:color w:val="231F20"/>
          <w:spacing w:val="-14"/>
        </w:rPr>
        <w:t> </w:t>
      </w:r>
      <w:r>
        <w:rPr>
          <w:color w:val="231F20"/>
        </w:rPr>
        <w:t>tâm</w:t>
      </w:r>
      <w:r>
        <w:rPr>
          <w:color w:val="231F20"/>
          <w:spacing w:val="-14"/>
        </w:rPr>
        <w:t> </w:t>
      </w:r>
      <w:r>
        <w:rPr>
          <w:color w:val="231F20"/>
        </w:rPr>
        <w:t>gọi</w:t>
      </w:r>
      <w:r>
        <w:rPr>
          <w:color w:val="231F20"/>
          <w:spacing w:val="-14"/>
        </w:rPr>
        <w:t> </w:t>
      </w:r>
      <w:r>
        <w:rPr>
          <w:color w:val="231F20"/>
        </w:rPr>
        <w:t>là</w:t>
      </w:r>
      <w:r>
        <w:rPr>
          <w:color w:val="231F20"/>
          <w:spacing w:val="-14"/>
        </w:rPr>
        <w:t> </w:t>
      </w:r>
      <w:r>
        <w:rPr>
          <w:color w:val="231F20"/>
        </w:rPr>
        <w:t>núi</w:t>
      </w:r>
      <w:r>
        <w:rPr>
          <w:color w:val="231F20"/>
          <w:spacing w:val="-13"/>
        </w:rPr>
        <w:t> </w:t>
      </w:r>
      <w:r>
        <w:rPr>
          <w:color w:val="231F20"/>
          <w:spacing w:val="-9"/>
        </w:rPr>
        <w:t>Tu</w:t>
      </w:r>
      <w:r>
        <w:rPr>
          <w:color w:val="231F20"/>
          <w:spacing w:val="-14"/>
        </w:rPr>
        <w:t> </w:t>
      </w:r>
      <w:r>
        <w:rPr>
          <w:color w:val="231F20"/>
        </w:rPr>
        <w:t>Di.</w:t>
      </w:r>
      <w:r>
        <w:rPr>
          <w:color w:val="231F20"/>
          <w:spacing w:val="-13"/>
        </w:rPr>
        <w:t> </w:t>
      </w:r>
      <w:r>
        <w:rPr>
          <w:color w:val="231F20"/>
        </w:rPr>
        <w:t>Cõi</w:t>
      </w:r>
      <w:r>
        <w:rPr>
          <w:color w:val="231F20"/>
          <w:spacing w:val="-14"/>
        </w:rPr>
        <w:t> </w:t>
      </w:r>
      <w:r>
        <w:rPr>
          <w:color w:val="231F20"/>
        </w:rPr>
        <w:t>trời</w:t>
      </w:r>
      <w:r>
        <w:rPr>
          <w:color w:val="231F20"/>
          <w:spacing w:val="-14"/>
        </w:rPr>
        <w:t> </w:t>
      </w:r>
      <w:r>
        <w:rPr>
          <w:color w:val="231F20"/>
        </w:rPr>
        <w:t>Đao</w:t>
      </w:r>
      <w:r>
        <w:rPr>
          <w:color w:val="231F20"/>
          <w:spacing w:val="-13"/>
        </w:rPr>
        <w:t> </w:t>
      </w:r>
      <w:r>
        <w:rPr>
          <w:color w:val="231F20"/>
        </w:rPr>
        <w:t>Lợi thì tọa lạc trên chóp đỉnh của ngọn núi</w:t>
      </w:r>
      <w:r>
        <w:rPr>
          <w:color w:val="231F20"/>
          <w:spacing w:val="-8"/>
        </w:rPr>
        <w:t> </w:t>
      </w:r>
      <w:r>
        <w:rPr>
          <w:color w:val="231F20"/>
          <w:spacing w:val="-6"/>
        </w:rPr>
        <w:t>này.</w:t>
      </w:r>
    </w:p>
    <w:p>
      <w:pPr>
        <w:pStyle w:val="BodyText"/>
        <w:spacing w:line="242" w:lineRule="auto" w:before="81"/>
        <w:ind w:right="164" w:firstLine="567"/>
      </w:pPr>
      <w:r>
        <w:rPr>
          <w:color w:val="231F20"/>
        </w:rPr>
        <w:t>Hệ thống thế giới này chính là tập hợp những chấp trước, vọng tưởng, thành kiến, phiền não, cảm xúc, tư tưởng, thói quen. Những thứ ấy vận hành trên những quỹ đạo nhất định của Lý nhân quả, núi Tu Di chẳng gì khác hơn là cái bản ngã, cái tôi.</w:t>
      </w:r>
    </w:p>
    <w:p>
      <w:pPr>
        <w:pStyle w:val="BodyText"/>
        <w:spacing w:line="242" w:lineRule="auto" w:before="82"/>
        <w:ind w:right="167" w:firstLine="567"/>
      </w:pPr>
      <w:r>
        <w:rPr>
          <w:color w:val="231F20"/>
          <w:spacing w:val="-5"/>
        </w:rPr>
        <w:t>Với </w:t>
      </w:r>
      <w:r>
        <w:rPr>
          <w:color w:val="231F20"/>
        </w:rPr>
        <w:t>ánh sáng của hào quang nơi </w:t>
      </w:r>
      <w:r>
        <w:rPr>
          <w:color w:val="231F20"/>
          <w:spacing w:val="-2"/>
        </w:rPr>
        <w:t>các </w:t>
      </w:r>
      <w:r>
        <w:rPr>
          <w:color w:val="231F20"/>
        </w:rPr>
        <w:t>ngón chân Phật </w:t>
      </w:r>
      <w:r>
        <w:rPr>
          <w:color w:val="231F20"/>
          <w:spacing w:val="-2"/>
        </w:rPr>
        <w:t>các</w:t>
      </w:r>
      <w:r>
        <w:rPr>
          <w:color w:val="231F20"/>
          <w:spacing w:val="-5"/>
        </w:rPr>
        <w:t> </w:t>
      </w:r>
      <w:r>
        <w:rPr>
          <w:color w:val="231F20"/>
        </w:rPr>
        <w:t>vọng</w:t>
      </w:r>
      <w:r>
        <w:rPr>
          <w:color w:val="231F20"/>
          <w:spacing w:val="-5"/>
        </w:rPr>
        <w:t> </w:t>
      </w:r>
      <w:r>
        <w:rPr>
          <w:color w:val="231F20"/>
        </w:rPr>
        <w:t>tưởng</w:t>
      </w:r>
      <w:r>
        <w:rPr>
          <w:color w:val="231F20"/>
          <w:spacing w:val="-5"/>
        </w:rPr>
        <w:t> </w:t>
      </w:r>
      <w:r>
        <w:rPr>
          <w:color w:val="231F20"/>
          <w:spacing w:val="-3"/>
        </w:rPr>
        <w:t>và</w:t>
      </w:r>
      <w:r>
        <w:rPr>
          <w:color w:val="231F20"/>
          <w:spacing w:val="-5"/>
        </w:rPr>
        <w:t> </w:t>
      </w:r>
      <w:r>
        <w:rPr>
          <w:color w:val="231F20"/>
        </w:rPr>
        <w:t>phiền</w:t>
      </w:r>
      <w:r>
        <w:rPr>
          <w:color w:val="231F20"/>
          <w:spacing w:val="-5"/>
        </w:rPr>
        <w:t> </w:t>
      </w:r>
      <w:r>
        <w:rPr>
          <w:color w:val="231F20"/>
        </w:rPr>
        <w:t>não</w:t>
      </w:r>
      <w:r>
        <w:rPr>
          <w:color w:val="231F20"/>
          <w:spacing w:val="-5"/>
        </w:rPr>
        <w:t> </w:t>
      </w:r>
      <w:r>
        <w:rPr>
          <w:color w:val="231F20"/>
          <w:spacing w:val="-3"/>
        </w:rPr>
        <w:t>vắng</w:t>
      </w:r>
      <w:r>
        <w:rPr>
          <w:color w:val="231F20"/>
          <w:spacing w:val="-5"/>
        </w:rPr>
        <w:t> </w:t>
      </w:r>
      <w:r>
        <w:rPr>
          <w:color w:val="231F20"/>
        </w:rPr>
        <w:t>bặt.</w:t>
      </w:r>
      <w:r>
        <w:rPr>
          <w:color w:val="231F20"/>
          <w:spacing w:val="-5"/>
        </w:rPr>
        <w:t> Trung </w:t>
      </w:r>
      <w:r>
        <w:rPr>
          <w:color w:val="231F20"/>
          <w:spacing w:val="-3"/>
        </w:rPr>
        <w:t>tâm</w:t>
      </w:r>
      <w:r>
        <w:rPr>
          <w:color w:val="231F20"/>
          <w:spacing w:val="-5"/>
        </w:rPr>
        <w:t> </w:t>
      </w:r>
      <w:r>
        <w:rPr>
          <w:color w:val="231F20"/>
        </w:rPr>
        <w:t>của</w:t>
      </w:r>
      <w:r>
        <w:rPr>
          <w:color w:val="231F20"/>
          <w:spacing w:val="-5"/>
        </w:rPr>
        <w:t> </w:t>
      </w:r>
      <w:r>
        <w:rPr>
          <w:color w:val="231F20"/>
        </w:rPr>
        <w:t>sự</w:t>
      </w:r>
      <w:r>
        <w:rPr>
          <w:color w:val="231F20"/>
          <w:spacing w:val="-5"/>
        </w:rPr>
        <w:t> </w:t>
      </w:r>
      <w:r>
        <w:rPr>
          <w:color w:val="231F20"/>
          <w:spacing w:val="-2"/>
        </w:rPr>
        <w:t>suy </w:t>
      </w:r>
      <w:r>
        <w:rPr>
          <w:color w:val="231F20"/>
        </w:rPr>
        <w:t>nghĩ, </w:t>
      </w:r>
      <w:r>
        <w:rPr>
          <w:color w:val="231F20"/>
          <w:spacing w:val="-2"/>
        </w:rPr>
        <w:t>cái tôi </w:t>
      </w:r>
      <w:r>
        <w:rPr>
          <w:color w:val="231F20"/>
          <w:spacing w:val="-3"/>
        </w:rPr>
        <w:t>bây </w:t>
      </w:r>
      <w:r>
        <w:rPr>
          <w:color w:val="231F20"/>
        </w:rPr>
        <w:t>giờ </w:t>
      </w:r>
      <w:r>
        <w:rPr>
          <w:color w:val="231F20"/>
          <w:spacing w:val="-3"/>
        </w:rPr>
        <w:t>thay </w:t>
      </w:r>
      <w:r>
        <w:rPr>
          <w:color w:val="231F20"/>
        </w:rPr>
        <w:t>bằng chân </w:t>
      </w:r>
      <w:r>
        <w:rPr>
          <w:color w:val="231F20"/>
          <w:spacing w:val="-7"/>
        </w:rPr>
        <w:t>lý. </w:t>
      </w:r>
      <w:r>
        <w:rPr>
          <w:color w:val="231F20"/>
        </w:rPr>
        <w:t>Đó là sự </w:t>
      </w:r>
      <w:r>
        <w:rPr>
          <w:color w:val="231F20"/>
          <w:spacing w:val="-3"/>
        </w:rPr>
        <w:t>chuyển </w:t>
      </w:r>
      <w:r>
        <w:rPr>
          <w:color w:val="231F20"/>
          <w:spacing w:val="-2"/>
        </w:rPr>
        <w:t>hóa </w:t>
      </w:r>
      <w:r>
        <w:rPr>
          <w:color w:val="231F20"/>
        </w:rPr>
        <w:t>bằng sự thâm định. Khác </w:t>
      </w:r>
      <w:r>
        <w:rPr>
          <w:color w:val="231F20"/>
          <w:spacing w:val="-2"/>
        </w:rPr>
        <w:t>với </w:t>
      </w:r>
      <w:r>
        <w:rPr>
          <w:color w:val="231F20"/>
        </w:rPr>
        <w:t>hai bước trước, người tu</w:t>
      </w:r>
      <w:r>
        <w:rPr>
          <w:color w:val="231F20"/>
          <w:spacing w:val="11"/>
        </w:rPr>
        <w:t> </w:t>
      </w:r>
      <w:r>
        <w:rPr>
          <w:color w:val="231F20"/>
        </w:rPr>
        <w:t>khởi</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6"/>
      </w:pPr>
      <w:r>
        <w:rPr>
          <w:color w:val="231F20"/>
        </w:rPr>
        <w:t>lòng</w:t>
      </w:r>
      <w:r>
        <w:rPr>
          <w:color w:val="231F20"/>
          <w:spacing w:val="-13"/>
        </w:rPr>
        <w:t> </w:t>
      </w:r>
      <w:r>
        <w:rPr>
          <w:color w:val="231F20"/>
        </w:rPr>
        <w:t>tin</w:t>
      </w:r>
      <w:r>
        <w:rPr>
          <w:color w:val="231F20"/>
          <w:spacing w:val="-12"/>
        </w:rPr>
        <w:t> </w:t>
      </w:r>
      <w:r>
        <w:rPr>
          <w:color w:val="231F20"/>
          <w:spacing w:val="-3"/>
        </w:rPr>
        <w:t>và</w:t>
      </w:r>
      <w:r>
        <w:rPr>
          <w:color w:val="231F20"/>
          <w:spacing w:val="-13"/>
        </w:rPr>
        <w:t> </w:t>
      </w:r>
      <w:r>
        <w:rPr>
          <w:color w:val="231F20"/>
        </w:rPr>
        <w:t>phát</w:t>
      </w:r>
      <w:r>
        <w:rPr>
          <w:color w:val="231F20"/>
          <w:spacing w:val="-12"/>
        </w:rPr>
        <w:t> </w:t>
      </w:r>
      <w:r>
        <w:rPr>
          <w:color w:val="231F20"/>
        </w:rPr>
        <w:t>Bồ</w:t>
      </w:r>
      <w:r>
        <w:rPr>
          <w:color w:val="231F20"/>
          <w:spacing w:val="-12"/>
        </w:rPr>
        <w:t> </w:t>
      </w:r>
      <w:r>
        <w:rPr>
          <w:color w:val="231F20"/>
        </w:rPr>
        <w:t>Đề</w:t>
      </w:r>
      <w:r>
        <w:rPr>
          <w:color w:val="231F20"/>
          <w:spacing w:val="-13"/>
        </w:rPr>
        <w:t> </w:t>
      </w:r>
      <w:r>
        <w:rPr>
          <w:color w:val="231F20"/>
          <w:spacing w:val="-3"/>
        </w:rPr>
        <w:t>tâm,</w:t>
      </w:r>
      <w:r>
        <w:rPr>
          <w:color w:val="231F20"/>
          <w:spacing w:val="-12"/>
        </w:rPr>
        <w:t> </w:t>
      </w:r>
      <w:r>
        <w:rPr>
          <w:color w:val="231F20"/>
        </w:rPr>
        <w:t>không</w:t>
      </w:r>
      <w:r>
        <w:rPr>
          <w:color w:val="231F20"/>
          <w:spacing w:val="-12"/>
        </w:rPr>
        <w:t> </w:t>
      </w:r>
      <w:r>
        <w:rPr>
          <w:color w:val="231F20"/>
          <w:spacing w:val="-2"/>
        </w:rPr>
        <w:t>cần</w:t>
      </w:r>
      <w:r>
        <w:rPr>
          <w:color w:val="231F20"/>
          <w:spacing w:val="-13"/>
        </w:rPr>
        <w:t> </w:t>
      </w:r>
      <w:r>
        <w:rPr>
          <w:color w:val="231F20"/>
        </w:rPr>
        <w:t>phải</w:t>
      </w:r>
      <w:r>
        <w:rPr>
          <w:color w:val="231F20"/>
          <w:spacing w:val="-12"/>
        </w:rPr>
        <w:t> </w:t>
      </w:r>
      <w:r>
        <w:rPr>
          <w:color w:val="231F20"/>
        </w:rPr>
        <w:t>định.</w:t>
      </w:r>
      <w:r>
        <w:rPr>
          <w:color w:val="231F20"/>
          <w:spacing w:val="-13"/>
        </w:rPr>
        <w:t> </w:t>
      </w:r>
      <w:r>
        <w:rPr>
          <w:color w:val="231F20"/>
        </w:rPr>
        <w:t>Ở</w:t>
      </w:r>
      <w:r>
        <w:rPr>
          <w:color w:val="231F20"/>
          <w:spacing w:val="-12"/>
        </w:rPr>
        <w:t> </w:t>
      </w:r>
      <w:r>
        <w:rPr>
          <w:color w:val="231F20"/>
        </w:rPr>
        <w:t>bước</w:t>
      </w:r>
      <w:r>
        <w:rPr>
          <w:color w:val="231F20"/>
          <w:spacing w:val="-12"/>
        </w:rPr>
        <w:t> </w:t>
      </w:r>
      <w:r>
        <w:rPr>
          <w:color w:val="231F20"/>
          <w:spacing w:val="-8"/>
        </w:rPr>
        <w:t>này, </w:t>
      </w:r>
      <w:r>
        <w:rPr>
          <w:color w:val="231F20"/>
        </w:rPr>
        <w:t>thiếu</w:t>
      </w:r>
      <w:r>
        <w:rPr>
          <w:color w:val="231F20"/>
          <w:spacing w:val="-7"/>
        </w:rPr>
        <w:t> </w:t>
      </w:r>
      <w:r>
        <w:rPr>
          <w:color w:val="231F20"/>
        </w:rPr>
        <w:t>chánh</w:t>
      </w:r>
      <w:r>
        <w:rPr>
          <w:color w:val="231F20"/>
          <w:spacing w:val="-6"/>
        </w:rPr>
        <w:t> </w:t>
      </w:r>
      <w:r>
        <w:rPr>
          <w:color w:val="231F20"/>
        </w:rPr>
        <w:t>định</w:t>
      </w:r>
      <w:r>
        <w:rPr>
          <w:color w:val="231F20"/>
          <w:spacing w:val="-7"/>
        </w:rPr>
        <w:t> </w:t>
      </w:r>
      <w:r>
        <w:rPr>
          <w:color w:val="231F20"/>
        </w:rPr>
        <w:t>thì</w:t>
      </w:r>
      <w:r>
        <w:rPr>
          <w:color w:val="231F20"/>
          <w:spacing w:val="-6"/>
        </w:rPr>
        <w:t> </w:t>
      </w:r>
      <w:r>
        <w:rPr>
          <w:color w:val="231F20"/>
        </w:rPr>
        <w:t>chẳng</w:t>
      </w:r>
      <w:r>
        <w:rPr>
          <w:color w:val="231F20"/>
          <w:spacing w:val="-6"/>
        </w:rPr>
        <w:t> </w:t>
      </w:r>
      <w:r>
        <w:rPr>
          <w:color w:val="231F20"/>
        </w:rPr>
        <w:t>thể</w:t>
      </w:r>
      <w:r>
        <w:rPr>
          <w:color w:val="231F20"/>
          <w:spacing w:val="-7"/>
        </w:rPr>
        <w:t> </w:t>
      </w:r>
      <w:r>
        <w:rPr>
          <w:color w:val="231F20"/>
        </w:rPr>
        <w:t>làm</w:t>
      </w:r>
      <w:r>
        <w:rPr>
          <w:color w:val="231F20"/>
          <w:spacing w:val="-6"/>
        </w:rPr>
        <w:t> </w:t>
      </w:r>
      <w:r>
        <w:rPr>
          <w:color w:val="231F20"/>
        </w:rPr>
        <w:t>bước</w:t>
      </w:r>
      <w:r>
        <w:rPr>
          <w:color w:val="231F20"/>
          <w:spacing w:val="-6"/>
        </w:rPr>
        <w:t> </w:t>
      </w:r>
      <w:r>
        <w:rPr>
          <w:color w:val="231F20"/>
          <w:spacing w:val="-3"/>
        </w:rPr>
        <w:t>nhảy</w:t>
      </w:r>
      <w:r>
        <w:rPr>
          <w:color w:val="231F20"/>
          <w:spacing w:val="-7"/>
        </w:rPr>
        <w:t> </w:t>
      </w:r>
      <w:r>
        <w:rPr>
          <w:color w:val="231F20"/>
        </w:rPr>
        <w:t>vô</w:t>
      </w:r>
      <w:r>
        <w:rPr>
          <w:color w:val="231F20"/>
          <w:spacing w:val="-6"/>
        </w:rPr>
        <w:t> </w:t>
      </w:r>
      <w:r>
        <w:rPr>
          <w:color w:val="231F20"/>
        </w:rPr>
        <w:t>song</w:t>
      </w:r>
      <w:r>
        <w:rPr>
          <w:color w:val="231F20"/>
          <w:spacing w:val="-6"/>
        </w:rPr>
        <w:t> </w:t>
      </w:r>
      <w:r>
        <w:rPr>
          <w:color w:val="231F20"/>
          <w:spacing w:val="-9"/>
        </w:rPr>
        <w:t>ấy.</w:t>
      </w:r>
    </w:p>
    <w:p>
      <w:pPr>
        <w:pStyle w:val="BodyText"/>
        <w:spacing w:line="242" w:lineRule="auto" w:before="84"/>
        <w:ind w:right="165" w:firstLine="567"/>
      </w:pPr>
      <w:r>
        <w:rPr>
          <w:color w:val="231F20"/>
        </w:rPr>
        <w:t>Mười</w:t>
      </w:r>
      <w:r>
        <w:rPr>
          <w:color w:val="231F20"/>
          <w:spacing w:val="-10"/>
        </w:rPr>
        <w:t> </w:t>
      </w:r>
      <w:r>
        <w:rPr>
          <w:color w:val="231F20"/>
        </w:rPr>
        <w:t>bài</w:t>
      </w:r>
      <w:r>
        <w:rPr>
          <w:color w:val="231F20"/>
          <w:spacing w:val="-9"/>
        </w:rPr>
        <w:t> </w:t>
      </w:r>
      <w:r>
        <w:rPr>
          <w:color w:val="231F20"/>
          <w:spacing w:val="-5"/>
        </w:rPr>
        <w:t>kệ</w:t>
      </w:r>
      <w:r>
        <w:rPr>
          <w:color w:val="231F20"/>
          <w:spacing w:val="-9"/>
        </w:rPr>
        <w:t> </w:t>
      </w:r>
      <w:r>
        <w:rPr>
          <w:color w:val="231F20"/>
        </w:rPr>
        <w:t>tán</w:t>
      </w:r>
      <w:r>
        <w:rPr>
          <w:color w:val="231F20"/>
          <w:spacing w:val="-9"/>
        </w:rPr>
        <w:t> </w:t>
      </w:r>
      <w:r>
        <w:rPr>
          <w:color w:val="231F20"/>
        </w:rPr>
        <w:t>của</w:t>
      </w:r>
      <w:r>
        <w:rPr>
          <w:color w:val="231F20"/>
          <w:spacing w:val="-9"/>
        </w:rPr>
        <w:t> </w:t>
      </w:r>
      <w:r>
        <w:rPr>
          <w:color w:val="231F20"/>
        </w:rPr>
        <w:t>mười</w:t>
      </w:r>
      <w:r>
        <w:rPr>
          <w:color w:val="231F20"/>
          <w:spacing w:val="-9"/>
        </w:rPr>
        <w:t> </w:t>
      </w:r>
      <w:r>
        <w:rPr>
          <w:color w:val="231F20"/>
        </w:rPr>
        <w:t>chư</w:t>
      </w:r>
      <w:r>
        <w:rPr>
          <w:color w:val="231F20"/>
          <w:spacing w:val="-9"/>
        </w:rPr>
        <w:t> </w:t>
      </w:r>
      <w:r>
        <w:rPr>
          <w:color w:val="231F20"/>
        </w:rPr>
        <w:t>Bồ</w:t>
      </w:r>
      <w:r>
        <w:rPr>
          <w:color w:val="231F20"/>
          <w:spacing w:val="-9"/>
        </w:rPr>
        <w:t> </w:t>
      </w:r>
      <w:r>
        <w:rPr>
          <w:color w:val="231F20"/>
        </w:rPr>
        <w:t>Tát</w:t>
      </w:r>
      <w:r>
        <w:rPr>
          <w:color w:val="231F20"/>
          <w:spacing w:val="-9"/>
        </w:rPr>
        <w:t> </w:t>
      </w:r>
      <w:r>
        <w:rPr>
          <w:color w:val="231F20"/>
        </w:rPr>
        <w:t>về</w:t>
      </w:r>
      <w:r>
        <w:rPr>
          <w:color w:val="231F20"/>
          <w:spacing w:val="-9"/>
        </w:rPr>
        <w:t> </w:t>
      </w:r>
      <w:r>
        <w:rPr>
          <w:color w:val="231F20"/>
        </w:rPr>
        <w:t>Huệ</w:t>
      </w:r>
      <w:r>
        <w:rPr>
          <w:color w:val="231F20"/>
          <w:spacing w:val="-9"/>
        </w:rPr>
        <w:t> </w:t>
      </w:r>
      <w:r>
        <w:rPr>
          <w:color w:val="231F20"/>
        </w:rPr>
        <w:t>đã</w:t>
      </w:r>
      <w:r>
        <w:rPr>
          <w:color w:val="231F20"/>
          <w:spacing w:val="-9"/>
        </w:rPr>
        <w:t> </w:t>
      </w:r>
      <w:r>
        <w:rPr>
          <w:color w:val="231F20"/>
        </w:rPr>
        <w:t>nói</w:t>
      </w:r>
      <w:r>
        <w:rPr>
          <w:color w:val="231F20"/>
          <w:spacing w:val="-9"/>
        </w:rPr>
        <w:t> </w:t>
      </w:r>
      <w:r>
        <w:rPr>
          <w:color w:val="231F20"/>
        </w:rPr>
        <w:t>lên hạnh tu hành và phát triển Pháp Huệ ấy của chư Phật trong mười phương để thấy rõ chân tâm và chân tánh với pháp Không</w:t>
      </w:r>
      <w:r>
        <w:rPr>
          <w:color w:val="231F20"/>
          <w:spacing w:val="-5"/>
        </w:rPr>
        <w:t> </w:t>
      </w:r>
      <w:r>
        <w:rPr>
          <w:color w:val="231F20"/>
        </w:rPr>
        <w:t>của</w:t>
      </w:r>
      <w:r>
        <w:rPr>
          <w:color w:val="231F20"/>
          <w:spacing w:val="-4"/>
        </w:rPr>
        <w:t> </w:t>
      </w:r>
      <w:r>
        <w:rPr>
          <w:color w:val="231F20"/>
        </w:rPr>
        <w:t>đức</w:t>
      </w:r>
      <w:r>
        <w:rPr>
          <w:color w:val="231F20"/>
          <w:spacing w:val="-5"/>
        </w:rPr>
        <w:t> </w:t>
      </w:r>
      <w:r>
        <w:rPr>
          <w:color w:val="231F20"/>
        </w:rPr>
        <w:t>Như</w:t>
      </w:r>
      <w:r>
        <w:rPr>
          <w:color w:val="231F20"/>
          <w:spacing w:val="-4"/>
        </w:rPr>
        <w:t> </w:t>
      </w:r>
      <w:r>
        <w:rPr>
          <w:color w:val="231F20"/>
        </w:rPr>
        <w:t>Lai,</w:t>
      </w:r>
      <w:r>
        <w:rPr>
          <w:color w:val="231F20"/>
          <w:spacing w:val="-5"/>
        </w:rPr>
        <w:t> </w:t>
      </w:r>
      <w:r>
        <w:rPr>
          <w:color w:val="231F20"/>
        </w:rPr>
        <w:t>làm</w:t>
      </w:r>
      <w:r>
        <w:rPr>
          <w:color w:val="231F20"/>
          <w:spacing w:val="-5"/>
        </w:rPr>
        <w:t> </w:t>
      </w:r>
      <w:r>
        <w:rPr>
          <w:color w:val="231F20"/>
        </w:rPr>
        <w:t>lợi</w:t>
      </w:r>
      <w:r>
        <w:rPr>
          <w:color w:val="231F20"/>
          <w:spacing w:val="-5"/>
        </w:rPr>
        <w:t> </w:t>
      </w:r>
      <w:r>
        <w:rPr>
          <w:color w:val="231F20"/>
        </w:rPr>
        <w:t>ích</w:t>
      </w:r>
      <w:r>
        <w:rPr>
          <w:color w:val="231F20"/>
          <w:spacing w:val="-4"/>
        </w:rPr>
        <w:t> </w:t>
      </w:r>
      <w:r>
        <w:rPr>
          <w:color w:val="231F20"/>
        </w:rPr>
        <w:t>cho</w:t>
      </w:r>
      <w:r>
        <w:rPr>
          <w:color w:val="231F20"/>
          <w:spacing w:val="-4"/>
        </w:rPr>
        <w:t> </w:t>
      </w:r>
      <w:r>
        <w:rPr>
          <w:color w:val="231F20"/>
        </w:rPr>
        <w:t>chúng</w:t>
      </w:r>
      <w:r>
        <w:rPr>
          <w:color w:val="231F20"/>
          <w:spacing w:val="-5"/>
        </w:rPr>
        <w:t> </w:t>
      </w:r>
      <w:r>
        <w:rPr>
          <w:color w:val="231F20"/>
        </w:rPr>
        <w:t>sanh</w:t>
      </w:r>
      <w:r>
        <w:rPr>
          <w:color w:val="231F20"/>
          <w:spacing w:val="-4"/>
        </w:rPr>
        <w:t> </w:t>
      </w:r>
      <w:r>
        <w:rPr>
          <w:color w:val="231F20"/>
        </w:rPr>
        <w:t>qua</w:t>
      </w:r>
      <w:r>
        <w:rPr>
          <w:color w:val="231F20"/>
          <w:spacing w:val="-5"/>
        </w:rPr>
        <w:t> </w:t>
      </w:r>
      <w:r>
        <w:rPr>
          <w:color w:val="231F20"/>
        </w:rPr>
        <w:t>diệu pháp</w:t>
      </w:r>
      <w:r>
        <w:rPr>
          <w:color w:val="231F20"/>
          <w:spacing w:val="-2"/>
        </w:rPr>
        <w:t> </w:t>
      </w:r>
      <w:r>
        <w:rPr>
          <w:color w:val="231F20"/>
        </w:rPr>
        <w:t>này.</w:t>
      </w:r>
    </w:p>
    <w:p>
      <w:pPr>
        <w:pStyle w:val="BodyText"/>
        <w:spacing w:before="5"/>
        <w:ind w:left="0"/>
        <w:jc w:val="left"/>
        <w:rPr>
          <w:sz w:val="19"/>
        </w:rPr>
      </w:pPr>
    </w:p>
    <w:p>
      <w:pPr>
        <w:spacing w:before="0"/>
        <w:ind w:left="0" w:right="0" w:firstLine="0"/>
        <w:jc w:val="center"/>
        <w:rPr>
          <w:b/>
          <w:sz w:val="24"/>
        </w:rPr>
      </w:pPr>
      <w:r>
        <w:rPr>
          <w:b/>
          <w:color w:val="231F20"/>
          <w:sz w:val="24"/>
        </w:rPr>
        <w:t>PHẨM 15 - THẬP TRỤ</w:t>
      </w:r>
    </w:p>
    <w:p>
      <w:pPr>
        <w:tabs>
          <w:tab w:pos="538" w:val="left" w:leader="none"/>
          <w:tab w:pos="1818" w:val="left" w:leader="none"/>
        </w:tabs>
        <w:spacing w:before="80"/>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5"/>
        <w:ind w:left="0"/>
        <w:jc w:val="left"/>
        <w:rPr>
          <w:rFonts w:ascii="Times New Roman"/>
          <w:sz w:val="17"/>
        </w:rPr>
      </w:pPr>
    </w:p>
    <w:p>
      <w:pPr>
        <w:pStyle w:val="BodyText"/>
        <w:spacing w:line="242" w:lineRule="auto"/>
        <w:ind w:left="166" w:right="162" w:firstLine="567"/>
      </w:pPr>
      <w:r>
        <w:rPr>
          <w:color w:val="231F20"/>
        </w:rPr>
        <w:t>Pháp</w:t>
      </w:r>
      <w:r>
        <w:rPr>
          <w:color w:val="231F20"/>
          <w:spacing w:val="-4"/>
        </w:rPr>
        <w:t> </w:t>
      </w:r>
      <w:r>
        <w:rPr>
          <w:color w:val="231F20"/>
        </w:rPr>
        <w:t>Huệ</w:t>
      </w:r>
      <w:r>
        <w:rPr>
          <w:color w:val="231F20"/>
          <w:spacing w:val="-5"/>
        </w:rPr>
        <w:t> </w:t>
      </w:r>
      <w:r>
        <w:rPr>
          <w:color w:val="231F20"/>
        </w:rPr>
        <w:t>Bồ</w:t>
      </w:r>
      <w:r>
        <w:rPr>
          <w:color w:val="231F20"/>
          <w:spacing w:val="-5"/>
        </w:rPr>
        <w:t> </w:t>
      </w:r>
      <w:r>
        <w:rPr>
          <w:color w:val="231F20"/>
        </w:rPr>
        <w:t>Tát</w:t>
      </w:r>
      <w:r>
        <w:rPr>
          <w:color w:val="231F20"/>
          <w:spacing w:val="-5"/>
        </w:rPr>
        <w:t> </w:t>
      </w:r>
      <w:r>
        <w:rPr>
          <w:color w:val="231F20"/>
        </w:rPr>
        <w:t>được</w:t>
      </w:r>
      <w:r>
        <w:rPr>
          <w:color w:val="231F20"/>
          <w:spacing w:val="-4"/>
        </w:rPr>
        <w:t> </w:t>
      </w:r>
      <w:r>
        <w:rPr>
          <w:color w:val="231F20"/>
        </w:rPr>
        <w:t>chư</w:t>
      </w:r>
      <w:r>
        <w:rPr>
          <w:color w:val="231F20"/>
          <w:spacing w:val="-5"/>
        </w:rPr>
        <w:t> </w:t>
      </w:r>
      <w:r>
        <w:rPr>
          <w:color w:val="231F20"/>
        </w:rPr>
        <w:t>Phật</w:t>
      </w:r>
      <w:r>
        <w:rPr>
          <w:color w:val="231F20"/>
          <w:spacing w:val="-5"/>
        </w:rPr>
        <w:t> </w:t>
      </w:r>
      <w:r>
        <w:rPr>
          <w:color w:val="231F20"/>
        </w:rPr>
        <w:t>ban</w:t>
      </w:r>
      <w:r>
        <w:rPr>
          <w:color w:val="231F20"/>
          <w:spacing w:val="-5"/>
        </w:rPr>
        <w:t> </w:t>
      </w:r>
      <w:r>
        <w:rPr>
          <w:color w:val="231F20"/>
        </w:rPr>
        <w:t>cho</w:t>
      </w:r>
      <w:r>
        <w:rPr>
          <w:color w:val="231F20"/>
          <w:spacing w:val="-4"/>
        </w:rPr>
        <w:t> </w:t>
      </w:r>
      <w:r>
        <w:rPr>
          <w:color w:val="231F20"/>
        </w:rPr>
        <w:t>trí</w:t>
      </w:r>
      <w:r>
        <w:rPr>
          <w:color w:val="231F20"/>
          <w:spacing w:val="-5"/>
        </w:rPr>
        <w:t> </w:t>
      </w:r>
      <w:r>
        <w:rPr>
          <w:color w:val="231F20"/>
        </w:rPr>
        <w:t>vô</w:t>
      </w:r>
      <w:r>
        <w:rPr>
          <w:color w:val="231F20"/>
          <w:spacing w:val="-4"/>
        </w:rPr>
        <w:t> </w:t>
      </w:r>
      <w:r>
        <w:rPr>
          <w:color w:val="231F20"/>
        </w:rPr>
        <w:t>ngại,</w:t>
      </w:r>
      <w:r>
        <w:rPr>
          <w:color w:val="231F20"/>
          <w:spacing w:val="-5"/>
        </w:rPr>
        <w:t> </w:t>
      </w:r>
      <w:r>
        <w:rPr>
          <w:color w:val="231F20"/>
        </w:rPr>
        <w:t>vô trước, vô đoạn, vô si, vô dị, vô thất, trí vô lượng, vô thăng, vô</w:t>
      </w:r>
      <w:r>
        <w:rPr>
          <w:color w:val="231F20"/>
          <w:spacing w:val="-12"/>
        </w:rPr>
        <w:t> </w:t>
      </w:r>
      <w:r>
        <w:rPr>
          <w:color w:val="231F20"/>
        </w:rPr>
        <w:t>giải</w:t>
      </w:r>
      <w:r>
        <w:rPr>
          <w:color w:val="231F20"/>
          <w:spacing w:val="-12"/>
        </w:rPr>
        <w:t> </w:t>
      </w:r>
      <w:r>
        <w:rPr>
          <w:color w:val="231F20"/>
        </w:rPr>
        <w:t>đãi,</w:t>
      </w:r>
      <w:r>
        <w:rPr>
          <w:color w:val="231F20"/>
          <w:spacing w:val="-12"/>
        </w:rPr>
        <w:t> </w:t>
      </w:r>
      <w:r>
        <w:rPr>
          <w:color w:val="231F20"/>
        </w:rPr>
        <w:t>ngài</w:t>
      </w:r>
      <w:r>
        <w:rPr>
          <w:color w:val="231F20"/>
          <w:spacing w:val="-12"/>
        </w:rPr>
        <w:t> </w:t>
      </w:r>
      <w:r>
        <w:rPr>
          <w:color w:val="231F20"/>
        </w:rPr>
        <w:t>liền</w:t>
      </w:r>
      <w:r>
        <w:rPr>
          <w:color w:val="231F20"/>
          <w:spacing w:val="-12"/>
        </w:rPr>
        <w:t> </w:t>
      </w:r>
      <w:r>
        <w:rPr>
          <w:color w:val="231F20"/>
        </w:rPr>
        <w:t>xuất</w:t>
      </w:r>
      <w:r>
        <w:rPr>
          <w:color w:val="231F20"/>
          <w:spacing w:val="-12"/>
        </w:rPr>
        <w:t> </w:t>
      </w:r>
      <w:r>
        <w:rPr>
          <w:color w:val="231F20"/>
        </w:rPr>
        <w:t>định,</w:t>
      </w:r>
      <w:r>
        <w:rPr>
          <w:color w:val="231F20"/>
          <w:spacing w:val="-11"/>
        </w:rPr>
        <w:t> </w:t>
      </w:r>
      <w:r>
        <w:rPr>
          <w:color w:val="231F20"/>
        </w:rPr>
        <w:t>giảng</w:t>
      </w:r>
      <w:r>
        <w:rPr>
          <w:color w:val="231F20"/>
          <w:spacing w:val="-12"/>
        </w:rPr>
        <w:t> </w:t>
      </w:r>
      <w:r>
        <w:rPr>
          <w:color w:val="231F20"/>
        </w:rPr>
        <w:t>giải</w:t>
      </w:r>
      <w:r>
        <w:rPr>
          <w:color w:val="231F20"/>
          <w:spacing w:val="-12"/>
        </w:rPr>
        <w:t> </w:t>
      </w:r>
      <w:r>
        <w:rPr>
          <w:color w:val="231F20"/>
        </w:rPr>
        <w:t>về</w:t>
      </w:r>
      <w:r>
        <w:rPr>
          <w:color w:val="231F20"/>
          <w:spacing w:val="-12"/>
        </w:rPr>
        <w:t> </w:t>
      </w:r>
      <w:r>
        <w:rPr>
          <w:color w:val="231F20"/>
        </w:rPr>
        <w:t>mười</w:t>
      </w:r>
      <w:r>
        <w:rPr>
          <w:color w:val="231F20"/>
          <w:spacing w:val="-12"/>
        </w:rPr>
        <w:t> </w:t>
      </w:r>
      <w:r>
        <w:rPr>
          <w:color w:val="231F20"/>
        </w:rPr>
        <w:t>bậc</w:t>
      </w:r>
      <w:r>
        <w:rPr>
          <w:color w:val="231F20"/>
          <w:spacing w:val="-12"/>
        </w:rPr>
        <w:t> </w:t>
      </w:r>
      <w:r>
        <w:rPr>
          <w:color w:val="231F20"/>
        </w:rPr>
        <w:t>chổ</w:t>
      </w:r>
      <w:r>
        <w:rPr>
          <w:color w:val="231F20"/>
          <w:spacing w:val="-11"/>
        </w:rPr>
        <w:t> </w:t>
      </w:r>
      <w:r>
        <w:rPr>
          <w:color w:val="231F20"/>
        </w:rPr>
        <w:t>trụ của Bồ Tát mà tam thế chư Phật đã nói, sẽ nói và hiện đang nói. Thập trụ của chư Bồ Tát gồm mười bậc</w:t>
      </w:r>
      <w:r>
        <w:rPr>
          <w:color w:val="231F20"/>
          <w:spacing w:val="-8"/>
        </w:rPr>
        <w:t> </w:t>
      </w:r>
      <w:r>
        <w:rPr>
          <w:color w:val="231F20"/>
        </w:rPr>
        <w:t>là:</w:t>
      </w:r>
    </w:p>
    <w:p>
      <w:pPr>
        <w:pStyle w:val="BodyText"/>
        <w:spacing w:line="242" w:lineRule="auto" w:before="82"/>
        <w:ind w:left="166" w:right="166" w:firstLine="567"/>
      </w:pPr>
      <w:r>
        <w:rPr>
          <w:color w:val="231F20"/>
        </w:rPr>
        <w:t>Phát</w:t>
      </w:r>
      <w:r>
        <w:rPr>
          <w:color w:val="231F20"/>
          <w:spacing w:val="-11"/>
        </w:rPr>
        <w:t> </w:t>
      </w:r>
      <w:r>
        <w:rPr>
          <w:color w:val="231F20"/>
        </w:rPr>
        <w:t>tâm</w:t>
      </w:r>
      <w:r>
        <w:rPr>
          <w:color w:val="231F20"/>
          <w:spacing w:val="-10"/>
        </w:rPr>
        <w:t> </w:t>
      </w:r>
      <w:r>
        <w:rPr>
          <w:color w:val="231F20"/>
        </w:rPr>
        <w:t>trụ:</w:t>
      </w:r>
      <w:r>
        <w:rPr>
          <w:color w:val="231F20"/>
          <w:spacing w:val="-10"/>
        </w:rPr>
        <w:t> </w:t>
      </w:r>
      <w:r>
        <w:rPr>
          <w:color w:val="231F20"/>
        </w:rPr>
        <w:t>Người</w:t>
      </w:r>
      <w:r>
        <w:rPr>
          <w:color w:val="231F20"/>
          <w:spacing w:val="-10"/>
        </w:rPr>
        <w:t> </w:t>
      </w:r>
      <w:r>
        <w:rPr>
          <w:color w:val="231F20"/>
        </w:rPr>
        <w:t>ta</w:t>
      </w:r>
      <w:r>
        <w:rPr>
          <w:color w:val="231F20"/>
          <w:spacing w:val="-11"/>
        </w:rPr>
        <w:t> </w:t>
      </w:r>
      <w:r>
        <w:rPr>
          <w:color w:val="231F20"/>
        </w:rPr>
        <w:t>phải</w:t>
      </w:r>
      <w:r>
        <w:rPr>
          <w:color w:val="231F20"/>
          <w:spacing w:val="-10"/>
        </w:rPr>
        <w:t> </w:t>
      </w:r>
      <w:r>
        <w:rPr>
          <w:color w:val="231F20"/>
        </w:rPr>
        <w:t>phát</w:t>
      </w:r>
      <w:r>
        <w:rPr>
          <w:color w:val="231F20"/>
          <w:spacing w:val="-10"/>
        </w:rPr>
        <w:t> </w:t>
      </w:r>
      <w:r>
        <w:rPr>
          <w:color w:val="231F20"/>
        </w:rPr>
        <w:t>tâm</w:t>
      </w:r>
      <w:r>
        <w:rPr>
          <w:color w:val="231F20"/>
          <w:spacing w:val="-10"/>
        </w:rPr>
        <w:t> </w:t>
      </w:r>
      <w:r>
        <w:rPr>
          <w:color w:val="231F20"/>
        </w:rPr>
        <w:t>rộng</w:t>
      </w:r>
      <w:r>
        <w:rPr>
          <w:color w:val="231F20"/>
          <w:spacing w:val="-10"/>
        </w:rPr>
        <w:t> </w:t>
      </w:r>
      <w:r>
        <w:rPr>
          <w:color w:val="231F20"/>
        </w:rPr>
        <w:t>lớn,</w:t>
      </w:r>
      <w:r>
        <w:rPr>
          <w:color w:val="231F20"/>
          <w:spacing w:val="-11"/>
        </w:rPr>
        <w:t> </w:t>
      </w:r>
      <w:r>
        <w:rPr>
          <w:color w:val="231F20"/>
        </w:rPr>
        <w:t>tu</w:t>
      </w:r>
      <w:r>
        <w:rPr>
          <w:color w:val="231F20"/>
          <w:spacing w:val="-10"/>
        </w:rPr>
        <w:t> </w:t>
      </w:r>
      <w:r>
        <w:rPr>
          <w:color w:val="231F20"/>
        </w:rPr>
        <w:t>hành viên mãn quả</w:t>
      </w:r>
      <w:r>
        <w:rPr>
          <w:color w:val="231F20"/>
          <w:spacing w:val="-2"/>
        </w:rPr>
        <w:t> </w:t>
      </w:r>
      <w:r>
        <w:rPr>
          <w:color w:val="231F20"/>
        </w:rPr>
        <w:t>Phật.</w:t>
      </w:r>
    </w:p>
    <w:p>
      <w:pPr>
        <w:pStyle w:val="BodyText"/>
        <w:spacing w:line="242" w:lineRule="auto" w:before="56"/>
        <w:ind w:left="166" w:right="165" w:firstLine="567"/>
      </w:pPr>
      <w:r>
        <w:rPr>
          <w:color w:val="231F20"/>
          <w:spacing w:val="-6"/>
        </w:rPr>
        <w:t>Trị </w:t>
      </w:r>
      <w:r>
        <w:rPr>
          <w:color w:val="231F20"/>
        </w:rPr>
        <w:t>Địa </w:t>
      </w:r>
      <w:r>
        <w:rPr>
          <w:color w:val="231F20"/>
          <w:spacing w:val="-5"/>
        </w:rPr>
        <w:t>Trụ: </w:t>
      </w:r>
      <w:r>
        <w:rPr>
          <w:color w:val="231F20"/>
        </w:rPr>
        <w:t>Dùng tâm làm chỗ nương đứng để trừ</w:t>
      </w:r>
      <w:r>
        <w:rPr>
          <w:color w:val="231F20"/>
          <w:spacing w:val="-32"/>
        </w:rPr>
        <w:t> </w:t>
      </w:r>
      <w:r>
        <w:rPr>
          <w:color w:val="231F20"/>
        </w:rPr>
        <w:t>sạch những thói quen mê lầm, gọi là </w:t>
      </w:r>
      <w:r>
        <w:rPr>
          <w:color w:val="231F20"/>
          <w:spacing w:val="-6"/>
        </w:rPr>
        <w:t>Trì </w:t>
      </w:r>
      <w:r>
        <w:rPr>
          <w:color w:val="231F20"/>
        </w:rPr>
        <w:t>địa</w:t>
      </w:r>
      <w:r>
        <w:rPr>
          <w:color w:val="231F20"/>
          <w:spacing w:val="-2"/>
        </w:rPr>
        <w:t> </w:t>
      </w:r>
      <w:r>
        <w:rPr>
          <w:color w:val="231F20"/>
        </w:rPr>
        <w:t>trụ</w:t>
      </w:r>
    </w:p>
    <w:p>
      <w:pPr>
        <w:pStyle w:val="BodyText"/>
        <w:spacing w:line="242" w:lineRule="auto" w:before="56"/>
        <w:ind w:left="166" w:right="161" w:firstLine="567"/>
      </w:pPr>
      <w:r>
        <w:rPr>
          <w:color w:val="231F20"/>
          <w:spacing w:val="-9"/>
        </w:rPr>
        <w:t>Tu </w:t>
      </w:r>
      <w:r>
        <w:rPr>
          <w:color w:val="231F20"/>
        </w:rPr>
        <w:t>Hành </w:t>
      </w:r>
      <w:r>
        <w:rPr>
          <w:color w:val="231F20"/>
          <w:spacing w:val="-5"/>
        </w:rPr>
        <w:t>Trụ: </w:t>
      </w:r>
      <w:r>
        <w:rPr>
          <w:color w:val="231F20"/>
        </w:rPr>
        <w:t>Tâm tính hiện tiền, đi khắp mười phương làm Phật sự.</w:t>
      </w:r>
    </w:p>
    <w:p>
      <w:pPr>
        <w:pStyle w:val="BodyText"/>
        <w:spacing w:line="242" w:lineRule="auto" w:before="55"/>
        <w:ind w:left="166" w:right="165" w:firstLine="567"/>
      </w:pPr>
      <w:r>
        <w:rPr>
          <w:color w:val="231F20"/>
        </w:rPr>
        <w:t>Sanh quý trụ: Hạnh đồng như Phật, nhận khí phần của Phật, vào giống Như Lai.</w:t>
      </w:r>
    </w:p>
    <w:p>
      <w:pPr>
        <w:pStyle w:val="BodyText"/>
        <w:spacing w:line="242" w:lineRule="auto" w:before="56"/>
        <w:ind w:left="166" w:right="162" w:firstLine="567"/>
      </w:pPr>
      <w:r>
        <w:rPr>
          <w:color w:val="231F20"/>
        </w:rPr>
        <w:t>Phương</w:t>
      </w:r>
      <w:r>
        <w:rPr>
          <w:color w:val="231F20"/>
          <w:spacing w:val="-16"/>
        </w:rPr>
        <w:t> </w:t>
      </w:r>
      <w:r>
        <w:rPr>
          <w:color w:val="231F20"/>
        </w:rPr>
        <w:t>tiện</w:t>
      </w:r>
      <w:r>
        <w:rPr>
          <w:color w:val="231F20"/>
          <w:spacing w:val="-16"/>
        </w:rPr>
        <w:t> </w:t>
      </w:r>
      <w:r>
        <w:rPr>
          <w:color w:val="231F20"/>
        </w:rPr>
        <w:t>cụ</w:t>
      </w:r>
      <w:r>
        <w:rPr>
          <w:color w:val="231F20"/>
          <w:spacing w:val="-15"/>
        </w:rPr>
        <w:t> </w:t>
      </w:r>
      <w:r>
        <w:rPr>
          <w:color w:val="231F20"/>
        </w:rPr>
        <w:t>túc</w:t>
      </w:r>
      <w:r>
        <w:rPr>
          <w:color w:val="231F20"/>
          <w:spacing w:val="-16"/>
        </w:rPr>
        <w:t> </w:t>
      </w:r>
      <w:r>
        <w:rPr>
          <w:color w:val="231F20"/>
        </w:rPr>
        <w:t>trụ:</w:t>
      </w:r>
      <w:r>
        <w:rPr>
          <w:color w:val="231F20"/>
          <w:spacing w:val="-17"/>
        </w:rPr>
        <w:t> </w:t>
      </w:r>
      <w:r>
        <w:rPr>
          <w:color w:val="231F20"/>
        </w:rPr>
        <w:t>Đã</w:t>
      </w:r>
      <w:r>
        <w:rPr>
          <w:color w:val="231F20"/>
          <w:spacing w:val="-15"/>
        </w:rPr>
        <w:t> </w:t>
      </w:r>
      <w:r>
        <w:rPr>
          <w:color w:val="231F20"/>
        </w:rPr>
        <w:t>vào</w:t>
      </w:r>
      <w:r>
        <w:rPr>
          <w:color w:val="231F20"/>
          <w:spacing w:val="-15"/>
        </w:rPr>
        <w:t> </w:t>
      </w:r>
      <w:r>
        <w:rPr>
          <w:color w:val="231F20"/>
        </w:rPr>
        <w:t>đạo</w:t>
      </w:r>
      <w:r>
        <w:rPr>
          <w:color w:val="231F20"/>
          <w:spacing w:val="-15"/>
        </w:rPr>
        <w:t> </w:t>
      </w:r>
      <w:r>
        <w:rPr>
          <w:color w:val="231F20"/>
        </w:rPr>
        <w:t>thai,</w:t>
      </w:r>
      <w:r>
        <w:rPr>
          <w:color w:val="231F20"/>
          <w:spacing w:val="-15"/>
        </w:rPr>
        <w:t> </w:t>
      </w:r>
      <w:r>
        <w:rPr>
          <w:color w:val="231F20"/>
        </w:rPr>
        <w:t>nhờ</w:t>
      </w:r>
      <w:r>
        <w:rPr>
          <w:color w:val="231F20"/>
          <w:spacing w:val="-17"/>
        </w:rPr>
        <w:t> </w:t>
      </w:r>
      <w:r>
        <w:rPr>
          <w:color w:val="231F20"/>
        </w:rPr>
        <w:t>Phật</w:t>
      </w:r>
      <w:r>
        <w:rPr>
          <w:color w:val="231F20"/>
          <w:spacing w:val="-16"/>
        </w:rPr>
        <w:t> </w:t>
      </w:r>
      <w:r>
        <w:rPr>
          <w:color w:val="231F20"/>
        </w:rPr>
        <w:t>chăm sóc, phương tiện </w:t>
      </w:r>
      <w:r>
        <w:rPr>
          <w:color w:val="231F20"/>
          <w:spacing w:val="-3"/>
        </w:rPr>
        <w:t>ngày </w:t>
      </w:r>
      <w:r>
        <w:rPr>
          <w:color w:val="231F20"/>
        </w:rPr>
        <w:t>càng đầy</w:t>
      </w:r>
      <w:r>
        <w:rPr>
          <w:color w:val="231F20"/>
          <w:spacing w:val="-4"/>
        </w:rPr>
        <w:t> </w:t>
      </w:r>
      <w:r>
        <w:rPr>
          <w:color w:val="231F20"/>
        </w:rPr>
        <w:t>đủ.</w:t>
      </w:r>
    </w:p>
    <w:p>
      <w:pPr>
        <w:pStyle w:val="BodyText"/>
        <w:spacing w:line="242" w:lineRule="auto" w:before="84"/>
        <w:ind w:left="166" w:right="165" w:firstLine="567"/>
      </w:pPr>
      <w:r>
        <w:rPr>
          <w:color w:val="231F20"/>
        </w:rPr>
        <w:t>Chính</w:t>
      </w:r>
      <w:r>
        <w:rPr>
          <w:color w:val="231F20"/>
          <w:spacing w:val="-9"/>
        </w:rPr>
        <w:t> </w:t>
      </w:r>
      <w:r>
        <w:rPr>
          <w:color w:val="231F20"/>
        </w:rPr>
        <w:t>tâm</w:t>
      </w:r>
      <w:r>
        <w:rPr>
          <w:color w:val="231F20"/>
          <w:spacing w:val="-8"/>
        </w:rPr>
        <w:t> </w:t>
      </w:r>
      <w:r>
        <w:rPr>
          <w:color w:val="231F20"/>
        </w:rPr>
        <w:t>trụ:</w:t>
      </w:r>
      <w:r>
        <w:rPr>
          <w:color w:val="231F20"/>
          <w:spacing w:val="-8"/>
        </w:rPr>
        <w:t> </w:t>
      </w:r>
      <w:r>
        <w:rPr>
          <w:color w:val="231F20"/>
        </w:rPr>
        <w:t>Tâm</w:t>
      </w:r>
      <w:r>
        <w:rPr>
          <w:color w:val="231F20"/>
          <w:spacing w:val="-10"/>
        </w:rPr>
        <w:t> </w:t>
      </w:r>
      <w:r>
        <w:rPr>
          <w:color w:val="231F20"/>
        </w:rPr>
        <w:t>tướng</w:t>
      </w:r>
      <w:r>
        <w:rPr>
          <w:color w:val="231F20"/>
          <w:spacing w:val="-8"/>
        </w:rPr>
        <w:t> </w:t>
      </w:r>
      <w:r>
        <w:rPr>
          <w:color w:val="231F20"/>
        </w:rPr>
        <w:t>đồng</w:t>
      </w:r>
      <w:r>
        <w:rPr>
          <w:color w:val="231F20"/>
          <w:spacing w:val="-8"/>
        </w:rPr>
        <w:t> </w:t>
      </w:r>
      <w:r>
        <w:rPr>
          <w:color w:val="231F20"/>
        </w:rPr>
        <w:t>như</w:t>
      </w:r>
      <w:r>
        <w:rPr>
          <w:color w:val="231F20"/>
          <w:spacing w:val="-10"/>
        </w:rPr>
        <w:t> </w:t>
      </w:r>
      <w:r>
        <w:rPr>
          <w:color w:val="231F20"/>
        </w:rPr>
        <w:t>Phật,</w:t>
      </w:r>
      <w:r>
        <w:rPr>
          <w:color w:val="231F20"/>
          <w:spacing w:val="-8"/>
        </w:rPr>
        <w:t> </w:t>
      </w:r>
      <w:r>
        <w:rPr>
          <w:color w:val="231F20"/>
        </w:rPr>
        <w:t>từ</w:t>
      </w:r>
      <w:r>
        <w:rPr>
          <w:color w:val="231F20"/>
          <w:spacing w:val="-9"/>
        </w:rPr>
        <w:t> </w:t>
      </w:r>
      <w:r>
        <w:rPr>
          <w:color w:val="231F20"/>
        </w:rPr>
        <w:t>bi</w:t>
      </w:r>
      <w:r>
        <w:rPr>
          <w:color w:val="231F20"/>
          <w:spacing w:val="-9"/>
        </w:rPr>
        <w:t> </w:t>
      </w:r>
      <w:r>
        <w:rPr>
          <w:color w:val="231F20"/>
        </w:rPr>
        <w:t>hóa</w:t>
      </w:r>
      <w:r>
        <w:rPr>
          <w:color w:val="231F20"/>
          <w:spacing w:val="-9"/>
        </w:rPr>
        <w:t> </w:t>
      </w:r>
      <w:r>
        <w:rPr>
          <w:color w:val="231F20"/>
        </w:rPr>
        <w:t>độ chúng</w:t>
      </w:r>
      <w:r>
        <w:rPr>
          <w:color w:val="231F20"/>
          <w:spacing w:val="-1"/>
        </w:rPr>
        <w:t> </w:t>
      </w:r>
      <w:r>
        <w:rPr>
          <w:color w:val="231F20"/>
        </w:rPr>
        <w:t>sinh.</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left="166" w:right="165" w:firstLine="567"/>
      </w:pPr>
      <w:r>
        <w:rPr>
          <w:color w:val="231F20"/>
        </w:rPr>
        <w:t>Bất thối trụ: Thân tâm hợp thành, ngày càng tăng trưởng.</w:t>
      </w:r>
    </w:p>
    <w:p>
      <w:pPr>
        <w:pStyle w:val="BodyText"/>
        <w:spacing w:line="242" w:lineRule="auto" w:before="84"/>
        <w:ind w:left="166" w:right="162" w:firstLine="567"/>
      </w:pPr>
      <w:r>
        <w:rPr>
          <w:color w:val="231F20"/>
        </w:rPr>
        <w:t>Đồng</w:t>
      </w:r>
      <w:r>
        <w:rPr>
          <w:color w:val="231F20"/>
          <w:spacing w:val="-14"/>
        </w:rPr>
        <w:t> </w:t>
      </w:r>
      <w:r>
        <w:rPr>
          <w:color w:val="231F20"/>
        </w:rPr>
        <w:t>chân</w:t>
      </w:r>
      <w:r>
        <w:rPr>
          <w:color w:val="231F20"/>
          <w:spacing w:val="-14"/>
        </w:rPr>
        <w:t> </w:t>
      </w:r>
      <w:r>
        <w:rPr>
          <w:color w:val="231F20"/>
        </w:rPr>
        <w:t>trụ:</w:t>
      </w:r>
      <w:r>
        <w:rPr>
          <w:color w:val="231F20"/>
          <w:spacing w:val="-15"/>
        </w:rPr>
        <w:t> </w:t>
      </w:r>
      <w:r>
        <w:rPr>
          <w:color w:val="231F20"/>
        </w:rPr>
        <w:t>Một</w:t>
      </w:r>
      <w:r>
        <w:rPr>
          <w:color w:val="231F20"/>
          <w:spacing w:val="-14"/>
        </w:rPr>
        <w:t> </w:t>
      </w:r>
      <w:r>
        <w:rPr>
          <w:color w:val="231F20"/>
        </w:rPr>
        <w:t>thời</w:t>
      </w:r>
      <w:r>
        <w:rPr>
          <w:color w:val="231F20"/>
          <w:spacing w:val="-13"/>
        </w:rPr>
        <w:t> </w:t>
      </w:r>
      <w:r>
        <w:rPr>
          <w:color w:val="231F20"/>
        </w:rPr>
        <w:t>đầy</w:t>
      </w:r>
      <w:r>
        <w:rPr>
          <w:color w:val="231F20"/>
          <w:spacing w:val="-14"/>
        </w:rPr>
        <w:t> </w:t>
      </w:r>
      <w:r>
        <w:rPr>
          <w:color w:val="231F20"/>
        </w:rPr>
        <w:t>đủ</w:t>
      </w:r>
      <w:r>
        <w:rPr>
          <w:color w:val="231F20"/>
          <w:spacing w:val="-14"/>
        </w:rPr>
        <w:t> </w:t>
      </w:r>
      <w:r>
        <w:rPr>
          <w:color w:val="231F20"/>
        </w:rPr>
        <w:t>mười</w:t>
      </w:r>
      <w:r>
        <w:rPr>
          <w:color w:val="231F20"/>
          <w:spacing w:val="-14"/>
        </w:rPr>
        <w:t> </w:t>
      </w:r>
      <w:r>
        <w:rPr>
          <w:color w:val="231F20"/>
        </w:rPr>
        <w:t>thân:</w:t>
      </w:r>
      <w:r>
        <w:rPr>
          <w:color w:val="231F20"/>
          <w:spacing w:val="-14"/>
        </w:rPr>
        <w:t> </w:t>
      </w:r>
      <w:r>
        <w:rPr>
          <w:color w:val="231F20"/>
        </w:rPr>
        <w:t>Bồ</w:t>
      </w:r>
      <w:r>
        <w:rPr>
          <w:color w:val="231F20"/>
          <w:spacing w:val="-13"/>
        </w:rPr>
        <w:t> </w:t>
      </w:r>
      <w:r>
        <w:rPr>
          <w:color w:val="231F20"/>
        </w:rPr>
        <w:t>Tát</w:t>
      </w:r>
      <w:r>
        <w:rPr>
          <w:color w:val="231F20"/>
          <w:spacing w:val="-15"/>
        </w:rPr>
        <w:t> </w:t>
      </w:r>
      <w:r>
        <w:rPr>
          <w:color w:val="231F20"/>
        </w:rPr>
        <w:t>tâm, nguyện thân, hóa thân, lực thân, trang nghiêm thân, Uy thế thân, Ý sinh thân, Phúc thân, pháp thân và trí</w:t>
      </w:r>
      <w:r>
        <w:rPr>
          <w:color w:val="231F20"/>
          <w:spacing w:val="-6"/>
        </w:rPr>
        <w:t> </w:t>
      </w:r>
      <w:r>
        <w:rPr>
          <w:color w:val="231F20"/>
        </w:rPr>
        <w:t>thân.</w:t>
      </w:r>
    </w:p>
    <w:p>
      <w:pPr>
        <w:pStyle w:val="BodyText"/>
        <w:spacing w:line="242" w:lineRule="auto" w:before="84"/>
        <w:ind w:left="166" w:right="161" w:firstLine="567"/>
      </w:pPr>
      <w:r>
        <w:rPr>
          <w:color w:val="231F20"/>
        </w:rPr>
        <w:t>Pháp</w:t>
      </w:r>
      <w:r>
        <w:rPr>
          <w:color w:val="231F20"/>
          <w:spacing w:val="-6"/>
        </w:rPr>
        <w:t> </w:t>
      </w:r>
      <w:r>
        <w:rPr>
          <w:color w:val="231F20"/>
        </w:rPr>
        <w:t>Vương</w:t>
      </w:r>
      <w:r>
        <w:rPr>
          <w:color w:val="231F20"/>
          <w:spacing w:val="-6"/>
        </w:rPr>
        <w:t> </w:t>
      </w:r>
      <w:r>
        <w:rPr>
          <w:color w:val="231F20"/>
        </w:rPr>
        <w:t>tử</w:t>
      </w:r>
      <w:r>
        <w:rPr>
          <w:color w:val="231F20"/>
          <w:spacing w:val="-7"/>
        </w:rPr>
        <w:t> </w:t>
      </w:r>
      <w:r>
        <w:rPr>
          <w:color w:val="231F20"/>
        </w:rPr>
        <w:t>trụ:</w:t>
      </w:r>
      <w:r>
        <w:rPr>
          <w:color w:val="231F20"/>
          <w:spacing w:val="-7"/>
        </w:rPr>
        <w:t> </w:t>
      </w:r>
      <w:r>
        <w:rPr>
          <w:color w:val="231F20"/>
        </w:rPr>
        <w:t>Ra</w:t>
      </w:r>
      <w:r>
        <w:rPr>
          <w:color w:val="231F20"/>
          <w:spacing w:val="-7"/>
        </w:rPr>
        <w:t> </w:t>
      </w:r>
      <w:r>
        <w:rPr>
          <w:color w:val="231F20"/>
        </w:rPr>
        <w:t>khỏi</w:t>
      </w:r>
      <w:r>
        <w:rPr>
          <w:color w:val="231F20"/>
          <w:spacing w:val="-6"/>
        </w:rPr>
        <w:t> </w:t>
      </w:r>
      <w:r>
        <w:rPr>
          <w:color w:val="231F20"/>
        </w:rPr>
        <w:t>thánh</w:t>
      </w:r>
      <w:r>
        <w:rPr>
          <w:color w:val="231F20"/>
          <w:spacing w:val="-6"/>
        </w:rPr>
        <w:t> </w:t>
      </w:r>
      <w:r>
        <w:rPr>
          <w:color w:val="231F20"/>
        </w:rPr>
        <w:t>thai,</w:t>
      </w:r>
      <w:r>
        <w:rPr>
          <w:color w:val="231F20"/>
          <w:spacing w:val="-7"/>
        </w:rPr>
        <w:t> </w:t>
      </w:r>
      <w:r>
        <w:rPr>
          <w:color w:val="231F20"/>
        </w:rPr>
        <w:t>chính</w:t>
      </w:r>
      <w:r>
        <w:rPr>
          <w:color w:val="231F20"/>
          <w:spacing w:val="-6"/>
        </w:rPr>
        <w:t> </w:t>
      </w:r>
      <w:r>
        <w:rPr>
          <w:color w:val="231F20"/>
        </w:rPr>
        <w:t>mình</w:t>
      </w:r>
      <w:r>
        <w:rPr>
          <w:color w:val="231F20"/>
          <w:spacing w:val="-7"/>
        </w:rPr>
        <w:t> </w:t>
      </w:r>
      <w:r>
        <w:rPr>
          <w:color w:val="231F20"/>
        </w:rPr>
        <w:t>làm Phật</w:t>
      </w:r>
      <w:r>
        <w:rPr>
          <w:color w:val="231F20"/>
          <w:spacing w:val="-10"/>
        </w:rPr>
        <w:t> </w:t>
      </w:r>
      <w:r>
        <w:rPr>
          <w:color w:val="231F20"/>
        </w:rPr>
        <w:t>tử,</w:t>
      </w:r>
      <w:r>
        <w:rPr>
          <w:color w:val="231F20"/>
          <w:spacing w:val="-9"/>
        </w:rPr>
        <w:t> </w:t>
      </w:r>
      <w:r>
        <w:rPr>
          <w:color w:val="231F20"/>
        </w:rPr>
        <w:t>khéo</w:t>
      </w:r>
      <w:r>
        <w:rPr>
          <w:color w:val="231F20"/>
          <w:spacing w:val="-9"/>
        </w:rPr>
        <w:t> </w:t>
      </w:r>
      <w:r>
        <w:rPr>
          <w:color w:val="231F20"/>
        </w:rPr>
        <w:t>biết</w:t>
      </w:r>
      <w:r>
        <w:rPr>
          <w:color w:val="231F20"/>
          <w:spacing w:val="-9"/>
        </w:rPr>
        <w:t> </w:t>
      </w:r>
      <w:r>
        <w:rPr>
          <w:color w:val="231F20"/>
        </w:rPr>
        <w:t>chúng</w:t>
      </w:r>
      <w:r>
        <w:rPr>
          <w:color w:val="231F20"/>
          <w:spacing w:val="-10"/>
        </w:rPr>
        <w:t> </w:t>
      </w:r>
      <w:r>
        <w:rPr>
          <w:color w:val="231F20"/>
        </w:rPr>
        <w:t>sanh</w:t>
      </w:r>
      <w:r>
        <w:rPr>
          <w:color w:val="231F20"/>
          <w:spacing w:val="-9"/>
        </w:rPr>
        <w:t> </w:t>
      </w:r>
      <w:r>
        <w:rPr>
          <w:color w:val="231F20"/>
        </w:rPr>
        <w:t>thọ</w:t>
      </w:r>
      <w:r>
        <w:rPr>
          <w:color w:val="231F20"/>
          <w:spacing w:val="-9"/>
        </w:rPr>
        <w:t> </w:t>
      </w:r>
      <w:r>
        <w:rPr>
          <w:color w:val="231F20"/>
        </w:rPr>
        <w:t>sanh,</w:t>
      </w:r>
      <w:r>
        <w:rPr>
          <w:color w:val="231F20"/>
          <w:spacing w:val="-9"/>
        </w:rPr>
        <w:t> </w:t>
      </w:r>
      <w:r>
        <w:rPr>
          <w:color w:val="231F20"/>
        </w:rPr>
        <w:t>khéo</w:t>
      </w:r>
      <w:r>
        <w:rPr>
          <w:color w:val="231F20"/>
          <w:spacing w:val="-9"/>
        </w:rPr>
        <w:t> </w:t>
      </w:r>
      <w:r>
        <w:rPr>
          <w:color w:val="231F20"/>
        </w:rPr>
        <w:t>biết</w:t>
      </w:r>
      <w:r>
        <w:rPr>
          <w:color w:val="231F20"/>
          <w:spacing w:val="-10"/>
        </w:rPr>
        <w:t> </w:t>
      </w:r>
      <w:r>
        <w:rPr>
          <w:color w:val="231F20"/>
        </w:rPr>
        <w:t>phiền</w:t>
      </w:r>
      <w:r>
        <w:rPr>
          <w:color w:val="231F20"/>
          <w:spacing w:val="-9"/>
        </w:rPr>
        <w:t> </w:t>
      </w:r>
      <w:r>
        <w:rPr>
          <w:color w:val="231F20"/>
        </w:rPr>
        <w:t>não hiện khởi, tập khí tương tục, khéo biết vô lượng pháp, các oai nghi thế giới sai</w:t>
      </w:r>
      <w:r>
        <w:rPr>
          <w:color w:val="231F20"/>
          <w:spacing w:val="-4"/>
        </w:rPr>
        <w:t> </w:t>
      </w:r>
      <w:r>
        <w:rPr>
          <w:color w:val="231F20"/>
        </w:rPr>
        <w:t>biệt….</w:t>
      </w:r>
    </w:p>
    <w:p>
      <w:pPr>
        <w:pStyle w:val="BodyText"/>
        <w:spacing w:line="242" w:lineRule="auto" w:before="83"/>
        <w:ind w:left="166" w:right="163" w:firstLine="567"/>
      </w:pPr>
      <w:r>
        <w:rPr>
          <w:color w:val="231F20"/>
        </w:rPr>
        <w:t>Bồ Tát quán đảnh trụ: Bi trí đầy đủ, có thể được Phật ủy thác làm các Phật sự. Nghĩa là kệ thứ mười của Thập trụ cho thấy vị Bồ Tát này thành tựu mười thứ trí. Tam thế trí, Phật pháp trí, pháp giới vô ngại trí, sung mãn nhất thiết thế giới trí, phổ chiếu nhất thiết trí, trụ trì nhất thiết thế giới</w:t>
      </w:r>
      <w:r>
        <w:rPr>
          <w:color w:val="231F20"/>
          <w:spacing w:val="-34"/>
        </w:rPr>
        <w:t> </w:t>
      </w:r>
      <w:r>
        <w:rPr>
          <w:color w:val="231F20"/>
        </w:rPr>
        <w:t>trí, tri nhất thiết chúng sanh tri, tri nhất thiết pháp trí và tri vô biên chư Phật</w:t>
      </w:r>
      <w:r>
        <w:rPr>
          <w:color w:val="231F20"/>
          <w:spacing w:val="-2"/>
        </w:rPr>
        <w:t> </w:t>
      </w:r>
      <w:r>
        <w:rPr>
          <w:color w:val="231F20"/>
        </w:rPr>
        <w:t>trí.</w:t>
      </w:r>
    </w:p>
    <w:p>
      <w:pPr>
        <w:pStyle w:val="BodyText"/>
        <w:spacing w:line="242" w:lineRule="auto" w:before="81"/>
        <w:ind w:left="166" w:right="164" w:firstLine="567"/>
      </w:pPr>
      <w:r>
        <w:rPr>
          <w:color w:val="231F20"/>
        </w:rPr>
        <w:t>Khi Phật ngự trên chóp đỉnh </w:t>
      </w:r>
      <w:r>
        <w:rPr>
          <w:color w:val="231F20"/>
          <w:spacing w:val="-9"/>
        </w:rPr>
        <w:t>Tu </w:t>
      </w:r>
      <w:r>
        <w:rPr>
          <w:color w:val="231F20"/>
        </w:rPr>
        <w:t>Di, phóng quang và thuyết</w:t>
      </w:r>
      <w:r>
        <w:rPr>
          <w:color w:val="231F20"/>
          <w:spacing w:val="-13"/>
        </w:rPr>
        <w:t> </w:t>
      </w:r>
      <w:r>
        <w:rPr>
          <w:color w:val="231F20"/>
        </w:rPr>
        <w:t>pháp</w:t>
      </w:r>
      <w:r>
        <w:rPr>
          <w:color w:val="231F20"/>
          <w:spacing w:val="-13"/>
        </w:rPr>
        <w:t> </w:t>
      </w:r>
      <w:r>
        <w:rPr>
          <w:color w:val="231F20"/>
        </w:rPr>
        <w:t>Thập</w:t>
      </w:r>
      <w:r>
        <w:rPr>
          <w:color w:val="231F20"/>
          <w:spacing w:val="-13"/>
        </w:rPr>
        <w:t> </w:t>
      </w:r>
      <w:r>
        <w:rPr>
          <w:color w:val="231F20"/>
        </w:rPr>
        <w:t>trụ,</w:t>
      </w:r>
      <w:r>
        <w:rPr>
          <w:color w:val="231F20"/>
          <w:spacing w:val="-13"/>
        </w:rPr>
        <w:t> </w:t>
      </w:r>
      <w:r>
        <w:rPr>
          <w:color w:val="231F20"/>
        </w:rPr>
        <w:t>thì</w:t>
      </w:r>
      <w:r>
        <w:rPr>
          <w:color w:val="231F20"/>
          <w:spacing w:val="-13"/>
        </w:rPr>
        <w:t> </w:t>
      </w:r>
      <w:r>
        <w:rPr>
          <w:color w:val="231F20"/>
        </w:rPr>
        <w:t>pháp</w:t>
      </w:r>
      <w:r>
        <w:rPr>
          <w:color w:val="231F20"/>
          <w:spacing w:val="-13"/>
        </w:rPr>
        <w:t> </w:t>
      </w:r>
      <w:r>
        <w:rPr>
          <w:color w:val="231F20"/>
        </w:rPr>
        <w:t>Thập</w:t>
      </w:r>
      <w:r>
        <w:rPr>
          <w:color w:val="231F20"/>
          <w:spacing w:val="-13"/>
        </w:rPr>
        <w:t> </w:t>
      </w:r>
      <w:r>
        <w:rPr>
          <w:color w:val="231F20"/>
        </w:rPr>
        <w:t>trụ</w:t>
      </w:r>
      <w:r>
        <w:rPr>
          <w:color w:val="231F20"/>
          <w:spacing w:val="-13"/>
        </w:rPr>
        <w:t> </w:t>
      </w:r>
      <w:r>
        <w:rPr>
          <w:color w:val="231F20"/>
        </w:rPr>
        <w:t>là</w:t>
      </w:r>
      <w:r>
        <w:rPr>
          <w:color w:val="231F20"/>
          <w:spacing w:val="-13"/>
        </w:rPr>
        <w:t> </w:t>
      </w:r>
      <w:r>
        <w:rPr>
          <w:color w:val="231F20"/>
        </w:rPr>
        <w:t>pháp</w:t>
      </w:r>
      <w:r>
        <w:rPr>
          <w:color w:val="231F20"/>
          <w:spacing w:val="-13"/>
        </w:rPr>
        <w:t> </w:t>
      </w:r>
      <w:r>
        <w:rPr>
          <w:color w:val="231F20"/>
        </w:rPr>
        <w:t>ngự</w:t>
      </w:r>
      <w:r>
        <w:rPr>
          <w:color w:val="231F20"/>
          <w:spacing w:val="-13"/>
        </w:rPr>
        <w:t> </w:t>
      </w:r>
      <w:r>
        <w:rPr>
          <w:color w:val="231F20"/>
        </w:rPr>
        <w:t>trị</w:t>
      </w:r>
      <w:r>
        <w:rPr>
          <w:color w:val="231F20"/>
          <w:spacing w:val="-13"/>
        </w:rPr>
        <w:t> </w:t>
      </w:r>
      <w:r>
        <w:rPr>
          <w:color w:val="231F20"/>
        </w:rPr>
        <w:t>được bản ngã, giải trừ được chấp trước vào tự ngã nhỏ bé. Lúc</w:t>
      </w:r>
      <w:r>
        <w:rPr>
          <w:color w:val="231F20"/>
          <w:spacing w:val="-36"/>
        </w:rPr>
        <w:t> </w:t>
      </w:r>
      <w:r>
        <w:rPr>
          <w:color w:val="231F20"/>
          <w:spacing w:val="-3"/>
        </w:rPr>
        <w:t>ấy </w:t>
      </w:r>
      <w:r>
        <w:rPr>
          <w:color w:val="231F20"/>
        </w:rPr>
        <w:t>ngọn núi </w:t>
      </w:r>
      <w:r>
        <w:rPr>
          <w:color w:val="231F20"/>
          <w:spacing w:val="-9"/>
        </w:rPr>
        <w:t>Tu </w:t>
      </w:r>
      <w:r>
        <w:rPr>
          <w:color w:val="231F20"/>
        </w:rPr>
        <w:t>Di chính là ngọn núi chân </w:t>
      </w:r>
      <w:r>
        <w:rPr>
          <w:color w:val="231F20"/>
          <w:spacing w:val="-7"/>
        </w:rPr>
        <w:t>lý, </w:t>
      </w:r>
      <w:r>
        <w:rPr>
          <w:color w:val="231F20"/>
        </w:rPr>
        <w:t>soi rọi mọi nơi đều được sáng</w:t>
      </w:r>
      <w:r>
        <w:rPr>
          <w:color w:val="231F20"/>
          <w:spacing w:val="-2"/>
        </w:rPr>
        <w:t> </w:t>
      </w:r>
      <w:r>
        <w:rPr>
          <w:color w:val="231F20"/>
        </w:rPr>
        <w:t>khắp.</w:t>
      </w:r>
    </w:p>
    <w:p>
      <w:pPr>
        <w:pStyle w:val="BodyText"/>
        <w:spacing w:before="4"/>
        <w:ind w:left="0"/>
        <w:jc w:val="left"/>
        <w:rPr>
          <w:sz w:val="19"/>
        </w:rPr>
      </w:pPr>
    </w:p>
    <w:p>
      <w:pPr>
        <w:spacing w:before="1"/>
        <w:ind w:left="0" w:right="0" w:firstLine="0"/>
        <w:jc w:val="center"/>
        <w:rPr>
          <w:b/>
          <w:sz w:val="24"/>
        </w:rPr>
      </w:pPr>
      <w:r>
        <w:rPr>
          <w:b/>
          <w:color w:val="231F20"/>
          <w:sz w:val="24"/>
        </w:rPr>
        <w:t>PHẨM 16 - PHẠM HẠNH</w:t>
      </w:r>
    </w:p>
    <w:p>
      <w:pPr>
        <w:tabs>
          <w:tab w:pos="538" w:val="left" w:leader="none"/>
          <w:tab w:pos="1818" w:val="left" w:leader="none"/>
        </w:tabs>
        <w:spacing w:before="7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5"/>
        <w:ind w:left="0"/>
        <w:jc w:val="left"/>
        <w:rPr>
          <w:rFonts w:ascii="Times New Roman"/>
          <w:sz w:val="17"/>
        </w:rPr>
      </w:pPr>
    </w:p>
    <w:p>
      <w:pPr>
        <w:pStyle w:val="BodyText"/>
        <w:spacing w:line="242" w:lineRule="auto"/>
        <w:ind w:left="166" w:right="167" w:firstLine="567"/>
      </w:pPr>
      <w:r>
        <w:rPr>
          <w:color w:val="231F20"/>
        </w:rPr>
        <w:t>Để đạt được pháp Thập Trụ, người tu phải luôn quán sát thân tâm lúc tu phạm hạnh, nên dùng mười pháp làm cảnh sở duyên để tác ý quán sát đó là:</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left="166" w:right="167" w:firstLine="567"/>
      </w:pPr>
      <w:r>
        <w:rPr>
          <w:color w:val="231F20"/>
        </w:rPr>
        <w:t>+ Thân là lộn đục là hôi thối, là bất tịnh, là đáng nhàm, là tạp nhiễm, là tử thi, là nhóm trùng.</w:t>
      </w:r>
    </w:p>
    <w:p>
      <w:pPr>
        <w:pStyle w:val="BodyText"/>
        <w:spacing w:before="84"/>
        <w:ind w:left="734"/>
      </w:pPr>
      <w:r>
        <w:rPr>
          <w:color w:val="231F20"/>
        </w:rPr>
        <w:t>+</w:t>
      </w:r>
      <w:r>
        <w:rPr>
          <w:color w:val="231F20"/>
          <w:spacing w:val="-21"/>
        </w:rPr>
        <w:t> </w:t>
      </w:r>
      <w:r>
        <w:rPr>
          <w:color w:val="231F20"/>
        </w:rPr>
        <w:t>Thân</w:t>
      </w:r>
      <w:r>
        <w:rPr>
          <w:color w:val="231F20"/>
          <w:spacing w:val="-21"/>
        </w:rPr>
        <w:t> </w:t>
      </w:r>
      <w:r>
        <w:rPr>
          <w:color w:val="231F20"/>
        </w:rPr>
        <w:t>nghiệp</w:t>
      </w:r>
      <w:r>
        <w:rPr>
          <w:color w:val="231F20"/>
          <w:spacing w:val="-21"/>
        </w:rPr>
        <w:t> </w:t>
      </w:r>
      <w:r>
        <w:rPr>
          <w:color w:val="231F20"/>
        </w:rPr>
        <w:t>là</w:t>
      </w:r>
      <w:r>
        <w:rPr>
          <w:color w:val="231F20"/>
          <w:spacing w:val="-21"/>
        </w:rPr>
        <w:t> </w:t>
      </w:r>
      <w:r>
        <w:rPr>
          <w:color w:val="231F20"/>
        </w:rPr>
        <w:t>hành</w:t>
      </w:r>
      <w:r>
        <w:rPr>
          <w:color w:val="231F20"/>
          <w:spacing w:val="-21"/>
        </w:rPr>
        <w:t> </w:t>
      </w:r>
      <w:r>
        <w:rPr>
          <w:color w:val="231F20"/>
        </w:rPr>
        <w:t>trụ</w:t>
      </w:r>
      <w:r>
        <w:rPr>
          <w:color w:val="231F20"/>
          <w:spacing w:val="-21"/>
        </w:rPr>
        <w:t> </w:t>
      </w:r>
      <w:r>
        <w:rPr>
          <w:color w:val="231F20"/>
        </w:rPr>
        <w:t>tọa</w:t>
      </w:r>
      <w:r>
        <w:rPr>
          <w:color w:val="231F20"/>
          <w:spacing w:val="-21"/>
        </w:rPr>
        <w:t> </w:t>
      </w:r>
      <w:r>
        <w:rPr>
          <w:color w:val="231F20"/>
        </w:rPr>
        <w:t>ngọa,</w:t>
      </w:r>
      <w:r>
        <w:rPr>
          <w:color w:val="231F20"/>
          <w:spacing w:val="-21"/>
        </w:rPr>
        <w:t> </w:t>
      </w:r>
      <w:r>
        <w:rPr>
          <w:color w:val="231F20"/>
        </w:rPr>
        <w:t>cúi</w:t>
      </w:r>
      <w:r>
        <w:rPr>
          <w:color w:val="231F20"/>
          <w:spacing w:val="-20"/>
        </w:rPr>
        <w:t> </w:t>
      </w:r>
      <w:r>
        <w:rPr>
          <w:color w:val="231F20"/>
        </w:rPr>
        <w:t>ngước,</w:t>
      </w:r>
      <w:r>
        <w:rPr>
          <w:color w:val="231F20"/>
          <w:spacing w:val="-21"/>
        </w:rPr>
        <w:t> </w:t>
      </w:r>
      <w:r>
        <w:rPr>
          <w:color w:val="231F20"/>
        </w:rPr>
        <w:t>co</w:t>
      </w:r>
      <w:r>
        <w:rPr>
          <w:color w:val="231F20"/>
          <w:spacing w:val="-21"/>
        </w:rPr>
        <w:t> </w:t>
      </w:r>
      <w:r>
        <w:rPr>
          <w:color w:val="231F20"/>
        </w:rPr>
        <w:t>duỗi…</w:t>
      </w:r>
    </w:p>
    <w:p>
      <w:pPr>
        <w:pStyle w:val="BodyText"/>
        <w:spacing w:line="242" w:lineRule="auto" w:before="88"/>
        <w:ind w:left="166" w:right="165" w:firstLine="567"/>
      </w:pPr>
      <w:r>
        <w:rPr>
          <w:color w:val="231F20"/>
        </w:rPr>
        <w:t>+ Ngữ ngôn là âm thanh, gió thở, là môi, lưỡi, cuống họng, hà hổ nạp, ngăn buông, là cao thấp, trong đục.</w:t>
      </w:r>
    </w:p>
    <w:p>
      <w:pPr>
        <w:pStyle w:val="BodyText"/>
        <w:spacing w:line="242" w:lineRule="auto" w:before="84"/>
        <w:ind w:left="166" w:right="168" w:firstLine="567"/>
      </w:pPr>
      <w:r>
        <w:rPr>
          <w:color w:val="231F20"/>
        </w:rPr>
        <w:t>+ Ngữ nghiệp là nói lược, nói rộng, lời khen, lời chê, là lời an lập, lời tùy tục.</w:t>
      </w:r>
    </w:p>
    <w:p>
      <w:pPr>
        <w:pStyle w:val="BodyText"/>
        <w:spacing w:line="242" w:lineRule="auto" w:before="84"/>
        <w:ind w:left="166" w:right="167" w:firstLine="567"/>
      </w:pPr>
      <w:r>
        <w:rPr>
          <w:color w:val="231F20"/>
        </w:rPr>
        <w:t>+ Ý là giác, là quán, là phân biệt, ức niệm, tư </w:t>
      </w:r>
      <w:r>
        <w:rPr>
          <w:color w:val="231F20"/>
          <w:spacing w:val="-6"/>
        </w:rPr>
        <w:t>duy, </w:t>
      </w:r>
      <w:r>
        <w:rPr>
          <w:color w:val="231F20"/>
        </w:rPr>
        <w:t>là ảo thuật, ngủ mơ.</w:t>
      </w:r>
    </w:p>
    <w:p>
      <w:pPr>
        <w:pStyle w:val="BodyText"/>
        <w:spacing w:line="242" w:lineRule="auto" w:before="84"/>
        <w:ind w:left="166" w:right="166" w:firstLine="567"/>
      </w:pPr>
      <w:r>
        <w:rPr>
          <w:color w:val="231F20"/>
        </w:rPr>
        <w:t>+ Ý nghiệp là tư tưởng lạnh nóng, đói khát, khổ vui, lo mừng.</w:t>
      </w:r>
    </w:p>
    <w:p>
      <w:pPr>
        <w:pStyle w:val="BodyText"/>
        <w:spacing w:line="242" w:lineRule="auto" w:before="84"/>
        <w:ind w:left="166" w:right="163" w:firstLine="567"/>
      </w:pPr>
      <w:r>
        <w:rPr>
          <w:color w:val="231F20"/>
        </w:rPr>
        <w:t>+</w:t>
      </w:r>
      <w:r>
        <w:rPr>
          <w:color w:val="231F20"/>
          <w:spacing w:val="-13"/>
        </w:rPr>
        <w:t> </w:t>
      </w:r>
      <w:r>
        <w:rPr>
          <w:color w:val="231F20"/>
        </w:rPr>
        <w:t>Nếu</w:t>
      </w:r>
      <w:r>
        <w:rPr>
          <w:color w:val="231F20"/>
          <w:spacing w:val="-13"/>
        </w:rPr>
        <w:t> </w:t>
      </w:r>
      <w:r>
        <w:rPr>
          <w:color w:val="231F20"/>
        </w:rPr>
        <w:t>là</w:t>
      </w:r>
      <w:r>
        <w:rPr>
          <w:color w:val="231F20"/>
          <w:spacing w:val="-13"/>
        </w:rPr>
        <w:t> </w:t>
      </w:r>
      <w:r>
        <w:rPr>
          <w:color w:val="231F20"/>
        </w:rPr>
        <w:t>Phật</w:t>
      </w:r>
      <w:r>
        <w:rPr>
          <w:color w:val="231F20"/>
          <w:spacing w:val="-13"/>
        </w:rPr>
        <w:t> </w:t>
      </w:r>
      <w:r>
        <w:rPr>
          <w:color w:val="231F20"/>
        </w:rPr>
        <w:t>là</w:t>
      </w:r>
      <w:r>
        <w:rPr>
          <w:color w:val="231F20"/>
          <w:spacing w:val="-13"/>
        </w:rPr>
        <w:t> </w:t>
      </w:r>
      <w:r>
        <w:rPr>
          <w:color w:val="231F20"/>
        </w:rPr>
        <w:t>phạm</w:t>
      </w:r>
      <w:r>
        <w:rPr>
          <w:color w:val="231F20"/>
          <w:spacing w:val="-13"/>
        </w:rPr>
        <w:t> </w:t>
      </w:r>
      <w:r>
        <w:rPr>
          <w:color w:val="231F20"/>
        </w:rPr>
        <w:t>hạnh,</w:t>
      </w:r>
      <w:r>
        <w:rPr>
          <w:color w:val="231F20"/>
          <w:spacing w:val="-13"/>
        </w:rPr>
        <w:t> </w:t>
      </w:r>
      <w:r>
        <w:rPr>
          <w:color w:val="231F20"/>
        </w:rPr>
        <w:t>thời</w:t>
      </w:r>
      <w:r>
        <w:rPr>
          <w:color w:val="231F20"/>
          <w:spacing w:val="-12"/>
        </w:rPr>
        <w:t> </w:t>
      </w:r>
      <w:r>
        <w:rPr>
          <w:color w:val="231F20"/>
        </w:rPr>
        <w:t>sắc,</w:t>
      </w:r>
      <w:r>
        <w:rPr>
          <w:color w:val="231F20"/>
          <w:spacing w:val="-13"/>
        </w:rPr>
        <w:t> </w:t>
      </w:r>
      <w:r>
        <w:rPr>
          <w:color w:val="231F20"/>
        </w:rPr>
        <w:t>thọ,</w:t>
      </w:r>
      <w:r>
        <w:rPr>
          <w:color w:val="231F20"/>
          <w:spacing w:val="-13"/>
        </w:rPr>
        <w:t> </w:t>
      </w:r>
      <w:r>
        <w:rPr>
          <w:color w:val="231F20"/>
        </w:rPr>
        <w:t>tưởng,</w:t>
      </w:r>
      <w:r>
        <w:rPr>
          <w:color w:val="231F20"/>
          <w:spacing w:val="-13"/>
        </w:rPr>
        <w:t> </w:t>
      </w:r>
      <w:r>
        <w:rPr>
          <w:color w:val="231F20"/>
        </w:rPr>
        <w:t>hành, thức</w:t>
      </w:r>
      <w:r>
        <w:rPr>
          <w:color w:val="231F20"/>
          <w:spacing w:val="-16"/>
        </w:rPr>
        <w:t> </w:t>
      </w:r>
      <w:r>
        <w:rPr>
          <w:color w:val="231F20"/>
        </w:rPr>
        <w:t>là</w:t>
      </w:r>
      <w:r>
        <w:rPr>
          <w:color w:val="231F20"/>
          <w:spacing w:val="-15"/>
        </w:rPr>
        <w:t> </w:t>
      </w:r>
      <w:r>
        <w:rPr>
          <w:color w:val="231F20"/>
        </w:rPr>
        <w:t>Phật.</w:t>
      </w:r>
      <w:r>
        <w:rPr>
          <w:color w:val="231F20"/>
          <w:spacing w:val="-16"/>
        </w:rPr>
        <w:t> </w:t>
      </w:r>
      <w:r>
        <w:rPr>
          <w:color w:val="231F20"/>
          <w:spacing w:val="-4"/>
        </w:rPr>
        <w:t>Tướng</w:t>
      </w:r>
      <w:r>
        <w:rPr>
          <w:color w:val="231F20"/>
          <w:spacing w:val="-14"/>
        </w:rPr>
        <w:t> </w:t>
      </w:r>
      <w:r>
        <w:rPr>
          <w:color w:val="231F20"/>
        </w:rPr>
        <w:t>hảo</w:t>
      </w:r>
      <w:r>
        <w:rPr>
          <w:color w:val="231F20"/>
          <w:spacing w:val="-16"/>
        </w:rPr>
        <w:t> </w:t>
      </w:r>
      <w:r>
        <w:rPr>
          <w:color w:val="231F20"/>
        </w:rPr>
        <w:t>hay</w:t>
      </w:r>
      <w:r>
        <w:rPr>
          <w:color w:val="231F20"/>
          <w:spacing w:val="-15"/>
        </w:rPr>
        <w:t> </w:t>
      </w:r>
      <w:r>
        <w:rPr>
          <w:color w:val="231F20"/>
        </w:rPr>
        <w:t>thần</w:t>
      </w:r>
      <w:r>
        <w:rPr>
          <w:color w:val="231F20"/>
          <w:spacing w:val="-15"/>
        </w:rPr>
        <w:t> </w:t>
      </w:r>
      <w:r>
        <w:rPr>
          <w:color w:val="231F20"/>
        </w:rPr>
        <w:t>thông</w:t>
      </w:r>
      <w:r>
        <w:rPr>
          <w:color w:val="231F20"/>
          <w:spacing w:val="-14"/>
        </w:rPr>
        <w:t> </w:t>
      </w:r>
      <w:r>
        <w:rPr>
          <w:color w:val="231F20"/>
        </w:rPr>
        <w:t>là</w:t>
      </w:r>
      <w:r>
        <w:rPr>
          <w:color w:val="231F20"/>
          <w:spacing w:val="-16"/>
        </w:rPr>
        <w:t> </w:t>
      </w:r>
      <w:r>
        <w:rPr>
          <w:color w:val="231F20"/>
        </w:rPr>
        <w:t>Phật.</w:t>
      </w:r>
      <w:r>
        <w:rPr>
          <w:color w:val="231F20"/>
          <w:spacing w:val="-14"/>
        </w:rPr>
        <w:t> </w:t>
      </w:r>
      <w:r>
        <w:rPr>
          <w:color w:val="231F20"/>
        </w:rPr>
        <w:t>Nghiệp</w:t>
      </w:r>
      <w:r>
        <w:rPr>
          <w:color w:val="231F20"/>
          <w:spacing w:val="-15"/>
        </w:rPr>
        <w:t> </w:t>
      </w:r>
      <w:r>
        <w:rPr>
          <w:color w:val="231F20"/>
        </w:rPr>
        <w:t>hạnh hay quả báo là</w:t>
      </w:r>
      <w:r>
        <w:rPr>
          <w:color w:val="231F20"/>
          <w:spacing w:val="-4"/>
        </w:rPr>
        <w:t> </w:t>
      </w:r>
      <w:r>
        <w:rPr>
          <w:color w:val="231F20"/>
        </w:rPr>
        <w:t>Phật.</w:t>
      </w:r>
    </w:p>
    <w:p>
      <w:pPr>
        <w:pStyle w:val="BodyText"/>
        <w:spacing w:line="242" w:lineRule="auto" w:before="83"/>
        <w:ind w:left="166" w:right="167" w:firstLine="567"/>
      </w:pPr>
      <w:r>
        <w:rPr>
          <w:color w:val="231F20"/>
        </w:rPr>
        <w:t>+ Pháp là phạm hạnh, thời tịch diệt hay niết bàn là Phật. Bất sanh hay bất khởi là pháp.</w:t>
      </w:r>
    </w:p>
    <w:p>
      <w:pPr>
        <w:pStyle w:val="BodyText"/>
        <w:spacing w:line="242" w:lineRule="auto" w:before="84"/>
        <w:ind w:left="166" w:right="169" w:firstLine="567"/>
      </w:pPr>
      <w:r>
        <w:rPr>
          <w:color w:val="231F20"/>
        </w:rPr>
        <w:t>+ Tăng là phạm hạnh, thời Dự lưu hướng hay Dự lưu quả là tăng, Nhất lai hướng hay Nhất lai quả là Tăng.</w:t>
      </w:r>
    </w:p>
    <w:p>
      <w:pPr>
        <w:pStyle w:val="BodyText"/>
        <w:spacing w:line="242" w:lineRule="auto" w:before="84"/>
        <w:ind w:left="166" w:right="164" w:firstLine="567"/>
      </w:pPr>
      <w:r>
        <w:rPr>
          <w:color w:val="231F20"/>
        </w:rPr>
        <w:t>+ Giới là phạm hạnh, thời đàn tràng hay thanh tịnh là giới, oai nghi hay tam Yết ma là giới. Hòa thượng hay A Xà Lê là giới.</w:t>
      </w:r>
    </w:p>
    <w:p>
      <w:pPr>
        <w:pStyle w:val="BodyText"/>
        <w:spacing w:line="242" w:lineRule="auto" w:before="84"/>
        <w:ind w:left="166" w:right="163" w:firstLine="567"/>
      </w:pPr>
      <w:r>
        <w:rPr>
          <w:color w:val="231F20"/>
        </w:rPr>
        <w:t>Phải quán sát và tu tập mười pháp </w:t>
      </w:r>
      <w:r>
        <w:rPr>
          <w:color w:val="231F20"/>
          <w:spacing w:val="-7"/>
        </w:rPr>
        <w:t>này, </w:t>
      </w:r>
      <w:r>
        <w:rPr>
          <w:color w:val="231F20"/>
        </w:rPr>
        <w:t>chính là mười trí</w:t>
      </w:r>
      <w:r>
        <w:rPr>
          <w:color w:val="231F20"/>
          <w:spacing w:val="-11"/>
        </w:rPr>
        <w:t> </w:t>
      </w:r>
      <w:r>
        <w:rPr>
          <w:color w:val="231F20"/>
        </w:rPr>
        <w:t>lực</w:t>
      </w:r>
      <w:r>
        <w:rPr>
          <w:color w:val="231F20"/>
          <w:spacing w:val="-11"/>
        </w:rPr>
        <w:t> </w:t>
      </w:r>
      <w:r>
        <w:rPr>
          <w:color w:val="231F20"/>
        </w:rPr>
        <w:t>của</w:t>
      </w:r>
      <w:r>
        <w:rPr>
          <w:color w:val="231F20"/>
          <w:spacing w:val="-11"/>
        </w:rPr>
        <w:t> </w:t>
      </w:r>
      <w:r>
        <w:rPr>
          <w:color w:val="231F20"/>
        </w:rPr>
        <w:t>Như</w:t>
      </w:r>
      <w:r>
        <w:rPr>
          <w:color w:val="231F20"/>
          <w:spacing w:val="-9"/>
        </w:rPr>
        <w:t> </w:t>
      </w:r>
      <w:r>
        <w:rPr>
          <w:color w:val="231F20"/>
        </w:rPr>
        <w:t>Lai.</w:t>
      </w:r>
      <w:r>
        <w:rPr>
          <w:color w:val="231F20"/>
          <w:spacing w:val="-11"/>
        </w:rPr>
        <w:t> </w:t>
      </w:r>
      <w:r>
        <w:rPr>
          <w:color w:val="231F20"/>
          <w:spacing w:val="-5"/>
        </w:rPr>
        <w:t>Trong</w:t>
      </w:r>
      <w:r>
        <w:rPr>
          <w:color w:val="231F20"/>
          <w:spacing w:val="-11"/>
        </w:rPr>
        <w:t> </w:t>
      </w:r>
      <w:r>
        <w:rPr>
          <w:color w:val="231F20"/>
        </w:rPr>
        <w:t>mười</w:t>
      </w:r>
      <w:r>
        <w:rPr>
          <w:color w:val="231F20"/>
          <w:spacing w:val="-11"/>
        </w:rPr>
        <w:t> </w:t>
      </w:r>
      <w:r>
        <w:rPr>
          <w:color w:val="231F20"/>
        </w:rPr>
        <w:t>trí</w:t>
      </w:r>
      <w:r>
        <w:rPr>
          <w:color w:val="231F20"/>
          <w:spacing w:val="-10"/>
        </w:rPr>
        <w:t> </w:t>
      </w:r>
      <w:r>
        <w:rPr>
          <w:color w:val="231F20"/>
        </w:rPr>
        <w:t>lực</w:t>
      </w:r>
      <w:r>
        <w:rPr>
          <w:color w:val="231F20"/>
          <w:spacing w:val="-11"/>
        </w:rPr>
        <w:t> </w:t>
      </w:r>
      <w:r>
        <w:rPr>
          <w:color w:val="231F20"/>
        </w:rPr>
        <w:t>có</w:t>
      </w:r>
      <w:r>
        <w:rPr>
          <w:color w:val="231F20"/>
          <w:spacing w:val="-11"/>
        </w:rPr>
        <w:t> </w:t>
      </w:r>
      <w:r>
        <w:rPr>
          <w:color w:val="231F20"/>
        </w:rPr>
        <w:t>vô</w:t>
      </w:r>
      <w:r>
        <w:rPr>
          <w:color w:val="231F20"/>
          <w:spacing w:val="-11"/>
        </w:rPr>
        <w:t> </w:t>
      </w:r>
      <w:r>
        <w:rPr>
          <w:color w:val="231F20"/>
        </w:rPr>
        <w:t>lượng</w:t>
      </w:r>
      <w:r>
        <w:rPr>
          <w:color w:val="231F20"/>
          <w:spacing w:val="-10"/>
        </w:rPr>
        <w:t> </w:t>
      </w:r>
      <w:r>
        <w:rPr>
          <w:color w:val="231F20"/>
        </w:rPr>
        <w:t>nghĩa.</w:t>
      </w:r>
      <w:r>
        <w:rPr>
          <w:color w:val="231F20"/>
          <w:spacing w:val="-10"/>
        </w:rPr>
        <w:t> </w:t>
      </w:r>
      <w:r>
        <w:rPr>
          <w:color w:val="231F20"/>
        </w:rPr>
        <w:t>Sau khi</w:t>
      </w:r>
      <w:r>
        <w:rPr>
          <w:color w:val="231F20"/>
          <w:spacing w:val="-7"/>
        </w:rPr>
        <w:t> </w:t>
      </w:r>
      <w:r>
        <w:rPr>
          <w:color w:val="231F20"/>
        </w:rPr>
        <w:t>nghe</w:t>
      </w:r>
      <w:r>
        <w:rPr>
          <w:color w:val="231F20"/>
          <w:spacing w:val="-8"/>
        </w:rPr>
        <w:t> </w:t>
      </w:r>
      <w:r>
        <w:rPr>
          <w:color w:val="231F20"/>
        </w:rPr>
        <w:t>phải</w:t>
      </w:r>
      <w:r>
        <w:rPr>
          <w:color w:val="231F20"/>
          <w:spacing w:val="-7"/>
        </w:rPr>
        <w:t> </w:t>
      </w:r>
      <w:r>
        <w:rPr>
          <w:color w:val="231F20"/>
        </w:rPr>
        <w:t>khởi</w:t>
      </w:r>
      <w:r>
        <w:rPr>
          <w:color w:val="231F20"/>
          <w:spacing w:val="-7"/>
        </w:rPr>
        <w:t> </w:t>
      </w:r>
      <w:r>
        <w:rPr>
          <w:color w:val="231F20"/>
        </w:rPr>
        <w:t>tâm</w:t>
      </w:r>
      <w:r>
        <w:rPr>
          <w:color w:val="231F20"/>
          <w:spacing w:val="-7"/>
        </w:rPr>
        <w:t> </w:t>
      </w:r>
      <w:r>
        <w:rPr>
          <w:color w:val="231F20"/>
        </w:rPr>
        <w:t>đại</w:t>
      </w:r>
      <w:r>
        <w:rPr>
          <w:color w:val="231F20"/>
          <w:spacing w:val="-7"/>
        </w:rPr>
        <w:t> </w:t>
      </w:r>
      <w:r>
        <w:rPr>
          <w:color w:val="231F20"/>
        </w:rPr>
        <w:t>từ</w:t>
      </w:r>
      <w:r>
        <w:rPr>
          <w:color w:val="231F20"/>
          <w:spacing w:val="-8"/>
        </w:rPr>
        <w:t> </w:t>
      </w:r>
      <w:r>
        <w:rPr>
          <w:color w:val="231F20"/>
        </w:rPr>
        <w:t>bi,</w:t>
      </w:r>
      <w:r>
        <w:rPr>
          <w:color w:val="231F20"/>
          <w:spacing w:val="-7"/>
        </w:rPr>
        <w:t> </w:t>
      </w:r>
      <w:r>
        <w:rPr>
          <w:color w:val="231F20"/>
        </w:rPr>
        <w:t>quán</w:t>
      </w:r>
      <w:r>
        <w:rPr>
          <w:color w:val="231F20"/>
          <w:spacing w:val="-7"/>
        </w:rPr>
        <w:t> </w:t>
      </w:r>
      <w:r>
        <w:rPr>
          <w:color w:val="231F20"/>
        </w:rPr>
        <w:t>sát</w:t>
      </w:r>
      <w:r>
        <w:rPr>
          <w:color w:val="231F20"/>
          <w:spacing w:val="-8"/>
        </w:rPr>
        <w:t> </w:t>
      </w:r>
      <w:r>
        <w:rPr>
          <w:color w:val="231F20"/>
        </w:rPr>
        <w:t>chúng</w:t>
      </w:r>
      <w:r>
        <w:rPr>
          <w:color w:val="231F20"/>
          <w:spacing w:val="-7"/>
        </w:rPr>
        <w:t> </w:t>
      </w:r>
      <w:r>
        <w:rPr>
          <w:color w:val="231F20"/>
        </w:rPr>
        <w:t>sanh</w:t>
      </w:r>
      <w:r>
        <w:rPr>
          <w:color w:val="231F20"/>
          <w:spacing w:val="-7"/>
        </w:rPr>
        <w:t> </w:t>
      </w:r>
      <w:r>
        <w:rPr>
          <w:color w:val="231F20"/>
        </w:rPr>
        <w:t>không bỏ</w:t>
      </w:r>
      <w:r>
        <w:rPr>
          <w:color w:val="231F20"/>
          <w:spacing w:val="-5"/>
        </w:rPr>
        <w:t> </w:t>
      </w:r>
      <w:r>
        <w:rPr>
          <w:color w:val="231F20"/>
        </w:rPr>
        <w:t>lìa,</w:t>
      </w:r>
      <w:r>
        <w:rPr>
          <w:color w:val="231F20"/>
          <w:spacing w:val="-4"/>
        </w:rPr>
        <w:t> </w:t>
      </w:r>
      <w:r>
        <w:rPr>
          <w:color w:val="231F20"/>
        </w:rPr>
        <w:t>tư</w:t>
      </w:r>
      <w:r>
        <w:rPr>
          <w:color w:val="231F20"/>
          <w:spacing w:val="-4"/>
        </w:rPr>
        <w:t> </w:t>
      </w:r>
      <w:r>
        <w:rPr>
          <w:color w:val="231F20"/>
        </w:rPr>
        <w:t>duy</w:t>
      </w:r>
      <w:r>
        <w:rPr>
          <w:color w:val="231F20"/>
          <w:spacing w:val="-4"/>
        </w:rPr>
        <w:t> </w:t>
      </w:r>
      <w:r>
        <w:rPr>
          <w:color w:val="231F20"/>
        </w:rPr>
        <w:t>các</w:t>
      </w:r>
      <w:r>
        <w:rPr>
          <w:color w:val="231F20"/>
          <w:spacing w:val="-4"/>
        </w:rPr>
        <w:t> </w:t>
      </w:r>
      <w:r>
        <w:rPr>
          <w:color w:val="231F20"/>
        </w:rPr>
        <w:t>pháp</w:t>
      </w:r>
      <w:r>
        <w:rPr>
          <w:color w:val="231F20"/>
          <w:spacing w:val="-4"/>
        </w:rPr>
        <w:t> </w:t>
      </w:r>
      <w:r>
        <w:rPr>
          <w:color w:val="231F20"/>
        </w:rPr>
        <w:t>không</w:t>
      </w:r>
      <w:r>
        <w:rPr>
          <w:color w:val="231F20"/>
          <w:spacing w:val="-4"/>
        </w:rPr>
        <w:t> </w:t>
      </w:r>
      <w:r>
        <w:rPr>
          <w:color w:val="231F20"/>
        </w:rPr>
        <w:t>thôi</w:t>
      </w:r>
      <w:r>
        <w:rPr>
          <w:color w:val="231F20"/>
          <w:spacing w:val="-4"/>
        </w:rPr>
        <w:t> </w:t>
      </w:r>
      <w:r>
        <w:rPr>
          <w:color w:val="231F20"/>
        </w:rPr>
        <w:t>dứt,</w:t>
      </w:r>
      <w:r>
        <w:rPr>
          <w:color w:val="231F20"/>
          <w:spacing w:val="-5"/>
        </w:rPr>
        <w:t> </w:t>
      </w:r>
      <w:r>
        <w:rPr>
          <w:color w:val="231F20"/>
        </w:rPr>
        <w:t>thực</w:t>
      </w:r>
      <w:r>
        <w:rPr>
          <w:color w:val="231F20"/>
          <w:spacing w:val="-4"/>
        </w:rPr>
        <w:t> </w:t>
      </w:r>
      <w:r>
        <w:rPr>
          <w:color w:val="231F20"/>
        </w:rPr>
        <w:t>hành</w:t>
      </w:r>
      <w:r>
        <w:rPr>
          <w:color w:val="231F20"/>
          <w:spacing w:val="-4"/>
        </w:rPr>
        <w:t> </w:t>
      </w:r>
      <w:r>
        <w:rPr>
          <w:color w:val="231F20"/>
        </w:rPr>
        <w:t>nghiệp</w:t>
      </w:r>
      <w:r>
        <w:rPr>
          <w:color w:val="231F20"/>
          <w:spacing w:val="-4"/>
        </w:rPr>
        <w:t> </w:t>
      </w:r>
      <w:r>
        <w:rPr>
          <w:color w:val="231F20"/>
        </w:rPr>
        <w:t>vô thượng không cầu quả báo, </w:t>
      </w:r>
      <w:r>
        <w:rPr>
          <w:color w:val="231F20"/>
          <w:spacing w:val="-3"/>
        </w:rPr>
        <w:t>rõ </w:t>
      </w:r>
      <w:r>
        <w:rPr>
          <w:color w:val="231F20"/>
        </w:rPr>
        <w:t>biết cảnh giới như ảo</w:t>
      </w:r>
      <w:r>
        <w:rPr>
          <w:color w:val="231F20"/>
          <w:spacing w:val="5"/>
        </w:rPr>
        <w:t> </w:t>
      </w:r>
      <w:r>
        <w:rPr>
          <w:color w:val="231F20"/>
        </w:rPr>
        <w:t>mộng,</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before="48"/>
      </w:pPr>
      <w:r>
        <w:rPr>
          <w:color w:val="231F20"/>
        </w:rPr>
        <w:t>bóng vang, biến hóa.</w:t>
      </w:r>
    </w:p>
    <w:p>
      <w:pPr>
        <w:pStyle w:val="BodyText"/>
        <w:spacing w:line="242" w:lineRule="auto" w:before="88"/>
        <w:ind w:right="163" w:firstLine="567"/>
      </w:pPr>
      <w:r>
        <w:rPr>
          <w:color w:val="231F20"/>
        </w:rPr>
        <w:t>Người tu tương ứng với quán hạnh như vậy, ở trong các pháp chẳng sanh hai kiến giải, tất cả Phật pháp mau được hiện tiền. Biết tất cả Pháp tức là tâm tự tánh, thành tựu huệ thân giác ngộ.</w:t>
      </w:r>
    </w:p>
    <w:p>
      <w:pPr>
        <w:pStyle w:val="BodyText"/>
        <w:spacing w:before="5"/>
        <w:ind w:left="0"/>
        <w:jc w:val="left"/>
        <w:rPr>
          <w:sz w:val="19"/>
        </w:rPr>
      </w:pPr>
    </w:p>
    <w:p>
      <w:pPr>
        <w:spacing w:before="1"/>
        <w:ind w:left="334" w:right="335" w:firstLine="0"/>
        <w:jc w:val="center"/>
        <w:rPr>
          <w:b/>
          <w:sz w:val="24"/>
        </w:rPr>
      </w:pPr>
      <w:r>
        <w:rPr>
          <w:b/>
          <w:color w:val="231F20"/>
          <w:sz w:val="24"/>
        </w:rPr>
        <w:t>PHẨM 17 - SƠ PHÁT TÂM CÔNG ĐỨC</w:t>
      </w:r>
    </w:p>
    <w:p>
      <w:pPr>
        <w:tabs>
          <w:tab w:pos="587" w:val="left" w:leader="none"/>
          <w:tab w:pos="1989" w:val="left" w:leader="none"/>
        </w:tabs>
        <w:spacing w:before="73"/>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line="242" w:lineRule="auto" w:before="197"/>
        <w:ind w:left="166" w:right="163" w:firstLine="567"/>
      </w:pPr>
      <w:r>
        <w:rPr>
          <w:color w:val="231F20"/>
        </w:rPr>
        <w:t>Pháp Huệ Bồ Tát đã thuyết giảng công đức vô lượng thậm thâm của Bồ Tát sơ phát Bồ Đề tâm, không gì so sánh nổi. Bồ Tát phát tâm này rồi, có thể biết tất cả quá khứ chư Phật</w:t>
      </w:r>
      <w:r>
        <w:rPr>
          <w:color w:val="231F20"/>
          <w:spacing w:val="-5"/>
        </w:rPr>
        <w:t> </w:t>
      </w:r>
      <w:r>
        <w:rPr>
          <w:color w:val="231F20"/>
        </w:rPr>
        <w:t>lúc</w:t>
      </w:r>
      <w:r>
        <w:rPr>
          <w:color w:val="231F20"/>
          <w:spacing w:val="-4"/>
        </w:rPr>
        <w:t> </w:t>
      </w:r>
      <w:r>
        <w:rPr>
          <w:color w:val="231F20"/>
        </w:rPr>
        <w:t>mới</w:t>
      </w:r>
      <w:r>
        <w:rPr>
          <w:color w:val="231F20"/>
          <w:spacing w:val="-3"/>
        </w:rPr>
        <w:t> </w:t>
      </w:r>
      <w:r>
        <w:rPr>
          <w:color w:val="231F20"/>
        </w:rPr>
        <w:t>thành</w:t>
      </w:r>
      <w:r>
        <w:rPr>
          <w:color w:val="231F20"/>
          <w:spacing w:val="-3"/>
        </w:rPr>
        <w:t> </w:t>
      </w:r>
      <w:r>
        <w:rPr>
          <w:color w:val="231F20"/>
        </w:rPr>
        <w:t>chánh</w:t>
      </w:r>
      <w:r>
        <w:rPr>
          <w:color w:val="231F20"/>
          <w:spacing w:val="-3"/>
        </w:rPr>
        <w:t> </w:t>
      </w:r>
      <w:r>
        <w:rPr>
          <w:color w:val="231F20"/>
        </w:rPr>
        <w:t>giác</w:t>
      </w:r>
      <w:r>
        <w:rPr>
          <w:color w:val="231F20"/>
          <w:spacing w:val="-4"/>
        </w:rPr>
        <w:t> </w:t>
      </w:r>
      <w:r>
        <w:rPr>
          <w:color w:val="231F20"/>
        </w:rPr>
        <w:t>đến</w:t>
      </w:r>
      <w:r>
        <w:rPr>
          <w:color w:val="231F20"/>
          <w:spacing w:val="-4"/>
        </w:rPr>
        <w:t> </w:t>
      </w:r>
      <w:r>
        <w:rPr>
          <w:color w:val="231F20"/>
        </w:rPr>
        <w:t>lúc</w:t>
      </w:r>
      <w:r>
        <w:rPr>
          <w:color w:val="231F20"/>
          <w:spacing w:val="-4"/>
        </w:rPr>
        <w:t> </w:t>
      </w:r>
      <w:r>
        <w:rPr>
          <w:color w:val="231F20"/>
        </w:rPr>
        <w:t>nhập</w:t>
      </w:r>
      <w:r>
        <w:rPr>
          <w:color w:val="231F20"/>
          <w:spacing w:val="-4"/>
        </w:rPr>
        <w:t> </w:t>
      </w:r>
      <w:r>
        <w:rPr>
          <w:color w:val="231F20"/>
        </w:rPr>
        <w:t>niết</w:t>
      </w:r>
      <w:r>
        <w:rPr>
          <w:color w:val="231F20"/>
          <w:spacing w:val="-4"/>
        </w:rPr>
        <w:t> </w:t>
      </w:r>
      <w:r>
        <w:rPr>
          <w:color w:val="231F20"/>
        </w:rPr>
        <w:t>bàn,</w:t>
      </w:r>
      <w:r>
        <w:rPr>
          <w:color w:val="231F20"/>
          <w:spacing w:val="-4"/>
        </w:rPr>
        <w:t> </w:t>
      </w:r>
      <w:r>
        <w:rPr>
          <w:color w:val="231F20"/>
        </w:rPr>
        <w:t>có</w:t>
      </w:r>
      <w:r>
        <w:rPr>
          <w:color w:val="231F20"/>
          <w:spacing w:val="-4"/>
        </w:rPr>
        <w:t> </w:t>
      </w:r>
      <w:r>
        <w:rPr>
          <w:color w:val="231F20"/>
        </w:rPr>
        <w:t>thể tin</w:t>
      </w:r>
      <w:r>
        <w:rPr>
          <w:color w:val="231F20"/>
          <w:spacing w:val="-6"/>
        </w:rPr>
        <w:t> </w:t>
      </w:r>
      <w:r>
        <w:rPr>
          <w:color w:val="231F20"/>
        </w:rPr>
        <w:t>bao</w:t>
      </w:r>
      <w:r>
        <w:rPr>
          <w:color w:val="231F20"/>
          <w:spacing w:val="-5"/>
        </w:rPr>
        <w:t> </w:t>
      </w:r>
      <w:r>
        <w:rPr>
          <w:color w:val="231F20"/>
        </w:rPr>
        <w:t>nhiêu</w:t>
      </w:r>
      <w:r>
        <w:rPr>
          <w:color w:val="231F20"/>
          <w:spacing w:val="-5"/>
        </w:rPr>
        <w:t> </w:t>
      </w:r>
      <w:r>
        <w:rPr>
          <w:color w:val="231F20"/>
        </w:rPr>
        <w:t>thiện</w:t>
      </w:r>
      <w:r>
        <w:rPr>
          <w:color w:val="231F20"/>
          <w:spacing w:val="-5"/>
        </w:rPr>
        <w:t> </w:t>
      </w:r>
      <w:r>
        <w:rPr>
          <w:color w:val="231F20"/>
        </w:rPr>
        <w:t>căn,</w:t>
      </w:r>
      <w:r>
        <w:rPr>
          <w:color w:val="231F20"/>
          <w:spacing w:val="-5"/>
        </w:rPr>
        <w:t> </w:t>
      </w:r>
      <w:r>
        <w:rPr>
          <w:color w:val="231F20"/>
        </w:rPr>
        <w:t>biết</w:t>
      </w:r>
      <w:r>
        <w:rPr>
          <w:color w:val="231F20"/>
          <w:spacing w:val="-5"/>
        </w:rPr>
        <w:t> </w:t>
      </w:r>
      <w:r>
        <w:rPr>
          <w:color w:val="231F20"/>
        </w:rPr>
        <w:t>bao</w:t>
      </w:r>
      <w:r>
        <w:rPr>
          <w:color w:val="231F20"/>
          <w:spacing w:val="-5"/>
        </w:rPr>
        <w:t> </w:t>
      </w:r>
      <w:r>
        <w:rPr>
          <w:color w:val="231F20"/>
        </w:rPr>
        <w:t>nhiêu</w:t>
      </w:r>
      <w:r>
        <w:rPr>
          <w:color w:val="231F20"/>
          <w:spacing w:val="-5"/>
        </w:rPr>
        <w:t> </w:t>
      </w:r>
      <w:r>
        <w:rPr>
          <w:color w:val="231F20"/>
        </w:rPr>
        <w:t>trí</w:t>
      </w:r>
      <w:r>
        <w:rPr>
          <w:color w:val="231F20"/>
          <w:spacing w:val="-5"/>
        </w:rPr>
        <w:t> </w:t>
      </w:r>
      <w:r>
        <w:rPr>
          <w:color w:val="231F20"/>
        </w:rPr>
        <w:t>tuệ</w:t>
      </w:r>
      <w:r>
        <w:rPr>
          <w:color w:val="231F20"/>
          <w:spacing w:val="-6"/>
        </w:rPr>
        <w:t> </w:t>
      </w:r>
      <w:r>
        <w:rPr>
          <w:color w:val="231F20"/>
        </w:rPr>
        <w:t>của</w:t>
      </w:r>
      <w:r>
        <w:rPr>
          <w:color w:val="231F20"/>
          <w:spacing w:val="-5"/>
        </w:rPr>
        <w:t> </w:t>
      </w:r>
      <w:r>
        <w:rPr>
          <w:color w:val="231F20"/>
        </w:rPr>
        <w:t>tất</w:t>
      </w:r>
      <w:r>
        <w:rPr>
          <w:color w:val="231F20"/>
          <w:spacing w:val="-5"/>
        </w:rPr>
        <w:t> </w:t>
      </w:r>
      <w:r>
        <w:rPr>
          <w:color w:val="231F20"/>
        </w:rPr>
        <w:t>cả</w:t>
      </w:r>
      <w:r>
        <w:rPr>
          <w:color w:val="231F20"/>
          <w:spacing w:val="-5"/>
        </w:rPr>
        <w:t> </w:t>
      </w:r>
      <w:r>
        <w:rPr>
          <w:color w:val="231F20"/>
        </w:rPr>
        <w:t>chư Phật.</w:t>
      </w:r>
    </w:p>
    <w:p>
      <w:pPr>
        <w:pStyle w:val="BodyText"/>
        <w:spacing w:line="242" w:lineRule="auto" w:before="53"/>
        <w:ind w:left="166" w:right="163" w:firstLine="567"/>
      </w:pPr>
      <w:r>
        <w:rPr>
          <w:color w:val="231F20"/>
          <w:spacing w:val="-7"/>
        </w:rPr>
        <w:t>Tam</w:t>
      </w:r>
      <w:r>
        <w:rPr>
          <w:color w:val="231F20"/>
          <w:spacing w:val="-12"/>
        </w:rPr>
        <w:t> </w:t>
      </w:r>
      <w:r>
        <w:rPr>
          <w:color w:val="231F20"/>
        </w:rPr>
        <w:t>thế</w:t>
      </w:r>
      <w:r>
        <w:rPr>
          <w:color w:val="231F20"/>
          <w:spacing w:val="-12"/>
        </w:rPr>
        <w:t> </w:t>
      </w:r>
      <w:r>
        <w:rPr>
          <w:color w:val="231F20"/>
        </w:rPr>
        <w:t>chư</w:t>
      </w:r>
      <w:r>
        <w:rPr>
          <w:color w:val="231F20"/>
          <w:spacing w:val="-12"/>
        </w:rPr>
        <w:t> </w:t>
      </w:r>
      <w:r>
        <w:rPr>
          <w:color w:val="231F20"/>
        </w:rPr>
        <w:t>Phật</w:t>
      </w:r>
      <w:r>
        <w:rPr>
          <w:color w:val="231F20"/>
          <w:spacing w:val="-11"/>
        </w:rPr>
        <w:t> </w:t>
      </w:r>
      <w:r>
        <w:rPr>
          <w:color w:val="231F20"/>
        </w:rPr>
        <w:t>có</w:t>
      </w:r>
      <w:r>
        <w:rPr>
          <w:color w:val="231F20"/>
          <w:spacing w:val="-12"/>
        </w:rPr>
        <w:t> </w:t>
      </w:r>
      <w:r>
        <w:rPr>
          <w:color w:val="231F20"/>
        </w:rPr>
        <w:t>bao</w:t>
      </w:r>
      <w:r>
        <w:rPr>
          <w:color w:val="231F20"/>
          <w:spacing w:val="-12"/>
        </w:rPr>
        <w:t> </w:t>
      </w:r>
      <w:r>
        <w:rPr>
          <w:color w:val="231F20"/>
        </w:rPr>
        <w:t>nhiêu</w:t>
      </w:r>
      <w:r>
        <w:rPr>
          <w:color w:val="231F20"/>
          <w:spacing w:val="-11"/>
        </w:rPr>
        <w:t> </w:t>
      </w:r>
      <w:r>
        <w:rPr>
          <w:color w:val="231F20"/>
        </w:rPr>
        <w:t>công</w:t>
      </w:r>
      <w:r>
        <w:rPr>
          <w:color w:val="231F20"/>
          <w:spacing w:val="-12"/>
        </w:rPr>
        <w:t> </w:t>
      </w:r>
      <w:r>
        <w:rPr>
          <w:color w:val="231F20"/>
        </w:rPr>
        <w:t>đức,</w:t>
      </w:r>
      <w:r>
        <w:rPr>
          <w:color w:val="231F20"/>
          <w:spacing w:val="-13"/>
        </w:rPr>
        <w:t> </w:t>
      </w:r>
      <w:r>
        <w:rPr>
          <w:color w:val="231F20"/>
        </w:rPr>
        <w:t>Bồ</w:t>
      </w:r>
      <w:r>
        <w:rPr>
          <w:color w:val="231F20"/>
          <w:spacing w:val="-11"/>
        </w:rPr>
        <w:t> </w:t>
      </w:r>
      <w:r>
        <w:rPr>
          <w:color w:val="231F20"/>
        </w:rPr>
        <w:t>Tát</w:t>
      </w:r>
      <w:r>
        <w:rPr>
          <w:color w:val="231F20"/>
          <w:spacing w:val="-12"/>
        </w:rPr>
        <w:t> </w:t>
      </w:r>
      <w:r>
        <w:rPr>
          <w:color w:val="231F20"/>
        </w:rPr>
        <w:t>này</w:t>
      </w:r>
      <w:r>
        <w:rPr>
          <w:color w:val="231F20"/>
          <w:spacing w:val="-13"/>
        </w:rPr>
        <w:t> </w:t>
      </w:r>
      <w:r>
        <w:rPr>
          <w:color w:val="231F20"/>
        </w:rPr>
        <w:t>có thể</w:t>
      </w:r>
      <w:r>
        <w:rPr>
          <w:color w:val="231F20"/>
          <w:spacing w:val="-16"/>
        </w:rPr>
        <w:t> </w:t>
      </w:r>
      <w:r>
        <w:rPr>
          <w:color w:val="231F20"/>
        </w:rPr>
        <w:t>tin,</w:t>
      </w:r>
      <w:r>
        <w:rPr>
          <w:color w:val="231F20"/>
          <w:spacing w:val="-15"/>
        </w:rPr>
        <w:t> </w:t>
      </w:r>
      <w:r>
        <w:rPr>
          <w:color w:val="231F20"/>
        </w:rPr>
        <w:t>thọ,</w:t>
      </w:r>
      <w:r>
        <w:rPr>
          <w:color w:val="231F20"/>
          <w:spacing w:val="-16"/>
        </w:rPr>
        <w:t> </w:t>
      </w:r>
      <w:r>
        <w:rPr>
          <w:color w:val="231F20"/>
        </w:rPr>
        <w:t>biết,</w:t>
      </w:r>
      <w:r>
        <w:rPr>
          <w:color w:val="231F20"/>
          <w:spacing w:val="-16"/>
        </w:rPr>
        <w:t> </w:t>
      </w:r>
      <w:r>
        <w:rPr>
          <w:color w:val="231F20"/>
        </w:rPr>
        <w:t>tu</w:t>
      </w:r>
      <w:r>
        <w:rPr>
          <w:color w:val="231F20"/>
          <w:spacing w:val="-16"/>
        </w:rPr>
        <w:t> </w:t>
      </w:r>
      <w:r>
        <w:rPr>
          <w:color w:val="231F20"/>
        </w:rPr>
        <w:t>chứng</w:t>
      </w:r>
      <w:r>
        <w:rPr>
          <w:color w:val="231F20"/>
          <w:spacing w:val="-15"/>
        </w:rPr>
        <w:t> </w:t>
      </w:r>
      <w:r>
        <w:rPr>
          <w:color w:val="231F20"/>
        </w:rPr>
        <w:t>được,</w:t>
      </w:r>
      <w:r>
        <w:rPr>
          <w:color w:val="231F20"/>
          <w:spacing w:val="-16"/>
        </w:rPr>
        <w:t> </w:t>
      </w:r>
      <w:r>
        <w:rPr>
          <w:color w:val="231F20"/>
        </w:rPr>
        <w:t>có</w:t>
      </w:r>
      <w:r>
        <w:rPr>
          <w:color w:val="231F20"/>
          <w:spacing w:val="-15"/>
        </w:rPr>
        <w:t> </w:t>
      </w:r>
      <w:r>
        <w:rPr>
          <w:color w:val="231F20"/>
        </w:rPr>
        <w:t>thể</w:t>
      </w:r>
      <w:r>
        <w:rPr>
          <w:color w:val="231F20"/>
          <w:spacing w:val="-16"/>
        </w:rPr>
        <w:t> </w:t>
      </w:r>
      <w:r>
        <w:rPr>
          <w:color w:val="231F20"/>
        </w:rPr>
        <w:t>trọn</w:t>
      </w:r>
      <w:r>
        <w:rPr>
          <w:color w:val="231F20"/>
          <w:spacing w:val="-15"/>
        </w:rPr>
        <w:t> </w:t>
      </w:r>
      <w:r>
        <w:rPr>
          <w:color w:val="231F20"/>
        </w:rPr>
        <w:t>nên</w:t>
      </w:r>
      <w:r>
        <w:rPr>
          <w:color w:val="231F20"/>
          <w:spacing w:val="-15"/>
        </w:rPr>
        <w:t> </w:t>
      </w:r>
      <w:r>
        <w:rPr>
          <w:color w:val="231F20"/>
        </w:rPr>
        <w:t>và</w:t>
      </w:r>
      <w:r>
        <w:rPr>
          <w:color w:val="231F20"/>
          <w:spacing w:val="-16"/>
        </w:rPr>
        <w:t> </w:t>
      </w:r>
      <w:r>
        <w:rPr>
          <w:color w:val="231F20"/>
        </w:rPr>
        <w:t>cùng</w:t>
      </w:r>
      <w:r>
        <w:rPr>
          <w:color w:val="231F20"/>
          <w:spacing w:val="-15"/>
        </w:rPr>
        <w:t> </w:t>
      </w:r>
      <w:r>
        <w:rPr>
          <w:color w:val="231F20"/>
        </w:rPr>
        <w:t>chư Phật</w:t>
      </w:r>
      <w:r>
        <w:rPr>
          <w:color w:val="231F20"/>
          <w:spacing w:val="-7"/>
        </w:rPr>
        <w:t> </w:t>
      </w:r>
      <w:r>
        <w:rPr>
          <w:color w:val="231F20"/>
        </w:rPr>
        <w:t>bình</w:t>
      </w:r>
      <w:r>
        <w:rPr>
          <w:color w:val="231F20"/>
          <w:spacing w:val="-7"/>
        </w:rPr>
        <w:t> </w:t>
      </w:r>
      <w:r>
        <w:rPr>
          <w:color w:val="231F20"/>
        </w:rPr>
        <w:t>đẳng</w:t>
      </w:r>
      <w:r>
        <w:rPr>
          <w:color w:val="231F20"/>
          <w:spacing w:val="-8"/>
        </w:rPr>
        <w:t> </w:t>
      </w:r>
      <w:r>
        <w:rPr>
          <w:color w:val="231F20"/>
        </w:rPr>
        <w:t>một</w:t>
      </w:r>
      <w:r>
        <w:rPr>
          <w:color w:val="231F20"/>
          <w:spacing w:val="-8"/>
        </w:rPr>
        <w:t> </w:t>
      </w:r>
      <w:r>
        <w:rPr>
          <w:color w:val="231F20"/>
        </w:rPr>
        <w:t>tánh.</w:t>
      </w:r>
      <w:r>
        <w:rPr>
          <w:color w:val="231F20"/>
          <w:spacing w:val="-6"/>
        </w:rPr>
        <w:t> </w:t>
      </w:r>
      <w:r>
        <w:rPr>
          <w:color w:val="231F20"/>
        </w:rPr>
        <w:t>Do</w:t>
      </w:r>
      <w:r>
        <w:rPr>
          <w:color w:val="231F20"/>
          <w:spacing w:val="-8"/>
        </w:rPr>
        <w:t> </w:t>
      </w:r>
      <w:r>
        <w:rPr>
          <w:color w:val="231F20"/>
        </w:rPr>
        <w:t>phát</w:t>
      </w:r>
      <w:r>
        <w:rPr>
          <w:color w:val="231F20"/>
          <w:spacing w:val="-8"/>
        </w:rPr>
        <w:t> </w:t>
      </w:r>
      <w:r>
        <w:rPr>
          <w:color w:val="231F20"/>
        </w:rPr>
        <w:t>tâm</w:t>
      </w:r>
      <w:r>
        <w:rPr>
          <w:color w:val="231F20"/>
          <w:spacing w:val="-8"/>
        </w:rPr>
        <w:t> </w:t>
      </w:r>
      <w:r>
        <w:rPr>
          <w:color w:val="231F20"/>
        </w:rPr>
        <w:t>nên</w:t>
      </w:r>
      <w:r>
        <w:rPr>
          <w:color w:val="231F20"/>
          <w:spacing w:val="-8"/>
        </w:rPr>
        <w:t> </w:t>
      </w:r>
      <w:r>
        <w:rPr>
          <w:color w:val="231F20"/>
        </w:rPr>
        <w:t>thường</w:t>
      </w:r>
      <w:r>
        <w:rPr>
          <w:color w:val="231F20"/>
          <w:spacing w:val="-7"/>
        </w:rPr>
        <w:t> </w:t>
      </w:r>
      <w:r>
        <w:rPr>
          <w:color w:val="231F20"/>
        </w:rPr>
        <w:t>được</w:t>
      </w:r>
      <w:r>
        <w:rPr>
          <w:color w:val="231F20"/>
          <w:spacing w:val="-8"/>
        </w:rPr>
        <w:t> </w:t>
      </w:r>
      <w:r>
        <w:rPr>
          <w:color w:val="231F20"/>
        </w:rPr>
        <w:t>tất cả tam thế chư Phật ức niệm, ban diệu pháp, thành tựu lực vô</w:t>
      </w:r>
      <w:r>
        <w:rPr>
          <w:color w:val="231F20"/>
          <w:spacing w:val="-11"/>
        </w:rPr>
        <w:t> </w:t>
      </w:r>
      <w:r>
        <w:rPr>
          <w:color w:val="231F20"/>
        </w:rPr>
        <w:t>úy</w:t>
      </w:r>
      <w:r>
        <w:rPr>
          <w:color w:val="231F20"/>
          <w:spacing w:val="-11"/>
        </w:rPr>
        <w:t> </w:t>
      </w:r>
      <w:r>
        <w:rPr>
          <w:color w:val="231F20"/>
        </w:rPr>
        <w:t>của</w:t>
      </w:r>
      <w:r>
        <w:rPr>
          <w:color w:val="231F20"/>
          <w:spacing w:val="-10"/>
        </w:rPr>
        <w:t> </w:t>
      </w:r>
      <w:r>
        <w:rPr>
          <w:color w:val="231F20"/>
        </w:rPr>
        <w:t>tất</w:t>
      </w:r>
      <w:r>
        <w:rPr>
          <w:color w:val="231F20"/>
          <w:spacing w:val="-11"/>
        </w:rPr>
        <w:t> </w:t>
      </w:r>
      <w:r>
        <w:rPr>
          <w:color w:val="231F20"/>
        </w:rPr>
        <w:t>cả</w:t>
      </w:r>
      <w:r>
        <w:rPr>
          <w:color w:val="231F20"/>
          <w:spacing w:val="-11"/>
        </w:rPr>
        <w:t> </w:t>
      </w:r>
      <w:r>
        <w:rPr>
          <w:color w:val="231F20"/>
        </w:rPr>
        <w:t>tam</w:t>
      </w:r>
      <w:r>
        <w:rPr>
          <w:color w:val="231F20"/>
          <w:spacing w:val="-10"/>
        </w:rPr>
        <w:t> </w:t>
      </w:r>
      <w:r>
        <w:rPr>
          <w:color w:val="231F20"/>
        </w:rPr>
        <w:t>thế</w:t>
      </w:r>
      <w:r>
        <w:rPr>
          <w:color w:val="231F20"/>
          <w:spacing w:val="-11"/>
        </w:rPr>
        <w:t> </w:t>
      </w:r>
      <w:r>
        <w:rPr>
          <w:color w:val="231F20"/>
        </w:rPr>
        <w:t>chư</w:t>
      </w:r>
      <w:r>
        <w:rPr>
          <w:color w:val="231F20"/>
          <w:spacing w:val="-11"/>
        </w:rPr>
        <w:t> </w:t>
      </w:r>
      <w:r>
        <w:rPr>
          <w:color w:val="231F20"/>
        </w:rPr>
        <w:t>Phật.</w:t>
      </w:r>
      <w:r>
        <w:rPr>
          <w:color w:val="231F20"/>
          <w:spacing w:val="-9"/>
        </w:rPr>
        <w:t> </w:t>
      </w:r>
      <w:r>
        <w:rPr>
          <w:color w:val="231F20"/>
        </w:rPr>
        <w:t>Thập</w:t>
      </w:r>
      <w:r>
        <w:rPr>
          <w:color w:val="231F20"/>
          <w:spacing w:val="-11"/>
        </w:rPr>
        <w:t> </w:t>
      </w:r>
      <w:r>
        <w:rPr>
          <w:color w:val="231F20"/>
        </w:rPr>
        <w:t>phương</w:t>
      </w:r>
      <w:r>
        <w:rPr>
          <w:color w:val="231F20"/>
          <w:spacing w:val="-11"/>
        </w:rPr>
        <w:t> </w:t>
      </w:r>
      <w:r>
        <w:rPr>
          <w:color w:val="231F20"/>
        </w:rPr>
        <w:t>thế</w:t>
      </w:r>
      <w:r>
        <w:rPr>
          <w:color w:val="231F20"/>
          <w:spacing w:val="-10"/>
        </w:rPr>
        <w:t> </w:t>
      </w:r>
      <w:r>
        <w:rPr>
          <w:color w:val="231F20"/>
        </w:rPr>
        <w:t>giới</w:t>
      </w:r>
      <w:r>
        <w:rPr>
          <w:color w:val="231F20"/>
          <w:spacing w:val="-10"/>
        </w:rPr>
        <w:t> </w:t>
      </w:r>
      <w:r>
        <w:rPr>
          <w:color w:val="231F20"/>
        </w:rPr>
        <w:t>chư Như Lai đều đồng tán thán sơ phát tâm. Tâm này vô lượng đức trang nghiêm, hơn hết trong công đức, đạt được Như Lai vô ngại trí, thành tựu thế gian, dứt hẳn các nghiệp lực. Khai thị Diệu cảnh giới, trừ hết các chướng ngại, thành tựu cõi thanh tịnh, xuất sanh trí Như</w:t>
      </w:r>
      <w:r>
        <w:rPr>
          <w:color w:val="231F20"/>
          <w:spacing w:val="-4"/>
        </w:rPr>
        <w:t> </w:t>
      </w:r>
      <w:r>
        <w:rPr>
          <w:color w:val="231F20"/>
        </w:rPr>
        <w:t>Lai.</w:t>
      </w:r>
    </w:p>
    <w:p>
      <w:pPr>
        <w:pStyle w:val="BodyText"/>
        <w:spacing w:line="242" w:lineRule="auto" w:before="52"/>
        <w:ind w:left="166" w:right="162" w:firstLine="567"/>
      </w:pPr>
      <w:r>
        <w:rPr>
          <w:color w:val="231F20"/>
        </w:rPr>
        <w:t>Nhìn</w:t>
      </w:r>
      <w:r>
        <w:rPr>
          <w:color w:val="231F20"/>
          <w:spacing w:val="-14"/>
        </w:rPr>
        <w:t> </w:t>
      </w:r>
      <w:r>
        <w:rPr>
          <w:color w:val="231F20"/>
        </w:rPr>
        <w:t>chung</w:t>
      </w:r>
      <w:r>
        <w:rPr>
          <w:color w:val="231F20"/>
          <w:spacing w:val="-13"/>
        </w:rPr>
        <w:t> </w:t>
      </w:r>
      <w:r>
        <w:rPr>
          <w:color w:val="231F20"/>
        </w:rPr>
        <w:t>trên</w:t>
      </w:r>
      <w:r>
        <w:rPr>
          <w:color w:val="231F20"/>
          <w:spacing w:val="-13"/>
        </w:rPr>
        <w:t> </w:t>
      </w:r>
      <w:r>
        <w:rPr>
          <w:color w:val="231F20"/>
        </w:rPr>
        <w:t>bước</w:t>
      </w:r>
      <w:r>
        <w:rPr>
          <w:color w:val="231F20"/>
          <w:spacing w:val="-15"/>
        </w:rPr>
        <w:t> </w:t>
      </w:r>
      <w:r>
        <w:rPr>
          <w:color w:val="231F20"/>
        </w:rPr>
        <w:t>đường</w:t>
      </w:r>
      <w:r>
        <w:rPr>
          <w:color w:val="231F20"/>
          <w:spacing w:val="-13"/>
        </w:rPr>
        <w:t> </w:t>
      </w:r>
      <w:r>
        <w:rPr>
          <w:color w:val="231F20"/>
        </w:rPr>
        <w:t>tu</w:t>
      </w:r>
      <w:r>
        <w:rPr>
          <w:color w:val="231F20"/>
          <w:spacing w:val="-13"/>
        </w:rPr>
        <w:t> </w:t>
      </w:r>
      <w:r>
        <w:rPr>
          <w:color w:val="231F20"/>
        </w:rPr>
        <w:t>hạnh,</w:t>
      </w:r>
      <w:r>
        <w:rPr>
          <w:color w:val="231F20"/>
          <w:spacing w:val="-13"/>
        </w:rPr>
        <w:t> </w:t>
      </w:r>
      <w:r>
        <w:rPr>
          <w:color w:val="231F20"/>
        </w:rPr>
        <w:t>người</w:t>
      </w:r>
      <w:r>
        <w:rPr>
          <w:color w:val="231F20"/>
          <w:spacing w:val="-15"/>
        </w:rPr>
        <w:t> </w:t>
      </w:r>
      <w:r>
        <w:rPr>
          <w:color w:val="231F20"/>
        </w:rPr>
        <w:t>tu</w:t>
      </w:r>
      <w:r>
        <w:rPr>
          <w:color w:val="231F20"/>
          <w:spacing w:val="-13"/>
        </w:rPr>
        <w:t> </w:t>
      </w:r>
      <w:r>
        <w:rPr>
          <w:color w:val="231F20"/>
        </w:rPr>
        <w:t>(Bồ</w:t>
      </w:r>
      <w:r>
        <w:rPr>
          <w:color w:val="231F20"/>
          <w:spacing w:val="-13"/>
        </w:rPr>
        <w:t> </w:t>
      </w:r>
      <w:r>
        <w:rPr>
          <w:color w:val="231F20"/>
        </w:rPr>
        <w:t>tát) sơ phát Bồ Đề tâm, thành tựu vô lượng công đức, đủ trang nghiêm</w:t>
      </w:r>
      <w:r>
        <w:rPr>
          <w:color w:val="231F20"/>
          <w:spacing w:val="-15"/>
        </w:rPr>
        <w:t> </w:t>
      </w:r>
      <w:r>
        <w:rPr>
          <w:color w:val="231F20"/>
        </w:rPr>
        <w:t>lớn</w:t>
      </w:r>
      <w:r>
        <w:rPr>
          <w:color w:val="231F20"/>
          <w:spacing w:val="-15"/>
        </w:rPr>
        <w:t> </w:t>
      </w:r>
      <w:r>
        <w:rPr>
          <w:color w:val="231F20"/>
        </w:rPr>
        <w:t>lên</w:t>
      </w:r>
      <w:r>
        <w:rPr>
          <w:color w:val="231F20"/>
          <w:spacing w:val="-15"/>
        </w:rPr>
        <w:t> </w:t>
      </w:r>
      <w:r>
        <w:rPr>
          <w:color w:val="231F20"/>
        </w:rPr>
        <w:t>Phật</w:t>
      </w:r>
      <w:r>
        <w:rPr>
          <w:color w:val="231F20"/>
          <w:spacing w:val="-14"/>
        </w:rPr>
        <w:t> </w:t>
      </w:r>
      <w:r>
        <w:rPr>
          <w:color w:val="231F20"/>
        </w:rPr>
        <w:t>thừa</w:t>
      </w:r>
      <w:r>
        <w:rPr>
          <w:color w:val="231F20"/>
          <w:spacing w:val="-15"/>
        </w:rPr>
        <w:t> </w:t>
      </w:r>
      <w:r>
        <w:rPr>
          <w:color w:val="231F20"/>
        </w:rPr>
        <w:t>vào</w:t>
      </w:r>
      <w:r>
        <w:rPr>
          <w:color w:val="231F20"/>
          <w:spacing w:val="-15"/>
        </w:rPr>
        <w:t> </w:t>
      </w:r>
      <w:r>
        <w:rPr>
          <w:color w:val="231F20"/>
        </w:rPr>
        <w:t>chính</w:t>
      </w:r>
      <w:r>
        <w:rPr>
          <w:color w:val="231F20"/>
          <w:spacing w:val="-14"/>
        </w:rPr>
        <w:t> </w:t>
      </w:r>
      <w:r>
        <w:rPr>
          <w:color w:val="231F20"/>
        </w:rPr>
        <w:t>vị</w:t>
      </w:r>
      <w:r>
        <w:rPr>
          <w:color w:val="231F20"/>
          <w:spacing w:val="-14"/>
        </w:rPr>
        <w:t> </w:t>
      </w:r>
      <w:r>
        <w:rPr>
          <w:color w:val="231F20"/>
        </w:rPr>
        <w:t>Bồ</w:t>
      </w:r>
      <w:r>
        <w:rPr>
          <w:color w:val="231F20"/>
          <w:spacing w:val="-15"/>
        </w:rPr>
        <w:t> </w:t>
      </w:r>
      <w:r>
        <w:rPr>
          <w:color w:val="231F20"/>
        </w:rPr>
        <w:t>Tát,</w:t>
      </w:r>
      <w:r>
        <w:rPr>
          <w:color w:val="231F20"/>
          <w:spacing w:val="-15"/>
        </w:rPr>
        <w:t> </w:t>
      </w:r>
      <w:r>
        <w:rPr>
          <w:color w:val="231F20"/>
        </w:rPr>
        <w:t>lìa</w:t>
      </w:r>
      <w:r>
        <w:rPr>
          <w:color w:val="231F20"/>
          <w:spacing w:val="-14"/>
        </w:rPr>
        <w:t> </w:t>
      </w:r>
      <w:r>
        <w:rPr>
          <w:color w:val="231F20"/>
        </w:rPr>
        <w:t>những</w:t>
      </w:r>
      <w:r>
        <w:rPr>
          <w:color w:val="231F20"/>
          <w:spacing w:val="-15"/>
        </w:rPr>
        <w:t> </w:t>
      </w:r>
      <w:r>
        <w:rPr>
          <w:color w:val="231F20"/>
        </w:rPr>
        <w:t>pháp thế</w:t>
      </w:r>
      <w:r>
        <w:rPr>
          <w:color w:val="231F20"/>
          <w:spacing w:val="19"/>
        </w:rPr>
        <w:t> </w:t>
      </w:r>
      <w:r>
        <w:rPr>
          <w:color w:val="231F20"/>
        </w:rPr>
        <w:t>gian,</w:t>
      </w:r>
      <w:r>
        <w:rPr>
          <w:color w:val="231F20"/>
          <w:spacing w:val="19"/>
        </w:rPr>
        <w:t> </w:t>
      </w:r>
      <w:r>
        <w:rPr>
          <w:color w:val="231F20"/>
        </w:rPr>
        <w:t>được</w:t>
      </w:r>
      <w:r>
        <w:rPr>
          <w:color w:val="231F20"/>
          <w:spacing w:val="20"/>
        </w:rPr>
        <w:t> </w:t>
      </w:r>
      <w:r>
        <w:rPr>
          <w:color w:val="231F20"/>
        </w:rPr>
        <w:t>pháp</w:t>
      </w:r>
      <w:r>
        <w:rPr>
          <w:color w:val="231F20"/>
          <w:spacing w:val="19"/>
        </w:rPr>
        <w:t> </w:t>
      </w:r>
      <w:r>
        <w:rPr>
          <w:color w:val="231F20"/>
        </w:rPr>
        <w:t>xuất</w:t>
      </w:r>
      <w:r>
        <w:rPr>
          <w:color w:val="231F20"/>
          <w:spacing w:val="20"/>
        </w:rPr>
        <w:t> </w:t>
      </w:r>
      <w:r>
        <w:rPr>
          <w:color w:val="231F20"/>
        </w:rPr>
        <w:t>thế</w:t>
      </w:r>
      <w:r>
        <w:rPr>
          <w:color w:val="231F20"/>
          <w:spacing w:val="19"/>
        </w:rPr>
        <w:t> </w:t>
      </w:r>
      <w:r>
        <w:rPr>
          <w:color w:val="231F20"/>
        </w:rPr>
        <w:t>của</w:t>
      </w:r>
      <w:r>
        <w:rPr>
          <w:color w:val="231F20"/>
          <w:spacing w:val="20"/>
        </w:rPr>
        <w:t> </w:t>
      </w:r>
      <w:r>
        <w:rPr>
          <w:color w:val="231F20"/>
        </w:rPr>
        <w:t>Phật,</w:t>
      </w:r>
      <w:r>
        <w:rPr>
          <w:color w:val="231F20"/>
          <w:spacing w:val="19"/>
        </w:rPr>
        <w:t> </w:t>
      </w:r>
      <w:r>
        <w:rPr>
          <w:color w:val="231F20"/>
        </w:rPr>
        <w:t>được</w:t>
      </w:r>
      <w:r>
        <w:rPr>
          <w:color w:val="231F20"/>
          <w:spacing w:val="20"/>
        </w:rPr>
        <w:t> </w:t>
      </w:r>
      <w:r>
        <w:rPr>
          <w:color w:val="231F20"/>
        </w:rPr>
        <w:t>tam</w:t>
      </w:r>
      <w:r>
        <w:rPr>
          <w:color w:val="231F20"/>
          <w:spacing w:val="19"/>
        </w:rPr>
        <w:t> </w:t>
      </w:r>
      <w:r>
        <w:rPr>
          <w:color w:val="231F20"/>
        </w:rPr>
        <w:t>thế</w:t>
      </w:r>
      <w:r>
        <w:rPr>
          <w:color w:val="231F20"/>
          <w:spacing w:val="20"/>
        </w:rPr>
        <w:t> </w:t>
      </w:r>
      <w:r>
        <w:rPr>
          <w:color w:val="231F20"/>
        </w:rPr>
        <w:t>chư</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before="48"/>
        <w:ind w:left="734" w:hanging="568"/>
      </w:pPr>
      <w:r>
        <w:rPr>
          <w:color w:val="231F20"/>
        </w:rPr>
        <w:t>Phật nhiếp thọ, quyết định đến chỗ vô lượng Bồ Đề rốt ráo.</w:t>
      </w:r>
    </w:p>
    <w:p>
      <w:pPr>
        <w:pStyle w:val="BodyText"/>
        <w:spacing w:line="242" w:lineRule="auto" w:before="88"/>
        <w:ind w:right="163" w:firstLine="567"/>
      </w:pPr>
      <w:r>
        <w:rPr>
          <w:color w:val="231F20"/>
        </w:rPr>
        <w:t>Nghĩa là công đức an trụ nơi tâm Bồ Đề </w:t>
      </w:r>
      <w:r>
        <w:rPr>
          <w:color w:val="231F20"/>
          <w:spacing w:val="-3"/>
        </w:rPr>
        <w:t>rất </w:t>
      </w:r>
      <w:r>
        <w:rPr>
          <w:color w:val="231F20"/>
        </w:rPr>
        <w:t>thậm thâm vi</w:t>
      </w:r>
      <w:r>
        <w:rPr>
          <w:color w:val="231F20"/>
          <w:spacing w:val="-13"/>
        </w:rPr>
        <w:t> </w:t>
      </w:r>
      <w:r>
        <w:rPr>
          <w:color w:val="231F20"/>
        </w:rPr>
        <w:t>diệu,</w:t>
      </w:r>
      <w:r>
        <w:rPr>
          <w:color w:val="231F20"/>
          <w:spacing w:val="-13"/>
        </w:rPr>
        <w:t> </w:t>
      </w:r>
      <w:r>
        <w:rPr>
          <w:color w:val="231F20"/>
        </w:rPr>
        <w:t>khẳng</w:t>
      </w:r>
      <w:r>
        <w:rPr>
          <w:color w:val="231F20"/>
          <w:spacing w:val="-13"/>
        </w:rPr>
        <w:t> </w:t>
      </w:r>
      <w:r>
        <w:rPr>
          <w:color w:val="231F20"/>
        </w:rPr>
        <w:t>định</w:t>
      </w:r>
      <w:r>
        <w:rPr>
          <w:color w:val="231F20"/>
          <w:spacing w:val="-13"/>
        </w:rPr>
        <w:t> </w:t>
      </w:r>
      <w:r>
        <w:rPr>
          <w:color w:val="231F20"/>
        </w:rPr>
        <w:t>một</w:t>
      </w:r>
      <w:r>
        <w:rPr>
          <w:color w:val="231F20"/>
          <w:spacing w:val="-13"/>
        </w:rPr>
        <w:t> </w:t>
      </w:r>
      <w:r>
        <w:rPr>
          <w:color w:val="231F20"/>
        </w:rPr>
        <w:t>bước</w:t>
      </w:r>
      <w:r>
        <w:rPr>
          <w:color w:val="231F20"/>
          <w:spacing w:val="-14"/>
        </w:rPr>
        <w:t> </w:t>
      </w:r>
      <w:r>
        <w:rPr>
          <w:color w:val="231F20"/>
        </w:rPr>
        <w:t>tiến</w:t>
      </w:r>
      <w:r>
        <w:rPr>
          <w:color w:val="231F20"/>
          <w:spacing w:val="-14"/>
        </w:rPr>
        <w:t> </w:t>
      </w:r>
      <w:r>
        <w:rPr>
          <w:color w:val="231F20"/>
        </w:rPr>
        <w:t>vô</w:t>
      </w:r>
      <w:r>
        <w:rPr>
          <w:color w:val="231F20"/>
          <w:spacing w:val="-14"/>
        </w:rPr>
        <w:t> </w:t>
      </w:r>
      <w:r>
        <w:rPr>
          <w:color w:val="231F20"/>
        </w:rPr>
        <w:t>song</w:t>
      </w:r>
      <w:r>
        <w:rPr>
          <w:color w:val="231F20"/>
          <w:spacing w:val="-13"/>
        </w:rPr>
        <w:t> </w:t>
      </w:r>
      <w:r>
        <w:rPr>
          <w:color w:val="231F20"/>
        </w:rPr>
        <w:t>của</w:t>
      </w:r>
      <w:r>
        <w:rPr>
          <w:color w:val="231F20"/>
          <w:spacing w:val="-13"/>
        </w:rPr>
        <w:t> </w:t>
      </w:r>
      <w:r>
        <w:rPr>
          <w:color w:val="231F20"/>
        </w:rPr>
        <w:t>người</w:t>
      </w:r>
      <w:r>
        <w:rPr>
          <w:color w:val="231F20"/>
          <w:spacing w:val="-14"/>
        </w:rPr>
        <w:t> </w:t>
      </w:r>
      <w:r>
        <w:rPr>
          <w:color w:val="231F20"/>
        </w:rPr>
        <w:t>tu</w:t>
      </w:r>
      <w:r>
        <w:rPr>
          <w:color w:val="231F20"/>
          <w:spacing w:val="-13"/>
        </w:rPr>
        <w:t> </w:t>
      </w:r>
      <w:r>
        <w:rPr>
          <w:color w:val="231F20"/>
        </w:rPr>
        <w:t>hành trên bước đường phát triển tâm Bồ</w:t>
      </w:r>
      <w:r>
        <w:rPr>
          <w:color w:val="231F20"/>
          <w:spacing w:val="-5"/>
        </w:rPr>
        <w:t> </w:t>
      </w:r>
      <w:r>
        <w:rPr>
          <w:color w:val="231F20"/>
        </w:rPr>
        <w:t>Đề.</w:t>
      </w:r>
    </w:p>
    <w:p>
      <w:pPr>
        <w:pStyle w:val="BodyText"/>
        <w:spacing w:before="6"/>
        <w:ind w:left="0"/>
        <w:jc w:val="left"/>
        <w:rPr>
          <w:sz w:val="19"/>
        </w:rPr>
      </w:pPr>
    </w:p>
    <w:p>
      <w:pPr>
        <w:spacing w:before="0"/>
        <w:ind w:left="0" w:right="0" w:firstLine="0"/>
        <w:jc w:val="center"/>
        <w:rPr>
          <w:b/>
          <w:sz w:val="24"/>
        </w:rPr>
      </w:pPr>
      <w:r>
        <w:rPr>
          <w:b/>
          <w:color w:val="231F20"/>
          <w:sz w:val="24"/>
        </w:rPr>
        <w:t>PHẨM 18 - MINH PHÁP</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4"/>
        <w:ind w:left="0"/>
        <w:jc w:val="left"/>
        <w:rPr>
          <w:rFonts w:ascii="Times New Roman"/>
          <w:sz w:val="17"/>
        </w:rPr>
      </w:pPr>
    </w:p>
    <w:p>
      <w:pPr>
        <w:pStyle w:val="BodyText"/>
        <w:spacing w:line="242" w:lineRule="auto" w:before="1"/>
        <w:ind w:left="166" w:right="166" w:firstLine="567"/>
      </w:pPr>
      <w:r>
        <w:rPr>
          <w:color w:val="231F20"/>
        </w:rPr>
        <w:t>Đã phát tâm vô thượng Bồ Đề, tu </w:t>
      </w:r>
      <w:r>
        <w:rPr>
          <w:color w:val="231F20"/>
          <w:spacing w:val="-3"/>
        </w:rPr>
        <w:t>tập </w:t>
      </w:r>
      <w:r>
        <w:rPr>
          <w:color w:val="231F20"/>
        </w:rPr>
        <w:t>công đức </w:t>
      </w:r>
      <w:r>
        <w:rPr>
          <w:color w:val="231F20"/>
          <w:spacing w:val="-3"/>
        </w:rPr>
        <w:t>Phật, </w:t>
      </w:r>
      <w:r>
        <w:rPr>
          <w:color w:val="231F20"/>
        </w:rPr>
        <w:t>phải </w:t>
      </w:r>
      <w:r>
        <w:rPr>
          <w:color w:val="231F20"/>
          <w:spacing w:val="-3"/>
        </w:rPr>
        <w:t>xa </w:t>
      </w:r>
      <w:r>
        <w:rPr>
          <w:color w:val="231F20"/>
        </w:rPr>
        <w:t>lìa si tối, tinh </w:t>
      </w:r>
      <w:r>
        <w:rPr>
          <w:color w:val="231F20"/>
          <w:spacing w:val="-3"/>
        </w:rPr>
        <w:t>tấn, </w:t>
      </w:r>
      <w:r>
        <w:rPr>
          <w:color w:val="231F20"/>
        </w:rPr>
        <w:t>gìn giữ theo mười pháp: giữ </w:t>
      </w:r>
      <w:r>
        <w:rPr>
          <w:color w:val="231F20"/>
          <w:spacing w:val="-2"/>
        </w:rPr>
        <w:t>gìn cấm</w:t>
      </w:r>
      <w:r>
        <w:rPr>
          <w:color w:val="231F20"/>
          <w:spacing w:val="-11"/>
        </w:rPr>
        <w:t> </w:t>
      </w:r>
      <w:r>
        <w:rPr>
          <w:color w:val="231F20"/>
        </w:rPr>
        <w:t>giới;</w:t>
      </w:r>
      <w:r>
        <w:rPr>
          <w:color w:val="231F20"/>
          <w:spacing w:val="-11"/>
        </w:rPr>
        <w:t> </w:t>
      </w:r>
      <w:r>
        <w:rPr>
          <w:color w:val="231F20"/>
          <w:spacing w:val="-3"/>
        </w:rPr>
        <w:t>xa</w:t>
      </w:r>
      <w:r>
        <w:rPr>
          <w:color w:val="231F20"/>
          <w:spacing w:val="-10"/>
        </w:rPr>
        <w:t> </w:t>
      </w:r>
      <w:r>
        <w:rPr>
          <w:color w:val="231F20"/>
        </w:rPr>
        <w:t>lìa</w:t>
      </w:r>
      <w:r>
        <w:rPr>
          <w:color w:val="231F20"/>
          <w:spacing w:val="-11"/>
        </w:rPr>
        <w:t> </w:t>
      </w:r>
      <w:r>
        <w:rPr>
          <w:color w:val="231F20"/>
        </w:rPr>
        <w:t>ngu</w:t>
      </w:r>
      <w:r>
        <w:rPr>
          <w:color w:val="231F20"/>
          <w:spacing w:val="-11"/>
        </w:rPr>
        <w:t> </w:t>
      </w:r>
      <w:r>
        <w:rPr>
          <w:color w:val="231F20"/>
        </w:rPr>
        <w:t>si,</w:t>
      </w:r>
      <w:r>
        <w:rPr>
          <w:color w:val="231F20"/>
          <w:spacing w:val="-10"/>
        </w:rPr>
        <w:t> </w:t>
      </w:r>
      <w:r>
        <w:rPr>
          <w:color w:val="231F20"/>
          <w:spacing w:val="-3"/>
        </w:rPr>
        <w:t>tâm</w:t>
      </w:r>
      <w:r>
        <w:rPr>
          <w:color w:val="231F20"/>
          <w:spacing w:val="-11"/>
        </w:rPr>
        <w:t> </w:t>
      </w:r>
      <w:r>
        <w:rPr>
          <w:color w:val="231F20"/>
        </w:rPr>
        <w:t>Bồ</w:t>
      </w:r>
      <w:r>
        <w:rPr>
          <w:color w:val="231F20"/>
          <w:spacing w:val="-11"/>
        </w:rPr>
        <w:t> </w:t>
      </w:r>
      <w:r>
        <w:rPr>
          <w:color w:val="231F20"/>
        </w:rPr>
        <w:t>Đề</w:t>
      </w:r>
      <w:r>
        <w:rPr>
          <w:color w:val="231F20"/>
          <w:spacing w:val="-10"/>
        </w:rPr>
        <w:t> </w:t>
      </w:r>
      <w:r>
        <w:rPr>
          <w:color w:val="231F20"/>
        </w:rPr>
        <w:t>thanh</w:t>
      </w:r>
      <w:r>
        <w:rPr>
          <w:color w:val="231F20"/>
          <w:spacing w:val="-11"/>
        </w:rPr>
        <w:t> </w:t>
      </w:r>
      <w:r>
        <w:rPr>
          <w:color w:val="231F20"/>
        </w:rPr>
        <w:t>tịnh,</w:t>
      </w:r>
      <w:r>
        <w:rPr>
          <w:color w:val="231F20"/>
          <w:spacing w:val="-11"/>
        </w:rPr>
        <w:t> </w:t>
      </w:r>
      <w:r>
        <w:rPr>
          <w:color w:val="231F20"/>
        </w:rPr>
        <w:t>lòng</w:t>
      </w:r>
      <w:r>
        <w:rPr>
          <w:color w:val="231F20"/>
          <w:spacing w:val="-10"/>
        </w:rPr>
        <w:t> </w:t>
      </w:r>
      <w:r>
        <w:rPr>
          <w:color w:val="231F20"/>
          <w:spacing w:val="-3"/>
        </w:rPr>
        <w:t>ngai</w:t>
      </w:r>
      <w:r>
        <w:rPr>
          <w:color w:val="231F20"/>
          <w:spacing w:val="-11"/>
        </w:rPr>
        <w:t> </w:t>
      </w:r>
      <w:r>
        <w:rPr>
          <w:color w:val="231F20"/>
        </w:rPr>
        <w:t>thẳng, </w:t>
      </w:r>
      <w:r>
        <w:rPr>
          <w:color w:val="231F20"/>
          <w:spacing w:val="-3"/>
        </w:rPr>
        <w:t>xa</w:t>
      </w:r>
      <w:r>
        <w:rPr>
          <w:color w:val="231F20"/>
          <w:spacing w:val="-10"/>
        </w:rPr>
        <w:t> </w:t>
      </w:r>
      <w:r>
        <w:rPr>
          <w:color w:val="231F20"/>
        </w:rPr>
        <w:t>điều</w:t>
      </w:r>
      <w:r>
        <w:rPr>
          <w:color w:val="231F20"/>
          <w:spacing w:val="-9"/>
        </w:rPr>
        <w:t> </w:t>
      </w:r>
      <w:r>
        <w:rPr>
          <w:color w:val="231F20"/>
        </w:rPr>
        <w:t>dua</w:t>
      </w:r>
      <w:r>
        <w:rPr>
          <w:color w:val="231F20"/>
          <w:spacing w:val="-10"/>
        </w:rPr>
        <w:t> </w:t>
      </w:r>
      <w:r>
        <w:rPr>
          <w:color w:val="231F20"/>
        </w:rPr>
        <w:t>phỉnh;</w:t>
      </w:r>
      <w:r>
        <w:rPr>
          <w:color w:val="231F20"/>
          <w:spacing w:val="-9"/>
        </w:rPr>
        <w:t> </w:t>
      </w:r>
      <w:r>
        <w:rPr>
          <w:color w:val="231F20"/>
        </w:rPr>
        <w:t>siêng</w:t>
      </w:r>
      <w:r>
        <w:rPr>
          <w:color w:val="231F20"/>
          <w:spacing w:val="-10"/>
        </w:rPr>
        <w:t> </w:t>
      </w:r>
      <w:r>
        <w:rPr>
          <w:color w:val="231F20"/>
        </w:rPr>
        <w:t>tu</w:t>
      </w:r>
      <w:r>
        <w:rPr>
          <w:color w:val="231F20"/>
          <w:spacing w:val="-9"/>
        </w:rPr>
        <w:t> </w:t>
      </w:r>
      <w:r>
        <w:rPr>
          <w:color w:val="231F20"/>
          <w:spacing w:val="-2"/>
        </w:rPr>
        <w:t>căn</w:t>
      </w:r>
      <w:r>
        <w:rPr>
          <w:color w:val="231F20"/>
          <w:spacing w:val="-10"/>
        </w:rPr>
        <w:t> </w:t>
      </w:r>
      <w:r>
        <w:rPr>
          <w:color w:val="231F20"/>
        </w:rPr>
        <w:t>lành</w:t>
      </w:r>
      <w:r>
        <w:rPr>
          <w:color w:val="231F20"/>
          <w:spacing w:val="-9"/>
        </w:rPr>
        <w:t> </w:t>
      </w:r>
      <w:r>
        <w:rPr>
          <w:color w:val="231F20"/>
        </w:rPr>
        <w:t>không</w:t>
      </w:r>
      <w:r>
        <w:rPr>
          <w:color w:val="231F20"/>
          <w:spacing w:val="-10"/>
        </w:rPr>
        <w:t> </w:t>
      </w:r>
      <w:r>
        <w:rPr>
          <w:color w:val="231F20"/>
        </w:rPr>
        <w:t>thối</w:t>
      </w:r>
      <w:r>
        <w:rPr>
          <w:color w:val="231F20"/>
          <w:spacing w:val="-9"/>
        </w:rPr>
        <w:t> </w:t>
      </w:r>
      <w:r>
        <w:rPr>
          <w:color w:val="231F20"/>
          <w:spacing w:val="-3"/>
        </w:rPr>
        <w:t>chuyển,</w:t>
      </w:r>
      <w:r>
        <w:rPr>
          <w:color w:val="231F20"/>
          <w:spacing w:val="-9"/>
        </w:rPr>
        <w:t> </w:t>
      </w:r>
      <w:r>
        <w:rPr>
          <w:color w:val="231F20"/>
        </w:rPr>
        <w:t>luôn khéo</w:t>
      </w:r>
      <w:r>
        <w:rPr>
          <w:color w:val="231F20"/>
          <w:spacing w:val="-19"/>
        </w:rPr>
        <w:t> </w:t>
      </w:r>
      <w:r>
        <w:rPr>
          <w:color w:val="231F20"/>
        </w:rPr>
        <w:t>tư</w:t>
      </w:r>
      <w:r>
        <w:rPr>
          <w:color w:val="231F20"/>
          <w:spacing w:val="-19"/>
        </w:rPr>
        <w:t> </w:t>
      </w:r>
      <w:r>
        <w:rPr>
          <w:color w:val="231F20"/>
        </w:rPr>
        <w:t>duy</w:t>
      </w:r>
      <w:r>
        <w:rPr>
          <w:color w:val="231F20"/>
          <w:spacing w:val="-19"/>
        </w:rPr>
        <w:t> </w:t>
      </w:r>
      <w:r>
        <w:rPr>
          <w:color w:val="231F20"/>
          <w:spacing w:val="-3"/>
        </w:rPr>
        <w:t>tâm,</w:t>
      </w:r>
      <w:r>
        <w:rPr>
          <w:color w:val="231F20"/>
          <w:spacing w:val="-19"/>
        </w:rPr>
        <w:t> </w:t>
      </w:r>
      <w:r>
        <w:rPr>
          <w:color w:val="231F20"/>
        </w:rPr>
        <w:t>không</w:t>
      </w:r>
      <w:r>
        <w:rPr>
          <w:color w:val="231F20"/>
          <w:spacing w:val="-19"/>
        </w:rPr>
        <w:t> </w:t>
      </w:r>
      <w:r>
        <w:rPr>
          <w:color w:val="231F20"/>
          <w:spacing w:val="-3"/>
        </w:rPr>
        <w:t>gần</w:t>
      </w:r>
      <w:r>
        <w:rPr>
          <w:color w:val="231F20"/>
          <w:spacing w:val="-18"/>
        </w:rPr>
        <w:t> </w:t>
      </w:r>
      <w:r>
        <w:rPr>
          <w:color w:val="231F20"/>
        </w:rPr>
        <w:t>gũi</w:t>
      </w:r>
      <w:r>
        <w:rPr>
          <w:color w:val="231F20"/>
          <w:spacing w:val="-19"/>
        </w:rPr>
        <w:t> </w:t>
      </w:r>
      <w:r>
        <w:rPr>
          <w:color w:val="231F20"/>
        </w:rPr>
        <w:t>phàm</w:t>
      </w:r>
      <w:r>
        <w:rPr>
          <w:color w:val="231F20"/>
          <w:spacing w:val="-19"/>
        </w:rPr>
        <w:t> </w:t>
      </w:r>
      <w:r>
        <w:rPr>
          <w:color w:val="231F20"/>
        </w:rPr>
        <w:t>phu</w:t>
      </w:r>
      <w:r>
        <w:rPr>
          <w:color w:val="231F20"/>
          <w:spacing w:val="-19"/>
        </w:rPr>
        <w:t> </w:t>
      </w:r>
      <w:r>
        <w:rPr>
          <w:color w:val="231F20"/>
          <w:spacing w:val="-3"/>
        </w:rPr>
        <w:t>tại</w:t>
      </w:r>
      <w:r>
        <w:rPr>
          <w:color w:val="231F20"/>
          <w:spacing w:val="-19"/>
        </w:rPr>
        <w:t> </w:t>
      </w:r>
      <w:r>
        <w:rPr>
          <w:color w:val="231F20"/>
        </w:rPr>
        <w:t>gia</w:t>
      </w:r>
      <w:r>
        <w:rPr>
          <w:color w:val="231F20"/>
          <w:spacing w:val="-19"/>
        </w:rPr>
        <w:t> </w:t>
      </w:r>
      <w:r>
        <w:rPr>
          <w:color w:val="231F20"/>
          <w:spacing w:val="-3"/>
        </w:rPr>
        <w:t>hay</w:t>
      </w:r>
      <w:r>
        <w:rPr>
          <w:color w:val="231F20"/>
          <w:spacing w:val="-18"/>
        </w:rPr>
        <w:t> </w:t>
      </w:r>
      <w:r>
        <w:rPr>
          <w:color w:val="231F20"/>
          <w:spacing w:val="-3"/>
        </w:rPr>
        <w:t>xuất</w:t>
      </w:r>
      <w:r>
        <w:rPr>
          <w:color w:val="231F20"/>
          <w:spacing w:val="-19"/>
        </w:rPr>
        <w:t> </w:t>
      </w:r>
      <w:r>
        <w:rPr>
          <w:color w:val="231F20"/>
        </w:rPr>
        <w:t>gia, tu</w:t>
      </w:r>
      <w:r>
        <w:rPr>
          <w:color w:val="231F20"/>
          <w:spacing w:val="-17"/>
        </w:rPr>
        <w:t> </w:t>
      </w:r>
      <w:r>
        <w:rPr>
          <w:color w:val="231F20"/>
        </w:rPr>
        <w:t>nghiệp</w:t>
      </w:r>
      <w:r>
        <w:rPr>
          <w:color w:val="231F20"/>
          <w:spacing w:val="-17"/>
        </w:rPr>
        <w:t> </w:t>
      </w:r>
      <w:r>
        <w:rPr>
          <w:color w:val="231F20"/>
        </w:rPr>
        <w:t>lành</w:t>
      </w:r>
      <w:r>
        <w:rPr>
          <w:color w:val="231F20"/>
          <w:spacing w:val="-18"/>
        </w:rPr>
        <w:t> </w:t>
      </w:r>
      <w:r>
        <w:rPr>
          <w:color w:val="231F20"/>
        </w:rPr>
        <w:t>chẳng</w:t>
      </w:r>
      <w:r>
        <w:rPr>
          <w:color w:val="231F20"/>
          <w:spacing w:val="-16"/>
        </w:rPr>
        <w:t> </w:t>
      </w:r>
      <w:r>
        <w:rPr>
          <w:color w:val="231F20"/>
        </w:rPr>
        <w:t>mang</w:t>
      </w:r>
      <w:r>
        <w:rPr>
          <w:color w:val="231F20"/>
          <w:spacing w:val="-17"/>
        </w:rPr>
        <w:t> </w:t>
      </w:r>
      <w:r>
        <w:rPr>
          <w:color w:val="231F20"/>
        </w:rPr>
        <w:t>quả</w:t>
      </w:r>
      <w:r>
        <w:rPr>
          <w:color w:val="231F20"/>
          <w:spacing w:val="-17"/>
        </w:rPr>
        <w:t> </w:t>
      </w:r>
      <w:r>
        <w:rPr>
          <w:color w:val="231F20"/>
        </w:rPr>
        <w:t>báo</w:t>
      </w:r>
      <w:r>
        <w:rPr>
          <w:color w:val="231F20"/>
          <w:spacing w:val="-18"/>
        </w:rPr>
        <w:t> </w:t>
      </w:r>
      <w:r>
        <w:rPr>
          <w:color w:val="231F20"/>
        </w:rPr>
        <w:t>thế</w:t>
      </w:r>
      <w:r>
        <w:rPr>
          <w:color w:val="231F20"/>
          <w:spacing w:val="-16"/>
        </w:rPr>
        <w:t> </w:t>
      </w:r>
      <w:r>
        <w:rPr>
          <w:color w:val="231F20"/>
        </w:rPr>
        <w:t>gian;</w:t>
      </w:r>
      <w:r>
        <w:rPr>
          <w:color w:val="231F20"/>
          <w:spacing w:val="-17"/>
        </w:rPr>
        <w:t> </w:t>
      </w:r>
      <w:r>
        <w:rPr>
          <w:color w:val="231F20"/>
        </w:rPr>
        <w:t>lìa</w:t>
      </w:r>
      <w:r>
        <w:rPr>
          <w:color w:val="231F20"/>
          <w:spacing w:val="-17"/>
        </w:rPr>
        <w:t> </w:t>
      </w:r>
      <w:r>
        <w:rPr>
          <w:color w:val="231F20"/>
        </w:rPr>
        <w:t>hẳn</w:t>
      </w:r>
      <w:r>
        <w:rPr>
          <w:color w:val="231F20"/>
          <w:spacing w:val="-18"/>
        </w:rPr>
        <w:t> </w:t>
      </w:r>
      <w:r>
        <w:rPr>
          <w:color w:val="231F20"/>
        </w:rPr>
        <w:t>nhị</w:t>
      </w:r>
      <w:r>
        <w:rPr>
          <w:color w:val="231F20"/>
          <w:spacing w:val="-17"/>
        </w:rPr>
        <w:t> </w:t>
      </w:r>
      <w:r>
        <w:rPr>
          <w:color w:val="231F20"/>
        </w:rPr>
        <w:t>thừa </w:t>
      </w:r>
      <w:r>
        <w:rPr>
          <w:color w:val="231F20"/>
          <w:spacing w:val="-3"/>
        </w:rPr>
        <w:t>và</w:t>
      </w:r>
      <w:r>
        <w:rPr>
          <w:color w:val="231F20"/>
          <w:spacing w:val="-7"/>
        </w:rPr>
        <w:t> </w:t>
      </w:r>
      <w:r>
        <w:rPr>
          <w:color w:val="231F20"/>
        </w:rPr>
        <w:t>thực</w:t>
      </w:r>
      <w:r>
        <w:rPr>
          <w:color w:val="231F20"/>
          <w:spacing w:val="-6"/>
        </w:rPr>
        <w:t> </w:t>
      </w:r>
      <w:r>
        <w:rPr>
          <w:color w:val="231F20"/>
        </w:rPr>
        <w:t>hành</w:t>
      </w:r>
      <w:r>
        <w:rPr>
          <w:color w:val="231F20"/>
          <w:spacing w:val="-6"/>
        </w:rPr>
        <w:t> </w:t>
      </w:r>
      <w:r>
        <w:rPr>
          <w:color w:val="231F20"/>
        </w:rPr>
        <w:t>Bồ</w:t>
      </w:r>
      <w:r>
        <w:rPr>
          <w:color w:val="231F20"/>
          <w:spacing w:val="-6"/>
        </w:rPr>
        <w:t> </w:t>
      </w:r>
      <w:r>
        <w:rPr>
          <w:color w:val="231F20"/>
        </w:rPr>
        <w:t>Tát</w:t>
      </w:r>
      <w:r>
        <w:rPr>
          <w:color w:val="231F20"/>
          <w:spacing w:val="-7"/>
        </w:rPr>
        <w:t> </w:t>
      </w:r>
      <w:r>
        <w:rPr>
          <w:color w:val="231F20"/>
        </w:rPr>
        <w:t>hạnh;</w:t>
      </w:r>
      <w:r>
        <w:rPr>
          <w:color w:val="231F20"/>
          <w:spacing w:val="-6"/>
        </w:rPr>
        <w:t> </w:t>
      </w:r>
      <w:r>
        <w:rPr>
          <w:color w:val="231F20"/>
        </w:rPr>
        <w:t>tu</w:t>
      </w:r>
      <w:r>
        <w:rPr>
          <w:color w:val="231F20"/>
          <w:spacing w:val="-6"/>
        </w:rPr>
        <w:t> </w:t>
      </w:r>
      <w:r>
        <w:rPr>
          <w:color w:val="231F20"/>
        </w:rPr>
        <w:t>tập</w:t>
      </w:r>
      <w:r>
        <w:rPr>
          <w:color w:val="231F20"/>
          <w:spacing w:val="-6"/>
        </w:rPr>
        <w:t> </w:t>
      </w:r>
      <w:r>
        <w:rPr>
          <w:color w:val="231F20"/>
        </w:rPr>
        <w:t>điều</w:t>
      </w:r>
      <w:r>
        <w:rPr>
          <w:color w:val="231F20"/>
          <w:spacing w:val="-6"/>
        </w:rPr>
        <w:t> </w:t>
      </w:r>
      <w:r>
        <w:rPr>
          <w:color w:val="231F20"/>
        </w:rPr>
        <w:t>lành,</w:t>
      </w:r>
      <w:r>
        <w:rPr>
          <w:color w:val="231F20"/>
          <w:spacing w:val="-7"/>
        </w:rPr>
        <w:t> </w:t>
      </w:r>
      <w:r>
        <w:rPr>
          <w:color w:val="231F20"/>
        </w:rPr>
        <w:t>không</w:t>
      </w:r>
      <w:r>
        <w:rPr>
          <w:color w:val="231F20"/>
          <w:spacing w:val="-6"/>
        </w:rPr>
        <w:t> </w:t>
      </w:r>
      <w:r>
        <w:rPr>
          <w:color w:val="231F20"/>
        </w:rPr>
        <w:t>dứt</w:t>
      </w:r>
      <w:r>
        <w:rPr>
          <w:color w:val="231F20"/>
          <w:spacing w:val="-6"/>
        </w:rPr>
        <w:t> </w:t>
      </w:r>
      <w:r>
        <w:rPr>
          <w:color w:val="231F20"/>
        </w:rPr>
        <w:t>tuyệt và</w:t>
      </w:r>
      <w:r>
        <w:rPr>
          <w:color w:val="231F20"/>
          <w:spacing w:val="-7"/>
        </w:rPr>
        <w:t> </w:t>
      </w:r>
      <w:r>
        <w:rPr>
          <w:color w:val="231F20"/>
        </w:rPr>
        <w:t>luôn</w:t>
      </w:r>
      <w:r>
        <w:rPr>
          <w:color w:val="231F20"/>
          <w:spacing w:val="-6"/>
        </w:rPr>
        <w:t> </w:t>
      </w:r>
      <w:r>
        <w:rPr>
          <w:color w:val="231F20"/>
        </w:rPr>
        <w:t>khéo</w:t>
      </w:r>
      <w:r>
        <w:rPr>
          <w:color w:val="231F20"/>
          <w:spacing w:val="-7"/>
        </w:rPr>
        <w:t> </w:t>
      </w:r>
      <w:r>
        <w:rPr>
          <w:color w:val="231F20"/>
        </w:rPr>
        <w:t>quán</w:t>
      </w:r>
      <w:r>
        <w:rPr>
          <w:color w:val="231F20"/>
          <w:spacing w:val="-6"/>
        </w:rPr>
        <w:t> </w:t>
      </w:r>
      <w:r>
        <w:rPr>
          <w:color w:val="231F20"/>
        </w:rPr>
        <w:t>sát</w:t>
      </w:r>
      <w:r>
        <w:rPr>
          <w:color w:val="231F20"/>
          <w:spacing w:val="-7"/>
        </w:rPr>
        <w:t> </w:t>
      </w:r>
      <w:r>
        <w:rPr>
          <w:color w:val="231F20"/>
        </w:rPr>
        <w:t>sức</w:t>
      </w:r>
      <w:r>
        <w:rPr>
          <w:color w:val="231F20"/>
          <w:spacing w:val="-6"/>
        </w:rPr>
        <w:t> </w:t>
      </w:r>
      <w:r>
        <w:rPr>
          <w:color w:val="231F20"/>
        </w:rPr>
        <w:t>tương</w:t>
      </w:r>
      <w:r>
        <w:rPr>
          <w:color w:val="231F20"/>
          <w:spacing w:val="-6"/>
        </w:rPr>
        <w:t> </w:t>
      </w:r>
      <w:r>
        <w:rPr>
          <w:color w:val="231F20"/>
        </w:rPr>
        <w:t>tục</w:t>
      </w:r>
      <w:r>
        <w:rPr>
          <w:color w:val="231F20"/>
          <w:spacing w:val="-7"/>
        </w:rPr>
        <w:t> </w:t>
      </w:r>
      <w:r>
        <w:rPr>
          <w:color w:val="231F20"/>
        </w:rPr>
        <w:t>của</w:t>
      </w:r>
      <w:r>
        <w:rPr>
          <w:color w:val="231F20"/>
          <w:spacing w:val="-6"/>
        </w:rPr>
        <w:t> </w:t>
      </w:r>
      <w:r>
        <w:rPr>
          <w:color w:val="231F20"/>
        </w:rPr>
        <w:t>thân</w:t>
      </w:r>
      <w:r>
        <w:rPr>
          <w:color w:val="231F20"/>
          <w:spacing w:val="-7"/>
        </w:rPr>
        <w:t> </w:t>
      </w:r>
      <w:r>
        <w:rPr>
          <w:color w:val="231F20"/>
        </w:rPr>
        <w:t>tâm</w:t>
      </w:r>
      <w:r>
        <w:rPr>
          <w:color w:val="231F20"/>
          <w:spacing w:val="-6"/>
        </w:rPr>
        <w:t> </w:t>
      </w:r>
      <w:r>
        <w:rPr>
          <w:color w:val="231F20"/>
        </w:rPr>
        <w:t>mình.</w:t>
      </w:r>
    </w:p>
    <w:p>
      <w:pPr>
        <w:pStyle w:val="BodyText"/>
        <w:spacing w:line="242" w:lineRule="auto" w:before="52"/>
        <w:ind w:left="166" w:right="163" w:firstLine="567"/>
      </w:pPr>
      <w:r>
        <w:rPr>
          <w:color w:val="231F20"/>
        </w:rPr>
        <w:t>Người</w:t>
      </w:r>
      <w:r>
        <w:rPr>
          <w:color w:val="231F20"/>
          <w:spacing w:val="-13"/>
        </w:rPr>
        <w:t> </w:t>
      </w:r>
      <w:r>
        <w:rPr>
          <w:color w:val="231F20"/>
        </w:rPr>
        <w:t>tu</w:t>
      </w:r>
      <w:r>
        <w:rPr>
          <w:color w:val="231F20"/>
          <w:spacing w:val="-13"/>
        </w:rPr>
        <w:t> </w:t>
      </w:r>
      <w:r>
        <w:rPr>
          <w:color w:val="231F20"/>
        </w:rPr>
        <w:t>khởi</w:t>
      </w:r>
      <w:r>
        <w:rPr>
          <w:color w:val="231F20"/>
          <w:spacing w:val="-13"/>
        </w:rPr>
        <w:t> </w:t>
      </w:r>
      <w:r>
        <w:rPr>
          <w:color w:val="231F20"/>
        </w:rPr>
        <w:t>chánh</w:t>
      </w:r>
      <w:r>
        <w:rPr>
          <w:color w:val="231F20"/>
          <w:spacing w:val="-13"/>
        </w:rPr>
        <w:t> </w:t>
      </w:r>
      <w:r>
        <w:rPr>
          <w:color w:val="231F20"/>
        </w:rPr>
        <w:t>niệm,</w:t>
      </w:r>
      <w:r>
        <w:rPr>
          <w:color w:val="231F20"/>
          <w:spacing w:val="-13"/>
        </w:rPr>
        <w:t> </w:t>
      </w:r>
      <w:r>
        <w:rPr>
          <w:color w:val="231F20"/>
        </w:rPr>
        <w:t>sanh</w:t>
      </w:r>
      <w:r>
        <w:rPr>
          <w:color w:val="231F20"/>
          <w:spacing w:val="-13"/>
        </w:rPr>
        <w:t> </w:t>
      </w:r>
      <w:r>
        <w:rPr>
          <w:color w:val="231F20"/>
        </w:rPr>
        <w:t>thắng</w:t>
      </w:r>
      <w:r>
        <w:rPr>
          <w:color w:val="231F20"/>
          <w:spacing w:val="-13"/>
        </w:rPr>
        <w:t> </w:t>
      </w:r>
      <w:r>
        <w:rPr>
          <w:color w:val="231F20"/>
        </w:rPr>
        <w:t>nguyện</w:t>
      </w:r>
      <w:r>
        <w:rPr>
          <w:color w:val="231F20"/>
          <w:spacing w:val="-13"/>
        </w:rPr>
        <w:t> </w:t>
      </w:r>
      <w:r>
        <w:rPr>
          <w:color w:val="231F20"/>
        </w:rPr>
        <w:t>tu</w:t>
      </w:r>
      <w:r>
        <w:rPr>
          <w:color w:val="231F20"/>
          <w:spacing w:val="-13"/>
        </w:rPr>
        <w:t> </w:t>
      </w:r>
      <w:r>
        <w:rPr>
          <w:color w:val="231F20"/>
        </w:rPr>
        <w:t>hành, tâm không y tựa </w:t>
      </w:r>
      <w:r>
        <w:rPr>
          <w:color w:val="231F20"/>
          <w:spacing w:val="-3"/>
        </w:rPr>
        <w:t>tất </w:t>
      </w:r>
      <w:r>
        <w:rPr>
          <w:color w:val="231F20"/>
        </w:rPr>
        <w:t>cả pháp, tu tập pháp thậm thâm, tâm quảng</w:t>
      </w:r>
      <w:r>
        <w:rPr>
          <w:color w:val="231F20"/>
          <w:spacing w:val="-9"/>
        </w:rPr>
        <w:t> </w:t>
      </w:r>
      <w:r>
        <w:rPr>
          <w:color w:val="231F20"/>
        </w:rPr>
        <w:t>đại,</w:t>
      </w:r>
      <w:r>
        <w:rPr>
          <w:color w:val="231F20"/>
          <w:spacing w:val="-9"/>
        </w:rPr>
        <w:t> </w:t>
      </w:r>
      <w:r>
        <w:rPr>
          <w:color w:val="231F20"/>
        </w:rPr>
        <w:t>thực</w:t>
      </w:r>
      <w:r>
        <w:rPr>
          <w:color w:val="231F20"/>
          <w:spacing w:val="-9"/>
        </w:rPr>
        <w:t> </w:t>
      </w:r>
      <w:r>
        <w:rPr>
          <w:color w:val="231F20"/>
        </w:rPr>
        <w:t>hành</w:t>
      </w:r>
      <w:r>
        <w:rPr>
          <w:color w:val="231F20"/>
          <w:spacing w:val="-9"/>
        </w:rPr>
        <w:t> </w:t>
      </w:r>
      <w:r>
        <w:rPr>
          <w:color w:val="231F20"/>
        </w:rPr>
        <w:t>thanh</w:t>
      </w:r>
      <w:r>
        <w:rPr>
          <w:color w:val="231F20"/>
          <w:spacing w:val="-9"/>
        </w:rPr>
        <w:t> </w:t>
      </w:r>
      <w:r>
        <w:rPr>
          <w:color w:val="231F20"/>
        </w:rPr>
        <w:t>tịnh</w:t>
      </w:r>
      <w:r>
        <w:rPr>
          <w:color w:val="231F20"/>
          <w:spacing w:val="-9"/>
        </w:rPr>
        <w:t> </w:t>
      </w:r>
      <w:r>
        <w:rPr>
          <w:color w:val="231F20"/>
          <w:spacing w:val="-3"/>
        </w:rPr>
        <w:t>xả</w:t>
      </w:r>
      <w:r>
        <w:rPr>
          <w:color w:val="231F20"/>
          <w:spacing w:val="-9"/>
        </w:rPr>
        <w:t> </w:t>
      </w:r>
      <w:r>
        <w:rPr>
          <w:color w:val="231F20"/>
        </w:rPr>
        <w:t>hết</w:t>
      </w:r>
      <w:r>
        <w:rPr>
          <w:color w:val="231F20"/>
          <w:spacing w:val="-9"/>
        </w:rPr>
        <w:t> </w:t>
      </w:r>
      <w:r>
        <w:rPr>
          <w:color w:val="231F20"/>
        </w:rPr>
        <w:t>của</w:t>
      </w:r>
      <w:r>
        <w:rPr>
          <w:color w:val="231F20"/>
          <w:spacing w:val="-9"/>
        </w:rPr>
        <w:t> </w:t>
      </w:r>
      <w:r>
        <w:rPr>
          <w:color w:val="231F20"/>
        </w:rPr>
        <w:t>cải,</w:t>
      </w:r>
      <w:r>
        <w:rPr>
          <w:color w:val="231F20"/>
          <w:spacing w:val="-9"/>
        </w:rPr>
        <w:t> </w:t>
      </w:r>
      <w:r>
        <w:rPr>
          <w:color w:val="231F20"/>
        </w:rPr>
        <w:t>trì</w:t>
      </w:r>
      <w:r>
        <w:rPr>
          <w:color w:val="231F20"/>
          <w:spacing w:val="-9"/>
        </w:rPr>
        <w:t> </w:t>
      </w:r>
      <w:r>
        <w:rPr>
          <w:color w:val="231F20"/>
        </w:rPr>
        <w:t>giới</w:t>
      </w:r>
      <w:r>
        <w:rPr>
          <w:color w:val="231F20"/>
          <w:spacing w:val="-9"/>
        </w:rPr>
        <w:t> </w:t>
      </w:r>
      <w:r>
        <w:rPr>
          <w:color w:val="231F20"/>
        </w:rPr>
        <w:t>thanh tịnh không hủy phạm, nhu hòa nhẫn nhục không cùng tận, siêng tu các hạnh không thối chuyển, lực tâm không mê loạn, phân biệt </w:t>
      </w:r>
      <w:r>
        <w:rPr>
          <w:color w:val="231F20"/>
          <w:spacing w:val="-3"/>
        </w:rPr>
        <w:t>rõ </w:t>
      </w:r>
      <w:r>
        <w:rPr>
          <w:color w:val="231F20"/>
        </w:rPr>
        <w:t>biết vô lượng pháp, tu </w:t>
      </w:r>
      <w:r>
        <w:rPr>
          <w:color w:val="231F20"/>
          <w:spacing w:val="-3"/>
        </w:rPr>
        <w:t>tất </w:t>
      </w:r>
      <w:r>
        <w:rPr>
          <w:color w:val="231F20"/>
        </w:rPr>
        <w:t>cả hạnh mà không</w:t>
      </w:r>
      <w:r>
        <w:rPr>
          <w:color w:val="231F20"/>
          <w:spacing w:val="-5"/>
        </w:rPr>
        <w:t> </w:t>
      </w:r>
      <w:r>
        <w:rPr>
          <w:color w:val="231F20"/>
        </w:rPr>
        <w:t>sở</w:t>
      </w:r>
      <w:r>
        <w:rPr>
          <w:color w:val="231F20"/>
          <w:spacing w:val="-6"/>
        </w:rPr>
        <w:t> </w:t>
      </w:r>
      <w:r>
        <w:rPr>
          <w:color w:val="231F20"/>
        </w:rPr>
        <w:t>trước,</w:t>
      </w:r>
      <w:r>
        <w:rPr>
          <w:color w:val="231F20"/>
          <w:spacing w:val="-6"/>
        </w:rPr>
        <w:t> </w:t>
      </w:r>
      <w:r>
        <w:rPr>
          <w:color w:val="231F20"/>
        </w:rPr>
        <w:t>tâm</w:t>
      </w:r>
      <w:r>
        <w:rPr>
          <w:color w:val="231F20"/>
          <w:spacing w:val="-6"/>
        </w:rPr>
        <w:t> </w:t>
      </w:r>
      <w:r>
        <w:rPr>
          <w:color w:val="231F20"/>
        </w:rPr>
        <w:t>bất</w:t>
      </w:r>
      <w:r>
        <w:rPr>
          <w:color w:val="231F20"/>
          <w:spacing w:val="-6"/>
        </w:rPr>
        <w:t> </w:t>
      </w:r>
      <w:r>
        <w:rPr>
          <w:color w:val="231F20"/>
        </w:rPr>
        <w:t>động</w:t>
      </w:r>
      <w:r>
        <w:rPr>
          <w:color w:val="231F20"/>
          <w:spacing w:val="-5"/>
        </w:rPr>
        <w:t> </w:t>
      </w:r>
      <w:r>
        <w:rPr>
          <w:color w:val="231F20"/>
        </w:rPr>
        <w:t>dường</w:t>
      </w:r>
      <w:r>
        <w:rPr>
          <w:color w:val="231F20"/>
          <w:spacing w:val="-6"/>
        </w:rPr>
        <w:t> </w:t>
      </w:r>
      <w:r>
        <w:rPr>
          <w:color w:val="231F20"/>
        </w:rPr>
        <w:t>như</w:t>
      </w:r>
      <w:r>
        <w:rPr>
          <w:color w:val="231F20"/>
          <w:spacing w:val="-6"/>
        </w:rPr>
        <w:t> </w:t>
      </w:r>
      <w:r>
        <w:rPr>
          <w:color w:val="231F20"/>
        </w:rPr>
        <w:t>núi</w:t>
      </w:r>
      <w:r>
        <w:rPr>
          <w:color w:val="231F20"/>
          <w:spacing w:val="-5"/>
        </w:rPr>
        <w:t> </w:t>
      </w:r>
      <w:r>
        <w:rPr>
          <w:color w:val="231F20"/>
          <w:spacing w:val="-9"/>
        </w:rPr>
        <w:t>Tu</w:t>
      </w:r>
      <w:r>
        <w:rPr>
          <w:color w:val="231F20"/>
          <w:spacing w:val="-6"/>
        </w:rPr>
        <w:t> </w:t>
      </w:r>
      <w:r>
        <w:rPr>
          <w:color w:val="231F20"/>
        </w:rPr>
        <w:t>Di,</w:t>
      </w:r>
      <w:r>
        <w:rPr>
          <w:color w:val="231F20"/>
          <w:spacing w:val="-6"/>
        </w:rPr>
        <w:t> </w:t>
      </w:r>
      <w:r>
        <w:rPr>
          <w:color w:val="231F20"/>
        </w:rPr>
        <w:t>rộng</w:t>
      </w:r>
      <w:r>
        <w:rPr>
          <w:color w:val="231F20"/>
          <w:spacing w:val="-6"/>
        </w:rPr>
        <w:t> </w:t>
      </w:r>
      <w:r>
        <w:rPr>
          <w:color w:val="231F20"/>
        </w:rPr>
        <w:t>độ chúng sanh, </w:t>
      </w:r>
      <w:r>
        <w:rPr>
          <w:color w:val="231F20"/>
          <w:spacing w:val="-3"/>
        </w:rPr>
        <w:t>rõ </w:t>
      </w:r>
      <w:r>
        <w:rPr>
          <w:color w:val="231F20"/>
        </w:rPr>
        <w:t>biết </w:t>
      </w:r>
      <w:r>
        <w:rPr>
          <w:color w:val="231F20"/>
          <w:spacing w:val="-3"/>
        </w:rPr>
        <w:t>tất </w:t>
      </w:r>
      <w:r>
        <w:rPr>
          <w:color w:val="231F20"/>
        </w:rPr>
        <w:t>cả chúng sanh cùng chư Phật đồng một thể</w:t>
      </w:r>
      <w:r>
        <w:rPr>
          <w:color w:val="231F20"/>
          <w:spacing w:val="-1"/>
        </w:rPr>
        <w:t> </w:t>
      </w:r>
      <w:r>
        <w:rPr>
          <w:color w:val="231F20"/>
        </w:rPr>
        <w:t>tánh.</w:t>
      </w:r>
    </w:p>
    <w:p>
      <w:pPr>
        <w:pStyle w:val="BodyText"/>
        <w:spacing w:line="242" w:lineRule="auto" w:before="53"/>
        <w:ind w:left="166" w:right="165" w:firstLine="567"/>
      </w:pPr>
      <w:r>
        <w:rPr>
          <w:color w:val="231F20"/>
        </w:rPr>
        <w:t>Người tu trụ trong minh pháp, siêng năng tu tập,</w:t>
      </w:r>
      <w:r>
        <w:rPr>
          <w:color w:val="231F20"/>
          <w:spacing w:val="-32"/>
        </w:rPr>
        <w:t> </w:t>
      </w:r>
      <w:r>
        <w:rPr>
          <w:color w:val="231F20"/>
        </w:rPr>
        <w:t>dùng ánh</w:t>
      </w:r>
      <w:r>
        <w:rPr>
          <w:color w:val="231F20"/>
          <w:spacing w:val="-4"/>
        </w:rPr>
        <w:t> </w:t>
      </w:r>
      <w:r>
        <w:rPr>
          <w:color w:val="231F20"/>
        </w:rPr>
        <w:t>sáng</w:t>
      </w:r>
      <w:r>
        <w:rPr>
          <w:color w:val="231F20"/>
          <w:spacing w:val="-4"/>
        </w:rPr>
        <w:t> </w:t>
      </w:r>
      <w:r>
        <w:rPr>
          <w:color w:val="231F20"/>
        </w:rPr>
        <w:t>trí</w:t>
      </w:r>
      <w:r>
        <w:rPr>
          <w:color w:val="231F20"/>
          <w:spacing w:val="-4"/>
        </w:rPr>
        <w:t> </w:t>
      </w:r>
      <w:r>
        <w:rPr>
          <w:color w:val="231F20"/>
        </w:rPr>
        <w:t>tuệ</w:t>
      </w:r>
      <w:r>
        <w:rPr>
          <w:color w:val="231F20"/>
          <w:spacing w:val="-4"/>
        </w:rPr>
        <w:t> </w:t>
      </w:r>
      <w:r>
        <w:rPr>
          <w:color w:val="231F20"/>
        </w:rPr>
        <w:t>dứt</w:t>
      </w:r>
      <w:r>
        <w:rPr>
          <w:color w:val="231F20"/>
          <w:spacing w:val="-3"/>
        </w:rPr>
        <w:t> </w:t>
      </w:r>
      <w:r>
        <w:rPr>
          <w:color w:val="231F20"/>
        </w:rPr>
        <w:t>trừ</w:t>
      </w:r>
      <w:r>
        <w:rPr>
          <w:color w:val="231F20"/>
          <w:spacing w:val="-4"/>
        </w:rPr>
        <w:t> </w:t>
      </w:r>
      <w:r>
        <w:rPr>
          <w:color w:val="231F20"/>
        </w:rPr>
        <w:t>si</w:t>
      </w:r>
      <w:r>
        <w:rPr>
          <w:color w:val="231F20"/>
          <w:spacing w:val="-4"/>
        </w:rPr>
        <w:t> </w:t>
      </w:r>
      <w:r>
        <w:rPr>
          <w:color w:val="231F20"/>
        </w:rPr>
        <w:t>tối,</w:t>
      </w:r>
      <w:r>
        <w:rPr>
          <w:color w:val="231F20"/>
          <w:spacing w:val="-4"/>
        </w:rPr>
        <w:t> </w:t>
      </w:r>
      <w:r>
        <w:rPr>
          <w:color w:val="231F20"/>
        </w:rPr>
        <w:t>dùng</w:t>
      </w:r>
      <w:r>
        <w:rPr>
          <w:color w:val="231F20"/>
          <w:spacing w:val="-4"/>
        </w:rPr>
        <w:t> </w:t>
      </w:r>
      <w:r>
        <w:rPr>
          <w:color w:val="231F20"/>
        </w:rPr>
        <w:t>sức</w:t>
      </w:r>
      <w:r>
        <w:rPr>
          <w:color w:val="231F20"/>
          <w:spacing w:val="-3"/>
        </w:rPr>
        <w:t> </w:t>
      </w:r>
      <w:r>
        <w:rPr>
          <w:color w:val="231F20"/>
        </w:rPr>
        <w:t>từ</w:t>
      </w:r>
      <w:r>
        <w:rPr>
          <w:color w:val="231F20"/>
          <w:spacing w:val="-4"/>
        </w:rPr>
        <w:t> </w:t>
      </w:r>
      <w:r>
        <w:rPr>
          <w:color w:val="231F20"/>
        </w:rPr>
        <w:t>bi</w:t>
      </w:r>
      <w:r>
        <w:rPr>
          <w:color w:val="231F20"/>
          <w:spacing w:val="-4"/>
        </w:rPr>
        <w:t> </w:t>
      </w:r>
      <w:r>
        <w:rPr>
          <w:color w:val="231F20"/>
        </w:rPr>
        <w:t>dẹp</w:t>
      </w:r>
      <w:r>
        <w:rPr>
          <w:color w:val="231F20"/>
          <w:spacing w:val="-4"/>
        </w:rPr>
        <w:t> </w:t>
      </w:r>
      <w:r>
        <w:rPr>
          <w:color w:val="231F20"/>
        </w:rPr>
        <w:t>phục</w:t>
      </w:r>
      <w:r>
        <w:rPr>
          <w:color w:val="231F20"/>
          <w:spacing w:val="-3"/>
        </w:rPr>
        <w:t> </w:t>
      </w:r>
      <w:r>
        <w:rPr>
          <w:color w:val="231F20"/>
        </w:rPr>
        <w:t>quân ma, dùng trí huệ lớn và sức phước đức chế ngự các ngoại đạo,</w:t>
      </w:r>
      <w:r>
        <w:rPr>
          <w:color w:val="231F20"/>
          <w:spacing w:val="10"/>
        </w:rPr>
        <w:t> </w:t>
      </w:r>
      <w:r>
        <w:rPr>
          <w:color w:val="231F20"/>
        </w:rPr>
        <w:t>dùng</w:t>
      </w:r>
      <w:r>
        <w:rPr>
          <w:color w:val="231F20"/>
          <w:spacing w:val="10"/>
        </w:rPr>
        <w:t> </w:t>
      </w:r>
      <w:r>
        <w:rPr>
          <w:color w:val="231F20"/>
        </w:rPr>
        <w:t>kim</w:t>
      </w:r>
      <w:r>
        <w:rPr>
          <w:color w:val="231F20"/>
          <w:spacing w:val="11"/>
        </w:rPr>
        <w:t> </w:t>
      </w:r>
      <w:r>
        <w:rPr>
          <w:color w:val="231F20"/>
        </w:rPr>
        <w:t>cang</w:t>
      </w:r>
      <w:r>
        <w:rPr>
          <w:color w:val="231F20"/>
          <w:spacing w:val="10"/>
        </w:rPr>
        <w:t> </w:t>
      </w:r>
      <w:r>
        <w:rPr>
          <w:color w:val="231F20"/>
        </w:rPr>
        <w:t>định</w:t>
      </w:r>
      <w:r>
        <w:rPr>
          <w:color w:val="231F20"/>
          <w:spacing w:val="11"/>
        </w:rPr>
        <w:t> </w:t>
      </w:r>
      <w:r>
        <w:rPr>
          <w:color w:val="231F20"/>
        </w:rPr>
        <w:t>dứt</w:t>
      </w:r>
      <w:r>
        <w:rPr>
          <w:color w:val="231F20"/>
          <w:spacing w:val="10"/>
        </w:rPr>
        <w:t> </w:t>
      </w:r>
      <w:r>
        <w:rPr>
          <w:color w:val="231F20"/>
        </w:rPr>
        <w:t>trừ</w:t>
      </w:r>
      <w:r>
        <w:rPr>
          <w:color w:val="231F20"/>
          <w:spacing w:val="10"/>
        </w:rPr>
        <w:t> </w:t>
      </w:r>
      <w:r>
        <w:rPr>
          <w:color w:val="231F20"/>
        </w:rPr>
        <w:t>tâm</w:t>
      </w:r>
      <w:r>
        <w:rPr>
          <w:color w:val="231F20"/>
          <w:spacing w:val="10"/>
        </w:rPr>
        <w:t> </w:t>
      </w:r>
      <w:r>
        <w:rPr>
          <w:color w:val="231F20"/>
        </w:rPr>
        <w:t>nhơ</w:t>
      </w:r>
      <w:r>
        <w:rPr>
          <w:color w:val="231F20"/>
          <w:spacing w:val="10"/>
        </w:rPr>
        <w:t> </w:t>
      </w:r>
      <w:r>
        <w:rPr>
          <w:color w:val="231F20"/>
        </w:rPr>
        <w:t>phiền</w:t>
      </w:r>
      <w:r>
        <w:rPr>
          <w:color w:val="231F20"/>
          <w:spacing w:val="11"/>
        </w:rPr>
        <w:t> </w:t>
      </w:r>
      <w:r>
        <w:rPr>
          <w:color w:val="231F20"/>
        </w:rPr>
        <w:t>não,</w:t>
      </w:r>
      <w:r>
        <w:rPr>
          <w:color w:val="231F20"/>
          <w:spacing w:val="10"/>
        </w:rPr>
        <w:t> </w:t>
      </w:r>
      <w:r>
        <w:rPr>
          <w:color w:val="231F20"/>
        </w:rPr>
        <w:t>dùng</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4"/>
      </w:pPr>
      <w:r>
        <w:rPr>
          <w:color w:val="231F20"/>
        </w:rPr>
        <w:t>sức tinh tấn họp các căn lành, dùng sức thiện căn tịnh Phật độ </w:t>
      </w:r>
      <w:r>
        <w:rPr>
          <w:color w:val="231F20"/>
          <w:spacing w:val="-3"/>
        </w:rPr>
        <w:t>xa </w:t>
      </w:r>
      <w:r>
        <w:rPr>
          <w:color w:val="231F20"/>
        </w:rPr>
        <w:t>lìa các ác đạo và các nạn, dùng sức vô trước mà</w:t>
      </w:r>
      <w:r>
        <w:rPr>
          <w:color w:val="231F20"/>
          <w:spacing w:val="-36"/>
        </w:rPr>
        <w:t> </w:t>
      </w:r>
      <w:r>
        <w:rPr>
          <w:color w:val="231F20"/>
        </w:rPr>
        <w:t>thanh tịnh cảnh giới của trí, dùng sức trí huệ phương tiện mà xuất sanh Bồ Tát địa, Ba la mật, Tam muội, lục thông, tam minh, tứ vô úy đều khiến thanh</w:t>
      </w:r>
      <w:r>
        <w:rPr>
          <w:color w:val="231F20"/>
          <w:spacing w:val="-2"/>
        </w:rPr>
        <w:t> </w:t>
      </w:r>
      <w:r>
        <w:rPr>
          <w:color w:val="231F20"/>
        </w:rPr>
        <w:t>tịnh.</w:t>
      </w:r>
    </w:p>
    <w:p>
      <w:pPr>
        <w:pStyle w:val="BodyText"/>
        <w:spacing w:line="242" w:lineRule="auto" w:before="83"/>
        <w:ind w:right="163" w:firstLine="567"/>
      </w:pPr>
      <w:r>
        <w:rPr>
          <w:color w:val="231F20"/>
          <w:spacing w:val="-9"/>
        </w:rPr>
        <w:t>Từ </w:t>
      </w:r>
      <w:r>
        <w:rPr>
          <w:color w:val="231F20"/>
        </w:rPr>
        <w:t>phẩm 13: Thăng </w:t>
      </w:r>
      <w:r>
        <w:rPr>
          <w:color w:val="231F20"/>
          <w:spacing w:val="-9"/>
        </w:rPr>
        <w:t>Tu </w:t>
      </w:r>
      <w:r>
        <w:rPr>
          <w:color w:val="231F20"/>
        </w:rPr>
        <w:t>Di đảnh đến phẩm 18. Minh Pháp đã dứt hội thuyết pháp thứ ba. Hội này giảng và pháp Thập </w:t>
      </w:r>
      <w:r>
        <w:rPr>
          <w:color w:val="231F20"/>
          <w:spacing w:val="-6"/>
        </w:rPr>
        <w:t>Trụ </w:t>
      </w:r>
      <w:r>
        <w:rPr>
          <w:color w:val="231F20"/>
        </w:rPr>
        <w:t>trên cung trời Đao Lợi, do hội chủ là Bồ Tát Pháp Huệ</w:t>
      </w:r>
      <w:r>
        <w:rPr>
          <w:color w:val="231F20"/>
          <w:spacing w:val="-11"/>
        </w:rPr>
        <w:t> </w:t>
      </w:r>
      <w:r>
        <w:rPr>
          <w:color w:val="231F20"/>
        </w:rPr>
        <w:t>thuyết</w:t>
      </w:r>
      <w:r>
        <w:rPr>
          <w:color w:val="231F20"/>
          <w:spacing w:val="-10"/>
        </w:rPr>
        <w:t> </w:t>
      </w:r>
      <w:r>
        <w:rPr>
          <w:color w:val="231F20"/>
        </w:rPr>
        <w:t>giảng.</w:t>
      </w:r>
      <w:r>
        <w:rPr>
          <w:color w:val="231F20"/>
          <w:spacing w:val="-11"/>
        </w:rPr>
        <w:t> </w:t>
      </w:r>
      <w:r>
        <w:rPr>
          <w:color w:val="231F20"/>
        </w:rPr>
        <w:t>Trong</w:t>
      </w:r>
      <w:r>
        <w:rPr>
          <w:color w:val="231F20"/>
          <w:spacing w:val="-10"/>
        </w:rPr>
        <w:t> </w:t>
      </w:r>
      <w:r>
        <w:rPr>
          <w:color w:val="231F20"/>
        </w:rPr>
        <w:t>hội</w:t>
      </w:r>
      <w:r>
        <w:rPr>
          <w:color w:val="231F20"/>
          <w:spacing w:val="-11"/>
        </w:rPr>
        <w:t> </w:t>
      </w:r>
      <w:r>
        <w:rPr>
          <w:color w:val="231F20"/>
        </w:rPr>
        <w:t>này,</w:t>
      </w:r>
      <w:r>
        <w:rPr>
          <w:color w:val="231F20"/>
          <w:spacing w:val="-11"/>
        </w:rPr>
        <w:t> </w:t>
      </w:r>
      <w:r>
        <w:rPr>
          <w:color w:val="231F20"/>
        </w:rPr>
        <w:t>chư</w:t>
      </w:r>
      <w:r>
        <w:rPr>
          <w:color w:val="231F20"/>
          <w:spacing w:val="-11"/>
        </w:rPr>
        <w:t> </w:t>
      </w:r>
      <w:r>
        <w:rPr>
          <w:color w:val="231F20"/>
        </w:rPr>
        <w:t>Phật,</w:t>
      </w:r>
      <w:r>
        <w:rPr>
          <w:color w:val="231F20"/>
          <w:spacing w:val="-10"/>
        </w:rPr>
        <w:t> </w:t>
      </w:r>
      <w:r>
        <w:rPr>
          <w:color w:val="231F20"/>
        </w:rPr>
        <w:t>Bồ</w:t>
      </w:r>
      <w:r>
        <w:rPr>
          <w:color w:val="231F20"/>
          <w:spacing w:val="-10"/>
        </w:rPr>
        <w:t> </w:t>
      </w:r>
      <w:r>
        <w:rPr>
          <w:color w:val="231F20"/>
        </w:rPr>
        <w:t>Tát</w:t>
      </w:r>
      <w:r>
        <w:rPr>
          <w:color w:val="231F20"/>
          <w:spacing w:val="-11"/>
        </w:rPr>
        <w:t> </w:t>
      </w:r>
      <w:r>
        <w:rPr>
          <w:color w:val="231F20"/>
        </w:rPr>
        <w:t>dạy</w:t>
      </w:r>
      <w:r>
        <w:rPr>
          <w:color w:val="231F20"/>
          <w:spacing w:val="-11"/>
        </w:rPr>
        <w:t> </w:t>
      </w:r>
      <w:r>
        <w:rPr>
          <w:color w:val="231F20"/>
        </w:rPr>
        <w:t>ta</w:t>
      </w:r>
      <w:r>
        <w:rPr>
          <w:color w:val="231F20"/>
          <w:spacing w:val="-11"/>
        </w:rPr>
        <w:t> </w:t>
      </w:r>
      <w:r>
        <w:rPr>
          <w:color w:val="231F20"/>
        </w:rPr>
        <w:t>làm sao để an trụ tâm Bồ Đề, làm sao để khiến tâm này được kiên cố. </w:t>
      </w:r>
      <w:r>
        <w:rPr>
          <w:color w:val="231F20"/>
          <w:spacing w:val="-7"/>
        </w:rPr>
        <w:t>Tâm </w:t>
      </w:r>
      <w:r>
        <w:rPr>
          <w:color w:val="231F20"/>
        </w:rPr>
        <w:t>thức của người tu bây giờ hoàn toàn là tâm Bồ Đề. Phiền não và vọng tưởng bây giờ đã bị diệt. Sự thay đổi và chuyển biến từ sử dụng vọng tâm sang sử dụng tâm Bồ đề là một bước tiến nhảy vọt, quan trọng nhất. </w:t>
      </w:r>
      <w:r>
        <w:rPr>
          <w:color w:val="231F20"/>
          <w:spacing w:val="-4"/>
        </w:rPr>
        <w:t>Trung </w:t>
      </w:r>
      <w:r>
        <w:rPr>
          <w:color w:val="231F20"/>
        </w:rPr>
        <w:t>tâm của sự suy nghĩ, là cái tôi – bây giờ thay bằng chân lý –</w:t>
      </w:r>
      <w:r>
        <w:rPr>
          <w:color w:val="231F20"/>
          <w:spacing w:val="-29"/>
        </w:rPr>
        <w:t> </w:t>
      </w:r>
      <w:r>
        <w:rPr>
          <w:color w:val="231F20"/>
        </w:rPr>
        <w:t>chân tâm Bồ</w:t>
      </w:r>
      <w:r>
        <w:rPr>
          <w:color w:val="231F20"/>
          <w:spacing w:val="-2"/>
        </w:rPr>
        <w:t> </w:t>
      </w:r>
      <w:r>
        <w:rPr>
          <w:color w:val="231F20"/>
        </w:rPr>
        <w:t>Đề.</w:t>
      </w:r>
    </w:p>
    <w:p>
      <w:pPr>
        <w:pStyle w:val="BodyText"/>
        <w:spacing w:before="1"/>
        <w:ind w:left="0"/>
        <w:jc w:val="left"/>
        <w:rPr>
          <w:sz w:val="20"/>
        </w:rPr>
      </w:pPr>
    </w:p>
    <w:p>
      <w:pPr>
        <w:spacing w:before="0"/>
        <w:ind w:left="0" w:right="0" w:firstLine="0"/>
        <w:jc w:val="center"/>
        <w:rPr>
          <w:b/>
          <w:sz w:val="24"/>
        </w:rPr>
      </w:pPr>
      <w:r>
        <w:rPr>
          <w:b/>
          <w:color w:val="231F20"/>
          <w:sz w:val="24"/>
        </w:rPr>
        <w:t>PHẨM 19 &amp; 20: THĂNG DẠ MA CUNG VÀ KỆ TÁN</w:t>
      </w:r>
    </w:p>
    <w:p>
      <w:pPr>
        <w:tabs>
          <w:tab w:pos="587" w:val="left" w:leader="none"/>
          <w:tab w:pos="1989" w:val="left" w:leader="none"/>
        </w:tabs>
        <w:spacing w:before="74"/>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line="237" w:lineRule="auto" w:before="199"/>
        <w:ind w:left="166" w:right="164" w:firstLine="567"/>
      </w:pPr>
      <w:r>
        <w:rPr>
          <w:color w:val="231F20"/>
        </w:rPr>
        <w:t>Do nhờ thần lực của đức Phật, khắp thập phương thế giới</w:t>
      </w:r>
      <w:r>
        <w:rPr>
          <w:color w:val="231F20"/>
          <w:spacing w:val="-11"/>
        </w:rPr>
        <w:t> </w:t>
      </w:r>
      <w:r>
        <w:rPr>
          <w:color w:val="231F20"/>
        </w:rPr>
        <w:t>đều</w:t>
      </w:r>
      <w:r>
        <w:rPr>
          <w:color w:val="231F20"/>
          <w:spacing w:val="-10"/>
        </w:rPr>
        <w:t> </w:t>
      </w:r>
      <w:r>
        <w:rPr>
          <w:color w:val="231F20"/>
        </w:rPr>
        <w:t>thấy</w:t>
      </w:r>
      <w:r>
        <w:rPr>
          <w:color w:val="231F20"/>
          <w:spacing w:val="-11"/>
        </w:rPr>
        <w:t> </w:t>
      </w:r>
      <w:r>
        <w:rPr>
          <w:color w:val="231F20"/>
        </w:rPr>
        <w:t>đức</w:t>
      </w:r>
      <w:r>
        <w:rPr>
          <w:color w:val="231F20"/>
          <w:spacing w:val="-10"/>
        </w:rPr>
        <w:t> </w:t>
      </w:r>
      <w:r>
        <w:rPr>
          <w:color w:val="231F20"/>
        </w:rPr>
        <w:t>Thế</w:t>
      </w:r>
      <w:r>
        <w:rPr>
          <w:color w:val="231F20"/>
          <w:spacing w:val="-11"/>
        </w:rPr>
        <w:t> </w:t>
      </w:r>
      <w:r>
        <w:rPr>
          <w:color w:val="231F20"/>
          <w:spacing w:val="-9"/>
        </w:rPr>
        <w:t>Tôn</w:t>
      </w:r>
      <w:r>
        <w:rPr>
          <w:color w:val="231F20"/>
          <w:spacing w:val="-10"/>
        </w:rPr>
        <w:t> </w:t>
      </w:r>
      <w:r>
        <w:rPr>
          <w:color w:val="231F20"/>
        </w:rPr>
        <w:t>không</w:t>
      </w:r>
      <w:r>
        <w:rPr>
          <w:color w:val="231F20"/>
          <w:spacing w:val="-11"/>
        </w:rPr>
        <w:t> </w:t>
      </w:r>
      <w:r>
        <w:rPr>
          <w:color w:val="231F20"/>
        </w:rPr>
        <w:t>rời</w:t>
      </w:r>
      <w:r>
        <w:rPr>
          <w:color w:val="231F20"/>
          <w:spacing w:val="-10"/>
        </w:rPr>
        <w:t> </w:t>
      </w:r>
      <w:r>
        <w:rPr>
          <w:color w:val="231F20"/>
        </w:rPr>
        <w:t>cội</w:t>
      </w:r>
      <w:r>
        <w:rPr>
          <w:color w:val="231F20"/>
          <w:spacing w:val="-11"/>
        </w:rPr>
        <w:t> </w:t>
      </w:r>
      <w:r>
        <w:rPr>
          <w:color w:val="231F20"/>
        </w:rPr>
        <w:t>Bồ</w:t>
      </w:r>
      <w:r>
        <w:rPr>
          <w:color w:val="231F20"/>
          <w:spacing w:val="-12"/>
        </w:rPr>
        <w:t> </w:t>
      </w:r>
      <w:r>
        <w:rPr>
          <w:rFonts w:ascii="MS Mincho" w:hAnsi="MS Mincho"/>
          <w:color w:val="231F20"/>
        </w:rPr>
        <w:t>Đ</w:t>
      </w:r>
      <w:r>
        <w:rPr>
          <w:color w:val="231F20"/>
        </w:rPr>
        <w:t>ề</w:t>
      </w:r>
      <w:r>
        <w:rPr>
          <w:color w:val="231F20"/>
          <w:spacing w:val="-10"/>
        </w:rPr>
        <w:t> </w:t>
      </w:r>
      <w:r>
        <w:rPr>
          <w:color w:val="231F20"/>
        </w:rPr>
        <w:t>và</w:t>
      </w:r>
      <w:r>
        <w:rPr>
          <w:color w:val="231F20"/>
          <w:spacing w:val="-11"/>
        </w:rPr>
        <w:t> </w:t>
      </w:r>
      <w:r>
        <w:rPr>
          <w:color w:val="231F20"/>
        </w:rPr>
        <w:t>đảnh</w:t>
      </w:r>
      <w:r>
        <w:rPr>
          <w:color w:val="231F20"/>
          <w:spacing w:val="-10"/>
        </w:rPr>
        <w:t> </w:t>
      </w:r>
      <w:r>
        <w:rPr>
          <w:color w:val="231F20"/>
        </w:rPr>
        <w:t>núi</w:t>
      </w:r>
      <w:r>
        <w:rPr>
          <w:color w:val="231F20"/>
          <w:spacing w:val="-11"/>
        </w:rPr>
        <w:t> </w:t>
      </w:r>
      <w:r>
        <w:rPr>
          <w:color w:val="231F20"/>
          <w:spacing w:val="-9"/>
        </w:rPr>
        <w:t>Tu </w:t>
      </w:r>
      <w:r>
        <w:rPr>
          <w:color w:val="231F20"/>
        </w:rPr>
        <w:t>Di mà hướng đến điện Bửu </w:t>
      </w:r>
      <w:r>
        <w:rPr>
          <w:color w:val="231F20"/>
          <w:spacing w:val="-5"/>
        </w:rPr>
        <w:t>Trang </w:t>
      </w:r>
      <w:r>
        <w:rPr>
          <w:color w:val="231F20"/>
        </w:rPr>
        <w:t>Nghiêm nơi Dạ Ma Thiên cung.</w:t>
      </w:r>
    </w:p>
    <w:p>
      <w:pPr>
        <w:pStyle w:val="BodyText"/>
        <w:spacing w:line="242" w:lineRule="auto" w:before="90"/>
        <w:ind w:left="166" w:right="163" w:firstLine="567"/>
      </w:pPr>
      <w:r>
        <w:rPr>
          <w:color w:val="231F20"/>
        </w:rPr>
        <w:t>Dạ Ma cung, là cung trời hoàn toàn lơ lửng giữa</w:t>
      </w:r>
      <w:r>
        <w:rPr>
          <w:color w:val="231F20"/>
          <w:spacing w:val="-37"/>
        </w:rPr>
        <w:t> </w:t>
      </w:r>
      <w:r>
        <w:rPr>
          <w:color w:val="231F20"/>
        </w:rPr>
        <w:t>không trung,</w:t>
      </w:r>
      <w:r>
        <w:rPr>
          <w:color w:val="231F20"/>
          <w:spacing w:val="-6"/>
        </w:rPr>
        <w:t> </w:t>
      </w:r>
      <w:r>
        <w:rPr>
          <w:color w:val="231F20"/>
        </w:rPr>
        <w:t>chẳng</w:t>
      </w:r>
      <w:r>
        <w:rPr>
          <w:color w:val="231F20"/>
          <w:spacing w:val="-6"/>
        </w:rPr>
        <w:t> </w:t>
      </w:r>
      <w:r>
        <w:rPr>
          <w:color w:val="231F20"/>
        </w:rPr>
        <w:t>dựa</w:t>
      </w:r>
      <w:r>
        <w:rPr>
          <w:color w:val="231F20"/>
          <w:spacing w:val="-6"/>
        </w:rPr>
        <w:t> </w:t>
      </w:r>
      <w:r>
        <w:rPr>
          <w:color w:val="231F20"/>
        </w:rPr>
        <w:t>vào</w:t>
      </w:r>
      <w:r>
        <w:rPr>
          <w:color w:val="231F20"/>
          <w:spacing w:val="-6"/>
        </w:rPr>
        <w:t> </w:t>
      </w:r>
      <w:r>
        <w:rPr>
          <w:color w:val="231F20"/>
        </w:rPr>
        <w:t>đâu</w:t>
      </w:r>
      <w:r>
        <w:rPr>
          <w:color w:val="231F20"/>
          <w:spacing w:val="-5"/>
        </w:rPr>
        <w:t> </w:t>
      </w:r>
      <w:r>
        <w:rPr>
          <w:color w:val="231F20"/>
        </w:rPr>
        <w:t>cả.</w:t>
      </w:r>
      <w:r>
        <w:rPr>
          <w:color w:val="231F20"/>
          <w:spacing w:val="-6"/>
        </w:rPr>
        <w:t> </w:t>
      </w:r>
      <w:r>
        <w:rPr>
          <w:color w:val="231F20"/>
        </w:rPr>
        <w:t>Phật</w:t>
      </w:r>
      <w:r>
        <w:rPr>
          <w:color w:val="231F20"/>
          <w:spacing w:val="-6"/>
        </w:rPr>
        <w:t> </w:t>
      </w:r>
      <w:r>
        <w:rPr>
          <w:color w:val="231F20"/>
        </w:rPr>
        <w:t>ngự</w:t>
      </w:r>
      <w:r>
        <w:rPr>
          <w:color w:val="231F20"/>
          <w:spacing w:val="-6"/>
        </w:rPr>
        <w:t> </w:t>
      </w:r>
      <w:r>
        <w:rPr>
          <w:color w:val="231F20"/>
        </w:rPr>
        <w:t>trên</w:t>
      </w:r>
      <w:r>
        <w:rPr>
          <w:color w:val="231F20"/>
          <w:spacing w:val="-5"/>
        </w:rPr>
        <w:t> </w:t>
      </w:r>
      <w:r>
        <w:rPr>
          <w:color w:val="231F20"/>
        </w:rPr>
        <w:t>cung</w:t>
      </w:r>
      <w:r>
        <w:rPr>
          <w:color w:val="231F20"/>
          <w:spacing w:val="-6"/>
        </w:rPr>
        <w:t> </w:t>
      </w:r>
      <w:r>
        <w:rPr>
          <w:color w:val="231F20"/>
        </w:rPr>
        <w:t>Dạ</w:t>
      </w:r>
      <w:r>
        <w:rPr>
          <w:color w:val="231F20"/>
          <w:spacing w:val="-6"/>
        </w:rPr>
        <w:t> </w:t>
      </w:r>
      <w:r>
        <w:rPr>
          <w:color w:val="231F20"/>
        </w:rPr>
        <w:t>Ma,</w:t>
      </w:r>
      <w:r>
        <w:rPr>
          <w:color w:val="231F20"/>
          <w:spacing w:val="-6"/>
        </w:rPr>
        <w:t> </w:t>
      </w:r>
      <w:r>
        <w:rPr>
          <w:color w:val="231F20"/>
        </w:rPr>
        <w:t>với vô số Bồ Tát vây nhiễu. Lúc đó, đức Thế Tôn từ trên hai bàn chân, phóng ra trăm ngàn ức quang minh chiếu khắp thập phương thế</w:t>
      </w:r>
      <w:r>
        <w:rPr>
          <w:color w:val="231F20"/>
          <w:spacing w:val="-2"/>
        </w:rPr>
        <w:t> </w:t>
      </w:r>
      <w:r>
        <w:rPr>
          <w:color w:val="231F20"/>
        </w:rPr>
        <w:t>giới.</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left="166" w:right="163" w:firstLine="567"/>
      </w:pPr>
      <w:r>
        <w:rPr>
          <w:color w:val="231F20"/>
        </w:rPr>
        <w:t>Hình ảnh này biểu thị cho ý nghĩa trên bước đường tu tập, phải có lòng tin, phát Bồ Đề tâm, ngự trị được bản ngã, dùng thiền định an trụ nơi chân tâm, mà đứng vững trên đôi lòng bàn chân, phù hợp với hình ảnh Phật phóng quang minh từ lòng bàn chân và các ngón chân. Bây giờ hào</w:t>
      </w:r>
      <w:r>
        <w:rPr>
          <w:color w:val="231F20"/>
          <w:spacing w:val="-39"/>
        </w:rPr>
        <w:t> </w:t>
      </w:r>
      <w:r>
        <w:rPr>
          <w:color w:val="231F20"/>
        </w:rPr>
        <w:t>quang của Phật xuất phát từ lưng bàn chân, mắt cá và bắp chân – những bộ phận này gắn liền và bên trên bàn chân. Có nghĩa là</w:t>
      </w:r>
      <w:r>
        <w:rPr>
          <w:color w:val="231F20"/>
          <w:spacing w:val="-10"/>
        </w:rPr>
        <w:t> </w:t>
      </w:r>
      <w:r>
        <w:rPr>
          <w:color w:val="231F20"/>
        </w:rPr>
        <w:t>người</w:t>
      </w:r>
      <w:r>
        <w:rPr>
          <w:color w:val="231F20"/>
          <w:spacing w:val="-8"/>
        </w:rPr>
        <w:t> </w:t>
      </w:r>
      <w:r>
        <w:rPr>
          <w:color w:val="231F20"/>
        </w:rPr>
        <w:t>ta</w:t>
      </w:r>
      <w:r>
        <w:rPr>
          <w:color w:val="231F20"/>
          <w:spacing w:val="-9"/>
        </w:rPr>
        <w:t> </w:t>
      </w:r>
      <w:r>
        <w:rPr>
          <w:color w:val="231F20"/>
        </w:rPr>
        <w:t>phải</w:t>
      </w:r>
      <w:r>
        <w:rPr>
          <w:color w:val="231F20"/>
          <w:spacing w:val="-8"/>
        </w:rPr>
        <w:t> </w:t>
      </w:r>
      <w:r>
        <w:rPr>
          <w:color w:val="231F20"/>
        </w:rPr>
        <w:t>dựa</w:t>
      </w:r>
      <w:r>
        <w:rPr>
          <w:color w:val="231F20"/>
          <w:spacing w:val="-9"/>
        </w:rPr>
        <w:t> </w:t>
      </w:r>
      <w:r>
        <w:rPr>
          <w:color w:val="231F20"/>
        </w:rPr>
        <w:t>vào</w:t>
      </w:r>
      <w:r>
        <w:rPr>
          <w:color w:val="231F20"/>
          <w:spacing w:val="-9"/>
        </w:rPr>
        <w:t> </w:t>
      </w:r>
      <w:r>
        <w:rPr>
          <w:color w:val="231F20"/>
        </w:rPr>
        <w:t>sự</w:t>
      </w:r>
      <w:r>
        <w:rPr>
          <w:color w:val="231F20"/>
          <w:spacing w:val="-9"/>
        </w:rPr>
        <w:t> </w:t>
      </w:r>
      <w:r>
        <w:rPr>
          <w:color w:val="231F20"/>
        </w:rPr>
        <w:t>tu</w:t>
      </w:r>
      <w:r>
        <w:rPr>
          <w:color w:val="231F20"/>
          <w:spacing w:val="-8"/>
        </w:rPr>
        <w:t> </w:t>
      </w:r>
      <w:r>
        <w:rPr>
          <w:color w:val="231F20"/>
        </w:rPr>
        <w:t>trì</w:t>
      </w:r>
      <w:r>
        <w:rPr>
          <w:color w:val="231F20"/>
          <w:spacing w:val="-9"/>
        </w:rPr>
        <w:t> </w:t>
      </w:r>
      <w:r>
        <w:rPr>
          <w:color w:val="231F20"/>
        </w:rPr>
        <w:t>và</w:t>
      </w:r>
      <w:r>
        <w:rPr>
          <w:color w:val="231F20"/>
          <w:spacing w:val="-8"/>
        </w:rPr>
        <w:t> </w:t>
      </w:r>
      <w:r>
        <w:rPr>
          <w:color w:val="231F20"/>
        </w:rPr>
        <w:t>phát</w:t>
      </w:r>
      <w:r>
        <w:rPr>
          <w:color w:val="231F20"/>
          <w:spacing w:val="-9"/>
        </w:rPr>
        <w:t> </w:t>
      </w:r>
      <w:r>
        <w:rPr>
          <w:color w:val="231F20"/>
        </w:rPr>
        <w:t>triển</w:t>
      </w:r>
      <w:r>
        <w:rPr>
          <w:color w:val="231F20"/>
          <w:spacing w:val="-8"/>
        </w:rPr>
        <w:t> </w:t>
      </w:r>
      <w:r>
        <w:rPr>
          <w:color w:val="231F20"/>
        </w:rPr>
        <w:t>hạnh</w:t>
      </w:r>
      <w:r>
        <w:rPr>
          <w:color w:val="231F20"/>
          <w:spacing w:val="-8"/>
        </w:rPr>
        <w:t> </w:t>
      </w:r>
      <w:r>
        <w:rPr>
          <w:color w:val="231F20"/>
        </w:rPr>
        <w:t>Thập</w:t>
      </w:r>
      <w:r>
        <w:rPr>
          <w:color w:val="231F20"/>
          <w:spacing w:val="-9"/>
        </w:rPr>
        <w:t> </w:t>
      </w:r>
      <w:r>
        <w:rPr>
          <w:color w:val="231F20"/>
        </w:rPr>
        <w:t>tín và Thập trụ để tiến triển trên bước đường tiến tu của mình, với hình ảnh mười vị Bồ Tát qua mười bài tán thán hình</w:t>
      </w:r>
      <w:r>
        <w:rPr>
          <w:color w:val="231F20"/>
          <w:spacing w:val="-41"/>
        </w:rPr>
        <w:t> </w:t>
      </w:r>
      <w:r>
        <w:rPr>
          <w:color w:val="231F20"/>
        </w:rPr>
        <w:t>ảnh và công đức của đức Thế </w:t>
      </w:r>
      <w:r>
        <w:rPr>
          <w:color w:val="231F20"/>
          <w:spacing w:val="-9"/>
        </w:rPr>
        <w:t>Tôn </w:t>
      </w:r>
      <w:r>
        <w:rPr>
          <w:color w:val="231F20"/>
        </w:rPr>
        <w:t>là: Công Đức Lâm Bồ Tát, Huệ Lâm Bồ Tát, Thắng Lâm Bồ Tát, Vô Úy Lâm Bồ Tát, Tàm Quý Lâm</w:t>
      </w:r>
      <w:r>
        <w:rPr>
          <w:color w:val="231F20"/>
          <w:spacing w:val="-6"/>
        </w:rPr>
        <w:t> </w:t>
      </w:r>
      <w:r>
        <w:rPr>
          <w:color w:val="231F20"/>
        </w:rPr>
        <w:t>Bồ</w:t>
      </w:r>
      <w:r>
        <w:rPr>
          <w:color w:val="231F20"/>
          <w:spacing w:val="-6"/>
        </w:rPr>
        <w:t> </w:t>
      </w:r>
      <w:r>
        <w:rPr>
          <w:color w:val="231F20"/>
        </w:rPr>
        <w:t>Tát,</w:t>
      </w:r>
      <w:r>
        <w:rPr>
          <w:color w:val="231F20"/>
          <w:spacing w:val="-6"/>
        </w:rPr>
        <w:t> </w:t>
      </w:r>
      <w:r>
        <w:rPr>
          <w:color w:val="231F20"/>
        </w:rPr>
        <w:t>Tinh</w:t>
      </w:r>
      <w:r>
        <w:rPr>
          <w:color w:val="231F20"/>
          <w:spacing w:val="-6"/>
        </w:rPr>
        <w:t> </w:t>
      </w:r>
      <w:r>
        <w:rPr>
          <w:color w:val="231F20"/>
          <w:spacing w:val="-7"/>
        </w:rPr>
        <w:t>Tấn</w:t>
      </w:r>
      <w:r>
        <w:rPr>
          <w:color w:val="231F20"/>
          <w:spacing w:val="-6"/>
        </w:rPr>
        <w:t> </w:t>
      </w:r>
      <w:r>
        <w:rPr>
          <w:color w:val="231F20"/>
        </w:rPr>
        <w:t>Lâm</w:t>
      </w:r>
      <w:r>
        <w:rPr>
          <w:color w:val="231F20"/>
          <w:spacing w:val="-6"/>
        </w:rPr>
        <w:t> </w:t>
      </w:r>
      <w:r>
        <w:rPr>
          <w:color w:val="231F20"/>
        </w:rPr>
        <w:t>Bồ</w:t>
      </w:r>
      <w:r>
        <w:rPr>
          <w:color w:val="231F20"/>
          <w:spacing w:val="-6"/>
        </w:rPr>
        <w:t> </w:t>
      </w:r>
      <w:r>
        <w:rPr>
          <w:color w:val="231F20"/>
        </w:rPr>
        <w:t>Tát,</w:t>
      </w:r>
      <w:r>
        <w:rPr>
          <w:color w:val="231F20"/>
          <w:spacing w:val="-6"/>
        </w:rPr>
        <w:t> </w:t>
      </w:r>
      <w:r>
        <w:rPr>
          <w:color w:val="231F20"/>
        </w:rPr>
        <w:t>Lực</w:t>
      </w:r>
      <w:r>
        <w:rPr>
          <w:color w:val="231F20"/>
          <w:spacing w:val="-6"/>
        </w:rPr>
        <w:t> </w:t>
      </w:r>
      <w:r>
        <w:rPr>
          <w:color w:val="231F20"/>
        </w:rPr>
        <w:t>Lâm</w:t>
      </w:r>
      <w:r>
        <w:rPr>
          <w:color w:val="231F20"/>
          <w:spacing w:val="-5"/>
        </w:rPr>
        <w:t> </w:t>
      </w:r>
      <w:r>
        <w:rPr>
          <w:color w:val="231F20"/>
        </w:rPr>
        <w:t>Bồ</w:t>
      </w:r>
      <w:r>
        <w:rPr>
          <w:color w:val="231F20"/>
          <w:spacing w:val="-6"/>
        </w:rPr>
        <w:t> </w:t>
      </w:r>
      <w:r>
        <w:rPr>
          <w:color w:val="231F20"/>
        </w:rPr>
        <w:t>Tát,</w:t>
      </w:r>
      <w:r>
        <w:rPr>
          <w:color w:val="231F20"/>
          <w:spacing w:val="-6"/>
        </w:rPr>
        <w:t> </w:t>
      </w:r>
      <w:r>
        <w:rPr>
          <w:color w:val="231F20"/>
        </w:rPr>
        <w:t>Hạnh</w:t>
      </w:r>
      <w:r>
        <w:rPr>
          <w:color w:val="231F20"/>
          <w:spacing w:val="-6"/>
        </w:rPr>
        <w:t> </w:t>
      </w:r>
      <w:r>
        <w:rPr>
          <w:color w:val="231F20"/>
        </w:rPr>
        <w:t>Lâm Bồ Tát, Giác Lâm Bồ Tát và Trí Lâm Bồ</w:t>
      </w:r>
      <w:r>
        <w:rPr>
          <w:color w:val="231F20"/>
          <w:spacing w:val="-9"/>
        </w:rPr>
        <w:t> </w:t>
      </w:r>
      <w:r>
        <w:rPr>
          <w:color w:val="231F20"/>
        </w:rPr>
        <w:t>Tát.</w:t>
      </w:r>
    </w:p>
    <w:p>
      <w:pPr>
        <w:pStyle w:val="BodyText"/>
        <w:spacing w:line="242" w:lineRule="auto" w:before="78"/>
        <w:ind w:left="166" w:right="163" w:firstLine="567"/>
      </w:pPr>
      <w:r>
        <w:rPr>
          <w:color w:val="231F20"/>
        </w:rPr>
        <w:t>Đồng thời một cung trời hoàn toàn lơ lững giữa không trung</w:t>
      </w:r>
      <w:r>
        <w:rPr>
          <w:color w:val="231F20"/>
          <w:spacing w:val="-5"/>
        </w:rPr>
        <w:t> </w:t>
      </w:r>
      <w:r>
        <w:rPr>
          <w:color w:val="231F20"/>
        </w:rPr>
        <w:t>biểu</w:t>
      </w:r>
      <w:r>
        <w:rPr>
          <w:color w:val="231F20"/>
          <w:spacing w:val="-5"/>
        </w:rPr>
        <w:t> </w:t>
      </w:r>
      <w:r>
        <w:rPr>
          <w:color w:val="231F20"/>
        </w:rPr>
        <w:t>thị</w:t>
      </w:r>
      <w:r>
        <w:rPr>
          <w:color w:val="231F20"/>
          <w:spacing w:val="-5"/>
        </w:rPr>
        <w:t> </w:t>
      </w:r>
      <w:r>
        <w:rPr>
          <w:color w:val="231F20"/>
        </w:rPr>
        <w:t>cho</w:t>
      </w:r>
      <w:r>
        <w:rPr>
          <w:color w:val="231F20"/>
          <w:spacing w:val="-3"/>
        </w:rPr>
        <w:t> </w:t>
      </w:r>
      <w:r>
        <w:rPr>
          <w:color w:val="231F20"/>
        </w:rPr>
        <w:t>sự</w:t>
      </w:r>
      <w:r>
        <w:rPr>
          <w:color w:val="231F20"/>
          <w:spacing w:val="-5"/>
        </w:rPr>
        <w:t> </w:t>
      </w:r>
      <w:r>
        <w:rPr>
          <w:color w:val="231F20"/>
        </w:rPr>
        <w:t>tự</w:t>
      </w:r>
      <w:r>
        <w:rPr>
          <w:color w:val="231F20"/>
          <w:spacing w:val="-5"/>
        </w:rPr>
        <w:t> </w:t>
      </w:r>
      <w:r>
        <w:rPr>
          <w:color w:val="231F20"/>
        </w:rPr>
        <w:t>thân</w:t>
      </w:r>
      <w:r>
        <w:rPr>
          <w:color w:val="231F20"/>
          <w:spacing w:val="-4"/>
        </w:rPr>
        <w:t> </w:t>
      </w:r>
      <w:r>
        <w:rPr>
          <w:color w:val="231F20"/>
        </w:rPr>
        <w:t>vận</w:t>
      </w:r>
      <w:r>
        <w:rPr>
          <w:color w:val="231F20"/>
          <w:spacing w:val="-3"/>
        </w:rPr>
        <w:t> </w:t>
      </w:r>
      <w:r>
        <w:rPr>
          <w:color w:val="231F20"/>
        </w:rPr>
        <w:t>động</w:t>
      </w:r>
      <w:r>
        <w:rPr>
          <w:color w:val="231F20"/>
          <w:spacing w:val="-5"/>
        </w:rPr>
        <w:t> </w:t>
      </w:r>
      <w:r>
        <w:rPr>
          <w:color w:val="231F20"/>
        </w:rPr>
        <w:t>của</w:t>
      </w:r>
      <w:r>
        <w:rPr>
          <w:color w:val="231F20"/>
          <w:spacing w:val="-5"/>
        </w:rPr>
        <w:t> </w:t>
      </w:r>
      <w:r>
        <w:rPr>
          <w:color w:val="231F20"/>
        </w:rPr>
        <w:t>người</w:t>
      </w:r>
      <w:r>
        <w:rPr>
          <w:color w:val="231F20"/>
          <w:spacing w:val="-5"/>
        </w:rPr>
        <w:t> </w:t>
      </w:r>
      <w:r>
        <w:rPr>
          <w:color w:val="231F20"/>
        </w:rPr>
        <w:t>tu,</w:t>
      </w:r>
      <w:r>
        <w:rPr>
          <w:color w:val="231F20"/>
          <w:spacing w:val="-4"/>
        </w:rPr>
        <w:t> </w:t>
      </w:r>
      <w:r>
        <w:rPr>
          <w:color w:val="231F20"/>
        </w:rPr>
        <w:t>sau</w:t>
      </w:r>
      <w:r>
        <w:rPr>
          <w:color w:val="231F20"/>
          <w:spacing w:val="-5"/>
        </w:rPr>
        <w:t> </w:t>
      </w:r>
      <w:r>
        <w:rPr>
          <w:color w:val="231F20"/>
        </w:rPr>
        <w:t>khi an trụ nơi chân tâm phải biết vận dụng những điều mà tâm thức giác ngộ ấy thích nghi với thực cảnh hiện tại, không phải chỉ biết ngồi thiền, im lặng mà thành</w:t>
      </w:r>
      <w:r>
        <w:rPr>
          <w:color w:val="231F20"/>
          <w:spacing w:val="-9"/>
        </w:rPr>
        <w:t> </w:t>
      </w:r>
      <w:r>
        <w:rPr>
          <w:color w:val="231F20"/>
        </w:rPr>
        <w:t>Phật.</w:t>
      </w:r>
    </w:p>
    <w:p>
      <w:pPr>
        <w:pStyle w:val="BodyText"/>
        <w:spacing w:before="4"/>
        <w:ind w:left="0"/>
        <w:jc w:val="left"/>
        <w:rPr>
          <w:sz w:val="19"/>
        </w:rPr>
      </w:pPr>
    </w:p>
    <w:p>
      <w:pPr>
        <w:spacing w:before="1"/>
        <w:ind w:left="0" w:right="0" w:firstLine="0"/>
        <w:jc w:val="center"/>
        <w:rPr>
          <w:b/>
          <w:sz w:val="24"/>
        </w:rPr>
      </w:pPr>
      <w:r>
        <w:rPr>
          <w:b/>
          <w:color w:val="231F20"/>
          <w:sz w:val="24"/>
        </w:rPr>
        <w:t>PHẨM 21 - THẬP HẠNH</w:t>
      </w:r>
    </w:p>
    <w:p>
      <w:pPr>
        <w:tabs>
          <w:tab w:pos="538" w:val="left" w:leader="none"/>
          <w:tab w:pos="1818" w:val="left" w:leader="none"/>
        </w:tabs>
        <w:spacing w:before="68"/>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5"/>
        <w:ind w:left="0"/>
        <w:jc w:val="left"/>
        <w:rPr>
          <w:rFonts w:ascii="Times New Roman"/>
          <w:sz w:val="17"/>
        </w:rPr>
      </w:pPr>
    </w:p>
    <w:p>
      <w:pPr>
        <w:pStyle w:val="BodyText"/>
        <w:spacing w:line="242" w:lineRule="auto"/>
        <w:ind w:left="166" w:right="164" w:firstLine="567"/>
      </w:pPr>
      <w:r>
        <w:rPr>
          <w:color w:val="231F20"/>
        </w:rPr>
        <w:t>Công Đức Lâm Bồ Tát xuất định thuyết giảng về Thập hạnh ở Dạ Ma Cung.</w:t>
      </w:r>
    </w:p>
    <w:p>
      <w:pPr>
        <w:pStyle w:val="ListParagraph"/>
        <w:numPr>
          <w:ilvl w:val="0"/>
          <w:numId w:val="53"/>
        </w:numPr>
        <w:tabs>
          <w:tab w:pos="1023" w:val="left" w:leader="none"/>
        </w:tabs>
        <w:spacing w:line="242" w:lineRule="auto" w:before="84" w:after="0"/>
        <w:ind w:left="166" w:right="164" w:firstLine="567"/>
        <w:jc w:val="both"/>
        <w:rPr>
          <w:sz w:val="26"/>
        </w:rPr>
      </w:pPr>
      <w:r>
        <w:rPr>
          <w:color w:val="231F20"/>
          <w:sz w:val="26"/>
        </w:rPr>
        <w:t>Hoan </w:t>
      </w:r>
      <w:r>
        <w:rPr>
          <w:color w:val="231F20"/>
          <w:spacing w:val="-3"/>
          <w:sz w:val="26"/>
        </w:rPr>
        <w:t>hỷ </w:t>
      </w:r>
      <w:r>
        <w:rPr>
          <w:color w:val="231F20"/>
          <w:sz w:val="26"/>
        </w:rPr>
        <w:t>hạnh: Bỏ được ý riếng theo căng cơ dục vọng</w:t>
      </w:r>
      <w:r>
        <w:rPr>
          <w:color w:val="231F20"/>
          <w:spacing w:val="-6"/>
          <w:sz w:val="26"/>
        </w:rPr>
        <w:t> </w:t>
      </w:r>
      <w:r>
        <w:rPr>
          <w:color w:val="231F20"/>
          <w:sz w:val="26"/>
        </w:rPr>
        <w:t>của</w:t>
      </w:r>
      <w:r>
        <w:rPr>
          <w:color w:val="231F20"/>
          <w:spacing w:val="-5"/>
          <w:sz w:val="26"/>
        </w:rPr>
        <w:t> </w:t>
      </w:r>
      <w:r>
        <w:rPr>
          <w:color w:val="231F20"/>
          <w:sz w:val="26"/>
        </w:rPr>
        <w:t>thập</w:t>
      </w:r>
      <w:r>
        <w:rPr>
          <w:color w:val="231F20"/>
          <w:spacing w:val="-5"/>
          <w:sz w:val="26"/>
        </w:rPr>
        <w:t> </w:t>
      </w:r>
      <w:r>
        <w:rPr>
          <w:color w:val="231F20"/>
          <w:sz w:val="26"/>
        </w:rPr>
        <w:t>phương</w:t>
      </w:r>
      <w:r>
        <w:rPr>
          <w:color w:val="231F20"/>
          <w:spacing w:val="-5"/>
          <w:sz w:val="26"/>
        </w:rPr>
        <w:t> </w:t>
      </w:r>
      <w:r>
        <w:rPr>
          <w:color w:val="231F20"/>
          <w:sz w:val="26"/>
        </w:rPr>
        <w:t>chúng</w:t>
      </w:r>
      <w:r>
        <w:rPr>
          <w:color w:val="231F20"/>
          <w:spacing w:val="-5"/>
          <w:sz w:val="26"/>
        </w:rPr>
        <w:t> </w:t>
      </w:r>
      <w:r>
        <w:rPr>
          <w:color w:val="231F20"/>
          <w:sz w:val="26"/>
        </w:rPr>
        <w:t>sanh</w:t>
      </w:r>
      <w:r>
        <w:rPr>
          <w:color w:val="231F20"/>
          <w:spacing w:val="-5"/>
          <w:sz w:val="26"/>
        </w:rPr>
        <w:t> </w:t>
      </w:r>
      <w:r>
        <w:rPr>
          <w:color w:val="231F20"/>
          <w:sz w:val="26"/>
        </w:rPr>
        <w:t>mà</w:t>
      </w:r>
      <w:r>
        <w:rPr>
          <w:color w:val="231F20"/>
          <w:spacing w:val="-5"/>
          <w:sz w:val="26"/>
        </w:rPr>
        <w:t> </w:t>
      </w:r>
      <w:r>
        <w:rPr>
          <w:color w:val="231F20"/>
          <w:sz w:val="26"/>
        </w:rPr>
        <w:t>hóa</w:t>
      </w:r>
      <w:r>
        <w:rPr>
          <w:color w:val="231F20"/>
          <w:spacing w:val="-6"/>
          <w:sz w:val="26"/>
        </w:rPr>
        <w:t> </w:t>
      </w:r>
      <w:r>
        <w:rPr>
          <w:color w:val="231F20"/>
          <w:sz w:val="26"/>
        </w:rPr>
        <w:t>độ,</w:t>
      </w:r>
      <w:r>
        <w:rPr>
          <w:color w:val="231F20"/>
          <w:spacing w:val="-5"/>
          <w:sz w:val="26"/>
        </w:rPr>
        <w:t> </w:t>
      </w:r>
      <w:r>
        <w:rPr>
          <w:color w:val="231F20"/>
          <w:sz w:val="26"/>
        </w:rPr>
        <w:t>với</w:t>
      </w:r>
      <w:r>
        <w:rPr>
          <w:color w:val="231F20"/>
          <w:spacing w:val="-4"/>
          <w:sz w:val="26"/>
        </w:rPr>
        <w:t> </w:t>
      </w:r>
      <w:r>
        <w:rPr>
          <w:color w:val="231F20"/>
          <w:sz w:val="26"/>
        </w:rPr>
        <w:t>lòng</w:t>
      </w:r>
      <w:r>
        <w:rPr>
          <w:color w:val="231F20"/>
          <w:spacing w:val="-6"/>
          <w:sz w:val="26"/>
        </w:rPr>
        <w:t> </w:t>
      </w:r>
      <w:r>
        <w:rPr>
          <w:color w:val="231F20"/>
          <w:sz w:val="26"/>
        </w:rPr>
        <w:t>bình đẳng không hối tiếc, chẳng trông quả báo, chẳng cầu tiếng tăm, chẳng tham lợi tức, chỉ vì cứu hộ tất cả chúng</w:t>
      </w:r>
      <w:r>
        <w:rPr>
          <w:color w:val="231F20"/>
          <w:spacing w:val="-18"/>
          <w:sz w:val="26"/>
        </w:rPr>
        <w:t> </w:t>
      </w:r>
      <w:r>
        <w:rPr>
          <w:color w:val="231F20"/>
          <w:sz w:val="26"/>
        </w:rPr>
        <w:t>sanh.</w:t>
      </w:r>
    </w:p>
    <w:p>
      <w:pPr>
        <w:spacing w:after="0" w:line="242" w:lineRule="auto"/>
        <w:jc w:val="both"/>
        <w:rPr>
          <w:sz w:val="26"/>
        </w:rPr>
        <w:sectPr>
          <w:pgSz w:w="8110" w:h="11510"/>
          <w:pgMar w:header="598" w:footer="0" w:top="820" w:bottom="280" w:left="740" w:right="740"/>
        </w:sectPr>
      </w:pPr>
    </w:p>
    <w:p>
      <w:pPr>
        <w:pStyle w:val="BodyText"/>
        <w:spacing w:before="8"/>
        <w:ind w:left="0"/>
        <w:jc w:val="left"/>
      </w:pPr>
    </w:p>
    <w:p>
      <w:pPr>
        <w:pStyle w:val="ListParagraph"/>
        <w:numPr>
          <w:ilvl w:val="0"/>
          <w:numId w:val="53"/>
        </w:numPr>
        <w:tabs>
          <w:tab w:pos="975" w:val="left" w:leader="none"/>
        </w:tabs>
        <w:spacing w:line="242" w:lineRule="auto" w:before="48" w:after="0"/>
        <w:ind w:left="166" w:right="163" w:firstLine="567"/>
        <w:jc w:val="both"/>
        <w:rPr>
          <w:sz w:val="26"/>
        </w:rPr>
      </w:pPr>
      <w:r>
        <w:rPr>
          <w:color w:val="231F20"/>
          <w:sz w:val="26"/>
        </w:rPr>
        <w:t>Nhiêu</w:t>
      </w:r>
      <w:r>
        <w:rPr>
          <w:color w:val="231F20"/>
          <w:spacing w:val="-18"/>
          <w:sz w:val="26"/>
        </w:rPr>
        <w:t> </w:t>
      </w:r>
      <w:r>
        <w:rPr>
          <w:color w:val="231F20"/>
          <w:sz w:val="26"/>
        </w:rPr>
        <w:t>ích</w:t>
      </w:r>
      <w:r>
        <w:rPr>
          <w:color w:val="231F20"/>
          <w:spacing w:val="-17"/>
          <w:sz w:val="26"/>
        </w:rPr>
        <w:t> </w:t>
      </w:r>
      <w:r>
        <w:rPr>
          <w:color w:val="231F20"/>
          <w:sz w:val="26"/>
        </w:rPr>
        <w:t>hạnh:</w:t>
      </w:r>
      <w:r>
        <w:rPr>
          <w:color w:val="231F20"/>
          <w:spacing w:val="-18"/>
          <w:sz w:val="26"/>
        </w:rPr>
        <w:t> </w:t>
      </w:r>
      <w:r>
        <w:rPr>
          <w:color w:val="231F20"/>
          <w:sz w:val="26"/>
        </w:rPr>
        <w:t>Khéo</w:t>
      </w:r>
      <w:r>
        <w:rPr>
          <w:color w:val="231F20"/>
          <w:spacing w:val="-17"/>
          <w:sz w:val="26"/>
        </w:rPr>
        <w:t> </w:t>
      </w:r>
      <w:r>
        <w:rPr>
          <w:color w:val="231F20"/>
          <w:sz w:val="26"/>
        </w:rPr>
        <w:t>biết</w:t>
      </w:r>
      <w:r>
        <w:rPr>
          <w:color w:val="231F20"/>
          <w:spacing w:val="-18"/>
          <w:sz w:val="26"/>
        </w:rPr>
        <w:t> </w:t>
      </w:r>
      <w:r>
        <w:rPr>
          <w:color w:val="231F20"/>
          <w:sz w:val="26"/>
        </w:rPr>
        <w:t>làm</w:t>
      </w:r>
      <w:r>
        <w:rPr>
          <w:color w:val="231F20"/>
          <w:spacing w:val="-17"/>
          <w:sz w:val="26"/>
        </w:rPr>
        <w:t> </w:t>
      </w:r>
      <w:r>
        <w:rPr>
          <w:color w:val="231F20"/>
          <w:sz w:val="26"/>
        </w:rPr>
        <w:t>lợi</w:t>
      </w:r>
      <w:r>
        <w:rPr>
          <w:color w:val="231F20"/>
          <w:spacing w:val="-18"/>
          <w:sz w:val="26"/>
        </w:rPr>
        <w:t> </w:t>
      </w:r>
      <w:r>
        <w:rPr>
          <w:color w:val="231F20"/>
          <w:sz w:val="26"/>
        </w:rPr>
        <w:t>ích</w:t>
      </w:r>
      <w:r>
        <w:rPr>
          <w:color w:val="231F20"/>
          <w:spacing w:val="-17"/>
          <w:sz w:val="26"/>
        </w:rPr>
        <w:t> </w:t>
      </w:r>
      <w:r>
        <w:rPr>
          <w:color w:val="231F20"/>
          <w:sz w:val="26"/>
        </w:rPr>
        <w:t>cho</w:t>
      </w:r>
      <w:r>
        <w:rPr>
          <w:color w:val="231F20"/>
          <w:spacing w:val="-18"/>
          <w:sz w:val="26"/>
        </w:rPr>
        <w:t> </w:t>
      </w:r>
      <w:r>
        <w:rPr>
          <w:color w:val="231F20"/>
          <w:spacing w:val="-3"/>
          <w:sz w:val="26"/>
        </w:rPr>
        <w:t>tất</w:t>
      </w:r>
      <w:r>
        <w:rPr>
          <w:color w:val="231F20"/>
          <w:spacing w:val="-17"/>
          <w:sz w:val="26"/>
        </w:rPr>
        <w:t> </w:t>
      </w:r>
      <w:r>
        <w:rPr>
          <w:color w:val="231F20"/>
          <w:sz w:val="26"/>
        </w:rPr>
        <w:t>cả</w:t>
      </w:r>
      <w:r>
        <w:rPr>
          <w:color w:val="231F20"/>
          <w:spacing w:val="-17"/>
          <w:sz w:val="26"/>
        </w:rPr>
        <w:t> </w:t>
      </w:r>
      <w:r>
        <w:rPr>
          <w:color w:val="231F20"/>
          <w:sz w:val="26"/>
        </w:rPr>
        <w:t>chúng sanh, hộ trì tịnh giới, không nhiễm trước sắc, thanh,</w:t>
      </w:r>
      <w:r>
        <w:rPr>
          <w:color w:val="231F20"/>
          <w:spacing w:val="-38"/>
          <w:sz w:val="26"/>
        </w:rPr>
        <w:t> </w:t>
      </w:r>
      <w:r>
        <w:rPr>
          <w:color w:val="231F20"/>
          <w:sz w:val="26"/>
        </w:rPr>
        <w:t>hương, vị xúc; dùng trí huệ giảng thuyết cho chúng sanh khiến họ trừ điên đảo, dứt phân biệt , bỏ chấp</w:t>
      </w:r>
      <w:r>
        <w:rPr>
          <w:color w:val="231F20"/>
          <w:spacing w:val="-7"/>
          <w:sz w:val="26"/>
        </w:rPr>
        <w:t> </w:t>
      </w:r>
      <w:r>
        <w:rPr>
          <w:color w:val="231F20"/>
          <w:sz w:val="26"/>
        </w:rPr>
        <w:t>trước.</w:t>
      </w:r>
    </w:p>
    <w:p>
      <w:pPr>
        <w:pStyle w:val="ListParagraph"/>
        <w:numPr>
          <w:ilvl w:val="0"/>
          <w:numId w:val="53"/>
        </w:numPr>
        <w:tabs>
          <w:tab w:pos="1000" w:val="left" w:leader="none"/>
        </w:tabs>
        <w:spacing w:line="242" w:lineRule="auto" w:before="83" w:after="0"/>
        <w:ind w:left="166" w:right="162" w:firstLine="567"/>
        <w:jc w:val="both"/>
        <w:rPr>
          <w:sz w:val="26"/>
        </w:rPr>
      </w:pPr>
      <w:r>
        <w:rPr>
          <w:color w:val="231F20"/>
          <w:spacing w:val="-6"/>
          <w:sz w:val="26"/>
        </w:rPr>
        <w:t>Vô </w:t>
      </w:r>
      <w:r>
        <w:rPr>
          <w:color w:val="231F20"/>
          <w:sz w:val="26"/>
        </w:rPr>
        <w:t>vi nghịch hạnh: (hay còn gọi là vô sân hận hạnh) </w:t>
      </w:r>
      <w:r>
        <w:rPr>
          <w:color w:val="231F20"/>
          <w:spacing w:val="-9"/>
          <w:sz w:val="26"/>
        </w:rPr>
        <w:t>Tự</w:t>
      </w:r>
      <w:r>
        <w:rPr>
          <w:color w:val="231F20"/>
          <w:spacing w:val="-7"/>
          <w:sz w:val="26"/>
        </w:rPr>
        <w:t> </w:t>
      </w:r>
      <w:r>
        <w:rPr>
          <w:color w:val="231F20"/>
          <w:sz w:val="26"/>
        </w:rPr>
        <w:t>giác</w:t>
      </w:r>
      <w:r>
        <w:rPr>
          <w:color w:val="231F20"/>
          <w:spacing w:val="-7"/>
          <w:sz w:val="26"/>
        </w:rPr>
        <w:t> </w:t>
      </w:r>
      <w:r>
        <w:rPr>
          <w:color w:val="231F20"/>
          <w:sz w:val="26"/>
        </w:rPr>
        <w:t>và</w:t>
      </w:r>
      <w:r>
        <w:rPr>
          <w:color w:val="231F20"/>
          <w:spacing w:val="-6"/>
          <w:sz w:val="26"/>
        </w:rPr>
        <w:t> </w:t>
      </w:r>
      <w:r>
        <w:rPr>
          <w:color w:val="231F20"/>
          <w:sz w:val="26"/>
        </w:rPr>
        <w:t>giác</w:t>
      </w:r>
      <w:r>
        <w:rPr>
          <w:color w:val="231F20"/>
          <w:spacing w:val="-7"/>
          <w:sz w:val="26"/>
        </w:rPr>
        <w:t> </w:t>
      </w:r>
      <w:r>
        <w:rPr>
          <w:color w:val="231F20"/>
          <w:sz w:val="26"/>
        </w:rPr>
        <w:t>tha,</w:t>
      </w:r>
      <w:r>
        <w:rPr>
          <w:color w:val="231F20"/>
          <w:spacing w:val="-7"/>
          <w:sz w:val="26"/>
        </w:rPr>
        <w:t> </w:t>
      </w:r>
      <w:r>
        <w:rPr>
          <w:color w:val="231F20"/>
          <w:sz w:val="26"/>
        </w:rPr>
        <w:t>tùy</w:t>
      </w:r>
      <w:r>
        <w:rPr>
          <w:color w:val="231F20"/>
          <w:spacing w:val="-6"/>
          <w:sz w:val="26"/>
        </w:rPr>
        <w:t> </w:t>
      </w:r>
      <w:r>
        <w:rPr>
          <w:color w:val="231F20"/>
          <w:sz w:val="26"/>
        </w:rPr>
        <w:t>cơ</w:t>
      </w:r>
      <w:r>
        <w:rPr>
          <w:color w:val="231F20"/>
          <w:spacing w:val="-7"/>
          <w:sz w:val="26"/>
        </w:rPr>
        <w:t> </w:t>
      </w:r>
      <w:r>
        <w:rPr>
          <w:color w:val="231F20"/>
          <w:sz w:val="26"/>
        </w:rPr>
        <w:t>tùy</w:t>
      </w:r>
      <w:r>
        <w:rPr>
          <w:color w:val="231F20"/>
          <w:spacing w:val="-7"/>
          <w:sz w:val="26"/>
        </w:rPr>
        <w:t> </w:t>
      </w:r>
      <w:r>
        <w:rPr>
          <w:color w:val="231F20"/>
          <w:sz w:val="26"/>
        </w:rPr>
        <w:t>thời</w:t>
      </w:r>
      <w:r>
        <w:rPr>
          <w:color w:val="231F20"/>
          <w:spacing w:val="-5"/>
          <w:sz w:val="26"/>
        </w:rPr>
        <w:t> </w:t>
      </w:r>
      <w:r>
        <w:rPr>
          <w:color w:val="231F20"/>
          <w:sz w:val="26"/>
        </w:rPr>
        <w:t>mà</w:t>
      </w:r>
      <w:r>
        <w:rPr>
          <w:color w:val="231F20"/>
          <w:spacing w:val="-7"/>
          <w:sz w:val="26"/>
        </w:rPr>
        <w:t> </w:t>
      </w:r>
      <w:r>
        <w:rPr>
          <w:color w:val="231F20"/>
          <w:sz w:val="26"/>
        </w:rPr>
        <w:t>hóa</w:t>
      </w:r>
      <w:r>
        <w:rPr>
          <w:color w:val="231F20"/>
          <w:spacing w:val="-7"/>
          <w:sz w:val="26"/>
        </w:rPr>
        <w:t> </w:t>
      </w:r>
      <w:r>
        <w:rPr>
          <w:color w:val="231F20"/>
          <w:sz w:val="26"/>
        </w:rPr>
        <w:t>độ,</w:t>
      </w:r>
      <w:r>
        <w:rPr>
          <w:color w:val="231F20"/>
          <w:spacing w:val="-6"/>
          <w:sz w:val="26"/>
        </w:rPr>
        <w:t> </w:t>
      </w:r>
      <w:r>
        <w:rPr>
          <w:color w:val="231F20"/>
          <w:sz w:val="26"/>
        </w:rPr>
        <w:t>không</w:t>
      </w:r>
      <w:r>
        <w:rPr>
          <w:color w:val="231F20"/>
          <w:spacing w:val="-6"/>
          <w:sz w:val="26"/>
        </w:rPr>
        <w:t> </w:t>
      </w:r>
      <w:r>
        <w:rPr>
          <w:color w:val="231F20"/>
          <w:sz w:val="26"/>
        </w:rPr>
        <w:t>trái</w:t>
      </w:r>
      <w:r>
        <w:rPr>
          <w:color w:val="231F20"/>
          <w:spacing w:val="-7"/>
          <w:sz w:val="26"/>
        </w:rPr>
        <w:t> </w:t>
      </w:r>
      <w:r>
        <w:rPr>
          <w:color w:val="231F20"/>
          <w:sz w:val="26"/>
        </w:rPr>
        <w:t>với căn cơ chúng sanh, với pháp giới tu nhân, khiêm hạ cung kính, chẳng tự hại, chẳng hại người, cũng chẳng tham cầu danh</w:t>
      </w:r>
      <w:r>
        <w:rPr>
          <w:color w:val="231F20"/>
          <w:spacing w:val="-10"/>
          <w:sz w:val="26"/>
        </w:rPr>
        <w:t> </w:t>
      </w:r>
      <w:r>
        <w:rPr>
          <w:color w:val="231F20"/>
          <w:sz w:val="26"/>
        </w:rPr>
        <w:t>tiếng</w:t>
      </w:r>
      <w:r>
        <w:rPr>
          <w:color w:val="231F20"/>
          <w:spacing w:val="-10"/>
          <w:sz w:val="26"/>
        </w:rPr>
        <w:t> </w:t>
      </w:r>
      <w:r>
        <w:rPr>
          <w:color w:val="231F20"/>
          <w:sz w:val="26"/>
        </w:rPr>
        <w:t>lợi</w:t>
      </w:r>
      <w:r>
        <w:rPr>
          <w:color w:val="231F20"/>
          <w:spacing w:val="-9"/>
          <w:sz w:val="26"/>
        </w:rPr>
        <w:t> </w:t>
      </w:r>
      <w:r>
        <w:rPr>
          <w:color w:val="231F20"/>
          <w:sz w:val="26"/>
        </w:rPr>
        <w:t>lộc,</w:t>
      </w:r>
      <w:r>
        <w:rPr>
          <w:color w:val="231F20"/>
          <w:spacing w:val="-11"/>
          <w:sz w:val="26"/>
        </w:rPr>
        <w:t> </w:t>
      </w:r>
      <w:r>
        <w:rPr>
          <w:color w:val="231F20"/>
          <w:sz w:val="26"/>
        </w:rPr>
        <w:t>khiến</w:t>
      </w:r>
      <w:r>
        <w:rPr>
          <w:color w:val="231F20"/>
          <w:spacing w:val="-9"/>
          <w:sz w:val="26"/>
        </w:rPr>
        <w:t> </w:t>
      </w:r>
      <w:r>
        <w:rPr>
          <w:color w:val="231F20"/>
          <w:sz w:val="26"/>
        </w:rPr>
        <w:t>chúng</w:t>
      </w:r>
      <w:r>
        <w:rPr>
          <w:color w:val="231F20"/>
          <w:spacing w:val="-10"/>
          <w:sz w:val="26"/>
        </w:rPr>
        <w:t> </w:t>
      </w:r>
      <w:r>
        <w:rPr>
          <w:color w:val="231F20"/>
          <w:sz w:val="26"/>
        </w:rPr>
        <w:t>sanh</w:t>
      </w:r>
      <w:r>
        <w:rPr>
          <w:color w:val="231F20"/>
          <w:spacing w:val="-10"/>
          <w:sz w:val="26"/>
        </w:rPr>
        <w:t> </w:t>
      </w:r>
      <w:r>
        <w:rPr>
          <w:color w:val="231F20"/>
          <w:sz w:val="26"/>
        </w:rPr>
        <w:t>lìa</w:t>
      </w:r>
      <w:r>
        <w:rPr>
          <w:color w:val="231F20"/>
          <w:spacing w:val="-9"/>
          <w:sz w:val="26"/>
        </w:rPr>
        <w:t> </w:t>
      </w:r>
      <w:r>
        <w:rPr>
          <w:color w:val="231F20"/>
          <w:sz w:val="26"/>
        </w:rPr>
        <w:t>sự</w:t>
      </w:r>
      <w:r>
        <w:rPr>
          <w:color w:val="231F20"/>
          <w:spacing w:val="-11"/>
          <w:sz w:val="26"/>
        </w:rPr>
        <w:t> </w:t>
      </w:r>
      <w:r>
        <w:rPr>
          <w:color w:val="231F20"/>
          <w:sz w:val="26"/>
        </w:rPr>
        <w:t>ác,</w:t>
      </w:r>
      <w:r>
        <w:rPr>
          <w:color w:val="231F20"/>
          <w:spacing w:val="-10"/>
          <w:sz w:val="26"/>
        </w:rPr>
        <w:t> </w:t>
      </w:r>
      <w:r>
        <w:rPr>
          <w:color w:val="231F20"/>
          <w:sz w:val="26"/>
        </w:rPr>
        <w:t>dứt</w:t>
      </w:r>
      <w:r>
        <w:rPr>
          <w:color w:val="231F20"/>
          <w:spacing w:val="-11"/>
          <w:sz w:val="26"/>
        </w:rPr>
        <w:t> </w:t>
      </w:r>
      <w:r>
        <w:rPr>
          <w:color w:val="231F20"/>
          <w:sz w:val="26"/>
        </w:rPr>
        <w:t>phiền</w:t>
      </w:r>
      <w:r>
        <w:rPr>
          <w:color w:val="231F20"/>
          <w:spacing w:val="-9"/>
          <w:sz w:val="26"/>
        </w:rPr>
        <w:t> </w:t>
      </w:r>
      <w:r>
        <w:rPr>
          <w:color w:val="231F20"/>
          <w:sz w:val="26"/>
        </w:rPr>
        <w:t>não, luôn nhẫn nhục nhu</w:t>
      </w:r>
      <w:r>
        <w:rPr>
          <w:color w:val="231F20"/>
          <w:spacing w:val="-5"/>
          <w:sz w:val="26"/>
        </w:rPr>
        <w:t> </w:t>
      </w:r>
      <w:r>
        <w:rPr>
          <w:color w:val="231F20"/>
          <w:sz w:val="26"/>
        </w:rPr>
        <w:t>hòa.</w:t>
      </w:r>
    </w:p>
    <w:p>
      <w:pPr>
        <w:pStyle w:val="ListParagraph"/>
        <w:numPr>
          <w:ilvl w:val="0"/>
          <w:numId w:val="53"/>
        </w:numPr>
        <w:tabs>
          <w:tab w:pos="1022" w:val="left" w:leader="none"/>
        </w:tabs>
        <w:spacing w:line="242" w:lineRule="auto" w:before="82" w:after="0"/>
        <w:ind w:left="166" w:right="164" w:firstLine="567"/>
        <w:jc w:val="both"/>
        <w:rPr>
          <w:sz w:val="26"/>
        </w:rPr>
      </w:pPr>
      <w:r>
        <w:rPr>
          <w:color w:val="231F20"/>
          <w:spacing w:val="-6"/>
          <w:sz w:val="26"/>
        </w:rPr>
        <w:t>Vô </w:t>
      </w:r>
      <w:r>
        <w:rPr>
          <w:color w:val="231F20"/>
          <w:sz w:val="26"/>
        </w:rPr>
        <w:t>khuất nhiễu hạnh: Người tu đạt đến hạnh này  là tu hạnh tinh tấn, đạt vô tận hạnh, sẽ tùy thuận các loài mà tùy thân hóa độ. Ba đời đều bình đẳng, mười phương được thông suốt, làm cho chúng sanh được rốt </w:t>
      </w:r>
      <w:r>
        <w:rPr>
          <w:color w:val="231F20"/>
          <w:spacing w:val="-3"/>
          <w:sz w:val="26"/>
        </w:rPr>
        <w:t>ráo, </w:t>
      </w:r>
      <w:r>
        <w:rPr>
          <w:color w:val="231F20"/>
          <w:sz w:val="26"/>
        </w:rPr>
        <w:t>nhẫn đến được vô sự niết</w:t>
      </w:r>
      <w:r>
        <w:rPr>
          <w:color w:val="231F20"/>
          <w:spacing w:val="-3"/>
          <w:sz w:val="26"/>
        </w:rPr>
        <w:t> </w:t>
      </w:r>
      <w:r>
        <w:rPr>
          <w:color w:val="231F20"/>
          <w:sz w:val="26"/>
        </w:rPr>
        <w:t>bàn.</w:t>
      </w:r>
    </w:p>
    <w:p>
      <w:pPr>
        <w:pStyle w:val="ListParagraph"/>
        <w:numPr>
          <w:ilvl w:val="0"/>
          <w:numId w:val="53"/>
        </w:numPr>
        <w:tabs>
          <w:tab w:pos="1006" w:val="left" w:leader="none"/>
        </w:tabs>
        <w:spacing w:line="242" w:lineRule="auto" w:before="83" w:after="0"/>
        <w:ind w:left="166" w:right="163" w:firstLine="567"/>
        <w:jc w:val="both"/>
        <w:rPr>
          <w:sz w:val="26"/>
        </w:rPr>
      </w:pPr>
      <w:r>
        <w:rPr>
          <w:color w:val="231F20"/>
          <w:spacing w:val="-6"/>
          <w:sz w:val="26"/>
        </w:rPr>
        <w:t>Ly </w:t>
      </w:r>
      <w:r>
        <w:rPr>
          <w:color w:val="231F20"/>
          <w:sz w:val="26"/>
        </w:rPr>
        <w:t>si loạn hạnh: Thành tựu chánh niệm, tâm không tán loạn kiên cố bất động thanh tịnh, nhận thực tướng của các pháp, khéo hiểu </w:t>
      </w:r>
      <w:r>
        <w:rPr>
          <w:color w:val="231F20"/>
          <w:spacing w:val="-3"/>
          <w:sz w:val="26"/>
        </w:rPr>
        <w:t>tất </w:t>
      </w:r>
      <w:r>
        <w:rPr>
          <w:color w:val="231F20"/>
          <w:sz w:val="26"/>
        </w:rPr>
        <w:t>cả ngôn ngữ thế gian, nên tuỳ theo căn cơ dạy bảo </w:t>
      </w:r>
      <w:r>
        <w:rPr>
          <w:color w:val="231F20"/>
          <w:spacing w:val="-3"/>
          <w:sz w:val="26"/>
        </w:rPr>
        <w:t>tất </w:t>
      </w:r>
      <w:r>
        <w:rPr>
          <w:color w:val="231F20"/>
          <w:sz w:val="26"/>
        </w:rPr>
        <w:t>cả các pháp môn, không sai lầm, làm cho chúng sanh an trụ trong niệm thanh tịnh vô</w:t>
      </w:r>
      <w:r>
        <w:rPr>
          <w:color w:val="231F20"/>
          <w:spacing w:val="-11"/>
          <w:sz w:val="26"/>
        </w:rPr>
        <w:t> </w:t>
      </w:r>
      <w:r>
        <w:rPr>
          <w:color w:val="231F20"/>
          <w:sz w:val="26"/>
        </w:rPr>
        <w:t>thượng.</w:t>
      </w:r>
    </w:p>
    <w:p>
      <w:pPr>
        <w:pStyle w:val="ListParagraph"/>
        <w:numPr>
          <w:ilvl w:val="0"/>
          <w:numId w:val="53"/>
        </w:numPr>
        <w:tabs>
          <w:tab w:pos="1014" w:val="left" w:leader="none"/>
        </w:tabs>
        <w:spacing w:line="242" w:lineRule="auto" w:before="82" w:after="0"/>
        <w:ind w:left="166" w:right="160" w:firstLine="567"/>
        <w:jc w:val="both"/>
        <w:rPr>
          <w:sz w:val="26"/>
        </w:rPr>
      </w:pPr>
      <w:r>
        <w:rPr>
          <w:color w:val="231F20"/>
          <w:sz w:val="26"/>
        </w:rPr>
        <w:t>Thiện hiện hạnh: Lúc hiện thân hoá độ, không thể không</w:t>
      </w:r>
      <w:r>
        <w:rPr>
          <w:color w:val="231F20"/>
          <w:spacing w:val="-12"/>
          <w:sz w:val="26"/>
        </w:rPr>
        <w:t> </w:t>
      </w:r>
      <w:r>
        <w:rPr>
          <w:color w:val="231F20"/>
          <w:sz w:val="26"/>
        </w:rPr>
        <w:t>sai</w:t>
      </w:r>
      <w:r>
        <w:rPr>
          <w:color w:val="231F20"/>
          <w:spacing w:val="-12"/>
          <w:sz w:val="26"/>
        </w:rPr>
        <w:t> </w:t>
      </w:r>
      <w:r>
        <w:rPr>
          <w:color w:val="231F20"/>
          <w:sz w:val="26"/>
        </w:rPr>
        <w:t>khác,</w:t>
      </w:r>
      <w:r>
        <w:rPr>
          <w:color w:val="231F20"/>
          <w:spacing w:val="-12"/>
          <w:sz w:val="26"/>
        </w:rPr>
        <w:t> </w:t>
      </w:r>
      <w:r>
        <w:rPr>
          <w:color w:val="231F20"/>
          <w:sz w:val="26"/>
        </w:rPr>
        <w:t>hiện</w:t>
      </w:r>
      <w:r>
        <w:rPr>
          <w:color w:val="231F20"/>
          <w:spacing w:val="-12"/>
          <w:sz w:val="26"/>
        </w:rPr>
        <w:t> </w:t>
      </w:r>
      <w:r>
        <w:rPr>
          <w:color w:val="231F20"/>
          <w:sz w:val="26"/>
        </w:rPr>
        <w:t>ra</w:t>
      </w:r>
      <w:r>
        <w:rPr>
          <w:color w:val="231F20"/>
          <w:spacing w:val="-12"/>
          <w:sz w:val="26"/>
        </w:rPr>
        <w:t> </w:t>
      </w:r>
      <w:r>
        <w:rPr>
          <w:color w:val="231F20"/>
          <w:sz w:val="26"/>
        </w:rPr>
        <w:t>sai</w:t>
      </w:r>
      <w:r>
        <w:rPr>
          <w:color w:val="231F20"/>
          <w:spacing w:val="-12"/>
          <w:sz w:val="26"/>
        </w:rPr>
        <w:t> </w:t>
      </w:r>
      <w:r>
        <w:rPr>
          <w:color w:val="231F20"/>
          <w:sz w:val="26"/>
        </w:rPr>
        <w:t>khác,</w:t>
      </w:r>
      <w:r>
        <w:rPr>
          <w:color w:val="231F20"/>
          <w:spacing w:val="-12"/>
          <w:sz w:val="26"/>
        </w:rPr>
        <w:t> </w:t>
      </w:r>
      <w:r>
        <w:rPr>
          <w:color w:val="231F20"/>
          <w:sz w:val="26"/>
        </w:rPr>
        <w:t>mà</w:t>
      </w:r>
      <w:r>
        <w:rPr>
          <w:color w:val="231F20"/>
          <w:spacing w:val="-12"/>
          <w:sz w:val="26"/>
        </w:rPr>
        <w:t> </w:t>
      </w:r>
      <w:r>
        <w:rPr>
          <w:color w:val="231F20"/>
          <w:sz w:val="26"/>
        </w:rPr>
        <w:t>mỗi</w:t>
      </w:r>
      <w:r>
        <w:rPr>
          <w:color w:val="231F20"/>
          <w:spacing w:val="-11"/>
          <w:sz w:val="26"/>
        </w:rPr>
        <w:t> </w:t>
      </w:r>
      <w:r>
        <w:rPr>
          <w:color w:val="231F20"/>
          <w:sz w:val="26"/>
        </w:rPr>
        <w:t>mỗi</w:t>
      </w:r>
      <w:r>
        <w:rPr>
          <w:color w:val="231F20"/>
          <w:spacing w:val="-12"/>
          <w:sz w:val="26"/>
        </w:rPr>
        <w:t> </w:t>
      </w:r>
      <w:r>
        <w:rPr>
          <w:color w:val="231F20"/>
          <w:sz w:val="26"/>
        </w:rPr>
        <w:t>sai</w:t>
      </w:r>
      <w:r>
        <w:rPr>
          <w:color w:val="231F20"/>
          <w:spacing w:val="-12"/>
          <w:sz w:val="26"/>
        </w:rPr>
        <w:t> </w:t>
      </w:r>
      <w:r>
        <w:rPr>
          <w:color w:val="231F20"/>
          <w:sz w:val="26"/>
        </w:rPr>
        <w:t>khác</w:t>
      </w:r>
      <w:r>
        <w:rPr>
          <w:color w:val="231F20"/>
          <w:spacing w:val="-12"/>
          <w:sz w:val="26"/>
        </w:rPr>
        <w:t> </w:t>
      </w:r>
      <w:r>
        <w:rPr>
          <w:color w:val="231F20"/>
          <w:sz w:val="26"/>
        </w:rPr>
        <w:t>hiện</w:t>
      </w:r>
      <w:r>
        <w:rPr>
          <w:color w:val="231F20"/>
          <w:spacing w:val="-12"/>
          <w:sz w:val="26"/>
        </w:rPr>
        <w:t> </w:t>
      </w:r>
      <w:r>
        <w:rPr>
          <w:color w:val="231F20"/>
          <w:sz w:val="26"/>
        </w:rPr>
        <w:t>ra, đều</w:t>
      </w:r>
      <w:r>
        <w:rPr>
          <w:color w:val="231F20"/>
          <w:spacing w:val="-10"/>
          <w:sz w:val="26"/>
        </w:rPr>
        <w:t> </w:t>
      </w:r>
      <w:r>
        <w:rPr>
          <w:color w:val="231F20"/>
          <w:sz w:val="26"/>
        </w:rPr>
        <w:t>là</w:t>
      </w:r>
      <w:r>
        <w:rPr>
          <w:color w:val="231F20"/>
          <w:spacing w:val="-10"/>
          <w:sz w:val="26"/>
        </w:rPr>
        <w:t> </w:t>
      </w:r>
      <w:r>
        <w:rPr>
          <w:color w:val="231F20"/>
          <w:sz w:val="26"/>
        </w:rPr>
        <w:t>những</w:t>
      </w:r>
      <w:r>
        <w:rPr>
          <w:color w:val="231F20"/>
          <w:spacing w:val="-10"/>
          <w:sz w:val="26"/>
        </w:rPr>
        <w:t> </w:t>
      </w:r>
      <w:r>
        <w:rPr>
          <w:color w:val="231F20"/>
          <w:sz w:val="26"/>
        </w:rPr>
        <w:t>sai</w:t>
      </w:r>
      <w:r>
        <w:rPr>
          <w:color w:val="231F20"/>
          <w:spacing w:val="-10"/>
          <w:sz w:val="26"/>
        </w:rPr>
        <w:t> </w:t>
      </w:r>
      <w:r>
        <w:rPr>
          <w:color w:val="231F20"/>
          <w:sz w:val="26"/>
        </w:rPr>
        <w:t>khác</w:t>
      </w:r>
      <w:r>
        <w:rPr>
          <w:color w:val="231F20"/>
          <w:spacing w:val="-10"/>
          <w:sz w:val="26"/>
        </w:rPr>
        <w:t> </w:t>
      </w:r>
      <w:r>
        <w:rPr>
          <w:color w:val="231F20"/>
          <w:sz w:val="26"/>
        </w:rPr>
        <w:t>của</w:t>
      </w:r>
      <w:r>
        <w:rPr>
          <w:color w:val="231F20"/>
          <w:spacing w:val="-9"/>
          <w:sz w:val="26"/>
        </w:rPr>
        <w:t> </w:t>
      </w:r>
      <w:r>
        <w:rPr>
          <w:color w:val="231F20"/>
          <w:sz w:val="26"/>
        </w:rPr>
        <w:t>tinh</w:t>
      </w:r>
      <w:r>
        <w:rPr>
          <w:color w:val="231F20"/>
          <w:spacing w:val="-9"/>
          <w:sz w:val="26"/>
        </w:rPr>
        <w:t> </w:t>
      </w:r>
      <w:r>
        <w:rPr>
          <w:color w:val="231F20"/>
          <w:sz w:val="26"/>
        </w:rPr>
        <w:t>thể</w:t>
      </w:r>
      <w:r>
        <w:rPr>
          <w:color w:val="231F20"/>
          <w:spacing w:val="-10"/>
          <w:sz w:val="26"/>
        </w:rPr>
        <w:t> </w:t>
      </w:r>
      <w:r>
        <w:rPr>
          <w:color w:val="231F20"/>
          <w:sz w:val="26"/>
        </w:rPr>
        <w:t>không</w:t>
      </w:r>
      <w:r>
        <w:rPr>
          <w:color w:val="231F20"/>
          <w:spacing w:val="-9"/>
          <w:sz w:val="26"/>
        </w:rPr>
        <w:t> </w:t>
      </w:r>
      <w:r>
        <w:rPr>
          <w:color w:val="231F20"/>
          <w:sz w:val="26"/>
        </w:rPr>
        <w:t>thể</w:t>
      </w:r>
      <w:r>
        <w:rPr>
          <w:color w:val="231F20"/>
          <w:spacing w:val="-10"/>
          <w:sz w:val="26"/>
        </w:rPr>
        <w:t> </w:t>
      </w:r>
      <w:r>
        <w:rPr>
          <w:color w:val="231F20"/>
          <w:sz w:val="26"/>
        </w:rPr>
        <w:t>sai</w:t>
      </w:r>
      <w:r>
        <w:rPr>
          <w:color w:val="231F20"/>
          <w:spacing w:val="-9"/>
          <w:sz w:val="26"/>
        </w:rPr>
        <w:t> </w:t>
      </w:r>
      <w:r>
        <w:rPr>
          <w:color w:val="231F20"/>
          <w:sz w:val="26"/>
        </w:rPr>
        <w:t>khác.</w:t>
      </w:r>
      <w:r>
        <w:rPr>
          <w:color w:val="231F20"/>
          <w:spacing w:val="-9"/>
          <w:sz w:val="26"/>
        </w:rPr>
        <w:t> </w:t>
      </w:r>
      <w:r>
        <w:rPr>
          <w:color w:val="231F20"/>
          <w:sz w:val="26"/>
        </w:rPr>
        <w:t>Đây</w:t>
      </w:r>
      <w:r>
        <w:rPr>
          <w:color w:val="231F20"/>
          <w:spacing w:val="-10"/>
          <w:sz w:val="26"/>
        </w:rPr>
        <w:t> </w:t>
      </w:r>
      <w:r>
        <w:rPr>
          <w:color w:val="231F20"/>
          <w:sz w:val="26"/>
        </w:rPr>
        <w:t>là phương tiện thiện xảo thị hiện sanh tướng của Bồ Tát Thiện Hiện hạnh thứ</w:t>
      </w:r>
      <w:r>
        <w:rPr>
          <w:color w:val="231F20"/>
          <w:spacing w:val="-3"/>
          <w:sz w:val="26"/>
        </w:rPr>
        <w:t> </w:t>
      </w:r>
      <w:r>
        <w:rPr>
          <w:color w:val="231F20"/>
          <w:sz w:val="26"/>
        </w:rPr>
        <w:t>sáu.</w:t>
      </w:r>
    </w:p>
    <w:p>
      <w:pPr>
        <w:pStyle w:val="ListParagraph"/>
        <w:numPr>
          <w:ilvl w:val="0"/>
          <w:numId w:val="53"/>
        </w:numPr>
        <w:tabs>
          <w:tab w:pos="977" w:val="left" w:leader="none"/>
        </w:tabs>
        <w:spacing w:line="242" w:lineRule="auto" w:before="83" w:after="0"/>
        <w:ind w:left="167" w:right="166" w:firstLine="566"/>
        <w:jc w:val="both"/>
        <w:rPr>
          <w:sz w:val="26"/>
        </w:rPr>
      </w:pPr>
      <w:r>
        <w:rPr>
          <w:color w:val="231F20"/>
          <w:spacing w:val="-7"/>
          <w:sz w:val="26"/>
        </w:rPr>
        <w:t>Vô</w:t>
      </w:r>
      <w:r>
        <w:rPr>
          <w:color w:val="231F20"/>
          <w:spacing w:val="-17"/>
          <w:sz w:val="26"/>
        </w:rPr>
        <w:t> </w:t>
      </w:r>
      <w:r>
        <w:rPr>
          <w:color w:val="231F20"/>
          <w:sz w:val="26"/>
        </w:rPr>
        <w:t>trước</w:t>
      </w:r>
      <w:r>
        <w:rPr>
          <w:color w:val="231F20"/>
          <w:spacing w:val="-17"/>
          <w:sz w:val="26"/>
        </w:rPr>
        <w:t> </w:t>
      </w:r>
      <w:r>
        <w:rPr>
          <w:color w:val="231F20"/>
          <w:sz w:val="26"/>
        </w:rPr>
        <w:t>hạnh:</w:t>
      </w:r>
      <w:r>
        <w:rPr>
          <w:color w:val="231F20"/>
          <w:spacing w:val="-16"/>
          <w:sz w:val="26"/>
        </w:rPr>
        <w:t> </w:t>
      </w:r>
      <w:r>
        <w:rPr>
          <w:color w:val="231F20"/>
          <w:sz w:val="26"/>
        </w:rPr>
        <w:t>Dụng</w:t>
      </w:r>
      <w:r>
        <w:rPr>
          <w:color w:val="231F20"/>
          <w:spacing w:val="-17"/>
          <w:sz w:val="26"/>
        </w:rPr>
        <w:t> </w:t>
      </w:r>
      <w:r>
        <w:rPr>
          <w:color w:val="231F20"/>
          <w:spacing w:val="-3"/>
          <w:sz w:val="26"/>
        </w:rPr>
        <w:t>tâm</w:t>
      </w:r>
      <w:r>
        <w:rPr>
          <w:color w:val="231F20"/>
          <w:spacing w:val="-16"/>
          <w:sz w:val="26"/>
        </w:rPr>
        <w:t> </w:t>
      </w:r>
      <w:r>
        <w:rPr>
          <w:color w:val="231F20"/>
          <w:sz w:val="26"/>
        </w:rPr>
        <w:t>vô</w:t>
      </w:r>
      <w:r>
        <w:rPr>
          <w:color w:val="231F20"/>
          <w:spacing w:val="-16"/>
          <w:sz w:val="26"/>
        </w:rPr>
        <w:t> </w:t>
      </w:r>
      <w:r>
        <w:rPr>
          <w:color w:val="231F20"/>
          <w:sz w:val="26"/>
        </w:rPr>
        <w:t>trước,</w:t>
      </w:r>
      <w:r>
        <w:rPr>
          <w:color w:val="231F20"/>
          <w:spacing w:val="-17"/>
          <w:sz w:val="26"/>
        </w:rPr>
        <w:t> </w:t>
      </w:r>
      <w:r>
        <w:rPr>
          <w:color w:val="231F20"/>
          <w:sz w:val="26"/>
        </w:rPr>
        <w:t>ở</w:t>
      </w:r>
      <w:r>
        <w:rPr>
          <w:color w:val="231F20"/>
          <w:spacing w:val="-16"/>
          <w:sz w:val="26"/>
        </w:rPr>
        <w:t> </w:t>
      </w:r>
      <w:r>
        <w:rPr>
          <w:color w:val="231F20"/>
          <w:spacing w:val="-3"/>
          <w:sz w:val="26"/>
        </w:rPr>
        <w:t>trong</w:t>
      </w:r>
      <w:r>
        <w:rPr>
          <w:color w:val="231F20"/>
          <w:spacing w:val="26"/>
          <w:sz w:val="26"/>
        </w:rPr>
        <w:t> </w:t>
      </w:r>
      <w:r>
        <w:rPr>
          <w:color w:val="231F20"/>
          <w:sz w:val="26"/>
        </w:rPr>
        <w:t>mỗi</w:t>
      </w:r>
      <w:r>
        <w:rPr>
          <w:color w:val="231F20"/>
          <w:spacing w:val="-16"/>
          <w:sz w:val="26"/>
        </w:rPr>
        <w:t> </w:t>
      </w:r>
      <w:r>
        <w:rPr>
          <w:color w:val="231F20"/>
          <w:sz w:val="26"/>
        </w:rPr>
        <w:t>niệm sẽ</w:t>
      </w:r>
      <w:r>
        <w:rPr>
          <w:color w:val="231F20"/>
          <w:spacing w:val="-20"/>
          <w:sz w:val="26"/>
        </w:rPr>
        <w:t> </w:t>
      </w:r>
      <w:r>
        <w:rPr>
          <w:color w:val="231F20"/>
          <w:sz w:val="26"/>
        </w:rPr>
        <w:t>nhập</w:t>
      </w:r>
      <w:r>
        <w:rPr>
          <w:color w:val="231F20"/>
          <w:spacing w:val="-19"/>
          <w:sz w:val="26"/>
        </w:rPr>
        <w:t> </w:t>
      </w:r>
      <w:r>
        <w:rPr>
          <w:color w:val="231F20"/>
          <w:sz w:val="26"/>
        </w:rPr>
        <w:t>vô</w:t>
      </w:r>
      <w:r>
        <w:rPr>
          <w:color w:val="231F20"/>
          <w:spacing w:val="-19"/>
          <w:sz w:val="26"/>
        </w:rPr>
        <w:t> </w:t>
      </w:r>
      <w:r>
        <w:rPr>
          <w:color w:val="231F20"/>
          <w:sz w:val="26"/>
        </w:rPr>
        <w:t>số</w:t>
      </w:r>
      <w:r>
        <w:rPr>
          <w:color w:val="231F20"/>
          <w:spacing w:val="-20"/>
          <w:sz w:val="26"/>
        </w:rPr>
        <w:t> </w:t>
      </w:r>
      <w:r>
        <w:rPr>
          <w:color w:val="231F20"/>
          <w:sz w:val="26"/>
        </w:rPr>
        <w:t>thế</w:t>
      </w:r>
      <w:r>
        <w:rPr>
          <w:color w:val="231F20"/>
          <w:spacing w:val="-19"/>
          <w:sz w:val="26"/>
        </w:rPr>
        <w:t> </w:t>
      </w:r>
      <w:r>
        <w:rPr>
          <w:color w:val="231F20"/>
          <w:sz w:val="26"/>
        </w:rPr>
        <w:t>giới,</w:t>
      </w:r>
      <w:r>
        <w:rPr>
          <w:color w:val="231F20"/>
          <w:spacing w:val="-19"/>
          <w:sz w:val="26"/>
        </w:rPr>
        <w:t> </w:t>
      </w:r>
      <w:r>
        <w:rPr>
          <w:color w:val="231F20"/>
          <w:sz w:val="26"/>
        </w:rPr>
        <w:t>nghiêm</w:t>
      </w:r>
      <w:r>
        <w:rPr>
          <w:color w:val="231F20"/>
          <w:spacing w:val="-20"/>
          <w:sz w:val="26"/>
        </w:rPr>
        <w:t> </w:t>
      </w:r>
      <w:r>
        <w:rPr>
          <w:color w:val="231F20"/>
          <w:sz w:val="26"/>
        </w:rPr>
        <w:t>tịnh</w:t>
      </w:r>
      <w:r>
        <w:rPr>
          <w:color w:val="231F20"/>
          <w:spacing w:val="-19"/>
          <w:sz w:val="26"/>
        </w:rPr>
        <w:t> </w:t>
      </w:r>
      <w:r>
        <w:rPr>
          <w:color w:val="231F20"/>
          <w:spacing w:val="-2"/>
          <w:sz w:val="26"/>
        </w:rPr>
        <w:t>với</w:t>
      </w:r>
      <w:r>
        <w:rPr>
          <w:color w:val="231F20"/>
          <w:spacing w:val="-19"/>
          <w:sz w:val="26"/>
        </w:rPr>
        <w:t> </w:t>
      </w:r>
      <w:r>
        <w:rPr>
          <w:color w:val="231F20"/>
          <w:spacing w:val="-2"/>
          <w:sz w:val="26"/>
        </w:rPr>
        <w:t>các</w:t>
      </w:r>
      <w:r>
        <w:rPr>
          <w:color w:val="231F20"/>
          <w:spacing w:val="-20"/>
          <w:sz w:val="26"/>
        </w:rPr>
        <w:t> </w:t>
      </w:r>
      <w:r>
        <w:rPr>
          <w:color w:val="231F20"/>
          <w:sz w:val="26"/>
        </w:rPr>
        <w:t>thế</w:t>
      </w:r>
      <w:r>
        <w:rPr>
          <w:color w:val="231F20"/>
          <w:spacing w:val="-19"/>
          <w:sz w:val="26"/>
        </w:rPr>
        <w:t> </w:t>
      </w:r>
      <w:r>
        <w:rPr>
          <w:color w:val="231F20"/>
          <w:sz w:val="26"/>
        </w:rPr>
        <w:t>giới</w:t>
      </w:r>
      <w:r>
        <w:rPr>
          <w:color w:val="231F20"/>
          <w:spacing w:val="-18"/>
          <w:sz w:val="26"/>
        </w:rPr>
        <w:t> </w:t>
      </w:r>
      <w:r>
        <w:rPr>
          <w:color w:val="231F20"/>
          <w:spacing w:val="-3"/>
          <w:sz w:val="26"/>
        </w:rPr>
        <w:t>tâm</w:t>
      </w:r>
      <w:r>
        <w:rPr>
          <w:color w:val="231F20"/>
          <w:spacing w:val="-20"/>
          <w:sz w:val="26"/>
        </w:rPr>
        <w:t> </w:t>
      </w:r>
      <w:r>
        <w:rPr>
          <w:color w:val="231F20"/>
          <w:sz w:val="26"/>
        </w:rPr>
        <w:t>không</w:t>
      </w:r>
    </w:p>
    <w:p>
      <w:pPr>
        <w:spacing w:after="0" w:line="242" w:lineRule="auto"/>
        <w:jc w:val="both"/>
        <w:rPr>
          <w:sz w:val="26"/>
        </w:rPr>
        <w:sectPr>
          <w:pgSz w:w="8110" w:h="11510"/>
          <w:pgMar w:header="599" w:footer="0" w:top="820" w:bottom="280" w:left="740" w:right="740"/>
        </w:sectPr>
      </w:pPr>
    </w:p>
    <w:p>
      <w:pPr>
        <w:pStyle w:val="BodyText"/>
        <w:spacing w:before="9"/>
        <w:ind w:left="0"/>
        <w:jc w:val="left"/>
      </w:pPr>
    </w:p>
    <w:p>
      <w:pPr>
        <w:pStyle w:val="BodyText"/>
        <w:spacing w:line="242" w:lineRule="auto" w:before="48"/>
        <w:ind w:right="165"/>
      </w:pPr>
      <w:r>
        <w:rPr>
          <w:color w:val="231F20"/>
        </w:rPr>
        <w:t>chấp trước - Vi trần và sát độ dung hợp, thập phương thế giớ hiện trong một vi trần cũng không nhỏ bớt, vi trần cũng không lớn thêm. Vi trần và thế giới không ngăn ngại nhau.</w:t>
      </w:r>
    </w:p>
    <w:p>
      <w:pPr>
        <w:pStyle w:val="ListParagraph"/>
        <w:numPr>
          <w:ilvl w:val="0"/>
          <w:numId w:val="53"/>
        </w:numPr>
        <w:tabs>
          <w:tab w:pos="1001" w:val="left" w:leader="none"/>
        </w:tabs>
        <w:spacing w:line="242" w:lineRule="auto" w:before="83" w:after="0"/>
        <w:ind w:left="167" w:right="162" w:firstLine="567"/>
        <w:jc w:val="both"/>
        <w:rPr>
          <w:sz w:val="26"/>
        </w:rPr>
      </w:pPr>
      <w:r>
        <w:rPr>
          <w:color w:val="231F20"/>
          <w:sz w:val="26"/>
        </w:rPr>
        <w:t>Nan Đắc Hạnh: </w:t>
      </w:r>
      <w:r>
        <w:rPr>
          <w:color w:val="231F20"/>
          <w:spacing w:val="-8"/>
          <w:sz w:val="26"/>
        </w:rPr>
        <w:t>Tất </w:t>
      </w:r>
      <w:r>
        <w:rPr>
          <w:color w:val="231F20"/>
          <w:sz w:val="26"/>
        </w:rPr>
        <w:t>cả các pháp đồng một pháp giới tính, </w:t>
      </w:r>
      <w:r>
        <w:rPr>
          <w:color w:val="231F20"/>
          <w:spacing w:val="-3"/>
          <w:sz w:val="26"/>
        </w:rPr>
        <w:t>rõ </w:t>
      </w:r>
      <w:r>
        <w:rPr>
          <w:color w:val="231F20"/>
          <w:sz w:val="26"/>
        </w:rPr>
        <w:t>biết </w:t>
      </w:r>
      <w:r>
        <w:rPr>
          <w:color w:val="231F20"/>
          <w:spacing w:val="-3"/>
          <w:sz w:val="26"/>
        </w:rPr>
        <w:t>tất </w:t>
      </w:r>
      <w:r>
        <w:rPr>
          <w:color w:val="231F20"/>
          <w:sz w:val="26"/>
        </w:rPr>
        <w:t>cả pháp, phá giới vô vị, thâm nhập chúng sanh</w:t>
      </w:r>
      <w:r>
        <w:rPr>
          <w:color w:val="231F20"/>
          <w:spacing w:val="-12"/>
          <w:sz w:val="26"/>
        </w:rPr>
        <w:t> </w:t>
      </w:r>
      <w:r>
        <w:rPr>
          <w:color w:val="231F20"/>
          <w:sz w:val="26"/>
        </w:rPr>
        <w:t>giới</w:t>
      </w:r>
      <w:r>
        <w:rPr>
          <w:color w:val="231F20"/>
          <w:spacing w:val="-11"/>
          <w:sz w:val="26"/>
        </w:rPr>
        <w:t> </w:t>
      </w:r>
      <w:r>
        <w:rPr>
          <w:color w:val="231F20"/>
          <w:sz w:val="26"/>
        </w:rPr>
        <w:t>như</w:t>
      </w:r>
      <w:r>
        <w:rPr>
          <w:color w:val="231F20"/>
          <w:spacing w:val="-12"/>
          <w:sz w:val="26"/>
        </w:rPr>
        <w:t> </w:t>
      </w:r>
      <w:r>
        <w:rPr>
          <w:color w:val="231F20"/>
          <w:sz w:val="26"/>
        </w:rPr>
        <w:t>pháp</w:t>
      </w:r>
      <w:r>
        <w:rPr>
          <w:color w:val="231F20"/>
          <w:spacing w:val="-12"/>
          <w:sz w:val="26"/>
        </w:rPr>
        <w:t> </w:t>
      </w:r>
      <w:r>
        <w:rPr>
          <w:color w:val="231F20"/>
          <w:sz w:val="26"/>
        </w:rPr>
        <w:t>giới,</w:t>
      </w:r>
      <w:r>
        <w:rPr>
          <w:color w:val="231F20"/>
          <w:spacing w:val="-12"/>
          <w:sz w:val="26"/>
        </w:rPr>
        <w:t> </w:t>
      </w:r>
      <w:r>
        <w:rPr>
          <w:color w:val="231F20"/>
          <w:sz w:val="26"/>
        </w:rPr>
        <w:t>khống</w:t>
      </w:r>
      <w:r>
        <w:rPr>
          <w:color w:val="231F20"/>
          <w:spacing w:val="-11"/>
          <w:sz w:val="26"/>
        </w:rPr>
        <w:t> </w:t>
      </w:r>
      <w:r>
        <w:rPr>
          <w:color w:val="231F20"/>
          <w:sz w:val="26"/>
        </w:rPr>
        <w:t>nhiễm</w:t>
      </w:r>
      <w:r>
        <w:rPr>
          <w:color w:val="231F20"/>
          <w:spacing w:val="-12"/>
          <w:sz w:val="26"/>
        </w:rPr>
        <w:t> </w:t>
      </w:r>
      <w:r>
        <w:rPr>
          <w:color w:val="231F20"/>
          <w:sz w:val="26"/>
        </w:rPr>
        <w:t>thủ,</w:t>
      </w:r>
      <w:r>
        <w:rPr>
          <w:color w:val="231F20"/>
          <w:spacing w:val="-12"/>
          <w:sz w:val="26"/>
        </w:rPr>
        <w:t> </w:t>
      </w:r>
      <w:r>
        <w:rPr>
          <w:color w:val="231F20"/>
          <w:sz w:val="26"/>
        </w:rPr>
        <w:t>chẳng</w:t>
      </w:r>
      <w:r>
        <w:rPr>
          <w:color w:val="231F20"/>
          <w:spacing w:val="-12"/>
          <w:sz w:val="26"/>
        </w:rPr>
        <w:t> </w:t>
      </w:r>
      <w:r>
        <w:rPr>
          <w:color w:val="231F20"/>
          <w:sz w:val="26"/>
        </w:rPr>
        <w:t>chuyển</w:t>
      </w:r>
      <w:r>
        <w:rPr>
          <w:color w:val="231F20"/>
          <w:spacing w:val="-11"/>
          <w:sz w:val="26"/>
        </w:rPr>
        <w:t> </w:t>
      </w:r>
      <w:r>
        <w:rPr>
          <w:color w:val="231F20"/>
          <w:sz w:val="26"/>
        </w:rPr>
        <w:t>bất thối.</w:t>
      </w:r>
      <w:r>
        <w:rPr>
          <w:color w:val="231F20"/>
          <w:spacing w:val="-10"/>
          <w:sz w:val="26"/>
        </w:rPr>
        <w:t> </w:t>
      </w:r>
      <w:r>
        <w:rPr>
          <w:color w:val="231F20"/>
          <w:sz w:val="26"/>
        </w:rPr>
        <w:t>Bình</w:t>
      </w:r>
      <w:r>
        <w:rPr>
          <w:color w:val="231F20"/>
          <w:spacing w:val="-10"/>
          <w:sz w:val="26"/>
        </w:rPr>
        <w:t> </w:t>
      </w:r>
      <w:r>
        <w:rPr>
          <w:color w:val="231F20"/>
          <w:sz w:val="26"/>
        </w:rPr>
        <w:t>thường</w:t>
      </w:r>
      <w:r>
        <w:rPr>
          <w:color w:val="231F20"/>
          <w:spacing w:val="-9"/>
          <w:sz w:val="26"/>
        </w:rPr>
        <w:t> </w:t>
      </w:r>
      <w:r>
        <w:rPr>
          <w:color w:val="231F20"/>
          <w:sz w:val="26"/>
        </w:rPr>
        <w:t>nhật</w:t>
      </w:r>
      <w:r>
        <w:rPr>
          <w:color w:val="231F20"/>
          <w:spacing w:val="-10"/>
          <w:sz w:val="26"/>
        </w:rPr>
        <w:t> </w:t>
      </w:r>
      <w:r>
        <w:rPr>
          <w:color w:val="231F20"/>
          <w:sz w:val="26"/>
        </w:rPr>
        <w:t>dụng</w:t>
      </w:r>
      <w:r>
        <w:rPr>
          <w:color w:val="231F20"/>
          <w:spacing w:val="-10"/>
          <w:sz w:val="26"/>
        </w:rPr>
        <w:t> </w:t>
      </w:r>
      <w:r>
        <w:rPr>
          <w:color w:val="231F20"/>
          <w:sz w:val="26"/>
        </w:rPr>
        <w:t>đều</w:t>
      </w:r>
      <w:r>
        <w:rPr>
          <w:color w:val="231F20"/>
          <w:spacing w:val="-9"/>
          <w:sz w:val="26"/>
        </w:rPr>
        <w:t> </w:t>
      </w:r>
      <w:r>
        <w:rPr>
          <w:color w:val="231F20"/>
          <w:sz w:val="26"/>
        </w:rPr>
        <w:t>là</w:t>
      </w:r>
      <w:r>
        <w:rPr>
          <w:color w:val="231F20"/>
          <w:spacing w:val="-10"/>
          <w:sz w:val="26"/>
        </w:rPr>
        <w:t> </w:t>
      </w:r>
      <w:r>
        <w:rPr>
          <w:color w:val="231F20"/>
          <w:sz w:val="26"/>
        </w:rPr>
        <w:t>cảnh</w:t>
      </w:r>
      <w:r>
        <w:rPr>
          <w:color w:val="231F20"/>
          <w:spacing w:val="-9"/>
          <w:sz w:val="26"/>
        </w:rPr>
        <w:t> </w:t>
      </w:r>
      <w:r>
        <w:rPr>
          <w:color w:val="231F20"/>
          <w:sz w:val="26"/>
        </w:rPr>
        <w:t>giới</w:t>
      </w:r>
      <w:r>
        <w:rPr>
          <w:color w:val="231F20"/>
          <w:spacing w:val="-10"/>
          <w:sz w:val="26"/>
        </w:rPr>
        <w:t> </w:t>
      </w:r>
      <w:r>
        <w:rPr>
          <w:color w:val="231F20"/>
          <w:sz w:val="26"/>
        </w:rPr>
        <w:t>bất</w:t>
      </w:r>
      <w:r>
        <w:rPr>
          <w:color w:val="231F20"/>
          <w:spacing w:val="-10"/>
          <w:sz w:val="26"/>
        </w:rPr>
        <w:t> </w:t>
      </w:r>
      <w:r>
        <w:rPr>
          <w:color w:val="231F20"/>
          <w:sz w:val="26"/>
        </w:rPr>
        <w:t>tư</w:t>
      </w:r>
      <w:r>
        <w:rPr>
          <w:color w:val="231F20"/>
          <w:spacing w:val="-9"/>
          <w:sz w:val="26"/>
        </w:rPr>
        <w:t> </w:t>
      </w:r>
      <w:r>
        <w:rPr>
          <w:color w:val="231F20"/>
          <w:sz w:val="26"/>
        </w:rPr>
        <w:t>nghì.</w:t>
      </w:r>
      <w:r>
        <w:rPr>
          <w:color w:val="231F20"/>
          <w:spacing w:val="-10"/>
          <w:sz w:val="26"/>
        </w:rPr>
        <w:t> </w:t>
      </w:r>
      <w:r>
        <w:rPr>
          <w:color w:val="231F20"/>
          <w:spacing w:val="-8"/>
          <w:sz w:val="26"/>
        </w:rPr>
        <w:t>Tất </w:t>
      </w:r>
      <w:r>
        <w:rPr>
          <w:color w:val="231F20"/>
          <w:sz w:val="26"/>
        </w:rPr>
        <w:t>cả</w:t>
      </w:r>
      <w:r>
        <w:rPr>
          <w:color w:val="231F20"/>
          <w:spacing w:val="-11"/>
          <w:sz w:val="26"/>
        </w:rPr>
        <w:t> </w:t>
      </w:r>
      <w:r>
        <w:rPr>
          <w:color w:val="231F20"/>
          <w:sz w:val="26"/>
        </w:rPr>
        <w:t>đều</w:t>
      </w:r>
      <w:r>
        <w:rPr>
          <w:color w:val="231F20"/>
          <w:spacing w:val="-11"/>
          <w:sz w:val="26"/>
        </w:rPr>
        <w:t> </w:t>
      </w:r>
      <w:r>
        <w:rPr>
          <w:color w:val="231F20"/>
          <w:sz w:val="26"/>
        </w:rPr>
        <w:t>là</w:t>
      </w:r>
      <w:r>
        <w:rPr>
          <w:color w:val="231F20"/>
          <w:spacing w:val="-11"/>
          <w:sz w:val="26"/>
        </w:rPr>
        <w:t> </w:t>
      </w:r>
      <w:r>
        <w:rPr>
          <w:color w:val="231F20"/>
          <w:sz w:val="26"/>
        </w:rPr>
        <w:t>đệ</w:t>
      </w:r>
      <w:r>
        <w:rPr>
          <w:color w:val="231F20"/>
          <w:spacing w:val="-11"/>
          <w:sz w:val="26"/>
        </w:rPr>
        <w:t> </w:t>
      </w:r>
      <w:r>
        <w:rPr>
          <w:color w:val="231F20"/>
          <w:sz w:val="26"/>
        </w:rPr>
        <w:t>nhất</w:t>
      </w:r>
      <w:r>
        <w:rPr>
          <w:color w:val="231F20"/>
          <w:spacing w:val="-10"/>
          <w:sz w:val="26"/>
        </w:rPr>
        <w:t> </w:t>
      </w:r>
      <w:r>
        <w:rPr>
          <w:color w:val="231F20"/>
          <w:sz w:val="26"/>
        </w:rPr>
        <w:t>ba</w:t>
      </w:r>
      <w:r>
        <w:rPr>
          <w:color w:val="231F20"/>
          <w:spacing w:val="-11"/>
          <w:sz w:val="26"/>
        </w:rPr>
        <w:t> </w:t>
      </w:r>
      <w:r>
        <w:rPr>
          <w:color w:val="231F20"/>
          <w:sz w:val="26"/>
        </w:rPr>
        <w:t>la</w:t>
      </w:r>
      <w:r>
        <w:rPr>
          <w:color w:val="231F20"/>
          <w:spacing w:val="-11"/>
          <w:sz w:val="26"/>
        </w:rPr>
        <w:t> </w:t>
      </w:r>
      <w:r>
        <w:rPr>
          <w:color w:val="231F20"/>
          <w:sz w:val="26"/>
        </w:rPr>
        <w:t>mật.</w:t>
      </w:r>
      <w:r>
        <w:rPr>
          <w:color w:val="231F20"/>
          <w:spacing w:val="-11"/>
          <w:sz w:val="26"/>
        </w:rPr>
        <w:t> </w:t>
      </w:r>
      <w:r>
        <w:rPr>
          <w:color w:val="231F20"/>
          <w:sz w:val="26"/>
        </w:rPr>
        <w:t>Nên</w:t>
      </w:r>
      <w:r>
        <w:rPr>
          <w:color w:val="231F20"/>
          <w:spacing w:val="-10"/>
          <w:sz w:val="26"/>
        </w:rPr>
        <w:t> </w:t>
      </w:r>
      <w:r>
        <w:rPr>
          <w:color w:val="231F20"/>
          <w:sz w:val="26"/>
        </w:rPr>
        <w:t>hạnh</w:t>
      </w:r>
      <w:r>
        <w:rPr>
          <w:color w:val="231F20"/>
          <w:spacing w:val="-11"/>
          <w:sz w:val="26"/>
        </w:rPr>
        <w:t> </w:t>
      </w:r>
      <w:r>
        <w:rPr>
          <w:color w:val="231F20"/>
          <w:sz w:val="26"/>
        </w:rPr>
        <w:t>thứ</w:t>
      </w:r>
      <w:r>
        <w:rPr>
          <w:color w:val="231F20"/>
          <w:spacing w:val="-11"/>
          <w:sz w:val="26"/>
        </w:rPr>
        <w:t> </w:t>
      </w:r>
      <w:r>
        <w:rPr>
          <w:color w:val="231F20"/>
          <w:sz w:val="26"/>
        </w:rPr>
        <w:t>tám</w:t>
      </w:r>
      <w:r>
        <w:rPr>
          <w:color w:val="231F20"/>
          <w:spacing w:val="-11"/>
          <w:sz w:val="26"/>
        </w:rPr>
        <w:t> </w:t>
      </w:r>
      <w:r>
        <w:rPr>
          <w:color w:val="231F20"/>
          <w:sz w:val="26"/>
        </w:rPr>
        <w:t>còn</w:t>
      </w:r>
      <w:r>
        <w:rPr>
          <w:color w:val="231F20"/>
          <w:spacing w:val="-11"/>
          <w:sz w:val="26"/>
        </w:rPr>
        <w:t> </w:t>
      </w:r>
      <w:r>
        <w:rPr>
          <w:color w:val="231F20"/>
          <w:sz w:val="26"/>
        </w:rPr>
        <w:t>gọi</w:t>
      </w:r>
      <w:r>
        <w:rPr>
          <w:color w:val="231F20"/>
          <w:spacing w:val="-10"/>
          <w:sz w:val="26"/>
        </w:rPr>
        <w:t> </w:t>
      </w:r>
      <w:r>
        <w:rPr>
          <w:color w:val="231F20"/>
          <w:sz w:val="26"/>
        </w:rPr>
        <w:t>là</w:t>
      </w:r>
      <w:r>
        <w:rPr>
          <w:color w:val="231F20"/>
          <w:spacing w:val="-11"/>
          <w:sz w:val="26"/>
        </w:rPr>
        <w:t> </w:t>
      </w:r>
      <w:r>
        <w:rPr>
          <w:color w:val="231F20"/>
          <w:spacing w:val="-9"/>
          <w:sz w:val="26"/>
        </w:rPr>
        <w:t>Tôn </w:t>
      </w:r>
      <w:r>
        <w:rPr>
          <w:color w:val="231F20"/>
          <w:sz w:val="26"/>
        </w:rPr>
        <w:t>trọng</w:t>
      </w:r>
      <w:r>
        <w:rPr>
          <w:color w:val="231F20"/>
          <w:spacing w:val="-2"/>
          <w:sz w:val="26"/>
        </w:rPr>
        <w:t> </w:t>
      </w:r>
      <w:r>
        <w:rPr>
          <w:color w:val="231F20"/>
          <w:sz w:val="26"/>
        </w:rPr>
        <w:t>hạnh.</w:t>
      </w:r>
    </w:p>
    <w:p>
      <w:pPr>
        <w:pStyle w:val="ListParagraph"/>
        <w:numPr>
          <w:ilvl w:val="0"/>
          <w:numId w:val="53"/>
        </w:numPr>
        <w:tabs>
          <w:tab w:pos="1028" w:val="left" w:leader="none"/>
        </w:tabs>
        <w:spacing w:line="242" w:lineRule="auto" w:before="82" w:after="0"/>
        <w:ind w:left="167" w:right="165" w:firstLine="567"/>
        <w:jc w:val="both"/>
        <w:rPr>
          <w:sz w:val="26"/>
        </w:rPr>
      </w:pPr>
      <w:r>
        <w:rPr>
          <w:color w:val="231F20"/>
          <w:sz w:val="26"/>
        </w:rPr>
        <w:t>Thiện pháp hạnh: Thành tựu mười thứ thân, làm ao pháp thanh lương, nhiếp trì chánh pháp, chẳng dứt Phật chủng, biến </w:t>
      </w:r>
      <w:r>
        <w:rPr>
          <w:color w:val="231F20"/>
          <w:spacing w:val="-3"/>
          <w:sz w:val="26"/>
        </w:rPr>
        <w:t>ra </w:t>
      </w:r>
      <w:r>
        <w:rPr>
          <w:color w:val="231F20"/>
          <w:sz w:val="26"/>
        </w:rPr>
        <w:t>thân kim sắc mà làm Phật sự. </w:t>
      </w:r>
      <w:r>
        <w:rPr>
          <w:color w:val="231F20"/>
          <w:spacing w:val="-6"/>
          <w:sz w:val="26"/>
        </w:rPr>
        <w:t>Tuỳ </w:t>
      </w:r>
      <w:r>
        <w:rPr>
          <w:color w:val="231F20"/>
          <w:sz w:val="26"/>
        </w:rPr>
        <w:t>theo căn tánh và sở thích của chúng sanh, dùng lưỡi rộng dài hiện vô lượng tiếng thuyết pháp, làm cho chúng sanh đều hoan</w:t>
      </w:r>
      <w:r>
        <w:rPr>
          <w:color w:val="231F20"/>
          <w:spacing w:val="-27"/>
          <w:sz w:val="26"/>
        </w:rPr>
        <w:t> </w:t>
      </w:r>
      <w:r>
        <w:rPr>
          <w:color w:val="231F20"/>
          <w:spacing w:val="-8"/>
          <w:sz w:val="26"/>
        </w:rPr>
        <w:t>hỷ.</w:t>
      </w:r>
    </w:p>
    <w:p>
      <w:pPr>
        <w:pStyle w:val="ListParagraph"/>
        <w:numPr>
          <w:ilvl w:val="0"/>
          <w:numId w:val="53"/>
        </w:numPr>
        <w:tabs>
          <w:tab w:pos="1160" w:val="left" w:leader="none"/>
        </w:tabs>
        <w:spacing w:line="242" w:lineRule="auto" w:before="83" w:after="0"/>
        <w:ind w:left="167" w:right="164" w:firstLine="567"/>
        <w:jc w:val="both"/>
        <w:rPr>
          <w:sz w:val="26"/>
        </w:rPr>
      </w:pPr>
      <w:r>
        <w:rPr>
          <w:color w:val="231F20"/>
          <w:sz w:val="26"/>
        </w:rPr>
        <w:t>Chân thật hạnh: </w:t>
      </w:r>
      <w:r>
        <w:rPr>
          <w:color w:val="231F20"/>
          <w:spacing w:val="-8"/>
          <w:sz w:val="26"/>
        </w:rPr>
        <w:t>Tất </w:t>
      </w:r>
      <w:r>
        <w:rPr>
          <w:color w:val="231F20"/>
          <w:sz w:val="26"/>
        </w:rPr>
        <w:t>cả các hạnh không rời thực tướng,</w:t>
      </w:r>
      <w:r>
        <w:rPr>
          <w:color w:val="231F20"/>
          <w:spacing w:val="-8"/>
          <w:sz w:val="26"/>
        </w:rPr>
        <w:t> </w:t>
      </w:r>
      <w:r>
        <w:rPr>
          <w:color w:val="231F20"/>
          <w:sz w:val="26"/>
        </w:rPr>
        <w:t>không</w:t>
      </w:r>
      <w:r>
        <w:rPr>
          <w:color w:val="231F20"/>
          <w:spacing w:val="-7"/>
          <w:sz w:val="26"/>
        </w:rPr>
        <w:t> </w:t>
      </w:r>
      <w:r>
        <w:rPr>
          <w:color w:val="231F20"/>
          <w:sz w:val="26"/>
        </w:rPr>
        <w:t>có</w:t>
      </w:r>
      <w:r>
        <w:rPr>
          <w:color w:val="231F20"/>
          <w:spacing w:val="-9"/>
          <w:sz w:val="26"/>
        </w:rPr>
        <w:t> </w:t>
      </w:r>
      <w:r>
        <w:rPr>
          <w:color w:val="231F20"/>
          <w:sz w:val="26"/>
        </w:rPr>
        <w:t>sanh</w:t>
      </w:r>
      <w:r>
        <w:rPr>
          <w:color w:val="231F20"/>
          <w:spacing w:val="-7"/>
          <w:sz w:val="26"/>
        </w:rPr>
        <w:t> </w:t>
      </w:r>
      <w:r>
        <w:rPr>
          <w:color w:val="231F20"/>
          <w:sz w:val="26"/>
        </w:rPr>
        <w:t>diệt,</w:t>
      </w:r>
      <w:r>
        <w:rPr>
          <w:color w:val="231F20"/>
          <w:spacing w:val="-8"/>
          <w:sz w:val="26"/>
        </w:rPr>
        <w:t> </w:t>
      </w:r>
      <w:r>
        <w:rPr>
          <w:color w:val="231F20"/>
          <w:sz w:val="26"/>
        </w:rPr>
        <w:t>không</w:t>
      </w:r>
      <w:r>
        <w:rPr>
          <w:color w:val="231F20"/>
          <w:spacing w:val="-8"/>
          <w:sz w:val="26"/>
        </w:rPr>
        <w:t> </w:t>
      </w:r>
      <w:r>
        <w:rPr>
          <w:color w:val="231F20"/>
          <w:sz w:val="26"/>
        </w:rPr>
        <w:t>có</w:t>
      </w:r>
      <w:r>
        <w:rPr>
          <w:color w:val="231F20"/>
          <w:spacing w:val="-8"/>
          <w:sz w:val="26"/>
        </w:rPr>
        <w:t> </w:t>
      </w:r>
      <w:r>
        <w:rPr>
          <w:color w:val="231F20"/>
          <w:sz w:val="26"/>
        </w:rPr>
        <w:t>ngăn</w:t>
      </w:r>
      <w:r>
        <w:rPr>
          <w:color w:val="231F20"/>
          <w:spacing w:val="-8"/>
          <w:sz w:val="26"/>
        </w:rPr>
        <w:t> </w:t>
      </w:r>
      <w:r>
        <w:rPr>
          <w:color w:val="231F20"/>
          <w:sz w:val="26"/>
        </w:rPr>
        <w:t>trở,</w:t>
      </w:r>
      <w:r>
        <w:rPr>
          <w:color w:val="231F20"/>
          <w:spacing w:val="-8"/>
          <w:sz w:val="26"/>
        </w:rPr>
        <w:t> </w:t>
      </w:r>
      <w:r>
        <w:rPr>
          <w:color w:val="231F20"/>
          <w:sz w:val="26"/>
        </w:rPr>
        <w:t>đều</w:t>
      </w:r>
      <w:r>
        <w:rPr>
          <w:color w:val="231F20"/>
          <w:spacing w:val="-7"/>
          <w:sz w:val="26"/>
        </w:rPr>
        <w:t> </w:t>
      </w:r>
      <w:r>
        <w:rPr>
          <w:color w:val="231F20"/>
          <w:sz w:val="26"/>
        </w:rPr>
        <w:t>là</w:t>
      </w:r>
      <w:r>
        <w:rPr>
          <w:color w:val="231F20"/>
          <w:spacing w:val="-9"/>
          <w:sz w:val="26"/>
        </w:rPr>
        <w:t> </w:t>
      </w:r>
      <w:r>
        <w:rPr>
          <w:color w:val="231F20"/>
          <w:sz w:val="26"/>
        </w:rPr>
        <w:t>tự</w:t>
      </w:r>
      <w:r>
        <w:rPr>
          <w:color w:val="231F20"/>
          <w:spacing w:val="-8"/>
          <w:sz w:val="26"/>
        </w:rPr>
        <w:t> </w:t>
      </w:r>
      <w:r>
        <w:rPr>
          <w:color w:val="231F20"/>
          <w:sz w:val="26"/>
        </w:rPr>
        <w:t>tính thanh tịnh tâm. Hạnh này thể hiện lời chắc thật đệ nhất, có thể làm đúng như lời, có thể nói đúng như làm, trí huệ giải thoát, </w:t>
      </w:r>
      <w:r>
        <w:rPr>
          <w:color w:val="231F20"/>
          <w:spacing w:val="-3"/>
          <w:sz w:val="26"/>
        </w:rPr>
        <w:t>rõ </w:t>
      </w:r>
      <w:r>
        <w:rPr>
          <w:color w:val="231F20"/>
          <w:sz w:val="26"/>
        </w:rPr>
        <w:t>biết cảnh giới thế gian, tuyệt dứt vòng sanh tử</w:t>
      </w:r>
      <w:r>
        <w:rPr>
          <w:color w:val="231F20"/>
          <w:spacing w:val="-36"/>
          <w:sz w:val="26"/>
        </w:rPr>
        <w:t> </w:t>
      </w:r>
      <w:r>
        <w:rPr>
          <w:color w:val="231F20"/>
          <w:sz w:val="26"/>
        </w:rPr>
        <w:t>vào biển lớn trí tuệ, vì </w:t>
      </w:r>
      <w:r>
        <w:rPr>
          <w:color w:val="231F20"/>
          <w:spacing w:val="-3"/>
          <w:sz w:val="26"/>
        </w:rPr>
        <w:t>tất </w:t>
      </w:r>
      <w:r>
        <w:rPr>
          <w:color w:val="231F20"/>
          <w:sz w:val="26"/>
        </w:rPr>
        <w:t>cả chúng sanh mà hộ trì chánh pháp. Giáo</w:t>
      </w:r>
      <w:r>
        <w:rPr>
          <w:color w:val="231F20"/>
          <w:spacing w:val="-6"/>
          <w:sz w:val="26"/>
        </w:rPr>
        <w:t> </w:t>
      </w:r>
      <w:r>
        <w:rPr>
          <w:color w:val="231F20"/>
          <w:sz w:val="26"/>
        </w:rPr>
        <w:t>pháp</w:t>
      </w:r>
      <w:r>
        <w:rPr>
          <w:color w:val="231F20"/>
          <w:spacing w:val="-6"/>
          <w:sz w:val="26"/>
        </w:rPr>
        <w:t> </w:t>
      </w:r>
      <w:r>
        <w:rPr>
          <w:color w:val="231F20"/>
          <w:sz w:val="26"/>
        </w:rPr>
        <w:t>thập</w:t>
      </w:r>
      <w:r>
        <w:rPr>
          <w:color w:val="231F20"/>
          <w:spacing w:val="-6"/>
          <w:sz w:val="26"/>
        </w:rPr>
        <w:t> </w:t>
      </w:r>
      <w:r>
        <w:rPr>
          <w:color w:val="231F20"/>
          <w:sz w:val="26"/>
        </w:rPr>
        <w:t>hạnh</w:t>
      </w:r>
      <w:r>
        <w:rPr>
          <w:color w:val="231F20"/>
          <w:spacing w:val="-5"/>
          <w:sz w:val="26"/>
        </w:rPr>
        <w:t> </w:t>
      </w:r>
      <w:r>
        <w:rPr>
          <w:color w:val="231F20"/>
          <w:sz w:val="26"/>
        </w:rPr>
        <w:t>dạy</w:t>
      </w:r>
      <w:r>
        <w:rPr>
          <w:color w:val="231F20"/>
          <w:spacing w:val="-6"/>
          <w:sz w:val="26"/>
        </w:rPr>
        <w:t> </w:t>
      </w:r>
      <w:r>
        <w:rPr>
          <w:color w:val="231F20"/>
          <w:sz w:val="26"/>
        </w:rPr>
        <w:t>chúng</w:t>
      </w:r>
      <w:r>
        <w:rPr>
          <w:color w:val="231F20"/>
          <w:spacing w:val="-6"/>
          <w:sz w:val="26"/>
        </w:rPr>
        <w:t> </w:t>
      </w:r>
      <w:r>
        <w:rPr>
          <w:color w:val="231F20"/>
          <w:sz w:val="26"/>
        </w:rPr>
        <w:t>ta</w:t>
      </w:r>
      <w:r>
        <w:rPr>
          <w:color w:val="231F20"/>
          <w:spacing w:val="-6"/>
          <w:sz w:val="26"/>
        </w:rPr>
        <w:t> </w:t>
      </w:r>
      <w:r>
        <w:rPr>
          <w:color w:val="231F20"/>
          <w:sz w:val="26"/>
        </w:rPr>
        <w:t>cách</w:t>
      </w:r>
      <w:r>
        <w:rPr>
          <w:color w:val="231F20"/>
          <w:spacing w:val="-5"/>
          <w:sz w:val="26"/>
        </w:rPr>
        <w:t> </w:t>
      </w:r>
      <w:r>
        <w:rPr>
          <w:color w:val="231F20"/>
          <w:sz w:val="26"/>
        </w:rPr>
        <w:t>sử</w:t>
      </w:r>
      <w:r>
        <w:rPr>
          <w:color w:val="231F20"/>
          <w:spacing w:val="-7"/>
          <w:sz w:val="26"/>
        </w:rPr>
        <w:t> </w:t>
      </w:r>
      <w:r>
        <w:rPr>
          <w:color w:val="231F20"/>
          <w:sz w:val="26"/>
        </w:rPr>
        <w:t>dụng</w:t>
      </w:r>
      <w:r>
        <w:rPr>
          <w:color w:val="231F20"/>
          <w:spacing w:val="-6"/>
          <w:sz w:val="26"/>
        </w:rPr>
        <w:t> </w:t>
      </w:r>
      <w:r>
        <w:rPr>
          <w:color w:val="231F20"/>
          <w:sz w:val="26"/>
        </w:rPr>
        <w:t>nó,</w:t>
      </w:r>
      <w:r>
        <w:rPr>
          <w:color w:val="231F20"/>
          <w:spacing w:val="-5"/>
          <w:sz w:val="26"/>
        </w:rPr>
        <w:t> </w:t>
      </w:r>
      <w:r>
        <w:rPr>
          <w:color w:val="231F20"/>
          <w:sz w:val="26"/>
        </w:rPr>
        <w:t>làm</w:t>
      </w:r>
      <w:r>
        <w:rPr>
          <w:color w:val="231F20"/>
          <w:spacing w:val="-7"/>
          <w:sz w:val="26"/>
        </w:rPr>
        <w:t> </w:t>
      </w:r>
      <w:r>
        <w:rPr>
          <w:color w:val="231F20"/>
          <w:sz w:val="26"/>
        </w:rPr>
        <w:t>sao trong</w:t>
      </w:r>
      <w:r>
        <w:rPr>
          <w:color w:val="231F20"/>
          <w:spacing w:val="-4"/>
          <w:sz w:val="26"/>
        </w:rPr>
        <w:t> </w:t>
      </w:r>
      <w:r>
        <w:rPr>
          <w:color w:val="231F20"/>
          <w:sz w:val="26"/>
        </w:rPr>
        <w:t>mỗi</w:t>
      </w:r>
      <w:r>
        <w:rPr>
          <w:color w:val="231F20"/>
          <w:spacing w:val="-3"/>
          <w:sz w:val="26"/>
        </w:rPr>
        <w:t> </w:t>
      </w:r>
      <w:r>
        <w:rPr>
          <w:color w:val="231F20"/>
          <w:sz w:val="26"/>
        </w:rPr>
        <w:t>hạnh</w:t>
      </w:r>
      <w:r>
        <w:rPr>
          <w:color w:val="231F20"/>
          <w:spacing w:val="-4"/>
          <w:sz w:val="26"/>
        </w:rPr>
        <w:t> </w:t>
      </w:r>
      <w:r>
        <w:rPr>
          <w:color w:val="231F20"/>
          <w:sz w:val="26"/>
        </w:rPr>
        <w:t>tu,</w:t>
      </w:r>
      <w:r>
        <w:rPr>
          <w:color w:val="231F20"/>
          <w:spacing w:val="-3"/>
          <w:sz w:val="26"/>
        </w:rPr>
        <w:t> </w:t>
      </w:r>
      <w:r>
        <w:rPr>
          <w:color w:val="231F20"/>
          <w:sz w:val="26"/>
        </w:rPr>
        <w:t>có</w:t>
      </w:r>
      <w:r>
        <w:rPr>
          <w:color w:val="231F20"/>
          <w:spacing w:val="-4"/>
          <w:sz w:val="26"/>
        </w:rPr>
        <w:t> </w:t>
      </w:r>
      <w:r>
        <w:rPr>
          <w:color w:val="231F20"/>
          <w:sz w:val="26"/>
        </w:rPr>
        <w:t>thể</w:t>
      </w:r>
      <w:r>
        <w:rPr>
          <w:color w:val="231F20"/>
          <w:spacing w:val="-3"/>
          <w:sz w:val="26"/>
        </w:rPr>
        <w:t> </w:t>
      </w:r>
      <w:r>
        <w:rPr>
          <w:color w:val="231F20"/>
          <w:sz w:val="26"/>
        </w:rPr>
        <w:t>phát</w:t>
      </w:r>
      <w:r>
        <w:rPr>
          <w:color w:val="231F20"/>
          <w:spacing w:val="-4"/>
          <w:sz w:val="26"/>
        </w:rPr>
        <w:t> </w:t>
      </w:r>
      <w:r>
        <w:rPr>
          <w:color w:val="231F20"/>
          <w:sz w:val="26"/>
        </w:rPr>
        <w:t>huy</w:t>
      </w:r>
      <w:r>
        <w:rPr>
          <w:color w:val="231F20"/>
          <w:spacing w:val="-3"/>
          <w:sz w:val="26"/>
        </w:rPr>
        <w:t> </w:t>
      </w:r>
      <w:r>
        <w:rPr>
          <w:color w:val="231F20"/>
          <w:sz w:val="26"/>
        </w:rPr>
        <w:t>năng</w:t>
      </w:r>
      <w:r>
        <w:rPr>
          <w:color w:val="231F20"/>
          <w:spacing w:val="-3"/>
          <w:sz w:val="26"/>
        </w:rPr>
        <w:t> </w:t>
      </w:r>
      <w:r>
        <w:rPr>
          <w:color w:val="231F20"/>
          <w:sz w:val="26"/>
        </w:rPr>
        <w:t>lực</w:t>
      </w:r>
      <w:r>
        <w:rPr>
          <w:color w:val="231F20"/>
          <w:spacing w:val="-5"/>
          <w:sz w:val="26"/>
        </w:rPr>
        <w:t> </w:t>
      </w:r>
      <w:r>
        <w:rPr>
          <w:color w:val="231F20"/>
          <w:sz w:val="26"/>
        </w:rPr>
        <w:t>bất</w:t>
      </w:r>
      <w:r>
        <w:rPr>
          <w:color w:val="231F20"/>
          <w:spacing w:val="-3"/>
          <w:sz w:val="26"/>
        </w:rPr>
        <w:t> </w:t>
      </w:r>
      <w:r>
        <w:rPr>
          <w:color w:val="231F20"/>
          <w:sz w:val="26"/>
        </w:rPr>
        <w:t>khả</w:t>
      </w:r>
      <w:r>
        <w:rPr>
          <w:color w:val="231F20"/>
          <w:spacing w:val="-4"/>
          <w:sz w:val="26"/>
        </w:rPr>
        <w:t> </w:t>
      </w:r>
      <w:r>
        <w:rPr>
          <w:color w:val="231F20"/>
          <w:sz w:val="26"/>
        </w:rPr>
        <w:t>tư</w:t>
      </w:r>
      <w:r>
        <w:rPr>
          <w:color w:val="231F20"/>
          <w:spacing w:val="-3"/>
          <w:sz w:val="26"/>
        </w:rPr>
        <w:t> </w:t>
      </w:r>
      <w:r>
        <w:rPr>
          <w:color w:val="231F20"/>
          <w:sz w:val="26"/>
        </w:rPr>
        <w:t>nghì của chân lý tuyệt đối, hay sức mạnh của chân</w:t>
      </w:r>
      <w:r>
        <w:rPr>
          <w:color w:val="231F20"/>
          <w:spacing w:val="-7"/>
          <w:sz w:val="26"/>
        </w:rPr>
        <w:t> </w:t>
      </w:r>
      <w:r>
        <w:rPr>
          <w:color w:val="231F20"/>
          <w:spacing w:val="-6"/>
          <w:sz w:val="26"/>
        </w:rPr>
        <w:t>lý.</w:t>
      </w:r>
    </w:p>
    <w:p>
      <w:pPr>
        <w:pStyle w:val="BodyText"/>
        <w:spacing w:line="242" w:lineRule="auto" w:before="81"/>
        <w:ind w:right="165" w:firstLine="567"/>
      </w:pPr>
      <w:r>
        <w:rPr>
          <w:color w:val="231F20"/>
        </w:rPr>
        <w:t>Thập</w:t>
      </w:r>
      <w:r>
        <w:rPr>
          <w:color w:val="231F20"/>
          <w:spacing w:val="-5"/>
        </w:rPr>
        <w:t> </w:t>
      </w:r>
      <w:r>
        <w:rPr>
          <w:color w:val="231F20"/>
        </w:rPr>
        <w:t>Hạnh</w:t>
      </w:r>
      <w:r>
        <w:rPr>
          <w:color w:val="231F20"/>
          <w:spacing w:val="-4"/>
        </w:rPr>
        <w:t> </w:t>
      </w:r>
      <w:r>
        <w:rPr>
          <w:color w:val="231F20"/>
        </w:rPr>
        <w:t>là</w:t>
      </w:r>
      <w:r>
        <w:rPr>
          <w:color w:val="231F20"/>
          <w:spacing w:val="-5"/>
        </w:rPr>
        <w:t> </w:t>
      </w:r>
      <w:r>
        <w:rPr>
          <w:color w:val="231F20"/>
        </w:rPr>
        <w:t>công</w:t>
      </w:r>
      <w:r>
        <w:rPr>
          <w:color w:val="231F20"/>
          <w:spacing w:val="-4"/>
        </w:rPr>
        <w:t> </w:t>
      </w:r>
      <w:r>
        <w:rPr>
          <w:color w:val="231F20"/>
        </w:rPr>
        <w:t>hạnh</w:t>
      </w:r>
      <w:r>
        <w:rPr>
          <w:color w:val="231F20"/>
          <w:spacing w:val="-5"/>
        </w:rPr>
        <w:t> </w:t>
      </w:r>
      <w:r>
        <w:rPr>
          <w:color w:val="231F20"/>
        </w:rPr>
        <w:t>dựa</w:t>
      </w:r>
      <w:r>
        <w:rPr>
          <w:color w:val="231F20"/>
          <w:spacing w:val="-5"/>
        </w:rPr>
        <w:t> </w:t>
      </w:r>
      <w:r>
        <w:rPr>
          <w:color w:val="231F20"/>
        </w:rPr>
        <w:t>vào</w:t>
      </w:r>
      <w:r>
        <w:rPr>
          <w:color w:val="231F20"/>
          <w:spacing w:val="-5"/>
        </w:rPr>
        <w:t> </w:t>
      </w:r>
      <w:r>
        <w:rPr>
          <w:color w:val="231F20"/>
        </w:rPr>
        <w:t>sự</w:t>
      </w:r>
      <w:r>
        <w:rPr>
          <w:color w:val="231F20"/>
          <w:spacing w:val="-4"/>
        </w:rPr>
        <w:t> </w:t>
      </w:r>
      <w:r>
        <w:rPr>
          <w:color w:val="231F20"/>
        </w:rPr>
        <w:t>tu</w:t>
      </w:r>
      <w:r>
        <w:rPr>
          <w:color w:val="231F20"/>
          <w:spacing w:val="-5"/>
        </w:rPr>
        <w:t> </w:t>
      </w:r>
      <w:r>
        <w:rPr>
          <w:color w:val="231F20"/>
        </w:rPr>
        <w:t>trì</w:t>
      </w:r>
      <w:r>
        <w:rPr>
          <w:color w:val="231F20"/>
          <w:spacing w:val="-4"/>
        </w:rPr>
        <w:t> </w:t>
      </w:r>
      <w:r>
        <w:rPr>
          <w:color w:val="231F20"/>
        </w:rPr>
        <w:t>và</w:t>
      </w:r>
      <w:r>
        <w:rPr>
          <w:color w:val="231F20"/>
          <w:spacing w:val="-5"/>
        </w:rPr>
        <w:t> </w:t>
      </w:r>
      <w:r>
        <w:rPr>
          <w:color w:val="231F20"/>
        </w:rPr>
        <w:t>phát</w:t>
      </w:r>
      <w:r>
        <w:rPr>
          <w:color w:val="231F20"/>
          <w:spacing w:val="-4"/>
        </w:rPr>
        <w:t> </w:t>
      </w:r>
      <w:r>
        <w:rPr>
          <w:color w:val="231F20"/>
        </w:rPr>
        <w:t>triển hạnh</w:t>
      </w:r>
      <w:r>
        <w:rPr>
          <w:color w:val="231F20"/>
          <w:spacing w:val="-5"/>
        </w:rPr>
        <w:t> </w:t>
      </w:r>
      <w:r>
        <w:rPr>
          <w:color w:val="231F20"/>
        </w:rPr>
        <w:t>Thập</w:t>
      </w:r>
      <w:r>
        <w:rPr>
          <w:color w:val="231F20"/>
          <w:spacing w:val="-5"/>
        </w:rPr>
        <w:t> </w:t>
      </w:r>
      <w:r>
        <w:rPr>
          <w:color w:val="231F20"/>
        </w:rPr>
        <w:t>tín</w:t>
      </w:r>
      <w:r>
        <w:rPr>
          <w:color w:val="231F20"/>
          <w:spacing w:val="-5"/>
        </w:rPr>
        <w:t> </w:t>
      </w:r>
      <w:r>
        <w:rPr>
          <w:color w:val="231F20"/>
        </w:rPr>
        <w:t>và</w:t>
      </w:r>
      <w:r>
        <w:rPr>
          <w:color w:val="231F20"/>
          <w:spacing w:val="-4"/>
        </w:rPr>
        <w:t> </w:t>
      </w:r>
      <w:r>
        <w:rPr>
          <w:color w:val="231F20"/>
        </w:rPr>
        <w:t>Thập</w:t>
      </w:r>
      <w:r>
        <w:rPr>
          <w:color w:val="231F20"/>
          <w:spacing w:val="-4"/>
        </w:rPr>
        <w:t> </w:t>
      </w:r>
      <w:r>
        <w:rPr>
          <w:color w:val="231F20"/>
        </w:rPr>
        <w:t>trụ.</w:t>
      </w:r>
      <w:r>
        <w:rPr>
          <w:color w:val="231F20"/>
          <w:spacing w:val="-4"/>
        </w:rPr>
        <w:t> </w:t>
      </w:r>
      <w:r>
        <w:rPr>
          <w:color w:val="231F20"/>
        </w:rPr>
        <w:t>Nghĩa</w:t>
      </w:r>
      <w:r>
        <w:rPr>
          <w:color w:val="231F20"/>
          <w:spacing w:val="-3"/>
        </w:rPr>
        <w:t> </w:t>
      </w:r>
      <w:r>
        <w:rPr>
          <w:color w:val="231F20"/>
        </w:rPr>
        <w:t>là</w:t>
      </w:r>
      <w:r>
        <w:rPr>
          <w:color w:val="231F20"/>
          <w:spacing w:val="-5"/>
        </w:rPr>
        <w:t> </w:t>
      </w:r>
      <w:r>
        <w:rPr>
          <w:color w:val="231F20"/>
        </w:rPr>
        <w:t>phải</w:t>
      </w:r>
      <w:r>
        <w:rPr>
          <w:color w:val="231F20"/>
          <w:spacing w:val="-4"/>
        </w:rPr>
        <w:t> </w:t>
      </w:r>
      <w:r>
        <w:rPr>
          <w:color w:val="231F20"/>
        </w:rPr>
        <w:t>có</w:t>
      </w:r>
      <w:r>
        <w:rPr>
          <w:color w:val="231F20"/>
          <w:spacing w:val="-5"/>
        </w:rPr>
        <w:t> </w:t>
      </w:r>
      <w:r>
        <w:rPr>
          <w:color w:val="231F20"/>
        </w:rPr>
        <w:t>lòng</w:t>
      </w:r>
      <w:r>
        <w:rPr>
          <w:color w:val="231F20"/>
          <w:spacing w:val="-4"/>
        </w:rPr>
        <w:t> </w:t>
      </w:r>
      <w:r>
        <w:rPr>
          <w:color w:val="231F20"/>
        </w:rPr>
        <w:t>tin,</w:t>
      </w:r>
      <w:r>
        <w:rPr>
          <w:color w:val="231F20"/>
          <w:spacing w:val="-5"/>
        </w:rPr>
        <w:t> </w:t>
      </w:r>
      <w:r>
        <w:rPr>
          <w:color w:val="231F20"/>
        </w:rPr>
        <w:t>phát</w:t>
      </w:r>
      <w:r>
        <w:rPr>
          <w:color w:val="231F20"/>
          <w:spacing w:val="-5"/>
        </w:rPr>
        <w:t> </w:t>
      </w:r>
      <w:r>
        <w:rPr>
          <w:color w:val="231F20"/>
        </w:rPr>
        <w:t>Bồ Đề tâm, ngự trị được bản ngã, dùng thiền định an trụ nơi chân tâm, thì công hạnh khởi </w:t>
      </w:r>
      <w:r>
        <w:rPr>
          <w:color w:val="231F20"/>
          <w:spacing w:val="-3"/>
        </w:rPr>
        <w:t>ra </w:t>
      </w:r>
      <w:r>
        <w:rPr>
          <w:color w:val="231F20"/>
        </w:rPr>
        <w:t>mới là hạnh chân</w:t>
      </w:r>
      <w:r>
        <w:rPr>
          <w:color w:val="231F20"/>
          <w:spacing w:val="-10"/>
        </w:rPr>
        <w:t> </w:t>
      </w:r>
      <w:r>
        <w:rPr>
          <w:color w:val="231F20"/>
          <w:spacing w:val="-6"/>
        </w:rPr>
        <w:t>lý.</w:t>
      </w:r>
    </w:p>
    <w:p>
      <w:pPr>
        <w:spacing w:after="0" w:line="242" w:lineRule="auto"/>
        <w:sectPr>
          <w:pgSz w:w="8110" w:h="11510"/>
          <w:pgMar w:header="598" w:footer="0" w:top="820" w:bottom="280" w:left="740" w:right="740"/>
        </w:sectPr>
      </w:pPr>
    </w:p>
    <w:p>
      <w:pPr>
        <w:pStyle w:val="BodyText"/>
        <w:spacing w:before="8"/>
        <w:ind w:left="0"/>
        <w:jc w:val="left"/>
      </w:pPr>
    </w:p>
    <w:p>
      <w:pPr>
        <w:spacing w:before="52"/>
        <w:ind w:left="334" w:right="335" w:firstLine="0"/>
        <w:jc w:val="center"/>
        <w:rPr>
          <w:b/>
          <w:sz w:val="24"/>
        </w:rPr>
      </w:pPr>
      <w:r>
        <w:rPr>
          <w:b/>
          <w:color w:val="231F20"/>
          <w:sz w:val="24"/>
        </w:rPr>
        <w:t>PHẨM 22 - VÔ TẬN TẠNG</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ind w:left="0"/>
        <w:jc w:val="left"/>
        <w:rPr>
          <w:rFonts w:ascii="Times New Roman"/>
          <w:sz w:val="18"/>
        </w:rPr>
      </w:pPr>
    </w:p>
    <w:p>
      <w:pPr>
        <w:pStyle w:val="BodyText"/>
        <w:spacing w:line="232" w:lineRule="auto" w:before="1"/>
        <w:ind w:left="166" w:right="166" w:firstLine="567"/>
      </w:pPr>
      <w:r>
        <w:rPr>
          <w:color w:val="231F20"/>
        </w:rPr>
        <w:t>Sau khi thực hành những hạnh nguyện phát triển tâm Bồ </w:t>
      </w:r>
      <w:r>
        <w:rPr>
          <w:rFonts w:ascii="MS Mincho" w:hAnsi="MS Mincho"/>
          <w:color w:val="231F20"/>
        </w:rPr>
        <w:t>Đ</w:t>
      </w:r>
      <w:r>
        <w:rPr>
          <w:color w:val="231F20"/>
        </w:rPr>
        <w:t>ề, người tu sẽ thành tựu mười tạng.</w:t>
      </w:r>
    </w:p>
    <w:p>
      <w:pPr>
        <w:pStyle w:val="ListParagraph"/>
        <w:numPr>
          <w:ilvl w:val="0"/>
          <w:numId w:val="50"/>
        </w:numPr>
        <w:tabs>
          <w:tab w:pos="893" w:val="left" w:leader="none"/>
        </w:tabs>
        <w:spacing w:line="242" w:lineRule="auto" w:before="86" w:after="0"/>
        <w:ind w:left="167" w:right="165" w:firstLine="566"/>
        <w:jc w:val="both"/>
        <w:rPr>
          <w:sz w:val="26"/>
        </w:rPr>
      </w:pPr>
      <w:r>
        <w:rPr>
          <w:color w:val="231F20"/>
          <w:sz w:val="26"/>
        </w:rPr>
        <w:t>Tín tạng: Tin và nghe bất khả tư nghì </w:t>
      </w:r>
      <w:r>
        <w:rPr>
          <w:color w:val="231F20"/>
          <w:spacing w:val="-3"/>
          <w:sz w:val="26"/>
        </w:rPr>
        <w:t>tất </w:t>
      </w:r>
      <w:r>
        <w:rPr>
          <w:color w:val="231F20"/>
          <w:sz w:val="26"/>
        </w:rPr>
        <w:t>cả pháp là không, là vô tướng vô nguyện, vô tác, vô phân biệt, vô sở </w:t>
      </w:r>
      <w:r>
        <w:rPr>
          <w:color w:val="231F20"/>
          <w:spacing w:val="-10"/>
          <w:sz w:val="26"/>
        </w:rPr>
        <w:t>y, </w:t>
      </w:r>
      <w:r>
        <w:rPr>
          <w:color w:val="231F20"/>
          <w:sz w:val="26"/>
        </w:rPr>
        <w:t>vô thượng, sô sanh, là bất khả lượng, tức là đã nhập trí huệ của chư Phật bất cận bất viễn, vô tri vô</w:t>
      </w:r>
      <w:r>
        <w:rPr>
          <w:color w:val="231F20"/>
          <w:spacing w:val="-9"/>
          <w:sz w:val="26"/>
        </w:rPr>
        <w:t> </w:t>
      </w:r>
      <w:r>
        <w:rPr>
          <w:color w:val="231F20"/>
          <w:sz w:val="26"/>
        </w:rPr>
        <w:t>xả.</w:t>
      </w:r>
    </w:p>
    <w:p>
      <w:pPr>
        <w:pStyle w:val="ListParagraph"/>
        <w:numPr>
          <w:ilvl w:val="0"/>
          <w:numId w:val="50"/>
        </w:numPr>
        <w:tabs>
          <w:tab w:pos="877" w:val="left" w:leader="none"/>
        </w:tabs>
        <w:spacing w:line="242" w:lineRule="auto" w:before="83" w:after="0"/>
        <w:ind w:left="167" w:right="164" w:firstLine="567"/>
        <w:jc w:val="both"/>
        <w:rPr>
          <w:sz w:val="26"/>
        </w:rPr>
      </w:pPr>
      <w:r>
        <w:rPr>
          <w:color w:val="231F20"/>
          <w:sz w:val="26"/>
        </w:rPr>
        <w:t>Giới </w:t>
      </w:r>
      <w:r>
        <w:rPr>
          <w:color w:val="231F20"/>
          <w:spacing w:val="-3"/>
          <w:sz w:val="26"/>
        </w:rPr>
        <w:t>tạng: </w:t>
      </w:r>
      <w:r>
        <w:rPr>
          <w:color w:val="231F20"/>
          <w:sz w:val="26"/>
        </w:rPr>
        <w:t>Thành tựu giới khắp lợi ích, giới chẳng </w:t>
      </w:r>
      <w:r>
        <w:rPr>
          <w:color w:val="231F20"/>
          <w:spacing w:val="-3"/>
          <w:sz w:val="26"/>
        </w:rPr>
        <w:t>thọ, </w:t>
      </w:r>
      <w:r>
        <w:rPr>
          <w:color w:val="231F20"/>
          <w:sz w:val="26"/>
        </w:rPr>
        <w:t>chẳng</w:t>
      </w:r>
      <w:r>
        <w:rPr>
          <w:color w:val="231F20"/>
          <w:spacing w:val="-27"/>
          <w:sz w:val="26"/>
        </w:rPr>
        <w:t> </w:t>
      </w:r>
      <w:r>
        <w:rPr>
          <w:color w:val="231F20"/>
          <w:sz w:val="26"/>
        </w:rPr>
        <w:t>trụ,</w:t>
      </w:r>
      <w:r>
        <w:rPr>
          <w:color w:val="231F20"/>
          <w:spacing w:val="-26"/>
          <w:sz w:val="26"/>
        </w:rPr>
        <w:t> </w:t>
      </w:r>
      <w:r>
        <w:rPr>
          <w:color w:val="231F20"/>
          <w:sz w:val="26"/>
        </w:rPr>
        <w:t>không</w:t>
      </w:r>
      <w:r>
        <w:rPr>
          <w:color w:val="231F20"/>
          <w:spacing w:val="-25"/>
          <w:sz w:val="26"/>
        </w:rPr>
        <w:t> </w:t>
      </w:r>
      <w:r>
        <w:rPr>
          <w:color w:val="231F20"/>
          <w:sz w:val="26"/>
        </w:rPr>
        <w:t>hối</w:t>
      </w:r>
      <w:r>
        <w:rPr>
          <w:color w:val="231F20"/>
          <w:spacing w:val="-26"/>
          <w:sz w:val="26"/>
        </w:rPr>
        <w:t> </w:t>
      </w:r>
      <w:r>
        <w:rPr>
          <w:color w:val="231F20"/>
          <w:sz w:val="26"/>
        </w:rPr>
        <w:t>hận,</w:t>
      </w:r>
      <w:r>
        <w:rPr>
          <w:color w:val="231F20"/>
          <w:spacing w:val="-27"/>
          <w:sz w:val="26"/>
        </w:rPr>
        <w:t> </w:t>
      </w:r>
      <w:r>
        <w:rPr>
          <w:color w:val="231F20"/>
          <w:sz w:val="26"/>
        </w:rPr>
        <w:t>không</w:t>
      </w:r>
      <w:r>
        <w:rPr>
          <w:color w:val="231F20"/>
          <w:spacing w:val="-25"/>
          <w:sz w:val="26"/>
        </w:rPr>
        <w:t> </w:t>
      </w:r>
      <w:r>
        <w:rPr>
          <w:color w:val="231F20"/>
          <w:spacing w:val="-3"/>
          <w:sz w:val="26"/>
        </w:rPr>
        <w:t>trái</w:t>
      </w:r>
      <w:r>
        <w:rPr>
          <w:color w:val="231F20"/>
          <w:spacing w:val="-26"/>
          <w:sz w:val="26"/>
        </w:rPr>
        <w:t> </w:t>
      </w:r>
      <w:r>
        <w:rPr>
          <w:color w:val="231F20"/>
          <w:sz w:val="26"/>
        </w:rPr>
        <w:t>cãi,</w:t>
      </w:r>
      <w:r>
        <w:rPr>
          <w:color w:val="231F20"/>
          <w:spacing w:val="-26"/>
          <w:sz w:val="26"/>
        </w:rPr>
        <w:t> </w:t>
      </w:r>
      <w:r>
        <w:rPr>
          <w:color w:val="231F20"/>
          <w:sz w:val="26"/>
        </w:rPr>
        <w:t>chẳng</w:t>
      </w:r>
      <w:r>
        <w:rPr>
          <w:color w:val="231F20"/>
          <w:spacing w:val="-26"/>
          <w:sz w:val="26"/>
        </w:rPr>
        <w:t> </w:t>
      </w:r>
      <w:r>
        <w:rPr>
          <w:color w:val="231F20"/>
          <w:spacing w:val="-2"/>
          <w:sz w:val="26"/>
        </w:rPr>
        <w:t>tổn</w:t>
      </w:r>
      <w:r>
        <w:rPr>
          <w:color w:val="231F20"/>
          <w:spacing w:val="-27"/>
          <w:sz w:val="26"/>
        </w:rPr>
        <w:t> </w:t>
      </w:r>
      <w:r>
        <w:rPr>
          <w:color w:val="231F20"/>
          <w:spacing w:val="-3"/>
          <w:sz w:val="26"/>
        </w:rPr>
        <w:t>não,</w:t>
      </w:r>
      <w:r>
        <w:rPr>
          <w:color w:val="231F20"/>
          <w:spacing w:val="-26"/>
          <w:sz w:val="26"/>
        </w:rPr>
        <w:t> </w:t>
      </w:r>
      <w:r>
        <w:rPr>
          <w:color w:val="231F20"/>
          <w:sz w:val="26"/>
        </w:rPr>
        <w:t>không </w:t>
      </w:r>
      <w:r>
        <w:rPr>
          <w:color w:val="231F20"/>
          <w:spacing w:val="-3"/>
          <w:sz w:val="26"/>
        </w:rPr>
        <w:t>tạp</w:t>
      </w:r>
      <w:r>
        <w:rPr>
          <w:color w:val="231F20"/>
          <w:spacing w:val="-7"/>
          <w:sz w:val="26"/>
        </w:rPr>
        <w:t> </w:t>
      </w:r>
      <w:r>
        <w:rPr>
          <w:color w:val="231F20"/>
          <w:sz w:val="26"/>
        </w:rPr>
        <w:t>uế,</w:t>
      </w:r>
      <w:r>
        <w:rPr>
          <w:color w:val="231F20"/>
          <w:spacing w:val="-7"/>
          <w:sz w:val="26"/>
        </w:rPr>
        <w:t> </w:t>
      </w:r>
      <w:r>
        <w:rPr>
          <w:color w:val="231F20"/>
          <w:sz w:val="26"/>
        </w:rPr>
        <w:t>không</w:t>
      </w:r>
      <w:r>
        <w:rPr>
          <w:color w:val="231F20"/>
          <w:spacing w:val="-6"/>
          <w:sz w:val="26"/>
        </w:rPr>
        <w:t> </w:t>
      </w:r>
      <w:r>
        <w:rPr>
          <w:color w:val="231F20"/>
          <w:sz w:val="26"/>
        </w:rPr>
        <w:t>tham</w:t>
      </w:r>
      <w:r>
        <w:rPr>
          <w:color w:val="231F20"/>
          <w:spacing w:val="-7"/>
          <w:sz w:val="26"/>
        </w:rPr>
        <w:t> </w:t>
      </w:r>
      <w:r>
        <w:rPr>
          <w:color w:val="231F20"/>
          <w:sz w:val="26"/>
        </w:rPr>
        <w:t>cầu,</w:t>
      </w:r>
      <w:r>
        <w:rPr>
          <w:color w:val="231F20"/>
          <w:spacing w:val="-7"/>
          <w:sz w:val="26"/>
        </w:rPr>
        <w:t> </w:t>
      </w:r>
      <w:r>
        <w:rPr>
          <w:color w:val="231F20"/>
          <w:sz w:val="26"/>
        </w:rPr>
        <w:t>không</w:t>
      </w:r>
      <w:r>
        <w:rPr>
          <w:color w:val="231F20"/>
          <w:spacing w:val="-6"/>
          <w:sz w:val="26"/>
        </w:rPr>
        <w:t> </w:t>
      </w:r>
      <w:r>
        <w:rPr>
          <w:color w:val="231F20"/>
          <w:sz w:val="26"/>
        </w:rPr>
        <w:t>lỗi</w:t>
      </w:r>
      <w:r>
        <w:rPr>
          <w:color w:val="231F20"/>
          <w:spacing w:val="-7"/>
          <w:sz w:val="26"/>
        </w:rPr>
        <w:t> </w:t>
      </w:r>
      <w:r>
        <w:rPr>
          <w:color w:val="231F20"/>
          <w:sz w:val="26"/>
        </w:rPr>
        <w:t>lầm,</w:t>
      </w:r>
      <w:r>
        <w:rPr>
          <w:color w:val="231F20"/>
          <w:spacing w:val="-7"/>
          <w:sz w:val="26"/>
        </w:rPr>
        <w:t> </w:t>
      </w:r>
      <w:r>
        <w:rPr>
          <w:color w:val="231F20"/>
          <w:sz w:val="26"/>
        </w:rPr>
        <w:t>không</w:t>
      </w:r>
      <w:r>
        <w:rPr>
          <w:color w:val="231F20"/>
          <w:spacing w:val="-7"/>
          <w:sz w:val="26"/>
        </w:rPr>
        <w:t> </w:t>
      </w:r>
      <w:r>
        <w:rPr>
          <w:color w:val="231F20"/>
          <w:sz w:val="26"/>
        </w:rPr>
        <w:t>huỷ</w:t>
      </w:r>
      <w:r>
        <w:rPr>
          <w:color w:val="231F20"/>
          <w:spacing w:val="-6"/>
          <w:sz w:val="26"/>
        </w:rPr>
        <w:t> </w:t>
      </w:r>
      <w:r>
        <w:rPr>
          <w:color w:val="231F20"/>
          <w:sz w:val="26"/>
        </w:rPr>
        <w:t>phạm.</w:t>
      </w:r>
    </w:p>
    <w:p>
      <w:pPr>
        <w:pStyle w:val="ListParagraph"/>
        <w:numPr>
          <w:ilvl w:val="0"/>
          <w:numId w:val="50"/>
        </w:numPr>
        <w:tabs>
          <w:tab w:pos="881" w:val="left" w:leader="none"/>
        </w:tabs>
        <w:spacing w:line="242" w:lineRule="auto" w:before="84" w:after="0"/>
        <w:ind w:left="167" w:right="164" w:firstLine="567"/>
        <w:jc w:val="both"/>
        <w:rPr>
          <w:sz w:val="26"/>
        </w:rPr>
      </w:pPr>
      <w:r>
        <w:rPr>
          <w:color w:val="231F20"/>
          <w:spacing w:val="-7"/>
          <w:sz w:val="26"/>
        </w:rPr>
        <w:t>Tám </w:t>
      </w:r>
      <w:r>
        <w:rPr>
          <w:color w:val="231F20"/>
          <w:sz w:val="26"/>
        </w:rPr>
        <w:t>tạng: Ghi nhớ các điều ác đã làm trong quá khứ mà sanh lòng tự</w:t>
      </w:r>
      <w:r>
        <w:rPr>
          <w:color w:val="231F20"/>
          <w:spacing w:val="-3"/>
          <w:sz w:val="26"/>
        </w:rPr>
        <w:t> </w:t>
      </w:r>
      <w:r>
        <w:rPr>
          <w:color w:val="231F20"/>
          <w:sz w:val="26"/>
        </w:rPr>
        <w:t>hổ.</w:t>
      </w:r>
    </w:p>
    <w:p>
      <w:pPr>
        <w:pStyle w:val="ListParagraph"/>
        <w:numPr>
          <w:ilvl w:val="0"/>
          <w:numId w:val="50"/>
        </w:numPr>
        <w:tabs>
          <w:tab w:pos="900" w:val="left" w:leader="none"/>
        </w:tabs>
        <w:spacing w:line="242" w:lineRule="auto" w:before="84" w:after="0"/>
        <w:ind w:left="167" w:right="166" w:firstLine="567"/>
        <w:jc w:val="both"/>
        <w:rPr>
          <w:sz w:val="26"/>
        </w:rPr>
      </w:pPr>
      <w:r>
        <w:rPr>
          <w:color w:val="231F20"/>
          <w:sz w:val="26"/>
        </w:rPr>
        <w:t>Quý tạng: Biết tự thẹn với những phiền não tội ác, chẳng kính trọng nhau, nhẫn đến oán thù</w:t>
      </w:r>
      <w:r>
        <w:rPr>
          <w:color w:val="231F20"/>
          <w:spacing w:val="-10"/>
          <w:sz w:val="26"/>
        </w:rPr>
        <w:t> </w:t>
      </w:r>
      <w:r>
        <w:rPr>
          <w:color w:val="231F20"/>
          <w:sz w:val="26"/>
        </w:rPr>
        <w:t>nhau.</w:t>
      </w:r>
    </w:p>
    <w:p>
      <w:pPr>
        <w:pStyle w:val="ListParagraph"/>
        <w:numPr>
          <w:ilvl w:val="0"/>
          <w:numId w:val="50"/>
        </w:numPr>
        <w:tabs>
          <w:tab w:pos="870" w:val="left" w:leader="none"/>
        </w:tabs>
        <w:spacing w:line="242" w:lineRule="auto" w:before="84" w:after="0"/>
        <w:ind w:left="167" w:right="161" w:firstLine="567"/>
        <w:jc w:val="both"/>
        <w:rPr>
          <w:sz w:val="26"/>
        </w:rPr>
      </w:pPr>
      <w:r>
        <w:rPr>
          <w:color w:val="231F20"/>
          <w:spacing w:val="-5"/>
          <w:sz w:val="26"/>
        </w:rPr>
        <w:t>Văn</w:t>
      </w:r>
      <w:r>
        <w:rPr>
          <w:color w:val="231F20"/>
          <w:spacing w:val="-6"/>
          <w:sz w:val="26"/>
        </w:rPr>
        <w:t> </w:t>
      </w:r>
      <w:r>
        <w:rPr>
          <w:color w:val="231F20"/>
          <w:sz w:val="26"/>
        </w:rPr>
        <w:t>tạng:</w:t>
      </w:r>
      <w:r>
        <w:rPr>
          <w:color w:val="231F20"/>
          <w:spacing w:val="-6"/>
          <w:sz w:val="26"/>
        </w:rPr>
        <w:t> </w:t>
      </w:r>
      <w:r>
        <w:rPr>
          <w:color w:val="231F20"/>
          <w:sz w:val="26"/>
        </w:rPr>
        <w:t>Biết</w:t>
      </w:r>
      <w:r>
        <w:rPr>
          <w:color w:val="231F20"/>
          <w:spacing w:val="-6"/>
          <w:sz w:val="26"/>
        </w:rPr>
        <w:t> </w:t>
      </w:r>
      <w:r>
        <w:rPr>
          <w:color w:val="231F20"/>
          <w:spacing w:val="-3"/>
          <w:sz w:val="26"/>
        </w:rPr>
        <w:t>rõ</w:t>
      </w:r>
      <w:r>
        <w:rPr>
          <w:color w:val="231F20"/>
          <w:spacing w:val="-6"/>
          <w:sz w:val="26"/>
        </w:rPr>
        <w:t> </w:t>
      </w:r>
      <w:r>
        <w:rPr>
          <w:color w:val="231F20"/>
          <w:sz w:val="26"/>
        </w:rPr>
        <w:t>thập</w:t>
      </w:r>
      <w:r>
        <w:rPr>
          <w:color w:val="231F20"/>
          <w:spacing w:val="-6"/>
          <w:sz w:val="26"/>
        </w:rPr>
        <w:t> </w:t>
      </w:r>
      <w:r>
        <w:rPr>
          <w:color w:val="231F20"/>
          <w:sz w:val="26"/>
        </w:rPr>
        <w:t>nhị</w:t>
      </w:r>
      <w:r>
        <w:rPr>
          <w:color w:val="231F20"/>
          <w:spacing w:val="-5"/>
          <w:sz w:val="26"/>
        </w:rPr>
        <w:t> </w:t>
      </w:r>
      <w:r>
        <w:rPr>
          <w:color w:val="231F20"/>
          <w:sz w:val="26"/>
        </w:rPr>
        <w:t>nhân</w:t>
      </w:r>
      <w:r>
        <w:rPr>
          <w:color w:val="231F20"/>
          <w:spacing w:val="-6"/>
          <w:sz w:val="26"/>
        </w:rPr>
        <w:t> </w:t>
      </w:r>
      <w:r>
        <w:rPr>
          <w:color w:val="231F20"/>
          <w:sz w:val="26"/>
        </w:rPr>
        <w:t>duyên,</w:t>
      </w:r>
      <w:r>
        <w:rPr>
          <w:color w:val="231F20"/>
          <w:spacing w:val="-6"/>
          <w:sz w:val="26"/>
        </w:rPr>
        <w:t> </w:t>
      </w:r>
      <w:r>
        <w:rPr>
          <w:color w:val="231F20"/>
          <w:sz w:val="26"/>
        </w:rPr>
        <w:t>pháp</w:t>
      </w:r>
      <w:r>
        <w:rPr>
          <w:color w:val="231F20"/>
          <w:spacing w:val="-6"/>
          <w:sz w:val="26"/>
        </w:rPr>
        <w:t> </w:t>
      </w:r>
      <w:r>
        <w:rPr>
          <w:color w:val="231F20"/>
          <w:sz w:val="26"/>
        </w:rPr>
        <w:t>thế</w:t>
      </w:r>
      <w:r>
        <w:rPr>
          <w:color w:val="231F20"/>
          <w:spacing w:val="-6"/>
          <w:sz w:val="26"/>
        </w:rPr>
        <w:t> </w:t>
      </w:r>
      <w:r>
        <w:rPr>
          <w:color w:val="231F20"/>
          <w:sz w:val="26"/>
        </w:rPr>
        <w:t>gian, (sắc, thọ, tưởng, thành, thức), pháp xuất thế ( giới, định, huệ,</w:t>
      </w:r>
      <w:r>
        <w:rPr>
          <w:color w:val="231F20"/>
          <w:spacing w:val="-5"/>
          <w:sz w:val="26"/>
        </w:rPr>
        <w:t> </w:t>
      </w:r>
      <w:r>
        <w:rPr>
          <w:color w:val="231F20"/>
          <w:sz w:val="26"/>
        </w:rPr>
        <w:t>giải</w:t>
      </w:r>
      <w:r>
        <w:rPr>
          <w:color w:val="231F20"/>
          <w:spacing w:val="-4"/>
          <w:sz w:val="26"/>
        </w:rPr>
        <w:t> </w:t>
      </w:r>
      <w:r>
        <w:rPr>
          <w:color w:val="231F20"/>
          <w:sz w:val="26"/>
        </w:rPr>
        <w:t>thoát,</w:t>
      </w:r>
      <w:r>
        <w:rPr>
          <w:color w:val="231F20"/>
          <w:spacing w:val="-5"/>
          <w:sz w:val="26"/>
        </w:rPr>
        <w:t> </w:t>
      </w:r>
      <w:r>
        <w:rPr>
          <w:color w:val="231F20"/>
          <w:sz w:val="26"/>
        </w:rPr>
        <w:t>giải</w:t>
      </w:r>
      <w:r>
        <w:rPr>
          <w:color w:val="231F20"/>
          <w:spacing w:val="-4"/>
          <w:sz w:val="26"/>
        </w:rPr>
        <w:t> </w:t>
      </w:r>
      <w:r>
        <w:rPr>
          <w:color w:val="231F20"/>
          <w:sz w:val="26"/>
        </w:rPr>
        <w:t>thoát</w:t>
      </w:r>
      <w:r>
        <w:rPr>
          <w:color w:val="231F20"/>
          <w:spacing w:val="-5"/>
          <w:sz w:val="26"/>
        </w:rPr>
        <w:t> </w:t>
      </w:r>
      <w:r>
        <w:rPr>
          <w:color w:val="231F20"/>
          <w:sz w:val="26"/>
        </w:rPr>
        <w:t>tri</w:t>
      </w:r>
      <w:r>
        <w:rPr>
          <w:color w:val="231F20"/>
          <w:spacing w:val="-4"/>
          <w:sz w:val="26"/>
        </w:rPr>
        <w:t> </w:t>
      </w:r>
      <w:r>
        <w:rPr>
          <w:color w:val="231F20"/>
          <w:sz w:val="26"/>
        </w:rPr>
        <w:t>kiến)</w:t>
      </w:r>
      <w:r>
        <w:rPr>
          <w:color w:val="231F20"/>
          <w:spacing w:val="-4"/>
          <w:sz w:val="26"/>
        </w:rPr>
        <w:t> </w:t>
      </w:r>
      <w:r>
        <w:rPr>
          <w:color w:val="231F20"/>
          <w:sz w:val="26"/>
        </w:rPr>
        <w:t>pháp</w:t>
      </w:r>
      <w:r>
        <w:rPr>
          <w:color w:val="231F20"/>
          <w:spacing w:val="-5"/>
          <w:sz w:val="26"/>
        </w:rPr>
        <w:t> </w:t>
      </w:r>
      <w:r>
        <w:rPr>
          <w:color w:val="231F20"/>
          <w:sz w:val="26"/>
        </w:rPr>
        <w:t>hữu</w:t>
      </w:r>
      <w:r>
        <w:rPr>
          <w:color w:val="231F20"/>
          <w:spacing w:val="-4"/>
          <w:sz w:val="26"/>
        </w:rPr>
        <w:t> </w:t>
      </w:r>
      <w:r>
        <w:rPr>
          <w:color w:val="231F20"/>
          <w:sz w:val="26"/>
        </w:rPr>
        <w:t>vi</w:t>
      </w:r>
      <w:r>
        <w:rPr>
          <w:color w:val="231F20"/>
          <w:spacing w:val="-5"/>
          <w:sz w:val="26"/>
        </w:rPr>
        <w:t> </w:t>
      </w:r>
      <w:r>
        <w:rPr>
          <w:color w:val="231F20"/>
          <w:sz w:val="26"/>
        </w:rPr>
        <w:t>(</w:t>
      </w:r>
      <w:r>
        <w:rPr>
          <w:color w:val="231F20"/>
          <w:spacing w:val="-4"/>
          <w:sz w:val="26"/>
        </w:rPr>
        <w:t> </w:t>
      </w:r>
      <w:r>
        <w:rPr>
          <w:color w:val="231F20"/>
          <w:sz w:val="26"/>
        </w:rPr>
        <w:t>dục</w:t>
      </w:r>
      <w:r>
        <w:rPr>
          <w:color w:val="231F20"/>
          <w:spacing w:val="-4"/>
          <w:sz w:val="26"/>
        </w:rPr>
        <w:t> </w:t>
      </w:r>
      <w:r>
        <w:rPr>
          <w:color w:val="231F20"/>
          <w:sz w:val="26"/>
        </w:rPr>
        <w:t>giới,</w:t>
      </w:r>
      <w:r>
        <w:rPr>
          <w:color w:val="231F20"/>
          <w:spacing w:val="-5"/>
          <w:sz w:val="26"/>
        </w:rPr>
        <w:t> </w:t>
      </w:r>
      <w:r>
        <w:rPr>
          <w:color w:val="231F20"/>
          <w:sz w:val="26"/>
        </w:rPr>
        <w:t>sắc giới, vô sắc giới, chúng sinh giới), pháp vô vi( hư không, niết bàn, trạch diệt, phi trạch diệt), pháp hữu </w:t>
      </w:r>
      <w:r>
        <w:rPr>
          <w:color w:val="231F20"/>
          <w:spacing w:val="-7"/>
          <w:sz w:val="26"/>
        </w:rPr>
        <w:t>ký, </w:t>
      </w:r>
      <w:r>
        <w:rPr>
          <w:color w:val="231F20"/>
          <w:sz w:val="26"/>
        </w:rPr>
        <w:t>pháp vô ký</w:t>
      </w:r>
      <w:r>
        <w:rPr>
          <w:color w:val="231F20"/>
          <w:spacing w:val="-29"/>
          <w:sz w:val="26"/>
        </w:rPr>
        <w:t> </w:t>
      </w:r>
      <w:r>
        <w:rPr>
          <w:color w:val="231F20"/>
          <w:sz w:val="26"/>
        </w:rPr>
        <w:t>….</w:t>
      </w:r>
    </w:p>
    <w:p>
      <w:pPr>
        <w:pStyle w:val="ListParagraph"/>
        <w:numPr>
          <w:ilvl w:val="0"/>
          <w:numId w:val="50"/>
        </w:numPr>
        <w:tabs>
          <w:tab w:pos="874" w:val="left" w:leader="none"/>
        </w:tabs>
        <w:spacing w:line="242" w:lineRule="auto" w:before="83" w:after="0"/>
        <w:ind w:left="167" w:right="165" w:firstLine="567"/>
        <w:jc w:val="both"/>
        <w:rPr>
          <w:sz w:val="26"/>
        </w:rPr>
      </w:pPr>
      <w:r>
        <w:rPr>
          <w:color w:val="231F20"/>
          <w:sz w:val="26"/>
        </w:rPr>
        <w:t>Thí tạng: Thực hành mười điều bố thí: phân giảm thí, kiệt</w:t>
      </w:r>
      <w:r>
        <w:rPr>
          <w:color w:val="231F20"/>
          <w:spacing w:val="-15"/>
          <w:sz w:val="26"/>
        </w:rPr>
        <w:t> </w:t>
      </w:r>
      <w:r>
        <w:rPr>
          <w:color w:val="231F20"/>
          <w:sz w:val="26"/>
        </w:rPr>
        <w:t>tận</w:t>
      </w:r>
      <w:r>
        <w:rPr>
          <w:color w:val="231F20"/>
          <w:spacing w:val="-14"/>
          <w:sz w:val="26"/>
        </w:rPr>
        <w:t> </w:t>
      </w:r>
      <w:r>
        <w:rPr>
          <w:color w:val="231F20"/>
          <w:sz w:val="26"/>
        </w:rPr>
        <w:t>thí,</w:t>
      </w:r>
      <w:r>
        <w:rPr>
          <w:color w:val="231F20"/>
          <w:spacing w:val="-14"/>
          <w:sz w:val="26"/>
        </w:rPr>
        <w:t> </w:t>
      </w:r>
      <w:r>
        <w:rPr>
          <w:color w:val="231F20"/>
          <w:sz w:val="26"/>
        </w:rPr>
        <w:t>nội</w:t>
      </w:r>
      <w:r>
        <w:rPr>
          <w:color w:val="231F20"/>
          <w:spacing w:val="-14"/>
          <w:sz w:val="26"/>
        </w:rPr>
        <w:t> </w:t>
      </w:r>
      <w:r>
        <w:rPr>
          <w:color w:val="231F20"/>
          <w:sz w:val="26"/>
        </w:rPr>
        <w:t>thí,</w:t>
      </w:r>
      <w:r>
        <w:rPr>
          <w:color w:val="231F20"/>
          <w:spacing w:val="-15"/>
          <w:sz w:val="26"/>
        </w:rPr>
        <w:t> </w:t>
      </w:r>
      <w:r>
        <w:rPr>
          <w:color w:val="231F20"/>
          <w:sz w:val="26"/>
        </w:rPr>
        <w:t>ngoại</w:t>
      </w:r>
      <w:r>
        <w:rPr>
          <w:color w:val="231F20"/>
          <w:spacing w:val="-14"/>
          <w:sz w:val="26"/>
        </w:rPr>
        <w:t> </w:t>
      </w:r>
      <w:r>
        <w:rPr>
          <w:color w:val="231F20"/>
          <w:sz w:val="26"/>
        </w:rPr>
        <w:t>thí,</w:t>
      </w:r>
      <w:r>
        <w:rPr>
          <w:color w:val="231F20"/>
          <w:spacing w:val="-14"/>
          <w:sz w:val="26"/>
        </w:rPr>
        <w:t> </w:t>
      </w:r>
      <w:r>
        <w:rPr>
          <w:color w:val="231F20"/>
          <w:sz w:val="26"/>
        </w:rPr>
        <w:t>nội</w:t>
      </w:r>
      <w:r>
        <w:rPr>
          <w:color w:val="231F20"/>
          <w:spacing w:val="-14"/>
          <w:sz w:val="26"/>
        </w:rPr>
        <w:t> </w:t>
      </w:r>
      <w:r>
        <w:rPr>
          <w:color w:val="231F20"/>
          <w:sz w:val="26"/>
        </w:rPr>
        <w:t>ngoại</w:t>
      </w:r>
      <w:r>
        <w:rPr>
          <w:color w:val="231F20"/>
          <w:spacing w:val="-14"/>
          <w:sz w:val="26"/>
        </w:rPr>
        <w:t> </w:t>
      </w:r>
      <w:r>
        <w:rPr>
          <w:color w:val="231F20"/>
          <w:sz w:val="26"/>
        </w:rPr>
        <w:t>thí,</w:t>
      </w:r>
      <w:r>
        <w:rPr>
          <w:color w:val="231F20"/>
          <w:spacing w:val="-15"/>
          <w:sz w:val="26"/>
        </w:rPr>
        <w:t> </w:t>
      </w:r>
      <w:r>
        <w:rPr>
          <w:color w:val="231F20"/>
          <w:sz w:val="26"/>
        </w:rPr>
        <w:t>nhất</w:t>
      </w:r>
      <w:r>
        <w:rPr>
          <w:color w:val="231F20"/>
          <w:spacing w:val="-14"/>
          <w:sz w:val="26"/>
        </w:rPr>
        <w:t> </w:t>
      </w:r>
      <w:r>
        <w:rPr>
          <w:color w:val="231F20"/>
          <w:sz w:val="26"/>
        </w:rPr>
        <w:t>thiết</w:t>
      </w:r>
      <w:r>
        <w:rPr>
          <w:color w:val="231F20"/>
          <w:spacing w:val="-14"/>
          <w:sz w:val="26"/>
        </w:rPr>
        <w:t> </w:t>
      </w:r>
      <w:r>
        <w:rPr>
          <w:color w:val="231F20"/>
          <w:sz w:val="26"/>
        </w:rPr>
        <w:t>thí,</w:t>
      </w:r>
      <w:r>
        <w:rPr>
          <w:color w:val="231F20"/>
          <w:spacing w:val="-14"/>
          <w:sz w:val="26"/>
        </w:rPr>
        <w:t> </w:t>
      </w:r>
      <w:r>
        <w:rPr>
          <w:color w:val="231F20"/>
          <w:sz w:val="26"/>
        </w:rPr>
        <w:t>quá khứ thí, vị lai thí, hiện tại thí, cứu cánh</w:t>
      </w:r>
      <w:r>
        <w:rPr>
          <w:color w:val="231F20"/>
          <w:spacing w:val="-7"/>
          <w:sz w:val="26"/>
        </w:rPr>
        <w:t> </w:t>
      </w:r>
      <w:r>
        <w:rPr>
          <w:color w:val="231F20"/>
          <w:sz w:val="26"/>
        </w:rPr>
        <w:t>thí.</w:t>
      </w:r>
    </w:p>
    <w:p>
      <w:pPr>
        <w:pStyle w:val="ListParagraph"/>
        <w:numPr>
          <w:ilvl w:val="0"/>
          <w:numId w:val="50"/>
        </w:numPr>
        <w:tabs>
          <w:tab w:pos="876" w:val="left" w:leader="none"/>
        </w:tabs>
        <w:spacing w:line="242" w:lineRule="auto" w:before="83" w:after="0"/>
        <w:ind w:left="167" w:right="162" w:firstLine="567"/>
        <w:jc w:val="both"/>
        <w:rPr>
          <w:sz w:val="26"/>
        </w:rPr>
      </w:pPr>
      <w:r>
        <w:rPr>
          <w:color w:val="231F20"/>
          <w:sz w:val="26"/>
        </w:rPr>
        <w:t>Huệ tạng: Được vô tận trí huệ - </w:t>
      </w:r>
      <w:r>
        <w:rPr>
          <w:color w:val="231F20"/>
          <w:spacing w:val="2"/>
          <w:sz w:val="26"/>
        </w:rPr>
        <w:t>Vì </w:t>
      </w:r>
      <w:r>
        <w:rPr>
          <w:color w:val="231F20"/>
          <w:sz w:val="26"/>
        </w:rPr>
        <w:t>tạng huệ vô tận có mười thứ bất khả cận, nên gọi là vô tận; vì đa văn thiện xảo bất</w:t>
      </w:r>
      <w:r>
        <w:rPr>
          <w:color w:val="231F20"/>
          <w:spacing w:val="15"/>
          <w:sz w:val="26"/>
        </w:rPr>
        <w:t> </w:t>
      </w:r>
      <w:r>
        <w:rPr>
          <w:color w:val="231F20"/>
          <w:sz w:val="26"/>
        </w:rPr>
        <w:t>khả</w:t>
      </w:r>
      <w:r>
        <w:rPr>
          <w:color w:val="231F20"/>
          <w:spacing w:val="16"/>
          <w:sz w:val="26"/>
        </w:rPr>
        <w:t> </w:t>
      </w:r>
      <w:r>
        <w:rPr>
          <w:color w:val="231F20"/>
          <w:sz w:val="26"/>
        </w:rPr>
        <w:t>tận,</w:t>
      </w:r>
      <w:r>
        <w:rPr>
          <w:color w:val="231F20"/>
          <w:spacing w:val="16"/>
          <w:sz w:val="26"/>
        </w:rPr>
        <w:t> </w:t>
      </w:r>
      <w:r>
        <w:rPr>
          <w:color w:val="231F20"/>
          <w:sz w:val="26"/>
        </w:rPr>
        <w:t>vì</w:t>
      </w:r>
      <w:r>
        <w:rPr>
          <w:color w:val="231F20"/>
          <w:spacing w:val="15"/>
          <w:sz w:val="26"/>
        </w:rPr>
        <w:t> </w:t>
      </w:r>
      <w:r>
        <w:rPr>
          <w:color w:val="231F20"/>
          <w:sz w:val="26"/>
        </w:rPr>
        <w:t>thân</w:t>
      </w:r>
      <w:r>
        <w:rPr>
          <w:color w:val="231F20"/>
          <w:spacing w:val="16"/>
          <w:sz w:val="26"/>
        </w:rPr>
        <w:t> </w:t>
      </w:r>
      <w:r>
        <w:rPr>
          <w:color w:val="231F20"/>
          <w:sz w:val="26"/>
        </w:rPr>
        <w:t>cận</w:t>
      </w:r>
      <w:r>
        <w:rPr>
          <w:color w:val="231F20"/>
          <w:spacing w:val="16"/>
          <w:sz w:val="26"/>
        </w:rPr>
        <w:t> </w:t>
      </w:r>
      <w:r>
        <w:rPr>
          <w:color w:val="231F20"/>
          <w:sz w:val="26"/>
        </w:rPr>
        <w:t>thiện</w:t>
      </w:r>
      <w:r>
        <w:rPr>
          <w:color w:val="231F20"/>
          <w:spacing w:val="15"/>
          <w:sz w:val="26"/>
        </w:rPr>
        <w:t> </w:t>
      </w:r>
      <w:r>
        <w:rPr>
          <w:color w:val="231F20"/>
          <w:sz w:val="26"/>
        </w:rPr>
        <w:t>tri</w:t>
      </w:r>
      <w:r>
        <w:rPr>
          <w:color w:val="231F20"/>
          <w:spacing w:val="16"/>
          <w:sz w:val="26"/>
        </w:rPr>
        <w:t> </w:t>
      </w:r>
      <w:r>
        <w:rPr>
          <w:color w:val="231F20"/>
          <w:sz w:val="26"/>
        </w:rPr>
        <w:t>thức</w:t>
      </w:r>
      <w:r>
        <w:rPr>
          <w:color w:val="231F20"/>
          <w:spacing w:val="16"/>
          <w:sz w:val="26"/>
        </w:rPr>
        <w:t> </w:t>
      </w:r>
      <w:r>
        <w:rPr>
          <w:color w:val="231F20"/>
          <w:sz w:val="26"/>
        </w:rPr>
        <w:t>bất</w:t>
      </w:r>
      <w:r>
        <w:rPr>
          <w:color w:val="231F20"/>
          <w:spacing w:val="15"/>
          <w:sz w:val="26"/>
        </w:rPr>
        <w:t> </w:t>
      </w:r>
      <w:r>
        <w:rPr>
          <w:color w:val="231F20"/>
          <w:sz w:val="26"/>
        </w:rPr>
        <w:t>khả</w:t>
      </w:r>
      <w:r>
        <w:rPr>
          <w:color w:val="231F20"/>
          <w:spacing w:val="16"/>
          <w:sz w:val="26"/>
        </w:rPr>
        <w:t> </w:t>
      </w:r>
      <w:r>
        <w:rPr>
          <w:color w:val="231F20"/>
          <w:sz w:val="26"/>
        </w:rPr>
        <w:t>tận,</w:t>
      </w:r>
      <w:r>
        <w:rPr>
          <w:color w:val="231F20"/>
          <w:spacing w:val="16"/>
          <w:sz w:val="26"/>
        </w:rPr>
        <w:t> </w:t>
      </w:r>
      <w:r>
        <w:rPr>
          <w:color w:val="231F20"/>
          <w:sz w:val="26"/>
        </w:rPr>
        <w:t>vì</w:t>
      </w:r>
      <w:r>
        <w:rPr>
          <w:color w:val="231F20"/>
          <w:spacing w:val="16"/>
          <w:sz w:val="26"/>
        </w:rPr>
        <w:t> </w:t>
      </w:r>
      <w:r>
        <w:rPr>
          <w:color w:val="231F20"/>
          <w:sz w:val="26"/>
        </w:rPr>
        <w:t>thiện</w:t>
      </w:r>
    </w:p>
    <w:p>
      <w:pPr>
        <w:spacing w:after="0" w:line="242" w:lineRule="auto"/>
        <w:jc w:val="both"/>
        <w:rPr>
          <w:sz w:val="26"/>
        </w:rPr>
        <w:sectPr>
          <w:pgSz w:w="8110" w:h="11510"/>
          <w:pgMar w:header="599" w:footer="0" w:top="820" w:bottom="280" w:left="740" w:right="740"/>
        </w:sectPr>
      </w:pPr>
    </w:p>
    <w:p>
      <w:pPr>
        <w:pStyle w:val="BodyText"/>
        <w:spacing w:before="9"/>
        <w:ind w:left="0"/>
        <w:jc w:val="left"/>
      </w:pPr>
    </w:p>
    <w:p>
      <w:pPr>
        <w:pStyle w:val="BodyText"/>
        <w:spacing w:line="242" w:lineRule="auto" w:before="48"/>
        <w:ind w:right="163"/>
      </w:pPr>
      <w:r>
        <w:rPr>
          <w:color w:val="231F20"/>
        </w:rPr>
        <w:t>phân biệt cú nghĩa bất khả tận, vì nhập thân pháp giới bất khả tận, vì dùng trí nhất thiết vị trang nghiêm bất khả tận  vì hợp tất cả phước đức tâm không mỏi mệt bất khả tận,   vì nhập tất cả môn đà la ri bất khả tận, vì hay phân biệt âm thanh ngữ ngôn đả chúng sanh bất khả tận, vì hay dứt nghi lầm của chúng sanh bất khả tận, vì tất cả chúng sanh mà hiện Phật thần lực để giáo hoá điều phục khiến họ tu tập không</w:t>
      </w:r>
      <w:r>
        <w:rPr>
          <w:color w:val="231F20"/>
          <w:spacing w:val="-1"/>
        </w:rPr>
        <w:t> </w:t>
      </w:r>
      <w:r>
        <w:rPr>
          <w:color w:val="231F20"/>
        </w:rPr>
        <w:t>dứt.</w:t>
      </w:r>
    </w:p>
    <w:p>
      <w:pPr>
        <w:pStyle w:val="ListParagraph"/>
        <w:numPr>
          <w:ilvl w:val="0"/>
          <w:numId w:val="50"/>
        </w:numPr>
        <w:tabs>
          <w:tab w:pos="899" w:val="left" w:leader="none"/>
        </w:tabs>
        <w:spacing w:line="242" w:lineRule="auto" w:before="81" w:after="0"/>
        <w:ind w:left="167" w:right="165" w:firstLine="567"/>
        <w:jc w:val="both"/>
        <w:rPr>
          <w:sz w:val="26"/>
        </w:rPr>
      </w:pPr>
      <w:r>
        <w:rPr>
          <w:color w:val="231F20"/>
          <w:spacing w:val="-3"/>
          <w:sz w:val="26"/>
        </w:rPr>
        <w:t>Niệm tạng: </w:t>
      </w:r>
      <w:r>
        <w:rPr>
          <w:color w:val="231F20"/>
          <w:sz w:val="26"/>
        </w:rPr>
        <w:t>Lìa bỏ sự si </w:t>
      </w:r>
      <w:r>
        <w:rPr>
          <w:color w:val="231F20"/>
          <w:spacing w:val="-3"/>
          <w:sz w:val="26"/>
        </w:rPr>
        <w:t>lầm, được niệm </w:t>
      </w:r>
      <w:r>
        <w:rPr>
          <w:color w:val="231F20"/>
          <w:sz w:val="26"/>
        </w:rPr>
        <w:t>lực </w:t>
      </w:r>
      <w:r>
        <w:rPr>
          <w:color w:val="231F20"/>
          <w:spacing w:val="-4"/>
          <w:sz w:val="26"/>
        </w:rPr>
        <w:t>đầy </w:t>
      </w:r>
      <w:r>
        <w:rPr>
          <w:color w:val="231F20"/>
          <w:spacing w:val="-3"/>
          <w:sz w:val="26"/>
        </w:rPr>
        <w:t>đủ: Tịch</w:t>
      </w:r>
      <w:r>
        <w:rPr>
          <w:color w:val="231F20"/>
          <w:spacing w:val="-10"/>
          <w:sz w:val="26"/>
        </w:rPr>
        <w:t> </w:t>
      </w:r>
      <w:r>
        <w:rPr>
          <w:color w:val="231F20"/>
          <w:spacing w:val="-3"/>
          <w:sz w:val="26"/>
        </w:rPr>
        <w:t>tịnh</w:t>
      </w:r>
      <w:r>
        <w:rPr>
          <w:color w:val="231F20"/>
          <w:spacing w:val="-10"/>
          <w:sz w:val="26"/>
        </w:rPr>
        <w:t> </w:t>
      </w:r>
      <w:r>
        <w:rPr>
          <w:color w:val="231F20"/>
          <w:spacing w:val="-3"/>
          <w:sz w:val="26"/>
        </w:rPr>
        <w:t>niệm</w:t>
      </w:r>
      <w:r>
        <w:rPr>
          <w:color w:val="231F20"/>
          <w:spacing w:val="-10"/>
          <w:sz w:val="26"/>
        </w:rPr>
        <w:t> </w:t>
      </w:r>
      <w:r>
        <w:rPr>
          <w:color w:val="231F20"/>
          <w:sz w:val="26"/>
        </w:rPr>
        <w:t>-</w:t>
      </w:r>
      <w:r>
        <w:rPr>
          <w:color w:val="231F20"/>
          <w:spacing w:val="-10"/>
          <w:sz w:val="26"/>
        </w:rPr>
        <w:t> </w:t>
      </w:r>
      <w:r>
        <w:rPr>
          <w:color w:val="231F20"/>
          <w:spacing w:val="-3"/>
          <w:sz w:val="26"/>
        </w:rPr>
        <w:t>thanh</w:t>
      </w:r>
      <w:r>
        <w:rPr>
          <w:color w:val="231F20"/>
          <w:spacing w:val="-10"/>
          <w:sz w:val="26"/>
        </w:rPr>
        <w:t> </w:t>
      </w:r>
      <w:r>
        <w:rPr>
          <w:color w:val="231F20"/>
          <w:spacing w:val="-3"/>
          <w:sz w:val="26"/>
        </w:rPr>
        <w:t>tịnh</w:t>
      </w:r>
      <w:r>
        <w:rPr>
          <w:color w:val="231F20"/>
          <w:spacing w:val="-10"/>
          <w:sz w:val="26"/>
        </w:rPr>
        <w:t> </w:t>
      </w:r>
      <w:r>
        <w:rPr>
          <w:color w:val="231F20"/>
          <w:spacing w:val="-3"/>
          <w:sz w:val="26"/>
        </w:rPr>
        <w:t>niệm</w:t>
      </w:r>
      <w:r>
        <w:rPr>
          <w:color w:val="231F20"/>
          <w:spacing w:val="-10"/>
          <w:sz w:val="26"/>
        </w:rPr>
        <w:t> </w:t>
      </w:r>
      <w:r>
        <w:rPr>
          <w:color w:val="231F20"/>
          <w:sz w:val="26"/>
        </w:rPr>
        <w:t>–</w:t>
      </w:r>
      <w:r>
        <w:rPr>
          <w:color w:val="231F20"/>
          <w:spacing w:val="-10"/>
          <w:sz w:val="26"/>
        </w:rPr>
        <w:t> </w:t>
      </w:r>
      <w:r>
        <w:rPr>
          <w:color w:val="231F20"/>
          <w:spacing w:val="-3"/>
          <w:sz w:val="26"/>
        </w:rPr>
        <w:t>bất</w:t>
      </w:r>
      <w:r>
        <w:rPr>
          <w:color w:val="231F20"/>
          <w:spacing w:val="-8"/>
          <w:sz w:val="26"/>
        </w:rPr>
        <w:t> </w:t>
      </w:r>
      <w:r>
        <w:rPr>
          <w:color w:val="231F20"/>
          <w:spacing w:val="-3"/>
          <w:sz w:val="26"/>
        </w:rPr>
        <w:t>trước</w:t>
      </w:r>
      <w:r>
        <w:rPr>
          <w:color w:val="231F20"/>
          <w:spacing w:val="-10"/>
          <w:sz w:val="26"/>
        </w:rPr>
        <w:t> </w:t>
      </w:r>
      <w:r>
        <w:rPr>
          <w:color w:val="231F20"/>
          <w:spacing w:val="-3"/>
          <w:sz w:val="26"/>
        </w:rPr>
        <w:t>niệm</w:t>
      </w:r>
      <w:r>
        <w:rPr>
          <w:color w:val="231F20"/>
          <w:spacing w:val="-10"/>
          <w:sz w:val="26"/>
        </w:rPr>
        <w:t> </w:t>
      </w:r>
      <w:r>
        <w:rPr>
          <w:color w:val="231F20"/>
          <w:sz w:val="26"/>
        </w:rPr>
        <w:t>–</w:t>
      </w:r>
      <w:r>
        <w:rPr>
          <w:color w:val="231F20"/>
          <w:spacing w:val="-10"/>
          <w:sz w:val="26"/>
        </w:rPr>
        <w:t> </w:t>
      </w:r>
      <w:r>
        <w:rPr>
          <w:color w:val="231F20"/>
          <w:spacing w:val="-3"/>
          <w:sz w:val="26"/>
        </w:rPr>
        <w:t>minh</w:t>
      </w:r>
      <w:r>
        <w:rPr>
          <w:color w:val="231F20"/>
          <w:spacing w:val="-10"/>
          <w:sz w:val="26"/>
        </w:rPr>
        <w:t> </w:t>
      </w:r>
      <w:r>
        <w:rPr>
          <w:color w:val="231F20"/>
          <w:spacing w:val="-3"/>
          <w:sz w:val="26"/>
        </w:rPr>
        <w:t>triệt niệm </w:t>
      </w:r>
      <w:r>
        <w:rPr>
          <w:color w:val="231F20"/>
          <w:sz w:val="26"/>
        </w:rPr>
        <w:t>- ly </w:t>
      </w:r>
      <w:r>
        <w:rPr>
          <w:color w:val="231F20"/>
          <w:spacing w:val="-4"/>
          <w:sz w:val="26"/>
        </w:rPr>
        <w:t>trần </w:t>
      </w:r>
      <w:r>
        <w:rPr>
          <w:color w:val="231F20"/>
          <w:spacing w:val="-3"/>
          <w:sz w:val="26"/>
        </w:rPr>
        <w:t>niệm- </w:t>
      </w:r>
      <w:r>
        <w:rPr>
          <w:color w:val="231F20"/>
          <w:sz w:val="26"/>
        </w:rPr>
        <w:t>ly </w:t>
      </w:r>
      <w:r>
        <w:rPr>
          <w:color w:val="231F20"/>
          <w:spacing w:val="-3"/>
          <w:sz w:val="26"/>
        </w:rPr>
        <w:t>chủng chủng </w:t>
      </w:r>
      <w:r>
        <w:rPr>
          <w:color w:val="231F20"/>
          <w:spacing w:val="-4"/>
          <w:sz w:val="26"/>
        </w:rPr>
        <w:t>trần </w:t>
      </w:r>
      <w:r>
        <w:rPr>
          <w:color w:val="231F20"/>
          <w:spacing w:val="-3"/>
          <w:sz w:val="26"/>
        </w:rPr>
        <w:t>niệm </w:t>
      </w:r>
      <w:r>
        <w:rPr>
          <w:color w:val="231F20"/>
          <w:sz w:val="26"/>
        </w:rPr>
        <w:t>- ly </w:t>
      </w:r>
      <w:r>
        <w:rPr>
          <w:color w:val="231F20"/>
          <w:spacing w:val="-3"/>
          <w:sz w:val="26"/>
        </w:rPr>
        <w:t>cấu niệm </w:t>
      </w:r>
      <w:r>
        <w:rPr>
          <w:color w:val="231F20"/>
          <w:sz w:val="26"/>
        </w:rPr>
        <w:t>- </w:t>
      </w:r>
      <w:r>
        <w:rPr>
          <w:color w:val="231F20"/>
          <w:spacing w:val="-3"/>
          <w:sz w:val="26"/>
        </w:rPr>
        <w:t>quang diệu niệm </w:t>
      </w:r>
      <w:r>
        <w:rPr>
          <w:color w:val="231F20"/>
          <w:sz w:val="26"/>
        </w:rPr>
        <w:t>- khả ái </w:t>
      </w:r>
      <w:r>
        <w:rPr>
          <w:color w:val="231F20"/>
          <w:spacing w:val="-3"/>
          <w:sz w:val="26"/>
        </w:rPr>
        <w:t>nhạo niệm </w:t>
      </w:r>
      <w:r>
        <w:rPr>
          <w:color w:val="231F20"/>
          <w:sz w:val="26"/>
        </w:rPr>
        <w:t>- </w:t>
      </w:r>
      <w:r>
        <w:rPr>
          <w:color w:val="231F20"/>
          <w:spacing w:val="-3"/>
          <w:sz w:val="26"/>
        </w:rPr>
        <w:t>vô chứng </w:t>
      </w:r>
      <w:r>
        <w:rPr>
          <w:color w:val="231F20"/>
          <w:spacing w:val="-4"/>
          <w:sz w:val="26"/>
        </w:rPr>
        <w:t>ngại</w:t>
      </w:r>
      <w:r>
        <w:rPr>
          <w:color w:val="231F20"/>
          <w:spacing w:val="-43"/>
          <w:sz w:val="26"/>
        </w:rPr>
        <w:t> </w:t>
      </w:r>
      <w:r>
        <w:rPr>
          <w:color w:val="231F20"/>
          <w:spacing w:val="-3"/>
          <w:sz w:val="26"/>
        </w:rPr>
        <w:t>niệm.</w:t>
      </w:r>
    </w:p>
    <w:p>
      <w:pPr>
        <w:pStyle w:val="BodyText"/>
        <w:spacing w:line="242" w:lineRule="auto" w:before="83"/>
        <w:ind w:right="163" w:firstLine="567"/>
      </w:pPr>
      <w:r>
        <w:rPr>
          <w:color w:val="231F20"/>
          <w:spacing w:val="-5"/>
        </w:rPr>
        <w:t>-Trì</w:t>
      </w:r>
      <w:r>
        <w:rPr>
          <w:color w:val="231F20"/>
          <w:spacing w:val="-10"/>
        </w:rPr>
        <w:t> </w:t>
      </w:r>
      <w:r>
        <w:rPr>
          <w:color w:val="231F20"/>
        </w:rPr>
        <w:t>tạng:</w:t>
      </w:r>
      <w:r>
        <w:rPr>
          <w:color w:val="231F20"/>
          <w:spacing w:val="-9"/>
        </w:rPr>
        <w:t> </w:t>
      </w:r>
      <w:r>
        <w:rPr>
          <w:color w:val="231F20"/>
        </w:rPr>
        <w:t>Thọ</w:t>
      </w:r>
      <w:r>
        <w:rPr>
          <w:color w:val="231F20"/>
          <w:spacing w:val="-9"/>
        </w:rPr>
        <w:t> </w:t>
      </w:r>
      <w:r>
        <w:rPr>
          <w:color w:val="231F20"/>
        </w:rPr>
        <w:t>trì,</w:t>
      </w:r>
      <w:r>
        <w:rPr>
          <w:color w:val="231F20"/>
          <w:spacing w:val="-10"/>
        </w:rPr>
        <w:t> </w:t>
      </w:r>
      <w:r>
        <w:rPr>
          <w:color w:val="231F20"/>
        </w:rPr>
        <w:t>văn</w:t>
      </w:r>
      <w:r>
        <w:rPr>
          <w:color w:val="231F20"/>
          <w:spacing w:val="-9"/>
        </w:rPr>
        <w:t> </w:t>
      </w:r>
      <w:r>
        <w:rPr>
          <w:color w:val="231F20"/>
        </w:rPr>
        <w:t>cú,</w:t>
      </w:r>
      <w:r>
        <w:rPr>
          <w:color w:val="231F20"/>
          <w:spacing w:val="-9"/>
        </w:rPr>
        <w:t> </w:t>
      </w:r>
      <w:r>
        <w:rPr>
          <w:color w:val="231F20"/>
        </w:rPr>
        <w:t>nghĩa</w:t>
      </w:r>
      <w:r>
        <w:rPr>
          <w:color w:val="231F20"/>
          <w:spacing w:val="-10"/>
        </w:rPr>
        <w:t> </w:t>
      </w:r>
      <w:r>
        <w:rPr>
          <w:color w:val="231F20"/>
        </w:rPr>
        <w:t>lý</w:t>
      </w:r>
      <w:r>
        <w:rPr>
          <w:color w:val="231F20"/>
          <w:spacing w:val="-9"/>
        </w:rPr>
        <w:t> </w:t>
      </w:r>
      <w:r>
        <w:rPr>
          <w:color w:val="231F20"/>
        </w:rPr>
        <w:t>khế</w:t>
      </w:r>
      <w:r>
        <w:rPr>
          <w:color w:val="231F20"/>
          <w:spacing w:val="-9"/>
        </w:rPr>
        <w:t> </w:t>
      </w:r>
      <w:r>
        <w:rPr>
          <w:color w:val="231F20"/>
        </w:rPr>
        <w:t>kinh</w:t>
      </w:r>
      <w:r>
        <w:rPr>
          <w:color w:val="231F20"/>
          <w:spacing w:val="-9"/>
        </w:rPr>
        <w:t> </w:t>
      </w:r>
      <w:r>
        <w:rPr>
          <w:color w:val="231F20"/>
        </w:rPr>
        <w:t>của</w:t>
      </w:r>
      <w:r>
        <w:rPr>
          <w:color w:val="231F20"/>
          <w:spacing w:val="-10"/>
        </w:rPr>
        <w:t> </w:t>
      </w:r>
      <w:r>
        <w:rPr>
          <w:color w:val="231F20"/>
        </w:rPr>
        <w:t>chư</w:t>
      </w:r>
      <w:r>
        <w:rPr>
          <w:color w:val="231F20"/>
          <w:spacing w:val="-9"/>
        </w:rPr>
        <w:t> </w:t>
      </w:r>
      <w:r>
        <w:rPr>
          <w:color w:val="231F20"/>
        </w:rPr>
        <w:t>Phật nói</w:t>
      </w:r>
      <w:r>
        <w:rPr>
          <w:color w:val="231F20"/>
          <w:spacing w:val="-10"/>
        </w:rPr>
        <w:t> </w:t>
      </w:r>
      <w:r>
        <w:rPr>
          <w:color w:val="231F20"/>
        </w:rPr>
        <w:t>không</w:t>
      </w:r>
      <w:r>
        <w:rPr>
          <w:color w:val="231F20"/>
          <w:spacing w:val="-9"/>
        </w:rPr>
        <w:t> </w:t>
      </w:r>
      <w:r>
        <w:rPr>
          <w:color w:val="231F20"/>
        </w:rPr>
        <w:t>quên</w:t>
      </w:r>
      <w:r>
        <w:rPr>
          <w:color w:val="231F20"/>
          <w:spacing w:val="-10"/>
        </w:rPr>
        <w:t> </w:t>
      </w:r>
      <w:r>
        <w:rPr>
          <w:color w:val="231F20"/>
        </w:rPr>
        <w:t>sót.</w:t>
      </w:r>
      <w:r>
        <w:rPr>
          <w:color w:val="231F20"/>
          <w:spacing w:val="-9"/>
        </w:rPr>
        <w:t> </w:t>
      </w:r>
      <w:r>
        <w:rPr>
          <w:color w:val="231F20"/>
          <w:spacing w:val="-6"/>
        </w:rPr>
        <w:t>Trì</w:t>
      </w:r>
      <w:r>
        <w:rPr>
          <w:color w:val="231F20"/>
          <w:spacing w:val="-10"/>
        </w:rPr>
        <w:t> </w:t>
      </w:r>
      <w:r>
        <w:rPr>
          <w:color w:val="231F20"/>
        </w:rPr>
        <w:t>tạng</w:t>
      </w:r>
      <w:r>
        <w:rPr>
          <w:color w:val="231F20"/>
          <w:spacing w:val="-9"/>
        </w:rPr>
        <w:t> </w:t>
      </w:r>
      <w:r>
        <w:rPr>
          <w:color w:val="231F20"/>
        </w:rPr>
        <w:t>vô</w:t>
      </w:r>
      <w:r>
        <w:rPr>
          <w:color w:val="231F20"/>
          <w:spacing w:val="-10"/>
        </w:rPr>
        <w:t> </w:t>
      </w:r>
      <w:r>
        <w:rPr>
          <w:color w:val="231F20"/>
        </w:rPr>
        <w:t>biên,</w:t>
      </w:r>
      <w:r>
        <w:rPr>
          <w:color w:val="231F20"/>
          <w:spacing w:val="-9"/>
        </w:rPr>
        <w:t> </w:t>
      </w:r>
      <w:r>
        <w:rPr>
          <w:color w:val="231F20"/>
        </w:rPr>
        <w:t>khó</w:t>
      </w:r>
      <w:r>
        <w:rPr>
          <w:color w:val="231F20"/>
          <w:spacing w:val="-9"/>
        </w:rPr>
        <w:t> </w:t>
      </w:r>
      <w:r>
        <w:rPr>
          <w:color w:val="231F20"/>
          <w:spacing w:val="-6"/>
        </w:rPr>
        <w:t>đầy,</w:t>
      </w:r>
      <w:r>
        <w:rPr>
          <w:color w:val="231F20"/>
          <w:spacing w:val="-10"/>
        </w:rPr>
        <w:t> </w:t>
      </w:r>
      <w:r>
        <w:rPr>
          <w:color w:val="231F20"/>
        </w:rPr>
        <w:t>khó</w:t>
      </w:r>
      <w:r>
        <w:rPr>
          <w:color w:val="231F20"/>
          <w:spacing w:val="-9"/>
        </w:rPr>
        <w:t> </w:t>
      </w:r>
      <w:r>
        <w:rPr>
          <w:color w:val="231F20"/>
        </w:rPr>
        <w:t>được</w:t>
      </w:r>
      <w:r>
        <w:rPr>
          <w:color w:val="231F20"/>
          <w:spacing w:val="-10"/>
        </w:rPr>
        <w:t> </w:t>
      </w:r>
      <w:r>
        <w:rPr>
          <w:color w:val="231F20"/>
        </w:rPr>
        <w:t>thân cận, không gì chế phục được, vô lượng vô tận, đủ oai đức lớn, là cảnh giới Phật, chỉ có Phật</w:t>
      </w:r>
      <w:r>
        <w:rPr>
          <w:color w:val="231F20"/>
          <w:spacing w:val="-6"/>
        </w:rPr>
        <w:t> </w:t>
      </w:r>
      <w:r>
        <w:rPr>
          <w:color w:val="231F20"/>
          <w:spacing w:val="-3"/>
        </w:rPr>
        <w:t>rỏ.</w:t>
      </w:r>
    </w:p>
    <w:p>
      <w:pPr>
        <w:pStyle w:val="ListParagraph"/>
        <w:numPr>
          <w:ilvl w:val="0"/>
          <w:numId w:val="50"/>
        </w:numPr>
        <w:tabs>
          <w:tab w:pos="863" w:val="left" w:leader="none"/>
        </w:tabs>
        <w:spacing w:line="242" w:lineRule="auto" w:before="83" w:after="0"/>
        <w:ind w:left="167" w:right="163" w:firstLine="567"/>
        <w:jc w:val="both"/>
        <w:rPr>
          <w:sz w:val="26"/>
        </w:rPr>
      </w:pPr>
      <w:r>
        <w:rPr>
          <w:color w:val="231F20"/>
          <w:sz w:val="26"/>
        </w:rPr>
        <w:t>Biện</w:t>
      </w:r>
      <w:r>
        <w:rPr>
          <w:color w:val="231F20"/>
          <w:spacing w:val="-12"/>
          <w:sz w:val="26"/>
        </w:rPr>
        <w:t> </w:t>
      </w:r>
      <w:r>
        <w:rPr>
          <w:color w:val="231F20"/>
          <w:sz w:val="26"/>
        </w:rPr>
        <w:t>tạng:</w:t>
      </w:r>
      <w:r>
        <w:rPr>
          <w:color w:val="231F20"/>
          <w:spacing w:val="-13"/>
          <w:sz w:val="26"/>
        </w:rPr>
        <w:t> </w:t>
      </w:r>
      <w:r>
        <w:rPr>
          <w:color w:val="231F20"/>
          <w:sz w:val="26"/>
        </w:rPr>
        <w:t>Có</w:t>
      </w:r>
      <w:r>
        <w:rPr>
          <w:color w:val="231F20"/>
          <w:spacing w:val="-12"/>
          <w:sz w:val="26"/>
        </w:rPr>
        <w:t> </w:t>
      </w:r>
      <w:r>
        <w:rPr>
          <w:color w:val="231F20"/>
          <w:sz w:val="26"/>
        </w:rPr>
        <w:t>trí</w:t>
      </w:r>
      <w:r>
        <w:rPr>
          <w:color w:val="231F20"/>
          <w:spacing w:val="-12"/>
          <w:sz w:val="26"/>
        </w:rPr>
        <w:t> </w:t>
      </w:r>
      <w:r>
        <w:rPr>
          <w:color w:val="231F20"/>
          <w:sz w:val="26"/>
        </w:rPr>
        <w:t>lực</w:t>
      </w:r>
      <w:r>
        <w:rPr>
          <w:color w:val="231F20"/>
          <w:spacing w:val="-12"/>
          <w:sz w:val="26"/>
        </w:rPr>
        <w:t> </w:t>
      </w:r>
      <w:r>
        <w:rPr>
          <w:color w:val="231F20"/>
          <w:spacing w:val="-3"/>
          <w:sz w:val="26"/>
        </w:rPr>
        <w:t>rất</w:t>
      </w:r>
      <w:r>
        <w:rPr>
          <w:color w:val="231F20"/>
          <w:spacing w:val="-12"/>
          <w:sz w:val="26"/>
        </w:rPr>
        <w:t> </w:t>
      </w:r>
      <w:r>
        <w:rPr>
          <w:color w:val="231F20"/>
          <w:sz w:val="26"/>
        </w:rPr>
        <w:t>sâu,</w:t>
      </w:r>
      <w:r>
        <w:rPr>
          <w:color w:val="231F20"/>
          <w:spacing w:val="-13"/>
          <w:sz w:val="26"/>
        </w:rPr>
        <w:t> </w:t>
      </w:r>
      <w:r>
        <w:rPr>
          <w:color w:val="231F20"/>
          <w:sz w:val="26"/>
        </w:rPr>
        <w:t>biết</w:t>
      </w:r>
      <w:r>
        <w:rPr>
          <w:color w:val="231F20"/>
          <w:spacing w:val="-11"/>
          <w:sz w:val="26"/>
        </w:rPr>
        <w:t> </w:t>
      </w:r>
      <w:r>
        <w:rPr>
          <w:color w:val="231F20"/>
          <w:spacing w:val="-3"/>
          <w:sz w:val="26"/>
        </w:rPr>
        <w:t>rỏ</w:t>
      </w:r>
      <w:r>
        <w:rPr>
          <w:color w:val="231F20"/>
          <w:spacing w:val="-13"/>
          <w:sz w:val="26"/>
        </w:rPr>
        <w:t> </w:t>
      </w:r>
      <w:r>
        <w:rPr>
          <w:color w:val="231F20"/>
          <w:sz w:val="26"/>
        </w:rPr>
        <w:t>thiệt</w:t>
      </w:r>
      <w:r>
        <w:rPr>
          <w:color w:val="231F20"/>
          <w:spacing w:val="-12"/>
          <w:sz w:val="26"/>
        </w:rPr>
        <w:t> </w:t>
      </w:r>
      <w:r>
        <w:rPr>
          <w:color w:val="231F20"/>
          <w:sz w:val="26"/>
        </w:rPr>
        <w:t>tướng</w:t>
      </w:r>
      <w:r>
        <w:rPr>
          <w:color w:val="231F20"/>
          <w:spacing w:val="-12"/>
          <w:sz w:val="26"/>
        </w:rPr>
        <w:t> </w:t>
      </w:r>
      <w:r>
        <w:rPr>
          <w:color w:val="231F20"/>
          <w:sz w:val="26"/>
        </w:rPr>
        <w:t>rộng</w:t>
      </w:r>
      <w:r>
        <w:rPr>
          <w:color w:val="231F20"/>
          <w:spacing w:val="-12"/>
          <w:sz w:val="26"/>
        </w:rPr>
        <w:t> </w:t>
      </w:r>
      <w:r>
        <w:rPr>
          <w:color w:val="231F20"/>
          <w:sz w:val="26"/>
        </w:rPr>
        <w:t>vì chúng</w:t>
      </w:r>
      <w:r>
        <w:rPr>
          <w:color w:val="231F20"/>
          <w:spacing w:val="-15"/>
          <w:sz w:val="26"/>
        </w:rPr>
        <w:t> </w:t>
      </w:r>
      <w:r>
        <w:rPr>
          <w:color w:val="231F20"/>
          <w:sz w:val="26"/>
        </w:rPr>
        <w:t>sanh</w:t>
      </w:r>
      <w:r>
        <w:rPr>
          <w:color w:val="231F20"/>
          <w:spacing w:val="-14"/>
          <w:sz w:val="26"/>
        </w:rPr>
        <w:t> </w:t>
      </w:r>
      <w:r>
        <w:rPr>
          <w:color w:val="231F20"/>
          <w:sz w:val="26"/>
        </w:rPr>
        <w:t>diễn</w:t>
      </w:r>
      <w:r>
        <w:rPr>
          <w:color w:val="231F20"/>
          <w:spacing w:val="-15"/>
          <w:sz w:val="26"/>
        </w:rPr>
        <w:t> </w:t>
      </w:r>
      <w:r>
        <w:rPr>
          <w:color w:val="231F20"/>
          <w:sz w:val="26"/>
        </w:rPr>
        <w:t>thuyết</w:t>
      </w:r>
      <w:r>
        <w:rPr>
          <w:color w:val="231F20"/>
          <w:spacing w:val="-14"/>
          <w:sz w:val="26"/>
        </w:rPr>
        <w:t> </w:t>
      </w:r>
      <w:r>
        <w:rPr>
          <w:color w:val="231F20"/>
          <w:sz w:val="26"/>
        </w:rPr>
        <w:t>các</w:t>
      </w:r>
      <w:r>
        <w:rPr>
          <w:color w:val="231F20"/>
          <w:spacing w:val="-15"/>
          <w:sz w:val="26"/>
        </w:rPr>
        <w:t> </w:t>
      </w:r>
      <w:r>
        <w:rPr>
          <w:color w:val="231F20"/>
          <w:sz w:val="26"/>
        </w:rPr>
        <w:t>pháp</w:t>
      </w:r>
      <w:r>
        <w:rPr>
          <w:color w:val="231F20"/>
          <w:spacing w:val="-14"/>
          <w:sz w:val="26"/>
        </w:rPr>
        <w:t> </w:t>
      </w:r>
      <w:r>
        <w:rPr>
          <w:color w:val="231F20"/>
          <w:sz w:val="26"/>
        </w:rPr>
        <w:t>chẳng</w:t>
      </w:r>
      <w:r>
        <w:rPr>
          <w:color w:val="231F20"/>
          <w:spacing w:val="-14"/>
          <w:sz w:val="26"/>
        </w:rPr>
        <w:t> </w:t>
      </w:r>
      <w:r>
        <w:rPr>
          <w:color w:val="231F20"/>
          <w:sz w:val="26"/>
        </w:rPr>
        <w:t>trái</w:t>
      </w:r>
      <w:r>
        <w:rPr>
          <w:color w:val="231F20"/>
          <w:spacing w:val="-15"/>
          <w:sz w:val="26"/>
        </w:rPr>
        <w:t> </w:t>
      </w:r>
      <w:r>
        <w:rPr>
          <w:color w:val="231F20"/>
          <w:sz w:val="26"/>
        </w:rPr>
        <w:t>với</w:t>
      </w:r>
      <w:r>
        <w:rPr>
          <w:color w:val="231F20"/>
          <w:spacing w:val="-14"/>
          <w:sz w:val="26"/>
        </w:rPr>
        <w:t> </w:t>
      </w:r>
      <w:r>
        <w:rPr>
          <w:color w:val="231F20"/>
          <w:sz w:val="26"/>
        </w:rPr>
        <w:t>kinh</w:t>
      </w:r>
      <w:r>
        <w:rPr>
          <w:color w:val="231F20"/>
          <w:spacing w:val="-15"/>
          <w:sz w:val="26"/>
        </w:rPr>
        <w:t> </w:t>
      </w:r>
      <w:r>
        <w:rPr>
          <w:color w:val="231F20"/>
          <w:sz w:val="26"/>
        </w:rPr>
        <w:t>điển</w:t>
      </w:r>
      <w:r>
        <w:rPr>
          <w:color w:val="231F20"/>
          <w:spacing w:val="-14"/>
          <w:sz w:val="26"/>
        </w:rPr>
        <w:t> </w:t>
      </w:r>
      <w:r>
        <w:rPr>
          <w:color w:val="231F20"/>
          <w:sz w:val="26"/>
        </w:rPr>
        <w:t>của chư Phật lúc thuyết pháp, tiếng vi diệu vang khắp thế giới muôn</w:t>
      </w:r>
      <w:r>
        <w:rPr>
          <w:color w:val="231F20"/>
          <w:spacing w:val="-6"/>
          <w:sz w:val="26"/>
        </w:rPr>
        <w:t> </w:t>
      </w:r>
      <w:r>
        <w:rPr>
          <w:color w:val="231F20"/>
          <w:sz w:val="26"/>
        </w:rPr>
        <w:t>phương,</w:t>
      </w:r>
      <w:r>
        <w:rPr>
          <w:color w:val="231F20"/>
          <w:spacing w:val="-5"/>
          <w:sz w:val="26"/>
        </w:rPr>
        <w:t> </w:t>
      </w:r>
      <w:r>
        <w:rPr>
          <w:color w:val="231F20"/>
          <w:sz w:val="26"/>
        </w:rPr>
        <w:t>tuỳ</w:t>
      </w:r>
      <w:r>
        <w:rPr>
          <w:color w:val="231F20"/>
          <w:spacing w:val="-5"/>
          <w:sz w:val="26"/>
        </w:rPr>
        <w:t> </w:t>
      </w:r>
      <w:r>
        <w:rPr>
          <w:color w:val="231F20"/>
          <w:sz w:val="26"/>
        </w:rPr>
        <w:t>căn</w:t>
      </w:r>
      <w:r>
        <w:rPr>
          <w:color w:val="231F20"/>
          <w:spacing w:val="-5"/>
          <w:sz w:val="26"/>
        </w:rPr>
        <w:t> </w:t>
      </w:r>
      <w:r>
        <w:rPr>
          <w:color w:val="231F20"/>
          <w:sz w:val="26"/>
        </w:rPr>
        <w:t>tánh</w:t>
      </w:r>
      <w:r>
        <w:rPr>
          <w:color w:val="231F20"/>
          <w:spacing w:val="-5"/>
          <w:sz w:val="26"/>
        </w:rPr>
        <w:t> </w:t>
      </w:r>
      <w:r>
        <w:rPr>
          <w:color w:val="231F20"/>
          <w:sz w:val="26"/>
        </w:rPr>
        <w:t>điều</w:t>
      </w:r>
      <w:r>
        <w:rPr>
          <w:color w:val="231F20"/>
          <w:spacing w:val="-5"/>
          <w:sz w:val="26"/>
        </w:rPr>
        <w:t> </w:t>
      </w:r>
      <w:r>
        <w:rPr>
          <w:color w:val="231F20"/>
          <w:sz w:val="26"/>
        </w:rPr>
        <w:t>làm</w:t>
      </w:r>
      <w:r>
        <w:rPr>
          <w:color w:val="231F20"/>
          <w:spacing w:val="-6"/>
          <w:sz w:val="26"/>
        </w:rPr>
        <w:t> </w:t>
      </w:r>
      <w:r>
        <w:rPr>
          <w:color w:val="231F20"/>
          <w:sz w:val="26"/>
        </w:rPr>
        <w:t>cho</w:t>
      </w:r>
      <w:r>
        <w:rPr>
          <w:color w:val="231F20"/>
          <w:spacing w:val="-5"/>
          <w:sz w:val="26"/>
        </w:rPr>
        <w:t> </w:t>
      </w:r>
      <w:r>
        <w:rPr>
          <w:color w:val="231F20"/>
          <w:sz w:val="26"/>
        </w:rPr>
        <w:t>đầy</w:t>
      </w:r>
      <w:r>
        <w:rPr>
          <w:color w:val="231F20"/>
          <w:spacing w:val="-5"/>
          <w:sz w:val="26"/>
        </w:rPr>
        <w:t> </w:t>
      </w:r>
      <w:r>
        <w:rPr>
          <w:color w:val="231F20"/>
          <w:sz w:val="26"/>
        </w:rPr>
        <w:t>đủ,</w:t>
      </w:r>
      <w:r>
        <w:rPr>
          <w:color w:val="231F20"/>
          <w:spacing w:val="-5"/>
          <w:sz w:val="26"/>
        </w:rPr>
        <w:t> </w:t>
      </w:r>
      <w:r>
        <w:rPr>
          <w:color w:val="231F20"/>
          <w:sz w:val="26"/>
        </w:rPr>
        <w:t>lòng</w:t>
      </w:r>
      <w:r>
        <w:rPr>
          <w:color w:val="231F20"/>
          <w:spacing w:val="-6"/>
          <w:sz w:val="26"/>
        </w:rPr>
        <w:t> </w:t>
      </w:r>
      <w:r>
        <w:rPr>
          <w:color w:val="231F20"/>
          <w:sz w:val="26"/>
        </w:rPr>
        <w:t>hoan </w:t>
      </w:r>
      <w:r>
        <w:rPr>
          <w:color w:val="231F20"/>
          <w:spacing w:val="-8"/>
          <w:sz w:val="26"/>
        </w:rPr>
        <w:t>hỷ, </w:t>
      </w:r>
      <w:r>
        <w:rPr>
          <w:color w:val="231F20"/>
          <w:sz w:val="26"/>
        </w:rPr>
        <w:t>dứt trừ phiền não, khéo vào </w:t>
      </w:r>
      <w:r>
        <w:rPr>
          <w:color w:val="231F20"/>
          <w:spacing w:val="-3"/>
          <w:sz w:val="26"/>
        </w:rPr>
        <w:t>tất </w:t>
      </w:r>
      <w:r>
        <w:rPr>
          <w:color w:val="231F20"/>
          <w:sz w:val="26"/>
        </w:rPr>
        <w:t>cả âm thanh, ngữ ngôn, văn</w:t>
      </w:r>
      <w:r>
        <w:rPr>
          <w:color w:val="231F20"/>
          <w:spacing w:val="-7"/>
          <w:sz w:val="26"/>
        </w:rPr>
        <w:t> </w:t>
      </w:r>
      <w:r>
        <w:rPr>
          <w:color w:val="231F20"/>
          <w:sz w:val="26"/>
        </w:rPr>
        <w:t>tự</w:t>
      </w:r>
      <w:r>
        <w:rPr>
          <w:color w:val="231F20"/>
          <w:spacing w:val="-6"/>
          <w:sz w:val="26"/>
        </w:rPr>
        <w:t> </w:t>
      </w:r>
      <w:r>
        <w:rPr>
          <w:color w:val="231F20"/>
          <w:sz w:val="26"/>
        </w:rPr>
        <w:t>biện</w:t>
      </w:r>
      <w:r>
        <w:rPr>
          <w:color w:val="231F20"/>
          <w:spacing w:val="-6"/>
          <w:sz w:val="26"/>
        </w:rPr>
        <w:t> </w:t>
      </w:r>
      <w:r>
        <w:rPr>
          <w:color w:val="231F20"/>
          <w:sz w:val="26"/>
        </w:rPr>
        <w:t>tài,</w:t>
      </w:r>
      <w:r>
        <w:rPr>
          <w:color w:val="231F20"/>
          <w:spacing w:val="-6"/>
          <w:sz w:val="26"/>
        </w:rPr>
        <w:t> </w:t>
      </w:r>
      <w:r>
        <w:rPr>
          <w:color w:val="231F20"/>
          <w:sz w:val="26"/>
        </w:rPr>
        <w:t>khiến</w:t>
      </w:r>
      <w:r>
        <w:rPr>
          <w:color w:val="231F20"/>
          <w:spacing w:val="-6"/>
          <w:sz w:val="26"/>
        </w:rPr>
        <w:t> </w:t>
      </w:r>
      <w:r>
        <w:rPr>
          <w:color w:val="231F20"/>
          <w:sz w:val="26"/>
        </w:rPr>
        <w:t>chúng</w:t>
      </w:r>
      <w:r>
        <w:rPr>
          <w:color w:val="231F20"/>
          <w:spacing w:val="-6"/>
          <w:sz w:val="26"/>
        </w:rPr>
        <w:t> </w:t>
      </w:r>
      <w:r>
        <w:rPr>
          <w:color w:val="231F20"/>
          <w:sz w:val="26"/>
        </w:rPr>
        <w:t>sanh</w:t>
      </w:r>
      <w:r>
        <w:rPr>
          <w:color w:val="231F20"/>
          <w:spacing w:val="-6"/>
          <w:sz w:val="26"/>
        </w:rPr>
        <w:t> </w:t>
      </w:r>
      <w:r>
        <w:rPr>
          <w:color w:val="231F20"/>
          <w:sz w:val="26"/>
        </w:rPr>
        <w:t>chẳng</w:t>
      </w:r>
      <w:r>
        <w:rPr>
          <w:color w:val="231F20"/>
          <w:spacing w:val="-6"/>
          <w:sz w:val="26"/>
        </w:rPr>
        <w:t> </w:t>
      </w:r>
      <w:r>
        <w:rPr>
          <w:color w:val="231F20"/>
          <w:sz w:val="26"/>
        </w:rPr>
        <w:t>dứt</w:t>
      </w:r>
      <w:r>
        <w:rPr>
          <w:color w:val="231F20"/>
          <w:spacing w:val="-6"/>
          <w:sz w:val="26"/>
        </w:rPr>
        <w:t> </w:t>
      </w:r>
      <w:r>
        <w:rPr>
          <w:color w:val="231F20"/>
          <w:sz w:val="26"/>
        </w:rPr>
        <w:t>Phật</w:t>
      </w:r>
      <w:r>
        <w:rPr>
          <w:color w:val="231F20"/>
          <w:spacing w:val="-6"/>
          <w:sz w:val="26"/>
        </w:rPr>
        <w:t> </w:t>
      </w:r>
      <w:r>
        <w:rPr>
          <w:color w:val="231F20"/>
          <w:sz w:val="26"/>
        </w:rPr>
        <w:t>chủng</w:t>
      </w:r>
      <w:r>
        <w:rPr>
          <w:color w:val="231F20"/>
          <w:spacing w:val="-6"/>
          <w:sz w:val="26"/>
        </w:rPr>
        <w:t> </w:t>
      </w:r>
      <w:r>
        <w:rPr>
          <w:color w:val="231F20"/>
          <w:sz w:val="26"/>
        </w:rPr>
        <w:t>tâm thanh tịnh được tương tục cũng dung pháp quang minh mà thuyết pháp không cùng tận, chẳng mỏi</w:t>
      </w:r>
      <w:r>
        <w:rPr>
          <w:color w:val="231F20"/>
          <w:spacing w:val="-5"/>
          <w:sz w:val="26"/>
        </w:rPr>
        <w:t> </w:t>
      </w:r>
      <w:r>
        <w:rPr>
          <w:color w:val="231F20"/>
          <w:sz w:val="26"/>
        </w:rPr>
        <w:t>mệt.</w:t>
      </w:r>
    </w:p>
    <w:p>
      <w:pPr>
        <w:pStyle w:val="BodyText"/>
        <w:spacing w:line="242" w:lineRule="auto" w:before="81"/>
        <w:ind w:right="164" w:firstLine="567"/>
      </w:pPr>
      <w:r>
        <w:rPr>
          <w:color w:val="231F20"/>
        </w:rPr>
        <w:t>Mười pháp vô tận này có thể khiến chữ thực hành của tất cả thế gian trọn được rốt ráo tạng lớn vô tận.</w:t>
      </w:r>
    </w:p>
    <w:p>
      <w:pPr>
        <w:pStyle w:val="BodyText"/>
        <w:spacing w:before="84"/>
        <w:ind w:left="734"/>
      </w:pPr>
      <w:r>
        <w:rPr>
          <w:color w:val="231F20"/>
        </w:rPr>
        <w:t>Hội thứ tư, từ phẩm 19, Thăng Dạ Ma Thiên đến phẩm</w:t>
      </w:r>
    </w:p>
    <w:p>
      <w:pPr>
        <w:spacing w:after="0"/>
        <w:sectPr>
          <w:pgSz w:w="8110" w:h="11510"/>
          <w:pgMar w:header="598" w:footer="0" w:top="820" w:bottom="280" w:left="740" w:right="740"/>
        </w:sectPr>
      </w:pPr>
    </w:p>
    <w:p>
      <w:pPr>
        <w:pStyle w:val="BodyText"/>
        <w:spacing w:before="8"/>
        <w:ind w:left="0"/>
        <w:jc w:val="left"/>
      </w:pPr>
    </w:p>
    <w:p>
      <w:pPr>
        <w:pStyle w:val="BodyText"/>
        <w:spacing w:before="48"/>
        <w:ind w:right="162"/>
      </w:pPr>
      <w:r>
        <w:rPr>
          <w:color w:val="231F20"/>
        </w:rPr>
        <w:t>22: Thập vô tận tạng, hội thuyết về thập hạnh, do hội chủ  là Bồ </w:t>
      </w:r>
      <w:r>
        <w:rPr>
          <w:color w:val="231F20"/>
          <w:spacing w:val="-8"/>
        </w:rPr>
        <w:t>Tát </w:t>
      </w:r>
      <w:r>
        <w:rPr>
          <w:color w:val="231F20"/>
        </w:rPr>
        <w:t>Công Đức Lâm giảng trên cung trời Dạ Ma, khẳng định trên bước đường tu tập, tu không phải chỉ ngồi thiền, im</w:t>
      </w:r>
      <w:r>
        <w:rPr>
          <w:color w:val="231F20"/>
          <w:spacing w:val="-14"/>
        </w:rPr>
        <w:t> </w:t>
      </w:r>
      <w:r>
        <w:rPr>
          <w:color w:val="231F20"/>
        </w:rPr>
        <w:t>lặng</w:t>
      </w:r>
      <w:r>
        <w:rPr>
          <w:color w:val="231F20"/>
          <w:spacing w:val="-13"/>
        </w:rPr>
        <w:t> </w:t>
      </w:r>
      <w:r>
        <w:rPr>
          <w:color w:val="231F20"/>
        </w:rPr>
        <w:t>mà</w:t>
      </w:r>
      <w:r>
        <w:rPr>
          <w:color w:val="231F20"/>
          <w:spacing w:val="-14"/>
        </w:rPr>
        <w:t> </w:t>
      </w:r>
      <w:r>
        <w:rPr>
          <w:color w:val="231F20"/>
        </w:rPr>
        <w:t>thành</w:t>
      </w:r>
      <w:r>
        <w:rPr>
          <w:color w:val="231F20"/>
          <w:spacing w:val="-12"/>
        </w:rPr>
        <w:t> </w:t>
      </w:r>
      <w:r>
        <w:rPr>
          <w:color w:val="231F20"/>
        </w:rPr>
        <w:t>Phật.</w:t>
      </w:r>
      <w:r>
        <w:rPr>
          <w:color w:val="231F20"/>
          <w:spacing w:val="-13"/>
        </w:rPr>
        <w:t> </w:t>
      </w:r>
      <w:r>
        <w:rPr>
          <w:color w:val="231F20"/>
          <w:spacing w:val="-9"/>
        </w:rPr>
        <w:t>Tu</w:t>
      </w:r>
      <w:r>
        <w:rPr>
          <w:color w:val="231F20"/>
          <w:spacing w:val="-14"/>
        </w:rPr>
        <w:t> </w:t>
      </w:r>
      <w:r>
        <w:rPr>
          <w:color w:val="231F20"/>
        </w:rPr>
        <w:t>là</w:t>
      </w:r>
      <w:r>
        <w:rPr>
          <w:color w:val="231F20"/>
          <w:spacing w:val="-13"/>
        </w:rPr>
        <w:t> </w:t>
      </w:r>
      <w:r>
        <w:rPr>
          <w:color w:val="231F20"/>
        </w:rPr>
        <w:t>phải</w:t>
      </w:r>
      <w:r>
        <w:rPr>
          <w:color w:val="231F20"/>
          <w:spacing w:val="-13"/>
        </w:rPr>
        <w:t> </w:t>
      </w:r>
      <w:r>
        <w:rPr>
          <w:color w:val="231F20"/>
        </w:rPr>
        <w:t>phát</w:t>
      </w:r>
      <w:r>
        <w:rPr>
          <w:color w:val="231F20"/>
          <w:spacing w:val="-14"/>
        </w:rPr>
        <w:t> </w:t>
      </w:r>
      <w:r>
        <w:rPr>
          <w:color w:val="231F20"/>
        </w:rPr>
        <w:t>triển</w:t>
      </w:r>
      <w:r>
        <w:rPr>
          <w:color w:val="231F20"/>
          <w:spacing w:val="-13"/>
        </w:rPr>
        <w:t> </w:t>
      </w:r>
      <w:r>
        <w:rPr>
          <w:color w:val="231F20"/>
        </w:rPr>
        <w:t>tâm</w:t>
      </w:r>
      <w:r>
        <w:rPr>
          <w:color w:val="231F20"/>
          <w:spacing w:val="-14"/>
        </w:rPr>
        <w:t> </w:t>
      </w:r>
      <w:r>
        <w:rPr>
          <w:color w:val="231F20"/>
        </w:rPr>
        <w:t>Bồ</w:t>
      </w:r>
      <w:r>
        <w:rPr>
          <w:color w:val="231F20"/>
          <w:spacing w:val="-11"/>
        </w:rPr>
        <w:t> </w:t>
      </w:r>
      <w:r>
        <w:rPr>
          <w:rFonts w:ascii="MS Mincho" w:hAnsi="MS Mincho"/>
          <w:color w:val="231F20"/>
        </w:rPr>
        <w:t>Đ</w:t>
      </w:r>
      <w:r>
        <w:rPr>
          <w:color w:val="231F20"/>
        </w:rPr>
        <w:t>ề,</w:t>
      </w:r>
      <w:r>
        <w:rPr>
          <w:color w:val="231F20"/>
          <w:spacing w:val="-13"/>
        </w:rPr>
        <w:t> </w:t>
      </w:r>
      <w:r>
        <w:rPr>
          <w:color w:val="231F20"/>
        </w:rPr>
        <w:t>là</w:t>
      </w:r>
      <w:r>
        <w:rPr>
          <w:color w:val="231F20"/>
          <w:spacing w:val="-14"/>
        </w:rPr>
        <w:t> </w:t>
      </w:r>
      <w:r>
        <w:rPr>
          <w:color w:val="231F20"/>
        </w:rPr>
        <w:t>đòi hỏi người tu phải sống trong cảnh giới chúng sanh, giác ngộ với chúng sanh, tâm thức mà giác ngộ thì phải có năng lực làm người khác giác ngộ</w:t>
      </w:r>
      <w:r>
        <w:rPr>
          <w:color w:val="231F20"/>
          <w:spacing w:val="-4"/>
        </w:rPr>
        <w:t> </w:t>
      </w:r>
      <w:r>
        <w:rPr>
          <w:color w:val="231F20"/>
        </w:rPr>
        <w:t>theo.</w:t>
      </w:r>
    </w:p>
    <w:p>
      <w:pPr>
        <w:pStyle w:val="BodyText"/>
        <w:spacing w:line="242" w:lineRule="auto" w:before="60"/>
        <w:ind w:right="164" w:firstLine="567"/>
      </w:pPr>
      <w:r>
        <w:rPr>
          <w:color w:val="231F20"/>
        </w:rPr>
        <w:t>Bởi </w:t>
      </w:r>
      <w:r>
        <w:rPr>
          <w:color w:val="231F20"/>
          <w:spacing w:val="-3"/>
        </w:rPr>
        <w:t>vậy </w:t>
      </w:r>
      <w:r>
        <w:rPr>
          <w:color w:val="231F20"/>
        </w:rPr>
        <w:t>sau khi đã khai phát Bồ Đề tâm, người tu phải hiện</w:t>
      </w:r>
      <w:r>
        <w:rPr>
          <w:color w:val="231F20"/>
          <w:spacing w:val="-5"/>
        </w:rPr>
        <w:t> </w:t>
      </w:r>
      <w:r>
        <w:rPr>
          <w:color w:val="231F20"/>
        </w:rPr>
        <w:t>thực</w:t>
      </w:r>
      <w:r>
        <w:rPr>
          <w:color w:val="231F20"/>
          <w:spacing w:val="-5"/>
        </w:rPr>
        <w:t> </w:t>
      </w:r>
      <w:r>
        <w:rPr>
          <w:color w:val="231F20"/>
        </w:rPr>
        <w:t>nó</w:t>
      </w:r>
      <w:r>
        <w:rPr>
          <w:color w:val="231F20"/>
          <w:spacing w:val="-5"/>
        </w:rPr>
        <w:t> </w:t>
      </w:r>
      <w:r>
        <w:rPr>
          <w:color w:val="231F20"/>
        </w:rPr>
        <w:t>trong</w:t>
      </w:r>
      <w:r>
        <w:rPr>
          <w:color w:val="231F20"/>
          <w:spacing w:val="-5"/>
        </w:rPr>
        <w:t> </w:t>
      </w:r>
      <w:r>
        <w:rPr>
          <w:color w:val="231F20"/>
        </w:rPr>
        <w:t>mọi</w:t>
      </w:r>
      <w:r>
        <w:rPr>
          <w:color w:val="231F20"/>
          <w:spacing w:val="-4"/>
        </w:rPr>
        <w:t> </w:t>
      </w:r>
      <w:r>
        <w:rPr>
          <w:color w:val="231F20"/>
        </w:rPr>
        <w:t>hoàn</w:t>
      </w:r>
      <w:r>
        <w:rPr>
          <w:color w:val="231F20"/>
          <w:spacing w:val="-5"/>
        </w:rPr>
        <w:t> </w:t>
      </w:r>
      <w:r>
        <w:rPr>
          <w:color w:val="231F20"/>
        </w:rPr>
        <w:t>cảnh,</w:t>
      </w:r>
      <w:r>
        <w:rPr>
          <w:color w:val="231F20"/>
          <w:spacing w:val="-4"/>
        </w:rPr>
        <w:t> </w:t>
      </w:r>
      <w:r>
        <w:rPr>
          <w:color w:val="231F20"/>
        </w:rPr>
        <w:t>chia</w:t>
      </w:r>
      <w:r>
        <w:rPr>
          <w:color w:val="231F20"/>
          <w:spacing w:val="-4"/>
        </w:rPr>
        <w:t> </w:t>
      </w:r>
      <w:r>
        <w:rPr>
          <w:color w:val="231F20"/>
        </w:rPr>
        <w:t>sẻ</w:t>
      </w:r>
      <w:r>
        <w:rPr>
          <w:color w:val="231F20"/>
          <w:spacing w:val="-5"/>
        </w:rPr>
        <w:t> </w:t>
      </w:r>
      <w:r>
        <w:rPr>
          <w:color w:val="231F20"/>
        </w:rPr>
        <w:t>nó</w:t>
      </w:r>
      <w:r>
        <w:rPr>
          <w:color w:val="231F20"/>
          <w:spacing w:val="-5"/>
        </w:rPr>
        <w:t> </w:t>
      </w:r>
      <w:r>
        <w:rPr>
          <w:color w:val="231F20"/>
        </w:rPr>
        <w:t>với</w:t>
      </w:r>
      <w:r>
        <w:rPr>
          <w:color w:val="231F20"/>
          <w:spacing w:val="-4"/>
        </w:rPr>
        <w:t> </w:t>
      </w:r>
      <w:r>
        <w:rPr>
          <w:color w:val="231F20"/>
        </w:rPr>
        <w:t>mọi</w:t>
      </w:r>
      <w:r>
        <w:rPr>
          <w:color w:val="231F20"/>
          <w:spacing w:val="-4"/>
        </w:rPr>
        <w:t> </w:t>
      </w:r>
      <w:r>
        <w:rPr>
          <w:color w:val="231F20"/>
        </w:rPr>
        <w:t>chúng sinh,</w:t>
      </w:r>
      <w:r>
        <w:rPr>
          <w:color w:val="231F20"/>
          <w:spacing w:val="-12"/>
        </w:rPr>
        <w:t> </w:t>
      </w:r>
      <w:r>
        <w:rPr>
          <w:color w:val="231F20"/>
        </w:rPr>
        <w:t>vận</w:t>
      </w:r>
      <w:r>
        <w:rPr>
          <w:color w:val="231F20"/>
          <w:spacing w:val="-13"/>
        </w:rPr>
        <w:t> </w:t>
      </w:r>
      <w:r>
        <w:rPr>
          <w:color w:val="231F20"/>
        </w:rPr>
        <w:t>dụng</w:t>
      </w:r>
      <w:r>
        <w:rPr>
          <w:color w:val="231F20"/>
          <w:spacing w:val="-12"/>
        </w:rPr>
        <w:t> </w:t>
      </w:r>
      <w:r>
        <w:rPr>
          <w:color w:val="231F20"/>
        </w:rPr>
        <w:t>nó</w:t>
      </w:r>
      <w:r>
        <w:rPr>
          <w:color w:val="231F20"/>
          <w:spacing w:val="-13"/>
        </w:rPr>
        <w:t> </w:t>
      </w:r>
      <w:r>
        <w:rPr>
          <w:color w:val="231F20"/>
        </w:rPr>
        <w:t>trong</w:t>
      </w:r>
      <w:r>
        <w:rPr>
          <w:color w:val="231F20"/>
          <w:spacing w:val="-12"/>
        </w:rPr>
        <w:t> </w:t>
      </w:r>
      <w:r>
        <w:rPr>
          <w:color w:val="231F20"/>
        </w:rPr>
        <w:t>mọi</w:t>
      </w:r>
      <w:r>
        <w:rPr>
          <w:color w:val="231F20"/>
          <w:spacing w:val="-12"/>
        </w:rPr>
        <w:t> </w:t>
      </w:r>
      <w:r>
        <w:rPr>
          <w:color w:val="231F20"/>
        </w:rPr>
        <w:t>nhân</w:t>
      </w:r>
      <w:r>
        <w:rPr>
          <w:color w:val="231F20"/>
          <w:spacing w:val="-13"/>
        </w:rPr>
        <w:t> </w:t>
      </w:r>
      <w:r>
        <w:rPr>
          <w:color w:val="231F20"/>
        </w:rPr>
        <w:t>duyên,</w:t>
      </w:r>
      <w:r>
        <w:rPr>
          <w:color w:val="231F20"/>
          <w:spacing w:val="-12"/>
        </w:rPr>
        <w:t> </w:t>
      </w:r>
      <w:r>
        <w:rPr>
          <w:color w:val="231F20"/>
        </w:rPr>
        <w:t>phát</w:t>
      </w:r>
      <w:r>
        <w:rPr>
          <w:color w:val="231F20"/>
          <w:spacing w:val="-13"/>
        </w:rPr>
        <w:t> </w:t>
      </w:r>
      <w:r>
        <w:rPr>
          <w:color w:val="231F20"/>
        </w:rPr>
        <w:t>triển</w:t>
      </w:r>
      <w:r>
        <w:rPr>
          <w:color w:val="231F20"/>
          <w:spacing w:val="-12"/>
        </w:rPr>
        <w:t> </w:t>
      </w:r>
      <w:r>
        <w:rPr>
          <w:color w:val="231F20"/>
        </w:rPr>
        <w:t>nó</w:t>
      </w:r>
      <w:r>
        <w:rPr>
          <w:color w:val="231F20"/>
          <w:spacing w:val="-13"/>
        </w:rPr>
        <w:t> </w:t>
      </w:r>
      <w:r>
        <w:rPr>
          <w:color w:val="231F20"/>
        </w:rPr>
        <w:t>trong mọi điều kiện.</w:t>
      </w:r>
    </w:p>
    <w:p>
      <w:pPr>
        <w:pStyle w:val="BodyText"/>
        <w:spacing w:line="242" w:lineRule="auto" w:before="54"/>
        <w:ind w:right="163" w:firstLine="567"/>
      </w:pPr>
      <w:r>
        <w:rPr>
          <w:color w:val="231F20"/>
        </w:rPr>
        <w:t>Nói cách khác, lúc này tâm Bồ Đề hoàn toàn tự tại vận hành,</w:t>
      </w:r>
      <w:r>
        <w:rPr>
          <w:color w:val="231F20"/>
          <w:spacing w:val="-6"/>
        </w:rPr>
        <w:t> </w:t>
      </w:r>
      <w:r>
        <w:rPr>
          <w:color w:val="231F20"/>
        </w:rPr>
        <w:t>tâm</w:t>
      </w:r>
      <w:r>
        <w:rPr>
          <w:color w:val="231F20"/>
          <w:spacing w:val="-5"/>
        </w:rPr>
        <w:t> </w:t>
      </w:r>
      <w:r>
        <w:rPr>
          <w:color w:val="231F20"/>
        </w:rPr>
        <w:t>lượng</w:t>
      </w:r>
      <w:r>
        <w:rPr>
          <w:color w:val="231F20"/>
          <w:spacing w:val="-6"/>
        </w:rPr>
        <w:t> </w:t>
      </w:r>
      <w:r>
        <w:rPr>
          <w:color w:val="231F20"/>
        </w:rPr>
        <w:t>của</w:t>
      </w:r>
      <w:r>
        <w:rPr>
          <w:color w:val="231F20"/>
          <w:spacing w:val="-6"/>
        </w:rPr>
        <w:t> </w:t>
      </w:r>
      <w:r>
        <w:rPr>
          <w:color w:val="231F20"/>
        </w:rPr>
        <w:t>người</w:t>
      </w:r>
      <w:r>
        <w:rPr>
          <w:color w:val="231F20"/>
          <w:spacing w:val="-5"/>
        </w:rPr>
        <w:t> </w:t>
      </w:r>
      <w:r>
        <w:rPr>
          <w:color w:val="231F20"/>
        </w:rPr>
        <w:t>tu</w:t>
      </w:r>
      <w:r>
        <w:rPr>
          <w:color w:val="231F20"/>
          <w:spacing w:val="-6"/>
        </w:rPr>
        <w:t> </w:t>
      </w:r>
      <w:r>
        <w:rPr>
          <w:color w:val="231F20"/>
        </w:rPr>
        <w:t>đã</w:t>
      </w:r>
      <w:r>
        <w:rPr>
          <w:color w:val="231F20"/>
          <w:spacing w:val="-5"/>
        </w:rPr>
        <w:t> </w:t>
      </w:r>
      <w:r>
        <w:rPr>
          <w:color w:val="231F20"/>
        </w:rPr>
        <w:t>rộng</w:t>
      </w:r>
      <w:r>
        <w:rPr>
          <w:color w:val="231F20"/>
          <w:spacing w:val="-6"/>
        </w:rPr>
        <w:t> </w:t>
      </w:r>
      <w:r>
        <w:rPr>
          <w:color w:val="231F20"/>
        </w:rPr>
        <w:t>lớn,</w:t>
      </w:r>
      <w:r>
        <w:rPr>
          <w:color w:val="231F20"/>
          <w:spacing w:val="-5"/>
        </w:rPr>
        <w:t> </w:t>
      </w:r>
      <w:r>
        <w:rPr>
          <w:color w:val="231F20"/>
        </w:rPr>
        <w:t>đầy</w:t>
      </w:r>
      <w:r>
        <w:rPr>
          <w:color w:val="231F20"/>
          <w:spacing w:val="-6"/>
        </w:rPr>
        <w:t> </w:t>
      </w:r>
      <w:r>
        <w:rPr>
          <w:color w:val="231F20"/>
        </w:rPr>
        <w:t>đại</w:t>
      </w:r>
      <w:r>
        <w:rPr>
          <w:color w:val="231F20"/>
          <w:spacing w:val="-5"/>
        </w:rPr>
        <w:t> </w:t>
      </w:r>
      <w:r>
        <w:rPr>
          <w:color w:val="231F20"/>
        </w:rPr>
        <w:t>từ</w:t>
      </w:r>
      <w:r>
        <w:rPr>
          <w:color w:val="231F20"/>
          <w:spacing w:val="-6"/>
        </w:rPr>
        <w:t> </w:t>
      </w:r>
      <w:r>
        <w:rPr>
          <w:color w:val="231F20"/>
        </w:rPr>
        <w:t>đại</w:t>
      </w:r>
      <w:r>
        <w:rPr>
          <w:color w:val="231F20"/>
          <w:spacing w:val="-5"/>
        </w:rPr>
        <w:t> </w:t>
      </w:r>
      <w:r>
        <w:rPr>
          <w:color w:val="231F20"/>
        </w:rPr>
        <w:t>bi, sâu dày đạo đức, thề nguyện lớn lao, đủ năng lực để vận</w:t>
      </w:r>
      <w:r>
        <w:rPr>
          <w:color w:val="231F20"/>
          <w:spacing w:val="-37"/>
        </w:rPr>
        <w:t> </w:t>
      </w:r>
      <w:r>
        <w:rPr>
          <w:color w:val="231F20"/>
        </w:rPr>
        <w:t>độ chúng sanh từ bờ mê đến bờ giác. </w:t>
      </w:r>
      <w:r>
        <w:rPr>
          <w:color w:val="231F20"/>
          <w:spacing w:val="-5"/>
        </w:rPr>
        <w:t>Trong </w:t>
      </w:r>
      <w:r>
        <w:rPr>
          <w:color w:val="231F20"/>
        </w:rPr>
        <w:t>khi ở những giai đoạn trước tâm tuỳ cảnh tu, ở giai đoạn </w:t>
      </w:r>
      <w:r>
        <w:rPr>
          <w:color w:val="231F20"/>
          <w:spacing w:val="-7"/>
        </w:rPr>
        <w:t>này, </w:t>
      </w:r>
      <w:r>
        <w:rPr>
          <w:color w:val="231F20"/>
        </w:rPr>
        <w:t>tâm có thể chuyển cảnh, tạo cảnh, biến cảnh một cách không vô ngại. </w:t>
      </w:r>
      <w:r>
        <w:rPr>
          <w:color w:val="231F20"/>
          <w:spacing w:val="-6"/>
        </w:rPr>
        <w:t>Tuy </w:t>
      </w:r>
      <w:r>
        <w:rPr>
          <w:color w:val="231F20"/>
        </w:rPr>
        <w:t>làm mọi công hạnh, nhưng hành giả không chấp trước vào đâu cả, đúng noi thuyết giảng, cung trời Dạ Ma, lơ lửng giữa không trung, chẳng dựa vào đâu</w:t>
      </w:r>
      <w:r>
        <w:rPr>
          <w:color w:val="231F20"/>
          <w:spacing w:val="-3"/>
        </w:rPr>
        <w:t> </w:t>
      </w:r>
      <w:r>
        <w:rPr>
          <w:color w:val="231F20"/>
        </w:rPr>
        <w:t>cả.</w:t>
      </w:r>
    </w:p>
    <w:p>
      <w:pPr>
        <w:pStyle w:val="BodyText"/>
        <w:spacing w:before="3"/>
        <w:ind w:left="0"/>
        <w:jc w:val="left"/>
        <w:rPr>
          <w:sz w:val="19"/>
        </w:rPr>
      </w:pPr>
    </w:p>
    <w:p>
      <w:pPr>
        <w:spacing w:line="273" w:lineRule="auto" w:before="0"/>
        <w:ind w:left="1443" w:right="1441" w:firstLine="0"/>
        <w:jc w:val="center"/>
        <w:rPr>
          <w:b/>
          <w:sz w:val="24"/>
        </w:rPr>
      </w:pPr>
      <w:r>
        <w:rPr>
          <w:b/>
          <w:color w:val="231F20"/>
          <w:sz w:val="24"/>
        </w:rPr>
        <w:t>PHẨM 23 + 24: THĂNG ĐÂU SUẤT THIÊN CUNG VÀ ĐÂU SUẤT KỆ TÁN</w:t>
      </w:r>
    </w:p>
    <w:p>
      <w:pPr>
        <w:tabs>
          <w:tab w:pos="587" w:val="left" w:leader="none"/>
          <w:tab w:pos="1989" w:val="left" w:leader="none"/>
        </w:tabs>
        <w:spacing w:before="100"/>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line="242" w:lineRule="auto" w:before="196"/>
        <w:ind w:left="166" w:right="164" w:firstLine="567"/>
      </w:pPr>
      <w:r>
        <w:rPr>
          <w:color w:val="231F20"/>
        </w:rPr>
        <w:t>Đức Phật lại dùng thần lực chẳng rời các chỗ: </w:t>
      </w:r>
      <w:r>
        <w:rPr>
          <w:color w:val="231F20"/>
          <w:spacing w:val="-3"/>
        </w:rPr>
        <w:t>cây </w:t>
      </w:r>
      <w:r>
        <w:rPr>
          <w:color w:val="231F20"/>
        </w:rPr>
        <w:t>Bồ Đề, đảnh </w:t>
      </w:r>
      <w:r>
        <w:rPr>
          <w:color w:val="231F20"/>
          <w:spacing w:val="-9"/>
        </w:rPr>
        <w:t>Tu </w:t>
      </w:r>
      <w:r>
        <w:rPr>
          <w:color w:val="231F20"/>
        </w:rPr>
        <w:t>Di Sơn, Dạ Ma Thiên cung, mà qua đến Đâu Suất</w:t>
      </w:r>
      <w:r>
        <w:rPr>
          <w:color w:val="231F20"/>
          <w:spacing w:val="-14"/>
        </w:rPr>
        <w:t> </w:t>
      </w:r>
      <w:r>
        <w:rPr>
          <w:color w:val="231F20"/>
        </w:rPr>
        <w:t>Đà</w:t>
      </w:r>
      <w:r>
        <w:rPr>
          <w:color w:val="231F20"/>
          <w:spacing w:val="-14"/>
        </w:rPr>
        <w:t> </w:t>
      </w:r>
      <w:r>
        <w:rPr>
          <w:color w:val="231F20"/>
        </w:rPr>
        <w:t>Thiên,</w:t>
      </w:r>
      <w:r>
        <w:rPr>
          <w:color w:val="231F20"/>
          <w:spacing w:val="-13"/>
        </w:rPr>
        <w:t> </w:t>
      </w:r>
      <w:r>
        <w:rPr>
          <w:color w:val="231F20"/>
        </w:rPr>
        <w:t>nơi</w:t>
      </w:r>
      <w:r>
        <w:rPr>
          <w:color w:val="231F20"/>
          <w:spacing w:val="-14"/>
        </w:rPr>
        <w:t> </w:t>
      </w:r>
      <w:r>
        <w:rPr>
          <w:color w:val="231F20"/>
        </w:rPr>
        <w:t>điện</w:t>
      </w:r>
      <w:r>
        <w:rPr>
          <w:color w:val="231F20"/>
          <w:spacing w:val="-13"/>
        </w:rPr>
        <w:t> </w:t>
      </w:r>
      <w:r>
        <w:rPr>
          <w:color w:val="231F20"/>
        </w:rPr>
        <w:t>Diệu</w:t>
      </w:r>
      <w:r>
        <w:rPr>
          <w:color w:val="231F20"/>
          <w:spacing w:val="-14"/>
        </w:rPr>
        <w:t> </w:t>
      </w:r>
      <w:r>
        <w:rPr>
          <w:color w:val="231F20"/>
        </w:rPr>
        <w:t>Bửu</w:t>
      </w:r>
      <w:r>
        <w:rPr>
          <w:color w:val="231F20"/>
          <w:spacing w:val="-13"/>
        </w:rPr>
        <w:t> </w:t>
      </w:r>
      <w:r>
        <w:rPr>
          <w:color w:val="231F20"/>
          <w:spacing w:val="-5"/>
        </w:rPr>
        <w:t>Trang</w:t>
      </w:r>
      <w:r>
        <w:rPr>
          <w:color w:val="231F20"/>
          <w:spacing w:val="-14"/>
        </w:rPr>
        <w:t> </w:t>
      </w:r>
      <w:r>
        <w:rPr>
          <w:color w:val="231F20"/>
        </w:rPr>
        <w:t>Nghiêm,</w:t>
      </w:r>
      <w:r>
        <w:rPr>
          <w:color w:val="231F20"/>
          <w:spacing w:val="-13"/>
        </w:rPr>
        <w:t> </w:t>
      </w:r>
      <w:r>
        <w:rPr>
          <w:color w:val="231F20"/>
        </w:rPr>
        <w:t>do</w:t>
      </w:r>
      <w:r>
        <w:rPr>
          <w:color w:val="231F20"/>
          <w:spacing w:val="-14"/>
        </w:rPr>
        <w:t> </w:t>
      </w:r>
      <w:r>
        <w:rPr>
          <w:color w:val="231F20"/>
        </w:rPr>
        <w:t>Đâu</w:t>
      </w:r>
      <w:r>
        <w:rPr>
          <w:color w:val="231F20"/>
          <w:spacing w:val="-14"/>
        </w:rPr>
        <w:t> </w:t>
      </w:r>
      <w:r>
        <w:rPr>
          <w:color w:val="231F20"/>
        </w:rPr>
        <w:t>Suất Thiên Thiên Vương quản</w:t>
      </w:r>
      <w:r>
        <w:rPr>
          <w:color w:val="231F20"/>
          <w:spacing w:val="-5"/>
        </w:rPr>
        <w:t> </w:t>
      </w:r>
      <w:r>
        <w:rPr>
          <w:color w:val="231F20"/>
          <w:spacing w:val="-6"/>
        </w:rPr>
        <w:t>lý.</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left="166" w:right="163" w:firstLine="567"/>
      </w:pPr>
      <w:r>
        <w:rPr>
          <w:color w:val="231F20"/>
        </w:rPr>
        <w:t>Đâu Suất Thiên Vương vọng thấy Đức Phật đến liền dọn trà Ma Ni Tạng Sư Tử tại giữa điện. </w:t>
      </w:r>
      <w:r>
        <w:rPr>
          <w:color w:val="231F20"/>
          <w:spacing w:val="-8"/>
        </w:rPr>
        <w:t>Tòa </w:t>
      </w:r>
      <w:r>
        <w:rPr>
          <w:color w:val="231F20"/>
        </w:rPr>
        <w:t>Sư Tử này do các thứ hoa báu thơm đẹp, những đồ trang nghiêm tuôn ánh</w:t>
      </w:r>
      <w:r>
        <w:rPr>
          <w:color w:val="231F20"/>
          <w:spacing w:val="-5"/>
        </w:rPr>
        <w:t> </w:t>
      </w:r>
      <w:r>
        <w:rPr>
          <w:color w:val="231F20"/>
        </w:rPr>
        <w:t>sáng</w:t>
      </w:r>
      <w:r>
        <w:rPr>
          <w:color w:val="231F20"/>
          <w:spacing w:val="-4"/>
        </w:rPr>
        <w:t> </w:t>
      </w:r>
      <w:r>
        <w:rPr>
          <w:color w:val="231F20"/>
        </w:rPr>
        <w:t>như</w:t>
      </w:r>
      <w:r>
        <w:rPr>
          <w:color w:val="231F20"/>
          <w:spacing w:val="-4"/>
        </w:rPr>
        <w:t> </w:t>
      </w:r>
      <w:r>
        <w:rPr>
          <w:color w:val="231F20"/>
        </w:rPr>
        <w:t>mây.</w:t>
      </w:r>
      <w:r>
        <w:rPr>
          <w:color w:val="231F20"/>
          <w:spacing w:val="-4"/>
        </w:rPr>
        <w:t> </w:t>
      </w:r>
      <w:r>
        <w:rPr>
          <w:color w:val="231F20"/>
        </w:rPr>
        <w:t>Từ</w:t>
      </w:r>
      <w:r>
        <w:rPr>
          <w:color w:val="231F20"/>
          <w:spacing w:val="-4"/>
        </w:rPr>
        <w:t> </w:t>
      </w:r>
      <w:r>
        <w:rPr>
          <w:color w:val="231F20"/>
        </w:rPr>
        <w:t>trong</w:t>
      </w:r>
      <w:r>
        <w:rPr>
          <w:color w:val="231F20"/>
          <w:spacing w:val="-4"/>
        </w:rPr>
        <w:t> </w:t>
      </w:r>
      <w:r>
        <w:rPr>
          <w:color w:val="231F20"/>
        </w:rPr>
        <w:t>lâu</w:t>
      </w:r>
      <w:r>
        <w:rPr>
          <w:color w:val="231F20"/>
          <w:spacing w:val="-4"/>
        </w:rPr>
        <w:t> </w:t>
      </w:r>
      <w:r>
        <w:rPr>
          <w:color w:val="231F20"/>
        </w:rPr>
        <w:t>đài</w:t>
      </w:r>
      <w:r>
        <w:rPr>
          <w:color w:val="231F20"/>
          <w:spacing w:val="-4"/>
        </w:rPr>
        <w:t> </w:t>
      </w:r>
      <w:r>
        <w:rPr>
          <w:color w:val="231F20"/>
        </w:rPr>
        <w:t>chói</w:t>
      </w:r>
      <w:r>
        <w:rPr>
          <w:color w:val="231F20"/>
          <w:spacing w:val="-5"/>
        </w:rPr>
        <w:t> </w:t>
      </w:r>
      <w:r>
        <w:rPr>
          <w:color w:val="231F20"/>
        </w:rPr>
        <w:t>sáng</w:t>
      </w:r>
      <w:r>
        <w:rPr>
          <w:color w:val="231F20"/>
          <w:spacing w:val="-4"/>
        </w:rPr>
        <w:t> </w:t>
      </w:r>
      <w:r>
        <w:rPr>
          <w:color w:val="231F20"/>
        </w:rPr>
        <w:t>kết</w:t>
      </w:r>
      <w:r>
        <w:rPr>
          <w:color w:val="231F20"/>
          <w:spacing w:val="-4"/>
        </w:rPr>
        <w:t> </w:t>
      </w:r>
      <w:r>
        <w:rPr>
          <w:color w:val="231F20"/>
        </w:rPr>
        <w:t>thành</w:t>
      </w:r>
      <w:r>
        <w:rPr>
          <w:color w:val="231F20"/>
          <w:spacing w:val="-4"/>
        </w:rPr>
        <w:t> </w:t>
      </w:r>
      <w:r>
        <w:rPr>
          <w:color w:val="231F20"/>
        </w:rPr>
        <w:t>bảo tràng,</w:t>
      </w:r>
      <w:r>
        <w:rPr>
          <w:color w:val="231F20"/>
          <w:spacing w:val="-12"/>
        </w:rPr>
        <w:t> </w:t>
      </w:r>
      <w:r>
        <w:rPr>
          <w:color w:val="231F20"/>
        </w:rPr>
        <w:t>vô</w:t>
      </w:r>
      <w:r>
        <w:rPr>
          <w:color w:val="231F20"/>
          <w:spacing w:val="-12"/>
        </w:rPr>
        <w:t> </w:t>
      </w:r>
      <w:r>
        <w:rPr>
          <w:color w:val="231F20"/>
        </w:rPr>
        <w:t>biên</w:t>
      </w:r>
      <w:r>
        <w:rPr>
          <w:color w:val="231F20"/>
          <w:spacing w:val="-12"/>
        </w:rPr>
        <w:t> </w:t>
      </w:r>
      <w:r>
        <w:rPr>
          <w:color w:val="231F20"/>
        </w:rPr>
        <w:t>Bồ</w:t>
      </w:r>
      <w:r>
        <w:rPr>
          <w:color w:val="231F20"/>
          <w:spacing w:val="-12"/>
        </w:rPr>
        <w:t> </w:t>
      </w:r>
      <w:r>
        <w:rPr>
          <w:color w:val="231F20"/>
        </w:rPr>
        <w:t>Tát</w:t>
      </w:r>
      <w:r>
        <w:rPr>
          <w:color w:val="231F20"/>
          <w:spacing w:val="-12"/>
        </w:rPr>
        <w:t> </w:t>
      </w:r>
      <w:r>
        <w:rPr>
          <w:color w:val="231F20"/>
        </w:rPr>
        <w:t>và</w:t>
      </w:r>
      <w:r>
        <w:rPr>
          <w:color w:val="231F20"/>
          <w:spacing w:val="-11"/>
        </w:rPr>
        <w:t> </w:t>
      </w:r>
      <w:r>
        <w:rPr>
          <w:color w:val="231F20"/>
        </w:rPr>
        <w:t>đạo</w:t>
      </w:r>
      <w:r>
        <w:rPr>
          <w:color w:val="231F20"/>
          <w:spacing w:val="-12"/>
        </w:rPr>
        <w:t> </w:t>
      </w:r>
      <w:r>
        <w:rPr>
          <w:color w:val="231F20"/>
        </w:rPr>
        <w:t>tràng</w:t>
      </w:r>
      <w:r>
        <w:rPr>
          <w:color w:val="231F20"/>
          <w:spacing w:val="-12"/>
        </w:rPr>
        <w:t> </w:t>
      </w:r>
      <w:r>
        <w:rPr>
          <w:color w:val="231F20"/>
        </w:rPr>
        <w:t>hội</w:t>
      </w:r>
      <w:r>
        <w:rPr>
          <w:color w:val="231F20"/>
          <w:spacing w:val="-12"/>
        </w:rPr>
        <w:t> </w:t>
      </w:r>
      <w:r>
        <w:rPr>
          <w:color w:val="231F20"/>
        </w:rPr>
        <w:t>chúng</w:t>
      </w:r>
      <w:r>
        <w:rPr>
          <w:color w:val="231F20"/>
          <w:spacing w:val="-12"/>
        </w:rPr>
        <w:t> </w:t>
      </w:r>
      <w:r>
        <w:rPr>
          <w:color w:val="231F20"/>
        </w:rPr>
        <w:t>đều</w:t>
      </w:r>
      <w:r>
        <w:rPr>
          <w:color w:val="231F20"/>
          <w:spacing w:val="-11"/>
        </w:rPr>
        <w:t> </w:t>
      </w:r>
      <w:r>
        <w:rPr>
          <w:color w:val="231F20"/>
        </w:rPr>
        <w:t>hợp</w:t>
      </w:r>
      <w:r>
        <w:rPr>
          <w:color w:val="231F20"/>
          <w:spacing w:val="-12"/>
        </w:rPr>
        <w:t> </w:t>
      </w:r>
      <w:r>
        <w:rPr>
          <w:color w:val="231F20"/>
        </w:rPr>
        <w:t>nơi</w:t>
      </w:r>
      <w:r>
        <w:rPr>
          <w:color w:val="231F20"/>
          <w:spacing w:val="-12"/>
        </w:rPr>
        <w:t> </w:t>
      </w:r>
      <w:r>
        <w:rPr>
          <w:color w:val="231F20"/>
        </w:rPr>
        <w:t>đó. Ma</w:t>
      </w:r>
      <w:r>
        <w:rPr>
          <w:color w:val="231F20"/>
          <w:spacing w:val="-5"/>
        </w:rPr>
        <w:t> </w:t>
      </w:r>
      <w:r>
        <w:rPr>
          <w:color w:val="231F20"/>
        </w:rPr>
        <w:t>Ni</w:t>
      </w:r>
      <w:r>
        <w:rPr>
          <w:color w:val="231F20"/>
          <w:spacing w:val="-4"/>
        </w:rPr>
        <w:t> </w:t>
      </w:r>
      <w:r>
        <w:rPr>
          <w:color w:val="231F20"/>
        </w:rPr>
        <w:t>bửu</w:t>
      </w:r>
      <w:r>
        <w:rPr>
          <w:color w:val="231F20"/>
          <w:spacing w:val="-4"/>
        </w:rPr>
        <w:t> </w:t>
      </w:r>
      <w:r>
        <w:rPr>
          <w:color w:val="231F20"/>
        </w:rPr>
        <w:t>châu</w:t>
      </w:r>
      <w:r>
        <w:rPr>
          <w:color w:val="231F20"/>
          <w:spacing w:val="-4"/>
        </w:rPr>
        <w:t> </w:t>
      </w:r>
      <w:r>
        <w:rPr>
          <w:color w:val="231F20"/>
        </w:rPr>
        <w:t>bất</w:t>
      </w:r>
      <w:r>
        <w:rPr>
          <w:color w:val="231F20"/>
          <w:spacing w:val="-4"/>
        </w:rPr>
        <w:t> </w:t>
      </w:r>
      <w:r>
        <w:rPr>
          <w:color w:val="231F20"/>
        </w:rPr>
        <w:t>tư</w:t>
      </w:r>
      <w:r>
        <w:rPr>
          <w:color w:val="231F20"/>
          <w:spacing w:val="-4"/>
        </w:rPr>
        <w:t> </w:t>
      </w:r>
      <w:r>
        <w:rPr>
          <w:color w:val="231F20"/>
        </w:rPr>
        <w:t>nghì</w:t>
      </w:r>
      <w:r>
        <w:rPr>
          <w:color w:val="231F20"/>
          <w:spacing w:val="-4"/>
        </w:rPr>
        <w:t> </w:t>
      </w:r>
      <w:r>
        <w:rPr>
          <w:color w:val="231F20"/>
        </w:rPr>
        <w:t>âm</w:t>
      </w:r>
      <w:r>
        <w:rPr>
          <w:color w:val="231F20"/>
          <w:spacing w:val="-4"/>
        </w:rPr>
        <w:t> </w:t>
      </w:r>
      <w:r>
        <w:rPr>
          <w:color w:val="231F20"/>
        </w:rPr>
        <w:t>kết</w:t>
      </w:r>
      <w:r>
        <w:rPr>
          <w:color w:val="231F20"/>
          <w:spacing w:val="-4"/>
        </w:rPr>
        <w:t> </w:t>
      </w:r>
      <w:r>
        <w:rPr>
          <w:color w:val="231F20"/>
        </w:rPr>
        <w:t>lại</w:t>
      </w:r>
      <w:r>
        <w:rPr>
          <w:color w:val="231F20"/>
          <w:spacing w:val="-4"/>
        </w:rPr>
        <w:t> </w:t>
      </w:r>
      <w:r>
        <w:rPr>
          <w:color w:val="231F20"/>
        </w:rPr>
        <w:t>thành</w:t>
      </w:r>
      <w:r>
        <w:rPr>
          <w:color w:val="231F20"/>
          <w:spacing w:val="-4"/>
        </w:rPr>
        <w:t> </w:t>
      </w:r>
      <w:r>
        <w:rPr>
          <w:color w:val="231F20"/>
        </w:rPr>
        <w:t>lưới.</w:t>
      </w:r>
      <w:r>
        <w:rPr>
          <w:color w:val="231F20"/>
          <w:spacing w:val="-3"/>
        </w:rPr>
        <w:t> </w:t>
      </w:r>
      <w:r>
        <w:rPr>
          <w:color w:val="231F20"/>
          <w:spacing w:val="-8"/>
        </w:rPr>
        <w:t>Tòa</w:t>
      </w:r>
      <w:r>
        <w:rPr>
          <w:color w:val="231F20"/>
          <w:spacing w:val="-4"/>
        </w:rPr>
        <w:t> </w:t>
      </w:r>
      <w:r>
        <w:rPr>
          <w:color w:val="231F20"/>
        </w:rPr>
        <w:t>Sư</w:t>
      </w:r>
      <w:r>
        <w:rPr>
          <w:color w:val="231F20"/>
          <w:spacing w:val="-4"/>
        </w:rPr>
        <w:t> </w:t>
      </w:r>
      <w:r>
        <w:rPr>
          <w:color w:val="231F20"/>
        </w:rPr>
        <w:t>Tử cao rộng tốt đẹp: đài bằng châu ma ni, lưới bằng hoa sen, vòng</w:t>
      </w:r>
      <w:r>
        <w:rPr>
          <w:color w:val="231F20"/>
          <w:spacing w:val="-13"/>
        </w:rPr>
        <w:t> </w:t>
      </w:r>
      <w:r>
        <w:rPr>
          <w:color w:val="231F20"/>
        </w:rPr>
        <w:t>quanh</w:t>
      </w:r>
      <w:r>
        <w:rPr>
          <w:color w:val="231F20"/>
          <w:spacing w:val="-13"/>
        </w:rPr>
        <w:t> </w:t>
      </w:r>
      <w:r>
        <w:rPr>
          <w:color w:val="231F20"/>
        </w:rPr>
        <w:t>bằng</w:t>
      </w:r>
      <w:r>
        <w:rPr>
          <w:color w:val="231F20"/>
          <w:spacing w:val="-12"/>
        </w:rPr>
        <w:t> </w:t>
      </w:r>
      <w:r>
        <w:rPr>
          <w:color w:val="231F20"/>
        </w:rPr>
        <w:t>bảo</w:t>
      </w:r>
      <w:r>
        <w:rPr>
          <w:color w:val="231F20"/>
          <w:spacing w:val="-13"/>
        </w:rPr>
        <w:t> </w:t>
      </w:r>
      <w:r>
        <w:rPr>
          <w:color w:val="231F20"/>
        </w:rPr>
        <w:t>châu</w:t>
      </w:r>
      <w:r>
        <w:rPr>
          <w:color w:val="231F20"/>
          <w:spacing w:val="-13"/>
        </w:rPr>
        <w:t> </w:t>
      </w:r>
      <w:r>
        <w:rPr>
          <w:color w:val="231F20"/>
        </w:rPr>
        <w:t>vi</w:t>
      </w:r>
      <w:r>
        <w:rPr>
          <w:color w:val="231F20"/>
          <w:spacing w:val="-12"/>
        </w:rPr>
        <w:t> </w:t>
      </w:r>
      <w:r>
        <w:rPr>
          <w:color w:val="231F20"/>
        </w:rPr>
        <w:t>diệu</w:t>
      </w:r>
      <w:r>
        <w:rPr>
          <w:color w:val="231F20"/>
          <w:spacing w:val="-13"/>
        </w:rPr>
        <w:t> </w:t>
      </w:r>
      <w:r>
        <w:rPr>
          <w:color w:val="231F20"/>
        </w:rPr>
        <w:t>thanh</w:t>
      </w:r>
      <w:r>
        <w:rPr>
          <w:color w:val="231F20"/>
          <w:spacing w:val="-13"/>
        </w:rPr>
        <w:t> </w:t>
      </w:r>
      <w:r>
        <w:rPr>
          <w:color w:val="231F20"/>
        </w:rPr>
        <w:t>tịnh,</w:t>
      </w:r>
      <w:r>
        <w:rPr>
          <w:color w:val="231F20"/>
          <w:spacing w:val="-12"/>
        </w:rPr>
        <w:t> </w:t>
      </w:r>
      <w:r>
        <w:rPr>
          <w:color w:val="231F20"/>
        </w:rPr>
        <w:t>hoa</w:t>
      </w:r>
      <w:r>
        <w:rPr>
          <w:color w:val="231F20"/>
          <w:spacing w:val="-13"/>
        </w:rPr>
        <w:t> </w:t>
      </w:r>
      <w:r>
        <w:rPr>
          <w:color w:val="231F20"/>
        </w:rPr>
        <w:t>đẹp</w:t>
      </w:r>
      <w:r>
        <w:rPr>
          <w:color w:val="231F20"/>
          <w:spacing w:val="-12"/>
        </w:rPr>
        <w:t> </w:t>
      </w:r>
      <w:r>
        <w:rPr>
          <w:color w:val="231F20"/>
        </w:rPr>
        <w:t>nhiều màu</w:t>
      </w:r>
      <w:r>
        <w:rPr>
          <w:color w:val="231F20"/>
          <w:spacing w:val="-4"/>
        </w:rPr>
        <w:t> </w:t>
      </w:r>
      <w:r>
        <w:rPr>
          <w:color w:val="231F20"/>
        </w:rPr>
        <w:t>kết</w:t>
      </w:r>
      <w:r>
        <w:rPr>
          <w:color w:val="231F20"/>
          <w:spacing w:val="-4"/>
        </w:rPr>
        <w:t> </w:t>
      </w:r>
      <w:r>
        <w:rPr>
          <w:color w:val="231F20"/>
        </w:rPr>
        <w:t>thành</w:t>
      </w:r>
      <w:r>
        <w:rPr>
          <w:color w:val="231F20"/>
          <w:spacing w:val="-4"/>
        </w:rPr>
        <w:t> </w:t>
      </w:r>
      <w:r>
        <w:rPr>
          <w:color w:val="231F20"/>
        </w:rPr>
        <w:t>chuỗi,</w:t>
      </w:r>
      <w:r>
        <w:rPr>
          <w:color w:val="231F20"/>
          <w:spacing w:val="-4"/>
        </w:rPr>
        <w:t> </w:t>
      </w:r>
      <w:r>
        <w:rPr>
          <w:color w:val="231F20"/>
        </w:rPr>
        <w:t>cung</w:t>
      </w:r>
      <w:r>
        <w:rPr>
          <w:color w:val="231F20"/>
          <w:spacing w:val="-3"/>
        </w:rPr>
        <w:t> </w:t>
      </w:r>
      <w:r>
        <w:rPr>
          <w:color w:val="231F20"/>
        </w:rPr>
        <w:t>điện,</w:t>
      </w:r>
      <w:r>
        <w:rPr>
          <w:color w:val="231F20"/>
          <w:spacing w:val="-4"/>
        </w:rPr>
        <w:t> </w:t>
      </w:r>
      <w:r>
        <w:rPr>
          <w:color w:val="231F20"/>
        </w:rPr>
        <w:t>lâu</w:t>
      </w:r>
      <w:r>
        <w:rPr>
          <w:color w:val="231F20"/>
          <w:spacing w:val="-4"/>
        </w:rPr>
        <w:t> </w:t>
      </w:r>
      <w:r>
        <w:rPr>
          <w:color w:val="231F20"/>
        </w:rPr>
        <w:t>đài,</w:t>
      </w:r>
      <w:r>
        <w:rPr>
          <w:color w:val="231F20"/>
          <w:spacing w:val="-4"/>
        </w:rPr>
        <w:t> </w:t>
      </w:r>
      <w:r>
        <w:rPr>
          <w:color w:val="231F20"/>
        </w:rPr>
        <w:t>cửa</w:t>
      </w:r>
      <w:r>
        <w:rPr>
          <w:color w:val="231F20"/>
          <w:spacing w:val="-4"/>
        </w:rPr>
        <w:t> </w:t>
      </w:r>
      <w:r>
        <w:rPr>
          <w:color w:val="231F20"/>
        </w:rPr>
        <w:t>nẻo,</w:t>
      </w:r>
      <w:r>
        <w:rPr>
          <w:color w:val="231F20"/>
          <w:spacing w:val="-4"/>
        </w:rPr>
        <w:t> </w:t>
      </w:r>
      <w:r>
        <w:rPr>
          <w:color w:val="231F20"/>
        </w:rPr>
        <w:t>thềm</w:t>
      </w:r>
      <w:r>
        <w:rPr>
          <w:color w:val="231F20"/>
          <w:spacing w:val="-4"/>
        </w:rPr>
        <w:t> </w:t>
      </w:r>
      <w:r>
        <w:rPr>
          <w:color w:val="231F20"/>
        </w:rPr>
        <w:t>bậc, tất cả hoàn toàn trang</w:t>
      </w:r>
      <w:r>
        <w:rPr>
          <w:color w:val="231F20"/>
          <w:spacing w:val="-2"/>
        </w:rPr>
        <w:t> </w:t>
      </w:r>
      <w:r>
        <w:rPr>
          <w:color w:val="231F20"/>
        </w:rPr>
        <w:t>nghiêm.</w:t>
      </w:r>
    </w:p>
    <w:p>
      <w:pPr>
        <w:pStyle w:val="ListParagraph"/>
        <w:numPr>
          <w:ilvl w:val="0"/>
          <w:numId w:val="50"/>
        </w:numPr>
        <w:tabs>
          <w:tab w:pos="888" w:val="left" w:leader="none"/>
        </w:tabs>
        <w:spacing w:line="242" w:lineRule="auto" w:before="52" w:after="0"/>
        <w:ind w:left="167" w:right="163" w:firstLine="567"/>
        <w:jc w:val="both"/>
        <w:rPr>
          <w:sz w:val="26"/>
        </w:rPr>
      </w:pPr>
      <w:r>
        <w:rPr>
          <w:color w:val="231F20"/>
          <w:sz w:val="26"/>
        </w:rPr>
        <w:t>Thiên vương và chư thiên dùng tâm thanh tịnh rưới vô số mây màu hoa màu hương, màu tràng hoa, bửu cái, thiêng, mây diệu bửu để cúng dường Phật họ cùng chúng hội đồng phụng thỉnh Đức Như Lai ngự trên bửu tòa, điện Bửu </w:t>
      </w:r>
      <w:r>
        <w:rPr>
          <w:color w:val="231F20"/>
          <w:spacing w:val="-5"/>
          <w:sz w:val="26"/>
        </w:rPr>
        <w:t>Trang </w:t>
      </w:r>
      <w:r>
        <w:rPr>
          <w:color w:val="231F20"/>
          <w:sz w:val="26"/>
        </w:rPr>
        <w:t>Nghiêm tự nhiên trang nghiêm vượt hẳn trên sự trang nghiêm của chư</w:t>
      </w:r>
      <w:r>
        <w:rPr>
          <w:color w:val="231F20"/>
          <w:spacing w:val="-3"/>
          <w:sz w:val="26"/>
        </w:rPr>
        <w:t> </w:t>
      </w:r>
      <w:r>
        <w:rPr>
          <w:color w:val="231F20"/>
          <w:sz w:val="26"/>
        </w:rPr>
        <w:t>thiên.</w:t>
      </w:r>
    </w:p>
    <w:p>
      <w:pPr>
        <w:pStyle w:val="ListParagraph"/>
        <w:numPr>
          <w:ilvl w:val="0"/>
          <w:numId w:val="50"/>
        </w:numPr>
        <w:tabs>
          <w:tab w:pos="886" w:val="left" w:leader="none"/>
        </w:tabs>
        <w:spacing w:line="242" w:lineRule="auto" w:before="53" w:after="0"/>
        <w:ind w:left="167" w:right="161" w:firstLine="566"/>
        <w:jc w:val="both"/>
        <w:rPr>
          <w:sz w:val="26"/>
        </w:rPr>
      </w:pPr>
      <w:r>
        <w:rPr>
          <w:color w:val="231F20"/>
          <w:sz w:val="26"/>
        </w:rPr>
        <w:t>Lúc Đức Phật ngồi kiết già trên tòa sư tử Ma Ni Bửu Trang Nghiêm, từ hai gối phóng trăm ngàn ức na do tha quang minh, chiếu khắp tất cả thế giới tận pháp giới, hư không giới.</w:t>
      </w:r>
    </w:p>
    <w:p>
      <w:pPr>
        <w:pStyle w:val="BodyText"/>
        <w:spacing w:line="242" w:lineRule="auto" w:before="55"/>
        <w:ind w:right="161" w:firstLine="567"/>
      </w:pPr>
      <w:r>
        <w:rPr>
          <w:color w:val="231F20"/>
        </w:rPr>
        <w:t>Đầu gối là chổ tiếp giáp, là cầu nối giữa bắp đùi ở trên và cẳng chân ở dưới. Điều này nói lên Đức Phật muốn đưa ra một giáo pháp tiếp nối khiến Bồ Đề tâm từ chỗ hữu hạn phát triển đến chỗ vô hạn.</w:t>
      </w:r>
    </w:p>
    <w:p>
      <w:pPr>
        <w:pStyle w:val="ListParagraph"/>
        <w:numPr>
          <w:ilvl w:val="0"/>
          <w:numId w:val="50"/>
        </w:numPr>
        <w:tabs>
          <w:tab w:pos="869" w:val="left" w:leader="none"/>
        </w:tabs>
        <w:spacing w:line="242" w:lineRule="auto" w:before="83" w:after="0"/>
        <w:ind w:left="167" w:right="161" w:firstLine="567"/>
        <w:jc w:val="both"/>
        <w:rPr>
          <w:sz w:val="26"/>
        </w:rPr>
      </w:pPr>
      <w:r>
        <w:rPr>
          <w:color w:val="231F20"/>
          <w:sz w:val="26"/>
        </w:rPr>
        <w:t>Khi</w:t>
      </w:r>
      <w:r>
        <w:rPr>
          <w:color w:val="231F20"/>
          <w:spacing w:val="-8"/>
          <w:sz w:val="26"/>
        </w:rPr>
        <w:t> </w:t>
      </w:r>
      <w:r>
        <w:rPr>
          <w:color w:val="231F20"/>
          <w:sz w:val="26"/>
        </w:rPr>
        <w:t>hào</w:t>
      </w:r>
      <w:r>
        <w:rPr>
          <w:color w:val="231F20"/>
          <w:spacing w:val="-8"/>
          <w:sz w:val="26"/>
        </w:rPr>
        <w:t> </w:t>
      </w:r>
      <w:r>
        <w:rPr>
          <w:color w:val="231F20"/>
          <w:sz w:val="26"/>
        </w:rPr>
        <w:t>quang</w:t>
      </w:r>
      <w:r>
        <w:rPr>
          <w:color w:val="231F20"/>
          <w:spacing w:val="-9"/>
          <w:sz w:val="26"/>
        </w:rPr>
        <w:t> </w:t>
      </w:r>
      <w:r>
        <w:rPr>
          <w:color w:val="231F20"/>
          <w:sz w:val="26"/>
        </w:rPr>
        <w:t>phóng</w:t>
      </w:r>
      <w:r>
        <w:rPr>
          <w:color w:val="231F20"/>
          <w:spacing w:val="-7"/>
          <w:sz w:val="26"/>
        </w:rPr>
        <w:t> </w:t>
      </w:r>
      <w:r>
        <w:rPr>
          <w:color w:val="231F20"/>
          <w:sz w:val="26"/>
        </w:rPr>
        <w:t>ra,</w:t>
      </w:r>
      <w:r>
        <w:rPr>
          <w:color w:val="231F20"/>
          <w:spacing w:val="-8"/>
          <w:sz w:val="26"/>
        </w:rPr>
        <w:t> </w:t>
      </w:r>
      <w:r>
        <w:rPr>
          <w:color w:val="231F20"/>
          <w:sz w:val="26"/>
        </w:rPr>
        <w:t>có</w:t>
      </w:r>
      <w:r>
        <w:rPr>
          <w:color w:val="231F20"/>
          <w:spacing w:val="-9"/>
          <w:sz w:val="26"/>
        </w:rPr>
        <w:t> </w:t>
      </w:r>
      <w:r>
        <w:rPr>
          <w:color w:val="231F20"/>
          <w:sz w:val="26"/>
        </w:rPr>
        <w:t>muôn</w:t>
      </w:r>
      <w:r>
        <w:rPr>
          <w:color w:val="231F20"/>
          <w:spacing w:val="-7"/>
          <w:sz w:val="26"/>
        </w:rPr>
        <w:t> </w:t>
      </w:r>
      <w:r>
        <w:rPr>
          <w:color w:val="231F20"/>
          <w:sz w:val="26"/>
        </w:rPr>
        <w:t>vàn</w:t>
      </w:r>
      <w:r>
        <w:rPr>
          <w:color w:val="231F20"/>
          <w:spacing w:val="-9"/>
          <w:sz w:val="26"/>
        </w:rPr>
        <w:t> </w:t>
      </w:r>
      <w:r>
        <w:rPr>
          <w:color w:val="231F20"/>
          <w:sz w:val="26"/>
        </w:rPr>
        <w:t>màu</w:t>
      </w:r>
      <w:r>
        <w:rPr>
          <w:color w:val="231F20"/>
          <w:spacing w:val="-7"/>
          <w:sz w:val="26"/>
        </w:rPr>
        <w:t> </w:t>
      </w:r>
      <w:r>
        <w:rPr>
          <w:color w:val="231F20"/>
          <w:sz w:val="26"/>
        </w:rPr>
        <w:t>sắc,</w:t>
      </w:r>
      <w:r>
        <w:rPr>
          <w:color w:val="231F20"/>
          <w:spacing w:val="-8"/>
          <w:sz w:val="26"/>
        </w:rPr>
        <w:t> </w:t>
      </w:r>
      <w:r>
        <w:rPr>
          <w:color w:val="231F20"/>
          <w:sz w:val="26"/>
        </w:rPr>
        <w:t>muôn vàn cảnh giới hiện </w:t>
      </w:r>
      <w:r>
        <w:rPr>
          <w:color w:val="231F20"/>
          <w:spacing w:val="-3"/>
          <w:sz w:val="26"/>
        </w:rPr>
        <w:t>ra </w:t>
      </w:r>
      <w:r>
        <w:rPr>
          <w:color w:val="231F20"/>
          <w:sz w:val="26"/>
        </w:rPr>
        <w:t>trong đó, biểu thị cho việc trên bước đường tu tập, người ta phải phát nguyện thể hiện lòng đại bi</w:t>
      </w:r>
      <w:r>
        <w:rPr>
          <w:color w:val="231F20"/>
          <w:spacing w:val="12"/>
          <w:sz w:val="26"/>
        </w:rPr>
        <w:t> </w:t>
      </w:r>
      <w:r>
        <w:rPr>
          <w:color w:val="231F20"/>
          <w:sz w:val="26"/>
        </w:rPr>
        <w:t>thâm</w:t>
      </w:r>
      <w:r>
        <w:rPr>
          <w:color w:val="231F20"/>
          <w:spacing w:val="13"/>
          <w:sz w:val="26"/>
        </w:rPr>
        <w:t> </w:t>
      </w:r>
      <w:r>
        <w:rPr>
          <w:color w:val="231F20"/>
          <w:sz w:val="26"/>
        </w:rPr>
        <w:t>nhập</w:t>
      </w:r>
      <w:r>
        <w:rPr>
          <w:color w:val="231F20"/>
          <w:spacing w:val="12"/>
          <w:sz w:val="26"/>
        </w:rPr>
        <w:t> </w:t>
      </w:r>
      <w:r>
        <w:rPr>
          <w:color w:val="231F20"/>
          <w:sz w:val="26"/>
        </w:rPr>
        <w:t>vào</w:t>
      </w:r>
      <w:r>
        <w:rPr>
          <w:color w:val="231F20"/>
          <w:spacing w:val="13"/>
          <w:sz w:val="26"/>
        </w:rPr>
        <w:t> </w:t>
      </w:r>
      <w:r>
        <w:rPr>
          <w:color w:val="231F20"/>
          <w:sz w:val="26"/>
        </w:rPr>
        <w:t>thế</w:t>
      </w:r>
      <w:r>
        <w:rPr>
          <w:color w:val="231F20"/>
          <w:spacing w:val="13"/>
          <w:sz w:val="26"/>
        </w:rPr>
        <w:t> </w:t>
      </w:r>
      <w:r>
        <w:rPr>
          <w:color w:val="231F20"/>
          <w:sz w:val="26"/>
        </w:rPr>
        <w:t>giới</w:t>
      </w:r>
      <w:r>
        <w:rPr>
          <w:color w:val="231F20"/>
          <w:spacing w:val="12"/>
          <w:sz w:val="26"/>
        </w:rPr>
        <w:t> </w:t>
      </w:r>
      <w:r>
        <w:rPr>
          <w:color w:val="231F20"/>
          <w:sz w:val="26"/>
        </w:rPr>
        <w:t>chúng</w:t>
      </w:r>
      <w:r>
        <w:rPr>
          <w:color w:val="231F20"/>
          <w:spacing w:val="13"/>
          <w:sz w:val="26"/>
        </w:rPr>
        <w:t> </w:t>
      </w:r>
      <w:r>
        <w:rPr>
          <w:color w:val="231F20"/>
          <w:sz w:val="26"/>
        </w:rPr>
        <w:t>sinh.</w:t>
      </w:r>
      <w:r>
        <w:rPr>
          <w:color w:val="231F20"/>
          <w:spacing w:val="13"/>
          <w:sz w:val="26"/>
        </w:rPr>
        <w:t> </w:t>
      </w:r>
      <w:r>
        <w:rPr>
          <w:color w:val="231F20"/>
          <w:sz w:val="26"/>
        </w:rPr>
        <w:t>Đại</w:t>
      </w:r>
      <w:r>
        <w:rPr>
          <w:color w:val="231F20"/>
          <w:spacing w:val="12"/>
          <w:sz w:val="26"/>
        </w:rPr>
        <w:t> </w:t>
      </w:r>
      <w:r>
        <w:rPr>
          <w:color w:val="231F20"/>
          <w:sz w:val="26"/>
        </w:rPr>
        <w:t>bi</w:t>
      </w:r>
      <w:r>
        <w:rPr>
          <w:color w:val="231F20"/>
          <w:spacing w:val="13"/>
          <w:sz w:val="26"/>
        </w:rPr>
        <w:t> </w:t>
      </w:r>
      <w:r>
        <w:rPr>
          <w:color w:val="231F20"/>
          <w:sz w:val="26"/>
        </w:rPr>
        <w:t>càng</w:t>
      </w:r>
      <w:r>
        <w:rPr>
          <w:color w:val="231F20"/>
          <w:spacing w:val="13"/>
          <w:sz w:val="26"/>
        </w:rPr>
        <w:t> </w:t>
      </w:r>
      <w:r>
        <w:rPr>
          <w:color w:val="231F20"/>
          <w:sz w:val="26"/>
        </w:rPr>
        <w:t>vĩ</w:t>
      </w:r>
      <w:r>
        <w:rPr>
          <w:color w:val="231F20"/>
          <w:spacing w:val="12"/>
          <w:sz w:val="26"/>
        </w:rPr>
        <w:t> </w:t>
      </w:r>
      <w:r>
        <w:rPr>
          <w:color w:val="231F20"/>
          <w:sz w:val="26"/>
        </w:rPr>
        <w:t>đại</w:t>
      </w:r>
      <w:r>
        <w:rPr>
          <w:color w:val="231F20"/>
          <w:spacing w:val="13"/>
          <w:sz w:val="26"/>
        </w:rPr>
        <w:t> </w:t>
      </w:r>
      <w:r>
        <w:rPr>
          <w:color w:val="231F20"/>
          <w:sz w:val="26"/>
        </w:rPr>
        <w:t>vô</w:t>
      </w:r>
    </w:p>
    <w:p>
      <w:pPr>
        <w:spacing w:after="0" w:line="242" w:lineRule="auto"/>
        <w:jc w:val="both"/>
        <w:rPr>
          <w:sz w:val="26"/>
        </w:rPr>
        <w:sectPr>
          <w:pgSz w:w="8110" w:h="11510"/>
          <w:pgMar w:header="598" w:footer="0" w:top="820" w:bottom="280" w:left="740" w:right="740"/>
        </w:sectPr>
      </w:pPr>
    </w:p>
    <w:p>
      <w:pPr>
        <w:pStyle w:val="BodyText"/>
        <w:spacing w:before="8"/>
        <w:ind w:left="0"/>
        <w:jc w:val="left"/>
      </w:pPr>
    </w:p>
    <w:p>
      <w:pPr>
        <w:pStyle w:val="BodyText"/>
        <w:spacing w:line="242" w:lineRule="auto" w:before="48"/>
        <w:ind w:right="164"/>
      </w:pPr>
      <w:r>
        <w:rPr>
          <w:color w:val="231F20"/>
        </w:rPr>
        <w:t>biên thì đại trí mới càng vô hạn thâm sâu. Muốn phát triển lòng đại bi thì phải phát nguyện cứu độ chúng sanh. Do đó muôn vàn màu sắc của hào quang là ám chỉ cho muôn vàn đại nguyện người tu phải phát.</w:t>
      </w:r>
    </w:p>
    <w:p>
      <w:pPr>
        <w:pStyle w:val="ListParagraph"/>
        <w:numPr>
          <w:ilvl w:val="0"/>
          <w:numId w:val="50"/>
        </w:numPr>
        <w:tabs>
          <w:tab w:pos="886" w:val="left" w:leader="none"/>
        </w:tabs>
        <w:spacing w:line="242" w:lineRule="auto" w:before="83" w:after="0"/>
        <w:ind w:left="167" w:right="162" w:firstLine="567"/>
        <w:jc w:val="both"/>
        <w:rPr>
          <w:sz w:val="26"/>
        </w:rPr>
      </w:pPr>
      <w:r>
        <w:rPr>
          <w:color w:val="231F20"/>
          <w:sz w:val="26"/>
        </w:rPr>
        <w:t>Nhờ có đầu gối nên chân mới bước đi uyển chuyển, dễ dàng và thân thể được cân bằng. Giáo pháp hồi hướng được thuyết giảng tại hội xứ Đâu </w:t>
      </w:r>
      <w:r>
        <w:rPr>
          <w:color w:val="231F20"/>
          <w:spacing w:val="-3"/>
          <w:sz w:val="26"/>
        </w:rPr>
        <w:t>Xuất </w:t>
      </w:r>
      <w:r>
        <w:rPr>
          <w:color w:val="231F20"/>
          <w:sz w:val="26"/>
        </w:rPr>
        <w:t>Thiên Cung do đức Kim Cang </w:t>
      </w:r>
      <w:r>
        <w:rPr>
          <w:color w:val="231F20"/>
          <w:spacing w:val="-5"/>
          <w:sz w:val="26"/>
        </w:rPr>
        <w:t>Tràng </w:t>
      </w:r>
      <w:r>
        <w:rPr>
          <w:color w:val="231F20"/>
          <w:sz w:val="26"/>
        </w:rPr>
        <w:t>Bồ </w:t>
      </w:r>
      <w:r>
        <w:rPr>
          <w:color w:val="231F20"/>
          <w:spacing w:val="-8"/>
          <w:sz w:val="26"/>
        </w:rPr>
        <w:t>Tát </w:t>
      </w:r>
      <w:r>
        <w:rPr>
          <w:color w:val="231F20"/>
          <w:sz w:val="26"/>
        </w:rPr>
        <w:t>làm hội chủ. Giáo pháp hồi hướng (hồi</w:t>
      </w:r>
      <w:r>
        <w:rPr>
          <w:color w:val="231F20"/>
          <w:spacing w:val="-14"/>
          <w:sz w:val="26"/>
        </w:rPr>
        <w:t> </w:t>
      </w:r>
      <w:r>
        <w:rPr>
          <w:color w:val="231F20"/>
          <w:sz w:val="26"/>
        </w:rPr>
        <w:t>nghĩa</w:t>
      </w:r>
      <w:r>
        <w:rPr>
          <w:color w:val="231F20"/>
          <w:spacing w:val="-13"/>
          <w:sz w:val="26"/>
        </w:rPr>
        <w:t> </w:t>
      </w:r>
      <w:r>
        <w:rPr>
          <w:color w:val="231F20"/>
          <w:sz w:val="26"/>
        </w:rPr>
        <w:t>là</w:t>
      </w:r>
      <w:r>
        <w:rPr>
          <w:color w:val="231F20"/>
          <w:spacing w:val="-13"/>
          <w:sz w:val="26"/>
        </w:rPr>
        <w:t> </w:t>
      </w:r>
      <w:r>
        <w:rPr>
          <w:color w:val="231F20"/>
          <w:sz w:val="26"/>
        </w:rPr>
        <w:t>quay</w:t>
      </w:r>
      <w:r>
        <w:rPr>
          <w:color w:val="231F20"/>
          <w:spacing w:val="-13"/>
          <w:sz w:val="26"/>
        </w:rPr>
        <w:t> </w:t>
      </w:r>
      <w:r>
        <w:rPr>
          <w:color w:val="231F20"/>
          <w:sz w:val="26"/>
        </w:rPr>
        <w:t>về,</w:t>
      </w:r>
      <w:r>
        <w:rPr>
          <w:color w:val="231F20"/>
          <w:spacing w:val="-13"/>
          <w:sz w:val="26"/>
        </w:rPr>
        <w:t> </w:t>
      </w:r>
      <w:r>
        <w:rPr>
          <w:color w:val="231F20"/>
          <w:sz w:val="26"/>
        </w:rPr>
        <w:t>hướng</w:t>
      </w:r>
      <w:r>
        <w:rPr>
          <w:color w:val="231F20"/>
          <w:spacing w:val="-13"/>
          <w:sz w:val="26"/>
        </w:rPr>
        <w:t> </w:t>
      </w:r>
      <w:r>
        <w:rPr>
          <w:color w:val="231F20"/>
          <w:sz w:val="26"/>
        </w:rPr>
        <w:t>nghĩa</w:t>
      </w:r>
      <w:r>
        <w:rPr>
          <w:color w:val="231F20"/>
          <w:spacing w:val="-14"/>
          <w:sz w:val="26"/>
        </w:rPr>
        <w:t> </w:t>
      </w:r>
      <w:r>
        <w:rPr>
          <w:color w:val="231F20"/>
          <w:sz w:val="26"/>
        </w:rPr>
        <w:t>là</w:t>
      </w:r>
      <w:r>
        <w:rPr>
          <w:color w:val="231F20"/>
          <w:spacing w:val="-13"/>
          <w:sz w:val="26"/>
        </w:rPr>
        <w:t> </w:t>
      </w:r>
      <w:r>
        <w:rPr>
          <w:color w:val="231F20"/>
          <w:sz w:val="26"/>
        </w:rPr>
        <w:t>hướng</w:t>
      </w:r>
      <w:r>
        <w:rPr>
          <w:color w:val="231F20"/>
          <w:spacing w:val="-13"/>
          <w:sz w:val="26"/>
        </w:rPr>
        <w:t> </w:t>
      </w:r>
      <w:r>
        <w:rPr>
          <w:color w:val="231F20"/>
          <w:sz w:val="26"/>
        </w:rPr>
        <w:t>tới)</w:t>
      </w:r>
      <w:r>
        <w:rPr>
          <w:color w:val="231F20"/>
          <w:spacing w:val="-13"/>
          <w:sz w:val="26"/>
        </w:rPr>
        <w:t> </w:t>
      </w:r>
      <w:r>
        <w:rPr>
          <w:color w:val="231F20"/>
          <w:sz w:val="26"/>
        </w:rPr>
        <w:t>là</w:t>
      </w:r>
      <w:r>
        <w:rPr>
          <w:color w:val="231F20"/>
          <w:spacing w:val="-13"/>
          <w:sz w:val="26"/>
        </w:rPr>
        <w:t> </w:t>
      </w:r>
      <w:r>
        <w:rPr>
          <w:color w:val="231F20"/>
          <w:sz w:val="26"/>
        </w:rPr>
        <w:t>giáo</w:t>
      </w:r>
      <w:r>
        <w:rPr>
          <w:color w:val="231F20"/>
          <w:spacing w:val="-14"/>
          <w:sz w:val="26"/>
        </w:rPr>
        <w:t> </w:t>
      </w:r>
      <w:r>
        <w:rPr>
          <w:color w:val="231F20"/>
          <w:sz w:val="26"/>
        </w:rPr>
        <w:t>pháp khiến việc tu trí tuệ và từ bi được cân bằng, trung đạo và dễ dàng đạt tới viên mãn. Đặc tính trung đạo của pháp </w:t>
      </w:r>
      <w:r>
        <w:rPr>
          <w:color w:val="231F20"/>
          <w:spacing w:val="-7"/>
          <w:sz w:val="26"/>
        </w:rPr>
        <w:t>này, </w:t>
      </w:r>
      <w:r>
        <w:rPr>
          <w:color w:val="231F20"/>
          <w:sz w:val="26"/>
        </w:rPr>
        <w:t>cũng như đầu gối làm chân có thể co duỗi, uyển chuyển không cứng nhắc, khiến cho hành giả tu hành không hẹp hòi, cực đoan, chấp chặt vào một pháp tu, một thành</w:t>
      </w:r>
      <w:r>
        <w:rPr>
          <w:color w:val="231F20"/>
          <w:spacing w:val="-14"/>
          <w:sz w:val="26"/>
        </w:rPr>
        <w:t> </w:t>
      </w:r>
      <w:r>
        <w:rPr>
          <w:color w:val="231F20"/>
          <w:sz w:val="26"/>
        </w:rPr>
        <w:t>kiến.</w:t>
      </w:r>
    </w:p>
    <w:p>
      <w:pPr>
        <w:pStyle w:val="BodyText"/>
        <w:spacing w:line="242" w:lineRule="auto" w:before="80"/>
        <w:ind w:right="161" w:firstLine="567"/>
      </w:pPr>
      <w:r>
        <w:rPr>
          <w:color w:val="231F20"/>
        </w:rPr>
        <w:t>Đức Phật đang ngự trị trên cung trời Đâu Suất, một tầng trời thanh tịnh, còn gọi là Tri Túc Thiên. Ở đây, ai cũng biết đủ, ham tu, trọng pháp, không đắm đuối trong cái vui thù thắng của cõi trời. Nơi đây, trong nội viện của cung</w:t>
      </w:r>
      <w:r>
        <w:rPr>
          <w:color w:val="231F20"/>
          <w:spacing w:val="-26"/>
        </w:rPr>
        <w:t> </w:t>
      </w:r>
      <w:r>
        <w:rPr>
          <w:color w:val="231F20"/>
        </w:rPr>
        <w:t>trời, đức Di Lặc đang ngự, thuyết pháp, đợi chờ nhân duyên để giáng sinh cõi trần. Bởi thế phóng quang ở cung Đâu Suất là nói tới pháp trọng về nhập thế, độ sinh hơn là pháp xuất ly tự giải</w:t>
      </w:r>
      <w:r>
        <w:rPr>
          <w:color w:val="231F20"/>
          <w:spacing w:val="-1"/>
        </w:rPr>
        <w:t> </w:t>
      </w:r>
      <w:r>
        <w:rPr>
          <w:color w:val="231F20"/>
        </w:rPr>
        <w:t>thoát.</w:t>
      </w:r>
    </w:p>
    <w:p>
      <w:pPr>
        <w:spacing w:before="150"/>
        <w:ind w:left="0" w:right="0" w:firstLine="0"/>
        <w:jc w:val="center"/>
        <w:rPr>
          <w:b/>
          <w:sz w:val="24"/>
        </w:rPr>
      </w:pPr>
      <w:r>
        <w:rPr>
          <w:b/>
          <w:color w:val="231F20"/>
          <w:sz w:val="24"/>
        </w:rPr>
        <w:t>PHẨM 25 - THẬP HỒI HƯỚNG</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4"/>
        <w:ind w:left="0"/>
        <w:jc w:val="left"/>
        <w:rPr>
          <w:rFonts w:ascii="Times New Roman"/>
          <w:sz w:val="17"/>
        </w:rPr>
      </w:pPr>
    </w:p>
    <w:p>
      <w:pPr>
        <w:pStyle w:val="BodyText"/>
        <w:spacing w:line="242" w:lineRule="auto" w:before="1"/>
        <w:ind w:left="166" w:firstLine="567"/>
        <w:jc w:val="left"/>
      </w:pPr>
      <w:r>
        <w:rPr>
          <w:color w:val="231F20"/>
        </w:rPr>
        <w:t>Kim Cang </w:t>
      </w:r>
      <w:r>
        <w:rPr>
          <w:color w:val="231F20"/>
          <w:spacing w:val="-5"/>
        </w:rPr>
        <w:t>Tràng </w:t>
      </w:r>
      <w:r>
        <w:rPr>
          <w:color w:val="231F20"/>
        </w:rPr>
        <w:t>Bồ </w:t>
      </w:r>
      <w:r>
        <w:rPr>
          <w:color w:val="231F20"/>
          <w:spacing w:val="-8"/>
        </w:rPr>
        <w:t>Tát </w:t>
      </w:r>
      <w:r>
        <w:rPr>
          <w:color w:val="231F20"/>
        </w:rPr>
        <w:t>thuyết giảng về Thập Hồi hướng gồm 10 bậc.</w:t>
      </w:r>
    </w:p>
    <w:p>
      <w:pPr>
        <w:pStyle w:val="ListParagraph"/>
        <w:numPr>
          <w:ilvl w:val="0"/>
          <w:numId w:val="50"/>
        </w:numPr>
        <w:tabs>
          <w:tab w:pos="905" w:val="left" w:leader="none"/>
        </w:tabs>
        <w:spacing w:line="240" w:lineRule="auto" w:before="84" w:after="0"/>
        <w:ind w:left="904" w:right="0" w:hanging="171"/>
        <w:jc w:val="left"/>
        <w:rPr>
          <w:sz w:val="26"/>
        </w:rPr>
      </w:pPr>
      <w:r>
        <w:rPr>
          <w:color w:val="231F20"/>
          <w:sz w:val="26"/>
        </w:rPr>
        <w:t>Cứu</w:t>
      </w:r>
      <w:r>
        <w:rPr>
          <w:color w:val="231F20"/>
          <w:spacing w:val="30"/>
          <w:sz w:val="26"/>
        </w:rPr>
        <w:t> </w:t>
      </w:r>
      <w:r>
        <w:rPr>
          <w:color w:val="231F20"/>
          <w:sz w:val="26"/>
        </w:rPr>
        <w:t>hộ</w:t>
      </w:r>
      <w:r>
        <w:rPr>
          <w:color w:val="231F20"/>
          <w:spacing w:val="30"/>
          <w:sz w:val="26"/>
        </w:rPr>
        <w:t> </w:t>
      </w:r>
      <w:r>
        <w:rPr>
          <w:color w:val="231F20"/>
          <w:sz w:val="26"/>
        </w:rPr>
        <w:t>nhất</w:t>
      </w:r>
      <w:r>
        <w:rPr>
          <w:color w:val="231F20"/>
          <w:spacing w:val="30"/>
          <w:sz w:val="26"/>
        </w:rPr>
        <w:t> </w:t>
      </w:r>
      <w:r>
        <w:rPr>
          <w:color w:val="231F20"/>
          <w:sz w:val="26"/>
        </w:rPr>
        <w:t>thiết</w:t>
      </w:r>
      <w:r>
        <w:rPr>
          <w:color w:val="231F20"/>
          <w:spacing w:val="30"/>
          <w:sz w:val="26"/>
        </w:rPr>
        <w:t> </w:t>
      </w:r>
      <w:r>
        <w:rPr>
          <w:color w:val="231F20"/>
          <w:sz w:val="26"/>
        </w:rPr>
        <w:t>chúng</w:t>
      </w:r>
      <w:r>
        <w:rPr>
          <w:color w:val="231F20"/>
          <w:spacing w:val="30"/>
          <w:sz w:val="26"/>
        </w:rPr>
        <w:t> </w:t>
      </w:r>
      <w:r>
        <w:rPr>
          <w:color w:val="231F20"/>
          <w:sz w:val="26"/>
        </w:rPr>
        <w:t>sinh,</w:t>
      </w:r>
      <w:r>
        <w:rPr>
          <w:color w:val="231F20"/>
          <w:spacing w:val="30"/>
          <w:sz w:val="26"/>
        </w:rPr>
        <w:t> </w:t>
      </w:r>
      <w:r>
        <w:rPr>
          <w:color w:val="231F20"/>
          <w:sz w:val="26"/>
        </w:rPr>
        <w:t>ly</w:t>
      </w:r>
      <w:r>
        <w:rPr>
          <w:color w:val="231F20"/>
          <w:spacing w:val="30"/>
          <w:sz w:val="26"/>
        </w:rPr>
        <w:t> </w:t>
      </w:r>
      <w:r>
        <w:rPr>
          <w:color w:val="231F20"/>
          <w:sz w:val="26"/>
        </w:rPr>
        <w:t>chúng</w:t>
      </w:r>
      <w:r>
        <w:rPr>
          <w:color w:val="231F20"/>
          <w:spacing w:val="30"/>
          <w:sz w:val="26"/>
        </w:rPr>
        <w:t> </w:t>
      </w:r>
      <w:r>
        <w:rPr>
          <w:color w:val="231F20"/>
          <w:sz w:val="26"/>
        </w:rPr>
        <w:t>sinh</w:t>
      </w:r>
      <w:r>
        <w:rPr>
          <w:color w:val="231F20"/>
          <w:spacing w:val="30"/>
          <w:sz w:val="26"/>
        </w:rPr>
        <w:t> </w:t>
      </w:r>
      <w:r>
        <w:rPr>
          <w:color w:val="231F20"/>
          <w:sz w:val="26"/>
        </w:rPr>
        <w:t>tướng</w:t>
      </w:r>
    </w:p>
    <w:p>
      <w:pPr>
        <w:spacing w:after="0" w:line="240" w:lineRule="auto"/>
        <w:jc w:val="left"/>
        <w:rPr>
          <w:sz w:val="26"/>
        </w:rPr>
        <w:sectPr>
          <w:pgSz w:w="8110" w:h="11510"/>
          <w:pgMar w:header="599" w:footer="0" w:top="820" w:bottom="280" w:left="740" w:right="740"/>
        </w:sectPr>
      </w:pPr>
    </w:p>
    <w:p>
      <w:pPr>
        <w:pStyle w:val="BodyText"/>
        <w:spacing w:before="9"/>
        <w:ind w:left="0"/>
        <w:jc w:val="left"/>
      </w:pPr>
    </w:p>
    <w:p>
      <w:pPr>
        <w:pStyle w:val="BodyText"/>
        <w:spacing w:line="242" w:lineRule="auto" w:before="48"/>
        <w:ind w:right="163"/>
      </w:pPr>
      <w:r>
        <w:rPr>
          <w:color w:val="231F20"/>
        </w:rPr>
        <w:t>hồi</w:t>
      </w:r>
      <w:r>
        <w:rPr>
          <w:color w:val="231F20"/>
          <w:spacing w:val="-5"/>
        </w:rPr>
        <w:t> </w:t>
      </w:r>
      <w:r>
        <w:rPr>
          <w:color w:val="231F20"/>
        </w:rPr>
        <w:t>hướng:</w:t>
      </w:r>
      <w:r>
        <w:rPr>
          <w:color w:val="231F20"/>
          <w:spacing w:val="-5"/>
        </w:rPr>
        <w:t> </w:t>
      </w:r>
      <w:r>
        <w:rPr>
          <w:color w:val="231F20"/>
          <w:spacing w:val="-6"/>
        </w:rPr>
        <w:t>Trí</w:t>
      </w:r>
      <w:r>
        <w:rPr>
          <w:color w:val="231F20"/>
          <w:spacing w:val="-4"/>
        </w:rPr>
        <w:t> </w:t>
      </w:r>
      <w:r>
        <w:rPr>
          <w:color w:val="231F20"/>
        </w:rPr>
        <w:t>huệ</w:t>
      </w:r>
      <w:r>
        <w:rPr>
          <w:color w:val="231F20"/>
          <w:spacing w:val="-5"/>
        </w:rPr>
        <w:t> </w:t>
      </w:r>
      <w:r>
        <w:rPr>
          <w:color w:val="231F20"/>
        </w:rPr>
        <w:t>mở</w:t>
      </w:r>
      <w:r>
        <w:rPr>
          <w:color w:val="231F20"/>
          <w:spacing w:val="-5"/>
        </w:rPr>
        <w:t> </w:t>
      </w:r>
      <w:r>
        <w:rPr>
          <w:color w:val="231F20"/>
        </w:rPr>
        <w:t>mang,</w:t>
      </w:r>
      <w:r>
        <w:rPr>
          <w:color w:val="231F20"/>
          <w:spacing w:val="-4"/>
        </w:rPr>
        <w:t> </w:t>
      </w:r>
      <w:r>
        <w:rPr>
          <w:color w:val="231F20"/>
        </w:rPr>
        <w:t>thần</w:t>
      </w:r>
      <w:r>
        <w:rPr>
          <w:color w:val="231F20"/>
          <w:spacing w:val="-4"/>
        </w:rPr>
        <w:t> </w:t>
      </w:r>
      <w:r>
        <w:rPr>
          <w:color w:val="231F20"/>
        </w:rPr>
        <w:t>thông</w:t>
      </w:r>
      <w:r>
        <w:rPr>
          <w:color w:val="231F20"/>
          <w:spacing w:val="-4"/>
        </w:rPr>
        <w:t> </w:t>
      </w:r>
      <w:r>
        <w:rPr>
          <w:color w:val="231F20"/>
        </w:rPr>
        <w:t>đầy</w:t>
      </w:r>
      <w:r>
        <w:rPr>
          <w:color w:val="231F20"/>
          <w:spacing w:val="-4"/>
        </w:rPr>
        <w:t> </w:t>
      </w:r>
      <w:r>
        <w:rPr>
          <w:color w:val="231F20"/>
        </w:rPr>
        <w:t>đủ,</w:t>
      </w:r>
      <w:r>
        <w:rPr>
          <w:color w:val="231F20"/>
          <w:spacing w:val="-5"/>
        </w:rPr>
        <w:t> </w:t>
      </w:r>
      <w:r>
        <w:rPr>
          <w:color w:val="231F20"/>
        </w:rPr>
        <w:t>Phât</w:t>
      </w:r>
      <w:r>
        <w:rPr>
          <w:color w:val="231F20"/>
          <w:spacing w:val="-4"/>
        </w:rPr>
        <w:t> </w:t>
      </w:r>
      <w:r>
        <w:rPr>
          <w:color w:val="231F20"/>
        </w:rPr>
        <w:t>sự</w:t>
      </w:r>
      <w:r>
        <w:rPr>
          <w:color w:val="231F20"/>
          <w:spacing w:val="-5"/>
        </w:rPr>
        <w:t> </w:t>
      </w:r>
      <w:r>
        <w:rPr>
          <w:color w:val="231F20"/>
        </w:rPr>
        <w:t>đã thành, tự tánh tinh tuý thuần chơn, </w:t>
      </w:r>
      <w:r>
        <w:rPr>
          <w:color w:val="231F20"/>
          <w:spacing w:val="-3"/>
        </w:rPr>
        <w:t>xa </w:t>
      </w:r>
      <w:r>
        <w:rPr>
          <w:color w:val="231F20"/>
        </w:rPr>
        <w:t>lìa các lỗi lầm, </w:t>
      </w:r>
      <w:r>
        <w:rPr>
          <w:color w:val="231F20"/>
          <w:spacing w:val="-3"/>
        </w:rPr>
        <w:t>ngay </w:t>
      </w:r>
      <w:r>
        <w:rPr>
          <w:color w:val="231F20"/>
        </w:rPr>
        <w:t>khi hoá độ chúng sinh mà diệt tướng năng độ, sở độ, </w:t>
      </w:r>
      <w:r>
        <w:rPr>
          <w:color w:val="231F20"/>
          <w:spacing w:val="-4"/>
        </w:rPr>
        <w:t>xoay</w:t>
      </w:r>
      <w:r>
        <w:rPr>
          <w:color w:val="231F20"/>
          <w:spacing w:val="50"/>
        </w:rPr>
        <w:t> </w:t>
      </w:r>
      <w:r>
        <w:rPr>
          <w:color w:val="231F20"/>
        </w:rPr>
        <w:t>tâm vô vi hướng về tự tính niết</w:t>
      </w:r>
      <w:r>
        <w:rPr>
          <w:color w:val="231F20"/>
          <w:spacing w:val="-9"/>
        </w:rPr>
        <w:t> </w:t>
      </w:r>
      <w:r>
        <w:rPr>
          <w:color w:val="231F20"/>
        </w:rPr>
        <w:t>bàn.</w:t>
      </w:r>
    </w:p>
    <w:p>
      <w:pPr>
        <w:pStyle w:val="ListParagraph"/>
        <w:numPr>
          <w:ilvl w:val="0"/>
          <w:numId w:val="50"/>
        </w:numPr>
        <w:tabs>
          <w:tab w:pos="878" w:val="left" w:leader="none"/>
        </w:tabs>
        <w:spacing w:line="242" w:lineRule="auto" w:before="83" w:after="0"/>
        <w:ind w:left="167" w:right="165" w:firstLine="567"/>
        <w:jc w:val="both"/>
        <w:rPr>
          <w:sz w:val="26"/>
        </w:rPr>
      </w:pPr>
      <w:r>
        <w:rPr>
          <w:color w:val="231F20"/>
          <w:sz w:val="26"/>
        </w:rPr>
        <w:t>Bất hoại hồi hướng: Diệt hoại </w:t>
      </w:r>
      <w:r>
        <w:rPr>
          <w:color w:val="231F20"/>
          <w:spacing w:val="-3"/>
          <w:sz w:val="26"/>
        </w:rPr>
        <w:t>tất </w:t>
      </w:r>
      <w:r>
        <w:rPr>
          <w:color w:val="231F20"/>
          <w:sz w:val="26"/>
        </w:rPr>
        <w:t>cả cái gì có thể diệt hoại, viễn ly </w:t>
      </w:r>
      <w:r>
        <w:rPr>
          <w:color w:val="231F20"/>
          <w:spacing w:val="-3"/>
          <w:sz w:val="26"/>
        </w:rPr>
        <w:t>tất </w:t>
      </w:r>
      <w:r>
        <w:rPr>
          <w:color w:val="231F20"/>
          <w:sz w:val="26"/>
        </w:rPr>
        <w:t>cả các sự </w:t>
      </w:r>
      <w:r>
        <w:rPr>
          <w:color w:val="231F20"/>
          <w:spacing w:val="-3"/>
          <w:sz w:val="26"/>
        </w:rPr>
        <w:t>xa </w:t>
      </w:r>
      <w:r>
        <w:rPr>
          <w:color w:val="231F20"/>
          <w:sz w:val="26"/>
        </w:rPr>
        <w:t>rời, tức </w:t>
      </w:r>
      <w:r>
        <w:rPr>
          <w:color w:val="231F20"/>
          <w:spacing w:val="-3"/>
          <w:sz w:val="26"/>
        </w:rPr>
        <w:t>xa </w:t>
      </w:r>
      <w:r>
        <w:rPr>
          <w:color w:val="231F20"/>
          <w:sz w:val="26"/>
        </w:rPr>
        <w:t>lìa chúng sinh</w:t>
      </w:r>
      <w:r>
        <w:rPr>
          <w:color w:val="231F20"/>
          <w:spacing w:val="-37"/>
          <w:sz w:val="26"/>
        </w:rPr>
        <w:t> </w:t>
      </w:r>
      <w:r>
        <w:rPr>
          <w:color w:val="231F20"/>
          <w:sz w:val="26"/>
        </w:rPr>
        <w:t>tướng, tướng</w:t>
      </w:r>
      <w:r>
        <w:rPr>
          <w:color w:val="231F20"/>
          <w:spacing w:val="-5"/>
          <w:sz w:val="26"/>
        </w:rPr>
        <w:t> </w:t>
      </w:r>
      <w:r>
        <w:rPr>
          <w:color w:val="231F20"/>
          <w:spacing w:val="-3"/>
          <w:sz w:val="26"/>
        </w:rPr>
        <w:t>xa</w:t>
      </w:r>
      <w:r>
        <w:rPr>
          <w:color w:val="231F20"/>
          <w:spacing w:val="-5"/>
          <w:sz w:val="26"/>
        </w:rPr>
        <w:t> </w:t>
      </w:r>
      <w:r>
        <w:rPr>
          <w:color w:val="231F20"/>
          <w:sz w:val="26"/>
        </w:rPr>
        <w:t>lìa</w:t>
      </w:r>
      <w:r>
        <w:rPr>
          <w:color w:val="231F20"/>
          <w:spacing w:val="-5"/>
          <w:sz w:val="26"/>
        </w:rPr>
        <w:t> </w:t>
      </w:r>
      <w:r>
        <w:rPr>
          <w:color w:val="231F20"/>
          <w:sz w:val="26"/>
        </w:rPr>
        <w:t>cũng</w:t>
      </w:r>
      <w:r>
        <w:rPr>
          <w:color w:val="231F20"/>
          <w:spacing w:val="-5"/>
          <w:sz w:val="26"/>
        </w:rPr>
        <w:t> </w:t>
      </w:r>
      <w:r>
        <w:rPr>
          <w:color w:val="231F20"/>
          <w:sz w:val="26"/>
        </w:rPr>
        <w:t>phải</w:t>
      </w:r>
      <w:r>
        <w:rPr>
          <w:color w:val="231F20"/>
          <w:spacing w:val="-5"/>
          <w:sz w:val="26"/>
        </w:rPr>
        <w:t> </w:t>
      </w:r>
      <w:r>
        <w:rPr>
          <w:color w:val="231F20"/>
          <w:sz w:val="26"/>
        </w:rPr>
        <w:t>lìa.</w:t>
      </w:r>
      <w:r>
        <w:rPr>
          <w:color w:val="231F20"/>
          <w:spacing w:val="-5"/>
          <w:sz w:val="26"/>
        </w:rPr>
        <w:t> </w:t>
      </w:r>
      <w:r>
        <w:rPr>
          <w:color w:val="231F20"/>
          <w:spacing w:val="-7"/>
          <w:sz w:val="26"/>
        </w:rPr>
        <w:t>Vậy</w:t>
      </w:r>
      <w:r>
        <w:rPr>
          <w:color w:val="231F20"/>
          <w:spacing w:val="-5"/>
          <w:sz w:val="26"/>
        </w:rPr>
        <w:t> </w:t>
      </w:r>
      <w:r>
        <w:rPr>
          <w:color w:val="231F20"/>
          <w:sz w:val="26"/>
        </w:rPr>
        <w:t>tướng</w:t>
      </w:r>
      <w:r>
        <w:rPr>
          <w:color w:val="231F20"/>
          <w:spacing w:val="-5"/>
          <w:sz w:val="26"/>
        </w:rPr>
        <w:t> </w:t>
      </w:r>
      <w:r>
        <w:rPr>
          <w:color w:val="231F20"/>
          <w:sz w:val="26"/>
        </w:rPr>
        <w:t>hoại</w:t>
      </w:r>
      <w:r>
        <w:rPr>
          <w:color w:val="231F20"/>
          <w:spacing w:val="-5"/>
          <w:sz w:val="26"/>
        </w:rPr>
        <w:t> </w:t>
      </w:r>
      <w:r>
        <w:rPr>
          <w:color w:val="231F20"/>
          <w:sz w:val="26"/>
        </w:rPr>
        <w:t>là</w:t>
      </w:r>
      <w:r>
        <w:rPr>
          <w:color w:val="231F20"/>
          <w:spacing w:val="-5"/>
          <w:sz w:val="26"/>
        </w:rPr>
        <w:t> </w:t>
      </w:r>
      <w:r>
        <w:rPr>
          <w:color w:val="231F20"/>
          <w:sz w:val="26"/>
        </w:rPr>
        <w:t>sở</w:t>
      </w:r>
      <w:r>
        <w:rPr>
          <w:color w:val="231F20"/>
          <w:spacing w:val="-5"/>
          <w:sz w:val="26"/>
        </w:rPr>
        <w:t> </w:t>
      </w:r>
      <w:r>
        <w:rPr>
          <w:color w:val="231F20"/>
          <w:sz w:val="26"/>
        </w:rPr>
        <w:t>không,</w:t>
      </w:r>
      <w:r>
        <w:rPr>
          <w:color w:val="231F20"/>
          <w:spacing w:val="-5"/>
          <w:sz w:val="26"/>
        </w:rPr>
        <w:t> </w:t>
      </w:r>
      <w:r>
        <w:rPr>
          <w:color w:val="231F20"/>
          <w:sz w:val="26"/>
        </w:rPr>
        <w:t>lìa</w:t>
      </w:r>
      <w:r>
        <w:rPr>
          <w:color w:val="231F20"/>
          <w:spacing w:val="-5"/>
          <w:sz w:val="26"/>
        </w:rPr>
        <w:t> </w:t>
      </w:r>
      <w:r>
        <w:rPr>
          <w:color w:val="231F20"/>
          <w:sz w:val="26"/>
        </w:rPr>
        <w:t>cái lìa thì năng không. Năng sở đều không, bản giác bất</w:t>
      </w:r>
      <w:r>
        <w:rPr>
          <w:color w:val="231F20"/>
          <w:spacing w:val="-14"/>
          <w:sz w:val="26"/>
        </w:rPr>
        <w:t> </w:t>
      </w:r>
      <w:r>
        <w:rPr>
          <w:color w:val="231F20"/>
          <w:sz w:val="26"/>
        </w:rPr>
        <w:t>hoại.</w:t>
      </w:r>
    </w:p>
    <w:p>
      <w:pPr>
        <w:pStyle w:val="ListParagraph"/>
        <w:numPr>
          <w:ilvl w:val="0"/>
          <w:numId w:val="50"/>
        </w:numPr>
        <w:tabs>
          <w:tab w:pos="869" w:val="left" w:leader="none"/>
        </w:tabs>
        <w:spacing w:line="242" w:lineRule="auto" w:before="83" w:after="0"/>
        <w:ind w:left="167" w:right="163" w:firstLine="567"/>
        <w:jc w:val="both"/>
        <w:rPr>
          <w:sz w:val="26"/>
        </w:rPr>
      </w:pPr>
      <w:r>
        <w:rPr>
          <w:color w:val="231F20"/>
          <w:sz w:val="26"/>
        </w:rPr>
        <w:t>Đẳng</w:t>
      </w:r>
      <w:r>
        <w:rPr>
          <w:color w:val="231F20"/>
          <w:spacing w:val="-7"/>
          <w:sz w:val="26"/>
        </w:rPr>
        <w:t> </w:t>
      </w:r>
      <w:r>
        <w:rPr>
          <w:color w:val="231F20"/>
          <w:sz w:val="26"/>
        </w:rPr>
        <w:t>nhất</w:t>
      </w:r>
      <w:r>
        <w:rPr>
          <w:color w:val="231F20"/>
          <w:spacing w:val="-8"/>
          <w:sz w:val="26"/>
        </w:rPr>
        <w:t> </w:t>
      </w:r>
      <w:r>
        <w:rPr>
          <w:color w:val="231F20"/>
          <w:sz w:val="26"/>
        </w:rPr>
        <w:t>thiết</w:t>
      </w:r>
      <w:r>
        <w:rPr>
          <w:color w:val="231F20"/>
          <w:spacing w:val="-8"/>
          <w:sz w:val="26"/>
        </w:rPr>
        <w:t> </w:t>
      </w:r>
      <w:r>
        <w:rPr>
          <w:color w:val="231F20"/>
          <w:sz w:val="26"/>
        </w:rPr>
        <w:t>Phật</w:t>
      </w:r>
      <w:r>
        <w:rPr>
          <w:color w:val="231F20"/>
          <w:spacing w:val="-8"/>
          <w:sz w:val="26"/>
        </w:rPr>
        <w:t> </w:t>
      </w:r>
      <w:r>
        <w:rPr>
          <w:color w:val="231F20"/>
          <w:sz w:val="26"/>
        </w:rPr>
        <w:t>hồi</w:t>
      </w:r>
      <w:r>
        <w:rPr>
          <w:color w:val="231F20"/>
          <w:spacing w:val="-8"/>
          <w:sz w:val="26"/>
        </w:rPr>
        <w:t> </w:t>
      </w:r>
      <w:r>
        <w:rPr>
          <w:color w:val="231F20"/>
          <w:sz w:val="26"/>
        </w:rPr>
        <w:t>hướng:</w:t>
      </w:r>
      <w:r>
        <w:rPr>
          <w:color w:val="231F20"/>
          <w:spacing w:val="-8"/>
          <w:sz w:val="26"/>
        </w:rPr>
        <w:t> </w:t>
      </w:r>
      <w:r>
        <w:rPr>
          <w:color w:val="231F20"/>
          <w:sz w:val="26"/>
        </w:rPr>
        <w:t>Bản</w:t>
      </w:r>
      <w:r>
        <w:rPr>
          <w:color w:val="231F20"/>
          <w:spacing w:val="-7"/>
          <w:sz w:val="26"/>
        </w:rPr>
        <w:t> </w:t>
      </w:r>
      <w:r>
        <w:rPr>
          <w:color w:val="231F20"/>
          <w:sz w:val="26"/>
        </w:rPr>
        <w:t>giác</w:t>
      </w:r>
      <w:r>
        <w:rPr>
          <w:color w:val="231F20"/>
          <w:spacing w:val="-7"/>
          <w:sz w:val="26"/>
        </w:rPr>
        <w:t> </w:t>
      </w:r>
      <w:r>
        <w:rPr>
          <w:color w:val="231F20"/>
          <w:sz w:val="26"/>
        </w:rPr>
        <w:t>trạm</w:t>
      </w:r>
      <w:r>
        <w:rPr>
          <w:color w:val="231F20"/>
          <w:spacing w:val="-8"/>
          <w:sz w:val="26"/>
        </w:rPr>
        <w:t> </w:t>
      </w:r>
      <w:r>
        <w:rPr>
          <w:color w:val="231F20"/>
          <w:sz w:val="26"/>
        </w:rPr>
        <w:t>nhiên, tính bản giác yên lặng, tâm giác tịch nhiên bình đẳng Phật giác.</w:t>
      </w:r>
    </w:p>
    <w:p>
      <w:pPr>
        <w:pStyle w:val="ListParagraph"/>
        <w:numPr>
          <w:ilvl w:val="0"/>
          <w:numId w:val="50"/>
        </w:numPr>
        <w:tabs>
          <w:tab w:pos="887" w:val="left" w:leader="none"/>
        </w:tabs>
        <w:spacing w:line="242" w:lineRule="auto" w:before="83" w:after="0"/>
        <w:ind w:left="167" w:right="166" w:firstLine="567"/>
        <w:jc w:val="both"/>
        <w:rPr>
          <w:sz w:val="26"/>
        </w:rPr>
      </w:pPr>
      <w:r>
        <w:rPr>
          <w:color w:val="231F20"/>
          <w:sz w:val="26"/>
        </w:rPr>
        <w:t>Chí nhất thiết xứ hồi hướng: Tính chân phát ra sáng suốt, tinh túy sáng tỏ, tâm địa đồng như Phật</w:t>
      </w:r>
      <w:r>
        <w:rPr>
          <w:color w:val="231F20"/>
          <w:spacing w:val="-9"/>
          <w:sz w:val="26"/>
        </w:rPr>
        <w:t> </w:t>
      </w:r>
      <w:r>
        <w:rPr>
          <w:color w:val="231F20"/>
          <w:sz w:val="26"/>
        </w:rPr>
        <w:t>địa.</w:t>
      </w:r>
    </w:p>
    <w:p>
      <w:pPr>
        <w:pStyle w:val="ListParagraph"/>
        <w:numPr>
          <w:ilvl w:val="0"/>
          <w:numId w:val="50"/>
        </w:numPr>
        <w:tabs>
          <w:tab w:pos="878" w:val="left" w:leader="none"/>
        </w:tabs>
        <w:spacing w:line="242" w:lineRule="auto" w:before="85" w:after="0"/>
        <w:ind w:left="166" w:right="165" w:firstLine="567"/>
        <w:jc w:val="both"/>
        <w:rPr>
          <w:sz w:val="26"/>
        </w:rPr>
      </w:pPr>
      <w:r>
        <w:rPr>
          <w:color w:val="231F20"/>
          <w:spacing w:val="-6"/>
          <w:sz w:val="26"/>
        </w:rPr>
        <w:t>Vô </w:t>
      </w:r>
      <w:r>
        <w:rPr>
          <w:color w:val="231F20"/>
          <w:sz w:val="26"/>
        </w:rPr>
        <w:t>tận công đức tạng hồi hướng: Thế giới và Như Lai </w:t>
      </w:r>
      <w:r>
        <w:rPr>
          <w:color w:val="231F20"/>
          <w:spacing w:val="-3"/>
          <w:sz w:val="26"/>
        </w:rPr>
        <w:t>xen </w:t>
      </w:r>
      <w:r>
        <w:rPr>
          <w:color w:val="231F20"/>
          <w:sz w:val="26"/>
        </w:rPr>
        <w:t>lộn lẫn nhau, được chẳng ngăn ngại, thành tựu các thứ vô</w:t>
      </w:r>
      <w:r>
        <w:rPr>
          <w:color w:val="231F20"/>
          <w:spacing w:val="-2"/>
          <w:sz w:val="26"/>
        </w:rPr>
        <w:t> </w:t>
      </w:r>
      <w:r>
        <w:rPr>
          <w:color w:val="231F20"/>
          <w:sz w:val="26"/>
        </w:rPr>
        <w:t>tận.</w:t>
      </w:r>
    </w:p>
    <w:p>
      <w:pPr>
        <w:pStyle w:val="ListParagraph"/>
        <w:numPr>
          <w:ilvl w:val="0"/>
          <w:numId w:val="50"/>
        </w:numPr>
        <w:tabs>
          <w:tab w:pos="869" w:val="left" w:leader="none"/>
        </w:tabs>
        <w:spacing w:line="242" w:lineRule="auto" w:before="83" w:after="0"/>
        <w:ind w:left="166" w:right="163" w:firstLine="567"/>
        <w:jc w:val="both"/>
        <w:rPr>
          <w:sz w:val="26"/>
        </w:rPr>
      </w:pPr>
      <w:r>
        <w:rPr>
          <w:color w:val="231F20"/>
          <w:spacing w:val="-6"/>
          <w:sz w:val="26"/>
        </w:rPr>
        <w:t>Tuỳ </w:t>
      </w:r>
      <w:r>
        <w:rPr>
          <w:color w:val="231F20"/>
          <w:sz w:val="26"/>
        </w:rPr>
        <w:t>thuận</w:t>
      </w:r>
      <w:r>
        <w:rPr>
          <w:color w:val="231F20"/>
          <w:spacing w:val="-4"/>
          <w:sz w:val="26"/>
        </w:rPr>
        <w:t> </w:t>
      </w:r>
      <w:r>
        <w:rPr>
          <w:color w:val="231F20"/>
          <w:sz w:val="26"/>
        </w:rPr>
        <w:t>bình</w:t>
      </w:r>
      <w:r>
        <w:rPr>
          <w:color w:val="231F20"/>
          <w:spacing w:val="-6"/>
          <w:sz w:val="26"/>
        </w:rPr>
        <w:t> </w:t>
      </w:r>
      <w:r>
        <w:rPr>
          <w:color w:val="231F20"/>
          <w:sz w:val="26"/>
        </w:rPr>
        <w:t>đẳng</w:t>
      </w:r>
      <w:r>
        <w:rPr>
          <w:color w:val="231F20"/>
          <w:spacing w:val="-5"/>
          <w:sz w:val="26"/>
        </w:rPr>
        <w:t> </w:t>
      </w:r>
      <w:r>
        <w:rPr>
          <w:color w:val="231F20"/>
          <w:sz w:val="26"/>
        </w:rPr>
        <w:t>thiện</w:t>
      </w:r>
      <w:r>
        <w:rPr>
          <w:color w:val="231F20"/>
          <w:spacing w:val="-5"/>
          <w:sz w:val="26"/>
        </w:rPr>
        <w:t> </w:t>
      </w:r>
      <w:r>
        <w:rPr>
          <w:color w:val="231F20"/>
          <w:sz w:val="26"/>
        </w:rPr>
        <w:t>căng</w:t>
      </w:r>
      <w:r>
        <w:rPr>
          <w:color w:val="231F20"/>
          <w:spacing w:val="-5"/>
          <w:sz w:val="26"/>
        </w:rPr>
        <w:t> </w:t>
      </w:r>
      <w:r>
        <w:rPr>
          <w:color w:val="231F20"/>
          <w:sz w:val="26"/>
        </w:rPr>
        <w:t>hồi</w:t>
      </w:r>
      <w:r>
        <w:rPr>
          <w:color w:val="231F20"/>
          <w:spacing w:val="-6"/>
          <w:sz w:val="26"/>
        </w:rPr>
        <w:t> </w:t>
      </w:r>
      <w:r>
        <w:rPr>
          <w:color w:val="231F20"/>
          <w:sz w:val="26"/>
        </w:rPr>
        <w:t>hướng:</w:t>
      </w:r>
      <w:r>
        <w:rPr>
          <w:color w:val="231F20"/>
          <w:spacing w:val="-5"/>
          <w:sz w:val="26"/>
        </w:rPr>
        <w:t> </w:t>
      </w:r>
      <w:r>
        <w:rPr>
          <w:color w:val="231F20"/>
          <w:sz w:val="26"/>
        </w:rPr>
        <w:t>Lý</w:t>
      </w:r>
      <w:r>
        <w:rPr>
          <w:color w:val="231F20"/>
          <w:spacing w:val="-5"/>
          <w:sz w:val="26"/>
        </w:rPr>
        <w:t> </w:t>
      </w:r>
      <w:r>
        <w:rPr>
          <w:color w:val="231F20"/>
          <w:sz w:val="26"/>
        </w:rPr>
        <w:t>trí</w:t>
      </w:r>
      <w:r>
        <w:rPr>
          <w:color w:val="231F20"/>
          <w:spacing w:val="-6"/>
          <w:sz w:val="26"/>
        </w:rPr>
        <w:t> </w:t>
      </w:r>
      <w:r>
        <w:rPr>
          <w:color w:val="231F20"/>
          <w:sz w:val="26"/>
        </w:rPr>
        <w:t>viên dung, đồng như Phật địa, mỗi mỗi sanh ra cái nhân trong sạch.</w:t>
      </w:r>
      <w:r>
        <w:rPr>
          <w:color w:val="231F20"/>
          <w:spacing w:val="-12"/>
          <w:sz w:val="26"/>
        </w:rPr>
        <w:t> </w:t>
      </w:r>
      <w:r>
        <w:rPr>
          <w:color w:val="231F20"/>
          <w:sz w:val="26"/>
        </w:rPr>
        <w:t>Nương</w:t>
      </w:r>
      <w:r>
        <w:rPr>
          <w:color w:val="231F20"/>
          <w:spacing w:val="-11"/>
          <w:sz w:val="26"/>
        </w:rPr>
        <w:t> </w:t>
      </w:r>
      <w:r>
        <w:rPr>
          <w:color w:val="231F20"/>
          <w:sz w:val="26"/>
        </w:rPr>
        <w:t>nhân</w:t>
      </w:r>
      <w:r>
        <w:rPr>
          <w:color w:val="231F20"/>
          <w:spacing w:val="-11"/>
          <w:sz w:val="26"/>
        </w:rPr>
        <w:t> </w:t>
      </w:r>
      <w:r>
        <w:rPr>
          <w:color w:val="231F20"/>
          <w:sz w:val="26"/>
        </w:rPr>
        <w:t>ấy</w:t>
      </w:r>
      <w:r>
        <w:rPr>
          <w:color w:val="231F20"/>
          <w:spacing w:val="-11"/>
          <w:sz w:val="26"/>
        </w:rPr>
        <w:t> </w:t>
      </w:r>
      <w:r>
        <w:rPr>
          <w:color w:val="231F20"/>
          <w:sz w:val="26"/>
        </w:rPr>
        <w:t>phát</w:t>
      </w:r>
      <w:r>
        <w:rPr>
          <w:color w:val="231F20"/>
          <w:spacing w:val="-11"/>
          <w:sz w:val="26"/>
        </w:rPr>
        <w:t> </w:t>
      </w:r>
      <w:r>
        <w:rPr>
          <w:color w:val="231F20"/>
          <w:sz w:val="26"/>
        </w:rPr>
        <w:t>huy</w:t>
      </w:r>
      <w:r>
        <w:rPr>
          <w:color w:val="231F20"/>
          <w:spacing w:val="-11"/>
          <w:sz w:val="26"/>
        </w:rPr>
        <w:t> </w:t>
      </w:r>
      <w:r>
        <w:rPr>
          <w:color w:val="231F20"/>
          <w:sz w:val="26"/>
        </w:rPr>
        <w:t>những</w:t>
      </w:r>
      <w:r>
        <w:rPr>
          <w:color w:val="231F20"/>
          <w:spacing w:val="-11"/>
          <w:sz w:val="26"/>
        </w:rPr>
        <w:t> </w:t>
      </w:r>
      <w:r>
        <w:rPr>
          <w:color w:val="231F20"/>
          <w:sz w:val="26"/>
        </w:rPr>
        <w:t>nhân</w:t>
      </w:r>
      <w:r>
        <w:rPr>
          <w:color w:val="231F20"/>
          <w:spacing w:val="-11"/>
          <w:sz w:val="26"/>
        </w:rPr>
        <w:t> </w:t>
      </w:r>
      <w:r>
        <w:rPr>
          <w:color w:val="231F20"/>
          <w:sz w:val="26"/>
        </w:rPr>
        <w:t>hạnh</w:t>
      </w:r>
      <w:r>
        <w:rPr>
          <w:color w:val="231F20"/>
          <w:spacing w:val="-11"/>
          <w:sz w:val="26"/>
        </w:rPr>
        <w:t> </w:t>
      </w:r>
      <w:r>
        <w:rPr>
          <w:color w:val="231F20"/>
          <w:sz w:val="26"/>
        </w:rPr>
        <w:t>thanh</w:t>
      </w:r>
      <w:r>
        <w:rPr>
          <w:color w:val="231F20"/>
          <w:spacing w:val="-10"/>
          <w:sz w:val="26"/>
        </w:rPr>
        <w:t> </w:t>
      </w:r>
      <w:r>
        <w:rPr>
          <w:color w:val="231F20"/>
          <w:sz w:val="26"/>
        </w:rPr>
        <w:t>tịnh, hồi hướng đạo niết</w:t>
      </w:r>
      <w:r>
        <w:rPr>
          <w:color w:val="231F20"/>
          <w:spacing w:val="-4"/>
          <w:sz w:val="26"/>
        </w:rPr>
        <w:t> </w:t>
      </w:r>
      <w:r>
        <w:rPr>
          <w:color w:val="231F20"/>
          <w:sz w:val="26"/>
        </w:rPr>
        <w:t>bàn.</w:t>
      </w:r>
    </w:p>
    <w:p>
      <w:pPr>
        <w:pStyle w:val="ListParagraph"/>
        <w:numPr>
          <w:ilvl w:val="0"/>
          <w:numId w:val="50"/>
        </w:numPr>
        <w:tabs>
          <w:tab w:pos="937" w:val="left" w:leader="none"/>
        </w:tabs>
        <w:spacing w:line="242" w:lineRule="auto" w:before="83" w:after="0"/>
        <w:ind w:left="166" w:right="165" w:firstLine="567"/>
        <w:jc w:val="both"/>
        <w:rPr>
          <w:sz w:val="26"/>
        </w:rPr>
      </w:pPr>
      <w:r>
        <w:rPr>
          <w:color w:val="231F20"/>
          <w:spacing w:val="-6"/>
          <w:sz w:val="26"/>
        </w:rPr>
        <w:t>Tuỳ </w:t>
      </w:r>
      <w:r>
        <w:rPr>
          <w:color w:val="231F20"/>
          <w:sz w:val="26"/>
        </w:rPr>
        <w:t>thuận đẳng quán nhứt thiết chúng sanh hồi hướng: Chân thiện căng đã thành, thuận theo bảng lai tự tánh, thì mười phương chúng sanh đều là bản tánh của ta, thành tựu tánh tròn </w:t>
      </w:r>
      <w:r>
        <w:rPr>
          <w:color w:val="231F20"/>
          <w:spacing w:val="-6"/>
          <w:sz w:val="26"/>
        </w:rPr>
        <w:t>đầy, </w:t>
      </w:r>
      <w:r>
        <w:rPr>
          <w:color w:val="231F20"/>
          <w:sz w:val="26"/>
        </w:rPr>
        <w:t>chẳng bỏ chúng</w:t>
      </w:r>
      <w:r>
        <w:rPr>
          <w:color w:val="231F20"/>
          <w:spacing w:val="-1"/>
          <w:sz w:val="26"/>
        </w:rPr>
        <w:t> </w:t>
      </w:r>
      <w:r>
        <w:rPr>
          <w:color w:val="231F20"/>
          <w:sz w:val="26"/>
        </w:rPr>
        <w:t>sanh.</w:t>
      </w:r>
    </w:p>
    <w:p>
      <w:pPr>
        <w:pStyle w:val="ListParagraph"/>
        <w:numPr>
          <w:ilvl w:val="0"/>
          <w:numId w:val="50"/>
        </w:numPr>
        <w:tabs>
          <w:tab w:pos="895" w:val="left" w:leader="none"/>
        </w:tabs>
        <w:spacing w:line="242" w:lineRule="auto" w:before="83" w:after="0"/>
        <w:ind w:left="166" w:right="165" w:firstLine="567"/>
        <w:jc w:val="both"/>
        <w:rPr>
          <w:sz w:val="26"/>
        </w:rPr>
      </w:pPr>
      <w:r>
        <w:rPr>
          <w:color w:val="231F20"/>
          <w:sz w:val="26"/>
        </w:rPr>
        <w:t>Chân như tướng hồi hướng: </w:t>
      </w:r>
      <w:r>
        <w:rPr>
          <w:color w:val="231F20"/>
          <w:spacing w:val="-6"/>
          <w:sz w:val="26"/>
        </w:rPr>
        <w:t>Tức </w:t>
      </w:r>
      <w:r>
        <w:rPr>
          <w:color w:val="231F20"/>
          <w:sz w:val="26"/>
        </w:rPr>
        <w:t>nơi </w:t>
      </w:r>
      <w:r>
        <w:rPr>
          <w:color w:val="231F20"/>
          <w:spacing w:val="-3"/>
          <w:sz w:val="26"/>
        </w:rPr>
        <w:t>tất </w:t>
      </w:r>
      <w:r>
        <w:rPr>
          <w:color w:val="231F20"/>
          <w:sz w:val="26"/>
        </w:rPr>
        <w:t>cả pháp, ly nhất thiết tướng, cho đến rốt ráo cả </w:t>
      </w:r>
      <w:r>
        <w:rPr>
          <w:b/>
          <w:color w:val="231F20"/>
          <w:spacing w:val="-5"/>
          <w:sz w:val="26"/>
        </w:rPr>
        <w:t>Tức </w:t>
      </w:r>
      <w:r>
        <w:rPr>
          <w:color w:val="231F20"/>
          <w:sz w:val="26"/>
        </w:rPr>
        <w:t>và </w:t>
      </w:r>
      <w:r>
        <w:rPr>
          <w:b/>
          <w:color w:val="231F20"/>
          <w:spacing w:val="-4"/>
          <w:sz w:val="26"/>
        </w:rPr>
        <w:t>Ly</w:t>
      </w:r>
      <w:r>
        <w:rPr>
          <w:color w:val="231F20"/>
          <w:spacing w:val="-4"/>
          <w:sz w:val="26"/>
        </w:rPr>
        <w:t>, </w:t>
      </w:r>
      <w:r>
        <w:rPr>
          <w:color w:val="231F20"/>
          <w:sz w:val="26"/>
        </w:rPr>
        <w:t>cả hai đều chẳng dính</w:t>
      </w:r>
      <w:r>
        <w:rPr>
          <w:color w:val="231F20"/>
          <w:spacing w:val="-2"/>
          <w:sz w:val="26"/>
        </w:rPr>
        <w:t> </w:t>
      </w:r>
      <w:r>
        <w:rPr>
          <w:color w:val="231F20"/>
          <w:sz w:val="26"/>
        </w:rPr>
        <w:t>mắc.</w:t>
      </w:r>
    </w:p>
    <w:p>
      <w:pPr>
        <w:spacing w:after="0" w:line="242" w:lineRule="auto"/>
        <w:jc w:val="both"/>
        <w:rPr>
          <w:sz w:val="26"/>
        </w:rPr>
        <w:sectPr>
          <w:pgSz w:w="8110" w:h="11510"/>
          <w:pgMar w:header="598" w:footer="0" w:top="820" w:bottom="280" w:left="740" w:right="740"/>
        </w:sectPr>
      </w:pPr>
    </w:p>
    <w:p>
      <w:pPr>
        <w:pStyle w:val="BodyText"/>
        <w:spacing w:before="8"/>
        <w:ind w:left="0"/>
        <w:jc w:val="left"/>
      </w:pPr>
    </w:p>
    <w:p>
      <w:pPr>
        <w:pStyle w:val="ListParagraph"/>
        <w:numPr>
          <w:ilvl w:val="0"/>
          <w:numId w:val="50"/>
        </w:numPr>
        <w:tabs>
          <w:tab w:pos="882" w:val="left" w:leader="none"/>
        </w:tabs>
        <w:spacing w:line="242" w:lineRule="auto" w:before="48" w:after="0"/>
        <w:ind w:left="166" w:right="163" w:firstLine="567"/>
        <w:jc w:val="both"/>
        <w:rPr>
          <w:sz w:val="26"/>
        </w:rPr>
      </w:pPr>
      <w:r>
        <w:rPr>
          <w:color w:val="231F20"/>
          <w:spacing w:val="-6"/>
          <w:sz w:val="26"/>
        </w:rPr>
        <w:t>Vô </w:t>
      </w:r>
      <w:r>
        <w:rPr>
          <w:color w:val="231F20"/>
          <w:sz w:val="26"/>
        </w:rPr>
        <w:t>phược giải thoát hồi hướng: Không tức, không </w:t>
      </w:r>
      <w:r>
        <w:rPr>
          <w:color w:val="231F20"/>
          <w:spacing w:val="-7"/>
          <w:sz w:val="26"/>
        </w:rPr>
        <w:t>ly, </w:t>
      </w:r>
      <w:r>
        <w:rPr>
          <w:color w:val="231F20"/>
          <w:sz w:val="26"/>
        </w:rPr>
        <w:t>thể tính như chân, cùng khắp mười phương, tự tại độ sinh, không gì ngăn</w:t>
      </w:r>
      <w:r>
        <w:rPr>
          <w:color w:val="231F20"/>
          <w:spacing w:val="-2"/>
          <w:sz w:val="26"/>
        </w:rPr>
        <w:t> </w:t>
      </w:r>
      <w:r>
        <w:rPr>
          <w:color w:val="231F20"/>
          <w:sz w:val="26"/>
        </w:rPr>
        <w:t>ngại.</w:t>
      </w:r>
    </w:p>
    <w:p>
      <w:pPr>
        <w:pStyle w:val="ListParagraph"/>
        <w:numPr>
          <w:ilvl w:val="0"/>
          <w:numId w:val="50"/>
        </w:numPr>
        <w:tabs>
          <w:tab w:pos="891" w:val="left" w:leader="none"/>
        </w:tabs>
        <w:spacing w:line="242" w:lineRule="auto" w:before="84" w:after="0"/>
        <w:ind w:left="166" w:right="163" w:firstLine="567"/>
        <w:jc w:val="both"/>
        <w:rPr>
          <w:sz w:val="26"/>
        </w:rPr>
      </w:pPr>
      <w:r>
        <w:rPr>
          <w:color w:val="231F20"/>
          <w:sz w:val="26"/>
        </w:rPr>
        <w:t>Pháp giới vô lượng hồi hướng: Tính đức cụ túc viên mãn thành tựu, số lượng của pháp giới không thể tính</w:t>
      </w:r>
      <w:r>
        <w:rPr>
          <w:color w:val="231F20"/>
          <w:spacing w:val="-35"/>
          <w:sz w:val="26"/>
        </w:rPr>
        <w:t> </w:t>
      </w:r>
      <w:r>
        <w:rPr>
          <w:color w:val="231F20"/>
          <w:sz w:val="26"/>
        </w:rPr>
        <w:t>đếm, hay</w:t>
      </w:r>
      <w:r>
        <w:rPr>
          <w:color w:val="231F20"/>
          <w:spacing w:val="-19"/>
          <w:sz w:val="26"/>
        </w:rPr>
        <w:t> </w:t>
      </w:r>
      <w:r>
        <w:rPr>
          <w:color w:val="231F20"/>
          <w:sz w:val="26"/>
        </w:rPr>
        <w:t>nghĩ</w:t>
      </w:r>
      <w:r>
        <w:rPr>
          <w:color w:val="231F20"/>
          <w:spacing w:val="-19"/>
          <w:sz w:val="26"/>
        </w:rPr>
        <w:t> </w:t>
      </w:r>
      <w:r>
        <w:rPr>
          <w:color w:val="231F20"/>
          <w:sz w:val="26"/>
        </w:rPr>
        <w:t>bàn.</w:t>
      </w:r>
      <w:r>
        <w:rPr>
          <w:color w:val="231F20"/>
          <w:spacing w:val="-19"/>
          <w:sz w:val="26"/>
        </w:rPr>
        <w:t> </w:t>
      </w:r>
      <w:r>
        <w:rPr>
          <w:color w:val="231F20"/>
          <w:sz w:val="26"/>
        </w:rPr>
        <w:t>Cho</w:t>
      </w:r>
      <w:r>
        <w:rPr>
          <w:color w:val="231F20"/>
          <w:spacing w:val="-19"/>
          <w:sz w:val="26"/>
        </w:rPr>
        <w:t> </w:t>
      </w:r>
      <w:r>
        <w:rPr>
          <w:color w:val="231F20"/>
          <w:sz w:val="26"/>
        </w:rPr>
        <w:t>nên,</w:t>
      </w:r>
      <w:r>
        <w:rPr>
          <w:color w:val="231F20"/>
          <w:spacing w:val="-18"/>
          <w:sz w:val="26"/>
        </w:rPr>
        <w:t> </w:t>
      </w:r>
      <w:r>
        <w:rPr>
          <w:color w:val="231F20"/>
          <w:sz w:val="26"/>
        </w:rPr>
        <w:t>đạt</w:t>
      </w:r>
      <w:r>
        <w:rPr>
          <w:color w:val="231F20"/>
          <w:spacing w:val="-19"/>
          <w:sz w:val="26"/>
        </w:rPr>
        <w:t> </w:t>
      </w:r>
      <w:r>
        <w:rPr>
          <w:color w:val="231F20"/>
          <w:sz w:val="26"/>
        </w:rPr>
        <w:t>đến</w:t>
      </w:r>
      <w:r>
        <w:rPr>
          <w:color w:val="231F20"/>
          <w:spacing w:val="-19"/>
          <w:sz w:val="26"/>
        </w:rPr>
        <w:t> </w:t>
      </w:r>
      <w:r>
        <w:rPr>
          <w:color w:val="231F20"/>
          <w:sz w:val="26"/>
        </w:rPr>
        <w:t>pháp</w:t>
      </w:r>
      <w:r>
        <w:rPr>
          <w:color w:val="231F20"/>
          <w:spacing w:val="-19"/>
          <w:sz w:val="26"/>
        </w:rPr>
        <w:t> </w:t>
      </w:r>
      <w:r>
        <w:rPr>
          <w:color w:val="231F20"/>
          <w:sz w:val="26"/>
        </w:rPr>
        <w:t>giới</w:t>
      </w:r>
      <w:r>
        <w:rPr>
          <w:color w:val="231F20"/>
          <w:spacing w:val="-19"/>
          <w:sz w:val="26"/>
        </w:rPr>
        <w:t> </w:t>
      </w:r>
      <w:r>
        <w:rPr>
          <w:color w:val="231F20"/>
          <w:sz w:val="26"/>
        </w:rPr>
        <w:t>vô</w:t>
      </w:r>
      <w:r>
        <w:rPr>
          <w:color w:val="231F20"/>
          <w:spacing w:val="-18"/>
          <w:sz w:val="26"/>
        </w:rPr>
        <w:t> </w:t>
      </w:r>
      <w:r>
        <w:rPr>
          <w:color w:val="231F20"/>
          <w:sz w:val="26"/>
        </w:rPr>
        <w:t>lượng</w:t>
      </w:r>
      <w:r>
        <w:rPr>
          <w:color w:val="231F20"/>
          <w:spacing w:val="-19"/>
          <w:sz w:val="26"/>
        </w:rPr>
        <w:t> </w:t>
      </w:r>
      <w:r>
        <w:rPr>
          <w:color w:val="231F20"/>
          <w:sz w:val="26"/>
        </w:rPr>
        <w:t>hồi</w:t>
      </w:r>
      <w:r>
        <w:rPr>
          <w:color w:val="231F20"/>
          <w:spacing w:val="-19"/>
          <w:sz w:val="26"/>
        </w:rPr>
        <w:t> </w:t>
      </w:r>
      <w:r>
        <w:rPr>
          <w:color w:val="231F20"/>
          <w:sz w:val="26"/>
        </w:rPr>
        <w:t>hướng thì con số nghĩ bàn tính đếm không</w:t>
      </w:r>
      <w:r>
        <w:rPr>
          <w:color w:val="231F20"/>
          <w:spacing w:val="-9"/>
          <w:sz w:val="26"/>
        </w:rPr>
        <w:t> </w:t>
      </w:r>
      <w:r>
        <w:rPr>
          <w:color w:val="231F20"/>
          <w:sz w:val="26"/>
        </w:rPr>
        <w:t>còn.</w:t>
      </w:r>
    </w:p>
    <w:p>
      <w:pPr>
        <w:pStyle w:val="BodyText"/>
        <w:spacing w:line="242" w:lineRule="auto" w:before="83"/>
        <w:ind w:left="166" w:right="162" w:firstLine="567"/>
      </w:pPr>
      <w:r>
        <w:rPr>
          <w:color w:val="231F20"/>
        </w:rPr>
        <w:t>Giáo pháp Thập hồi hướng dạy người tu an trụ nơi chân</w:t>
      </w:r>
      <w:r>
        <w:rPr>
          <w:color w:val="231F20"/>
          <w:spacing w:val="-8"/>
        </w:rPr>
        <w:t> </w:t>
      </w:r>
      <w:r>
        <w:rPr>
          <w:color w:val="231F20"/>
        </w:rPr>
        <w:t>tâm,</w:t>
      </w:r>
      <w:r>
        <w:rPr>
          <w:color w:val="231F20"/>
          <w:spacing w:val="-7"/>
        </w:rPr>
        <w:t> </w:t>
      </w:r>
      <w:r>
        <w:rPr>
          <w:color w:val="231F20"/>
        </w:rPr>
        <w:t>thực</w:t>
      </w:r>
      <w:r>
        <w:rPr>
          <w:color w:val="231F20"/>
          <w:spacing w:val="-8"/>
        </w:rPr>
        <w:t> </w:t>
      </w:r>
      <w:r>
        <w:rPr>
          <w:color w:val="231F20"/>
        </w:rPr>
        <w:t>hành</w:t>
      </w:r>
      <w:r>
        <w:rPr>
          <w:color w:val="231F20"/>
          <w:spacing w:val="-7"/>
        </w:rPr>
        <w:t> </w:t>
      </w:r>
      <w:r>
        <w:rPr>
          <w:color w:val="231F20"/>
        </w:rPr>
        <w:t>mọi</w:t>
      </w:r>
      <w:r>
        <w:rPr>
          <w:color w:val="231F20"/>
          <w:spacing w:val="-8"/>
        </w:rPr>
        <w:t> </w:t>
      </w:r>
      <w:r>
        <w:rPr>
          <w:color w:val="231F20"/>
        </w:rPr>
        <w:t>công</w:t>
      </w:r>
      <w:r>
        <w:rPr>
          <w:color w:val="231F20"/>
          <w:spacing w:val="-7"/>
        </w:rPr>
        <w:t> </w:t>
      </w:r>
      <w:r>
        <w:rPr>
          <w:color w:val="231F20"/>
        </w:rPr>
        <w:t>hạnh,</w:t>
      </w:r>
      <w:r>
        <w:rPr>
          <w:color w:val="231F20"/>
          <w:spacing w:val="-8"/>
        </w:rPr>
        <w:t> </w:t>
      </w:r>
      <w:r>
        <w:rPr>
          <w:color w:val="231F20"/>
        </w:rPr>
        <w:t>làm</w:t>
      </w:r>
      <w:r>
        <w:rPr>
          <w:color w:val="231F20"/>
          <w:spacing w:val="-7"/>
        </w:rPr>
        <w:t> </w:t>
      </w:r>
      <w:r>
        <w:rPr>
          <w:color w:val="231F20"/>
        </w:rPr>
        <w:t>sao</w:t>
      </w:r>
      <w:r>
        <w:rPr>
          <w:color w:val="231F20"/>
          <w:spacing w:val="-8"/>
        </w:rPr>
        <w:t> </w:t>
      </w:r>
      <w:r>
        <w:rPr>
          <w:color w:val="231F20"/>
        </w:rPr>
        <w:t>cho</w:t>
      </w:r>
      <w:r>
        <w:rPr>
          <w:color w:val="231F20"/>
          <w:spacing w:val="-7"/>
        </w:rPr>
        <w:t> </w:t>
      </w:r>
      <w:r>
        <w:rPr>
          <w:color w:val="231F20"/>
        </w:rPr>
        <w:t>công</w:t>
      </w:r>
      <w:r>
        <w:rPr>
          <w:color w:val="231F20"/>
          <w:spacing w:val="-8"/>
        </w:rPr>
        <w:t> </w:t>
      </w:r>
      <w:r>
        <w:rPr>
          <w:color w:val="231F20"/>
        </w:rPr>
        <w:t>hạnh </w:t>
      </w:r>
      <w:r>
        <w:rPr>
          <w:color w:val="231F20"/>
          <w:spacing w:val="-3"/>
        </w:rPr>
        <w:t>ấy </w:t>
      </w:r>
      <w:r>
        <w:rPr>
          <w:color w:val="231F20"/>
        </w:rPr>
        <w:t>phát triển đến chỗ vô hạn lượng, hướng về chúng sinh và chân Như. Bởi vì tất cả những thứ tinh thần, công đức là thứ có giới hạn mà khiến nó nhập vào pháp giới, Chân Như là</w:t>
      </w:r>
      <w:r>
        <w:rPr>
          <w:color w:val="231F20"/>
          <w:spacing w:val="-7"/>
        </w:rPr>
        <w:t> </w:t>
      </w:r>
      <w:r>
        <w:rPr>
          <w:color w:val="231F20"/>
        </w:rPr>
        <w:t>thứ</w:t>
      </w:r>
      <w:r>
        <w:rPr>
          <w:color w:val="231F20"/>
          <w:spacing w:val="-6"/>
        </w:rPr>
        <w:t> </w:t>
      </w:r>
      <w:r>
        <w:rPr>
          <w:color w:val="231F20"/>
        </w:rPr>
        <w:t>tuyệt</w:t>
      </w:r>
      <w:r>
        <w:rPr>
          <w:color w:val="231F20"/>
          <w:spacing w:val="-7"/>
        </w:rPr>
        <w:t> </w:t>
      </w:r>
      <w:r>
        <w:rPr>
          <w:color w:val="231F20"/>
        </w:rPr>
        <w:t>đối</w:t>
      </w:r>
      <w:r>
        <w:rPr>
          <w:color w:val="231F20"/>
          <w:spacing w:val="-6"/>
        </w:rPr>
        <w:t> </w:t>
      </w:r>
      <w:r>
        <w:rPr>
          <w:color w:val="231F20"/>
        </w:rPr>
        <w:t>về</w:t>
      </w:r>
      <w:r>
        <w:rPr>
          <w:color w:val="231F20"/>
          <w:spacing w:val="-7"/>
        </w:rPr>
        <w:t> </w:t>
      </w:r>
      <w:r>
        <w:rPr>
          <w:color w:val="231F20"/>
        </w:rPr>
        <w:t>tinh</w:t>
      </w:r>
      <w:r>
        <w:rPr>
          <w:color w:val="231F20"/>
          <w:spacing w:val="-6"/>
        </w:rPr>
        <w:t> </w:t>
      </w:r>
      <w:r>
        <w:rPr>
          <w:color w:val="231F20"/>
        </w:rPr>
        <w:t>thần,</w:t>
      </w:r>
      <w:r>
        <w:rPr>
          <w:color w:val="231F20"/>
          <w:spacing w:val="-7"/>
        </w:rPr>
        <w:t> </w:t>
      </w:r>
      <w:r>
        <w:rPr>
          <w:color w:val="231F20"/>
        </w:rPr>
        <w:t>và</w:t>
      </w:r>
      <w:r>
        <w:rPr>
          <w:color w:val="231F20"/>
          <w:spacing w:val="-6"/>
        </w:rPr>
        <w:t> </w:t>
      </w:r>
      <w:r>
        <w:rPr>
          <w:color w:val="231F20"/>
        </w:rPr>
        <w:t>công</w:t>
      </w:r>
      <w:r>
        <w:rPr>
          <w:color w:val="231F20"/>
          <w:spacing w:val="-7"/>
        </w:rPr>
        <w:t> </w:t>
      </w:r>
      <w:r>
        <w:rPr>
          <w:color w:val="231F20"/>
        </w:rPr>
        <w:t>đức</w:t>
      </w:r>
      <w:r>
        <w:rPr>
          <w:color w:val="231F20"/>
          <w:spacing w:val="-6"/>
        </w:rPr>
        <w:t> </w:t>
      </w:r>
      <w:r>
        <w:rPr>
          <w:color w:val="231F20"/>
        </w:rPr>
        <w:t>mới</w:t>
      </w:r>
      <w:r>
        <w:rPr>
          <w:color w:val="231F20"/>
          <w:spacing w:val="-7"/>
        </w:rPr>
        <w:t> </w:t>
      </w:r>
      <w:r>
        <w:rPr>
          <w:color w:val="231F20"/>
        </w:rPr>
        <w:t>tiêu</w:t>
      </w:r>
      <w:r>
        <w:rPr>
          <w:color w:val="231F20"/>
          <w:spacing w:val="-6"/>
        </w:rPr>
        <w:t> </w:t>
      </w:r>
      <w:r>
        <w:rPr>
          <w:color w:val="231F20"/>
        </w:rPr>
        <w:t>dung,</w:t>
      </w:r>
      <w:r>
        <w:rPr>
          <w:color w:val="231F20"/>
          <w:spacing w:val="-7"/>
        </w:rPr>
        <w:t> </w:t>
      </w:r>
      <w:r>
        <w:rPr>
          <w:color w:val="231F20"/>
        </w:rPr>
        <w:t>trở thành tuyệt đối được. Nếu dồn công đức về chúng sinh thì công</w:t>
      </w:r>
      <w:r>
        <w:rPr>
          <w:color w:val="231F20"/>
          <w:spacing w:val="-12"/>
        </w:rPr>
        <w:t> </w:t>
      </w:r>
      <w:r>
        <w:rPr>
          <w:color w:val="231F20"/>
        </w:rPr>
        <w:t>đức</w:t>
      </w:r>
      <w:r>
        <w:rPr>
          <w:color w:val="231F20"/>
          <w:spacing w:val="-11"/>
        </w:rPr>
        <w:t> </w:t>
      </w:r>
      <w:r>
        <w:rPr>
          <w:color w:val="231F20"/>
          <w:spacing w:val="-3"/>
        </w:rPr>
        <w:t>ấy</w:t>
      </w:r>
      <w:r>
        <w:rPr>
          <w:color w:val="231F20"/>
          <w:spacing w:val="-11"/>
        </w:rPr>
        <w:t> </w:t>
      </w:r>
      <w:r>
        <w:rPr>
          <w:color w:val="231F20"/>
        </w:rPr>
        <w:t>mới</w:t>
      </w:r>
      <w:r>
        <w:rPr>
          <w:color w:val="231F20"/>
          <w:spacing w:val="-11"/>
        </w:rPr>
        <w:t> </w:t>
      </w:r>
      <w:r>
        <w:rPr>
          <w:color w:val="231F20"/>
        </w:rPr>
        <w:t>trở</w:t>
      </w:r>
      <w:r>
        <w:rPr>
          <w:color w:val="231F20"/>
          <w:spacing w:val="-11"/>
        </w:rPr>
        <w:t> </w:t>
      </w:r>
      <w:r>
        <w:rPr>
          <w:color w:val="231F20"/>
        </w:rPr>
        <w:t>thành</w:t>
      </w:r>
      <w:r>
        <w:rPr>
          <w:color w:val="231F20"/>
          <w:spacing w:val="-11"/>
        </w:rPr>
        <w:t> </w:t>
      </w:r>
      <w:r>
        <w:rPr>
          <w:color w:val="231F20"/>
        </w:rPr>
        <w:t>vô</w:t>
      </w:r>
      <w:r>
        <w:rPr>
          <w:color w:val="231F20"/>
          <w:spacing w:val="-11"/>
        </w:rPr>
        <w:t> </w:t>
      </w:r>
      <w:r>
        <w:rPr>
          <w:color w:val="231F20"/>
        </w:rPr>
        <w:t>lượng</w:t>
      </w:r>
      <w:r>
        <w:rPr>
          <w:color w:val="231F20"/>
          <w:spacing w:val="-11"/>
        </w:rPr>
        <w:t> </w:t>
      </w:r>
      <w:r>
        <w:rPr>
          <w:color w:val="231F20"/>
        </w:rPr>
        <w:t>vô</w:t>
      </w:r>
      <w:r>
        <w:rPr>
          <w:color w:val="231F20"/>
          <w:spacing w:val="-11"/>
        </w:rPr>
        <w:t> </w:t>
      </w:r>
      <w:r>
        <w:rPr>
          <w:color w:val="231F20"/>
        </w:rPr>
        <w:t>biên</w:t>
      </w:r>
      <w:r>
        <w:rPr>
          <w:color w:val="231F20"/>
          <w:spacing w:val="-11"/>
        </w:rPr>
        <w:t> </w:t>
      </w:r>
      <w:r>
        <w:rPr>
          <w:color w:val="231F20"/>
        </w:rPr>
        <w:t>vô</w:t>
      </w:r>
      <w:r>
        <w:rPr>
          <w:color w:val="231F20"/>
          <w:spacing w:val="-11"/>
        </w:rPr>
        <w:t> </w:t>
      </w:r>
      <w:r>
        <w:rPr>
          <w:color w:val="231F20"/>
        </w:rPr>
        <w:t>hạn,</w:t>
      </w:r>
      <w:r>
        <w:rPr>
          <w:color w:val="231F20"/>
          <w:spacing w:val="-11"/>
        </w:rPr>
        <w:t> </w:t>
      </w:r>
      <w:r>
        <w:rPr>
          <w:color w:val="231F20"/>
        </w:rPr>
        <w:t>vì</w:t>
      </w:r>
      <w:r>
        <w:rPr>
          <w:color w:val="231F20"/>
          <w:spacing w:val="-11"/>
        </w:rPr>
        <w:t> </w:t>
      </w:r>
      <w:r>
        <w:rPr>
          <w:color w:val="231F20"/>
        </w:rPr>
        <w:t>chúng sinh thì nhiều vô số, vô biên, vô hạn</w:t>
      </w:r>
      <w:r>
        <w:rPr>
          <w:color w:val="231F20"/>
          <w:spacing w:val="-13"/>
        </w:rPr>
        <w:t> </w:t>
      </w:r>
      <w:r>
        <w:rPr>
          <w:color w:val="231F20"/>
        </w:rPr>
        <w:t>lượng.</w:t>
      </w:r>
    </w:p>
    <w:p>
      <w:pPr>
        <w:pStyle w:val="BodyText"/>
        <w:spacing w:line="242" w:lineRule="auto" w:before="80"/>
        <w:ind w:left="166" w:right="161" w:firstLine="567"/>
      </w:pPr>
      <w:r>
        <w:rPr>
          <w:color w:val="231F20"/>
        </w:rPr>
        <w:t>Pháp hội thứ năm là giai đoạn tột đỉnh của bước phát triển tâm Bồ Đề. Nếu chúng ta nhìn lại từ đầu thì thấy </w:t>
      </w:r>
      <w:r>
        <w:rPr>
          <w:color w:val="231F20"/>
          <w:spacing w:val="-3"/>
        </w:rPr>
        <w:t>rõ</w:t>
      </w:r>
      <w:r>
        <w:rPr>
          <w:color w:val="231F20"/>
          <w:spacing w:val="52"/>
        </w:rPr>
        <w:t> </w:t>
      </w:r>
      <w:r>
        <w:rPr>
          <w:color w:val="231F20"/>
        </w:rPr>
        <w:t>rằng người tu phải rũ bỏ phiền não vọng tưởng, cố chấp, thành</w:t>
      </w:r>
      <w:r>
        <w:rPr>
          <w:color w:val="231F20"/>
          <w:spacing w:val="-11"/>
        </w:rPr>
        <w:t> </w:t>
      </w:r>
      <w:r>
        <w:rPr>
          <w:color w:val="231F20"/>
        </w:rPr>
        <w:t>kiến</w:t>
      </w:r>
      <w:r>
        <w:rPr>
          <w:color w:val="231F20"/>
          <w:spacing w:val="-11"/>
        </w:rPr>
        <w:t> </w:t>
      </w:r>
      <w:r>
        <w:rPr>
          <w:color w:val="231F20"/>
        </w:rPr>
        <w:t>(hội</w:t>
      </w:r>
      <w:r>
        <w:rPr>
          <w:color w:val="231F20"/>
          <w:spacing w:val="-11"/>
        </w:rPr>
        <w:t> </w:t>
      </w:r>
      <w:r>
        <w:rPr>
          <w:color w:val="231F20"/>
        </w:rPr>
        <w:t>một),</w:t>
      </w:r>
      <w:r>
        <w:rPr>
          <w:color w:val="231F20"/>
          <w:spacing w:val="-11"/>
        </w:rPr>
        <w:t> </w:t>
      </w:r>
      <w:r>
        <w:rPr>
          <w:color w:val="231F20"/>
        </w:rPr>
        <w:t>để</w:t>
      </w:r>
      <w:r>
        <w:rPr>
          <w:color w:val="231F20"/>
          <w:spacing w:val="-11"/>
        </w:rPr>
        <w:t> </w:t>
      </w:r>
      <w:r>
        <w:rPr>
          <w:color w:val="231F20"/>
        </w:rPr>
        <w:t>tiến</w:t>
      </w:r>
      <w:r>
        <w:rPr>
          <w:color w:val="231F20"/>
          <w:spacing w:val="-11"/>
        </w:rPr>
        <w:t> </w:t>
      </w:r>
      <w:r>
        <w:rPr>
          <w:color w:val="231F20"/>
        </w:rPr>
        <w:t>đến</w:t>
      </w:r>
      <w:r>
        <w:rPr>
          <w:color w:val="231F20"/>
          <w:spacing w:val="-11"/>
        </w:rPr>
        <w:t> </w:t>
      </w:r>
      <w:r>
        <w:rPr>
          <w:color w:val="231F20"/>
        </w:rPr>
        <w:t>phát</w:t>
      </w:r>
      <w:r>
        <w:rPr>
          <w:color w:val="231F20"/>
          <w:spacing w:val="-11"/>
        </w:rPr>
        <w:t> </w:t>
      </w:r>
      <w:r>
        <w:rPr>
          <w:color w:val="231F20"/>
        </w:rPr>
        <w:t>khởi</w:t>
      </w:r>
      <w:r>
        <w:rPr>
          <w:color w:val="231F20"/>
          <w:spacing w:val="-11"/>
        </w:rPr>
        <w:t> </w:t>
      </w:r>
      <w:r>
        <w:rPr>
          <w:color w:val="231F20"/>
        </w:rPr>
        <w:t>tâm</w:t>
      </w:r>
      <w:r>
        <w:rPr>
          <w:color w:val="231F20"/>
          <w:spacing w:val="-11"/>
        </w:rPr>
        <w:t> </w:t>
      </w:r>
      <w:r>
        <w:rPr>
          <w:color w:val="231F20"/>
        </w:rPr>
        <w:t>Bồ</w:t>
      </w:r>
      <w:r>
        <w:rPr>
          <w:color w:val="231F20"/>
          <w:spacing w:val="-11"/>
        </w:rPr>
        <w:t> </w:t>
      </w:r>
      <w:r>
        <w:rPr>
          <w:color w:val="231F20"/>
        </w:rPr>
        <w:t>Đề</w:t>
      </w:r>
      <w:r>
        <w:rPr>
          <w:color w:val="231F20"/>
          <w:spacing w:val="-11"/>
        </w:rPr>
        <w:t> </w:t>
      </w:r>
      <w:r>
        <w:rPr>
          <w:color w:val="231F20"/>
        </w:rPr>
        <w:t>thanh tịnh,</w:t>
      </w:r>
      <w:r>
        <w:rPr>
          <w:color w:val="231F20"/>
          <w:spacing w:val="-4"/>
        </w:rPr>
        <w:t> </w:t>
      </w:r>
      <w:r>
        <w:rPr>
          <w:color w:val="231F20"/>
        </w:rPr>
        <w:t>(hội</w:t>
      </w:r>
      <w:r>
        <w:rPr>
          <w:color w:val="231F20"/>
          <w:spacing w:val="-4"/>
        </w:rPr>
        <w:t> </w:t>
      </w:r>
      <w:r>
        <w:rPr>
          <w:color w:val="231F20"/>
        </w:rPr>
        <w:t>hai),</w:t>
      </w:r>
      <w:r>
        <w:rPr>
          <w:color w:val="231F20"/>
          <w:spacing w:val="-4"/>
        </w:rPr>
        <w:t> </w:t>
      </w:r>
      <w:r>
        <w:rPr>
          <w:color w:val="231F20"/>
        </w:rPr>
        <w:t>sau</w:t>
      </w:r>
      <w:r>
        <w:rPr>
          <w:color w:val="231F20"/>
          <w:spacing w:val="-3"/>
        </w:rPr>
        <w:t> </w:t>
      </w:r>
      <w:r>
        <w:rPr>
          <w:color w:val="231F20"/>
        </w:rPr>
        <w:t>đó</w:t>
      </w:r>
      <w:r>
        <w:rPr>
          <w:color w:val="231F20"/>
          <w:spacing w:val="-4"/>
        </w:rPr>
        <w:t> </w:t>
      </w:r>
      <w:r>
        <w:rPr>
          <w:color w:val="231F20"/>
        </w:rPr>
        <w:t>dùng</w:t>
      </w:r>
      <w:r>
        <w:rPr>
          <w:color w:val="231F20"/>
          <w:spacing w:val="-4"/>
        </w:rPr>
        <w:t> </w:t>
      </w:r>
      <w:r>
        <w:rPr>
          <w:color w:val="231F20"/>
        </w:rPr>
        <w:t>chánh</w:t>
      </w:r>
      <w:r>
        <w:rPr>
          <w:color w:val="231F20"/>
          <w:spacing w:val="-4"/>
        </w:rPr>
        <w:t> </w:t>
      </w:r>
      <w:r>
        <w:rPr>
          <w:color w:val="231F20"/>
        </w:rPr>
        <w:t>định</w:t>
      </w:r>
      <w:r>
        <w:rPr>
          <w:color w:val="231F20"/>
          <w:spacing w:val="-3"/>
        </w:rPr>
        <w:t> </w:t>
      </w:r>
      <w:r>
        <w:rPr>
          <w:color w:val="231F20"/>
        </w:rPr>
        <w:t>dứt</w:t>
      </w:r>
      <w:r>
        <w:rPr>
          <w:color w:val="231F20"/>
          <w:spacing w:val="-4"/>
        </w:rPr>
        <w:t> </w:t>
      </w:r>
      <w:r>
        <w:rPr>
          <w:color w:val="231F20"/>
        </w:rPr>
        <w:t>vọng</w:t>
      </w:r>
      <w:r>
        <w:rPr>
          <w:color w:val="231F20"/>
          <w:spacing w:val="-4"/>
        </w:rPr>
        <w:t> </w:t>
      </w:r>
      <w:r>
        <w:rPr>
          <w:color w:val="231F20"/>
        </w:rPr>
        <w:t>tâm,</w:t>
      </w:r>
      <w:r>
        <w:rPr>
          <w:color w:val="231F20"/>
          <w:spacing w:val="-4"/>
        </w:rPr>
        <w:t> </w:t>
      </w:r>
      <w:r>
        <w:rPr>
          <w:color w:val="231F20"/>
        </w:rPr>
        <w:t>an</w:t>
      </w:r>
      <w:r>
        <w:rPr>
          <w:color w:val="231F20"/>
          <w:spacing w:val="-3"/>
        </w:rPr>
        <w:t> </w:t>
      </w:r>
      <w:r>
        <w:rPr>
          <w:color w:val="231F20"/>
        </w:rPr>
        <w:t>trụ Bồ Đề tâm (hội ba), kế đó toi luyện, phát huy và chia sẻ Bồ Đề tâm với chúng sinh trong vạn cảnh sai thù (hội bốn). Tới đây</w:t>
      </w:r>
      <w:r>
        <w:rPr>
          <w:color w:val="231F20"/>
          <w:spacing w:val="-12"/>
        </w:rPr>
        <w:t> </w:t>
      </w:r>
      <w:r>
        <w:rPr>
          <w:color w:val="231F20"/>
        </w:rPr>
        <w:t>người</w:t>
      </w:r>
      <w:r>
        <w:rPr>
          <w:color w:val="231F20"/>
          <w:spacing w:val="-12"/>
        </w:rPr>
        <w:t> </w:t>
      </w:r>
      <w:r>
        <w:rPr>
          <w:color w:val="231F20"/>
        </w:rPr>
        <w:t>tu</w:t>
      </w:r>
      <w:r>
        <w:rPr>
          <w:color w:val="231F20"/>
          <w:spacing w:val="-12"/>
        </w:rPr>
        <w:t> </w:t>
      </w:r>
      <w:r>
        <w:rPr>
          <w:color w:val="231F20"/>
        </w:rPr>
        <w:t>phải</w:t>
      </w:r>
      <w:r>
        <w:rPr>
          <w:color w:val="231F20"/>
          <w:spacing w:val="-10"/>
        </w:rPr>
        <w:t> </w:t>
      </w:r>
      <w:r>
        <w:rPr>
          <w:color w:val="231F20"/>
        </w:rPr>
        <w:t>phát</w:t>
      </w:r>
      <w:r>
        <w:rPr>
          <w:color w:val="231F20"/>
          <w:spacing w:val="-12"/>
        </w:rPr>
        <w:t> </w:t>
      </w:r>
      <w:r>
        <w:rPr>
          <w:color w:val="231F20"/>
        </w:rPr>
        <w:t>triển</w:t>
      </w:r>
      <w:r>
        <w:rPr>
          <w:color w:val="231F20"/>
          <w:spacing w:val="-12"/>
        </w:rPr>
        <w:t> </w:t>
      </w:r>
      <w:r>
        <w:rPr>
          <w:color w:val="231F20"/>
        </w:rPr>
        <w:t>trọn</w:t>
      </w:r>
      <w:r>
        <w:rPr>
          <w:color w:val="231F20"/>
          <w:spacing w:val="-11"/>
        </w:rPr>
        <w:t> </w:t>
      </w:r>
      <w:r>
        <w:rPr>
          <w:color w:val="231F20"/>
        </w:rPr>
        <w:t>vẹn</w:t>
      </w:r>
      <w:r>
        <w:rPr>
          <w:color w:val="231F20"/>
          <w:spacing w:val="-11"/>
        </w:rPr>
        <w:t> </w:t>
      </w:r>
      <w:r>
        <w:rPr>
          <w:color w:val="231F20"/>
        </w:rPr>
        <w:t>Bồ</w:t>
      </w:r>
      <w:r>
        <w:rPr>
          <w:color w:val="231F20"/>
          <w:spacing w:val="-11"/>
        </w:rPr>
        <w:t> </w:t>
      </w:r>
      <w:r>
        <w:rPr>
          <w:color w:val="231F20"/>
        </w:rPr>
        <w:t>Đề</w:t>
      </w:r>
      <w:r>
        <w:rPr>
          <w:color w:val="231F20"/>
          <w:spacing w:val="-12"/>
        </w:rPr>
        <w:t> </w:t>
      </w:r>
      <w:r>
        <w:rPr>
          <w:color w:val="231F20"/>
        </w:rPr>
        <w:t>tâm</w:t>
      </w:r>
      <w:r>
        <w:rPr>
          <w:color w:val="231F20"/>
          <w:spacing w:val="-12"/>
        </w:rPr>
        <w:t> </w:t>
      </w:r>
      <w:r>
        <w:rPr>
          <w:color w:val="231F20"/>
        </w:rPr>
        <w:t>cho</w:t>
      </w:r>
      <w:r>
        <w:rPr>
          <w:color w:val="231F20"/>
          <w:spacing w:val="-10"/>
        </w:rPr>
        <w:t> </w:t>
      </w:r>
      <w:r>
        <w:rPr>
          <w:color w:val="231F20"/>
        </w:rPr>
        <w:t>tới</w:t>
      </w:r>
      <w:r>
        <w:rPr>
          <w:color w:val="231F20"/>
          <w:spacing w:val="-11"/>
        </w:rPr>
        <w:t> </w:t>
      </w:r>
      <w:r>
        <w:rPr>
          <w:color w:val="231F20"/>
        </w:rPr>
        <w:t>mức vô lượng vô biên. Từ bi hỷ </w:t>
      </w:r>
      <w:r>
        <w:rPr>
          <w:color w:val="231F20"/>
          <w:spacing w:val="-3"/>
        </w:rPr>
        <w:t>xả </w:t>
      </w:r>
      <w:r>
        <w:rPr>
          <w:color w:val="231F20"/>
        </w:rPr>
        <w:t>phải quảng đại vô cùng, tâm không có một chướng ngại, một biên giới nào nữa thì mới thành. </w:t>
      </w:r>
      <w:r>
        <w:rPr>
          <w:color w:val="231F20"/>
          <w:spacing w:val="-8"/>
        </w:rPr>
        <w:t>Tất </w:t>
      </w:r>
      <w:r>
        <w:rPr>
          <w:color w:val="231F20"/>
        </w:rPr>
        <w:t>cả những sự tiến triển đều thực hiện trong vòng chánh</w:t>
      </w:r>
      <w:r>
        <w:rPr>
          <w:color w:val="231F20"/>
          <w:spacing w:val="15"/>
        </w:rPr>
        <w:t> </w:t>
      </w:r>
      <w:r>
        <w:rPr>
          <w:color w:val="231F20"/>
        </w:rPr>
        <w:t>định,</w:t>
      </w:r>
      <w:r>
        <w:rPr>
          <w:color w:val="231F20"/>
          <w:spacing w:val="15"/>
        </w:rPr>
        <w:t> </w:t>
      </w:r>
      <w:r>
        <w:rPr>
          <w:color w:val="231F20"/>
        </w:rPr>
        <w:t>không</w:t>
      </w:r>
      <w:r>
        <w:rPr>
          <w:color w:val="231F20"/>
          <w:spacing w:val="16"/>
        </w:rPr>
        <w:t> </w:t>
      </w:r>
      <w:r>
        <w:rPr>
          <w:color w:val="231F20"/>
        </w:rPr>
        <w:t>phải</w:t>
      </w:r>
      <w:r>
        <w:rPr>
          <w:color w:val="231F20"/>
          <w:spacing w:val="15"/>
        </w:rPr>
        <w:t> </w:t>
      </w:r>
      <w:r>
        <w:rPr>
          <w:color w:val="231F20"/>
        </w:rPr>
        <w:t>là</w:t>
      </w:r>
      <w:r>
        <w:rPr>
          <w:color w:val="231F20"/>
          <w:spacing w:val="16"/>
        </w:rPr>
        <w:t> </w:t>
      </w:r>
      <w:r>
        <w:rPr>
          <w:color w:val="231F20"/>
        </w:rPr>
        <w:t>sự</w:t>
      </w:r>
      <w:r>
        <w:rPr>
          <w:color w:val="231F20"/>
          <w:spacing w:val="15"/>
        </w:rPr>
        <w:t> </w:t>
      </w:r>
      <w:r>
        <w:rPr>
          <w:color w:val="231F20"/>
        </w:rPr>
        <w:t>miệt</w:t>
      </w:r>
      <w:r>
        <w:rPr>
          <w:color w:val="231F20"/>
          <w:spacing w:val="15"/>
        </w:rPr>
        <w:t> </w:t>
      </w:r>
      <w:r>
        <w:rPr>
          <w:color w:val="231F20"/>
        </w:rPr>
        <w:t>mài</w:t>
      </w:r>
      <w:r>
        <w:rPr>
          <w:color w:val="231F20"/>
          <w:spacing w:val="16"/>
        </w:rPr>
        <w:t> </w:t>
      </w:r>
      <w:r>
        <w:rPr>
          <w:color w:val="231F20"/>
        </w:rPr>
        <w:t>cho</w:t>
      </w:r>
      <w:r>
        <w:rPr>
          <w:color w:val="231F20"/>
          <w:spacing w:val="15"/>
        </w:rPr>
        <w:t> </w:t>
      </w:r>
      <w:r>
        <w:rPr>
          <w:color w:val="231F20"/>
        </w:rPr>
        <w:t>bén</w:t>
      </w:r>
      <w:r>
        <w:rPr>
          <w:color w:val="231F20"/>
          <w:spacing w:val="16"/>
        </w:rPr>
        <w:t> </w:t>
      </w:r>
      <w:r>
        <w:rPr>
          <w:color w:val="231F20"/>
        </w:rPr>
        <w:t>nhọn</w:t>
      </w:r>
      <w:r>
        <w:rPr>
          <w:color w:val="231F20"/>
          <w:spacing w:val="15"/>
        </w:rPr>
        <w:t> </w:t>
      </w:r>
      <w:r>
        <w:rPr>
          <w:color w:val="231F20"/>
        </w:rPr>
        <w:t>vọng</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3"/>
      </w:pPr>
      <w:r>
        <w:rPr>
          <w:color w:val="231F20"/>
        </w:rPr>
        <w:t>tưởng của hàng ngoại đạo trong vô tưởng thiên, không vô biên xứ thiên… Lúc bấy giờ công đức và trí huệ của người</w:t>
      </w:r>
      <w:r>
        <w:rPr>
          <w:color w:val="231F20"/>
          <w:spacing w:val="-35"/>
        </w:rPr>
        <w:t> </w:t>
      </w:r>
      <w:r>
        <w:rPr>
          <w:color w:val="231F20"/>
        </w:rPr>
        <w:t>tu thành tựu đến chỗ không thể nghĩ</w:t>
      </w:r>
      <w:r>
        <w:rPr>
          <w:color w:val="231F20"/>
          <w:spacing w:val="-3"/>
        </w:rPr>
        <w:t> </w:t>
      </w:r>
      <w:r>
        <w:rPr>
          <w:color w:val="231F20"/>
        </w:rPr>
        <w:t>bàn.</w:t>
      </w:r>
    </w:p>
    <w:p>
      <w:pPr>
        <w:pStyle w:val="BodyText"/>
        <w:spacing w:before="6"/>
        <w:ind w:left="0"/>
        <w:jc w:val="left"/>
        <w:rPr>
          <w:sz w:val="19"/>
        </w:rPr>
      </w:pPr>
    </w:p>
    <w:p>
      <w:pPr>
        <w:spacing w:before="0"/>
        <w:ind w:left="0" w:right="0" w:firstLine="0"/>
        <w:jc w:val="center"/>
        <w:rPr>
          <w:b/>
          <w:sz w:val="24"/>
        </w:rPr>
      </w:pPr>
      <w:r>
        <w:rPr>
          <w:b/>
          <w:color w:val="231F20"/>
          <w:sz w:val="24"/>
        </w:rPr>
        <w:t>PHẨM 26 - THẬP ĐỊA</w:t>
      </w:r>
    </w:p>
    <w:p>
      <w:pPr>
        <w:tabs>
          <w:tab w:pos="538" w:val="left" w:leader="none"/>
          <w:tab w:pos="1818" w:val="left" w:leader="none"/>
        </w:tabs>
        <w:spacing w:before="80"/>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5"/>
        <w:ind w:left="0"/>
        <w:jc w:val="left"/>
        <w:rPr>
          <w:rFonts w:ascii="Times New Roman"/>
          <w:sz w:val="17"/>
        </w:rPr>
      </w:pPr>
    </w:p>
    <w:p>
      <w:pPr>
        <w:pStyle w:val="BodyText"/>
        <w:spacing w:line="242" w:lineRule="auto"/>
        <w:ind w:left="166" w:right="163" w:firstLine="567"/>
      </w:pPr>
      <w:r>
        <w:rPr>
          <w:color w:val="231F20"/>
        </w:rPr>
        <w:t>Lúc</w:t>
      </w:r>
      <w:r>
        <w:rPr>
          <w:color w:val="231F20"/>
          <w:spacing w:val="-10"/>
        </w:rPr>
        <w:t> </w:t>
      </w:r>
      <w:r>
        <w:rPr>
          <w:color w:val="231F20"/>
        </w:rPr>
        <w:t>ngự</w:t>
      </w:r>
      <w:r>
        <w:rPr>
          <w:color w:val="231F20"/>
          <w:spacing w:val="-10"/>
        </w:rPr>
        <w:t> </w:t>
      </w:r>
      <w:r>
        <w:rPr>
          <w:color w:val="231F20"/>
        </w:rPr>
        <w:t>trên</w:t>
      </w:r>
      <w:r>
        <w:rPr>
          <w:color w:val="231F20"/>
          <w:spacing w:val="-9"/>
        </w:rPr>
        <w:t> </w:t>
      </w:r>
      <w:r>
        <w:rPr>
          <w:color w:val="231F20"/>
        </w:rPr>
        <w:t>cung</w:t>
      </w:r>
      <w:r>
        <w:rPr>
          <w:color w:val="231F20"/>
          <w:spacing w:val="-10"/>
        </w:rPr>
        <w:t> </w:t>
      </w:r>
      <w:r>
        <w:rPr>
          <w:color w:val="231F20"/>
        </w:rPr>
        <w:t>trời</w:t>
      </w:r>
      <w:r>
        <w:rPr>
          <w:color w:val="231F20"/>
          <w:spacing w:val="-10"/>
        </w:rPr>
        <w:t> </w:t>
      </w:r>
      <w:r>
        <w:rPr>
          <w:color w:val="231F20"/>
        </w:rPr>
        <w:t>Tha</w:t>
      </w:r>
      <w:r>
        <w:rPr>
          <w:color w:val="231F20"/>
          <w:spacing w:val="-9"/>
        </w:rPr>
        <w:t> </w:t>
      </w:r>
      <w:r>
        <w:rPr>
          <w:color w:val="231F20"/>
        </w:rPr>
        <w:t>Hóa</w:t>
      </w:r>
      <w:r>
        <w:rPr>
          <w:color w:val="231F20"/>
          <w:spacing w:val="-10"/>
        </w:rPr>
        <w:t> </w:t>
      </w:r>
      <w:r>
        <w:rPr>
          <w:color w:val="231F20"/>
        </w:rPr>
        <w:t>Tự</w:t>
      </w:r>
      <w:r>
        <w:rPr>
          <w:color w:val="231F20"/>
          <w:spacing w:val="-10"/>
        </w:rPr>
        <w:t> </w:t>
      </w:r>
      <w:r>
        <w:rPr>
          <w:color w:val="231F20"/>
        </w:rPr>
        <w:t>Tại,</w:t>
      </w:r>
      <w:r>
        <w:rPr>
          <w:color w:val="231F20"/>
          <w:spacing w:val="-9"/>
        </w:rPr>
        <w:t> </w:t>
      </w:r>
      <w:r>
        <w:rPr>
          <w:color w:val="231F20"/>
        </w:rPr>
        <w:t>Phật</w:t>
      </w:r>
      <w:r>
        <w:rPr>
          <w:color w:val="231F20"/>
          <w:spacing w:val="-10"/>
        </w:rPr>
        <w:t> </w:t>
      </w:r>
      <w:r>
        <w:rPr>
          <w:color w:val="231F20"/>
        </w:rPr>
        <w:t>phóng</w:t>
      </w:r>
      <w:r>
        <w:rPr>
          <w:color w:val="231F20"/>
          <w:spacing w:val="-9"/>
        </w:rPr>
        <w:t> </w:t>
      </w:r>
      <w:r>
        <w:rPr>
          <w:color w:val="231F20"/>
        </w:rPr>
        <w:t>một đạo hào quang thanh tịnh từ giữa chặng mày tên Bồ </w:t>
      </w:r>
      <w:r>
        <w:rPr>
          <w:color w:val="231F20"/>
          <w:spacing w:val="-8"/>
        </w:rPr>
        <w:t>Tát </w:t>
      </w:r>
      <w:r>
        <w:rPr>
          <w:color w:val="231F20"/>
        </w:rPr>
        <w:t>lực biện</w:t>
      </w:r>
      <w:r>
        <w:rPr>
          <w:color w:val="231F20"/>
          <w:spacing w:val="-19"/>
        </w:rPr>
        <w:t> </w:t>
      </w:r>
      <w:r>
        <w:rPr>
          <w:color w:val="231F20"/>
        </w:rPr>
        <w:t>minh.</w:t>
      </w:r>
      <w:r>
        <w:rPr>
          <w:color w:val="231F20"/>
          <w:spacing w:val="-19"/>
        </w:rPr>
        <w:t> </w:t>
      </w:r>
      <w:r>
        <w:rPr>
          <w:color w:val="231F20"/>
        </w:rPr>
        <w:t>Khi</w:t>
      </w:r>
      <w:r>
        <w:rPr>
          <w:color w:val="231F20"/>
          <w:spacing w:val="-19"/>
        </w:rPr>
        <w:t> </w:t>
      </w:r>
      <w:r>
        <w:rPr>
          <w:color w:val="231F20"/>
        </w:rPr>
        <w:t>hào</w:t>
      </w:r>
      <w:r>
        <w:rPr>
          <w:color w:val="231F20"/>
          <w:spacing w:val="-19"/>
        </w:rPr>
        <w:t> </w:t>
      </w:r>
      <w:r>
        <w:rPr>
          <w:color w:val="231F20"/>
        </w:rPr>
        <w:t>quang</w:t>
      </w:r>
      <w:r>
        <w:rPr>
          <w:color w:val="231F20"/>
          <w:spacing w:val="-19"/>
        </w:rPr>
        <w:t> </w:t>
      </w:r>
      <w:r>
        <w:rPr>
          <w:color w:val="231F20"/>
        </w:rPr>
        <w:t>phóng</w:t>
      </w:r>
      <w:r>
        <w:rPr>
          <w:color w:val="231F20"/>
          <w:spacing w:val="-19"/>
        </w:rPr>
        <w:t> </w:t>
      </w:r>
      <w:r>
        <w:rPr>
          <w:color w:val="231F20"/>
          <w:spacing w:val="-3"/>
        </w:rPr>
        <w:t>ra</w:t>
      </w:r>
      <w:r>
        <w:rPr>
          <w:color w:val="231F20"/>
          <w:spacing w:val="-19"/>
        </w:rPr>
        <w:t> </w:t>
      </w:r>
      <w:r>
        <w:rPr>
          <w:color w:val="231F20"/>
        </w:rPr>
        <w:t>có</w:t>
      </w:r>
      <w:r>
        <w:rPr>
          <w:color w:val="231F20"/>
          <w:spacing w:val="-19"/>
        </w:rPr>
        <w:t> </w:t>
      </w:r>
      <w:r>
        <w:rPr>
          <w:color w:val="231F20"/>
        </w:rPr>
        <w:t>vô</w:t>
      </w:r>
      <w:r>
        <w:rPr>
          <w:color w:val="231F20"/>
          <w:spacing w:val="-19"/>
        </w:rPr>
        <w:t> </w:t>
      </w:r>
      <w:r>
        <w:rPr>
          <w:color w:val="231F20"/>
        </w:rPr>
        <w:t>số</w:t>
      </w:r>
      <w:r>
        <w:rPr>
          <w:color w:val="231F20"/>
          <w:spacing w:val="-19"/>
        </w:rPr>
        <w:t> </w:t>
      </w:r>
      <w:r>
        <w:rPr>
          <w:color w:val="231F20"/>
        </w:rPr>
        <w:t>ánh</w:t>
      </w:r>
      <w:r>
        <w:rPr>
          <w:color w:val="231F20"/>
          <w:spacing w:val="-19"/>
        </w:rPr>
        <w:t> </w:t>
      </w:r>
      <w:r>
        <w:rPr>
          <w:color w:val="231F20"/>
        </w:rPr>
        <w:t>sáng</w:t>
      </w:r>
      <w:r>
        <w:rPr>
          <w:color w:val="231F20"/>
          <w:spacing w:val="-19"/>
        </w:rPr>
        <w:t> </w:t>
      </w:r>
      <w:r>
        <w:rPr>
          <w:color w:val="231F20"/>
        </w:rPr>
        <w:t>vô</w:t>
      </w:r>
      <w:r>
        <w:rPr>
          <w:color w:val="231F20"/>
          <w:spacing w:val="-19"/>
        </w:rPr>
        <w:t> </w:t>
      </w:r>
      <w:r>
        <w:rPr>
          <w:color w:val="231F20"/>
        </w:rPr>
        <w:t>minh khác đồng thời tỏa chiếu rọi khắp mọi cõi nước trong mười phương.</w:t>
      </w:r>
      <w:r>
        <w:rPr>
          <w:color w:val="231F20"/>
          <w:spacing w:val="-8"/>
        </w:rPr>
        <w:t> </w:t>
      </w:r>
      <w:r>
        <w:rPr>
          <w:color w:val="231F20"/>
        </w:rPr>
        <w:t>Những</w:t>
      </w:r>
      <w:r>
        <w:rPr>
          <w:color w:val="231F20"/>
          <w:spacing w:val="-7"/>
        </w:rPr>
        <w:t> </w:t>
      </w:r>
      <w:r>
        <w:rPr>
          <w:color w:val="231F20"/>
        </w:rPr>
        <w:t>luồng</w:t>
      </w:r>
      <w:r>
        <w:rPr>
          <w:color w:val="231F20"/>
          <w:spacing w:val="-7"/>
        </w:rPr>
        <w:t> </w:t>
      </w:r>
      <w:r>
        <w:rPr>
          <w:color w:val="231F20"/>
        </w:rPr>
        <w:t>ánh</w:t>
      </w:r>
      <w:r>
        <w:rPr>
          <w:color w:val="231F20"/>
          <w:spacing w:val="-7"/>
        </w:rPr>
        <w:t> </w:t>
      </w:r>
      <w:r>
        <w:rPr>
          <w:color w:val="231F20"/>
        </w:rPr>
        <w:t>sáng</w:t>
      </w:r>
      <w:r>
        <w:rPr>
          <w:color w:val="231F20"/>
          <w:spacing w:val="-8"/>
        </w:rPr>
        <w:t> </w:t>
      </w:r>
      <w:r>
        <w:rPr>
          <w:color w:val="231F20"/>
        </w:rPr>
        <w:t>thần</w:t>
      </w:r>
      <w:r>
        <w:rPr>
          <w:color w:val="231F20"/>
          <w:spacing w:val="-7"/>
        </w:rPr>
        <w:t> </w:t>
      </w:r>
      <w:r>
        <w:rPr>
          <w:color w:val="231F20"/>
        </w:rPr>
        <w:t>diệu</w:t>
      </w:r>
      <w:r>
        <w:rPr>
          <w:color w:val="231F20"/>
          <w:spacing w:val="-7"/>
        </w:rPr>
        <w:t> </w:t>
      </w:r>
      <w:r>
        <w:rPr>
          <w:color w:val="231F20"/>
          <w:spacing w:val="-3"/>
        </w:rPr>
        <w:t>ấy</w:t>
      </w:r>
      <w:r>
        <w:rPr>
          <w:color w:val="231F20"/>
          <w:spacing w:val="-7"/>
        </w:rPr>
        <w:t> </w:t>
      </w:r>
      <w:r>
        <w:rPr>
          <w:color w:val="231F20"/>
        </w:rPr>
        <w:t>làm</w:t>
      </w:r>
      <w:r>
        <w:rPr>
          <w:color w:val="231F20"/>
          <w:spacing w:val="-8"/>
        </w:rPr>
        <w:t> </w:t>
      </w:r>
      <w:r>
        <w:rPr>
          <w:color w:val="231F20"/>
        </w:rPr>
        <w:t>ngưng</w:t>
      </w:r>
      <w:r>
        <w:rPr>
          <w:color w:val="231F20"/>
          <w:spacing w:val="-7"/>
        </w:rPr>
        <w:t> </w:t>
      </w:r>
      <w:r>
        <w:rPr>
          <w:color w:val="231F20"/>
        </w:rPr>
        <w:t>hẳn mọi đau khổ trong ba ác đạo, hiển hiện </w:t>
      </w:r>
      <w:r>
        <w:rPr>
          <w:color w:val="231F20"/>
          <w:spacing w:val="-3"/>
        </w:rPr>
        <w:t>tất </w:t>
      </w:r>
      <w:r>
        <w:rPr>
          <w:color w:val="231F20"/>
        </w:rPr>
        <w:t>cả chúng hội của Như</w:t>
      </w:r>
      <w:r>
        <w:rPr>
          <w:color w:val="231F20"/>
          <w:spacing w:val="-12"/>
        </w:rPr>
        <w:t> </w:t>
      </w:r>
      <w:r>
        <w:rPr>
          <w:color w:val="231F20"/>
        </w:rPr>
        <w:t>Lai,</w:t>
      </w:r>
      <w:r>
        <w:rPr>
          <w:color w:val="231F20"/>
          <w:spacing w:val="-12"/>
        </w:rPr>
        <w:t> </w:t>
      </w:r>
      <w:r>
        <w:rPr>
          <w:color w:val="231F20"/>
          <w:spacing w:val="-3"/>
        </w:rPr>
        <w:t>tất</w:t>
      </w:r>
      <w:r>
        <w:rPr>
          <w:color w:val="231F20"/>
          <w:spacing w:val="-12"/>
        </w:rPr>
        <w:t> </w:t>
      </w:r>
      <w:r>
        <w:rPr>
          <w:color w:val="231F20"/>
        </w:rPr>
        <w:t>cả</w:t>
      </w:r>
      <w:r>
        <w:rPr>
          <w:color w:val="231F20"/>
          <w:spacing w:val="-12"/>
        </w:rPr>
        <w:t> </w:t>
      </w:r>
      <w:r>
        <w:rPr>
          <w:color w:val="231F20"/>
        </w:rPr>
        <w:t>thân</w:t>
      </w:r>
      <w:r>
        <w:rPr>
          <w:color w:val="231F20"/>
          <w:spacing w:val="-12"/>
        </w:rPr>
        <w:t> </w:t>
      </w:r>
      <w:r>
        <w:rPr>
          <w:color w:val="231F20"/>
        </w:rPr>
        <w:t>Phật</w:t>
      </w:r>
      <w:r>
        <w:rPr>
          <w:color w:val="231F20"/>
          <w:spacing w:val="-12"/>
        </w:rPr>
        <w:t> </w:t>
      </w:r>
      <w:r>
        <w:rPr>
          <w:color w:val="231F20"/>
        </w:rPr>
        <w:t>trong</w:t>
      </w:r>
      <w:r>
        <w:rPr>
          <w:color w:val="231F20"/>
          <w:spacing w:val="-12"/>
        </w:rPr>
        <w:t> </w:t>
      </w:r>
      <w:r>
        <w:rPr>
          <w:color w:val="231F20"/>
        </w:rPr>
        <w:t>mọi</w:t>
      </w:r>
      <w:r>
        <w:rPr>
          <w:color w:val="231F20"/>
          <w:spacing w:val="-12"/>
        </w:rPr>
        <w:t> </w:t>
      </w:r>
      <w:r>
        <w:rPr>
          <w:color w:val="231F20"/>
        </w:rPr>
        <w:t>nơi</w:t>
      </w:r>
      <w:r>
        <w:rPr>
          <w:color w:val="231F20"/>
          <w:spacing w:val="-12"/>
        </w:rPr>
        <w:t> </w:t>
      </w:r>
      <w:r>
        <w:rPr>
          <w:color w:val="231F20"/>
        </w:rPr>
        <w:t>và</w:t>
      </w:r>
      <w:r>
        <w:rPr>
          <w:color w:val="231F20"/>
          <w:spacing w:val="-12"/>
        </w:rPr>
        <w:t> </w:t>
      </w:r>
      <w:r>
        <w:rPr>
          <w:color w:val="231F20"/>
        </w:rPr>
        <w:t>thuyết</w:t>
      </w:r>
      <w:r>
        <w:rPr>
          <w:color w:val="231F20"/>
          <w:spacing w:val="-12"/>
        </w:rPr>
        <w:t> </w:t>
      </w:r>
      <w:r>
        <w:rPr>
          <w:color w:val="231F20"/>
        </w:rPr>
        <w:t>giảng</w:t>
      </w:r>
      <w:r>
        <w:rPr>
          <w:color w:val="231F20"/>
          <w:spacing w:val="-12"/>
        </w:rPr>
        <w:t> </w:t>
      </w:r>
      <w:r>
        <w:rPr>
          <w:color w:val="231F20"/>
          <w:spacing w:val="-3"/>
        </w:rPr>
        <w:t>tất</w:t>
      </w:r>
      <w:r>
        <w:rPr>
          <w:color w:val="231F20"/>
          <w:spacing w:val="-12"/>
        </w:rPr>
        <w:t> </w:t>
      </w:r>
      <w:r>
        <w:rPr>
          <w:color w:val="231F20"/>
        </w:rPr>
        <w:t>cả chân</w:t>
      </w:r>
      <w:r>
        <w:rPr>
          <w:color w:val="231F20"/>
          <w:spacing w:val="-11"/>
        </w:rPr>
        <w:t> </w:t>
      </w:r>
      <w:r>
        <w:rPr>
          <w:color w:val="231F20"/>
          <w:spacing w:val="-7"/>
        </w:rPr>
        <w:t>lý.</w:t>
      </w:r>
      <w:r>
        <w:rPr>
          <w:color w:val="231F20"/>
          <w:spacing w:val="-10"/>
        </w:rPr>
        <w:t> </w:t>
      </w:r>
      <w:r>
        <w:rPr>
          <w:color w:val="231F20"/>
        </w:rPr>
        <w:t>Sau</w:t>
      </w:r>
      <w:r>
        <w:rPr>
          <w:color w:val="231F20"/>
          <w:spacing w:val="-11"/>
        </w:rPr>
        <w:t> </w:t>
      </w:r>
      <w:r>
        <w:rPr>
          <w:color w:val="231F20"/>
        </w:rPr>
        <w:t>khi</w:t>
      </w:r>
      <w:r>
        <w:rPr>
          <w:color w:val="231F20"/>
          <w:spacing w:val="-9"/>
        </w:rPr>
        <w:t> </w:t>
      </w:r>
      <w:r>
        <w:rPr>
          <w:color w:val="231F20"/>
        </w:rPr>
        <w:t>chiếu</w:t>
      </w:r>
      <w:r>
        <w:rPr>
          <w:color w:val="231F20"/>
          <w:spacing w:val="-11"/>
        </w:rPr>
        <w:t> </w:t>
      </w:r>
      <w:r>
        <w:rPr>
          <w:color w:val="231F20"/>
        </w:rPr>
        <w:t>xong</w:t>
      </w:r>
      <w:r>
        <w:rPr>
          <w:color w:val="231F20"/>
          <w:spacing w:val="-10"/>
        </w:rPr>
        <w:t> </w:t>
      </w:r>
      <w:r>
        <w:rPr>
          <w:color w:val="231F20"/>
        </w:rPr>
        <w:t>hào</w:t>
      </w:r>
      <w:r>
        <w:rPr>
          <w:color w:val="231F20"/>
          <w:spacing w:val="-10"/>
        </w:rPr>
        <w:t> </w:t>
      </w:r>
      <w:r>
        <w:rPr>
          <w:color w:val="231F20"/>
        </w:rPr>
        <w:t>quang</w:t>
      </w:r>
      <w:r>
        <w:rPr>
          <w:color w:val="231F20"/>
          <w:spacing w:val="-11"/>
        </w:rPr>
        <w:t> </w:t>
      </w:r>
      <w:r>
        <w:rPr>
          <w:color w:val="231F20"/>
          <w:spacing w:val="-4"/>
        </w:rPr>
        <w:t>kết</w:t>
      </w:r>
      <w:r>
        <w:rPr>
          <w:color w:val="231F20"/>
          <w:spacing w:val="-10"/>
        </w:rPr>
        <w:t> </w:t>
      </w:r>
      <w:r>
        <w:rPr>
          <w:color w:val="231F20"/>
        </w:rPr>
        <w:t>tụ</w:t>
      </w:r>
      <w:r>
        <w:rPr>
          <w:color w:val="231F20"/>
          <w:spacing w:val="-11"/>
        </w:rPr>
        <w:t> </w:t>
      </w:r>
      <w:r>
        <w:rPr>
          <w:color w:val="231F20"/>
        </w:rPr>
        <w:t>trong</w:t>
      </w:r>
      <w:r>
        <w:rPr>
          <w:color w:val="231F20"/>
          <w:spacing w:val="-10"/>
        </w:rPr>
        <w:t> </w:t>
      </w:r>
      <w:r>
        <w:rPr>
          <w:color w:val="231F20"/>
        </w:rPr>
        <w:t>hư</w:t>
      </w:r>
      <w:r>
        <w:rPr>
          <w:color w:val="231F20"/>
          <w:spacing w:val="-11"/>
        </w:rPr>
        <w:t> </w:t>
      </w:r>
      <w:r>
        <w:rPr>
          <w:color w:val="231F20"/>
        </w:rPr>
        <w:t>không, tạo thành những lớp mây đan </w:t>
      </w:r>
      <w:r>
        <w:rPr>
          <w:color w:val="231F20"/>
          <w:spacing w:val="-4"/>
        </w:rPr>
        <w:t>kết </w:t>
      </w:r>
      <w:r>
        <w:rPr>
          <w:color w:val="231F20"/>
        </w:rPr>
        <w:t>trùng điệp như mạng</w:t>
      </w:r>
      <w:r>
        <w:rPr>
          <w:color w:val="231F20"/>
          <w:spacing w:val="-38"/>
        </w:rPr>
        <w:t> </w:t>
      </w:r>
      <w:r>
        <w:rPr>
          <w:color w:val="231F20"/>
        </w:rPr>
        <w:t>lưới giăng phủ cả bầu trời. Hình dạng của những mạng lưới này giống như một cái đài, cao, rộng lớn, sâu</w:t>
      </w:r>
      <w:r>
        <w:rPr>
          <w:color w:val="231F20"/>
          <w:spacing w:val="-12"/>
        </w:rPr>
        <w:t> </w:t>
      </w:r>
      <w:r>
        <w:rPr>
          <w:color w:val="231F20"/>
        </w:rPr>
        <w:t>thẳm.</w:t>
      </w:r>
    </w:p>
    <w:p>
      <w:pPr>
        <w:pStyle w:val="BodyText"/>
        <w:spacing w:line="242" w:lineRule="auto" w:before="80"/>
        <w:ind w:left="166" w:right="165" w:firstLine="567"/>
      </w:pPr>
      <w:r>
        <w:rPr>
          <w:color w:val="231F20"/>
        </w:rPr>
        <w:t>Tại hội xứ Tha Hóa thiên cung này, hội chủ là ngài Kim Cang Tạng Bồ Tát, hội thuyết giảng pháp Thập địa gồm:</w:t>
      </w:r>
    </w:p>
    <w:p>
      <w:pPr>
        <w:pStyle w:val="ListParagraph"/>
        <w:numPr>
          <w:ilvl w:val="0"/>
          <w:numId w:val="50"/>
        </w:numPr>
        <w:tabs>
          <w:tab w:pos="883" w:val="left" w:leader="none"/>
        </w:tabs>
        <w:spacing w:line="242" w:lineRule="auto" w:before="84" w:after="0"/>
        <w:ind w:left="166" w:right="161" w:firstLine="567"/>
        <w:jc w:val="both"/>
        <w:rPr>
          <w:sz w:val="26"/>
        </w:rPr>
      </w:pPr>
      <w:r>
        <w:rPr>
          <w:color w:val="231F20"/>
          <w:sz w:val="26"/>
        </w:rPr>
        <w:t>Hoan </w:t>
      </w:r>
      <w:r>
        <w:rPr>
          <w:color w:val="231F20"/>
          <w:spacing w:val="-3"/>
          <w:sz w:val="26"/>
        </w:rPr>
        <w:t>hỷ </w:t>
      </w:r>
      <w:r>
        <w:rPr>
          <w:color w:val="231F20"/>
          <w:sz w:val="26"/>
        </w:rPr>
        <w:t>địa: Chỗ giác ngộ đã cùng tột cảnh giới chư Phật diệt trừ được phân biệt ngã chấp và phân biệt pháp chấp, khéo được thông đạt nơi Đại Bồ Đề, bắt đầu được pháp</w:t>
      </w:r>
      <w:r>
        <w:rPr>
          <w:color w:val="231F20"/>
          <w:spacing w:val="-2"/>
          <w:sz w:val="26"/>
        </w:rPr>
        <w:t> </w:t>
      </w:r>
      <w:r>
        <w:rPr>
          <w:color w:val="231F20"/>
          <w:sz w:val="26"/>
        </w:rPr>
        <w:t>lạc.</w:t>
      </w:r>
    </w:p>
    <w:p>
      <w:pPr>
        <w:pStyle w:val="ListParagraph"/>
        <w:numPr>
          <w:ilvl w:val="0"/>
          <w:numId w:val="50"/>
        </w:numPr>
        <w:tabs>
          <w:tab w:pos="899" w:val="left" w:leader="none"/>
        </w:tabs>
        <w:spacing w:line="242" w:lineRule="auto" w:before="83" w:after="0"/>
        <w:ind w:left="166" w:right="163" w:firstLine="567"/>
        <w:jc w:val="both"/>
        <w:rPr>
          <w:sz w:val="26"/>
        </w:rPr>
      </w:pPr>
      <w:r>
        <w:rPr>
          <w:color w:val="231F20"/>
          <w:spacing w:val="-6"/>
          <w:sz w:val="26"/>
        </w:rPr>
        <w:t>Ly </w:t>
      </w:r>
      <w:r>
        <w:rPr>
          <w:color w:val="231F20"/>
          <w:sz w:val="26"/>
        </w:rPr>
        <w:t>cấu địa: </w:t>
      </w:r>
      <w:r>
        <w:rPr>
          <w:color w:val="231F20"/>
          <w:spacing w:val="-8"/>
          <w:sz w:val="26"/>
        </w:rPr>
        <w:t>Tất </w:t>
      </w:r>
      <w:r>
        <w:rPr>
          <w:color w:val="231F20"/>
          <w:sz w:val="26"/>
        </w:rPr>
        <w:t>cả những tính sai khác đều vào một tính đồng và tánh đồng cũng</w:t>
      </w:r>
      <w:r>
        <w:rPr>
          <w:color w:val="231F20"/>
          <w:spacing w:val="-6"/>
          <w:sz w:val="26"/>
        </w:rPr>
        <w:t> </w:t>
      </w:r>
      <w:r>
        <w:rPr>
          <w:color w:val="231F20"/>
          <w:sz w:val="26"/>
        </w:rPr>
        <w:t>diệt.</w:t>
      </w:r>
    </w:p>
    <w:p>
      <w:pPr>
        <w:pStyle w:val="ListParagraph"/>
        <w:numPr>
          <w:ilvl w:val="0"/>
          <w:numId w:val="50"/>
        </w:numPr>
        <w:tabs>
          <w:tab w:pos="863" w:val="left" w:leader="none"/>
        </w:tabs>
        <w:spacing w:line="240" w:lineRule="auto" w:before="84" w:after="0"/>
        <w:ind w:left="862" w:right="0" w:hanging="129"/>
        <w:jc w:val="both"/>
        <w:rPr>
          <w:sz w:val="26"/>
        </w:rPr>
      </w:pPr>
      <w:r>
        <w:rPr>
          <w:color w:val="231F20"/>
          <w:sz w:val="26"/>
        </w:rPr>
        <w:t>Phát</w:t>
      </w:r>
      <w:r>
        <w:rPr>
          <w:color w:val="231F20"/>
          <w:spacing w:val="-17"/>
          <w:sz w:val="26"/>
        </w:rPr>
        <w:t> </w:t>
      </w:r>
      <w:r>
        <w:rPr>
          <w:color w:val="231F20"/>
          <w:sz w:val="26"/>
        </w:rPr>
        <w:t>quang</w:t>
      </w:r>
      <w:r>
        <w:rPr>
          <w:color w:val="231F20"/>
          <w:spacing w:val="-18"/>
          <w:sz w:val="26"/>
        </w:rPr>
        <w:t> </w:t>
      </w:r>
      <w:r>
        <w:rPr>
          <w:color w:val="231F20"/>
          <w:sz w:val="26"/>
        </w:rPr>
        <w:t>địa:</w:t>
      </w:r>
      <w:r>
        <w:rPr>
          <w:color w:val="231F20"/>
          <w:spacing w:val="-17"/>
          <w:sz w:val="26"/>
        </w:rPr>
        <w:t> </w:t>
      </w:r>
      <w:r>
        <w:rPr>
          <w:color w:val="231F20"/>
          <w:sz w:val="26"/>
        </w:rPr>
        <w:t>Thanh</w:t>
      </w:r>
      <w:r>
        <w:rPr>
          <w:color w:val="231F20"/>
          <w:spacing w:val="-16"/>
          <w:sz w:val="26"/>
        </w:rPr>
        <w:t> </w:t>
      </w:r>
      <w:r>
        <w:rPr>
          <w:color w:val="231F20"/>
          <w:sz w:val="26"/>
        </w:rPr>
        <w:t>tịnh</w:t>
      </w:r>
      <w:r>
        <w:rPr>
          <w:color w:val="231F20"/>
          <w:spacing w:val="-17"/>
          <w:sz w:val="26"/>
        </w:rPr>
        <w:t> </w:t>
      </w:r>
      <w:r>
        <w:rPr>
          <w:color w:val="231F20"/>
          <w:sz w:val="26"/>
        </w:rPr>
        <w:t>cùng</w:t>
      </w:r>
      <w:r>
        <w:rPr>
          <w:color w:val="231F20"/>
          <w:spacing w:val="-17"/>
          <w:sz w:val="26"/>
        </w:rPr>
        <w:t> </w:t>
      </w:r>
      <w:r>
        <w:rPr>
          <w:color w:val="231F20"/>
          <w:sz w:val="26"/>
        </w:rPr>
        <w:t>tột,</w:t>
      </w:r>
      <w:r>
        <w:rPr>
          <w:color w:val="231F20"/>
          <w:spacing w:val="-17"/>
          <w:sz w:val="26"/>
        </w:rPr>
        <w:t> </w:t>
      </w:r>
      <w:r>
        <w:rPr>
          <w:color w:val="231F20"/>
          <w:sz w:val="26"/>
        </w:rPr>
        <w:t>sáng</w:t>
      </w:r>
      <w:r>
        <w:rPr>
          <w:color w:val="231F20"/>
          <w:spacing w:val="-17"/>
          <w:sz w:val="26"/>
        </w:rPr>
        <w:t> </w:t>
      </w:r>
      <w:r>
        <w:rPr>
          <w:color w:val="231F20"/>
          <w:sz w:val="26"/>
        </w:rPr>
        <w:t>suốt</w:t>
      </w:r>
      <w:r>
        <w:rPr>
          <w:color w:val="231F20"/>
          <w:spacing w:val="-17"/>
          <w:sz w:val="26"/>
        </w:rPr>
        <w:t> </w:t>
      </w:r>
      <w:r>
        <w:rPr>
          <w:color w:val="231F20"/>
          <w:sz w:val="26"/>
        </w:rPr>
        <w:t>sinh</w:t>
      </w:r>
      <w:r>
        <w:rPr>
          <w:color w:val="231F20"/>
          <w:spacing w:val="-16"/>
          <w:sz w:val="26"/>
        </w:rPr>
        <w:t> </w:t>
      </w:r>
      <w:r>
        <w:rPr>
          <w:color w:val="231F20"/>
          <w:spacing w:val="-4"/>
          <w:sz w:val="26"/>
        </w:rPr>
        <w:t>ra.</w:t>
      </w:r>
    </w:p>
    <w:p>
      <w:pPr>
        <w:pStyle w:val="ListParagraph"/>
        <w:numPr>
          <w:ilvl w:val="0"/>
          <w:numId w:val="50"/>
        </w:numPr>
        <w:tabs>
          <w:tab w:pos="869" w:val="left" w:leader="none"/>
        </w:tabs>
        <w:spacing w:line="240" w:lineRule="auto" w:before="87" w:after="0"/>
        <w:ind w:left="868" w:right="0" w:hanging="135"/>
        <w:jc w:val="both"/>
        <w:rPr>
          <w:sz w:val="26"/>
        </w:rPr>
      </w:pPr>
      <w:r>
        <w:rPr>
          <w:color w:val="231F20"/>
          <w:sz w:val="26"/>
        </w:rPr>
        <w:t>Diệm</w:t>
      </w:r>
      <w:r>
        <w:rPr>
          <w:color w:val="231F20"/>
          <w:spacing w:val="-6"/>
          <w:sz w:val="26"/>
        </w:rPr>
        <w:t> </w:t>
      </w:r>
      <w:r>
        <w:rPr>
          <w:color w:val="231F20"/>
          <w:sz w:val="26"/>
        </w:rPr>
        <w:t>tuệ</w:t>
      </w:r>
      <w:r>
        <w:rPr>
          <w:color w:val="231F20"/>
          <w:spacing w:val="-6"/>
          <w:sz w:val="26"/>
        </w:rPr>
        <w:t> </w:t>
      </w:r>
      <w:r>
        <w:rPr>
          <w:color w:val="231F20"/>
          <w:sz w:val="26"/>
        </w:rPr>
        <w:t>địa:</w:t>
      </w:r>
      <w:r>
        <w:rPr>
          <w:color w:val="231F20"/>
          <w:spacing w:val="-5"/>
          <w:sz w:val="26"/>
        </w:rPr>
        <w:t> </w:t>
      </w:r>
      <w:r>
        <w:rPr>
          <w:color w:val="231F20"/>
          <w:spacing w:val="-6"/>
          <w:sz w:val="26"/>
        </w:rPr>
        <w:t>Trí </w:t>
      </w:r>
      <w:r>
        <w:rPr>
          <w:color w:val="231F20"/>
          <w:sz w:val="26"/>
        </w:rPr>
        <w:t>tuệ</w:t>
      </w:r>
      <w:r>
        <w:rPr>
          <w:color w:val="231F20"/>
          <w:spacing w:val="-6"/>
          <w:sz w:val="26"/>
        </w:rPr>
        <w:t> </w:t>
      </w:r>
      <w:r>
        <w:rPr>
          <w:color w:val="231F20"/>
          <w:sz w:val="26"/>
        </w:rPr>
        <w:t>sáng</w:t>
      </w:r>
      <w:r>
        <w:rPr>
          <w:color w:val="231F20"/>
          <w:spacing w:val="-5"/>
          <w:sz w:val="26"/>
        </w:rPr>
        <w:t> </w:t>
      </w:r>
      <w:r>
        <w:rPr>
          <w:color w:val="231F20"/>
          <w:sz w:val="26"/>
        </w:rPr>
        <w:t>suốt</w:t>
      </w:r>
      <w:r>
        <w:rPr>
          <w:color w:val="231F20"/>
          <w:spacing w:val="-6"/>
          <w:sz w:val="26"/>
        </w:rPr>
        <w:t> </w:t>
      </w:r>
      <w:r>
        <w:rPr>
          <w:color w:val="231F20"/>
          <w:sz w:val="26"/>
        </w:rPr>
        <w:t>tột</w:t>
      </w:r>
      <w:r>
        <w:rPr>
          <w:color w:val="231F20"/>
          <w:spacing w:val="-6"/>
          <w:sz w:val="26"/>
        </w:rPr>
        <w:t> </w:t>
      </w:r>
      <w:r>
        <w:rPr>
          <w:color w:val="231F20"/>
          <w:sz w:val="26"/>
        </w:rPr>
        <w:t>bậc,</w:t>
      </w:r>
      <w:r>
        <w:rPr>
          <w:color w:val="231F20"/>
          <w:spacing w:val="-5"/>
          <w:sz w:val="26"/>
        </w:rPr>
        <w:t> </w:t>
      </w:r>
      <w:r>
        <w:rPr>
          <w:color w:val="231F20"/>
          <w:sz w:val="26"/>
        </w:rPr>
        <w:t>giác</w:t>
      </w:r>
      <w:r>
        <w:rPr>
          <w:color w:val="231F20"/>
          <w:spacing w:val="-6"/>
          <w:sz w:val="26"/>
        </w:rPr>
        <w:t> </w:t>
      </w:r>
      <w:r>
        <w:rPr>
          <w:color w:val="231F20"/>
          <w:sz w:val="26"/>
        </w:rPr>
        <w:t>ngộ</w:t>
      </w:r>
      <w:r>
        <w:rPr>
          <w:color w:val="231F20"/>
          <w:spacing w:val="-5"/>
          <w:sz w:val="26"/>
        </w:rPr>
        <w:t> </w:t>
      </w:r>
      <w:r>
        <w:rPr>
          <w:color w:val="231F20"/>
          <w:sz w:val="26"/>
        </w:rPr>
        <w:t>được</w:t>
      </w:r>
    </w:p>
    <w:p>
      <w:pPr>
        <w:spacing w:after="0" w:line="240" w:lineRule="auto"/>
        <w:jc w:val="both"/>
        <w:rPr>
          <w:sz w:val="26"/>
        </w:rPr>
        <w:sectPr>
          <w:pgSz w:w="8110" w:h="11510"/>
          <w:pgMar w:header="598" w:footer="0" w:top="820" w:bottom="280" w:left="740" w:right="740"/>
        </w:sectPr>
      </w:pPr>
    </w:p>
    <w:p>
      <w:pPr>
        <w:pStyle w:val="BodyText"/>
        <w:spacing w:before="8"/>
        <w:ind w:left="0"/>
        <w:jc w:val="left"/>
      </w:pPr>
    </w:p>
    <w:p>
      <w:pPr>
        <w:pStyle w:val="BodyText"/>
        <w:spacing w:before="48"/>
      </w:pPr>
      <w:r>
        <w:rPr>
          <w:color w:val="231F20"/>
        </w:rPr>
        <w:t>viên mãn.</w:t>
      </w:r>
    </w:p>
    <w:p>
      <w:pPr>
        <w:pStyle w:val="ListParagraph"/>
        <w:numPr>
          <w:ilvl w:val="0"/>
          <w:numId w:val="50"/>
        </w:numPr>
        <w:tabs>
          <w:tab w:pos="903" w:val="left" w:leader="none"/>
        </w:tabs>
        <w:spacing w:line="242" w:lineRule="auto" w:before="88" w:after="0"/>
        <w:ind w:left="167" w:right="160" w:firstLine="567"/>
        <w:jc w:val="both"/>
        <w:rPr>
          <w:sz w:val="26"/>
        </w:rPr>
      </w:pPr>
      <w:r>
        <w:rPr>
          <w:color w:val="231F20"/>
          <w:sz w:val="26"/>
        </w:rPr>
        <w:t>Nan thắng địa: </w:t>
      </w:r>
      <w:r>
        <w:rPr>
          <w:color w:val="231F20"/>
          <w:spacing w:val="-8"/>
          <w:sz w:val="26"/>
        </w:rPr>
        <w:t>Tất </w:t>
      </w:r>
      <w:r>
        <w:rPr>
          <w:color w:val="231F20"/>
          <w:sz w:val="26"/>
        </w:rPr>
        <w:t>cả cái đồng, cái khác không thể đếm được.</w:t>
      </w:r>
    </w:p>
    <w:p>
      <w:pPr>
        <w:pStyle w:val="ListParagraph"/>
        <w:numPr>
          <w:ilvl w:val="0"/>
          <w:numId w:val="50"/>
        </w:numPr>
        <w:tabs>
          <w:tab w:pos="864" w:val="left" w:leader="none"/>
        </w:tabs>
        <w:spacing w:line="240" w:lineRule="auto" w:before="84" w:after="0"/>
        <w:ind w:left="863" w:right="0" w:hanging="130"/>
        <w:jc w:val="both"/>
        <w:rPr>
          <w:sz w:val="26"/>
        </w:rPr>
      </w:pPr>
      <w:r>
        <w:rPr>
          <w:color w:val="231F20"/>
          <w:spacing w:val="-3"/>
          <w:sz w:val="26"/>
        </w:rPr>
        <w:t>Hiện</w:t>
      </w:r>
      <w:r>
        <w:rPr>
          <w:color w:val="231F20"/>
          <w:spacing w:val="-11"/>
          <w:sz w:val="26"/>
        </w:rPr>
        <w:t> </w:t>
      </w:r>
      <w:r>
        <w:rPr>
          <w:color w:val="231F20"/>
          <w:sz w:val="26"/>
        </w:rPr>
        <w:t>tiền</w:t>
      </w:r>
      <w:r>
        <w:rPr>
          <w:color w:val="231F20"/>
          <w:spacing w:val="-10"/>
          <w:sz w:val="26"/>
        </w:rPr>
        <w:t> </w:t>
      </w:r>
      <w:r>
        <w:rPr>
          <w:color w:val="231F20"/>
          <w:spacing w:val="-3"/>
          <w:sz w:val="26"/>
        </w:rPr>
        <w:t>địa:</w:t>
      </w:r>
      <w:r>
        <w:rPr>
          <w:color w:val="231F20"/>
          <w:spacing w:val="-10"/>
          <w:sz w:val="26"/>
        </w:rPr>
        <w:t> </w:t>
      </w:r>
      <w:r>
        <w:rPr>
          <w:color w:val="231F20"/>
          <w:sz w:val="26"/>
        </w:rPr>
        <w:t>Bản</w:t>
      </w:r>
      <w:r>
        <w:rPr>
          <w:color w:val="231F20"/>
          <w:spacing w:val="-10"/>
          <w:sz w:val="26"/>
        </w:rPr>
        <w:t> </w:t>
      </w:r>
      <w:r>
        <w:rPr>
          <w:color w:val="231F20"/>
          <w:sz w:val="26"/>
        </w:rPr>
        <w:t>tính</w:t>
      </w:r>
      <w:r>
        <w:rPr>
          <w:color w:val="231F20"/>
          <w:spacing w:val="-11"/>
          <w:sz w:val="26"/>
        </w:rPr>
        <w:t> </w:t>
      </w:r>
      <w:r>
        <w:rPr>
          <w:color w:val="231F20"/>
          <w:spacing w:val="-3"/>
          <w:sz w:val="26"/>
        </w:rPr>
        <w:t>thanh</w:t>
      </w:r>
      <w:r>
        <w:rPr>
          <w:color w:val="231F20"/>
          <w:spacing w:val="-10"/>
          <w:sz w:val="26"/>
        </w:rPr>
        <w:t> </w:t>
      </w:r>
      <w:r>
        <w:rPr>
          <w:color w:val="231F20"/>
          <w:spacing w:val="-3"/>
          <w:sz w:val="26"/>
        </w:rPr>
        <w:t>tịnh</w:t>
      </w:r>
      <w:r>
        <w:rPr>
          <w:color w:val="231F20"/>
          <w:spacing w:val="-10"/>
          <w:sz w:val="26"/>
        </w:rPr>
        <w:t> </w:t>
      </w:r>
      <w:r>
        <w:rPr>
          <w:color w:val="231F20"/>
          <w:spacing w:val="-3"/>
          <w:sz w:val="26"/>
        </w:rPr>
        <w:t>vô</w:t>
      </w:r>
      <w:r>
        <w:rPr>
          <w:color w:val="231F20"/>
          <w:spacing w:val="-10"/>
          <w:sz w:val="26"/>
        </w:rPr>
        <w:t> </w:t>
      </w:r>
      <w:r>
        <w:rPr>
          <w:color w:val="231F20"/>
          <w:sz w:val="26"/>
        </w:rPr>
        <w:t>vi,</w:t>
      </w:r>
      <w:r>
        <w:rPr>
          <w:color w:val="231F20"/>
          <w:spacing w:val="-11"/>
          <w:sz w:val="26"/>
        </w:rPr>
        <w:t> </w:t>
      </w:r>
      <w:r>
        <w:rPr>
          <w:color w:val="231F20"/>
          <w:spacing w:val="-3"/>
          <w:sz w:val="26"/>
        </w:rPr>
        <w:t>chân</w:t>
      </w:r>
      <w:r>
        <w:rPr>
          <w:color w:val="231F20"/>
          <w:spacing w:val="-10"/>
          <w:sz w:val="26"/>
        </w:rPr>
        <w:t> </w:t>
      </w:r>
      <w:r>
        <w:rPr>
          <w:color w:val="231F20"/>
          <w:sz w:val="26"/>
        </w:rPr>
        <w:t>như</w:t>
      </w:r>
      <w:r>
        <w:rPr>
          <w:color w:val="231F20"/>
          <w:spacing w:val="-10"/>
          <w:sz w:val="26"/>
        </w:rPr>
        <w:t> </w:t>
      </w:r>
      <w:r>
        <w:rPr>
          <w:color w:val="231F20"/>
          <w:spacing w:val="-3"/>
          <w:sz w:val="26"/>
        </w:rPr>
        <w:t>tỏ</w:t>
      </w:r>
      <w:r>
        <w:rPr>
          <w:color w:val="231F20"/>
          <w:spacing w:val="-10"/>
          <w:sz w:val="26"/>
        </w:rPr>
        <w:t> </w:t>
      </w:r>
      <w:r>
        <w:rPr>
          <w:color w:val="231F20"/>
          <w:spacing w:val="-3"/>
          <w:sz w:val="26"/>
        </w:rPr>
        <w:t>lộ.</w:t>
      </w:r>
    </w:p>
    <w:p>
      <w:pPr>
        <w:pStyle w:val="BodyText"/>
        <w:spacing w:line="242" w:lineRule="auto" w:before="87"/>
        <w:ind w:right="164" w:firstLine="567"/>
      </w:pPr>
      <w:r>
        <w:rPr>
          <w:color w:val="231F20"/>
        </w:rPr>
        <w:t>-Viễn hành địa: Tất cả đều là chân Như, cùng tột bờ bến chân Như.</w:t>
      </w:r>
    </w:p>
    <w:p>
      <w:pPr>
        <w:pStyle w:val="ListParagraph"/>
        <w:numPr>
          <w:ilvl w:val="0"/>
          <w:numId w:val="50"/>
        </w:numPr>
        <w:tabs>
          <w:tab w:pos="885" w:val="left" w:leader="none"/>
        </w:tabs>
        <w:spacing w:line="242" w:lineRule="auto" w:before="85" w:after="0"/>
        <w:ind w:left="167" w:right="161" w:firstLine="567"/>
        <w:jc w:val="both"/>
        <w:rPr>
          <w:sz w:val="26"/>
        </w:rPr>
      </w:pPr>
      <w:r>
        <w:rPr>
          <w:color w:val="231F20"/>
          <w:sz w:val="26"/>
        </w:rPr>
        <w:t>Bất động địa: Một tâm chân Như, thường trụ </w:t>
      </w:r>
      <w:r>
        <w:rPr>
          <w:color w:val="231F20"/>
          <w:spacing w:val="-3"/>
          <w:sz w:val="26"/>
        </w:rPr>
        <w:t>không </w:t>
      </w:r>
      <w:r>
        <w:rPr>
          <w:color w:val="231F20"/>
          <w:sz w:val="26"/>
        </w:rPr>
        <w:t>thay</w:t>
      </w:r>
      <w:r>
        <w:rPr>
          <w:color w:val="231F20"/>
          <w:spacing w:val="-1"/>
          <w:sz w:val="26"/>
        </w:rPr>
        <w:t> </w:t>
      </w:r>
      <w:r>
        <w:rPr>
          <w:color w:val="231F20"/>
          <w:sz w:val="26"/>
        </w:rPr>
        <w:t>đổi.</w:t>
      </w:r>
    </w:p>
    <w:p>
      <w:pPr>
        <w:pStyle w:val="ListParagraph"/>
        <w:numPr>
          <w:ilvl w:val="0"/>
          <w:numId w:val="50"/>
        </w:numPr>
        <w:tabs>
          <w:tab w:pos="884" w:val="left" w:leader="none"/>
        </w:tabs>
        <w:spacing w:line="242" w:lineRule="auto" w:before="84" w:after="0"/>
        <w:ind w:left="167" w:right="163" w:firstLine="567"/>
        <w:jc w:val="both"/>
        <w:rPr>
          <w:sz w:val="26"/>
        </w:rPr>
      </w:pPr>
      <w:r>
        <w:rPr>
          <w:color w:val="231F20"/>
          <w:sz w:val="26"/>
        </w:rPr>
        <w:t>Thiện tuệ địa: Phát </w:t>
      </w:r>
      <w:r>
        <w:rPr>
          <w:color w:val="231F20"/>
          <w:spacing w:val="-3"/>
          <w:sz w:val="26"/>
        </w:rPr>
        <w:t>ra </w:t>
      </w:r>
      <w:r>
        <w:rPr>
          <w:color w:val="231F20"/>
          <w:sz w:val="26"/>
        </w:rPr>
        <w:t>cái dụng chân Như, hiện </w:t>
      </w:r>
      <w:r>
        <w:rPr>
          <w:color w:val="231F20"/>
          <w:spacing w:val="-3"/>
          <w:sz w:val="26"/>
        </w:rPr>
        <w:t>ra </w:t>
      </w:r>
      <w:r>
        <w:rPr>
          <w:color w:val="231F20"/>
          <w:sz w:val="26"/>
        </w:rPr>
        <w:t>vô số thân hoá độ chúng sinh, đầy đủ bốn trí vô ngại (Pháp vô ngại, </w:t>
      </w:r>
      <w:r>
        <w:rPr>
          <w:color w:val="231F20"/>
          <w:spacing w:val="-9"/>
          <w:sz w:val="26"/>
        </w:rPr>
        <w:t>Từ </w:t>
      </w:r>
      <w:r>
        <w:rPr>
          <w:color w:val="231F20"/>
          <w:sz w:val="26"/>
        </w:rPr>
        <w:t>vô ngại, Nghĩa vô ngại và Nhạo thuyết vô</w:t>
      </w:r>
      <w:r>
        <w:rPr>
          <w:color w:val="231F20"/>
          <w:spacing w:val="-21"/>
          <w:sz w:val="26"/>
        </w:rPr>
        <w:t> </w:t>
      </w:r>
      <w:r>
        <w:rPr>
          <w:color w:val="231F20"/>
          <w:sz w:val="26"/>
        </w:rPr>
        <w:t>ngại).</w:t>
      </w:r>
    </w:p>
    <w:p>
      <w:pPr>
        <w:pStyle w:val="ListParagraph"/>
        <w:numPr>
          <w:ilvl w:val="0"/>
          <w:numId w:val="50"/>
        </w:numPr>
        <w:tabs>
          <w:tab w:pos="895" w:val="left" w:leader="none"/>
        </w:tabs>
        <w:spacing w:line="242" w:lineRule="auto" w:before="83" w:after="0"/>
        <w:ind w:left="167" w:right="163" w:firstLine="567"/>
        <w:jc w:val="both"/>
        <w:rPr>
          <w:sz w:val="26"/>
        </w:rPr>
      </w:pPr>
      <w:r>
        <w:rPr>
          <w:color w:val="231F20"/>
          <w:sz w:val="26"/>
        </w:rPr>
        <w:t>Pháp vân địa: </w:t>
      </w:r>
      <w:r>
        <w:rPr>
          <w:color w:val="231F20"/>
          <w:spacing w:val="-9"/>
          <w:sz w:val="26"/>
        </w:rPr>
        <w:t>Tu </w:t>
      </w:r>
      <w:r>
        <w:rPr>
          <w:color w:val="231F20"/>
          <w:sz w:val="26"/>
        </w:rPr>
        <w:t>tập hoàn thành, công đức đầy đủ, (Bồ tát) từ bi trí tuệ viên mãn, đủ sức che chở chúng sinh khắp biển Niết</w:t>
      </w:r>
      <w:r>
        <w:rPr>
          <w:color w:val="231F20"/>
          <w:spacing w:val="-2"/>
          <w:sz w:val="26"/>
        </w:rPr>
        <w:t> </w:t>
      </w:r>
      <w:r>
        <w:rPr>
          <w:color w:val="231F20"/>
          <w:sz w:val="26"/>
        </w:rPr>
        <w:t>Bàn.</w:t>
      </w:r>
    </w:p>
    <w:p>
      <w:pPr>
        <w:pStyle w:val="BodyText"/>
        <w:spacing w:line="242" w:lineRule="auto" w:before="84"/>
        <w:ind w:right="162" w:firstLine="567"/>
      </w:pPr>
      <w:r>
        <w:rPr>
          <w:color w:val="231F20"/>
        </w:rPr>
        <w:t>Bước tới giai đoạn này là đoạn đường vĩ đại của người tu: Sự lớn mạnh vô hạn vô biên của Bồ Đề tâm thể nhập với chân tâm và pháp giới tánh. Đây chính là giai đoạn bản ngã, cái tôi đã chết hẳn.</w:t>
      </w:r>
    </w:p>
    <w:p>
      <w:pPr>
        <w:pStyle w:val="BodyText"/>
        <w:spacing w:line="242" w:lineRule="auto" w:before="83"/>
        <w:ind w:right="160" w:firstLine="567"/>
      </w:pPr>
      <w:r>
        <w:rPr>
          <w:color w:val="231F20"/>
        </w:rPr>
        <w:t>Đây cũng là giai đoạn chân tâm tuyệt đối tánh khai triển</w:t>
      </w:r>
      <w:r>
        <w:rPr>
          <w:color w:val="231F20"/>
          <w:spacing w:val="-4"/>
        </w:rPr>
        <w:t> </w:t>
      </w:r>
      <w:r>
        <w:rPr>
          <w:color w:val="231F20"/>
        </w:rPr>
        <w:t>trên</w:t>
      </w:r>
      <w:r>
        <w:rPr>
          <w:color w:val="231F20"/>
          <w:spacing w:val="-5"/>
        </w:rPr>
        <w:t> </w:t>
      </w:r>
      <w:r>
        <w:rPr>
          <w:color w:val="231F20"/>
        </w:rPr>
        <w:t>sự</w:t>
      </w:r>
      <w:r>
        <w:rPr>
          <w:color w:val="231F20"/>
          <w:spacing w:val="-5"/>
        </w:rPr>
        <w:t> </w:t>
      </w:r>
      <w:r>
        <w:rPr>
          <w:color w:val="231F20"/>
        </w:rPr>
        <w:t>vô</w:t>
      </w:r>
      <w:r>
        <w:rPr>
          <w:color w:val="231F20"/>
          <w:spacing w:val="-4"/>
        </w:rPr>
        <w:t> </w:t>
      </w:r>
      <w:r>
        <w:rPr>
          <w:color w:val="231F20"/>
        </w:rPr>
        <w:t>biên</w:t>
      </w:r>
      <w:r>
        <w:rPr>
          <w:color w:val="231F20"/>
          <w:spacing w:val="-4"/>
        </w:rPr>
        <w:t> </w:t>
      </w:r>
      <w:r>
        <w:rPr>
          <w:color w:val="231F20"/>
        </w:rPr>
        <w:t>vô</w:t>
      </w:r>
      <w:r>
        <w:rPr>
          <w:color w:val="231F20"/>
          <w:spacing w:val="-4"/>
        </w:rPr>
        <w:t> </w:t>
      </w:r>
      <w:r>
        <w:rPr>
          <w:color w:val="231F20"/>
        </w:rPr>
        <w:t>lượng</w:t>
      </w:r>
      <w:r>
        <w:rPr>
          <w:color w:val="231F20"/>
          <w:spacing w:val="-5"/>
        </w:rPr>
        <w:t> </w:t>
      </w:r>
      <w:r>
        <w:rPr>
          <w:color w:val="231F20"/>
        </w:rPr>
        <w:t>của</w:t>
      </w:r>
      <w:r>
        <w:rPr>
          <w:color w:val="231F20"/>
          <w:spacing w:val="-4"/>
        </w:rPr>
        <w:t> </w:t>
      </w:r>
      <w:r>
        <w:rPr>
          <w:color w:val="231F20"/>
        </w:rPr>
        <w:t>Bồ</w:t>
      </w:r>
      <w:r>
        <w:rPr>
          <w:color w:val="231F20"/>
          <w:spacing w:val="-4"/>
        </w:rPr>
        <w:t> </w:t>
      </w:r>
      <w:r>
        <w:rPr>
          <w:color w:val="231F20"/>
        </w:rPr>
        <w:t>Đề</w:t>
      </w:r>
      <w:r>
        <w:rPr>
          <w:color w:val="231F20"/>
          <w:spacing w:val="-4"/>
        </w:rPr>
        <w:t> </w:t>
      </w:r>
      <w:r>
        <w:rPr>
          <w:color w:val="231F20"/>
        </w:rPr>
        <w:t>tâm</w:t>
      </w:r>
      <w:r>
        <w:rPr>
          <w:color w:val="231F20"/>
          <w:spacing w:val="-5"/>
        </w:rPr>
        <w:t> </w:t>
      </w:r>
      <w:r>
        <w:rPr>
          <w:color w:val="231F20"/>
        </w:rPr>
        <w:t>(tức</w:t>
      </w:r>
      <w:r>
        <w:rPr>
          <w:color w:val="231F20"/>
          <w:spacing w:val="-5"/>
        </w:rPr>
        <w:t> </w:t>
      </w:r>
      <w:r>
        <w:rPr>
          <w:color w:val="231F20"/>
        </w:rPr>
        <w:t>đại</w:t>
      </w:r>
      <w:r>
        <w:rPr>
          <w:color w:val="231F20"/>
          <w:spacing w:val="-4"/>
        </w:rPr>
        <w:t> </w:t>
      </w:r>
      <w:r>
        <w:rPr>
          <w:color w:val="231F20"/>
        </w:rPr>
        <w:t>bi,</w:t>
      </w:r>
      <w:r>
        <w:rPr>
          <w:color w:val="231F20"/>
          <w:spacing w:val="-5"/>
        </w:rPr>
        <w:t> </w:t>
      </w:r>
      <w:r>
        <w:rPr>
          <w:color w:val="231F20"/>
        </w:rPr>
        <w:t>đại nguyện,</w:t>
      </w:r>
      <w:r>
        <w:rPr>
          <w:color w:val="231F20"/>
          <w:spacing w:val="-12"/>
        </w:rPr>
        <w:t> </w:t>
      </w:r>
      <w:r>
        <w:rPr>
          <w:color w:val="231F20"/>
        </w:rPr>
        <w:t>đại</w:t>
      </w:r>
      <w:r>
        <w:rPr>
          <w:color w:val="231F20"/>
          <w:spacing w:val="-11"/>
        </w:rPr>
        <w:t> </w:t>
      </w:r>
      <w:r>
        <w:rPr>
          <w:color w:val="231F20"/>
        </w:rPr>
        <w:t>trí).</w:t>
      </w:r>
      <w:r>
        <w:rPr>
          <w:color w:val="231F20"/>
          <w:spacing w:val="-11"/>
        </w:rPr>
        <w:t> </w:t>
      </w:r>
      <w:r>
        <w:rPr>
          <w:color w:val="231F20"/>
        </w:rPr>
        <w:t>Đến</w:t>
      </w:r>
      <w:r>
        <w:rPr>
          <w:color w:val="231F20"/>
          <w:spacing w:val="-11"/>
        </w:rPr>
        <w:t> </w:t>
      </w:r>
      <w:r>
        <w:rPr>
          <w:color w:val="231F20"/>
        </w:rPr>
        <w:t>bước</w:t>
      </w:r>
      <w:r>
        <w:rPr>
          <w:color w:val="231F20"/>
          <w:spacing w:val="-11"/>
        </w:rPr>
        <w:t> </w:t>
      </w:r>
      <w:r>
        <w:rPr>
          <w:color w:val="231F20"/>
        </w:rPr>
        <w:t>này</w:t>
      </w:r>
      <w:r>
        <w:rPr>
          <w:color w:val="231F20"/>
          <w:spacing w:val="-11"/>
        </w:rPr>
        <w:t> </w:t>
      </w:r>
      <w:r>
        <w:rPr>
          <w:color w:val="231F20"/>
        </w:rPr>
        <w:t>chân</w:t>
      </w:r>
      <w:r>
        <w:rPr>
          <w:color w:val="231F20"/>
          <w:spacing w:val="-11"/>
        </w:rPr>
        <w:t> </w:t>
      </w:r>
      <w:r>
        <w:rPr>
          <w:color w:val="231F20"/>
        </w:rPr>
        <w:t>tâm</w:t>
      </w:r>
      <w:r>
        <w:rPr>
          <w:color w:val="231F20"/>
          <w:spacing w:val="-11"/>
        </w:rPr>
        <w:t> </w:t>
      </w:r>
      <w:r>
        <w:rPr>
          <w:color w:val="231F20"/>
        </w:rPr>
        <w:t>mới</w:t>
      </w:r>
      <w:r>
        <w:rPr>
          <w:color w:val="231F20"/>
          <w:spacing w:val="-11"/>
        </w:rPr>
        <w:t> </w:t>
      </w:r>
      <w:r>
        <w:rPr>
          <w:color w:val="231F20"/>
        </w:rPr>
        <w:t>hoàn</w:t>
      </w:r>
      <w:r>
        <w:rPr>
          <w:color w:val="231F20"/>
          <w:spacing w:val="-11"/>
        </w:rPr>
        <w:t> </w:t>
      </w:r>
      <w:r>
        <w:rPr>
          <w:color w:val="231F20"/>
        </w:rPr>
        <w:t>hiển</w:t>
      </w:r>
      <w:r>
        <w:rPr>
          <w:color w:val="231F20"/>
          <w:spacing w:val="-11"/>
        </w:rPr>
        <w:t> </w:t>
      </w:r>
      <w:r>
        <w:rPr>
          <w:color w:val="231F20"/>
        </w:rPr>
        <w:t>lộ</w:t>
      </w:r>
      <w:r>
        <w:rPr>
          <w:color w:val="231F20"/>
          <w:spacing w:val="-11"/>
        </w:rPr>
        <w:t> </w:t>
      </w:r>
      <w:r>
        <w:rPr>
          <w:color w:val="231F20"/>
        </w:rPr>
        <w:t>và tự tại vận hành. Khi đó, mọi công hạnh đều trỗi dậy từ chân tâm. Mọi chấp trước vào cảnh giới đều giải trừ. Đây là giai đoạn bất khả tư nghì nhất trên đường tu. Chính trong kinh Hoa Nghiêm lấy giai đoạn này làm cơ bản cho sự tu hành tiến</w:t>
      </w:r>
      <w:r>
        <w:rPr>
          <w:color w:val="231F20"/>
          <w:spacing w:val="-7"/>
        </w:rPr>
        <w:t> </w:t>
      </w:r>
      <w:r>
        <w:rPr>
          <w:color w:val="231F20"/>
        </w:rPr>
        <w:t>lên</w:t>
      </w:r>
      <w:r>
        <w:rPr>
          <w:color w:val="231F20"/>
          <w:spacing w:val="-7"/>
        </w:rPr>
        <w:t> </w:t>
      </w:r>
      <w:r>
        <w:rPr>
          <w:color w:val="231F20"/>
        </w:rPr>
        <w:t>thành</w:t>
      </w:r>
      <w:r>
        <w:rPr>
          <w:color w:val="231F20"/>
          <w:spacing w:val="-7"/>
        </w:rPr>
        <w:t> </w:t>
      </w:r>
      <w:r>
        <w:rPr>
          <w:color w:val="231F20"/>
        </w:rPr>
        <w:t>Phật.</w:t>
      </w:r>
      <w:r>
        <w:rPr>
          <w:color w:val="231F20"/>
          <w:spacing w:val="-7"/>
        </w:rPr>
        <w:t> </w:t>
      </w:r>
      <w:r>
        <w:rPr>
          <w:color w:val="231F20"/>
        </w:rPr>
        <w:t>Thiếu</w:t>
      </w:r>
      <w:r>
        <w:rPr>
          <w:color w:val="231F20"/>
          <w:spacing w:val="-7"/>
        </w:rPr>
        <w:t> </w:t>
      </w:r>
      <w:r>
        <w:rPr>
          <w:color w:val="231F20"/>
        </w:rPr>
        <w:t>giai</w:t>
      </w:r>
      <w:r>
        <w:rPr>
          <w:color w:val="231F20"/>
          <w:spacing w:val="-5"/>
        </w:rPr>
        <w:t> </w:t>
      </w:r>
      <w:r>
        <w:rPr>
          <w:color w:val="231F20"/>
        </w:rPr>
        <w:t>đoạn</w:t>
      </w:r>
      <w:r>
        <w:rPr>
          <w:color w:val="231F20"/>
          <w:spacing w:val="-7"/>
        </w:rPr>
        <w:t> </w:t>
      </w:r>
      <w:r>
        <w:rPr>
          <w:color w:val="231F20"/>
        </w:rPr>
        <w:t>này</w:t>
      </w:r>
      <w:r>
        <w:rPr>
          <w:color w:val="231F20"/>
          <w:spacing w:val="-7"/>
        </w:rPr>
        <w:t> </w:t>
      </w:r>
      <w:r>
        <w:rPr>
          <w:color w:val="231F20"/>
        </w:rPr>
        <w:t>thì</w:t>
      </w:r>
      <w:r>
        <w:rPr>
          <w:color w:val="231F20"/>
          <w:spacing w:val="-7"/>
        </w:rPr>
        <w:t> </w:t>
      </w:r>
      <w:r>
        <w:rPr>
          <w:color w:val="231F20"/>
        </w:rPr>
        <w:t>không</w:t>
      </w:r>
      <w:r>
        <w:rPr>
          <w:color w:val="231F20"/>
          <w:spacing w:val="-7"/>
        </w:rPr>
        <w:t> </w:t>
      </w:r>
      <w:r>
        <w:rPr>
          <w:color w:val="231F20"/>
        </w:rPr>
        <w:t>sao</w:t>
      </w:r>
      <w:r>
        <w:rPr>
          <w:color w:val="231F20"/>
          <w:spacing w:val="-6"/>
        </w:rPr>
        <w:t> </w:t>
      </w:r>
      <w:r>
        <w:rPr>
          <w:color w:val="231F20"/>
        </w:rPr>
        <w:t>thành</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53"/>
        <w:jc w:val="left"/>
      </w:pPr>
      <w:r>
        <w:rPr>
          <w:color w:val="231F20"/>
        </w:rPr>
        <w:t>Phật được. Hội thập địa, nghĩa là hội nền tảng, như mặt đất làm nền cho vạn sự sống vậy.</w:t>
      </w:r>
    </w:p>
    <w:p>
      <w:pPr>
        <w:pStyle w:val="BodyText"/>
        <w:spacing w:before="7"/>
        <w:ind w:left="0"/>
        <w:jc w:val="left"/>
        <w:rPr>
          <w:sz w:val="19"/>
        </w:rPr>
      </w:pPr>
    </w:p>
    <w:p>
      <w:pPr>
        <w:spacing w:before="0"/>
        <w:ind w:left="334" w:right="476" w:firstLine="0"/>
        <w:jc w:val="center"/>
        <w:rPr>
          <w:b/>
          <w:sz w:val="24"/>
        </w:rPr>
      </w:pPr>
      <w:r>
        <w:rPr>
          <w:b/>
          <w:color w:val="231F20"/>
          <w:sz w:val="24"/>
        </w:rPr>
        <w:t>PHẨM 27 - THẬP ĐỊNH</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4"/>
        <w:ind w:left="0"/>
        <w:jc w:val="left"/>
        <w:rPr>
          <w:rFonts w:ascii="Times New Roman"/>
          <w:sz w:val="17"/>
        </w:rPr>
      </w:pPr>
    </w:p>
    <w:p>
      <w:pPr>
        <w:pStyle w:val="BodyText"/>
        <w:spacing w:line="242" w:lineRule="auto" w:before="1"/>
        <w:ind w:left="166" w:right="162" w:firstLine="567"/>
      </w:pPr>
      <w:r>
        <w:rPr>
          <w:color w:val="231F20"/>
          <w:spacing w:val="-7"/>
        </w:rPr>
        <w:t>Tại </w:t>
      </w:r>
      <w:r>
        <w:rPr>
          <w:color w:val="231F20"/>
        </w:rPr>
        <w:t>điện Phổ Quang Minh, Phổ Hiền Bồ </w:t>
      </w:r>
      <w:r>
        <w:rPr>
          <w:color w:val="231F20"/>
          <w:spacing w:val="-8"/>
        </w:rPr>
        <w:t>Tát </w:t>
      </w:r>
      <w:r>
        <w:rPr>
          <w:color w:val="231F20"/>
        </w:rPr>
        <w:t>thừa vâng lệnh của Đức Phật, thuyết giảng về Bồ </w:t>
      </w:r>
      <w:r>
        <w:rPr>
          <w:color w:val="231F20"/>
          <w:spacing w:val="-8"/>
        </w:rPr>
        <w:t>Tát </w:t>
      </w:r>
      <w:r>
        <w:rPr>
          <w:color w:val="231F20"/>
        </w:rPr>
        <w:t>Thập định – pháp giới</w:t>
      </w:r>
      <w:r>
        <w:rPr>
          <w:color w:val="231F20"/>
          <w:spacing w:val="-13"/>
        </w:rPr>
        <w:t> </w:t>
      </w:r>
      <w:r>
        <w:rPr>
          <w:color w:val="231F20"/>
        </w:rPr>
        <w:t>đi</w:t>
      </w:r>
      <w:r>
        <w:rPr>
          <w:color w:val="231F20"/>
          <w:spacing w:val="-13"/>
        </w:rPr>
        <w:t> </w:t>
      </w:r>
      <w:r>
        <w:rPr>
          <w:color w:val="231F20"/>
        </w:rPr>
        <w:t>vào</w:t>
      </w:r>
      <w:r>
        <w:rPr>
          <w:color w:val="231F20"/>
          <w:spacing w:val="-12"/>
        </w:rPr>
        <w:t> </w:t>
      </w:r>
      <w:r>
        <w:rPr>
          <w:color w:val="231F20"/>
        </w:rPr>
        <w:t>thể</w:t>
      </w:r>
      <w:r>
        <w:rPr>
          <w:color w:val="231F20"/>
          <w:spacing w:val="-13"/>
        </w:rPr>
        <w:t> </w:t>
      </w:r>
      <w:r>
        <w:rPr>
          <w:color w:val="231F20"/>
        </w:rPr>
        <w:t>tánh</w:t>
      </w:r>
      <w:r>
        <w:rPr>
          <w:color w:val="231F20"/>
          <w:spacing w:val="-13"/>
        </w:rPr>
        <w:t> </w:t>
      </w:r>
      <w:r>
        <w:rPr>
          <w:color w:val="231F20"/>
        </w:rPr>
        <w:t>của</w:t>
      </w:r>
      <w:r>
        <w:rPr>
          <w:color w:val="231F20"/>
          <w:spacing w:val="-12"/>
        </w:rPr>
        <w:t> </w:t>
      </w:r>
      <w:r>
        <w:rPr>
          <w:color w:val="231F20"/>
        </w:rPr>
        <w:t>sự</w:t>
      </w:r>
      <w:r>
        <w:rPr>
          <w:color w:val="231F20"/>
          <w:spacing w:val="-14"/>
        </w:rPr>
        <w:t> </w:t>
      </w:r>
      <w:r>
        <w:rPr>
          <w:color w:val="231F20"/>
        </w:rPr>
        <w:t>vật,</w:t>
      </w:r>
      <w:r>
        <w:rPr>
          <w:color w:val="231F20"/>
          <w:spacing w:val="-13"/>
        </w:rPr>
        <w:t> </w:t>
      </w:r>
      <w:r>
        <w:rPr>
          <w:color w:val="231F20"/>
        </w:rPr>
        <w:t>tạo</w:t>
      </w:r>
      <w:r>
        <w:rPr>
          <w:color w:val="231F20"/>
          <w:spacing w:val="-13"/>
        </w:rPr>
        <w:t> </w:t>
      </w:r>
      <w:r>
        <w:rPr>
          <w:color w:val="231F20"/>
        </w:rPr>
        <w:t>thành</w:t>
      </w:r>
      <w:r>
        <w:rPr>
          <w:color w:val="231F20"/>
          <w:spacing w:val="-12"/>
        </w:rPr>
        <w:t> </w:t>
      </w:r>
      <w:r>
        <w:rPr>
          <w:color w:val="231F20"/>
        </w:rPr>
        <w:t>thế</w:t>
      </w:r>
      <w:r>
        <w:rPr>
          <w:color w:val="231F20"/>
          <w:spacing w:val="-13"/>
        </w:rPr>
        <w:t> </w:t>
      </w:r>
      <w:r>
        <w:rPr>
          <w:color w:val="231F20"/>
        </w:rPr>
        <w:t>giới</w:t>
      </w:r>
      <w:r>
        <w:rPr>
          <w:color w:val="231F20"/>
          <w:spacing w:val="-13"/>
        </w:rPr>
        <w:t> </w:t>
      </w:r>
      <w:r>
        <w:rPr>
          <w:color w:val="231F20"/>
        </w:rPr>
        <w:t>an</w:t>
      </w:r>
      <w:r>
        <w:rPr>
          <w:color w:val="231F20"/>
          <w:spacing w:val="-12"/>
        </w:rPr>
        <w:t> </w:t>
      </w:r>
      <w:r>
        <w:rPr>
          <w:color w:val="231F20"/>
        </w:rPr>
        <w:t>lành</w:t>
      </w:r>
      <w:r>
        <w:rPr>
          <w:color w:val="231F20"/>
          <w:spacing w:val="-13"/>
        </w:rPr>
        <w:t> </w:t>
      </w:r>
      <w:r>
        <w:rPr>
          <w:color w:val="231F20"/>
        </w:rPr>
        <w:t>của Chư Phật đó</w:t>
      </w:r>
      <w:r>
        <w:rPr>
          <w:color w:val="231F20"/>
          <w:spacing w:val="-2"/>
        </w:rPr>
        <w:t> </w:t>
      </w:r>
      <w:r>
        <w:rPr>
          <w:color w:val="231F20"/>
        </w:rPr>
        <w:t>là</w:t>
      </w:r>
    </w:p>
    <w:p>
      <w:pPr>
        <w:pStyle w:val="ListParagraph"/>
        <w:numPr>
          <w:ilvl w:val="0"/>
          <w:numId w:val="50"/>
        </w:numPr>
        <w:tabs>
          <w:tab w:pos="880" w:val="left" w:leader="none"/>
        </w:tabs>
        <w:spacing w:line="242" w:lineRule="auto" w:before="83" w:after="0"/>
        <w:ind w:left="166" w:right="161" w:firstLine="567"/>
        <w:jc w:val="both"/>
        <w:rPr>
          <w:sz w:val="26"/>
        </w:rPr>
      </w:pPr>
      <w:r>
        <w:rPr>
          <w:color w:val="231F20"/>
          <w:sz w:val="26"/>
        </w:rPr>
        <w:t>Phổ Quang </w:t>
      </w:r>
      <w:r>
        <w:rPr>
          <w:color w:val="231F20"/>
          <w:spacing w:val="-6"/>
          <w:sz w:val="26"/>
        </w:rPr>
        <w:t>Trí </w:t>
      </w:r>
      <w:r>
        <w:rPr>
          <w:color w:val="231F20"/>
          <w:sz w:val="26"/>
        </w:rPr>
        <w:t>Định: Bồ </w:t>
      </w:r>
      <w:r>
        <w:rPr>
          <w:color w:val="231F20"/>
          <w:spacing w:val="-8"/>
          <w:sz w:val="26"/>
        </w:rPr>
        <w:t>Tát </w:t>
      </w:r>
      <w:r>
        <w:rPr>
          <w:color w:val="231F20"/>
          <w:sz w:val="26"/>
        </w:rPr>
        <w:t>có được 10 pháp môn vô tận, pháp 10 môn vô biên tâm, nhập 10 môn tam muội sai biệt trí, đạt trí thiện xảo ,nhập định và xuất định không bị lầm</w:t>
      </w:r>
      <w:r>
        <w:rPr>
          <w:color w:val="231F20"/>
          <w:spacing w:val="-12"/>
          <w:sz w:val="26"/>
        </w:rPr>
        <w:t> </w:t>
      </w:r>
      <w:r>
        <w:rPr>
          <w:color w:val="231F20"/>
          <w:sz w:val="26"/>
        </w:rPr>
        <w:t>loạn,</w:t>
      </w:r>
      <w:r>
        <w:rPr>
          <w:color w:val="231F20"/>
          <w:spacing w:val="-12"/>
          <w:sz w:val="26"/>
        </w:rPr>
        <w:t> </w:t>
      </w:r>
      <w:r>
        <w:rPr>
          <w:color w:val="231F20"/>
          <w:sz w:val="26"/>
        </w:rPr>
        <w:t>quán</w:t>
      </w:r>
      <w:r>
        <w:rPr>
          <w:color w:val="231F20"/>
          <w:spacing w:val="-11"/>
          <w:sz w:val="26"/>
        </w:rPr>
        <w:t> </w:t>
      </w:r>
      <w:r>
        <w:rPr>
          <w:color w:val="231F20"/>
          <w:spacing w:val="-3"/>
          <w:sz w:val="26"/>
        </w:rPr>
        <w:t>tất</w:t>
      </w:r>
      <w:r>
        <w:rPr>
          <w:color w:val="231F20"/>
          <w:spacing w:val="-12"/>
          <w:sz w:val="26"/>
        </w:rPr>
        <w:t> </w:t>
      </w:r>
      <w:r>
        <w:rPr>
          <w:color w:val="231F20"/>
          <w:sz w:val="26"/>
        </w:rPr>
        <w:t>cả</w:t>
      </w:r>
      <w:r>
        <w:rPr>
          <w:color w:val="231F20"/>
          <w:spacing w:val="-12"/>
          <w:sz w:val="26"/>
        </w:rPr>
        <w:t> </w:t>
      </w:r>
      <w:r>
        <w:rPr>
          <w:color w:val="231F20"/>
          <w:sz w:val="26"/>
        </w:rPr>
        <w:t>pháp</w:t>
      </w:r>
      <w:r>
        <w:rPr>
          <w:color w:val="231F20"/>
          <w:spacing w:val="-11"/>
          <w:sz w:val="26"/>
        </w:rPr>
        <w:t> </w:t>
      </w:r>
      <w:r>
        <w:rPr>
          <w:color w:val="231F20"/>
          <w:sz w:val="26"/>
        </w:rPr>
        <w:t>nhất</w:t>
      </w:r>
      <w:r>
        <w:rPr>
          <w:color w:val="231F20"/>
          <w:spacing w:val="-12"/>
          <w:sz w:val="26"/>
        </w:rPr>
        <w:t> </w:t>
      </w:r>
      <w:r>
        <w:rPr>
          <w:color w:val="231F20"/>
          <w:sz w:val="26"/>
        </w:rPr>
        <w:t>tướng</w:t>
      </w:r>
      <w:r>
        <w:rPr>
          <w:color w:val="231F20"/>
          <w:spacing w:val="-12"/>
          <w:sz w:val="26"/>
        </w:rPr>
        <w:t> </w:t>
      </w:r>
      <w:r>
        <w:rPr>
          <w:color w:val="231F20"/>
          <w:sz w:val="26"/>
        </w:rPr>
        <w:t>vô</w:t>
      </w:r>
      <w:r>
        <w:rPr>
          <w:color w:val="231F20"/>
          <w:spacing w:val="-11"/>
          <w:sz w:val="26"/>
        </w:rPr>
        <w:t> </w:t>
      </w:r>
      <w:r>
        <w:rPr>
          <w:color w:val="231F20"/>
          <w:sz w:val="26"/>
        </w:rPr>
        <w:t>tướng,</w:t>
      </w:r>
      <w:r>
        <w:rPr>
          <w:color w:val="231F20"/>
          <w:spacing w:val="-12"/>
          <w:sz w:val="26"/>
        </w:rPr>
        <w:t> </w:t>
      </w:r>
      <w:r>
        <w:rPr>
          <w:color w:val="231F20"/>
          <w:sz w:val="26"/>
        </w:rPr>
        <w:t>cũng</w:t>
      </w:r>
      <w:r>
        <w:rPr>
          <w:color w:val="231F20"/>
          <w:spacing w:val="-11"/>
          <w:sz w:val="26"/>
        </w:rPr>
        <w:t> </w:t>
      </w:r>
      <w:r>
        <w:rPr>
          <w:color w:val="231F20"/>
          <w:sz w:val="26"/>
        </w:rPr>
        <w:t>chẵng hư loại tự tánh các pháp. </w:t>
      </w:r>
      <w:r>
        <w:rPr>
          <w:color w:val="231F20"/>
          <w:spacing w:val="-6"/>
          <w:sz w:val="26"/>
        </w:rPr>
        <w:t>Trụ </w:t>
      </w:r>
      <w:r>
        <w:rPr>
          <w:color w:val="231F20"/>
          <w:sz w:val="26"/>
        </w:rPr>
        <w:t>luôn nơi tánh chơn như chẵng hề bỏ</w:t>
      </w:r>
      <w:r>
        <w:rPr>
          <w:color w:val="231F20"/>
          <w:spacing w:val="-3"/>
          <w:sz w:val="26"/>
        </w:rPr>
        <w:t> </w:t>
      </w:r>
      <w:r>
        <w:rPr>
          <w:color w:val="231F20"/>
          <w:sz w:val="26"/>
        </w:rPr>
        <w:t>rời.</w:t>
      </w:r>
    </w:p>
    <w:p>
      <w:pPr>
        <w:pStyle w:val="ListParagraph"/>
        <w:numPr>
          <w:ilvl w:val="0"/>
          <w:numId w:val="50"/>
        </w:numPr>
        <w:tabs>
          <w:tab w:pos="902" w:val="left" w:leader="none"/>
        </w:tabs>
        <w:spacing w:line="242" w:lineRule="auto" w:before="82" w:after="0"/>
        <w:ind w:left="166" w:right="160" w:firstLine="567"/>
        <w:jc w:val="both"/>
        <w:rPr>
          <w:sz w:val="26"/>
        </w:rPr>
      </w:pPr>
      <w:r>
        <w:rPr>
          <w:color w:val="231F20"/>
          <w:spacing w:val="-6"/>
          <w:sz w:val="26"/>
        </w:rPr>
        <w:t>Trí </w:t>
      </w:r>
      <w:r>
        <w:rPr>
          <w:color w:val="231F20"/>
          <w:sz w:val="26"/>
        </w:rPr>
        <w:t>thiện xảo diệu quang định: Huyễn trí giải thoát, trụ</w:t>
      </w:r>
      <w:r>
        <w:rPr>
          <w:color w:val="231F20"/>
          <w:spacing w:val="-5"/>
          <w:sz w:val="26"/>
        </w:rPr>
        <w:t> </w:t>
      </w:r>
      <w:r>
        <w:rPr>
          <w:color w:val="231F20"/>
          <w:sz w:val="26"/>
        </w:rPr>
        <w:t>nơi</w:t>
      </w:r>
      <w:r>
        <w:rPr>
          <w:color w:val="231F20"/>
          <w:spacing w:val="-4"/>
          <w:sz w:val="26"/>
        </w:rPr>
        <w:t> </w:t>
      </w:r>
      <w:r>
        <w:rPr>
          <w:color w:val="231F20"/>
          <w:sz w:val="26"/>
        </w:rPr>
        <w:t>huyễn</w:t>
      </w:r>
      <w:r>
        <w:rPr>
          <w:color w:val="231F20"/>
          <w:spacing w:val="-3"/>
          <w:sz w:val="26"/>
        </w:rPr>
        <w:t> </w:t>
      </w:r>
      <w:r>
        <w:rPr>
          <w:color w:val="231F20"/>
          <w:sz w:val="26"/>
        </w:rPr>
        <w:t>tế,</w:t>
      </w:r>
      <w:r>
        <w:rPr>
          <w:color w:val="231F20"/>
          <w:spacing w:val="-4"/>
          <w:sz w:val="26"/>
        </w:rPr>
        <w:t> </w:t>
      </w:r>
      <w:r>
        <w:rPr>
          <w:color w:val="231F20"/>
          <w:sz w:val="26"/>
        </w:rPr>
        <w:t>nhập</w:t>
      </w:r>
      <w:r>
        <w:rPr>
          <w:color w:val="231F20"/>
          <w:spacing w:val="-3"/>
          <w:sz w:val="26"/>
        </w:rPr>
        <w:t> </w:t>
      </w:r>
      <w:r>
        <w:rPr>
          <w:color w:val="231F20"/>
          <w:sz w:val="26"/>
        </w:rPr>
        <w:t>ở</w:t>
      </w:r>
      <w:r>
        <w:rPr>
          <w:color w:val="231F20"/>
          <w:spacing w:val="-5"/>
          <w:sz w:val="26"/>
        </w:rPr>
        <w:t> </w:t>
      </w:r>
      <w:r>
        <w:rPr>
          <w:color w:val="231F20"/>
          <w:sz w:val="26"/>
        </w:rPr>
        <w:t>huyễn</w:t>
      </w:r>
      <w:r>
        <w:rPr>
          <w:color w:val="231F20"/>
          <w:spacing w:val="-3"/>
          <w:sz w:val="26"/>
        </w:rPr>
        <w:t> </w:t>
      </w:r>
      <w:r>
        <w:rPr>
          <w:color w:val="231F20"/>
          <w:sz w:val="26"/>
        </w:rPr>
        <w:t>số</w:t>
      </w:r>
      <w:r>
        <w:rPr>
          <w:color w:val="231F20"/>
          <w:spacing w:val="-4"/>
          <w:sz w:val="26"/>
        </w:rPr>
        <w:t> </w:t>
      </w:r>
      <w:r>
        <w:rPr>
          <w:color w:val="231F20"/>
          <w:sz w:val="26"/>
        </w:rPr>
        <w:t>thế</w:t>
      </w:r>
      <w:r>
        <w:rPr>
          <w:color w:val="231F20"/>
          <w:spacing w:val="-4"/>
          <w:sz w:val="26"/>
        </w:rPr>
        <w:t> </w:t>
      </w:r>
      <w:r>
        <w:rPr>
          <w:color w:val="231F20"/>
          <w:sz w:val="26"/>
        </w:rPr>
        <w:t>gian,</w:t>
      </w:r>
      <w:r>
        <w:rPr>
          <w:color w:val="231F20"/>
          <w:spacing w:val="-3"/>
          <w:sz w:val="26"/>
        </w:rPr>
        <w:t> </w:t>
      </w:r>
      <w:r>
        <w:rPr>
          <w:color w:val="231F20"/>
          <w:sz w:val="26"/>
        </w:rPr>
        <w:t>tư</w:t>
      </w:r>
      <w:r>
        <w:rPr>
          <w:color w:val="231F20"/>
          <w:spacing w:val="-5"/>
          <w:sz w:val="26"/>
        </w:rPr>
        <w:t> </w:t>
      </w:r>
      <w:r>
        <w:rPr>
          <w:color w:val="231F20"/>
          <w:sz w:val="26"/>
        </w:rPr>
        <w:t>duy</w:t>
      </w:r>
      <w:r>
        <w:rPr>
          <w:color w:val="231F20"/>
          <w:spacing w:val="-4"/>
          <w:sz w:val="26"/>
        </w:rPr>
        <w:t> </w:t>
      </w:r>
      <w:r>
        <w:rPr>
          <w:color w:val="231F20"/>
          <w:sz w:val="26"/>
        </w:rPr>
        <w:t>các</w:t>
      </w:r>
      <w:r>
        <w:rPr>
          <w:color w:val="231F20"/>
          <w:spacing w:val="-4"/>
          <w:sz w:val="26"/>
        </w:rPr>
        <w:t> </w:t>
      </w:r>
      <w:r>
        <w:rPr>
          <w:color w:val="231F20"/>
          <w:sz w:val="26"/>
        </w:rPr>
        <w:t>pháp thãy</w:t>
      </w:r>
      <w:r>
        <w:rPr>
          <w:color w:val="231F20"/>
          <w:spacing w:val="-7"/>
          <w:sz w:val="26"/>
        </w:rPr>
        <w:t> </w:t>
      </w:r>
      <w:r>
        <w:rPr>
          <w:color w:val="231F20"/>
          <w:sz w:val="26"/>
        </w:rPr>
        <w:t>điều</w:t>
      </w:r>
      <w:r>
        <w:rPr>
          <w:color w:val="231F20"/>
          <w:spacing w:val="-7"/>
          <w:sz w:val="26"/>
        </w:rPr>
        <w:t> </w:t>
      </w:r>
      <w:r>
        <w:rPr>
          <w:color w:val="231F20"/>
          <w:sz w:val="26"/>
        </w:rPr>
        <w:t>như</w:t>
      </w:r>
      <w:r>
        <w:rPr>
          <w:color w:val="231F20"/>
          <w:spacing w:val="-7"/>
          <w:sz w:val="26"/>
        </w:rPr>
        <w:t> </w:t>
      </w:r>
      <w:r>
        <w:rPr>
          <w:color w:val="231F20"/>
          <w:sz w:val="26"/>
        </w:rPr>
        <w:t>huyễn,</w:t>
      </w:r>
      <w:r>
        <w:rPr>
          <w:color w:val="231F20"/>
          <w:spacing w:val="-7"/>
          <w:sz w:val="26"/>
        </w:rPr>
        <w:t> </w:t>
      </w:r>
      <w:r>
        <w:rPr>
          <w:color w:val="231F20"/>
          <w:sz w:val="26"/>
        </w:rPr>
        <w:t>cúng</w:t>
      </w:r>
      <w:r>
        <w:rPr>
          <w:color w:val="231F20"/>
          <w:spacing w:val="-6"/>
          <w:sz w:val="26"/>
        </w:rPr>
        <w:t> </w:t>
      </w:r>
      <w:r>
        <w:rPr>
          <w:color w:val="231F20"/>
          <w:sz w:val="26"/>
        </w:rPr>
        <w:t>tận</w:t>
      </w:r>
      <w:r>
        <w:rPr>
          <w:color w:val="231F20"/>
          <w:spacing w:val="-7"/>
          <w:sz w:val="26"/>
        </w:rPr>
        <w:t> </w:t>
      </w:r>
      <w:r>
        <w:rPr>
          <w:color w:val="231F20"/>
          <w:sz w:val="26"/>
        </w:rPr>
        <w:t>nơi</w:t>
      </w:r>
      <w:r>
        <w:rPr>
          <w:color w:val="231F20"/>
          <w:spacing w:val="-6"/>
          <w:sz w:val="26"/>
        </w:rPr>
        <w:t> </w:t>
      </w:r>
      <w:r>
        <w:rPr>
          <w:color w:val="231F20"/>
          <w:sz w:val="26"/>
        </w:rPr>
        <w:t>huyễn</w:t>
      </w:r>
      <w:r>
        <w:rPr>
          <w:color w:val="231F20"/>
          <w:spacing w:val="-7"/>
          <w:sz w:val="26"/>
        </w:rPr>
        <w:t> </w:t>
      </w:r>
      <w:r>
        <w:rPr>
          <w:color w:val="231F20"/>
          <w:sz w:val="26"/>
        </w:rPr>
        <w:t>trí,</w:t>
      </w:r>
      <w:r>
        <w:rPr>
          <w:color w:val="231F20"/>
          <w:spacing w:val="-7"/>
          <w:sz w:val="26"/>
        </w:rPr>
        <w:t> </w:t>
      </w:r>
      <w:r>
        <w:rPr>
          <w:color w:val="231F20"/>
          <w:spacing w:val="-3"/>
          <w:sz w:val="26"/>
        </w:rPr>
        <w:t>rõ</w:t>
      </w:r>
      <w:r>
        <w:rPr>
          <w:color w:val="231F20"/>
          <w:spacing w:val="-8"/>
          <w:sz w:val="26"/>
        </w:rPr>
        <w:t> </w:t>
      </w:r>
      <w:r>
        <w:rPr>
          <w:color w:val="231F20"/>
          <w:sz w:val="26"/>
        </w:rPr>
        <w:t>biết</w:t>
      </w:r>
      <w:r>
        <w:rPr>
          <w:color w:val="231F20"/>
          <w:spacing w:val="-8"/>
          <w:sz w:val="26"/>
        </w:rPr>
        <w:t> </w:t>
      </w:r>
      <w:r>
        <w:rPr>
          <w:color w:val="231F20"/>
          <w:sz w:val="26"/>
        </w:rPr>
        <w:t>tam</w:t>
      </w:r>
      <w:r>
        <w:rPr>
          <w:color w:val="231F20"/>
          <w:spacing w:val="-7"/>
          <w:sz w:val="26"/>
        </w:rPr>
        <w:t> </w:t>
      </w:r>
      <w:r>
        <w:rPr>
          <w:color w:val="231F20"/>
          <w:sz w:val="26"/>
        </w:rPr>
        <w:t>thế cùng huyễn không khác, thông đạt quyết định, tâm không ngằn</w:t>
      </w:r>
      <w:r>
        <w:rPr>
          <w:color w:val="231F20"/>
          <w:spacing w:val="-2"/>
          <w:sz w:val="26"/>
        </w:rPr>
        <w:t> </w:t>
      </w:r>
      <w:r>
        <w:rPr>
          <w:color w:val="231F20"/>
          <w:sz w:val="26"/>
        </w:rPr>
        <w:t>mé</w:t>
      </w:r>
    </w:p>
    <w:p>
      <w:pPr>
        <w:pStyle w:val="BodyText"/>
        <w:spacing w:line="242" w:lineRule="auto" w:before="82"/>
        <w:ind w:left="166" w:right="163" w:firstLine="862"/>
      </w:pPr>
      <w:r>
        <w:rPr>
          <w:color w:val="231F20"/>
        </w:rPr>
        <w:t>- Thứ đệ vãng hành Chư Phật quốc độ: Nơi thứ đệ thập phương thế giới nhập thần thông tam muội, thấy rõ ngần ấy vô số thế giới cũng vậy, với các pháp chẳng quên chẳng mất, đến nơi rốt ráo.</w:t>
      </w:r>
    </w:p>
    <w:p>
      <w:pPr>
        <w:pStyle w:val="ListParagraph"/>
        <w:numPr>
          <w:ilvl w:val="0"/>
          <w:numId w:val="50"/>
        </w:numPr>
        <w:tabs>
          <w:tab w:pos="943" w:val="left" w:leader="none"/>
        </w:tabs>
        <w:spacing w:line="242" w:lineRule="auto" w:before="83" w:after="0"/>
        <w:ind w:left="166" w:right="164" w:firstLine="631"/>
        <w:jc w:val="both"/>
        <w:rPr>
          <w:sz w:val="26"/>
        </w:rPr>
      </w:pPr>
      <w:r>
        <w:rPr>
          <w:color w:val="231F20"/>
          <w:sz w:val="26"/>
        </w:rPr>
        <w:t>Thanh tịnh thâm tâm hành: Thấy vô lương Phật hơn số vi trần trong vô số thế giới nhập vào đại bi của Chư Phật, được sức vô ngại bình đẳng của Chư Phật. </w:t>
      </w:r>
      <w:r>
        <w:rPr>
          <w:color w:val="231F20"/>
          <w:spacing w:val="-6"/>
          <w:sz w:val="26"/>
        </w:rPr>
        <w:t>Trọn </w:t>
      </w:r>
      <w:r>
        <w:rPr>
          <w:color w:val="231F20"/>
          <w:sz w:val="26"/>
        </w:rPr>
        <w:t>chẵng</w:t>
      </w:r>
      <w:r>
        <w:rPr>
          <w:color w:val="231F20"/>
          <w:spacing w:val="28"/>
          <w:sz w:val="26"/>
        </w:rPr>
        <w:t> </w:t>
      </w:r>
      <w:r>
        <w:rPr>
          <w:color w:val="231F20"/>
          <w:sz w:val="26"/>
        </w:rPr>
        <w:t>phân</w:t>
      </w:r>
    </w:p>
    <w:p>
      <w:pPr>
        <w:spacing w:after="0" w:line="242" w:lineRule="auto"/>
        <w:jc w:val="both"/>
        <w:rPr>
          <w:sz w:val="26"/>
        </w:rPr>
        <w:sectPr>
          <w:pgSz w:w="8110" w:h="11510"/>
          <w:pgMar w:header="598" w:footer="0" w:top="820" w:bottom="280" w:left="740" w:right="740"/>
        </w:sectPr>
      </w:pPr>
    </w:p>
    <w:p>
      <w:pPr>
        <w:pStyle w:val="BodyText"/>
        <w:spacing w:before="8"/>
        <w:ind w:left="0"/>
        <w:jc w:val="left"/>
      </w:pPr>
    </w:p>
    <w:p>
      <w:pPr>
        <w:pStyle w:val="BodyText"/>
        <w:spacing w:line="242" w:lineRule="auto" w:before="48"/>
        <w:ind w:right="164"/>
      </w:pPr>
      <w:r>
        <w:rPr>
          <w:color w:val="231F20"/>
        </w:rPr>
        <w:t>biệt tướng xuất thế cùng nhập Niết Bàn của Như Lai Chư Phật</w:t>
      </w:r>
      <w:r>
        <w:rPr>
          <w:color w:val="231F20"/>
          <w:spacing w:val="-11"/>
        </w:rPr>
        <w:t> </w:t>
      </w:r>
      <w:r>
        <w:rPr>
          <w:color w:val="231F20"/>
        </w:rPr>
        <w:t>có</w:t>
      </w:r>
      <w:r>
        <w:rPr>
          <w:color w:val="231F20"/>
          <w:spacing w:val="-10"/>
        </w:rPr>
        <w:t> </w:t>
      </w:r>
      <w:r>
        <w:rPr>
          <w:color w:val="231F20"/>
        </w:rPr>
        <w:t>tướng</w:t>
      </w:r>
      <w:r>
        <w:rPr>
          <w:color w:val="231F20"/>
          <w:spacing w:val="-10"/>
        </w:rPr>
        <w:t> </w:t>
      </w:r>
      <w:r>
        <w:rPr>
          <w:color w:val="231F20"/>
        </w:rPr>
        <w:t>hay</w:t>
      </w:r>
      <w:r>
        <w:rPr>
          <w:color w:val="231F20"/>
          <w:spacing w:val="-10"/>
        </w:rPr>
        <w:t> </w:t>
      </w:r>
      <w:r>
        <w:rPr>
          <w:color w:val="231F20"/>
        </w:rPr>
        <w:t>không</w:t>
      </w:r>
      <w:r>
        <w:rPr>
          <w:color w:val="231F20"/>
          <w:spacing w:val="-10"/>
        </w:rPr>
        <w:t> </w:t>
      </w:r>
      <w:r>
        <w:rPr>
          <w:color w:val="231F20"/>
        </w:rPr>
        <w:t>tướng</w:t>
      </w:r>
      <w:r>
        <w:rPr>
          <w:color w:val="231F20"/>
          <w:spacing w:val="-10"/>
        </w:rPr>
        <w:t> </w:t>
      </w:r>
      <w:r>
        <w:rPr>
          <w:color w:val="231F20"/>
        </w:rPr>
        <w:t>đều</w:t>
      </w:r>
      <w:r>
        <w:rPr>
          <w:color w:val="231F20"/>
          <w:spacing w:val="-10"/>
        </w:rPr>
        <w:t> </w:t>
      </w:r>
      <w:r>
        <w:rPr>
          <w:color w:val="231F20"/>
        </w:rPr>
        <w:t>là</w:t>
      </w:r>
      <w:r>
        <w:rPr>
          <w:color w:val="231F20"/>
          <w:spacing w:val="-10"/>
        </w:rPr>
        <w:t> </w:t>
      </w:r>
      <w:r>
        <w:rPr>
          <w:color w:val="231F20"/>
        </w:rPr>
        <w:t>tâm</w:t>
      </w:r>
      <w:r>
        <w:rPr>
          <w:color w:val="231F20"/>
          <w:spacing w:val="-10"/>
        </w:rPr>
        <w:t> </w:t>
      </w:r>
      <w:r>
        <w:rPr>
          <w:color w:val="231F20"/>
        </w:rPr>
        <w:t>tưởng</w:t>
      </w:r>
      <w:r>
        <w:rPr>
          <w:color w:val="231F20"/>
          <w:spacing w:val="-11"/>
        </w:rPr>
        <w:t> </w:t>
      </w:r>
      <w:r>
        <w:rPr>
          <w:color w:val="231F20"/>
        </w:rPr>
        <w:t>phân</w:t>
      </w:r>
      <w:r>
        <w:rPr>
          <w:color w:val="231F20"/>
          <w:spacing w:val="-10"/>
        </w:rPr>
        <w:t> </w:t>
      </w:r>
      <w:r>
        <w:rPr>
          <w:color w:val="231F20"/>
        </w:rPr>
        <w:t>biệt.</w:t>
      </w:r>
    </w:p>
    <w:p>
      <w:pPr>
        <w:pStyle w:val="ListParagraph"/>
        <w:numPr>
          <w:ilvl w:val="0"/>
          <w:numId w:val="50"/>
        </w:numPr>
        <w:tabs>
          <w:tab w:pos="953" w:val="left" w:leader="none"/>
        </w:tabs>
        <w:spacing w:line="242" w:lineRule="auto" w:before="56" w:after="0"/>
        <w:ind w:left="167" w:right="167" w:firstLine="637"/>
        <w:jc w:val="both"/>
        <w:rPr>
          <w:sz w:val="26"/>
        </w:rPr>
      </w:pPr>
      <w:r>
        <w:rPr>
          <w:color w:val="231F20"/>
          <w:spacing w:val="-8"/>
          <w:sz w:val="26"/>
        </w:rPr>
        <w:t>Trí </w:t>
      </w:r>
      <w:r>
        <w:rPr>
          <w:color w:val="231F20"/>
          <w:sz w:val="26"/>
        </w:rPr>
        <w:t>quá khứ </w:t>
      </w:r>
      <w:r>
        <w:rPr>
          <w:color w:val="231F20"/>
          <w:spacing w:val="-4"/>
          <w:sz w:val="26"/>
        </w:rPr>
        <w:t>trang </w:t>
      </w:r>
      <w:r>
        <w:rPr>
          <w:color w:val="231F20"/>
          <w:spacing w:val="-3"/>
          <w:sz w:val="26"/>
        </w:rPr>
        <w:t>nghiêm tạng: Được vô biên </w:t>
      </w:r>
      <w:r>
        <w:rPr>
          <w:color w:val="231F20"/>
          <w:sz w:val="26"/>
        </w:rPr>
        <w:t>thứ </w:t>
      </w:r>
      <w:r>
        <w:rPr>
          <w:color w:val="231F20"/>
          <w:spacing w:val="-3"/>
          <w:sz w:val="26"/>
        </w:rPr>
        <w:t>đệ trí, </w:t>
      </w:r>
      <w:r>
        <w:rPr>
          <w:color w:val="231F20"/>
          <w:sz w:val="26"/>
        </w:rPr>
        <w:t>do thọ </w:t>
      </w:r>
      <w:r>
        <w:rPr>
          <w:color w:val="231F20"/>
          <w:spacing w:val="-3"/>
          <w:sz w:val="26"/>
        </w:rPr>
        <w:t>mười </w:t>
      </w:r>
      <w:r>
        <w:rPr>
          <w:color w:val="231F20"/>
          <w:sz w:val="26"/>
        </w:rPr>
        <w:t>thứ </w:t>
      </w:r>
      <w:r>
        <w:rPr>
          <w:color w:val="231F20"/>
          <w:spacing w:val="-3"/>
          <w:sz w:val="26"/>
        </w:rPr>
        <w:t>pháp quán đảnh: Biện </w:t>
      </w:r>
      <w:r>
        <w:rPr>
          <w:color w:val="231F20"/>
          <w:spacing w:val="-4"/>
          <w:sz w:val="26"/>
        </w:rPr>
        <w:t>thuyết </w:t>
      </w:r>
      <w:r>
        <w:rPr>
          <w:color w:val="231F20"/>
          <w:spacing w:val="-3"/>
          <w:sz w:val="26"/>
        </w:rPr>
        <w:t>chẳng </w:t>
      </w:r>
      <w:r>
        <w:rPr>
          <w:color w:val="231F20"/>
          <w:spacing w:val="-5"/>
          <w:sz w:val="26"/>
        </w:rPr>
        <w:t>trái </w:t>
      </w:r>
      <w:r>
        <w:rPr>
          <w:color w:val="231F20"/>
          <w:spacing w:val="-3"/>
          <w:sz w:val="26"/>
        </w:rPr>
        <w:t>nghĩa,</w:t>
      </w:r>
      <w:r>
        <w:rPr>
          <w:color w:val="231F20"/>
          <w:spacing w:val="-17"/>
          <w:sz w:val="26"/>
        </w:rPr>
        <w:t> </w:t>
      </w:r>
      <w:r>
        <w:rPr>
          <w:color w:val="231F20"/>
          <w:spacing w:val="-4"/>
          <w:sz w:val="26"/>
        </w:rPr>
        <w:t>thuyết</w:t>
      </w:r>
      <w:r>
        <w:rPr>
          <w:color w:val="231F20"/>
          <w:spacing w:val="-17"/>
          <w:sz w:val="26"/>
        </w:rPr>
        <w:t> </w:t>
      </w:r>
      <w:r>
        <w:rPr>
          <w:color w:val="231F20"/>
          <w:spacing w:val="-3"/>
          <w:sz w:val="26"/>
        </w:rPr>
        <w:t>pháp</w:t>
      </w:r>
      <w:r>
        <w:rPr>
          <w:color w:val="231F20"/>
          <w:spacing w:val="-17"/>
          <w:sz w:val="26"/>
        </w:rPr>
        <w:t> </w:t>
      </w:r>
      <w:r>
        <w:rPr>
          <w:color w:val="231F20"/>
          <w:spacing w:val="-3"/>
          <w:sz w:val="26"/>
        </w:rPr>
        <w:t>vô</w:t>
      </w:r>
      <w:r>
        <w:rPr>
          <w:color w:val="231F20"/>
          <w:spacing w:val="-17"/>
          <w:sz w:val="26"/>
        </w:rPr>
        <w:t> </w:t>
      </w:r>
      <w:r>
        <w:rPr>
          <w:color w:val="231F20"/>
          <w:spacing w:val="-3"/>
          <w:sz w:val="26"/>
        </w:rPr>
        <w:t>tận,</w:t>
      </w:r>
      <w:r>
        <w:rPr>
          <w:color w:val="231F20"/>
          <w:spacing w:val="-16"/>
          <w:sz w:val="26"/>
        </w:rPr>
        <w:t> </w:t>
      </w:r>
      <w:r>
        <w:rPr>
          <w:color w:val="231F20"/>
          <w:spacing w:val="-3"/>
          <w:sz w:val="26"/>
        </w:rPr>
        <w:t>huấn</w:t>
      </w:r>
      <w:r>
        <w:rPr>
          <w:color w:val="231F20"/>
          <w:spacing w:val="-17"/>
          <w:sz w:val="26"/>
        </w:rPr>
        <w:t> </w:t>
      </w:r>
      <w:r>
        <w:rPr>
          <w:color w:val="231F20"/>
          <w:sz w:val="26"/>
        </w:rPr>
        <w:t>từ</w:t>
      </w:r>
      <w:r>
        <w:rPr>
          <w:color w:val="231F20"/>
          <w:spacing w:val="-17"/>
          <w:sz w:val="26"/>
        </w:rPr>
        <w:t> </w:t>
      </w:r>
      <w:r>
        <w:rPr>
          <w:color w:val="231F20"/>
          <w:spacing w:val="-3"/>
          <w:sz w:val="26"/>
        </w:rPr>
        <w:t>không</w:t>
      </w:r>
      <w:r>
        <w:rPr>
          <w:color w:val="231F20"/>
          <w:spacing w:val="-17"/>
          <w:sz w:val="26"/>
        </w:rPr>
        <w:t> </w:t>
      </w:r>
      <w:r>
        <w:rPr>
          <w:color w:val="231F20"/>
          <w:spacing w:val="-3"/>
          <w:sz w:val="26"/>
        </w:rPr>
        <w:t>lỏi,</w:t>
      </w:r>
      <w:r>
        <w:rPr>
          <w:color w:val="231F20"/>
          <w:spacing w:val="-16"/>
          <w:sz w:val="26"/>
        </w:rPr>
        <w:t> </w:t>
      </w:r>
      <w:r>
        <w:rPr>
          <w:color w:val="231F20"/>
          <w:spacing w:val="-3"/>
          <w:sz w:val="26"/>
        </w:rPr>
        <w:t>nhạo</w:t>
      </w:r>
      <w:r>
        <w:rPr>
          <w:color w:val="231F20"/>
          <w:spacing w:val="-17"/>
          <w:sz w:val="26"/>
        </w:rPr>
        <w:t> </w:t>
      </w:r>
      <w:r>
        <w:rPr>
          <w:color w:val="231F20"/>
          <w:spacing w:val="-4"/>
          <w:sz w:val="26"/>
        </w:rPr>
        <w:t>thuyết</w:t>
      </w:r>
      <w:r>
        <w:rPr>
          <w:color w:val="231F20"/>
          <w:spacing w:val="-17"/>
          <w:sz w:val="26"/>
        </w:rPr>
        <w:t> </w:t>
      </w:r>
      <w:r>
        <w:rPr>
          <w:color w:val="231F20"/>
          <w:spacing w:val="-3"/>
          <w:sz w:val="26"/>
        </w:rPr>
        <w:t>dứt, tâm không khủng </w:t>
      </w:r>
      <w:r>
        <w:rPr>
          <w:color w:val="231F20"/>
          <w:spacing w:val="-4"/>
          <w:sz w:val="26"/>
        </w:rPr>
        <w:t>bố, </w:t>
      </w:r>
      <w:r>
        <w:rPr>
          <w:color w:val="231F20"/>
          <w:sz w:val="26"/>
        </w:rPr>
        <w:t>lời </w:t>
      </w:r>
      <w:r>
        <w:rPr>
          <w:color w:val="231F20"/>
          <w:spacing w:val="-4"/>
          <w:sz w:val="26"/>
        </w:rPr>
        <w:t>quyết </w:t>
      </w:r>
      <w:r>
        <w:rPr>
          <w:color w:val="231F20"/>
          <w:spacing w:val="-3"/>
          <w:sz w:val="26"/>
        </w:rPr>
        <w:t>thành thật, chúng sanh </w:t>
      </w:r>
      <w:r>
        <w:rPr>
          <w:color w:val="231F20"/>
          <w:sz w:val="26"/>
        </w:rPr>
        <w:t>ý </w:t>
      </w:r>
      <w:r>
        <w:rPr>
          <w:color w:val="231F20"/>
          <w:spacing w:val="-3"/>
          <w:sz w:val="26"/>
        </w:rPr>
        <w:t>tựa, </w:t>
      </w:r>
      <w:r>
        <w:rPr>
          <w:color w:val="231F20"/>
          <w:sz w:val="26"/>
        </w:rPr>
        <w:t>cứu</w:t>
      </w:r>
      <w:r>
        <w:rPr>
          <w:color w:val="231F20"/>
          <w:spacing w:val="-6"/>
          <w:sz w:val="26"/>
        </w:rPr>
        <w:t> </w:t>
      </w:r>
      <w:r>
        <w:rPr>
          <w:color w:val="231F20"/>
          <w:spacing w:val="-3"/>
          <w:sz w:val="26"/>
        </w:rPr>
        <w:t>thoát</w:t>
      </w:r>
      <w:r>
        <w:rPr>
          <w:color w:val="231F20"/>
          <w:spacing w:val="-6"/>
          <w:sz w:val="26"/>
        </w:rPr>
        <w:t> </w:t>
      </w:r>
      <w:r>
        <w:rPr>
          <w:color w:val="231F20"/>
          <w:sz w:val="26"/>
        </w:rPr>
        <w:t>ba</w:t>
      </w:r>
      <w:r>
        <w:rPr>
          <w:color w:val="231F20"/>
          <w:spacing w:val="-6"/>
          <w:sz w:val="26"/>
        </w:rPr>
        <w:t> </w:t>
      </w:r>
      <w:r>
        <w:rPr>
          <w:color w:val="231F20"/>
          <w:spacing w:val="-3"/>
          <w:sz w:val="26"/>
        </w:rPr>
        <w:t>cõi,</w:t>
      </w:r>
      <w:r>
        <w:rPr>
          <w:color w:val="231F20"/>
          <w:spacing w:val="-6"/>
          <w:sz w:val="26"/>
        </w:rPr>
        <w:t> </w:t>
      </w:r>
      <w:r>
        <w:rPr>
          <w:color w:val="231F20"/>
          <w:spacing w:val="-3"/>
          <w:sz w:val="26"/>
        </w:rPr>
        <w:t>thiện</w:t>
      </w:r>
      <w:r>
        <w:rPr>
          <w:color w:val="231F20"/>
          <w:spacing w:val="-6"/>
          <w:sz w:val="26"/>
        </w:rPr>
        <w:t> </w:t>
      </w:r>
      <w:r>
        <w:rPr>
          <w:color w:val="231F20"/>
          <w:spacing w:val="-3"/>
          <w:sz w:val="26"/>
        </w:rPr>
        <w:t>căn</w:t>
      </w:r>
      <w:r>
        <w:rPr>
          <w:color w:val="231F20"/>
          <w:spacing w:val="-6"/>
          <w:sz w:val="26"/>
        </w:rPr>
        <w:t> </w:t>
      </w:r>
      <w:r>
        <w:rPr>
          <w:color w:val="231F20"/>
          <w:spacing w:val="-3"/>
          <w:sz w:val="26"/>
        </w:rPr>
        <w:t>tối</w:t>
      </w:r>
      <w:r>
        <w:rPr>
          <w:color w:val="231F20"/>
          <w:spacing w:val="-6"/>
          <w:sz w:val="26"/>
        </w:rPr>
        <w:t> </w:t>
      </w:r>
      <w:r>
        <w:rPr>
          <w:color w:val="231F20"/>
          <w:spacing w:val="-3"/>
          <w:sz w:val="26"/>
        </w:rPr>
        <w:t>thắng</w:t>
      </w:r>
      <w:r>
        <w:rPr>
          <w:color w:val="231F20"/>
          <w:spacing w:val="-6"/>
          <w:sz w:val="26"/>
        </w:rPr>
        <w:t> </w:t>
      </w:r>
      <w:r>
        <w:rPr>
          <w:color w:val="231F20"/>
          <w:spacing w:val="-4"/>
          <w:sz w:val="26"/>
        </w:rPr>
        <w:t>và</w:t>
      </w:r>
      <w:r>
        <w:rPr>
          <w:color w:val="231F20"/>
          <w:spacing w:val="-6"/>
          <w:sz w:val="26"/>
        </w:rPr>
        <w:t> </w:t>
      </w:r>
      <w:r>
        <w:rPr>
          <w:color w:val="231F20"/>
          <w:spacing w:val="-3"/>
          <w:sz w:val="26"/>
        </w:rPr>
        <w:t>điều</w:t>
      </w:r>
      <w:r>
        <w:rPr>
          <w:color w:val="231F20"/>
          <w:spacing w:val="-6"/>
          <w:sz w:val="26"/>
        </w:rPr>
        <w:t> </w:t>
      </w:r>
      <w:r>
        <w:rPr>
          <w:color w:val="231F20"/>
          <w:sz w:val="26"/>
        </w:rPr>
        <w:t>ngự</w:t>
      </w:r>
      <w:r>
        <w:rPr>
          <w:color w:val="231F20"/>
          <w:spacing w:val="-6"/>
          <w:sz w:val="26"/>
        </w:rPr>
        <w:t> </w:t>
      </w:r>
      <w:r>
        <w:rPr>
          <w:color w:val="231F20"/>
          <w:spacing w:val="-3"/>
          <w:sz w:val="26"/>
        </w:rPr>
        <w:t>diệu</w:t>
      </w:r>
      <w:r>
        <w:rPr>
          <w:color w:val="231F20"/>
          <w:spacing w:val="-6"/>
          <w:sz w:val="26"/>
        </w:rPr>
        <w:t> </w:t>
      </w:r>
      <w:r>
        <w:rPr>
          <w:color w:val="231F20"/>
          <w:spacing w:val="-3"/>
          <w:sz w:val="26"/>
        </w:rPr>
        <w:t>pháp.</w:t>
      </w:r>
    </w:p>
    <w:p>
      <w:pPr>
        <w:pStyle w:val="ListParagraph"/>
        <w:numPr>
          <w:ilvl w:val="0"/>
          <w:numId w:val="50"/>
        </w:numPr>
        <w:tabs>
          <w:tab w:pos="886" w:val="left" w:leader="none"/>
        </w:tabs>
        <w:spacing w:line="242" w:lineRule="auto" w:before="54" w:after="0"/>
        <w:ind w:left="167" w:right="161" w:firstLine="567"/>
        <w:jc w:val="both"/>
        <w:rPr>
          <w:sz w:val="26"/>
        </w:rPr>
      </w:pPr>
      <w:r>
        <w:rPr>
          <w:color w:val="231F20"/>
          <w:spacing w:val="-6"/>
          <w:sz w:val="26"/>
        </w:rPr>
        <w:t>Trí </w:t>
      </w:r>
      <w:r>
        <w:rPr>
          <w:color w:val="231F20"/>
          <w:sz w:val="26"/>
        </w:rPr>
        <w:t>Quang Minh </w:t>
      </w:r>
      <w:r>
        <w:rPr>
          <w:color w:val="231F20"/>
          <w:spacing w:val="-6"/>
          <w:sz w:val="26"/>
        </w:rPr>
        <w:t>Tạng </w:t>
      </w:r>
      <w:r>
        <w:rPr>
          <w:color w:val="231F20"/>
          <w:sz w:val="26"/>
        </w:rPr>
        <w:t>Định: Biết vị lai chư Phật trong </w:t>
      </w:r>
      <w:r>
        <w:rPr>
          <w:color w:val="231F20"/>
          <w:spacing w:val="-3"/>
          <w:sz w:val="26"/>
        </w:rPr>
        <w:t>tất </w:t>
      </w:r>
      <w:r>
        <w:rPr>
          <w:color w:val="231F20"/>
          <w:sz w:val="26"/>
        </w:rPr>
        <w:t>cả kiếp </w:t>
      </w:r>
      <w:r>
        <w:rPr>
          <w:color w:val="231F20"/>
          <w:spacing w:val="-3"/>
          <w:sz w:val="26"/>
        </w:rPr>
        <w:t>tất </w:t>
      </w:r>
      <w:r>
        <w:rPr>
          <w:color w:val="231F20"/>
          <w:sz w:val="26"/>
        </w:rPr>
        <w:t>cả thế giới, nên nhập mười thứ trì môn,</w:t>
      </w:r>
      <w:r>
        <w:rPr>
          <w:color w:val="231F20"/>
          <w:spacing w:val="-40"/>
          <w:sz w:val="26"/>
        </w:rPr>
        <w:t> </w:t>
      </w:r>
      <w:r>
        <w:rPr>
          <w:color w:val="231F20"/>
          <w:sz w:val="26"/>
        </w:rPr>
        <w:t>khiến chúng sanh được mười thứ bất không: Kiến bất không </w:t>
      </w:r>
      <w:r>
        <w:rPr>
          <w:color w:val="231F20"/>
          <w:spacing w:val="-4"/>
          <w:sz w:val="26"/>
        </w:rPr>
        <w:t>–Văn </w:t>
      </w:r>
      <w:r>
        <w:rPr>
          <w:color w:val="231F20"/>
          <w:sz w:val="26"/>
        </w:rPr>
        <w:t>bất k</w:t>
      </w:r>
      <w:r>
        <w:rPr>
          <w:sz w:val="26"/>
        </w:rPr>
        <w:t>hông – đồng trụ bất không – Phát khởi bất không – Hạnh</w:t>
      </w:r>
      <w:r>
        <w:rPr>
          <w:spacing w:val="9"/>
          <w:sz w:val="26"/>
        </w:rPr>
        <w:t> </w:t>
      </w:r>
      <w:r>
        <w:rPr>
          <w:sz w:val="26"/>
        </w:rPr>
        <w:t>bất</w:t>
      </w:r>
      <w:r>
        <w:rPr>
          <w:spacing w:val="10"/>
          <w:sz w:val="26"/>
        </w:rPr>
        <w:t> </w:t>
      </w:r>
      <w:r>
        <w:rPr>
          <w:sz w:val="26"/>
        </w:rPr>
        <w:t>không</w:t>
      </w:r>
      <w:r>
        <w:rPr>
          <w:spacing w:val="10"/>
          <w:sz w:val="26"/>
        </w:rPr>
        <w:t> </w:t>
      </w:r>
      <w:r>
        <w:rPr>
          <w:sz w:val="26"/>
        </w:rPr>
        <w:t>–</w:t>
      </w:r>
      <w:r>
        <w:rPr>
          <w:spacing w:val="10"/>
          <w:sz w:val="26"/>
        </w:rPr>
        <w:t> </w:t>
      </w:r>
      <w:r>
        <w:rPr>
          <w:sz w:val="26"/>
        </w:rPr>
        <w:t>Thân</w:t>
      </w:r>
      <w:r>
        <w:rPr>
          <w:spacing w:val="10"/>
          <w:sz w:val="26"/>
        </w:rPr>
        <w:t> </w:t>
      </w:r>
      <w:r>
        <w:rPr>
          <w:sz w:val="26"/>
        </w:rPr>
        <w:t>cận</w:t>
      </w:r>
      <w:r>
        <w:rPr>
          <w:spacing w:val="9"/>
          <w:sz w:val="26"/>
        </w:rPr>
        <w:t> </w:t>
      </w:r>
      <w:r>
        <w:rPr>
          <w:sz w:val="26"/>
        </w:rPr>
        <w:t>bất</w:t>
      </w:r>
      <w:r>
        <w:rPr>
          <w:spacing w:val="10"/>
          <w:sz w:val="26"/>
        </w:rPr>
        <w:t> </w:t>
      </w:r>
      <w:r>
        <w:rPr>
          <w:sz w:val="26"/>
        </w:rPr>
        <w:t>không</w:t>
      </w:r>
      <w:r>
        <w:rPr>
          <w:spacing w:val="10"/>
          <w:sz w:val="26"/>
        </w:rPr>
        <w:t> </w:t>
      </w:r>
      <w:r>
        <w:rPr>
          <w:sz w:val="26"/>
        </w:rPr>
        <w:t>–</w:t>
      </w:r>
      <w:r>
        <w:rPr>
          <w:spacing w:val="10"/>
          <w:sz w:val="26"/>
        </w:rPr>
        <w:t> </w:t>
      </w:r>
      <w:r>
        <w:rPr>
          <w:sz w:val="26"/>
        </w:rPr>
        <w:t>Nguyện</w:t>
      </w:r>
      <w:r>
        <w:rPr>
          <w:spacing w:val="10"/>
          <w:sz w:val="26"/>
        </w:rPr>
        <w:t> </w:t>
      </w:r>
      <w:r>
        <w:rPr>
          <w:sz w:val="26"/>
        </w:rPr>
        <w:t>bất</w:t>
      </w:r>
      <w:r>
        <w:rPr>
          <w:spacing w:val="9"/>
          <w:sz w:val="26"/>
        </w:rPr>
        <w:t> </w:t>
      </w:r>
      <w:r>
        <w:rPr>
          <w:sz w:val="26"/>
        </w:rPr>
        <w:t>không</w:t>
      </w:r>
    </w:p>
    <w:p>
      <w:pPr>
        <w:pStyle w:val="ListParagraph"/>
        <w:numPr>
          <w:ilvl w:val="0"/>
          <w:numId w:val="54"/>
        </w:numPr>
        <w:tabs>
          <w:tab w:pos="347" w:val="left" w:leader="none"/>
        </w:tabs>
        <w:spacing w:line="242" w:lineRule="auto" w:before="0" w:after="0"/>
        <w:ind w:left="167" w:right="164" w:firstLine="0"/>
        <w:jc w:val="both"/>
        <w:rPr>
          <w:sz w:val="26"/>
        </w:rPr>
      </w:pPr>
      <w:r>
        <w:rPr>
          <w:sz w:val="26"/>
        </w:rPr>
        <w:t>Thiện</w:t>
      </w:r>
      <w:r>
        <w:rPr>
          <w:spacing w:val="-12"/>
          <w:sz w:val="26"/>
        </w:rPr>
        <w:t> </w:t>
      </w:r>
      <w:r>
        <w:rPr>
          <w:sz w:val="26"/>
        </w:rPr>
        <w:t>xảo</w:t>
      </w:r>
      <w:r>
        <w:rPr>
          <w:spacing w:val="-11"/>
          <w:sz w:val="26"/>
        </w:rPr>
        <w:t> </w:t>
      </w:r>
      <w:r>
        <w:rPr>
          <w:sz w:val="26"/>
        </w:rPr>
        <w:t>pháp</w:t>
      </w:r>
      <w:r>
        <w:rPr>
          <w:spacing w:val="-10"/>
          <w:sz w:val="26"/>
        </w:rPr>
        <w:t> </w:t>
      </w:r>
      <w:r>
        <w:rPr>
          <w:sz w:val="26"/>
        </w:rPr>
        <w:t>bất</w:t>
      </w:r>
      <w:r>
        <w:rPr>
          <w:spacing w:val="-11"/>
          <w:sz w:val="26"/>
        </w:rPr>
        <w:t> </w:t>
      </w:r>
      <w:r>
        <w:rPr>
          <w:sz w:val="26"/>
        </w:rPr>
        <w:t>không</w:t>
      </w:r>
      <w:r>
        <w:rPr>
          <w:spacing w:val="-10"/>
          <w:sz w:val="26"/>
        </w:rPr>
        <w:t> </w:t>
      </w:r>
      <w:r>
        <w:rPr>
          <w:sz w:val="26"/>
        </w:rPr>
        <w:t>–</w:t>
      </w:r>
      <w:r>
        <w:rPr>
          <w:spacing w:val="-11"/>
          <w:sz w:val="26"/>
        </w:rPr>
        <w:t> </w:t>
      </w:r>
      <w:r>
        <w:rPr>
          <w:sz w:val="26"/>
        </w:rPr>
        <w:t>Mưa</w:t>
      </w:r>
      <w:r>
        <w:rPr>
          <w:spacing w:val="-10"/>
          <w:sz w:val="26"/>
        </w:rPr>
        <w:t> </w:t>
      </w:r>
      <w:r>
        <w:rPr>
          <w:sz w:val="26"/>
        </w:rPr>
        <w:t>pháp</w:t>
      </w:r>
      <w:r>
        <w:rPr>
          <w:spacing w:val="-11"/>
          <w:sz w:val="26"/>
        </w:rPr>
        <w:t> </w:t>
      </w:r>
      <w:r>
        <w:rPr>
          <w:sz w:val="26"/>
        </w:rPr>
        <w:t>vũ</w:t>
      </w:r>
      <w:r>
        <w:rPr>
          <w:spacing w:val="-10"/>
          <w:sz w:val="26"/>
        </w:rPr>
        <w:t> </w:t>
      </w:r>
      <w:r>
        <w:rPr>
          <w:sz w:val="26"/>
        </w:rPr>
        <w:t>bất</w:t>
      </w:r>
      <w:r>
        <w:rPr>
          <w:spacing w:val="-11"/>
          <w:sz w:val="26"/>
        </w:rPr>
        <w:t> </w:t>
      </w:r>
      <w:r>
        <w:rPr>
          <w:sz w:val="26"/>
        </w:rPr>
        <w:t>không</w:t>
      </w:r>
      <w:r>
        <w:rPr>
          <w:spacing w:val="-10"/>
          <w:sz w:val="26"/>
        </w:rPr>
        <w:t> </w:t>
      </w:r>
      <w:r>
        <w:rPr>
          <w:sz w:val="26"/>
        </w:rPr>
        <w:t>–</w:t>
      </w:r>
      <w:r>
        <w:rPr>
          <w:spacing w:val="-11"/>
          <w:sz w:val="26"/>
        </w:rPr>
        <w:t> </w:t>
      </w:r>
      <w:r>
        <w:rPr>
          <w:spacing w:val="-3"/>
          <w:sz w:val="26"/>
        </w:rPr>
        <w:t>Xuất </w:t>
      </w:r>
      <w:r>
        <w:rPr>
          <w:sz w:val="26"/>
        </w:rPr>
        <w:t>hiện bất</w:t>
      </w:r>
      <w:r>
        <w:rPr>
          <w:spacing w:val="-2"/>
          <w:sz w:val="26"/>
        </w:rPr>
        <w:t> </w:t>
      </w:r>
      <w:r>
        <w:rPr>
          <w:sz w:val="26"/>
        </w:rPr>
        <w:t>không.</w:t>
      </w:r>
    </w:p>
    <w:p>
      <w:pPr>
        <w:pStyle w:val="ListParagraph"/>
        <w:numPr>
          <w:ilvl w:val="1"/>
          <w:numId w:val="54"/>
        </w:numPr>
        <w:tabs>
          <w:tab w:pos="866" w:val="left" w:leader="none"/>
        </w:tabs>
        <w:spacing w:line="242" w:lineRule="auto" w:before="53" w:after="0"/>
        <w:ind w:left="167" w:right="164" w:firstLine="567"/>
        <w:jc w:val="both"/>
        <w:rPr>
          <w:sz w:val="26"/>
        </w:rPr>
      </w:pPr>
      <w:r>
        <w:rPr>
          <w:sz w:val="26"/>
        </w:rPr>
        <w:t>Liễu</w:t>
      </w:r>
      <w:r>
        <w:rPr>
          <w:spacing w:val="-9"/>
          <w:sz w:val="26"/>
        </w:rPr>
        <w:t> </w:t>
      </w:r>
      <w:r>
        <w:rPr>
          <w:sz w:val="26"/>
        </w:rPr>
        <w:t>tri</w:t>
      </w:r>
      <w:r>
        <w:rPr>
          <w:spacing w:val="-9"/>
          <w:sz w:val="26"/>
        </w:rPr>
        <w:t> </w:t>
      </w:r>
      <w:r>
        <w:rPr>
          <w:sz w:val="26"/>
        </w:rPr>
        <w:t>nhứt</w:t>
      </w:r>
      <w:r>
        <w:rPr>
          <w:spacing w:val="-9"/>
          <w:sz w:val="26"/>
        </w:rPr>
        <w:t> </w:t>
      </w:r>
      <w:r>
        <w:rPr>
          <w:sz w:val="26"/>
        </w:rPr>
        <w:t>thiết</w:t>
      </w:r>
      <w:r>
        <w:rPr>
          <w:spacing w:val="-9"/>
          <w:sz w:val="26"/>
        </w:rPr>
        <w:t> </w:t>
      </w:r>
      <w:r>
        <w:rPr>
          <w:sz w:val="26"/>
        </w:rPr>
        <w:t>thế</w:t>
      </w:r>
      <w:r>
        <w:rPr>
          <w:spacing w:val="-9"/>
          <w:sz w:val="26"/>
        </w:rPr>
        <w:t> </w:t>
      </w:r>
      <w:r>
        <w:rPr>
          <w:sz w:val="26"/>
        </w:rPr>
        <w:t>giới</w:t>
      </w:r>
      <w:r>
        <w:rPr>
          <w:spacing w:val="-9"/>
          <w:sz w:val="26"/>
        </w:rPr>
        <w:t> </w:t>
      </w:r>
      <w:r>
        <w:rPr>
          <w:sz w:val="26"/>
        </w:rPr>
        <w:t>Phật:</w:t>
      </w:r>
      <w:r>
        <w:rPr>
          <w:spacing w:val="-8"/>
          <w:sz w:val="26"/>
        </w:rPr>
        <w:t> </w:t>
      </w:r>
      <w:r>
        <w:rPr>
          <w:sz w:val="26"/>
        </w:rPr>
        <w:t>Thấy</w:t>
      </w:r>
      <w:r>
        <w:rPr>
          <w:spacing w:val="-9"/>
          <w:sz w:val="26"/>
        </w:rPr>
        <w:t> </w:t>
      </w:r>
      <w:r>
        <w:rPr>
          <w:sz w:val="26"/>
        </w:rPr>
        <w:t>thứ</w:t>
      </w:r>
      <w:r>
        <w:rPr>
          <w:spacing w:val="-9"/>
          <w:sz w:val="26"/>
        </w:rPr>
        <w:t> </w:t>
      </w:r>
      <w:r>
        <w:rPr>
          <w:sz w:val="26"/>
        </w:rPr>
        <w:t>đệ</w:t>
      </w:r>
      <w:r>
        <w:rPr>
          <w:spacing w:val="-9"/>
          <w:sz w:val="26"/>
        </w:rPr>
        <w:t> </w:t>
      </w:r>
      <w:r>
        <w:rPr>
          <w:sz w:val="26"/>
        </w:rPr>
        <w:t>chư</w:t>
      </w:r>
      <w:r>
        <w:rPr>
          <w:spacing w:val="-9"/>
          <w:sz w:val="26"/>
        </w:rPr>
        <w:t> </w:t>
      </w:r>
      <w:r>
        <w:rPr>
          <w:sz w:val="26"/>
        </w:rPr>
        <w:t>Phật trong</w:t>
      </w:r>
      <w:r>
        <w:rPr>
          <w:spacing w:val="-15"/>
          <w:sz w:val="26"/>
        </w:rPr>
        <w:t> </w:t>
      </w:r>
      <w:r>
        <w:rPr>
          <w:sz w:val="26"/>
        </w:rPr>
        <w:t>thập</w:t>
      </w:r>
      <w:r>
        <w:rPr>
          <w:spacing w:val="-13"/>
          <w:sz w:val="26"/>
        </w:rPr>
        <w:t> </w:t>
      </w:r>
      <w:r>
        <w:rPr>
          <w:sz w:val="26"/>
        </w:rPr>
        <w:t>phương</w:t>
      </w:r>
      <w:r>
        <w:rPr>
          <w:spacing w:val="-14"/>
          <w:sz w:val="26"/>
        </w:rPr>
        <w:t> </w:t>
      </w:r>
      <w:r>
        <w:rPr>
          <w:sz w:val="26"/>
        </w:rPr>
        <w:t>thế</w:t>
      </w:r>
      <w:r>
        <w:rPr>
          <w:spacing w:val="-14"/>
          <w:sz w:val="26"/>
        </w:rPr>
        <w:t> </w:t>
      </w:r>
      <w:r>
        <w:rPr>
          <w:sz w:val="26"/>
        </w:rPr>
        <w:t>giới</w:t>
      </w:r>
      <w:r>
        <w:rPr>
          <w:spacing w:val="-13"/>
          <w:sz w:val="26"/>
        </w:rPr>
        <w:t> </w:t>
      </w:r>
      <w:r>
        <w:rPr>
          <w:sz w:val="26"/>
        </w:rPr>
        <w:t>xuất</w:t>
      </w:r>
      <w:r>
        <w:rPr>
          <w:spacing w:val="-14"/>
          <w:sz w:val="26"/>
        </w:rPr>
        <w:t> </w:t>
      </w:r>
      <w:r>
        <w:rPr>
          <w:sz w:val="26"/>
        </w:rPr>
        <w:t>thế,</w:t>
      </w:r>
      <w:r>
        <w:rPr>
          <w:spacing w:val="-14"/>
          <w:sz w:val="26"/>
        </w:rPr>
        <w:t> </w:t>
      </w:r>
      <w:r>
        <w:rPr>
          <w:sz w:val="26"/>
        </w:rPr>
        <w:t>cũng</w:t>
      </w:r>
      <w:r>
        <w:rPr>
          <w:spacing w:val="-14"/>
          <w:sz w:val="26"/>
        </w:rPr>
        <w:t> </w:t>
      </w:r>
      <w:r>
        <w:rPr>
          <w:sz w:val="26"/>
        </w:rPr>
        <w:t>thấy</w:t>
      </w:r>
      <w:r>
        <w:rPr>
          <w:spacing w:val="-15"/>
          <w:sz w:val="26"/>
        </w:rPr>
        <w:t> </w:t>
      </w:r>
      <w:r>
        <w:rPr>
          <w:sz w:val="26"/>
        </w:rPr>
        <w:t>các</w:t>
      </w:r>
      <w:r>
        <w:rPr>
          <w:spacing w:val="-14"/>
          <w:sz w:val="26"/>
        </w:rPr>
        <w:t> </w:t>
      </w:r>
      <w:r>
        <w:rPr>
          <w:sz w:val="26"/>
        </w:rPr>
        <w:t>loại</w:t>
      </w:r>
      <w:r>
        <w:rPr>
          <w:spacing w:val="-14"/>
          <w:sz w:val="26"/>
        </w:rPr>
        <w:t> </w:t>
      </w:r>
      <w:r>
        <w:rPr>
          <w:sz w:val="26"/>
        </w:rPr>
        <w:t>trang nghiêm của Chư Phật thần thông biến hóa. Thấy Phật có vô lượng ánh sáng màu sắc, hình tướng đều viên mãn thành tựu</w:t>
      </w:r>
      <w:r>
        <w:rPr>
          <w:spacing w:val="-12"/>
          <w:sz w:val="26"/>
        </w:rPr>
        <w:t> </w:t>
      </w:r>
      <w:r>
        <w:rPr>
          <w:sz w:val="26"/>
        </w:rPr>
        <w:t>bình</w:t>
      </w:r>
      <w:r>
        <w:rPr>
          <w:spacing w:val="-12"/>
          <w:sz w:val="26"/>
        </w:rPr>
        <w:t> </w:t>
      </w:r>
      <w:r>
        <w:rPr>
          <w:sz w:val="26"/>
        </w:rPr>
        <w:t>đẳng</w:t>
      </w:r>
      <w:r>
        <w:rPr>
          <w:spacing w:val="-11"/>
          <w:sz w:val="26"/>
        </w:rPr>
        <w:t> </w:t>
      </w:r>
      <w:r>
        <w:rPr>
          <w:sz w:val="26"/>
        </w:rPr>
        <w:t>thanh</w:t>
      </w:r>
      <w:r>
        <w:rPr>
          <w:spacing w:val="-12"/>
          <w:sz w:val="26"/>
        </w:rPr>
        <w:t> </w:t>
      </w:r>
      <w:r>
        <w:rPr>
          <w:sz w:val="26"/>
        </w:rPr>
        <w:t>tịnh,</w:t>
      </w:r>
      <w:r>
        <w:rPr>
          <w:spacing w:val="-12"/>
          <w:sz w:val="26"/>
        </w:rPr>
        <w:t> </w:t>
      </w:r>
      <w:r>
        <w:rPr>
          <w:sz w:val="26"/>
        </w:rPr>
        <w:t>mỗi</w:t>
      </w:r>
      <w:r>
        <w:rPr>
          <w:spacing w:val="-11"/>
          <w:sz w:val="26"/>
        </w:rPr>
        <w:t> </w:t>
      </w:r>
      <w:r>
        <w:rPr>
          <w:sz w:val="26"/>
        </w:rPr>
        <w:t>mỗi</w:t>
      </w:r>
      <w:r>
        <w:rPr>
          <w:spacing w:val="-12"/>
          <w:sz w:val="26"/>
        </w:rPr>
        <w:t> </w:t>
      </w:r>
      <w:r>
        <w:rPr>
          <w:sz w:val="26"/>
        </w:rPr>
        <w:t>hiện</w:t>
      </w:r>
      <w:r>
        <w:rPr>
          <w:spacing w:val="-12"/>
          <w:sz w:val="26"/>
        </w:rPr>
        <w:t> </w:t>
      </w:r>
      <w:r>
        <w:rPr>
          <w:sz w:val="26"/>
        </w:rPr>
        <w:t>tiền</w:t>
      </w:r>
      <w:r>
        <w:rPr>
          <w:spacing w:val="-11"/>
          <w:sz w:val="26"/>
        </w:rPr>
        <w:t> </w:t>
      </w:r>
      <w:r>
        <w:rPr>
          <w:sz w:val="26"/>
        </w:rPr>
        <w:t>chúng</w:t>
      </w:r>
      <w:r>
        <w:rPr>
          <w:spacing w:val="-12"/>
          <w:sz w:val="26"/>
        </w:rPr>
        <w:t> </w:t>
      </w:r>
      <w:r>
        <w:rPr>
          <w:sz w:val="26"/>
        </w:rPr>
        <w:t>biết</w:t>
      </w:r>
      <w:r>
        <w:rPr>
          <w:spacing w:val="-12"/>
          <w:sz w:val="26"/>
        </w:rPr>
        <w:t> </w:t>
      </w:r>
      <w:r>
        <w:rPr>
          <w:sz w:val="26"/>
        </w:rPr>
        <w:t>phân minh.</w:t>
      </w:r>
    </w:p>
    <w:p>
      <w:pPr>
        <w:pStyle w:val="ListParagraph"/>
        <w:numPr>
          <w:ilvl w:val="1"/>
          <w:numId w:val="54"/>
        </w:numPr>
        <w:tabs>
          <w:tab w:pos="877" w:val="left" w:leader="none"/>
        </w:tabs>
        <w:spacing w:line="242" w:lineRule="auto" w:before="54" w:after="0"/>
        <w:ind w:left="167" w:right="160" w:firstLine="567"/>
        <w:jc w:val="both"/>
        <w:rPr>
          <w:sz w:val="26"/>
        </w:rPr>
      </w:pPr>
      <w:r>
        <w:rPr>
          <w:sz w:val="26"/>
        </w:rPr>
        <w:t>Liễu tri chúng sinh sai biệt thân: Bồ </w:t>
      </w:r>
      <w:r>
        <w:rPr>
          <w:spacing w:val="-8"/>
          <w:sz w:val="26"/>
        </w:rPr>
        <w:t>Tát </w:t>
      </w:r>
      <w:r>
        <w:rPr>
          <w:sz w:val="26"/>
        </w:rPr>
        <w:t>nơi tam muội </w:t>
      </w:r>
      <w:r>
        <w:rPr>
          <w:spacing w:val="-7"/>
          <w:sz w:val="26"/>
        </w:rPr>
        <w:t>này,</w:t>
      </w:r>
      <w:r>
        <w:rPr>
          <w:spacing w:val="-15"/>
          <w:sz w:val="26"/>
        </w:rPr>
        <w:t> </w:t>
      </w:r>
      <w:r>
        <w:rPr>
          <w:sz w:val="26"/>
        </w:rPr>
        <w:t>nội</w:t>
      </w:r>
      <w:r>
        <w:rPr>
          <w:spacing w:val="-14"/>
          <w:sz w:val="26"/>
        </w:rPr>
        <w:t> </w:t>
      </w:r>
      <w:r>
        <w:rPr>
          <w:sz w:val="26"/>
        </w:rPr>
        <w:t>thân</w:t>
      </w:r>
      <w:r>
        <w:rPr>
          <w:spacing w:val="-15"/>
          <w:sz w:val="26"/>
        </w:rPr>
        <w:t> </w:t>
      </w:r>
      <w:r>
        <w:rPr>
          <w:sz w:val="26"/>
        </w:rPr>
        <w:t>nhập</w:t>
      </w:r>
      <w:r>
        <w:rPr>
          <w:spacing w:val="-14"/>
          <w:sz w:val="26"/>
        </w:rPr>
        <w:t> </w:t>
      </w:r>
      <w:r>
        <w:rPr>
          <w:sz w:val="26"/>
        </w:rPr>
        <w:t>ngoại</w:t>
      </w:r>
      <w:r>
        <w:rPr>
          <w:spacing w:val="-15"/>
          <w:sz w:val="26"/>
        </w:rPr>
        <w:t> </w:t>
      </w:r>
      <w:r>
        <w:rPr>
          <w:sz w:val="26"/>
        </w:rPr>
        <w:t>thân</w:t>
      </w:r>
      <w:r>
        <w:rPr>
          <w:spacing w:val="-14"/>
          <w:sz w:val="26"/>
        </w:rPr>
        <w:t> </w:t>
      </w:r>
      <w:r>
        <w:rPr>
          <w:sz w:val="26"/>
        </w:rPr>
        <w:t>khởi,</w:t>
      </w:r>
      <w:r>
        <w:rPr>
          <w:spacing w:val="-15"/>
          <w:sz w:val="26"/>
        </w:rPr>
        <w:t> </w:t>
      </w:r>
      <w:r>
        <w:rPr>
          <w:sz w:val="26"/>
        </w:rPr>
        <w:t>ngoại</w:t>
      </w:r>
      <w:r>
        <w:rPr>
          <w:spacing w:val="-14"/>
          <w:sz w:val="26"/>
        </w:rPr>
        <w:t> </w:t>
      </w:r>
      <w:r>
        <w:rPr>
          <w:sz w:val="26"/>
        </w:rPr>
        <w:t>thân</w:t>
      </w:r>
      <w:r>
        <w:rPr>
          <w:spacing w:val="-14"/>
          <w:sz w:val="26"/>
        </w:rPr>
        <w:t> </w:t>
      </w:r>
      <w:r>
        <w:rPr>
          <w:sz w:val="26"/>
        </w:rPr>
        <w:t>nhập</w:t>
      </w:r>
      <w:r>
        <w:rPr>
          <w:spacing w:val="-15"/>
          <w:sz w:val="26"/>
        </w:rPr>
        <w:t> </w:t>
      </w:r>
      <w:r>
        <w:rPr>
          <w:sz w:val="26"/>
        </w:rPr>
        <w:t>nội</w:t>
      </w:r>
      <w:r>
        <w:rPr>
          <w:spacing w:val="-14"/>
          <w:sz w:val="26"/>
        </w:rPr>
        <w:t> </w:t>
      </w:r>
      <w:r>
        <w:rPr>
          <w:sz w:val="26"/>
        </w:rPr>
        <w:t>thân khởi, đồng thân nhập dị thân khởi, dị thân nhập đồng thân khởi, tự thân nhập định, tha thân khởi, tha thân nhập định, tự thân khởi, đồng cảnh nhập định, dị cảnh khởi; Dị cảnh nhập định, đồng cảnh khởi, một thân định, nhiều thân</w:t>
      </w:r>
      <w:r>
        <w:rPr>
          <w:spacing w:val="-30"/>
          <w:sz w:val="26"/>
        </w:rPr>
        <w:t> </w:t>
      </w:r>
      <w:r>
        <w:rPr>
          <w:sz w:val="26"/>
        </w:rPr>
        <w:t>khởi, nhiều thân nhập định, một thân</w:t>
      </w:r>
      <w:r>
        <w:rPr>
          <w:spacing w:val="-3"/>
          <w:sz w:val="26"/>
        </w:rPr>
        <w:t> </w:t>
      </w:r>
      <w:r>
        <w:rPr>
          <w:sz w:val="26"/>
        </w:rPr>
        <w:t>khởi.</w:t>
      </w:r>
    </w:p>
    <w:p>
      <w:pPr>
        <w:pStyle w:val="ListParagraph"/>
        <w:numPr>
          <w:ilvl w:val="1"/>
          <w:numId w:val="54"/>
        </w:numPr>
        <w:tabs>
          <w:tab w:pos="893" w:val="left" w:leader="none"/>
        </w:tabs>
        <w:spacing w:line="240" w:lineRule="auto" w:before="53" w:after="0"/>
        <w:ind w:left="892" w:right="0" w:hanging="159"/>
        <w:jc w:val="both"/>
        <w:rPr>
          <w:sz w:val="26"/>
        </w:rPr>
      </w:pPr>
      <w:r>
        <w:rPr>
          <w:sz w:val="26"/>
        </w:rPr>
        <w:t>Pháp</w:t>
      </w:r>
      <w:r>
        <w:rPr>
          <w:spacing w:val="18"/>
          <w:sz w:val="26"/>
        </w:rPr>
        <w:t> </w:t>
      </w:r>
      <w:r>
        <w:rPr>
          <w:sz w:val="26"/>
        </w:rPr>
        <w:t>giới</w:t>
      </w:r>
      <w:r>
        <w:rPr>
          <w:spacing w:val="19"/>
          <w:sz w:val="26"/>
        </w:rPr>
        <w:t> </w:t>
      </w:r>
      <w:r>
        <w:rPr>
          <w:sz w:val="26"/>
        </w:rPr>
        <w:t>tự</w:t>
      </w:r>
      <w:r>
        <w:rPr>
          <w:spacing w:val="18"/>
          <w:sz w:val="26"/>
        </w:rPr>
        <w:t> </w:t>
      </w:r>
      <w:r>
        <w:rPr>
          <w:sz w:val="26"/>
        </w:rPr>
        <w:t>tại</w:t>
      </w:r>
      <w:r>
        <w:rPr>
          <w:spacing w:val="19"/>
          <w:sz w:val="26"/>
        </w:rPr>
        <w:t> </w:t>
      </w:r>
      <w:r>
        <w:rPr>
          <w:sz w:val="26"/>
        </w:rPr>
        <w:t>định:</w:t>
      </w:r>
      <w:r>
        <w:rPr>
          <w:spacing w:val="19"/>
          <w:sz w:val="26"/>
        </w:rPr>
        <w:t> </w:t>
      </w:r>
      <w:r>
        <w:rPr>
          <w:spacing w:val="-9"/>
          <w:sz w:val="26"/>
        </w:rPr>
        <w:t>Tự</w:t>
      </w:r>
      <w:r>
        <w:rPr>
          <w:spacing w:val="19"/>
          <w:sz w:val="26"/>
        </w:rPr>
        <w:t> </w:t>
      </w:r>
      <w:r>
        <w:rPr>
          <w:sz w:val="26"/>
        </w:rPr>
        <w:t>nhẫn</w:t>
      </w:r>
      <w:r>
        <w:rPr>
          <w:spacing w:val="19"/>
          <w:sz w:val="26"/>
        </w:rPr>
        <w:t> </w:t>
      </w:r>
      <w:r>
        <w:rPr>
          <w:sz w:val="26"/>
        </w:rPr>
        <w:t>xứ</w:t>
      </w:r>
      <w:r>
        <w:rPr>
          <w:spacing w:val="19"/>
          <w:sz w:val="26"/>
        </w:rPr>
        <w:t> </w:t>
      </w:r>
      <w:r>
        <w:rPr>
          <w:sz w:val="26"/>
        </w:rPr>
        <w:t>nhẫn</w:t>
      </w:r>
      <w:r>
        <w:rPr>
          <w:spacing w:val="19"/>
          <w:sz w:val="26"/>
        </w:rPr>
        <w:t> </w:t>
      </w:r>
      <w:r>
        <w:rPr>
          <w:sz w:val="26"/>
        </w:rPr>
        <w:t>đến</w:t>
      </w:r>
      <w:r>
        <w:rPr>
          <w:spacing w:val="19"/>
          <w:sz w:val="26"/>
        </w:rPr>
        <w:t> </w:t>
      </w:r>
      <w:r>
        <w:rPr>
          <w:sz w:val="26"/>
        </w:rPr>
        <w:t>tự</w:t>
      </w:r>
      <w:r>
        <w:rPr>
          <w:spacing w:val="18"/>
          <w:sz w:val="26"/>
        </w:rPr>
        <w:t> </w:t>
      </w:r>
      <w:r>
        <w:rPr>
          <w:sz w:val="26"/>
        </w:rPr>
        <w:t>ý</w:t>
      </w:r>
      <w:r>
        <w:rPr>
          <w:spacing w:val="19"/>
          <w:sz w:val="26"/>
        </w:rPr>
        <w:t> </w:t>
      </w:r>
      <w:r>
        <w:rPr>
          <w:sz w:val="26"/>
        </w:rPr>
        <w:t>xứ</w:t>
      </w:r>
    </w:p>
    <w:p>
      <w:pPr>
        <w:spacing w:after="0" w:line="240" w:lineRule="auto"/>
        <w:jc w:val="both"/>
        <w:rPr>
          <w:sz w:val="26"/>
        </w:rPr>
        <w:sectPr>
          <w:pgSz w:w="8110" w:h="11510"/>
          <w:pgMar w:header="599" w:footer="0" w:top="820" w:bottom="280" w:left="740" w:right="740"/>
        </w:sectPr>
      </w:pPr>
    </w:p>
    <w:p>
      <w:pPr>
        <w:pStyle w:val="BodyText"/>
        <w:spacing w:before="9"/>
        <w:ind w:left="0"/>
        <w:jc w:val="left"/>
      </w:pPr>
    </w:p>
    <w:p>
      <w:pPr>
        <w:pStyle w:val="BodyText"/>
        <w:spacing w:line="242" w:lineRule="auto" w:before="48"/>
        <w:ind w:right="163"/>
      </w:pPr>
      <w:r>
        <w:rPr/>
        <w:t>nhập tam muội, nếu gọi là pháp giới tự tại, khéo phân biệt nhãn, nhĩ, tỷ, thiệt, thân, ý, sanh khởi Đà la ni pháp quang minh, thành tựu hạnh thanh tịnh, chứng được thiện căn, viên mãn thần thông, nhập tam muội, đắc thần lực, trưởng dưỡng công lực, viên mãn thân tâm, thị hiện thần biến, đầy đủ ức Bồ Tát vô ngại.</w:t>
      </w:r>
    </w:p>
    <w:p>
      <w:pPr>
        <w:pStyle w:val="ListParagraph"/>
        <w:numPr>
          <w:ilvl w:val="1"/>
          <w:numId w:val="54"/>
        </w:numPr>
        <w:tabs>
          <w:tab w:pos="882" w:val="left" w:leader="none"/>
        </w:tabs>
        <w:spacing w:line="242" w:lineRule="auto" w:before="82" w:after="0"/>
        <w:ind w:left="167" w:right="162" w:firstLine="567"/>
        <w:jc w:val="both"/>
        <w:rPr>
          <w:sz w:val="26"/>
        </w:rPr>
      </w:pPr>
      <w:r>
        <w:rPr>
          <w:sz w:val="26"/>
        </w:rPr>
        <w:t>Phá vô ngại luân định: </w:t>
      </w:r>
      <w:r>
        <w:rPr>
          <w:spacing w:val="-6"/>
          <w:sz w:val="26"/>
        </w:rPr>
        <w:t>Trụ </w:t>
      </w:r>
      <w:r>
        <w:rPr>
          <w:sz w:val="26"/>
        </w:rPr>
        <w:t>nơi Phật độ, bày biến hóa vô ngại quảng đại. </w:t>
      </w:r>
      <w:r>
        <w:rPr>
          <w:color w:val="231F20"/>
          <w:sz w:val="26"/>
        </w:rPr>
        <w:t>Chuyển </w:t>
      </w:r>
      <w:r>
        <w:rPr>
          <w:sz w:val="26"/>
        </w:rPr>
        <w:t>pháp luân vô ngại thanh tịnh được Bồ </w:t>
      </w:r>
      <w:r>
        <w:rPr>
          <w:spacing w:val="-8"/>
          <w:sz w:val="26"/>
        </w:rPr>
        <w:t>Tát </w:t>
      </w:r>
      <w:r>
        <w:rPr>
          <w:sz w:val="26"/>
        </w:rPr>
        <w:t>vô ngại vào khắp Phật lực. </w:t>
      </w:r>
      <w:r>
        <w:rPr>
          <w:spacing w:val="-6"/>
          <w:sz w:val="26"/>
        </w:rPr>
        <w:t>Trụ </w:t>
      </w:r>
      <w:r>
        <w:rPr>
          <w:sz w:val="26"/>
        </w:rPr>
        <w:t>khắp Phật trí. Làm chỗ làm của Phật, tịnh chỗ tịnh của Phật. Hiện Phật thần</w:t>
      </w:r>
      <w:r>
        <w:rPr>
          <w:spacing w:val="-6"/>
          <w:sz w:val="26"/>
        </w:rPr>
        <w:t> </w:t>
      </w:r>
      <w:r>
        <w:rPr>
          <w:sz w:val="26"/>
        </w:rPr>
        <w:t>thông,</w:t>
      </w:r>
      <w:r>
        <w:rPr>
          <w:spacing w:val="-5"/>
          <w:sz w:val="26"/>
        </w:rPr>
        <w:t> </w:t>
      </w:r>
      <w:r>
        <w:rPr>
          <w:sz w:val="26"/>
        </w:rPr>
        <w:t>làm</w:t>
      </w:r>
      <w:r>
        <w:rPr>
          <w:spacing w:val="-5"/>
          <w:sz w:val="26"/>
        </w:rPr>
        <w:t> </w:t>
      </w:r>
      <w:r>
        <w:rPr>
          <w:sz w:val="26"/>
        </w:rPr>
        <w:t>cho</w:t>
      </w:r>
      <w:r>
        <w:rPr>
          <w:spacing w:val="-6"/>
          <w:sz w:val="26"/>
        </w:rPr>
        <w:t> </w:t>
      </w:r>
      <w:r>
        <w:rPr>
          <w:sz w:val="26"/>
        </w:rPr>
        <w:t>Phật</w:t>
      </w:r>
      <w:r>
        <w:rPr>
          <w:spacing w:val="-5"/>
          <w:sz w:val="26"/>
        </w:rPr>
        <w:t> </w:t>
      </w:r>
      <w:r>
        <w:rPr>
          <w:sz w:val="26"/>
        </w:rPr>
        <w:t>hoan</w:t>
      </w:r>
      <w:r>
        <w:rPr>
          <w:spacing w:val="-5"/>
          <w:sz w:val="26"/>
        </w:rPr>
        <w:t> </w:t>
      </w:r>
      <w:r>
        <w:rPr>
          <w:spacing w:val="-7"/>
          <w:sz w:val="26"/>
        </w:rPr>
        <w:t>hỷ.</w:t>
      </w:r>
      <w:r>
        <w:rPr>
          <w:spacing w:val="-6"/>
          <w:sz w:val="26"/>
        </w:rPr>
        <w:t> </w:t>
      </w:r>
      <w:r>
        <w:rPr>
          <w:sz w:val="26"/>
        </w:rPr>
        <w:t>Thực</w:t>
      </w:r>
      <w:r>
        <w:rPr>
          <w:spacing w:val="-5"/>
          <w:sz w:val="26"/>
        </w:rPr>
        <w:t> </w:t>
      </w:r>
      <w:r>
        <w:rPr>
          <w:sz w:val="26"/>
        </w:rPr>
        <w:t>hành</w:t>
      </w:r>
      <w:r>
        <w:rPr>
          <w:spacing w:val="-5"/>
          <w:sz w:val="26"/>
        </w:rPr>
        <w:t> </w:t>
      </w:r>
      <w:r>
        <w:rPr>
          <w:sz w:val="26"/>
        </w:rPr>
        <w:t>hạnh</w:t>
      </w:r>
      <w:r>
        <w:rPr>
          <w:spacing w:val="-5"/>
          <w:sz w:val="26"/>
        </w:rPr>
        <w:t> </w:t>
      </w:r>
      <w:r>
        <w:rPr>
          <w:sz w:val="26"/>
        </w:rPr>
        <w:t>Như</w:t>
      </w:r>
      <w:r>
        <w:rPr>
          <w:spacing w:val="-6"/>
          <w:sz w:val="26"/>
        </w:rPr>
        <w:t> </w:t>
      </w:r>
      <w:r>
        <w:rPr>
          <w:sz w:val="26"/>
        </w:rPr>
        <w:t>Lai. Thường</w:t>
      </w:r>
      <w:r>
        <w:rPr>
          <w:spacing w:val="-5"/>
          <w:sz w:val="26"/>
        </w:rPr>
        <w:t> </w:t>
      </w:r>
      <w:r>
        <w:rPr>
          <w:sz w:val="26"/>
        </w:rPr>
        <w:t>được</w:t>
      </w:r>
      <w:r>
        <w:rPr>
          <w:spacing w:val="-5"/>
          <w:sz w:val="26"/>
        </w:rPr>
        <w:t> </w:t>
      </w:r>
      <w:r>
        <w:rPr>
          <w:sz w:val="26"/>
        </w:rPr>
        <w:t>gần</w:t>
      </w:r>
      <w:r>
        <w:rPr>
          <w:spacing w:val="-4"/>
          <w:sz w:val="26"/>
        </w:rPr>
        <w:t> </w:t>
      </w:r>
      <w:r>
        <w:rPr>
          <w:sz w:val="26"/>
        </w:rPr>
        <w:t>gũi</w:t>
      </w:r>
      <w:r>
        <w:rPr>
          <w:spacing w:val="-5"/>
          <w:sz w:val="26"/>
        </w:rPr>
        <w:t> </w:t>
      </w:r>
      <w:r>
        <w:rPr>
          <w:sz w:val="26"/>
        </w:rPr>
        <w:t>vô</w:t>
      </w:r>
      <w:r>
        <w:rPr>
          <w:spacing w:val="-4"/>
          <w:sz w:val="26"/>
        </w:rPr>
        <w:t> </w:t>
      </w:r>
      <w:r>
        <w:rPr>
          <w:sz w:val="26"/>
        </w:rPr>
        <w:t>lượng</w:t>
      </w:r>
      <w:r>
        <w:rPr>
          <w:spacing w:val="-5"/>
          <w:sz w:val="26"/>
        </w:rPr>
        <w:t> </w:t>
      </w:r>
      <w:r>
        <w:rPr>
          <w:sz w:val="26"/>
        </w:rPr>
        <w:t>Phật,</w:t>
      </w:r>
      <w:r>
        <w:rPr>
          <w:spacing w:val="-5"/>
          <w:sz w:val="26"/>
        </w:rPr>
        <w:t> </w:t>
      </w:r>
      <w:r>
        <w:rPr>
          <w:sz w:val="26"/>
        </w:rPr>
        <w:t>làm</w:t>
      </w:r>
      <w:r>
        <w:rPr>
          <w:spacing w:val="-4"/>
          <w:sz w:val="26"/>
        </w:rPr>
        <w:t> </w:t>
      </w:r>
      <w:r>
        <w:rPr>
          <w:sz w:val="26"/>
        </w:rPr>
        <w:t>những</w:t>
      </w:r>
      <w:r>
        <w:rPr>
          <w:spacing w:val="-5"/>
          <w:sz w:val="26"/>
        </w:rPr>
        <w:t> </w:t>
      </w:r>
      <w:r>
        <w:rPr>
          <w:sz w:val="26"/>
        </w:rPr>
        <w:t>Phật</w:t>
      </w:r>
      <w:r>
        <w:rPr>
          <w:spacing w:val="-4"/>
          <w:sz w:val="26"/>
        </w:rPr>
        <w:t> </w:t>
      </w:r>
      <w:r>
        <w:rPr>
          <w:sz w:val="26"/>
        </w:rPr>
        <w:t>sự</w:t>
      </w:r>
      <w:r>
        <w:rPr>
          <w:spacing w:val="-5"/>
          <w:sz w:val="26"/>
        </w:rPr>
        <w:t> </w:t>
      </w:r>
      <w:r>
        <w:rPr>
          <w:sz w:val="26"/>
        </w:rPr>
        <w:t>nối thạnh dòng</w:t>
      </w:r>
      <w:r>
        <w:rPr>
          <w:spacing w:val="-2"/>
          <w:sz w:val="26"/>
        </w:rPr>
        <w:t> </w:t>
      </w:r>
      <w:r>
        <w:rPr>
          <w:sz w:val="26"/>
        </w:rPr>
        <w:t>Phật.</w:t>
      </w:r>
    </w:p>
    <w:p>
      <w:pPr>
        <w:pStyle w:val="BodyText"/>
        <w:spacing w:before="4"/>
        <w:ind w:left="0"/>
        <w:jc w:val="left"/>
        <w:rPr>
          <w:sz w:val="19"/>
        </w:rPr>
      </w:pPr>
    </w:p>
    <w:p>
      <w:pPr>
        <w:spacing w:before="0"/>
        <w:ind w:left="334" w:right="476" w:firstLine="0"/>
        <w:jc w:val="center"/>
        <w:rPr>
          <w:b/>
          <w:sz w:val="24"/>
        </w:rPr>
      </w:pPr>
      <w:r>
        <w:rPr>
          <w:b/>
          <w:sz w:val="24"/>
        </w:rPr>
        <w:t>PHẨM 28 - THẬP THÔNG</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4"/>
        <w:ind w:left="0"/>
        <w:jc w:val="left"/>
        <w:rPr>
          <w:rFonts w:ascii="Times New Roman"/>
          <w:sz w:val="17"/>
        </w:rPr>
      </w:pPr>
    </w:p>
    <w:p>
      <w:pPr>
        <w:pStyle w:val="BodyText"/>
        <w:spacing w:line="242" w:lineRule="auto"/>
        <w:ind w:left="166" w:right="161" w:firstLine="567"/>
      </w:pPr>
      <w:r>
        <w:rPr>
          <w:color w:val="231F20"/>
          <w:spacing w:val="-9"/>
        </w:rPr>
        <w:t>Từ</w:t>
      </w:r>
      <w:r>
        <w:rPr>
          <w:color w:val="231F20"/>
          <w:spacing w:val="-8"/>
        </w:rPr>
        <w:t> </w:t>
      </w:r>
      <w:r>
        <w:rPr>
          <w:color w:val="231F20"/>
        </w:rPr>
        <w:t>Thập</w:t>
      </w:r>
      <w:r>
        <w:rPr>
          <w:color w:val="231F20"/>
          <w:spacing w:val="-8"/>
        </w:rPr>
        <w:t> </w:t>
      </w:r>
      <w:r>
        <w:rPr>
          <w:color w:val="231F20"/>
        </w:rPr>
        <w:t>định</w:t>
      </w:r>
      <w:r>
        <w:rPr>
          <w:color w:val="231F20"/>
          <w:spacing w:val="-7"/>
        </w:rPr>
        <w:t> </w:t>
      </w:r>
      <w:r>
        <w:rPr>
          <w:color w:val="231F20"/>
        </w:rPr>
        <w:t>bước</w:t>
      </w:r>
      <w:r>
        <w:rPr>
          <w:color w:val="231F20"/>
          <w:spacing w:val="-7"/>
        </w:rPr>
        <w:t> </w:t>
      </w:r>
      <w:r>
        <w:rPr>
          <w:color w:val="231F20"/>
        </w:rPr>
        <w:t>qua</w:t>
      </w:r>
      <w:r>
        <w:rPr>
          <w:color w:val="231F20"/>
          <w:spacing w:val="-8"/>
        </w:rPr>
        <w:t> </w:t>
      </w:r>
      <w:r>
        <w:rPr>
          <w:color w:val="231F20"/>
        </w:rPr>
        <w:t>Thập</w:t>
      </w:r>
      <w:r>
        <w:rPr>
          <w:color w:val="231F20"/>
          <w:spacing w:val="-8"/>
        </w:rPr>
        <w:t> </w:t>
      </w:r>
      <w:r>
        <w:rPr>
          <w:color w:val="231F20"/>
        </w:rPr>
        <w:t>thông,</w:t>
      </w:r>
      <w:r>
        <w:rPr>
          <w:color w:val="231F20"/>
          <w:spacing w:val="-6"/>
        </w:rPr>
        <w:t> </w:t>
      </w:r>
      <w:r>
        <w:rPr>
          <w:color w:val="231F20"/>
        </w:rPr>
        <w:t>Bồ</w:t>
      </w:r>
      <w:r>
        <w:rPr>
          <w:color w:val="231F20"/>
          <w:spacing w:val="-8"/>
        </w:rPr>
        <w:t> Tát </w:t>
      </w:r>
      <w:r>
        <w:rPr>
          <w:color w:val="231F20"/>
        </w:rPr>
        <w:t>lý</w:t>
      </w:r>
      <w:r>
        <w:rPr>
          <w:color w:val="231F20"/>
          <w:spacing w:val="-8"/>
        </w:rPr>
        <w:t> </w:t>
      </w:r>
      <w:r>
        <w:rPr>
          <w:color w:val="231F20"/>
        </w:rPr>
        <w:t>giải</w:t>
      </w:r>
      <w:r>
        <w:rPr>
          <w:color w:val="231F20"/>
          <w:spacing w:val="-6"/>
        </w:rPr>
        <w:t> </w:t>
      </w:r>
      <w:r>
        <w:rPr>
          <w:color w:val="231F20"/>
          <w:spacing w:val="-3"/>
        </w:rPr>
        <w:t>tất</w:t>
      </w:r>
      <w:r>
        <w:rPr>
          <w:color w:val="231F20"/>
          <w:spacing w:val="-8"/>
        </w:rPr>
        <w:t> </w:t>
      </w:r>
      <w:r>
        <w:rPr>
          <w:color w:val="231F20"/>
        </w:rPr>
        <w:t>cả vấn đề dễ dàng, vì đã trải qua sinh tử nhiều đời, Bồ </w:t>
      </w:r>
      <w:r>
        <w:rPr>
          <w:color w:val="231F20"/>
          <w:spacing w:val="-8"/>
        </w:rPr>
        <w:t>Tát </w:t>
      </w:r>
      <w:r>
        <w:rPr>
          <w:color w:val="231F20"/>
        </w:rPr>
        <w:t>Phổ Hiền dạy ý này là thấy đúng sự thật của tam thế gian. Sự</w:t>
      </w:r>
      <w:r>
        <w:rPr>
          <w:color w:val="231F20"/>
          <w:spacing w:val="-42"/>
        </w:rPr>
        <w:t> </w:t>
      </w:r>
      <w:r>
        <w:rPr>
          <w:color w:val="231F20"/>
          <w:spacing w:val="-3"/>
        </w:rPr>
        <w:t>vật </w:t>
      </w:r>
      <w:r>
        <w:rPr>
          <w:color w:val="231F20"/>
        </w:rPr>
        <w:t>thế nào thấy như </w:t>
      </w:r>
      <w:r>
        <w:rPr>
          <w:color w:val="231F20"/>
          <w:spacing w:val="-7"/>
        </w:rPr>
        <w:t>vậy, </w:t>
      </w:r>
      <w:r>
        <w:rPr>
          <w:color w:val="231F20"/>
        </w:rPr>
        <w:t>gọi là Thập Như Thị (Kinh Pháp Hoa). Nhìn</w:t>
      </w:r>
      <w:r>
        <w:rPr>
          <w:color w:val="231F20"/>
          <w:spacing w:val="-8"/>
        </w:rPr>
        <w:t> </w:t>
      </w:r>
      <w:r>
        <w:rPr>
          <w:color w:val="231F20"/>
        </w:rPr>
        <w:t>mọi</w:t>
      </w:r>
      <w:r>
        <w:rPr>
          <w:color w:val="231F20"/>
          <w:spacing w:val="-7"/>
        </w:rPr>
        <w:t> </w:t>
      </w:r>
      <w:r>
        <w:rPr>
          <w:color w:val="231F20"/>
        </w:rPr>
        <w:t>diễn</w:t>
      </w:r>
      <w:r>
        <w:rPr>
          <w:color w:val="231F20"/>
          <w:spacing w:val="-7"/>
        </w:rPr>
        <w:t> </w:t>
      </w:r>
      <w:r>
        <w:rPr>
          <w:color w:val="231F20"/>
        </w:rPr>
        <w:t>biến</w:t>
      </w:r>
      <w:r>
        <w:rPr>
          <w:color w:val="231F20"/>
          <w:spacing w:val="-7"/>
        </w:rPr>
        <w:t> </w:t>
      </w:r>
      <w:r>
        <w:rPr>
          <w:color w:val="231F20"/>
        </w:rPr>
        <w:t>của</w:t>
      </w:r>
      <w:r>
        <w:rPr>
          <w:color w:val="231F20"/>
          <w:spacing w:val="-7"/>
        </w:rPr>
        <w:t> </w:t>
      </w:r>
      <w:r>
        <w:rPr>
          <w:color w:val="231F20"/>
        </w:rPr>
        <w:t>cuộc</w:t>
      </w:r>
      <w:r>
        <w:rPr>
          <w:color w:val="231F20"/>
          <w:spacing w:val="-7"/>
        </w:rPr>
        <w:t> </w:t>
      </w:r>
      <w:r>
        <w:rPr>
          <w:color w:val="231F20"/>
        </w:rPr>
        <w:t>đời</w:t>
      </w:r>
      <w:r>
        <w:rPr>
          <w:color w:val="231F20"/>
          <w:spacing w:val="-7"/>
        </w:rPr>
        <w:t> </w:t>
      </w:r>
      <w:r>
        <w:rPr>
          <w:color w:val="231F20"/>
          <w:spacing w:val="-3"/>
        </w:rPr>
        <w:t>tất</w:t>
      </w:r>
      <w:r>
        <w:rPr>
          <w:color w:val="231F20"/>
          <w:spacing w:val="-7"/>
        </w:rPr>
        <w:t> </w:t>
      </w:r>
      <w:r>
        <w:rPr>
          <w:color w:val="231F20"/>
        </w:rPr>
        <w:t>yếu</w:t>
      </w:r>
      <w:r>
        <w:rPr>
          <w:color w:val="231F20"/>
          <w:spacing w:val="-7"/>
        </w:rPr>
        <w:t> </w:t>
      </w:r>
      <w:r>
        <w:rPr>
          <w:color w:val="231F20"/>
        </w:rPr>
        <w:t>phải</w:t>
      </w:r>
      <w:r>
        <w:rPr>
          <w:color w:val="231F20"/>
          <w:spacing w:val="-7"/>
        </w:rPr>
        <w:t> </w:t>
      </w:r>
      <w:r>
        <w:rPr>
          <w:color w:val="231F20"/>
        </w:rPr>
        <w:t>như</w:t>
      </w:r>
      <w:r>
        <w:rPr>
          <w:color w:val="231F20"/>
          <w:spacing w:val="-7"/>
        </w:rPr>
        <w:t> vậy, </w:t>
      </w:r>
      <w:r>
        <w:rPr>
          <w:color w:val="231F20"/>
        </w:rPr>
        <w:t>không thắc mắc buồn phiền, sự </w:t>
      </w:r>
      <w:r>
        <w:rPr>
          <w:color w:val="231F20"/>
          <w:spacing w:val="-3"/>
        </w:rPr>
        <w:t>vật </w:t>
      </w:r>
      <w:r>
        <w:rPr>
          <w:color w:val="231F20"/>
        </w:rPr>
        <w:t>không thể chi phối Bồ </w:t>
      </w:r>
      <w:r>
        <w:rPr>
          <w:color w:val="231F20"/>
          <w:spacing w:val="-6"/>
        </w:rPr>
        <w:t>Tát. </w:t>
      </w:r>
      <w:r>
        <w:rPr>
          <w:color w:val="231F20"/>
        </w:rPr>
        <w:t>Bồ </w:t>
      </w:r>
      <w:r>
        <w:rPr>
          <w:color w:val="231F20"/>
          <w:spacing w:val="-8"/>
        </w:rPr>
        <w:t>Tát </w:t>
      </w:r>
      <w:r>
        <w:rPr>
          <w:color w:val="231F20"/>
        </w:rPr>
        <w:t>vượt qua mọi chướng duyên, biết </w:t>
      </w:r>
      <w:r>
        <w:rPr>
          <w:color w:val="231F20"/>
          <w:spacing w:val="-3"/>
        </w:rPr>
        <w:t>rõ tất </w:t>
      </w:r>
      <w:r>
        <w:rPr>
          <w:color w:val="231F20"/>
        </w:rPr>
        <w:t>cả nghĩ gì, theo đó đáp ứng, độ thoát chúng sanh. Nếu không thông thì vào đời, đụng vào đâu là mắc </w:t>
      </w:r>
      <w:r>
        <w:rPr>
          <w:color w:val="231F20"/>
          <w:spacing w:val="-4"/>
        </w:rPr>
        <w:t>kẹt </w:t>
      </w:r>
      <w:r>
        <w:rPr>
          <w:color w:val="231F20"/>
        </w:rPr>
        <w:t>đó. Làm sao không thông cho được, vì Bồ </w:t>
      </w:r>
      <w:r>
        <w:rPr>
          <w:color w:val="231F20"/>
          <w:spacing w:val="-8"/>
        </w:rPr>
        <w:t>Tát </w:t>
      </w:r>
      <w:r>
        <w:rPr>
          <w:color w:val="231F20"/>
        </w:rPr>
        <w:t>đã thành tựu thập</w:t>
      </w:r>
      <w:r>
        <w:rPr>
          <w:color w:val="231F20"/>
          <w:spacing w:val="8"/>
        </w:rPr>
        <w:t> </w:t>
      </w:r>
      <w:r>
        <w:rPr>
          <w:color w:val="231F20"/>
        </w:rPr>
        <w:t>thông:</w:t>
      </w:r>
    </w:p>
    <w:p>
      <w:pPr>
        <w:pStyle w:val="ListParagraph"/>
        <w:numPr>
          <w:ilvl w:val="1"/>
          <w:numId w:val="54"/>
        </w:numPr>
        <w:tabs>
          <w:tab w:pos="873" w:val="left" w:leader="none"/>
        </w:tabs>
        <w:spacing w:line="240" w:lineRule="auto" w:before="52" w:after="0"/>
        <w:ind w:left="872" w:right="0" w:hanging="139"/>
        <w:jc w:val="both"/>
        <w:rPr>
          <w:color w:val="231F20"/>
          <w:sz w:val="26"/>
        </w:rPr>
      </w:pPr>
      <w:r>
        <w:rPr>
          <w:color w:val="231F20"/>
          <w:sz w:val="26"/>
        </w:rPr>
        <w:t>Thiện tri tha tâm trí thần</w:t>
      </w:r>
      <w:r>
        <w:rPr>
          <w:color w:val="231F20"/>
          <w:spacing w:val="-3"/>
          <w:sz w:val="26"/>
        </w:rPr>
        <w:t> </w:t>
      </w:r>
      <w:r>
        <w:rPr>
          <w:color w:val="231F20"/>
          <w:sz w:val="26"/>
        </w:rPr>
        <w:t>thông.</w:t>
      </w:r>
    </w:p>
    <w:p>
      <w:pPr>
        <w:pStyle w:val="ListParagraph"/>
        <w:numPr>
          <w:ilvl w:val="1"/>
          <w:numId w:val="54"/>
        </w:numPr>
        <w:tabs>
          <w:tab w:pos="873" w:val="left" w:leader="none"/>
        </w:tabs>
        <w:spacing w:line="240" w:lineRule="auto" w:before="60" w:after="0"/>
        <w:ind w:left="872" w:right="0" w:hanging="139"/>
        <w:jc w:val="both"/>
        <w:rPr>
          <w:color w:val="231F20"/>
          <w:sz w:val="26"/>
        </w:rPr>
      </w:pPr>
      <w:r>
        <w:rPr>
          <w:color w:val="231F20"/>
          <w:spacing w:val="-6"/>
          <w:sz w:val="26"/>
        </w:rPr>
        <w:t>Vô </w:t>
      </w:r>
      <w:r>
        <w:rPr>
          <w:color w:val="231F20"/>
          <w:sz w:val="26"/>
        </w:rPr>
        <w:t>ngại thiện nhãn trí thần</w:t>
      </w:r>
      <w:r>
        <w:rPr>
          <w:color w:val="231F20"/>
          <w:spacing w:val="1"/>
          <w:sz w:val="26"/>
        </w:rPr>
        <w:t> </w:t>
      </w:r>
      <w:r>
        <w:rPr>
          <w:color w:val="231F20"/>
          <w:sz w:val="26"/>
        </w:rPr>
        <w:t>thông.</w:t>
      </w:r>
    </w:p>
    <w:p>
      <w:pPr>
        <w:spacing w:after="0" w:line="240" w:lineRule="auto"/>
        <w:jc w:val="both"/>
        <w:rPr>
          <w:sz w:val="26"/>
        </w:rPr>
        <w:sectPr>
          <w:pgSz w:w="8110" w:h="11510"/>
          <w:pgMar w:header="598" w:footer="0" w:top="820" w:bottom="280" w:left="740" w:right="740"/>
        </w:sectPr>
      </w:pPr>
    </w:p>
    <w:p>
      <w:pPr>
        <w:pStyle w:val="BodyText"/>
        <w:spacing w:before="8"/>
        <w:ind w:left="0"/>
        <w:jc w:val="left"/>
      </w:pPr>
    </w:p>
    <w:p>
      <w:pPr>
        <w:pStyle w:val="ListParagraph"/>
        <w:numPr>
          <w:ilvl w:val="1"/>
          <w:numId w:val="54"/>
        </w:numPr>
        <w:tabs>
          <w:tab w:pos="873" w:val="left" w:leader="none"/>
        </w:tabs>
        <w:spacing w:line="240" w:lineRule="auto" w:before="48" w:after="0"/>
        <w:ind w:left="872" w:right="0" w:hanging="139"/>
        <w:jc w:val="left"/>
        <w:rPr>
          <w:color w:val="231F20"/>
          <w:sz w:val="26"/>
        </w:rPr>
      </w:pPr>
      <w:r>
        <w:rPr>
          <w:color w:val="231F20"/>
          <w:spacing w:val="-6"/>
          <w:sz w:val="26"/>
        </w:rPr>
        <w:t>Túc </w:t>
      </w:r>
      <w:r>
        <w:rPr>
          <w:color w:val="231F20"/>
          <w:sz w:val="26"/>
        </w:rPr>
        <w:t>trụ trí thần</w:t>
      </w:r>
      <w:r>
        <w:rPr>
          <w:color w:val="231F20"/>
          <w:spacing w:val="5"/>
          <w:sz w:val="26"/>
        </w:rPr>
        <w:t> </w:t>
      </w:r>
      <w:r>
        <w:rPr>
          <w:color w:val="231F20"/>
          <w:sz w:val="26"/>
        </w:rPr>
        <w:t>thông.</w:t>
      </w:r>
    </w:p>
    <w:p>
      <w:pPr>
        <w:pStyle w:val="ListParagraph"/>
        <w:numPr>
          <w:ilvl w:val="1"/>
          <w:numId w:val="54"/>
        </w:numPr>
        <w:tabs>
          <w:tab w:pos="873" w:val="left" w:leader="none"/>
        </w:tabs>
        <w:spacing w:line="240" w:lineRule="auto" w:before="88" w:after="0"/>
        <w:ind w:left="872" w:right="0" w:hanging="139"/>
        <w:jc w:val="left"/>
        <w:rPr>
          <w:color w:val="231F20"/>
          <w:sz w:val="26"/>
        </w:rPr>
      </w:pPr>
      <w:r>
        <w:rPr>
          <w:color w:val="231F20"/>
          <w:spacing w:val="-6"/>
          <w:sz w:val="26"/>
        </w:rPr>
        <w:t>Trí </w:t>
      </w:r>
      <w:r>
        <w:rPr>
          <w:color w:val="231F20"/>
          <w:sz w:val="26"/>
        </w:rPr>
        <w:t>thần</w:t>
      </w:r>
      <w:r>
        <w:rPr>
          <w:color w:val="231F20"/>
          <w:spacing w:val="6"/>
          <w:sz w:val="26"/>
        </w:rPr>
        <w:t> </w:t>
      </w:r>
      <w:r>
        <w:rPr>
          <w:color w:val="231F20"/>
          <w:sz w:val="26"/>
        </w:rPr>
        <w:t>thông</w:t>
      </w:r>
    </w:p>
    <w:p>
      <w:pPr>
        <w:pStyle w:val="ListParagraph"/>
        <w:numPr>
          <w:ilvl w:val="1"/>
          <w:numId w:val="54"/>
        </w:numPr>
        <w:tabs>
          <w:tab w:pos="873" w:val="left" w:leader="none"/>
        </w:tabs>
        <w:spacing w:line="240" w:lineRule="auto" w:before="87" w:after="0"/>
        <w:ind w:left="872" w:right="0" w:hanging="139"/>
        <w:jc w:val="left"/>
        <w:rPr>
          <w:color w:val="231F20"/>
          <w:sz w:val="26"/>
        </w:rPr>
      </w:pPr>
      <w:r>
        <w:rPr>
          <w:color w:val="231F20"/>
          <w:spacing w:val="-6"/>
          <w:sz w:val="26"/>
        </w:rPr>
        <w:t>Trí </w:t>
      </w:r>
      <w:r>
        <w:rPr>
          <w:color w:val="231F20"/>
          <w:sz w:val="26"/>
        </w:rPr>
        <w:t>thần thông thiên nhĩ thanh tịnh vô</w:t>
      </w:r>
      <w:r>
        <w:rPr>
          <w:color w:val="231F20"/>
          <w:spacing w:val="1"/>
          <w:sz w:val="26"/>
        </w:rPr>
        <w:t> </w:t>
      </w:r>
      <w:r>
        <w:rPr>
          <w:color w:val="231F20"/>
          <w:sz w:val="26"/>
        </w:rPr>
        <w:t>ngại.</w:t>
      </w:r>
    </w:p>
    <w:p>
      <w:pPr>
        <w:pStyle w:val="ListParagraph"/>
        <w:numPr>
          <w:ilvl w:val="1"/>
          <w:numId w:val="54"/>
        </w:numPr>
        <w:tabs>
          <w:tab w:pos="873" w:val="left" w:leader="none"/>
        </w:tabs>
        <w:spacing w:line="240" w:lineRule="auto" w:before="88" w:after="0"/>
        <w:ind w:left="872" w:right="0" w:hanging="139"/>
        <w:jc w:val="left"/>
        <w:rPr>
          <w:color w:val="231F20"/>
          <w:sz w:val="26"/>
        </w:rPr>
      </w:pPr>
      <w:r>
        <w:rPr>
          <w:color w:val="231F20"/>
          <w:spacing w:val="-6"/>
          <w:sz w:val="26"/>
        </w:rPr>
        <w:t>Vô </w:t>
      </w:r>
      <w:r>
        <w:rPr>
          <w:color w:val="231F20"/>
          <w:sz w:val="26"/>
        </w:rPr>
        <w:t>thể tánh, vô tác thần thông.</w:t>
      </w:r>
    </w:p>
    <w:p>
      <w:pPr>
        <w:pStyle w:val="ListParagraph"/>
        <w:numPr>
          <w:ilvl w:val="1"/>
          <w:numId w:val="54"/>
        </w:numPr>
        <w:tabs>
          <w:tab w:pos="873" w:val="left" w:leader="none"/>
        </w:tabs>
        <w:spacing w:line="240" w:lineRule="auto" w:before="88" w:after="0"/>
        <w:ind w:left="872" w:right="0" w:hanging="139"/>
        <w:jc w:val="left"/>
        <w:rPr>
          <w:color w:val="231F20"/>
          <w:sz w:val="26"/>
        </w:rPr>
      </w:pPr>
      <w:r>
        <w:rPr>
          <w:color w:val="231F20"/>
          <w:spacing w:val="-6"/>
          <w:sz w:val="26"/>
        </w:rPr>
        <w:t>Trí </w:t>
      </w:r>
      <w:r>
        <w:rPr>
          <w:color w:val="231F20"/>
          <w:sz w:val="26"/>
        </w:rPr>
        <w:t>thần thông khéo phân biệt ngôn</w:t>
      </w:r>
      <w:r>
        <w:rPr>
          <w:color w:val="231F20"/>
          <w:spacing w:val="-5"/>
          <w:sz w:val="26"/>
        </w:rPr>
        <w:t> </w:t>
      </w:r>
      <w:r>
        <w:rPr>
          <w:color w:val="231F20"/>
          <w:sz w:val="26"/>
        </w:rPr>
        <w:t>âm.</w:t>
      </w:r>
    </w:p>
    <w:p>
      <w:pPr>
        <w:pStyle w:val="ListParagraph"/>
        <w:numPr>
          <w:ilvl w:val="1"/>
          <w:numId w:val="54"/>
        </w:numPr>
        <w:tabs>
          <w:tab w:pos="873" w:val="left" w:leader="none"/>
        </w:tabs>
        <w:spacing w:line="240" w:lineRule="auto" w:before="88" w:after="0"/>
        <w:ind w:left="872" w:right="0" w:hanging="139"/>
        <w:jc w:val="left"/>
        <w:rPr>
          <w:color w:val="231F20"/>
          <w:sz w:val="26"/>
        </w:rPr>
      </w:pPr>
      <w:r>
        <w:rPr>
          <w:color w:val="231F20"/>
          <w:spacing w:val="-6"/>
          <w:sz w:val="26"/>
        </w:rPr>
        <w:t>Trí </w:t>
      </w:r>
      <w:r>
        <w:rPr>
          <w:color w:val="231F20"/>
          <w:sz w:val="26"/>
        </w:rPr>
        <w:t>thần thông xuất sanh vô số sắc</w:t>
      </w:r>
      <w:r>
        <w:rPr>
          <w:color w:val="231F20"/>
          <w:spacing w:val="-13"/>
          <w:sz w:val="26"/>
        </w:rPr>
        <w:t> </w:t>
      </w:r>
      <w:r>
        <w:rPr>
          <w:color w:val="231F20"/>
          <w:sz w:val="26"/>
        </w:rPr>
        <w:t>thân.</w:t>
      </w:r>
    </w:p>
    <w:p>
      <w:pPr>
        <w:pStyle w:val="ListParagraph"/>
        <w:numPr>
          <w:ilvl w:val="1"/>
          <w:numId w:val="54"/>
        </w:numPr>
        <w:tabs>
          <w:tab w:pos="873" w:val="left" w:leader="none"/>
        </w:tabs>
        <w:spacing w:line="240" w:lineRule="auto" w:before="87" w:after="0"/>
        <w:ind w:left="872" w:right="0" w:hanging="139"/>
        <w:jc w:val="left"/>
        <w:rPr>
          <w:color w:val="231F20"/>
          <w:sz w:val="26"/>
        </w:rPr>
      </w:pPr>
      <w:r>
        <w:rPr>
          <w:color w:val="231F20"/>
          <w:sz w:val="26"/>
        </w:rPr>
        <w:t>Nhứt thiết pháp trí thần</w:t>
      </w:r>
      <w:r>
        <w:rPr>
          <w:color w:val="231F20"/>
          <w:spacing w:val="-2"/>
          <w:sz w:val="26"/>
        </w:rPr>
        <w:t> </w:t>
      </w:r>
      <w:r>
        <w:rPr>
          <w:color w:val="231F20"/>
          <w:sz w:val="26"/>
        </w:rPr>
        <w:t>thông.</w:t>
      </w:r>
    </w:p>
    <w:p>
      <w:pPr>
        <w:pStyle w:val="ListParagraph"/>
        <w:numPr>
          <w:ilvl w:val="1"/>
          <w:numId w:val="54"/>
        </w:numPr>
        <w:tabs>
          <w:tab w:pos="873" w:val="left" w:leader="none"/>
        </w:tabs>
        <w:spacing w:line="240" w:lineRule="auto" w:before="88" w:after="0"/>
        <w:ind w:left="872" w:right="0" w:hanging="139"/>
        <w:jc w:val="left"/>
        <w:rPr>
          <w:color w:val="231F20"/>
          <w:sz w:val="26"/>
        </w:rPr>
      </w:pPr>
      <w:r>
        <w:rPr>
          <w:color w:val="231F20"/>
          <w:sz w:val="26"/>
        </w:rPr>
        <w:t>Nhứt thiết pháp diệt tận tam muội trí thần</w:t>
      </w:r>
      <w:r>
        <w:rPr>
          <w:color w:val="231F20"/>
          <w:spacing w:val="-12"/>
          <w:sz w:val="26"/>
        </w:rPr>
        <w:t> </w:t>
      </w:r>
      <w:r>
        <w:rPr>
          <w:color w:val="231F20"/>
          <w:sz w:val="26"/>
        </w:rPr>
        <w:t>thông.</w:t>
      </w:r>
    </w:p>
    <w:p>
      <w:pPr>
        <w:pStyle w:val="BodyText"/>
        <w:spacing w:line="242" w:lineRule="auto" w:before="88"/>
        <w:ind w:left="166" w:right="161" w:firstLine="567"/>
      </w:pPr>
      <w:r>
        <w:rPr>
          <w:color w:val="231F20"/>
        </w:rPr>
        <w:t>Bồ </w:t>
      </w:r>
      <w:r>
        <w:rPr>
          <w:color w:val="231F20"/>
          <w:spacing w:val="-8"/>
        </w:rPr>
        <w:t>Tát </w:t>
      </w:r>
      <w:r>
        <w:rPr>
          <w:color w:val="231F20"/>
        </w:rPr>
        <w:t>nhập minh khác với nhị thừa nhập ám, tái sanh bị</w:t>
      </w:r>
      <w:r>
        <w:rPr>
          <w:color w:val="231F20"/>
          <w:spacing w:val="-13"/>
        </w:rPr>
        <w:t> </w:t>
      </w:r>
      <w:r>
        <w:rPr>
          <w:color w:val="231F20"/>
        </w:rPr>
        <w:t>ngũ</w:t>
      </w:r>
      <w:r>
        <w:rPr>
          <w:color w:val="231F20"/>
          <w:spacing w:val="-12"/>
        </w:rPr>
        <w:t> </w:t>
      </w:r>
      <w:r>
        <w:rPr>
          <w:color w:val="231F20"/>
        </w:rPr>
        <w:t>ấm</w:t>
      </w:r>
      <w:r>
        <w:rPr>
          <w:color w:val="231F20"/>
          <w:spacing w:val="-13"/>
        </w:rPr>
        <w:t> </w:t>
      </w:r>
      <w:r>
        <w:rPr>
          <w:color w:val="231F20"/>
        </w:rPr>
        <w:t>ngăn</w:t>
      </w:r>
      <w:r>
        <w:rPr>
          <w:color w:val="231F20"/>
          <w:spacing w:val="-12"/>
        </w:rPr>
        <w:t> </w:t>
      </w:r>
      <w:r>
        <w:rPr>
          <w:color w:val="231F20"/>
        </w:rPr>
        <w:t>che,</w:t>
      </w:r>
      <w:r>
        <w:rPr>
          <w:color w:val="231F20"/>
          <w:spacing w:val="-13"/>
        </w:rPr>
        <w:t> </w:t>
      </w:r>
      <w:r>
        <w:rPr>
          <w:color w:val="231F20"/>
        </w:rPr>
        <w:t>Bồ</w:t>
      </w:r>
      <w:r>
        <w:rPr>
          <w:color w:val="231F20"/>
          <w:spacing w:val="-12"/>
        </w:rPr>
        <w:t> </w:t>
      </w:r>
      <w:r>
        <w:rPr>
          <w:color w:val="231F20"/>
          <w:spacing w:val="-8"/>
        </w:rPr>
        <w:t>Tát</w:t>
      </w:r>
      <w:r>
        <w:rPr>
          <w:color w:val="231F20"/>
          <w:spacing w:val="-13"/>
        </w:rPr>
        <w:t> </w:t>
      </w:r>
      <w:r>
        <w:rPr>
          <w:color w:val="231F20"/>
        </w:rPr>
        <w:t>thông</w:t>
      </w:r>
      <w:r>
        <w:rPr>
          <w:color w:val="231F20"/>
          <w:spacing w:val="-12"/>
        </w:rPr>
        <w:t> </w:t>
      </w:r>
      <w:r>
        <w:rPr>
          <w:color w:val="231F20"/>
        </w:rPr>
        <w:t>nhập</w:t>
      </w:r>
      <w:r>
        <w:rPr>
          <w:color w:val="231F20"/>
          <w:spacing w:val="-13"/>
        </w:rPr>
        <w:t> </w:t>
      </w:r>
      <w:r>
        <w:rPr>
          <w:color w:val="231F20"/>
        </w:rPr>
        <w:t>vào</w:t>
      </w:r>
      <w:r>
        <w:rPr>
          <w:color w:val="231F20"/>
          <w:spacing w:val="-12"/>
        </w:rPr>
        <w:t> </w:t>
      </w:r>
      <w:r>
        <w:rPr>
          <w:color w:val="231F20"/>
        </w:rPr>
        <w:t>đời,</w:t>
      </w:r>
      <w:r>
        <w:rPr>
          <w:color w:val="231F20"/>
          <w:spacing w:val="-13"/>
        </w:rPr>
        <w:t> </w:t>
      </w:r>
      <w:r>
        <w:rPr>
          <w:color w:val="231F20"/>
        </w:rPr>
        <w:t>không</w:t>
      </w:r>
      <w:r>
        <w:rPr>
          <w:color w:val="231F20"/>
          <w:spacing w:val="-12"/>
        </w:rPr>
        <w:t> </w:t>
      </w:r>
      <w:r>
        <w:rPr>
          <w:color w:val="231F20"/>
        </w:rPr>
        <w:t>bị</w:t>
      </w:r>
      <w:r>
        <w:rPr>
          <w:color w:val="231F20"/>
          <w:spacing w:val="-13"/>
        </w:rPr>
        <w:t> </w:t>
      </w:r>
      <w:r>
        <w:rPr>
          <w:color w:val="231F20"/>
        </w:rPr>
        <w:t>ngũ ấm ngăn che, không bị thân ngũ ấm hành hạ, lý giải được mọi</w:t>
      </w:r>
      <w:r>
        <w:rPr>
          <w:color w:val="231F20"/>
          <w:spacing w:val="-7"/>
        </w:rPr>
        <w:t> </w:t>
      </w:r>
      <w:r>
        <w:rPr>
          <w:color w:val="231F20"/>
        </w:rPr>
        <w:t>việc,</w:t>
      </w:r>
      <w:r>
        <w:rPr>
          <w:color w:val="231F20"/>
          <w:spacing w:val="-8"/>
        </w:rPr>
        <w:t> </w:t>
      </w:r>
      <w:r>
        <w:rPr>
          <w:color w:val="231F20"/>
        </w:rPr>
        <w:t>không</w:t>
      </w:r>
      <w:r>
        <w:rPr>
          <w:color w:val="231F20"/>
          <w:spacing w:val="-7"/>
        </w:rPr>
        <w:t> </w:t>
      </w:r>
      <w:r>
        <w:rPr>
          <w:color w:val="231F20"/>
        </w:rPr>
        <w:t>bị</w:t>
      </w:r>
      <w:r>
        <w:rPr>
          <w:color w:val="231F20"/>
          <w:spacing w:val="-8"/>
        </w:rPr>
        <w:t> </w:t>
      </w:r>
      <w:r>
        <w:rPr>
          <w:color w:val="231F20"/>
        </w:rPr>
        <w:t>bất</w:t>
      </w:r>
      <w:r>
        <w:rPr>
          <w:color w:val="231F20"/>
          <w:spacing w:val="-8"/>
        </w:rPr>
        <w:t> </w:t>
      </w:r>
      <w:r>
        <w:rPr>
          <w:color w:val="231F20"/>
        </w:rPr>
        <w:t>cứ</w:t>
      </w:r>
      <w:r>
        <w:rPr>
          <w:color w:val="231F20"/>
          <w:spacing w:val="-8"/>
        </w:rPr>
        <w:t> </w:t>
      </w:r>
      <w:r>
        <w:rPr>
          <w:color w:val="231F20"/>
        </w:rPr>
        <w:t>thứ</w:t>
      </w:r>
      <w:r>
        <w:rPr>
          <w:color w:val="231F20"/>
          <w:spacing w:val="-8"/>
        </w:rPr>
        <w:t> </w:t>
      </w:r>
      <w:r>
        <w:rPr>
          <w:color w:val="231F20"/>
        </w:rPr>
        <w:t>gì</w:t>
      </w:r>
      <w:r>
        <w:rPr>
          <w:color w:val="231F20"/>
          <w:spacing w:val="-7"/>
        </w:rPr>
        <w:t> </w:t>
      </w:r>
      <w:r>
        <w:rPr>
          <w:color w:val="231F20"/>
        </w:rPr>
        <w:t>ràng</w:t>
      </w:r>
      <w:r>
        <w:rPr>
          <w:color w:val="231F20"/>
          <w:spacing w:val="-8"/>
        </w:rPr>
        <w:t> </w:t>
      </w:r>
      <w:r>
        <w:rPr>
          <w:color w:val="231F20"/>
        </w:rPr>
        <w:t>buộc,</w:t>
      </w:r>
      <w:r>
        <w:rPr>
          <w:color w:val="231F20"/>
          <w:spacing w:val="-8"/>
        </w:rPr>
        <w:t> </w:t>
      </w:r>
      <w:r>
        <w:rPr>
          <w:color w:val="231F20"/>
          <w:spacing w:val="-4"/>
        </w:rPr>
        <w:t>gây</w:t>
      </w:r>
      <w:r>
        <w:rPr>
          <w:color w:val="231F20"/>
          <w:spacing w:val="-7"/>
        </w:rPr>
        <w:t> </w:t>
      </w:r>
      <w:r>
        <w:rPr>
          <w:color w:val="231F20"/>
        </w:rPr>
        <w:t>khó</w:t>
      </w:r>
      <w:r>
        <w:rPr>
          <w:color w:val="231F20"/>
          <w:spacing w:val="-7"/>
        </w:rPr>
        <w:t> </w:t>
      </w:r>
      <w:r>
        <w:rPr>
          <w:color w:val="231F20"/>
        </w:rPr>
        <w:t>khăn</w:t>
      </w:r>
      <w:r>
        <w:rPr>
          <w:color w:val="231F20"/>
          <w:spacing w:val="-7"/>
        </w:rPr>
        <w:t> </w:t>
      </w:r>
      <w:r>
        <w:rPr>
          <w:color w:val="231F20"/>
        </w:rPr>
        <w:t>cho việc hành</w:t>
      </w:r>
      <w:r>
        <w:rPr>
          <w:color w:val="231F20"/>
          <w:spacing w:val="-2"/>
        </w:rPr>
        <w:t> </w:t>
      </w:r>
      <w:r>
        <w:rPr>
          <w:color w:val="231F20"/>
        </w:rPr>
        <w:t>đạo.</w:t>
      </w:r>
    </w:p>
    <w:p>
      <w:pPr>
        <w:pStyle w:val="BodyText"/>
        <w:spacing w:before="4"/>
        <w:ind w:left="0"/>
        <w:jc w:val="left"/>
        <w:rPr>
          <w:sz w:val="19"/>
        </w:rPr>
      </w:pPr>
    </w:p>
    <w:p>
      <w:pPr>
        <w:spacing w:before="1"/>
        <w:ind w:left="334" w:right="476" w:firstLine="0"/>
        <w:jc w:val="center"/>
        <w:rPr>
          <w:b/>
          <w:sz w:val="24"/>
        </w:rPr>
      </w:pPr>
      <w:r>
        <w:rPr>
          <w:b/>
          <w:sz w:val="24"/>
        </w:rPr>
        <w:t>PHẨM 29 - THẬP NHẪN</w:t>
      </w:r>
    </w:p>
    <w:p>
      <w:pPr>
        <w:tabs>
          <w:tab w:pos="538" w:val="left" w:leader="none"/>
          <w:tab w:pos="1818" w:val="left" w:leader="none"/>
        </w:tabs>
        <w:spacing w:before="68"/>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5"/>
        <w:ind w:left="0"/>
        <w:jc w:val="left"/>
        <w:rPr>
          <w:rFonts w:ascii="Times New Roman"/>
          <w:sz w:val="17"/>
        </w:rPr>
      </w:pPr>
    </w:p>
    <w:p>
      <w:pPr>
        <w:pStyle w:val="BodyText"/>
        <w:spacing w:line="242" w:lineRule="auto"/>
        <w:ind w:left="166" w:right="166" w:firstLine="567"/>
      </w:pPr>
      <w:r>
        <w:rPr>
          <w:color w:val="231F20"/>
        </w:rPr>
        <w:t>Hàng Bồ Tát có 10 thứ nhẫn: Âm thanh nhẫn, Thuận nhẫn, Vô sanh pháp nhẫn, Như ảnh nhẫn, Như hóa nhẫn, Như không nhẫn…</w:t>
      </w:r>
    </w:p>
    <w:p>
      <w:pPr>
        <w:pStyle w:val="BodyText"/>
        <w:spacing w:line="242" w:lineRule="auto" w:before="84"/>
        <w:ind w:left="166" w:right="162" w:firstLine="567"/>
      </w:pPr>
      <w:r>
        <w:rPr>
          <w:color w:val="231F20"/>
        </w:rPr>
        <w:t>Thập nhẫn ở đây không phải là nhẫn nhịn của phàm phu, cũng không phải nhẫn của hàng nhị thừa. Nhẫn của phàm phu là cắn răng chịu đựng đau khổ để đạt được việc khác</w:t>
      </w:r>
      <w:r>
        <w:rPr>
          <w:color w:val="231F20"/>
          <w:spacing w:val="-8"/>
        </w:rPr>
        <w:t> </w:t>
      </w:r>
      <w:r>
        <w:rPr>
          <w:color w:val="231F20"/>
        </w:rPr>
        <w:t>cao</w:t>
      </w:r>
      <w:r>
        <w:rPr>
          <w:color w:val="231F20"/>
          <w:spacing w:val="-8"/>
        </w:rPr>
        <w:t> </w:t>
      </w:r>
      <w:r>
        <w:rPr>
          <w:color w:val="231F20"/>
        </w:rPr>
        <w:t>hơn</w:t>
      </w:r>
      <w:r>
        <w:rPr>
          <w:color w:val="231F20"/>
          <w:spacing w:val="-8"/>
        </w:rPr>
        <w:t> </w:t>
      </w:r>
      <w:r>
        <w:rPr>
          <w:color w:val="231F20"/>
        </w:rPr>
        <w:t>hàng</w:t>
      </w:r>
      <w:r>
        <w:rPr>
          <w:color w:val="231F20"/>
          <w:spacing w:val="-8"/>
        </w:rPr>
        <w:t> </w:t>
      </w:r>
      <w:r>
        <w:rPr>
          <w:color w:val="231F20"/>
        </w:rPr>
        <w:t>nhị</w:t>
      </w:r>
      <w:r>
        <w:rPr>
          <w:color w:val="231F20"/>
          <w:spacing w:val="-8"/>
        </w:rPr>
        <w:t> </w:t>
      </w:r>
      <w:r>
        <w:rPr>
          <w:color w:val="231F20"/>
        </w:rPr>
        <w:t>thừa</w:t>
      </w:r>
      <w:r>
        <w:rPr>
          <w:color w:val="231F20"/>
          <w:spacing w:val="-8"/>
        </w:rPr>
        <w:t> </w:t>
      </w:r>
      <w:r>
        <w:rPr>
          <w:color w:val="231F20"/>
        </w:rPr>
        <w:t>đạt</w:t>
      </w:r>
      <w:r>
        <w:rPr>
          <w:color w:val="231F20"/>
          <w:spacing w:val="-8"/>
        </w:rPr>
        <w:t> </w:t>
      </w:r>
      <w:r>
        <w:rPr>
          <w:color w:val="231F20"/>
        </w:rPr>
        <w:t>nhẫn</w:t>
      </w:r>
      <w:r>
        <w:rPr>
          <w:color w:val="231F20"/>
          <w:spacing w:val="-8"/>
        </w:rPr>
        <w:t> </w:t>
      </w:r>
      <w:r>
        <w:rPr>
          <w:color w:val="231F20"/>
        </w:rPr>
        <w:t>lực</w:t>
      </w:r>
      <w:r>
        <w:rPr>
          <w:color w:val="231F20"/>
          <w:spacing w:val="-8"/>
        </w:rPr>
        <w:t> </w:t>
      </w:r>
      <w:r>
        <w:rPr>
          <w:color w:val="231F20"/>
        </w:rPr>
        <w:t>thoát</w:t>
      </w:r>
      <w:r>
        <w:rPr>
          <w:color w:val="231F20"/>
          <w:spacing w:val="-8"/>
        </w:rPr>
        <w:t> </w:t>
      </w:r>
      <w:r>
        <w:rPr>
          <w:color w:val="231F20"/>
        </w:rPr>
        <w:t>ly</w:t>
      </w:r>
      <w:r>
        <w:rPr>
          <w:color w:val="231F20"/>
          <w:spacing w:val="-8"/>
        </w:rPr>
        <w:t> </w:t>
      </w:r>
      <w:r>
        <w:rPr>
          <w:color w:val="231F20"/>
        </w:rPr>
        <w:t>sanh</w:t>
      </w:r>
      <w:r>
        <w:rPr>
          <w:color w:val="231F20"/>
          <w:spacing w:val="-8"/>
        </w:rPr>
        <w:t> </w:t>
      </w:r>
      <w:r>
        <w:rPr>
          <w:color w:val="231F20"/>
        </w:rPr>
        <w:t>thân, trụ ngoài sự nhận thức riêng biệt, ai làm gì mặc họ, thậm chí bị họ giết chết cũng không </w:t>
      </w:r>
      <w:r>
        <w:rPr>
          <w:color w:val="231F20"/>
          <w:spacing w:val="-6"/>
        </w:rPr>
        <w:t>hay. </w:t>
      </w:r>
      <w:r>
        <w:rPr>
          <w:color w:val="231F20"/>
        </w:rPr>
        <w:t>Nhẫn của phàm phu dễ biết</w:t>
      </w:r>
      <w:r>
        <w:rPr>
          <w:color w:val="231F20"/>
          <w:spacing w:val="-7"/>
        </w:rPr>
        <w:t> </w:t>
      </w:r>
      <w:r>
        <w:rPr>
          <w:color w:val="231F20"/>
        </w:rPr>
        <w:t>và</w:t>
      </w:r>
      <w:r>
        <w:rPr>
          <w:color w:val="231F20"/>
          <w:spacing w:val="-6"/>
        </w:rPr>
        <w:t> </w:t>
      </w:r>
      <w:r>
        <w:rPr>
          <w:color w:val="231F20"/>
        </w:rPr>
        <w:t>nhẫn</w:t>
      </w:r>
      <w:r>
        <w:rPr>
          <w:color w:val="231F20"/>
          <w:spacing w:val="-7"/>
        </w:rPr>
        <w:t> </w:t>
      </w:r>
      <w:r>
        <w:rPr>
          <w:color w:val="231F20"/>
        </w:rPr>
        <w:t>cũa</w:t>
      </w:r>
      <w:r>
        <w:rPr>
          <w:color w:val="231F20"/>
          <w:spacing w:val="-6"/>
        </w:rPr>
        <w:t> </w:t>
      </w:r>
      <w:r>
        <w:rPr>
          <w:color w:val="231F20"/>
        </w:rPr>
        <w:t>nhị</w:t>
      </w:r>
      <w:r>
        <w:rPr>
          <w:color w:val="231F20"/>
          <w:spacing w:val="-7"/>
        </w:rPr>
        <w:t> </w:t>
      </w:r>
      <w:r>
        <w:rPr>
          <w:color w:val="231F20"/>
        </w:rPr>
        <w:t>thừa</w:t>
      </w:r>
      <w:r>
        <w:rPr>
          <w:color w:val="231F20"/>
          <w:spacing w:val="-6"/>
        </w:rPr>
        <w:t> </w:t>
      </w:r>
      <w:r>
        <w:rPr>
          <w:color w:val="231F20"/>
        </w:rPr>
        <w:t>cũng</w:t>
      </w:r>
      <w:r>
        <w:rPr>
          <w:color w:val="231F20"/>
          <w:spacing w:val="-6"/>
        </w:rPr>
        <w:t> </w:t>
      </w:r>
      <w:r>
        <w:rPr>
          <w:color w:val="231F20"/>
        </w:rPr>
        <w:t>bình</w:t>
      </w:r>
      <w:r>
        <w:rPr>
          <w:color w:val="231F20"/>
          <w:spacing w:val="-7"/>
        </w:rPr>
        <w:t> </w:t>
      </w:r>
      <w:r>
        <w:rPr>
          <w:color w:val="231F20"/>
        </w:rPr>
        <w:t>thường,</w:t>
      </w:r>
      <w:r>
        <w:rPr>
          <w:color w:val="231F20"/>
          <w:spacing w:val="-6"/>
        </w:rPr>
        <w:t> </w:t>
      </w:r>
      <w:r>
        <w:rPr>
          <w:color w:val="231F20"/>
        </w:rPr>
        <w:t>vì</w:t>
      </w:r>
      <w:r>
        <w:rPr>
          <w:color w:val="231F20"/>
          <w:spacing w:val="-7"/>
        </w:rPr>
        <w:t> </w:t>
      </w:r>
      <w:r>
        <w:rPr>
          <w:color w:val="231F20"/>
        </w:rPr>
        <w:t>người</w:t>
      </w:r>
      <w:r>
        <w:rPr>
          <w:color w:val="231F20"/>
          <w:spacing w:val="-6"/>
        </w:rPr>
        <w:t> </w:t>
      </w:r>
      <w:r>
        <w:rPr>
          <w:color w:val="231F20"/>
          <w:spacing w:val="-4"/>
        </w:rPr>
        <w:t>gây</w:t>
      </w:r>
      <w:r>
        <w:rPr>
          <w:color w:val="231F20"/>
          <w:spacing w:val="-7"/>
        </w:rPr>
        <w:t> </w:t>
      </w:r>
      <w:r>
        <w:rPr>
          <w:color w:val="231F20"/>
        </w:rPr>
        <w:t>sự</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before="48"/>
      </w:pPr>
      <w:r>
        <w:rPr>
          <w:color w:val="231F20"/>
        </w:rPr>
        <w:t>nhưng ta không quan tâm cũng không khó.</w:t>
      </w:r>
    </w:p>
    <w:p>
      <w:pPr>
        <w:pStyle w:val="BodyText"/>
        <w:spacing w:line="242" w:lineRule="auto" w:before="88"/>
        <w:ind w:right="162" w:firstLine="567"/>
      </w:pPr>
      <w:r>
        <w:rPr>
          <w:color w:val="231F20"/>
        </w:rPr>
        <w:t>Tiến lên pháp nhẫn của Bồ Tát thuần thục, người gây khó khăn là thắng nhân để Bồ Tát độ họ, không phải Bồ Tát không để tâm, nhưng để tâm kỹ hơn, xem ai gây khó và tùy theo hoàn cảnh để giải quyết tốt đẹp. Có người chống đối, Bồ Tát vui, vì có cơ hội để thể nghiệm pháp .</w:t>
      </w:r>
    </w:p>
    <w:p>
      <w:pPr>
        <w:pStyle w:val="BodyText"/>
        <w:spacing w:line="242" w:lineRule="auto" w:before="82"/>
        <w:ind w:right="158" w:firstLine="567"/>
      </w:pPr>
      <w:r>
        <w:rPr>
          <w:color w:val="231F20"/>
        </w:rPr>
        <w:t>Bồ </w:t>
      </w:r>
      <w:r>
        <w:rPr>
          <w:color w:val="231F20"/>
          <w:spacing w:val="-8"/>
        </w:rPr>
        <w:t>Tát </w:t>
      </w:r>
      <w:r>
        <w:rPr>
          <w:color w:val="231F20"/>
        </w:rPr>
        <w:t>nhẫn được vì biết rõ mọi việc, hoàn toàn thanh thản.</w:t>
      </w:r>
      <w:r>
        <w:rPr>
          <w:color w:val="231F20"/>
          <w:spacing w:val="-4"/>
        </w:rPr>
        <w:t> </w:t>
      </w:r>
      <w:r>
        <w:rPr>
          <w:color w:val="231F20"/>
        </w:rPr>
        <w:t>Người</w:t>
      </w:r>
      <w:r>
        <w:rPr>
          <w:color w:val="231F20"/>
          <w:spacing w:val="-4"/>
        </w:rPr>
        <w:t> </w:t>
      </w:r>
      <w:r>
        <w:rPr>
          <w:color w:val="231F20"/>
        </w:rPr>
        <w:t>đời</w:t>
      </w:r>
      <w:r>
        <w:rPr>
          <w:color w:val="231F20"/>
          <w:spacing w:val="-4"/>
        </w:rPr>
        <w:t> </w:t>
      </w:r>
      <w:r>
        <w:rPr>
          <w:color w:val="231F20"/>
        </w:rPr>
        <w:t>thấy</w:t>
      </w:r>
      <w:r>
        <w:rPr>
          <w:color w:val="231F20"/>
          <w:spacing w:val="-4"/>
        </w:rPr>
        <w:t> </w:t>
      </w:r>
      <w:r>
        <w:rPr>
          <w:color w:val="231F20"/>
        </w:rPr>
        <w:t>Bồ</w:t>
      </w:r>
      <w:r>
        <w:rPr>
          <w:color w:val="231F20"/>
          <w:spacing w:val="-4"/>
        </w:rPr>
        <w:t> </w:t>
      </w:r>
      <w:r>
        <w:rPr>
          <w:color w:val="231F20"/>
        </w:rPr>
        <w:t>Tát</w:t>
      </w:r>
      <w:r>
        <w:rPr>
          <w:color w:val="231F20"/>
          <w:spacing w:val="-4"/>
        </w:rPr>
        <w:t> </w:t>
      </w:r>
      <w:r>
        <w:rPr>
          <w:color w:val="231F20"/>
        </w:rPr>
        <w:t>chịu</w:t>
      </w:r>
      <w:r>
        <w:rPr>
          <w:color w:val="231F20"/>
          <w:spacing w:val="-4"/>
        </w:rPr>
        <w:t> </w:t>
      </w:r>
      <w:r>
        <w:rPr>
          <w:color w:val="231F20"/>
        </w:rPr>
        <w:t>đựng,</w:t>
      </w:r>
      <w:r>
        <w:rPr>
          <w:color w:val="231F20"/>
          <w:spacing w:val="-4"/>
        </w:rPr>
        <w:t> </w:t>
      </w:r>
      <w:r>
        <w:rPr>
          <w:color w:val="231F20"/>
        </w:rPr>
        <w:t>bị</w:t>
      </w:r>
      <w:r>
        <w:rPr>
          <w:color w:val="231F20"/>
          <w:spacing w:val="-4"/>
        </w:rPr>
        <w:t> </w:t>
      </w:r>
      <w:r>
        <w:rPr>
          <w:color w:val="231F20"/>
        </w:rPr>
        <w:t>đổ</w:t>
      </w:r>
      <w:r>
        <w:rPr>
          <w:color w:val="231F20"/>
          <w:spacing w:val="-4"/>
        </w:rPr>
        <w:t> </w:t>
      </w:r>
      <w:r>
        <w:rPr>
          <w:color w:val="231F20"/>
        </w:rPr>
        <w:t>lên</w:t>
      </w:r>
      <w:r>
        <w:rPr>
          <w:color w:val="231F20"/>
          <w:spacing w:val="-4"/>
        </w:rPr>
        <w:t> </w:t>
      </w:r>
      <w:r>
        <w:rPr>
          <w:color w:val="231F20"/>
        </w:rPr>
        <w:t>những</w:t>
      </w:r>
      <w:r>
        <w:rPr>
          <w:color w:val="231F20"/>
          <w:spacing w:val="-4"/>
        </w:rPr>
        <w:t> </w:t>
      </w:r>
      <w:r>
        <w:rPr>
          <w:color w:val="231F20"/>
        </w:rPr>
        <w:t>viêc xấu ác; nhưng Bồ </w:t>
      </w:r>
      <w:r>
        <w:rPr>
          <w:color w:val="231F20"/>
          <w:spacing w:val="-8"/>
        </w:rPr>
        <w:t>Tát </w:t>
      </w:r>
      <w:r>
        <w:rPr>
          <w:color w:val="231F20"/>
        </w:rPr>
        <w:t>thấy đó là huy hoàng, vì trên bước đường tu, không khó thì không khôn và cũng không được ai thương. Nhẫn lực của Đức Phật thể nghiệm để chứng minh tinh</w:t>
      </w:r>
      <w:r>
        <w:rPr>
          <w:color w:val="231F20"/>
          <w:spacing w:val="-5"/>
        </w:rPr>
        <w:t> </w:t>
      </w:r>
      <w:r>
        <w:rPr>
          <w:color w:val="231F20"/>
        </w:rPr>
        <w:t>thần</w:t>
      </w:r>
      <w:r>
        <w:rPr>
          <w:color w:val="231F20"/>
          <w:spacing w:val="-4"/>
        </w:rPr>
        <w:t> </w:t>
      </w:r>
      <w:r>
        <w:rPr>
          <w:color w:val="231F20"/>
        </w:rPr>
        <w:t>của</w:t>
      </w:r>
      <w:r>
        <w:rPr>
          <w:color w:val="231F20"/>
          <w:spacing w:val="-4"/>
        </w:rPr>
        <w:t> </w:t>
      </w:r>
      <w:r>
        <w:rPr>
          <w:color w:val="231F20"/>
        </w:rPr>
        <w:t>Kinh</w:t>
      </w:r>
      <w:r>
        <w:rPr>
          <w:color w:val="231F20"/>
          <w:spacing w:val="-4"/>
        </w:rPr>
        <w:t> </w:t>
      </w:r>
      <w:r>
        <w:rPr>
          <w:color w:val="231F20"/>
        </w:rPr>
        <w:t>Hoa</w:t>
      </w:r>
      <w:r>
        <w:rPr>
          <w:color w:val="231F20"/>
          <w:spacing w:val="-4"/>
        </w:rPr>
        <w:t> </w:t>
      </w:r>
      <w:r>
        <w:rPr>
          <w:color w:val="231F20"/>
        </w:rPr>
        <w:t>Nghiêm</w:t>
      </w:r>
      <w:r>
        <w:rPr>
          <w:color w:val="231F20"/>
          <w:spacing w:val="-4"/>
        </w:rPr>
        <w:t> </w:t>
      </w:r>
      <w:r>
        <w:rPr>
          <w:color w:val="231F20"/>
        </w:rPr>
        <w:t>mà</w:t>
      </w:r>
      <w:r>
        <w:rPr>
          <w:color w:val="231F20"/>
          <w:spacing w:val="-4"/>
        </w:rPr>
        <w:t> </w:t>
      </w:r>
      <w:r>
        <w:rPr>
          <w:color w:val="231F20"/>
        </w:rPr>
        <w:t>ngài</w:t>
      </w:r>
      <w:r>
        <w:rPr>
          <w:color w:val="231F20"/>
          <w:spacing w:val="-4"/>
        </w:rPr>
        <w:t> </w:t>
      </w:r>
      <w:r>
        <w:rPr>
          <w:color w:val="231F20"/>
        </w:rPr>
        <w:t>đã</w:t>
      </w:r>
      <w:r>
        <w:rPr>
          <w:color w:val="231F20"/>
          <w:spacing w:val="-4"/>
        </w:rPr>
        <w:t> </w:t>
      </w:r>
      <w:r>
        <w:rPr>
          <w:color w:val="231F20"/>
        </w:rPr>
        <w:t>tuyên</w:t>
      </w:r>
      <w:r>
        <w:rPr>
          <w:color w:val="231F20"/>
          <w:spacing w:val="-4"/>
        </w:rPr>
        <w:t> </w:t>
      </w:r>
      <w:r>
        <w:rPr>
          <w:color w:val="231F20"/>
        </w:rPr>
        <w:t>thuyết,</w:t>
      </w:r>
      <w:r>
        <w:rPr>
          <w:color w:val="231F20"/>
          <w:spacing w:val="-4"/>
        </w:rPr>
        <w:t> </w:t>
      </w:r>
      <w:r>
        <w:rPr>
          <w:color w:val="231F20"/>
        </w:rPr>
        <w:t>đó là nhẫn mà không nhẫn, vì thực sự mang đến cơ hội tốt cho Bồ </w:t>
      </w:r>
      <w:r>
        <w:rPr>
          <w:color w:val="231F20"/>
          <w:spacing w:val="-8"/>
        </w:rPr>
        <w:t>Tát </w:t>
      </w:r>
      <w:r>
        <w:rPr>
          <w:color w:val="231F20"/>
        </w:rPr>
        <w:t>hành đạo, dẫn đến thành tựu công</w:t>
      </w:r>
      <w:r>
        <w:rPr>
          <w:color w:val="231F20"/>
          <w:spacing w:val="1"/>
        </w:rPr>
        <w:t> </w:t>
      </w:r>
      <w:r>
        <w:rPr>
          <w:color w:val="231F20"/>
        </w:rPr>
        <w:t>đức.</w:t>
      </w:r>
    </w:p>
    <w:p>
      <w:pPr>
        <w:pStyle w:val="BodyText"/>
        <w:spacing w:before="3"/>
        <w:ind w:left="0"/>
        <w:jc w:val="left"/>
        <w:rPr>
          <w:sz w:val="19"/>
        </w:rPr>
      </w:pPr>
    </w:p>
    <w:p>
      <w:pPr>
        <w:spacing w:before="1"/>
        <w:ind w:left="0" w:right="0" w:firstLine="0"/>
        <w:jc w:val="center"/>
        <w:rPr>
          <w:b/>
          <w:sz w:val="24"/>
        </w:rPr>
      </w:pPr>
      <w:r>
        <w:rPr>
          <w:b/>
          <w:color w:val="231F20"/>
          <w:sz w:val="24"/>
        </w:rPr>
        <w:t>PHẨM 30 - A TĂNG KỲ</w:t>
      </w:r>
    </w:p>
    <w:p>
      <w:pPr>
        <w:tabs>
          <w:tab w:pos="538" w:val="left" w:leader="none"/>
          <w:tab w:pos="1818" w:val="left" w:leader="none"/>
        </w:tabs>
        <w:spacing w:before="68"/>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5"/>
        <w:ind w:left="0"/>
        <w:jc w:val="left"/>
        <w:rPr>
          <w:rFonts w:ascii="Times New Roman"/>
          <w:sz w:val="17"/>
        </w:rPr>
      </w:pPr>
    </w:p>
    <w:p>
      <w:pPr>
        <w:pStyle w:val="BodyText"/>
        <w:spacing w:line="242" w:lineRule="auto"/>
        <w:ind w:left="166" w:right="162" w:firstLine="567"/>
      </w:pPr>
      <w:r>
        <w:rPr>
          <w:color w:val="231F20"/>
        </w:rPr>
        <w:t>Phẩm 30 nói về nghĩa số lượng của Phật đã nói từ A </w:t>
      </w:r>
      <w:r>
        <w:rPr>
          <w:color w:val="231F20"/>
          <w:spacing w:val="-6"/>
        </w:rPr>
        <w:t>Tăng Kỳ  </w:t>
      </w:r>
      <w:r>
        <w:rPr>
          <w:color w:val="231F20"/>
        </w:rPr>
        <w:t>nhẫn đến Bất Khả Thuyết - Bất Khả Thuyết, nghĩa  là </w:t>
      </w:r>
      <w:r>
        <w:rPr>
          <w:color w:val="231F20"/>
          <w:spacing w:val="-3"/>
        </w:rPr>
        <w:t>rất, rất </w:t>
      </w:r>
      <w:r>
        <w:rPr>
          <w:color w:val="231F20"/>
        </w:rPr>
        <w:t>nhiều. Vô lượng vô biên, vô đẳng bất khả số, bất khả</w:t>
      </w:r>
      <w:r>
        <w:rPr>
          <w:color w:val="231F20"/>
          <w:spacing w:val="-9"/>
        </w:rPr>
        <w:t> </w:t>
      </w:r>
      <w:r>
        <w:rPr>
          <w:color w:val="231F20"/>
        </w:rPr>
        <w:t>xưng,</w:t>
      </w:r>
      <w:r>
        <w:rPr>
          <w:color w:val="231F20"/>
          <w:spacing w:val="-9"/>
        </w:rPr>
        <w:t> </w:t>
      </w:r>
      <w:r>
        <w:rPr>
          <w:color w:val="231F20"/>
        </w:rPr>
        <w:t>bất</w:t>
      </w:r>
      <w:r>
        <w:rPr>
          <w:color w:val="231F20"/>
          <w:spacing w:val="-9"/>
        </w:rPr>
        <w:t> </w:t>
      </w:r>
      <w:r>
        <w:rPr>
          <w:color w:val="231F20"/>
        </w:rPr>
        <w:t>khả</w:t>
      </w:r>
      <w:r>
        <w:rPr>
          <w:color w:val="231F20"/>
          <w:spacing w:val="-9"/>
        </w:rPr>
        <w:t> </w:t>
      </w:r>
      <w:r>
        <w:rPr>
          <w:color w:val="231F20"/>
        </w:rPr>
        <w:t>tư,</w:t>
      </w:r>
      <w:r>
        <w:rPr>
          <w:color w:val="231F20"/>
          <w:spacing w:val="-9"/>
        </w:rPr>
        <w:t> </w:t>
      </w:r>
      <w:r>
        <w:rPr>
          <w:color w:val="231F20"/>
        </w:rPr>
        <w:t>bất</w:t>
      </w:r>
      <w:r>
        <w:rPr>
          <w:color w:val="231F20"/>
          <w:spacing w:val="-9"/>
        </w:rPr>
        <w:t> </w:t>
      </w:r>
      <w:r>
        <w:rPr>
          <w:color w:val="231F20"/>
        </w:rPr>
        <w:t>khả</w:t>
      </w:r>
      <w:r>
        <w:rPr>
          <w:color w:val="231F20"/>
          <w:spacing w:val="-9"/>
        </w:rPr>
        <w:t> </w:t>
      </w:r>
      <w:r>
        <w:rPr>
          <w:color w:val="231F20"/>
        </w:rPr>
        <w:t>lượng,</w:t>
      </w:r>
      <w:r>
        <w:rPr>
          <w:color w:val="231F20"/>
          <w:spacing w:val="-9"/>
        </w:rPr>
        <w:t> </w:t>
      </w:r>
      <w:r>
        <w:rPr>
          <w:color w:val="231F20"/>
        </w:rPr>
        <w:t>bất</w:t>
      </w:r>
      <w:r>
        <w:rPr>
          <w:color w:val="231F20"/>
          <w:spacing w:val="-9"/>
        </w:rPr>
        <w:t> </w:t>
      </w:r>
      <w:r>
        <w:rPr>
          <w:color w:val="231F20"/>
        </w:rPr>
        <w:t>khả</w:t>
      </w:r>
      <w:r>
        <w:rPr>
          <w:color w:val="231F20"/>
          <w:spacing w:val="-9"/>
        </w:rPr>
        <w:t> </w:t>
      </w:r>
      <w:r>
        <w:rPr>
          <w:color w:val="231F20"/>
        </w:rPr>
        <w:t>thuyết,</w:t>
      </w:r>
      <w:r>
        <w:rPr>
          <w:color w:val="231F20"/>
          <w:spacing w:val="-9"/>
        </w:rPr>
        <w:t> </w:t>
      </w:r>
      <w:r>
        <w:rPr>
          <w:color w:val="231F20"/>
        </w:rPr>
        <w:t>đến</w:t>
      </w:r>
      <w:r>
        <w:rPr>
          <w:color w:val="231F20"/>
          <w:spacing w:val="-9"/>
        </w:rPr>
        <w:t> </w:t>
      </w:r>
      <w:r>
        <w:rPr>
          <w:color w:val="231F20"/>
        </w:rPr>
        <w:t>bất khả thuyết; bất khả thuyết. Đơn giản nhất là cứ mười vạn (100.000) làm một Lạc </w:t>
      </w:r>
      <w:r>
        <w:rPr>
          <w:color w:val="231F20"/>
          <w:spacing w:val="-3"/>
        </w:rPr>
        <w:t>xoa </w:t>
      </w:r>
      <w:r>
        <w:rPr>
          <w:color w:val="231F20"/>
        </w:rPr>
        <w:t>– 100 Lạc </w:t>
      </w:r>
      <w:r>
        <w:rPr>
          <w:color w:val="231F20"/>
          <w:spacing w:val="-3"/>
        </w:rPr>
        <w:t>xoa </w:t>
      </w:r>
      <w:r>
        <w:rPr>
          <w:color w:val="231F20"/>
        </w:rPr>
        <w:t>làm một Câu chi. Câu chi lần câu chi làm một Câu chi làm một A gia đa. A gia đa lần A gia đa làm một Na do tha. Cứ tuần tự như </w:t>
      </w:r>
      <w:r>
        <w:rPr>
          <w:color w:val="231F20"/>
          <w:spacing w:val="-3"/>
        </w:rPr>
        <w:t>vậy </w:t>
      </w:r>
      <w:r>
        <w:rPr>
          <w:color w:val="231F20"/>
        </w:rPr>
        <w:t>đến Tăng</w:t>
      </w:r>
      <w:r>
        <w:rPr>
          <w:color w:val="231F20"/>
          <w:spacing w:val="12"/>
        </w:rPr>
        <w:t> </w:t>
      </w:r>
      <w:r>
        <w:rPr>
          <w:color w:val="231F20"/>
        </w:rPr>
        <w:t>Bà</w:t>
      </w:r>
      <w:r>
        <w:rPr>
          <w:color w:val="231F20"/>
          <w:spacing w:val="13"/>
        </w:rPr>
        <w:t> </w:t>
      </w:r>
      <w:r>
        <w:rPr>
          <w:color w:val="231F20"/>
        </w:rPr>
        <w:t>la</w:t>
      </w:r>
      <w:r>
        <w:rPr>
          <w:color w:val="231F20"/>
          <w:spacing w:val="12"/>
        </w:rPr>
        <w:t> </w:t>
      </w:r>
      <w:r>
        <w:rPr>
          <w:color w:val="231F20"/>
        </w:rPr>
        <w:t>-&gt;</w:t>
      </w:r>
      <w:r>
        <w:rPr>
          <w:color w:val="231F20"/>
          <w:spacing w:val="12"/>
        </w:rPr>
        <w:t> </w:t>
      </w:r>
      <w:r>
        <w:rPr>
          <w:color w:val="231F20"/>
        </w:rPr>
        <w:t>Căn</w:t>
      </w:r>
      <w:r>
        <w:rPr>
          <w:color w:val="231F20"/>
          <w:spacing w:val="14"/>
        </w:rPr>
        <w:t> </w:t>
      </w:r>
      <w:r>
        <w:rPr>
          <w:color w:val="231F20"/>
        </w:rPr>
        <w:t>yết</w:t>
      </w:r>
      <w:r>
        <w:rPr>
          <w:color w:val="231F20"/>
          <w:spacing w:val="12"/>
        </w:rPr>
        <w:t> </w:t>
      </w:r>
      <w:r>
        <w:rPr>
          <w:color w:val="231F20"/>
        </w:rPr>
        <w:t>la</w:t>
      </w:r>
      <w:r>
        <w:rPr>
          <w:color w:val="231F20"/>
          <w:spacing w:val="12"/>
        </w:rPr>
        <w:t> </w:t>
      </w:r>
      <w:r>
        <w:rPr>
          <w:color w:val="231F20"/>
        </w:rPr>
        <w:t>-&gt;</w:t>
      </w:r>
      <w:r>
        <w:rPr>
          <w:color w:val="231F20"/>
          <w:spacing w:val="12"/>
        </w:rPr>
        <w:t> </w:t>
      </w:r>
      <w:r>
        <w:rPr>
          <w:color w:val="231F20"/>
        </w:rPr>
        <w:t>A</w:t>
      </w:r>
      <w:r>
        <w:rPr>
          <w:color w:val="231F20"/>
          <w:spacing w:val="14"/>
        </w:rPr>
        <w:t> </w:t>
      </w:r>
      <w:r>
        <w:rPr>
          <w:color w:val="231F20"/>
        </w:rPr>
        <w:t>già</w:t>
      </w:r>
      <w:r>
        <w:rPr>
          <w:color w:val="231F20"/>
          <w:spacing w:val="13"/>
        </w:rPr>
        <w:t> </w:t>
      </w:r>
      <w:r>
        <w:rPr>
          <w:color w:val="231F20"/>
        </w:rPr>
        <w:t>la</w:t>
      </w:r>
      <w:r>
        <w:rPr>
          <w:color w:val="231F20"/>
          <w:spacing w:val="12"/>
        </w:rPr>
        <w:t> </w:t>
      </w:r>
      <w:r>
        <w:rPr>
          <w:color w:val="231F20"/>
        </w:rPr>
        <w:t>-&gt;</w:t>
      </w:r>
      <w:r>
        <w:rPr>
          <w:color w:val="231F20"/>
          <w:spacing w:val="12"/>
        </w:rPr>
        <w:t> </w:t>
      </w:r>
      <w:r>
        <w:rPr>
          <w:color w:val="231F20"/>
          <w:spacing w:val="-9"/>
        </w:rPr>
        <w:t>Tối</w:t>
      </w:r>
      <w:r>
        <w:rPr>
          <w:color w:val="231F20"/>
          <w:spacing w:val="14"/>
        </w:rPr>
        <w:t> </w:t>
      </w:r>
      <w:r>
        <w:rPr>
          <w:color w:val="231F20"/>
        </w:rPr>
        <w:t>thắng</w:t>
      </w:r>
      <w:r>
        <w:rPr>
          <w:color w:val="231F20"/>
          <w:spacing w:val="13"/>
        </w:rPr>
        <w:t> </w:t>
      </w:r>
      <w:r>
        <w:rPr>
          <w:color w:val="231F20"/>
        </w:rPr>
        <w:t>-&gt;</w:t>
      </w:r>
      <w:r>
        <w:rPr>
          <w:color w:val="231F20"/>
          <w:spacing w:val="12"/>
        </w:rPr>
        <w:t> </w:t>
      </w:r>
      <w:r>
        <w:rPr>
          <w:color w:val="231F20"/>
        </w:rPr>
        <w:t>Ma</w:t>
      </w:r>
      <w:r>
        <w:rPr>
          <w:color w:val="231F20"/>
          <w:spacing w:val="13"/>
        </w:rPr>
        <w:t> </w:t>
      </w:r>
      <w:r>
        <w:rPr>
          <w:color w:val="231F20"/>
        </w:rPr>
        <w:t>bả</w:t>
      </w:r>
      <w:r>
        <w:rPr>
          <w:color w:val="231F20"/>
          <w:spacing w:val="13"/>
        </w:rPr>
        <w:t> </w:t>
      </w:r>
      <w:r>
        <w:rPr>
          <w:color w:val="231F20"/>
        </w:rPr>
        <w:t>la</w:t>
      </w:r>
    </w:p>
    <w:p>
      <w:pPr>
        <w:pStyle w:val="BodyText"/>
        <w:spacing w:line="242" w:lineRule="auto"/>
        <w:ind w:left="166" w:right="164"/>
      </w:pPr>
      <w:r>
        <w:rPr>
          <w:color w:val="231F20"/>
        </w:rPr>
        <w:t>-&gt; Đa bả la -&gt; Giới phần -&gt; Phổ na… bất khả thuyết; bất khả thuyết</w:t>
      </w:r>
      <w:r>
        <w:rPr>
          <w:color w:val="231F20"/>
          <w:spacing w:val="28"/>
        </w:rPr>
        <w:t> </w:t>
      </w:r>
      <w:r>
        <w:rPr>
          <w:color w:val="231F20"/>
        </w:rPr>
        <w:t>chuyển.</w:t>
      </w:r>
      <w:r>
        <w:rPr>
          <w:color w:val="231F20"/>
          <w:spacing w:val="28"/>
        </w:rPr>
        <w:t> </w:t>
      </w:r>
      <w:r>
        <w:rPr>
          <w:color w:val="231F20"/>
          <w:spacing w:val="-5"/>
        </w:rPr>
        <w:t>Trong</w:t>
      </w:r>
      <w:r>
        <w:rPr>
          <w:color w:val="231F20"/>
          <w:spacing w:val="28"/>
        </w:rPr>
        <w:t> </w:t>
      </w:r>
      <w:r>
        <w:rPr>
          <w:color w:val="231F20"/>
        </w:rPr>
        <w:t>đó,</w:t>
      </w:r>
      <w:r>
        <w:rPr>
          <w:color w:val="231F20"/>
          <w:spacing w:val="29"/>
        </w:rPr>
        <w:t> </w:t>
      </w:r>
      <w:r>
        <w:rPr>
          <w:color w:val="231F20"/>
        </w:rPr>
        <w:t>mỗi</w:t>
      </w:r>
      <w:r>
        <w:rPr>
          <w:color w:val="231F20"/>
          <w:spacing w:val="29"/>
        </w:rPr>
        <w:t> </w:t>
      </w:r>
      <w:r>
        <w:rPr>
          <w:color w:val="231F20"/>
        </w:rPr>
        <w:t>mỗi</w:t>
      </w:r>
      <w:r>
        <w:rPr>
          <w:color w:val="231F20"/>
          <w:spacing w:val="29"/>
        </w:rPr>
        <w:t> </w:t>
      </w:r>
      <w:r>
        <w:rPr>
          <w:color w:val="231F20"/>
        </w:rPr>
        <w:t>danh</w:t>
      </w:r>
      <w:r>
        <w:rPr>
          <w:color w:val="231F20"/>
          <w:spacing w:val="29"/>
        </w:rPr>
        <w:t> </w:t>
      </w:r>
      <w:r>
        <w:rPr>
          <w:color w:val="231F20"/>
        </w:rPr>
        <w:t>hiệu,</w:t>
      </w:r>
      <w:r>
        <w:rPr>
          <w:color w:val="231F20"/>
          <w:spacing w:val="28"/>
        </w:rPr>
        <w:t> </w:t>
      </w:r>
      <w:r>
        <w:rPr>
          <w:color w:val="231F20"/>
        </w:rPr>
        <w:t>có</w:t>
      </w:r>
      <w:r>
        <w:rPr>
          <w:color w:val="231F20"/>
          <w:spacing w:val="28"/>
        </w:rPr>
        <w:t> </w:t>
      </w:r>
      <w:r>
        <w:rPr>
          <w:color w:val="231F20"/>
        </w:rPr>
        <w:t>Như</w:t>
      </w:r>
      <w:r>
        <w:rPr>
          <w:color w:val="231F20"/>
          <w:spacing w:val="29"/>
        </w:rPr>
        <w:t> </w:t>
      </w:r>
      <w:r>
        <w:rPr>
          <w:color w:val="231F20"/>
        </w:rPr>
        <w:t>Lai,</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4"/>
      </w:pPr>
      <w:r>
        <w:rPr>
          <w:color w:val="231F20"/>
        </w:rPr>
        <w:t>hiện</w:t>
      </w:r>
      <w:r>
        <w:rPr>
          <w:color w:val="231F20"/>
          <w:spacing w:val="-15"/>
        </w:rPr>
        <w:t> </w:t>
      </w:r>
      <w:r>
        <w:rPr>
          <w:color w:val="231F20"/>
        </w:rPr>
        <w:t>những</w:t>
      </w:r>
      <w:r>
        <w:rPr>
          <w:color w:val="231F20"/>
          <w:spacing w:val="-14"/>
        </w:rPr>
        <w:t> </w:t>
      </w:r>
      <w:r>
        <w:rPr>
          <w:color w:val="231F20"/>
        </w:rPr>
        <w:t>sắc</w:t>
      </w:r>
      <w:r>
        <w:rPr>
          <w:color w:val="231F20"/>
          <w:spacing w:val="-14"/>
        </w:rPr>
        <w:t> </w:t>
      </w:r>
      <w:r>
        <w:rPr>
          <w:color w:val="231F20"/>
        </w:rPr>
        <w:t>tướng</w:t>
      </w:r>
      <w:r>
        <w:rPr>
          <w:color w:val="231F20"/>
          <w:spacing w:val="-14"/>
        </w:rPr>
        <w:t> </w:t>
      </w:r>
      <w:r>
        <w:rPr>
          <w:color w:val="231F20"/>
        </w:rPr>
        <w:t>bất</w:t>
      </w:r>
      <w:r>
        <w:rPr>
          <w:color w:val="231F20"/>
          <w:spacing w:val="-14"/>
        </w:rPr>
        <w:t> </w:t>
      </w:r>
      <w:r>
        <w:rPr>
          <w:color w:val="231F20"/>
        </w:rPr>
        <w:t>khả</w:t>
      </w:r>
      <w:r>
        <w:rPr>
          <w:color w:val="231F20"/>
          <w:spacing w:val="-14"/>
        </w:rPr>
        <w:t> </w:t>
      </w:r>
      <w:r>
        <w:rPr>
          <w:color w:val="231F20"/>
        </w:rPr>
        <w:t>thuyết,</w:t>
      </w:r>
      <w:r>
        <w:rPr>
          <w:color w:val="231F20"/>
          <w:spacing w:val="-14"/>
        </w:rPr>
        <w:t> </w:t>
      </w:r>
      <w:r>
        <w:rPr>
          <w:color w:val="231F20"/>
        </w:rPr>
        <w:t>bất</w:t>
      </w:r>
      <w:r>
        <w:rPr>
          <w:color w:val="231F20"/>
          <w:spacing w:val="-14"/>
        </w:rPr>
        <w:t> </w:t>
      </w:r>
      <w:r>
        <w:rPr>
          <w:color w:val="231F20"/>
        </w:rPr>
        <w:t>khả</w:t>
      </w:r>
      <w:r>
        <w:rPr>
          <w:color w:val="231F20"/>
          <w:spacing w:val="-14"/>
        </w:rPr>
        <w:t> </w:t>
      </w:r>
      <w:r>
        <w:rPr>
          <w:color w:val="231F20"/>
        </w:rPr>
        <w:t>ngôn</w:t>
      </w:r>
      <w:r>
        <w:rPr>
          <w:color w:val="231F20"/>
          <w:spacing w:val="-14"/>
        </w:rPr>
        <w:t> </w:t>
      </w:r>
      <w:r>
        <w:rPr>
          <w:color w:val="231F20"/>
        </w:rPr>
        <w:t>thuyết</w:t>
      </w:r>
      <w:r>
        <w:rPr>
          <w:color w:val="231F20"/>
          <w:spacing w:val="-14"/>
        </w:rPr>
        <w:t> </w:t>
      </w:r>
      <w:r>
        <w:rPr>
          <w:color w:val="231F20"/>
        </w:rPr>
        <w:t>lỗ chân lông, đều phóng quang minh bất khả thuyết. và trong mỗi quang minh đều hiện liên hoa bất khả</w:t>
      </w:r>
      <w:r>
        <w:rPr>
          <w:color w:val="231F20"/>
          <w:spacing w:val="-11"/>
        </w:rPr>
        <w:t> </w:t>
      </w:r>
      <w:r>
        <w:rPr>
          <w:color w:val="231F20"/>
        </w:rPr>
        <w:t>thuyết.</w:t>
      </w:r>
    </w:p>
    <w:p>
      <w:pPr>
        <w:pStyle w:val="BodyText"/>
        <w:spacing w:before="6"/>
        <w:ind w:left="0"/>
        <w:jc w:val="left"/>
        <w:rPr>
          <w:sz w:val="19"/>
        </w:rPr>
      </w:pPr>
    </w:p>
    <w:p>
      <w:pPr>
        <w:spacing w:before="1"/>
        <w:ind w:left="0" w:right="0" w:firstLine="0"/>
        <w:jc w:val="center"/>
        <w:rPr>
          <w:b/>
          <w:sz w:val="24"/>
        </w:rPr>
      </w:pPr>
      <w:r>
        <w:rPr>
          <w:b/>
          <w:color w:val="231F20"/>
          <w:sz w:val="24"/>
        </w:rPr>
        <w:t>PHẨM 31 - THỌ LƯỢNG</w:t>
      </w:r>
    </w:p>
    <w:p>
      <w:pPr>
        <w:tabs>
          <w:tab w:pos="538" w:val="left" w:leader="none"/>
          <w:tab w:pos="1818" w:val="left" w:leader="none"/>
        </w:tabs>
        <w:spacing w:before="68"/>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5"/>
        <w:ind w:left="0"/>
        <w:jc w:val="left"/>
        <w:rPr>
          <w:rFonts w:ascii="Times New Roman"/>
          <w:sz w:val="17"/>
        </w:rPr>
      </w:pPr>
    </w:p>
    <w:p>
      <w:pPr>
        <w:pStyle w:val="BodyText"/>
        <w:spacing w:line="242" w:lineRule="auto"/>
        <w:ind w:left="166" w:right="162" w:firstLine="567"/>
      </w:pPr>
      <w:r>
        <w:rPr>
          <w:color w:val="231F20"/>
        </w:rPr>
        <w:t>Nói về Thọ lượng vô lượng vô biên, vô đẳng của Chư Phật ở thập phương thế giới. Ở thế giới ta bà cõi của Phật Thích Ca đây một kiếp thì bằng một </w:t>
      </w:r>
      <w:r>
        <w:rPr>
          <w:color w:val="231F20"/>
          <w:spacing w:val="-3"/>
        </w:rPr>
        <w:t>ngày </w:t>
      </w:r>
      <w:r>
        <w:rPr>
          <w:color w:val="231F20"/>
        </w:rPr>
        <w:t>một đêm của thế giới Cực Lạc, cõi của Phật A Di Đà. Một kiếp ở Cực Lạc thế giới là một ngày một đêm nơi thế giới Ca Sa Tràng, cõi của Kim</w:t>
      </w:r>
      <w:r>
        <w:rPr>
          <w:color w:val="231F20"/>
          <w:spacing w:val="-7"/>
        </w:rPr>
        <w:t> </w:t>
      </w:r>
      <w:r>
        <w:rPr>
          <w:color w:val="231F20"/>
        </w:rPr>
        <w:t>Cang</w:t>
      </w:r>
      <w:r>
        <w:rPr>
          <w:color w:val="231F20"/>
          <w:spacing w:val="-7"/>
        </w:rPr>
        <w:t> </w:t>
      </w:r>
      <w:r>
        <w:rPr>
          <w:color w:val="231F20"/>
        </w:rPr>
        <w:t>Kiến</w:t>
      </w:r>
      <w:r>
        <w:rPr>
          <w:color w:val="231F20"/>
          <w:spacing w:val="-7"/>
        </w:rPr>
        <w:t> </w:t>
      </w:r>
      <w:r>
        <w:rPr>
          <w:color w:val="231F20"/>
        </w:rPr>
        <w:t>Phật….</w:t>
      </w:r>
      <w:r>
        <w:rPr>
          <w:color w:val="231F20"/>
          <w:spacing w:val="-7"/>
        </w:rPr>
        <w:t> </w:t>
      </w:r>
      <w:r>
        <w:rPr>
          <w:color w:val="231F20"/>
        </w:rPr>
        <w:t>cứ</w:t>
      </w:r>
      <w:r>
        <w:rPr>
          <w:color w:val="231F20"/>
          <w:spacing w:val="-7"/>
        </w:rPr>
        <w:t> </w:t>
      </w:r>
      <w:r>
        <w:rPr>
          <w:color w:val="231F20"/>
        </w:rPr>
        <w:t>thế</w:t>
      </w:r>
      <w:r>
        <w:rPr>
          <w:color w:val="231F20"/>
          <w:spacing w:val="-6"/>
        </w:rPr>
        <w:t> </w:t>
      </w:r>
      <w:r>
        <w:rPr>
          <w:color w:val="231F20"/>
        </w:rPr>
        <w:t>tuần</w:t>
      </w:r>
      <w:r>
        <w:rPr>
          <w:color w:val="231F20"/>
          <w:spacing w:val="-7"/>
        </w:rPr>
        <w:t> </w:t>
      </w:r>
      <w:r>
        <w:rPr>
          <w:color w:val="231F20"/>
        </w:rPr>
        <w:t>tự</w:t>
      </w:r>
      <w:r>
        <w:rPr>
          <w:color w:val="231F20"/>
          <w:spacing w:val="-7"/>
        </w:rPr>
        <w:t> </w:t>
      </w:r>
      <w:r>
        <w:rPr>
          <w:color w:val="231F20"/>
        </w:rPr>
        <w:t>như</w:t>
      </w:r>
      <w:r>
        <w:rPr>
          <w:color w:val="231F20"/>
          <w:spacing w:val="-7"/>
        </w:rPr>
        <w:t> </w:t>
      </w:r>
      <w:r>
        <w:rPr>
          <w:color w:val="231F20"/>
        </w:rPr>
        <w:t>vậy,</w:t>
      </w:r>
      <w:r>
        <w:rPr>
          <w:color w:val="231F20"/>
          <w:spacing w:val="-7"/>
        </w:rPr>
        <w:t> </w:t>
      </w:r>
      <w:r>
        <w:rPr>
          <w:color w:val="231F20"/>
        </w:rPr>
        <w:t>nhẫn</w:t>
      </w:r>
      <w:r>
        <w:rPr>
          <w:color w:val="231F20"/>
          <w:spacing w:val="-6"/>
        </w:rPr>
        <w:t> </w:t>
      </w:r>
      <w:r>
        <w:rPr>
          <w:color w:val="231F20"/>
        </w:rPr>
        <w:t>đến</w:t>
      </w:r>
      <w:r>
        <w:rPr>
          <w:color w:val="231F20"/>
          <w:spacing w:val="-7"/>
        </w:rPr>
        <w:t> </w:t>
      </w:r>
      <w:r>
        <w:rPr>
          <w:color w:val="231F20"/>
        </w:rPr>
        <w:t>quá trăm vạn a tăng kỳ thế giới, một kiếp ở thế giới rốt sao là một</w:t>
      </w:r>
      <w:r>
        <w:rPr>
          <w:color w:val="231F20"/>
          <w:spacing w:val="-9"/>
        </w:rPr>
        <w:t> </w:t>
      </w:r>
      <w:r>
        <w:rPr>
          <w:color w:val="231F20"/>
          <w:spacing w:val="-3"/>
        </w:rPr>
        <w:t>ngày</w:t>
      </w:r>
      <w:r>
        <w:rPr>
          <w:color w:val="231F20"/>
          <w:spacing w:val="-8"/>
        </w:rPr>
        <w:t> </w:t>
      </w:r>
      <w:r>
        <w:rPr>
          <w:color w:val="231F20"/>
        </w:rPr>
        <w:t>một</w:t>
      </w:r>
      <w:r>
        <w:rPr>
          <w:color w:val="231F20"/>
          <w:spacing w:val="-9"/>
        </w:rPr>
        <w:t> </w:t>
      </w:r>
      <w:r>
        <w:rPr>
          <w:color w:val="231F20"/>
        </w:rPr>
        <w:t>đêm</w:t>
      </w:r>
      <w:r>
        <w:rPr>
          <w:color w:val="231F20"/>
          <w:spacing w:val="-8"/>
        </w:rPr>
        <w:t> </w:t>
      </w:r>
      <w:r>
        <w:rPr>
          <w:color w:val="231F20"/>
        </w:rPr>
        <w:t>nơi</w:t>
      </w:r>
      <w:r>
        <w:rPr>
          <w:color w:val="231F20"/>
          <w:spacing w:val="-9"/>
        </w:rPr>
        <w:t> </w:t>
      </w:r>
      <w:r>
        <w:rPr>
          <w:color w:val="231F20"/>
        </w:rPr>
        <w:t>Thắng</w:t>
      </w:r>
      <w:r>
        <w:rPr>
          <w:color w:val="231F20"/>
          <w:spacing w:val="-8"/>
        </w:rPr>
        <w:t> </w:t>
      </w:r>
      <w:r>
        <w:rPr>
          <w:color w:val="231F20"/>
        </w:rPr>
        <w:t>Liên</w:t>
      </w:r>
      <w:r>
        <w:rPr>
          <w:color w:val="231F20"/>
          <w:spacing w:val="-8"/>
        </w:rPr>
        <w:t> </w:t>
      </w:r>
      <w:r>
        <w:rPr>
          <w:color w:val="231F20"/>
        </w:rPr>
        <w:t>Hoa</w:t>
      </w:r>
      <w:r>
        <w:rPr>
          <w:color w:val="231F20"/>
          <w:spacing w:val="-9"/>
        </w:rPr>
        <w:t> </w:t>
      </w:r>
      <w:r>
        <w:rPr>
          <w:color w:val="231F20"/>
        </w:rPr>
        <w:t>thế</w:t>
      </w:r>
      <w:r>
        <w:rPr>
          <w:color w:val="231F20"/>
          <w:spacing w:val="-8"/>
        </w:rPr>
        <w:t> </w:t>
      </w:r>
      <w:r>
        <w:rPr>
          <w:color w:val="231F20"/>
        </w:rPr>
        <w:t>giới,</w:t>
      </w:r>
      <w:r>
        <w:rPr>
          <w:color w:val="231F20"/>
          <w:spacing w:val="-8"/>
        </w:rPr>
        <w:t> </w:t>
      </w:r>
      <w:r>
        <w:rPr>
          <w:color w:val="231F20"/>
        </w:rPr>
        <w:t>cõi</w:t>
      </w:r>
      <w:r>
        <w:rPr>
          <w:color w:val="231F20"/>
          <w:spacing w:val="-8"/>
        </w:rPr>
        <w:t> </w:t>
      </w:r>
      <w:r>
        <w:rPr>
          <w:color w:val="231F20"/>
        </w:rPr>
        <w:t>của</w:t>
      </w:r>
      <w:r>
        <w:rPr>
          <w:color w:val="231F20"/>
          <w:spacing w:val="-8"/>
        </w:rPr>
        <w:t> </w:t>
      </w:r>
      <w:r>
        <w:rPr>
          <w:color w:val="231F20"/>
        </w:rPr>
        <w:t>Hiền Thắng Phật. Phổ Hiền Bồ Tát và chư Đại Bồ </w:t>
      </w:r>
      <w:r>
        <w:rPr>
          <w:color w:val="231F20"/>
          <w:spacing w:val="-8"/>
        </w:rPr>
        <w:t>Tát </w:t>
      </w:r>
      <w:r>
        <w:rPr>
          <w:color w:val="231F20"/>
        </w:rPr>
        <w:t>đồng hạnh đông đầy trong thế giới Thắng Liên Hoa</w:t>
      </w:r>
      <w:r>
        <w:rPr>
          <w:color w:val="231F20"/>
          <w:spacing w:val="-9"/>
        </w:rPr>
        <w:t> </w:t>
      </w:r>
      <w:r>
        <w:rPr>
          <w:color w:val="231F20"/>
          <w:spacing w:val="-6"/>
        </w:rPr>
        <w:t>này.</w:t>
      </w:r>
    </w:p>
    <w:p>
      <w:pPr>
        <w:pStyle w:val="BodyText"/>
        <w:spacing w:line="242" w:lineRule="auto" w:before="80"/>
        <w:ind w:left="166" w:right="162" w:firstLine="567"/>
      </w:pPr>
      <w:r>
        <w:rPr>
          <w:color w:val="231F20"/>
        </w:rPr>
        <w:t>Pháp thân chơn thường, hay Thọ Lượng của Chư Phật là chỗ mà tất cả chúng sanh khó hiểu khó vào. Như trong Diệu Pháp Hoa Kinh đã dạy: Nói về Thọ Lượng của chư Phật trong mười phương, mặc dù Đức Thích Ca, đã diệu dụng ngôn từ, vô biên vô số phương tiện, thí dụ trải </w:t>
      </w:r>
      <w:r>
        <w:rPr>
          <w:color w:val="231F20"/>
          <w:spacing w:val="-7"/>
        </w:rPr>
        <w:t>bày, </w:t>
      </w:r>
      <w:r>
        <w:rPr>
          <w:color w:val="231F20"/>
          <w:spacing w:val="-3"/>
        </w:rPr>
        <w:t>vậy </w:t>
      </w:r>
      <w:r>
        <w:rPr>
          <w:color w:val="231F20"/>
        </w:rPr>
        <w:t>mà trước khi tuyên nói về Như Lai Thọ Lượng, đức Như Lai ba phen đinh ninh dặn bảo đại chúng nên gắng tin lời nói chắc thật</w:t>
      </w:r>
      <w:r>
        <w:rPr>
          <w:color w:val="231F20"/>
          <w:spacing w:val="-5"/>
        </w:rPr>
        <w:t> </w:t>
      </w:r>
      <w:r>
        <w:rPr>
          <w:color w:val="231F20"/>
        </w:rPr>
        <w:t>của</w:t>
      </w:r>
      <w:r>
        <w:rPr>
          <w:color w:val="231F20"/>
          <w:spacing w:val="-5"/>
        </w:rPr>
        <w:t> </w:t>
      </w:r>
      <w:r>
        <w:rPr>
          <w:color w:val="231F20"/>
        </w:rPr>
        <w:t>Như</w:t>
      </w:r>
      <w:r>
        <w:rPr>
          <w:color w:val="231F20"/>
          <w:spacing w:val="-5"/>
        </w:rPr>
        <w:t> </w:t>
      </w:r>
      <w:r>
        <w:rPr>
          <w:color w:val="231F20"/>
        </w:rPr>
        <w:t>Lai,</w:t>
      </w:r>
      <w:r>
        <w:rPr>
          <w:color w:val="231F20"/>
          <w:spacing w:val="-5"/>
        </w:rPr>
        <w:t> </w:t>
      </w:r>
      <w:r>
        <w:rPr>
          <w:color w:val="231F20"/>
        </w:rPr>
        <w:t>rồi</w:t>
      </w:r>
      <w:r>
        <w:rPr>
          <w:color w:val="231F20"/>
          <w:spacing w:val="-5"/>
        </w:rPr>
        <w:t> </w:t>
      </w:r>
      <w:r>
        <w:rPr>
          <w:color w:val="231F20"/>
        </w:rPr>
        <w:t>lại</w:t>
      </w:r>
      <w:r>
        <w:rPr>
          <w:color w:val="231F20"/>
          <w:spacing w:val="-5"/>
        </w:rPr>
        <w:t> </w:t>
      </w:r>
      <w:r>
        <w:rPr>
          <w:color w:val="231F20"/>
        </w:rPr>
        <w:t>chờ</w:t>
      </w:r>
      <w:r>
        <w:rPr>
          <w:color w:val="231F20"/>
          <w:spacing w:val="-5"/>
        </w:rPr>
        <w:t> </w:t>
      </w:r>
      <w:r>
        <w:rPr>
          <w:color w:val="231F20"/>
        </w:rPr>
        <w:t>chúng</w:t>
      </w:r>
      <w:r>
        <w:rPr>
          <w:color w:val="231F20"/>
          <w:spacing w:val="-5"/>
        </w:rPr>
        <w:t> </w:t>
      </w:r>
      <w:r>
        <w:rPr>
          <w:color w:val="231F20"/>
        </w:rPr>
        <w:t>hội</w:t>
      </w:r>
      <w:r>
        <w:rPr>
          <w:color w:val="231F20"/>
          <w:spacing w:val="-5"/>
        </w:rPr>
        <w:t> </w:t>
      </w:r>
      <w:r>
        <w:rPr>
          <w:color w:val="231F20"/>
        </w:rPr>
        <w:t>ba</w:t>
      </w:r>
      <w:r>
        <w:rPr>
          <w:color w:val="231F20"/>
          <w:spacing w:val="-5"/>
        </w:rPr>
        <w:t> </w:t>
      </w:r>
      <w:r>
        <w:rPr>
          <w:color w:val="231F20"/>
        </w:rPr>
        <w:t>phen</w:t>
      </w:r>
      <w:r>
        <w:rPr>
          <w:color w:val="231F20"/>
          <w:spacing w:val="-5"/>
        </w:rPr>
        <w:t> </w:t>
      </w:r>
      <w:r>
        <w:rPr>
          <w:color w:val="231F20"/>
        </w:rPr>
        <w:t>cần</w:t>
      </w:r>
      <w:r>
        <w:rPr>
          <w:color w:val="231F20"/>
          <w:spacing w:val="-5"/>
        </w:rPr>
        <w:t> </w:t>
      </w:r>
      <w:r>
        <w:rPr>
          <w:color w:val="231F20"/>
        </w:rPr>
        <w:t>cầu</w:t>
      </w:r>
      <w:r>
        <w:rPr>
          <w:color w:val="231F20"/>
          <w:spacing w:val="-5"/>
        </w:rPr>
        <w:t> </w:t>
      </w:r>
      <w:r>
        <w:rPr>
          <w:color w:val="231F20"/>
        </w:rPr>
        <w:t>thưa thỉnh, lòng khát ngưỡng đã thiết tha, đức Như Lai mới nói. </w:t>
      </w:r>
      <w:r>
        <w:rPr>
          <w:color w:val="231F20"/>
          <w:spacing w:val="2"/>
        </w:rPr>
        <w:t>Vì </w:t>
      </w:r>
      <w:r>
        <w:rPr>
          <w:color w:val="231F20"/>
        </w:rPr>
        <w:t>nếu trong lòng chưa quyết chắc lời Phật thời tình thức phân biệt dễ sanh, mà tình thức phân biệt là bức trường thành</w:t>
      </w:r>
      <w:r>
        <w:rPr>
          <w:color w:val="231F20"/>
          <w:spacing w:val="12"/>
        </w:rPr>
        <w:t> </w:t>
      </w:r>
      <w:r>
        <w:rPr>
          <w:color w:val="231F20"/>
        </w:rPr>
        <w:t>ngăn</w:t>
      </w:r>
      <w:r>
        <w:rPr>
          <w:color w:val="231F20"/>
          <w:spacing w:val="12"/>
        </w:rPr>
        <w:t> </w:t>
      </w:r>
      <w:r>
        <w:rPr>
          <w:color w:val="231F20"/>
        </w:rPr>
        <w:t>cách</w:t>
      </w:r>
      <w:r>
        <w:rPr>
          <w:color w:val="231F20"/>
          <w:spacing w:val="11"/>
        </w:rPr>
        <w:t> </w:t>
      </w:r>
      <w:r>
        <w:rPr>
          <w:color w:val="231F20"/>
        </w:rPr>
        <w:t>pháp</w:t>
      </w:r>
      <w:r>
        <w:rPr>
          <w:color w:val="231F20"/>
          <w:spacing w:val="12"/>
        </w:rPr>
        <w:t> </w:t>
      </w:r>
      <w:r>
        <w:rPr>
          <w:color w:val="231F20"/>
        </w:rPr>
        <w:t>thân,</w:t>
      </w:r>
      <w:r>
        <w:rPr>
          <w:color w:val="231F20"/>
          <w:spacing w:val="11"/>
        </w:rPr>
        <w:t> </w:t>
      </w:r>
      <w:r>
        <w:rPr>
          <w:color w:val="231F20"/>
        </w:rPr>
        <w:t>là</w:t>
      </w:r>
      <w:r>
        <w:rPr>
          <w:color w:val="231F20"/>
          <w:spacing w:val="12"/>
        </w:rPr>
        <w:t> </w:t>
      </w:r>
      <w:r>
        <w:rPr>
          <w:color w:val="231F20"/>
        </w:rPr>
        <w:t>con</w:t>
      </w:r>
      <w:r>
        <w:rPr>
          <w:color w:val="231F20"/>
          <w:spacing w:val="11"/>
        </w:rPr>
        <w:t> </w:t>
      </w:r>
      <w:r>
        <w:rPr>
          <w:color w:val="231F20"/>
        </w:rPr>
        <w:t>đường</w:t>
      </w:r>
      <w:r>
        <w:rPr>
          <w:color w:val="231F20"/>
          <w:spacing w:val="12"/>
        </w:rPr>
        <w:t> </w:t>
      </w:r>
      <w:r>
        <w:rPr>
          <w:color w:val="231F20"/>
        </w:rPr>
        <w:t>đi</w:t>
      </w:r>
      <w:r>
        <w:rPr>
          <w:color w:val="231F20"/>
          <w:spacing w:val="12"/>
        </w:rPr>
        <w:t> </w:t>
      </w:r>
      <w:r>
        <w:rPr>
          <w:color w:val="231F20"/>
        </w:rPr>
        <w:t>ngược</w:t>
      </w:r>
      <w:r>
        <w:rPr>
          <w:color w:val="231F20"/>
          <w:spacing w:val="12"/>
        </w:rPr>
        <w:t> </w:t>
      </w:r>
      <w:r>
        <w:rPr>
          <w:color w:val="231F20"/>
        </w:rPr>
        <w:t>hướng</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1"/>
      </w:pPr>
      <w:r>
        <w:rPr>
          <w:color w:val="231F20"/>
        </w:rPr>
        <w:t>của</w:t>
      </w:r>
      <w:r>
        <w:rPr>
          <w:color w:val="231F20"/>
          <w:spacing w:val="-10"/>
        </w:rPr>
        <w:t> </w:t>
      </w:r>
      <w:r>
        <w:rPr>
          <w:color w:val="231F20"/>
        </w:rPr>
        <w:t>thật</w:t>
      </w:r>
      <w:r>
        <w:rPr>
          <w:color w:val="231F20"/>
          <w:spacing w:val="-10"/>
        </w:rPr>
        <w:t> </w:t>
      </w:r>
      <w:r>
        <w:rPr>
          <w:color w:val="231F20"/>
        </w:rPr>
        <w:t>tướng</w:t>
      </w:r>
      <w:r>
        <w:rPr>
          <w:color w:val="231F20"/>
          <w:spacing w:val="-10"/>
        </w:rPr>
        <w:t> </w:t>
      </w:r>
      <w:r>
        <w:rPr>
          <w:color w:val="231F20"/>
        </w:rPr>
        <w:t>và</w:t>
      </w:r>
      <w:r>
        <w:rPr>
          <w:color w:val="231F20"/>
          <w:spacing w:val="-9"/>
        </w:rPr>
        <w:t> </w:t>
      </w:r>
      <w:r>
        <w:rPr>
          <w:color w:val="231F20"/>
        </w:rPr>
        <w:t>cũng</w:t>
      </w:r>
      <w:r>
        <w:rPr>
          <w:color w:val="231F20"/>
          <w:spacing w:val="-10"/>
        </w:rPr>
        <w:t> </w:t>
      </w:r>
      <w:r>
        <w:rPr>
          <w:color w:val="231F20"/>
        </w:rPr>
        <w:t>vì</w:t>
      </w:r>
      <w:r>
        <w:rPr>
          <w:color w:val="231F20"/>
          <w:spacing w:val="-10"/>
        </w:rPr>
        <w:t> </w:t>
      </w:r>
      <w:r>
        <w:rPr>
          <w:color w:val="231F20"/>
        </w:rPr>
        <w:t>Pháp</w:t>
      </w:r>
      <w:r>
        <w:rPr>
          <w:color w:val="231F20"/>
          <w:spacing w:val="-10"/>
        </w:rPr>
        <w:t> </w:t>
      </w:r>
      <w:r>
        <w:rPr>
          <w:color w:val="231F20"/>
        </w:rPr>
        <w:t>thân</w:t>
      </w:r>
      <w:r>
        <w:rPr>
          <w:color w:val="231F20"/>
          <w:spacing w:val="-9"/>
        </w:rPr>
        <w:t> </w:t>
      </w:r>
      <w:r>
        <w:rPr>
          <w:color w:val="231F20"/>
        </w:rPr>
        <w:t>của</w:t>
      </w:r>
      <w:r>
        <w:rPr>
          <w:color w:val="231F20"/>
          <w:spacing w:val="-10"/>
        </w:rPr>
        <w:t> </w:t>
      </w:r>
      <w:r>
        <w:rPr>
          <w:color w:val="231F20"/>
        </w:rPr>
        <w:t>Như</w:t>
      </w:r>
      <w:r>
        <w:rPr>
          <w:color w:val="231F20"/>
          <w:spacing w:val="-10"/>
        </w:rPr>
        <w:t> </w:t>
      </w:r>
      <w:r>
        <w:rPr>
          <w:color w:val="231F20"/>
        </w:rPr>
        <w:t>Lai</w:t>
      </w:r>
      <w:r>
        <w:rPr>
          <w:color w:val="231F20"/>
          <w:spacing w:val="-9"/>
        </w:rPr>
        <w:t> </w:t>
      </w:r>
      <w:r>
        <w:rPr>
          <w:color w:val="231F20"/>
        </w:rPr>
        <w:t>thường</w:t>
      </w:r>
      <w:r>
        <w:rPr>
          <w:color w:val="231F20"/>
          <w:spacing w:val="-10"/>
        </w:rPr>
        <w:t> </w:t>
      </w:r>
      <w:r>
        <w:rPr>
          <w:color w:val="231F20"/>
        </w:rPr>
        <w:t>trú, hiện diệt độ mà không thật diệt độ khó hiểu khó </w:t>
      </w:r>
      <w:r>
        <w:rPr>
          <w:color w:val="231F20"/>
          <w:spacing w:val="-3"/>
        </w:rPr>
        <w:t>vào, </w:t>
      </w:r>
      <w:r>
        <w:rPr>
          <w:color w:val="231F20"/>
        </w:rPr>
        <w:t>nên tiếp</w:t>
      </w:r>
      <w:r>
        <w:rPr>
          <w:color w:val="231F20"/>
          <w:spacing w:val="-5"/>
        </w:rPr>
        <w:t> </w:t>
      </w:r>
      <w:r>
        <w:rPr>
          <w:color w:val="231F20"/>
        </w:rPr>
        <w:t>đó</w:t>
      </w:r>
      <w:r>
        <w:rPr>
          <w:color w:val="231F20"/>
          <w:spacing w:val="-5"/>
        </w:rPr>
        <w:t> </w:t>
      </w:r>
      <w:r>
        <w:rPr>
          <w:color w:val="231F20"/>
        </w:rPr>
        <w:t>đức</w:t>
      </w:r>
      <w:r>
        <w:rPr>
          <w:color w:val="231F20"/>
          <w:spacing w:val="-4"/>
        </w:rPr>
        <w:t> </w:t>
      </w:r>
      <w:r>
        <w:rPr>
          <w:color w:val="231F20"/>
        </w:rPr>
        <w:t>Như</w:t>
      </w:r>
      <w:r>
        <w:rPr>
          <w:color w:val="231F20"/>
          <w:spacing w:val="-6"/>
        </w:rPr>
        <w:t> </w:t>
      </w:r>
      <w:r>
        <w:rPr>
          <w:color w:val="231F20"/>
        </w:rPr>
        <w:t>Lai</w:t>
      </w:r>
      <w:r>
        <w:rPr>
          <w:color w:val="231F20"/>
          <w:spacing w:val="-5"/>
        </w:rPr>
        <w:t> </w:t>
      </w:r>
      <w:r>
        <w:rPr>
          <w:color w:val="231F20"/>
        </w:rPr>
        <w:t>nói</w:t>
      </w:r>
      <w:r>
        <w:rPr>
          <w:color w:val="231F20"/>
          <w:spacing w:val="-4"/>
        </w:rPr>
        <w:t> </w:t>
      </w:r>
      <w:r>
        <w:rPr>
          <w:color w:val="231F20"/>
        </w:rPr>
        <w:t>dụ</w:t>
      </w:r>
      <w:r>
        <w:rPr>
          <w:color w:val="231F20"/>
          <w:spacing w:val="-5"/>
        </w:rPr>
        <w:t> </w:t>
      </w:r>
      <w:r>
        <w:rPr>
          <w:color w:val="231F20"/>
        </w:rPr>
        <w:t>thầy</w:t>
      </w:r>
      <w:r>
        <w:rPr>
          <w:color w:val="231F20"/>
          <w:spacing w:val="-5"/>
        </w:rPr>
        <w:t> </w:t>
      </w:r>
      <w:r>
        <w:rPr>
          <w:color w:val="231F20"/>
        </w:rPr>
        <w:t>thuốc,</w:t>
      </w:r>
      <w:r>
        <w:rPr>
          <w:color w:val="231F20"/>
          <w:spacing w:val="-4"/>
        </w:rPr>
        <w:t> </w:t>
      </w:r>
      <w:r>
        <w:rPr>
          <w:color w:val="231F20"/>
        </w:rPr>
        <w:t>vì</w:t>
      </w:r>
      <w:r>
        <w:rPr>
          <w:color w:val="231F20"/>
          <w:spacing w:val="-5"/>
        </w:rPr>
        <w:t> </w:t>
      </w:r>
      <w:r>
        <w:rPr>
          <w:color w:val="231F20"/>
        </w:rPr>
        <w:t>chữa</w:t>
      </w:r>
      <w:r>
        <w:rPr>
          <w:color w:val="231F20"/>
          <w:spacing w:val="-4"/>
        </w:rPr>
        <w:t> </w:t>
      </w:r>
      <w:r>
        <w:rPr>
          <w:color w:val="231F20"/>
        </w:rPr>
        <w:t>bệnh</w:t>
      </w:r>
      <w:r>
        <w:rPr>
          <w:color w:val="231F20"/>
          <w:spacing w:val="-5"/>
        </w:rPr>
        <w:t> </w:t>
      </w:r>
      <w:r>
        <w:rPr>
          <w:color w:val="231F20"/>
        </w:rPr>
        <w:t>cho</w:t>
      </w:r>
      <w:r>
        <w:rPr>
          <w:color w:val="231F20"/>
          <w:spacing w:val="-5"/>
        </w:rPr>
        <w:t> </w:t>
      </w:r>
      <w:r>
        <w:rPr>
          <w:color w:val="231F20"/>
        </w:rPr>
        <w:t>các con mà phương tiện nói chết, kỳ thật thời vẫn</w:t>
      </w:r>
      <w:r>
        <w:rPr>
          <w:color w:val="231F20"/>
          <w:spacing w:val="-17"/>
        </w:rPr>
        <w:t> </w:t>
      </w:r>
      <w:r>
        <w:rPr>
          <w:color w:val="231F20"/>
        </w:rPr>
        <w:t>còn.</w:t>
      </w:r>
    </w:p>
    <w:p>
      <w:pPr>
        <w:pStyle w:val="BodyText"/>
        <w:spacing w:line="242" w:lineRule="auto" w:before="83"/>
        <w:ind w:right="162" w:firstLine="567"/>
      </w:pPr>
      <w:r>
        <w:rPr>
          <w:color w:val="231F20"/>
        </w:rPr>
        <w:t>Ngộ</w:t>
      </w:r>
      <w:r>
        <w:rPr>
          <w:color w:val="231F20"/>
          <w:spacing w:val="-11"/>
        </w:rPr>
        <w:t> </w:t>
      </w:r>
      <w:r>
        <w:rPr>
          <w:color w:val="231F20"/>
        </w:rPr>
        <w:t>được</w:t>
      </w:r>
      <w:r>
        <w:rPr>
          <w:color w:val="231F20"/>
          <w:spacing w:val="-9"/>
        </w:rPr>
        <w:t> </w:t>
      </w:r>
      <w:r>
        <w:rPr>
          <w:color w:val="231F20"/>
        </w:rPr>
        <w:t>Pháp</w:t>
      </w:r>
      <w:r>
        <w:rPr>
          <w:color w:val="231F20"/>
          <w:spacing w:val="-9"/>
        </w:rPr>
        <w:t> </w:t>
      </w:r>
      <w:r>
        <w:rPr>
          <w:color w:val="231F20"/>
        </w:rPr>
        <w:t>thân</w:t>
      </w:r>
      <w:r>
        <w:rPr>
          <w:color w:val="231F20"/>
          <w:spacing w:val="-9"/>
        </w:rPr>
        <w:t> </w:t>
      </w:r>
      <w:r>
        <w:rPr>
          <w:color w:val="231F20"/>
        </w:rPr>
        <w:t>chân</w:t>
      </w:r>
      <w:r>
        <w:rPr>
          <w:color w:val="231F20"/>
          <w:spacing w:val="-9"/>
        </w:rPr>
        <w:t> </w:t>
      </w:r>
      <w:r>
        <w:rPr>
          <w:color w:val="231F20"/>
        </w:rPr>
        <w:t>thường</w:t>
      </w:r>
      <w:r>
        <w:rPr>
          <w:color w:val="231F20"/>
          <w:spacing w:val="-9"/>
        </w:rPr>
        <w:t> </w:t>
      </w:r>
      <w:r>
        <w:rPr>
          <w:color w:val="231F20"/>
        </w:rPr>
        <w:t>này</w:t>
      </w:r>
      <w:r>
        <w:rPr>
          <w:color w:val="231F20"/>
          <w:spacing w:val="-9"/>
        </w:rPr>
        <w:t> </w:t>
      </w:r>
      <w:r>
        <w:rPr>
          <w:color w:val="231F20"/>
        </w:rPr>
        <w:t>thời</w:t>
      </w:r>
      <w:r>
        <w:rPr>
          <w:color w:val="231F20"/>
          <w:spacing w:val="-9"/>
        </w:rPr>
        <w:t> </w:t>
      </w:r>
      <w:r>
        <w:rPr>
          <w:color w:val="231F20"/>
        </w:rPr>
        <w:t>mới</w:t>
      </w:r>
      <w:r>
        <w:rPr>
          <w:color w:val="231F20"/>
          <w:spacing w:val="-9"/>
        </w:rPr>
        <w:t> </w:t>
      </w:r>
      <w:r>
        <w:rPr>
          <w:color w:val="231F20"/>
        </w:rPr>
        <w:t>là</w:t>
      </w:r>
      <w:r>
        <w:rPr>
          <w:color w:val="231F20"/>
          <w:spacing w:val="-10"/>
        </w:rPr>
        <w:t> </w:t>
      </w:r>
      <w:r>
        <w:rPr>
          <w:color w:val="231F20"/>
        </w:rPr>
        <w:t>chân ngộ, chân ngộ mà thực hành pháp tu là chân tu, chân ngộ chân tu là chân nhân, dùng chân nhân mới </w:t>
      </w:r>
      <w:r>
        <w:rPr>
          <w:color w:val="231F20"/>
          <w:spacing w:val="-4"/>
        </w:rPr>
        <w:t>kết </w:t>
      </w:r>
      <w:r>
        <w:rPr>
          <w:color w:val="231F20"/>
        </w:rPr>
        <w:t>thành chân quả</w:t>
      </w:r>
      <w:r>
        <w:rPr>
          <w:color w:val="231F20"/>
          <w:spacing w:val="-2"/>
        </w:rPr>
        <w:t> </w:t>
      </w:r>
      <w:r>
        <w:rPr>
          <w:color w:val="231F20"/>
        </w:rPr>
        <w:t>được.</w:t>
      </w:r>
    </w:p>
    <w:p>
      <w:pPr>
        <w:pStyle w:val="BodyText"/>
        <w:spacing w:before="3"/>
        <w:ind w:left="0"/>
        <w:jc w:val="left"/>
        <w:rPr>
          <w:sz w:val="8"/>
        </w:rPr>
      </w:pPr>
    </w:p>
    <w:p>
      <w:pPr>
        <w:spacing w:before="52"/>
        <w:ind w:left="0" w:right="0" w:firstLine="0"/>
        <w:jc w:val="center"/>
        <w:rPr>
          <w:b/>
          <w:sz w:val="24"/>
        </w:rPr>
      </w:pPr>
      <w:r>
        <w:rPr>
          <w:b/>
          <w:color w:val="231F20"/>
          <w:sz w:val="24"/>
        </w:rPr>
        <w:t>PHẨM 32 - BỒ TÁT TRỤ XỨ</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4"/>
        <w:ind w:left="0"/>
        <w:jc w:val="left"/>
        <w:rPr>
          <w:rFonts w:ascii="Times New Roman"/>
          <w:sz w:val="17"/>
        </w:rPr>
      </w:pPr>
    </w:p>
    <w:p>
      <w:pPr>
        <w:pStyle w:val="BodyText"/>
        <w:spacing w:line="242" w:lineRule="auto"/>
        <w:ind w:left="166" w:right="162" w:firstLine="567"/>
      </w:pPr>
      <w:r>
        <w:rPr>
          <w:color w:val="231F20"/>
        </w:rPr>
        <w:t>Phẩm này nói về thập phương thế giới, mỗi thế giới đều có chư Phật hiện hữu. Như phương Đông có xứ Tiên Nhơn Sơn, có Kim Cang Thắng Bồ </w:t>
      </w:r>
      <w:r>
        <w:rPr>
          <w:color w:val="231F20"/>
          <w:spacing w:val="-8"/>
        </w:rPr>
        <w:t>Tát </w:t>
      </w:r>
      <w:r>
        <w:rPr>
          <w:color w:val="231F20"/>
        </w:rPr>
        <w:t>cùng 300 vị Bồ </w:t>
      </w:r>
      <w:r>
        <w:rPr>
          <w:color w:val="231F20"/>
          <w:spacing w:val="-8"/>
        </w:rPr>
        <w:t>Tát </w:t>
      </w:r>
      <w:r>
        <w:rPr>
          <w:color w:val="231F20"/>
        </w:rPr>
        <w:t>quyến thuộc diễn thuyết pháp. Phương Nam có </w:t>
      </w:r>
      <w:r>
        <w:rPr>
          <w:color w:val="231F20"/>
          <w:spacing w:val="-3"/>
        </w:rPr>
        <w:t>Xứ </w:t>
      </w:r>
      <w:r>
        <w:rPr>
          <w:color w:val="231F20"/>
        </w:rPr>
        <w:t>Thắng Phong</w:t>
      </w:r>
      <w:r>
        <w:rPr>
          <w:color w:val="231F20"/>
          <w:spacing w:val="-11"/>
        </w:rPr>
        <w:t> </w:t>
      </w:r>
      <w:r>
        <w:rPr>
          <w:color w:val="231F20"/>
        </w:rPr>
        <w:t>Sơn,</w:t>
      </w:r>
      <w:r>
        <w:rPr>
          <w:color w:val="231F20"/>
          <w:spacing w:val="-10"/>
        </w:rPr>
        <w:t> </w:t>
      </w:r>
      <w:r>
        <w:rPr>
          <w:color w:val="231F20"/>
        </w:rPr>
        <w:t>có</w:t>
      </w:r>
      <w:r>
        <w:rPr>
          <w:color w:val="231F20"/>
          <w:spacing w:val="-10"/>
        </w:rPr>
        <w:t> </w:t>
      </w:r>
      <w:r>
        <w:rPr>
          <w:color w:val="231F20"/>
        </w:rPr>
        <w:t>Pháp</w:t>
      </w:r>
      <w:r>
        <w:rPr>
          <w:color w:val="231F20"/>
          <w:spacing w:val="-10"/>
        </w:rPr>
        <w:t> </w:t>
      </w:r>
      <w:r>
        <w:rPr>
          <w:color w:val="231F20"/>
        </w:rPr>
        <w:t>Huệ</w:t>
      </w:r>
      <w:r>
        <w:rPr>
          <w:color w:val="231F20"/>
          <w:spacing w:val="-10"/>
        </w:rPr>
        <w:t> </w:t>
      </w:r>
      <w:r>
        <w:rPr>
          <w:color w:val="231F20"/>
        </w:rPr>
        <w:t>Bồ</w:t>
      </w:r>
      <w:r>
        <w:rPr>
          <w:color w:val="231F20"/>
          <w:spacing w:val="-10"/>
        </w:rPr>
        <w:t> </w:t>
      </w:r>
      <w:r>
        <w:rPr>
          <w:color w:val="231F20"/>
          <w:spacing w:val="-8"/>
        </w:rPr>
        <w:t>Tát</w:t>
      </w:r>
      <w:r>
        <w:rPr>
          <w:color w:val="231F20"/>
          <w:spacing w:val="-10"/>
        </w:rPr>
        <w:t> </w:t>
      </w:r>
      <w:r>
        <w:rPr>
          <w:color w:val="231F20"/>
        </w:rPr>
        <w:t>cùng</w:t>
      </w:r>
      <w:r>
        <w:rPr>
          <w:color w:val="231F20"/>
          <w:spacing w:val="-10"/>
        </w:rPr>
        <w:t> </w:t>
      </w:r>
      <w:r>
        <w:rPr>
          <w:color w:val="231F20"/>
        </w:rPr>
        <w:t>500</w:t>
      </w:r>
      <w:r>
        <w:rPr>
          <w:color w:val="231F20"/>
          <w:spacing w:val="-10"/>
        </w:rPr>
        <w:t> </w:t>
      </w:r>
      <w:r>
        <w:rPr>
          <w:color w:val="231F20"/>
        </w:rPr>
        <w:t>Bồ</w:t>
      </w:r>
      <w:r>
        <w:rPr>
          <w:color w:val="231F20"/>
          <w:spacing w:val="-10"/>
        </w:rPr>
        <w:t> </w:t>
      </w:r>
      <w:r>
        <w:rPr>
          <w:color w:val="231F20"/>
          <w:spacing w:val="-8"/>
        </w:rPr>
        <w:t>Tát</w:t>
      </w:r>
      <w:r>
        <w:rPr>
          <w:color w:val="231F20"/>
          <w:spacing w:val="-10"/>
        </w:rPr>
        <w:t> </w:t>
      </w:r>
      <w:r>
        <w:rPr>
          <w:color w:val="231F20"/>
        </w:rPr>
        <w:t>quyến</w:t>
      </w:r>
      <w:r>
        <w:rPr>
          <w:color w:val="231F20"/>
          <w:spacing w:val="-10"/>
        </w:rPr>
        <w:t> </w:t>
      </w:r>
      <w:r>
        <w:rPr>
          <w:color w:val="231F20"/>
        </w:rPr>
        <w:t>thuộc diễn thuyết pháp. Phương </w:t>
      </w:r>
      <w:r>
        <w:rPr>
          <w:color w:val="231F20"/>
          <w:spacing w:val="-9"/>
        </w:rPr>
        <w:t>Tây </w:t>
      </w:r>
      <w:r>
        <w:rPr>
          <w:color w:val="231F20"/>
        </w:rPr>
        <w:t>có xứ Kim Cang Diệm Sơn, có Tinh </w:t>
      </w:r>
      <w:r>
        <w:rPr>
          <w:color w:val="231F20"/>
          <w:spacing w:val="-7"/>
        </w:rPr>
        <w:t>Tấn </w:t>
      </w:r>
      <w:r>
        <w:rPr>
          <w:color w:val="231F20"/>
          <w:spacing w:val="-6"/>
        </w:rPr>
        <w:t>Vô </w:t>
      </w:r>
      <w:r>
        <w:rPr>
          <w:color w:val="231F20"/>
        </w:rPr>
        <w:t>Uý Hành Bồ </w:t>
      </w:r>
      <w:r>
        <w:rPr>
          <w:color w:val="231F20"/>
          <w:spacing w:val="-8"/>
        </w:rPr>
        <w:t>Tát </w:t>
      </w:r>
      <w:r>
        <w:rPr>
          <w:color w:val="231F20"/>
        </w:rPr>
        <w:t>cùng 300 vị Bồ </w:t>
      </w:r>
      <w:r>
        <w:rPr>
          <w:color w:val="231F20"/>
          <w:spacing w:val="-8"/>
        </w:rPr>
        <w:t>Tát </w:t>
      </w:r>
      <w:r>
        <w:rPr>
          <w:color w:val="231F20"/>
        </w:rPr>
        <w:t>quyến thuộc, diễn thuyết pháp…. Nhìn chung, mỗi xứ, mỗi nước đều có Bồ </w:t>
      </w:r>
      <w:r>
        <w:rPr>
          <w:color w:val="231F20"/>
          <w:spacing w:val="-8"/>
        </w:rPr>
        <w:t>Tát </w:t>
      </w:r>
      <w:r>
        <w:rPr>
          <w:color w:val="231F20"/>
        </w:rPr>
        <w:t>trụ xứ để diễn thuyết pháp, để thực hành giáo pháp về</w:t>
      </w:r>
      <w:r>
        <w:rPr>
          <w:color w:val="231F20"/>
          <w:spacing w:val="-5"/>
        </w:rPr>
        <w:t> </w:t>
      </w:r>
      <w:r>
        <w:rPr>
          <w:color w:val="231F20"/>
        </w:rPr>
        <w:t>Hạnh</w:t>
      </w:r>
      <w:r>
        <w:rPr>
          <w:color w:val="231F20"/>
          <w:spacing w:val="-5"/>
        </w:rPr>
        <w:t> </w:t>
      </w:r>
      <w:r>
        <w:rPr>
          <w:color w:val="231F20"/>
        </w:rPr>
        <w:t>Bồ</w:t>
      </w:r>
      <w:r>
        <w:rPr>
          <w:color w:val="231F20"/>
          <w:spacing w:val="-5"/>
        </w:rPr>
        <w:t> </w:t>
      </w:r>
      <w:r>
        <w:rPr>
          <w:color w:val="231F20"/>
        </w:rPr>
        <w:t>Tát</w:t>
      </w:r>
      <w:r>
        <w:rPr>
          <w:color w:val="231F20"/>
          <w:spacing w:val="-5"/>
        </w:rPr>
        <w:t> </w:t>
      </w:r>
      <w:r>
        <w:rPr>
          <w:color w:val="231F20"/>
        </w:rPr>
        <w:t>vào</w:t>
      </w:r>
      <w:r>
        <w:rPr>
          <w:color w:val="231F20"/>
          <w:spacing w:val="-5"/>
        </w:rPr>
        <w:t> </w:t>
      </w:r>
      <w:r>
        <w:rPr>
          <w:color w:val="231F20"/>
        </w:rPr>
        <w:t>thực</w:t>
      </w:r>
      <w:r>
        <w:rPr>
          <w:color w:val="231F20"/>
          <w:spacing w:val="-5"/>
        </w:rPr>
        <w:t> </w:t>
      </w:r>
      <w:r>
        <w:rPr>
          <w:color w:val="231F20"/>
        </w:rPr>
        <w:t>tế</w:t>
      </w:r>
      <w:r>
        <w:rPr>
          <w:color w:val="231F20"/>
          <w:spacing w:val="-5"/>
        </w:rPr>
        <w:t> </w:t>
      </w:r>
      <w:r>
        <w:rPr>
          <w:color w:val="231F20"/>
        </w:rPr>
        <w:t>của</w:t>
      </w:r>
      <w:r>
        <w:rPr>
          <w:color w:val="231F20"/>
          <w:spacing w:val="-5"/>
        </w:rPr>
        <w:t> </w:t>
      </w:r>
      <w:r>
        <w:rPr>
          <w:color w:val="231F20"/>
        </w:rPr>
        <w:t>cuộc</w:t>
      </w:r>
      <w:r>
        <w:rPr>
          <w:color w:val="231F20"/>
          <w:spacing w:val="-5"/>
        </w:rPr>
        <w:t> </w:t>
      </w:r>
      <w:r>
        <w:rPr>
          <w:color w:val="231F20"/>
        </w:rPr>
        <w:t>sống,</w:t>
      </w:r>
      <w:r>
        <w:rPr>
          <w:color w:val="231F20"/>
          <w:spacing w:val="-5"/>
        </w:rPr>
        <w:t> </w:t>
      </w:r>
      <w:r>
        <w:rPr>
          <w:color w:val="231F20"/>
        </w:rPr>
        <w:t>ở</w:t>
      </w:r>
      <w:r>
        <w:rPr>
          <w:color w:val="231F20"/>
          <w:spacing w:val="-5"/>
        </w:rPr>
        <w:t> </w:t>
      </w:r>
      <w:r>
        <w:rPr>
          <w:color w:val="231F20"/>
        </w:rPr>
        <w:t>bất</w:t>
      </w:r>
      <w:r>
        <w:rPr>
          <w:color w:val="231F20"/>
          <w:spacing w:val="-5"/>
        </w:rPr>
        <w:t> </w:t>
      </w:r>
      <w:r>
        <w:rPr>
          <w:color w:val="231F20"/>
        </w:rPr>
        <w:t>kỳ</w:t>
      </w:r>
      <w:r>
        <w:rPr>
          <w:color w:val="231F20"/>
          <w:spacing w:val="-5"/>
        </w:rPr>
        <w:t> </w:t>
      </w:r>
      <w:r>
        <w:rPr>
          <w:color w:val="231F20"/>
        </w:rPr>
        <w:t>đâu,</w:t>
      </w:r>
      <w:r>
        <w:rPr>
          <w:color w:val="231F20"/>
          <w:spacing w:val="-5"/>
        </w:rPr>
        <w:t> </w:t>
      </w:r>
      <w:r>
        <w:rPr>
          <w:color w:val="231F20"/>
        </w:rPr>
        <w:t>vào bất</w:t>
      </w:r>
      <w:r>
        <w:rPr>
          <w:color w:val="231F20"/>
          <w:spacing w:val="-12"/>
        </w:rPr>
        <w:t> </w:t>
      </w:r>
      <w:r>
        <w:rPr>
          <w:color w:val="231F20"/>
        </w:rPr>
        <w:t>cứ</w:t>
      </w:r>
      <w:r>
        <w:rPr>
          <w:color w:val="231F20"/>
          <w:spacing w:val="-12"/>
        </w:rPr>
        <w:t> </w:t>
      </w:r>
      <w:r>
        <w:rPr>
          <w:color w:val="231F20"/>
        </w:rPr>
        <w:t>thời</w:t>
      </w:r>
      <w:r>
        <w:rPr>
          <w:color w:val="231F20"/>
          <w:spacing w:val="-11"/>
        </w:rPr>
        <w:t> </w:t>
      </w:r>
      <w:r>
        <w:rPr>
          <w:color w:val="231F20"/>
        </w:rPr>
        <w:t>gian</w:t>
      </w:r>
      <w:r>
        <w:rPr>
          <w:color w:val="231F20"/>
          <w:spacing w:val="-12"/>
        </w:rPr>
        <w:t> </w:t>
      </w:r>
      <w:r>
        <w:rPr>
          <w:color w:val="231F20"/>
        </w:rPr>
        <w:t>nào,</w:t>
      </w:r>
      <w:r>
        <w:rPr>
          <w:color w:val="231F20"/>
          <w:spacing w:val="-11"/>
        </w:rPr>
        <w:t> </w:t>
      </w:r>
      <w:r>
        <w:rPr>
          <w:color w:val="231F20"/>
        </w:rPr>
        <w:t>cho</w:t>
      </w:r>
      <w:r>
        <w:rPr>
          <w:color w:val="231F20"/>
          <w:spacing w:val="-12"/>
        </w:rPr>
        <w:t> </w:t>
      </w:r>
      <w:r>
        <w:rPr>
          <w:color w:val="231F20"/>
        </w:rPr>
        <w:t>dù</w:t>
      </w:r>
      <w:r>
        <w:rPr>
          <w:color w:val="231F20"/>
          <w:spacing w:val="-11"/>
        </w:rPr>
        <w:t> </w:t>
      </w:r>
      <w:r>
        <w:rPr>
          <w:color w:val="231F20"/>
        </w:rPr>
        <w:t>trải</w:t>
      </w:r>
      <w:r>
        <w:rPr>
          <w:color w:val="231F20"/>
          <w:spacing w:val="-12"/>
        </w:rPr>
        <w:t> </w:t>
      </w:r>
      <w:r>
        <w:rPr>
          <w:color w:val="231F20"/>
        </w:rPr>
        <w:t>qua</w:t>
      </w:r>
      <w:r>
        <w:rPr>
          <w:color w:val="231F20"/>
          <w:spacing w:val="-11"/>
        </w:rPr>
        <w:t> </w:t>
      </w:r>
      <w:r>
        <w:rPr>
          <w:color w:val="231F20"/>
        </w:rPr>
        <w:t>A</w:t>
      </w:r>
      <w:r>
        <w:rPr>
          <w:color w:val="231F20"/>
          <w:spacing w:val="-12"/>
        </w:rPr>
        <w:t> </w:t>
      </w:r>
      <w:r>
        <w:rPr>
          <w:color w:val="231F20"/>
        </w:rPr>
        <w:t>tăng</w:t>
      </w:r>
      <w:r>
        <w:rPr>
          <w:color w:val="231F20"/>
          <w:spacing w:val="-11"/>
        </w:rPr>
        <w:t> </w:t>
      </w:r>
      <w:r>
        <w:rPr>
          <w:color w:val="231F20"/>
        </w:rPr>
        <w:t>kỳ</w:t>
      </w:r>
      <w:r>
        <w:rPr>
          <w:color w:val="231F20"/>
          <w:spacing w:val="-12"/>
        </w:rPr>
        <w:t> </w:t>
      </w:r>
      <w:r>
        <w:rPr>
          <w:color w:val="231F20"/>
        </w:rPr>
        <w:t>kiếp</w:t>
      </w:r>
      <w:r>
        <w:rPr>
          <w:color w:val="231F20"/>
          <w:spacing w:val="-11"/>
        </w:rPr>
        <w:t> </w:t>
      </w:r>
      <w:r>
        <w:rPr>
          <w:color w:val="231F20"/>
        </w:rPr>
        <w:t>nào!</w:t>
      </w:r>
      <w:r>
        <w:rPr>
          <w:color w:val="231F20"/>
          <w:spacing w:val="-12"/>
        </w:rPr>
        <w:t> </w:t>
      </w:r>
      <w:r>
        <w:rPr>
          <w:color w:val="231F20"/>
          <w:spacing w:val="-6"/>
        </w:rPr>
        <w:t>Trên </w:t>
      </w:r>
      <w:r>
        <w:rPr>
          <w:color w:val="231F20"/>
        </w:rPr>
        <w:t>bước</w:t>
      </w:r>
      <w:r>
        <w:rPr>
          <w:color w:val="231F20"/>
          <w:spacing w:val="-10"/>
        </w:rPr>
        <w:t> </w:t>
      </w:r>
      <w:r>
        <w:rPr>
          <w:color w:val="231F20"/>
        </w:rPr>
        <w:t>đường</w:t>
      </w:r>
      <w:r>
        <w:rPr>
          <w:color w:val="231F20"/>
          <w:spacing w:val="-8"/>
        </w:rPr>
        <w:t> </w:t>
      </w:r>
      <w:r>
        <w:rPr>
          <w:color w:val="231F20"/>
        </w:rPr>
        <w:t>hành</w:t>
      </w:r>
      <w:r>
        <w:rPr>
          <w:color w:val="231F20"/>
          <w:spacing w:val="-8"/>
        </w:rPr>
        <w:t> </w:t>
      </w:r>
      <w:r>
        <w:rPr>
          <w:color w:val="231F20"/>
        </w:rPr>
        <w:t>đạo</w:t>
      </w:r>
      <w:r>
        <w:rPr>
          <w:color w:val="231F20"/>
          <w:spacing w:val="-9"/>
        </w:rPr>
        <w:t> </w:t>
      </w:r>
      <w:r>
        <w:rPr>
          <w:color w:val="231F20"/>
        </w:rPr>
        <w:t>tu</w:t>
      </w:r>
      <w:r>
        <w:rPr>
          <w:color w:val="231F20"/>
          <w:spacing w:val="-8"/>
        </w:rPr>
        <w:t> </w:t>
      </w:r>
      <w:r>
        <w:rPr>
          <w:color w:val="231F20"/>
        </w:rPr>
        <w:t>tập,</w:t>
      </w:r>
      <w:r>
        <w:rPr>
          <w:color w:val="231F20"/>
          <w:spacing w:val="-8"/>
        </w:rPr>
        <w:t> </w:t>
      </w:r>
      <w:r>
        <w:rPr>
          <w:color w:val="231F20"/>
        </w:rPr>
        <w:t>Bồ</w:t>
      </w:r>
      <w:r>
        <w:rPr>
          <w:color w:val="231F20"/>
          <w:spacing w:val="-8"/>
        </w:rPr>
        <w:t> Tát</w:t>
      </w:r>
      <w:r>
        <w:rPr>
          <w:color w:val="231F20"/>
          <w:spacing w:val="-9"/>
        </w:rPr>
        <w:t> </w:t>
      </w:r>
      <w:r>
        <w:rPr>
          <w:color w:val="231F20"/>
        </w:rPr>
        <w:t>đi</w:t>
      </w:r>
      <w:r>
        <w:rPr>
          <w:color w:val="231F20"/>
          <w:spacing w:val="-8"/>
        </w:rPr>
        <w:t> </w:t>
      </w:r>
      <w:r>
        <w:rPr>
          <w:color w:val="231F20"/>
        </w:rPr>
        <w:t>vào</w:t>
      </w:r>
      <w:r>
        <w:rPr>
          <w:color w:val="231F20"/>
          <w:spacing w:val="-8"/>
        </w:rPr>
        <w:t> </w:t>
      </w:r>
      <w:r>
        <w:rPr>
          <w:color w:val="231F20"/>
        </w:rPr>
        <w:t>pháp</w:t>
      </w:r>
      <w:r>
        <w:rPr>
          <w:color w:val="231F20"/>
          <w:spacing w:val="-8"/>
        </w:rPr>
        <w:t> </w:t>
      </w:r>
      <w:r>
        <w:rPr>
          <w:color w:val="231F20"/>
        </w:rPr>
        <w:t>giới</w:t>
      </w:r>
      <w:r>
        <w:rPr>
          <w:color w:val="231F20"/>
          <w:spacing w:val="-9"/>
        </w:rPr>
        <w:t> </w:t>
      </w:r>
      <w:r>
        <w:rPr>
          <w:color w:val="231F20"/>
        </w:rPr>
        <w:t>cứu</w:t>
      </w:r>
      <w:r>
        <w:rPr>
          <w:color w:val="231F20"/>
          <w:spacing w:val="-8"/>
        </w:rPr>
        <w:t> </w:t>
      </w:r>
      <w:r>
        <w:rPr>
          <w:color w:val="231F20"/>
        </w:rPr>
        <w:t>độ chúng sanh, trong Kinh Hoa Nghiêm gọi là Thập Pháp</w:t>
      </w:r>
      <w:r>
        <w:rPr>
          <w:color w:val="231F20"/>
          <w:spacing w:val="-20"/>
        </w:rPr>
        <w:t> </w:t>
      </w:r>
      <w:r>
        <w:rPr>
          <w:color w:val="231F20"/>
        </w:rPr>
        <w:t>giới.</w:t>
      </w:r>
    </w:p>
    <w:p>
      <w:pPr>
        <w:pStyle w:val="BodyText"/>
        <w:spacing w:line="242" w:lineRule="auto" w:before="79"/>
        <w:ind w:left="166" w:right="163" w:firstLine="567"/>
      </w:pPr>
      <w:r>
        <w:rPr>
          <w:color w:val="231F20"/>
        </w:rPr>
        <w:t>Hình ảnh Bồ Tát thị hiện, trụ xứ, đi vào pháp giới giúp cuộc sống thực tại thay đổi tốt đẹp, nghiệp trần lao của chúng sinh tiêu dần, từng bước được an vui giải thoát.</w:t>
      </w:r>
    </w:p>
    <w:p>
      <w:pPr>
        <w:spacing w:after="0" w:line="242" w:lineRule="auto"/>
        <w:sectPr>
          <w:pgSz w:w="8110" w:h="11510"/>
          <w:pgMar w:header="598" w:footer="0" w:top="820" w:bottom="280" w:left="740" w:right="740"/>
        </w:sectPr>
      </w:pPr>
    </w:p>
    <w:p>
      <w:pPr>
        <w:pStyle w:val="BodyText"/>
        <w:spacing w:before="8"/>
        <w:ind w:left="0"/>
        <w:jc w:val="left"/>
      </w:pPr>
    </w:p>
    <w:p>
      <w:pPr>
        <w:spacing w:before="52"/>
        <w:ind w:left="0" w:right="0" w:firstLine="0"/>
        <w:jc w:val="center"/>
        <w:rPr>
          <w:b/>
          <w:sz w:val="24"/>
        </w:rPr>
      </w:pPr>
      <w:r>
        <w:rPr>
          <w:b/>
          <w:color w:val="231F20"/>
          <w:sz w:val="24"/>
        </w:rPr>
        <w:t>PHẨM 33 - PHẬT BẤT TƯ NGHÌ PHÁP</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5"/>
        <w:ind w:left="0"/>
        <w:jc w:val="left"/>
        <w:rPr>
          <w:rFonts w:ascii="Times New Roman"/>
          <w:sz w:val="17"/>
        </w:rPr>
      </w:pPr>
    </w:p>
    <w:p>
      <w:pPr>
        <w:pStyle w:val="BodyText"/>
        <w:spacing w:line="242" w:lineRule="auto"/>
        <w:ind w:left="166" w:right="160" w:firstLine="567"/>
      </w:pPr>
      <w:r>
        <w:rPr>
          <w:color w:val="231F20"/>
        </w:rPr>
        <w:t>Pháp nghĩa là lý </w:t>
      </w:r>
      <w:r>
        <w:rPr>
          <w:color w:val="231F20"/>
          <w:spacing w:val="-3"/>
        </w:rPr>
        <w:t>tất </w:t>
      </w:r>
      <w:r>
        <w:rPr>
          <w:color w:val="231F20"/>
        </w:rPr>
        <w:t>nhiên, lẽ đương nhiên. Nội dung kinh là những lý lẽ không sao phủ định được, mà ta gọi là chân </w:t>
      </w:r>
      <w:r>
        <w:rPr>
          <w:color w:val="231F20"/>
          <w:spacing w:val="-7"/>
        </w:rPr>
        <w:t>lý, </w:t>
      </w:r>
      <w:r>
        <w:rPr>
          <w:color w:val="231F20"/>
        </w:rPr>
        <w:t>tức là pháp. Pháp là chân lý tuyệt đối vô hình vô tướng, thường trụ bất biến, bất sinh bất diệt. Nó là bản thể của</w:t>
      </w:r>
      <w:r>
        <w:rPr>
          <w:color w:val="231F20"/>
          <w:spacing w:val="-6"/>
        </w:rPr>
        <w:t> </w:t>
      </w:r>
      <w:r>
        <w:rPr>
          <w:color w:val="231F20"/>
        </w:rPr>
        <w:t>mọi</w:t>
      </w:r>
      <w:r>
        <w:rPr>
          <w:color w:val="231F20"/>
          <w:spacing w:val="-6"/>
        </w:rPr>
        <w:t> </w:t>
      </w:r>
      <w:r>
        <w:rPr>
          <w:color w:val="231F20"/>
        </w:rPr>
        <w:t>sự.</w:t>
      </w:r>
      <w:r>
        <w:rPr>
          <w:color w:val="231F20"/>
          <w:spacing w:val="-6"/>
        </w:rPr>
        <w:t> Tuy</w:t>
      </w:r>
      <w:r>
        <w:rPr>
          <w:color w:val="231F20"/>
          <w:spacing w:val="-7"/>
        </w:rPr>
        <w:t> </w:t>
      </w:r>
      <w:r>
        <w:rPr>
          <w:color w:val="231F20"/>
        </w:rPr>
        <w:t>ta</w:t>
      </w:r>
      <w:r>
        <w:rPr>
          <w:color w:val="231F20"/>
          <w:spacing w:val="-5"/>
        </w:rPr>
        <w:t> </w:t>
      </w:r>
      <w:r>
        <w:rPr>
          <w:color w:val="231F20"/>
        </w:rPr>
        <w:t>không</w:t>
      </w:r>
      <w:r>
        <w:rPr>
          <w:color w:val="231F20"/>
          <w:spacing w:val="-6"/>
        </w:rPr>
        <w:t> </w:t>
      </w:r>
      <w:r>
        <w:rPr>
          <w:color w:val="231F20"/>
        </w:rPr>
        <w:t>thể</w:t>
      </w:r>
      <w:r>
        <w:rPr>
          <w:color w:val="231F20"/>
          <w:spacing w:val="-6"/>
        </w:rPr>
        <w:t> </w:t>
      </w:r>
      <w:r>
        <w:rPr>
          <w:color w:val="231F20"/>
        </w:rPr>
        <w:t>thấy</w:t>
      </w:r>
      <w:r>
        <w:rPr>
          <w:color w:val="231F20"/>
          <w:spacing w:val="-6"/>
        </w:rPr>
        <w:t> </w:t>
      </w:r>
      <w:r>
        <w:rPr>
          <w:color w:val="231F20"/>
        </w:rPr>
        <w:t>nó,</w:t>
      </w:r>
      <w:r>
        <w:rPr>
          <w:color w:val="231F20"/>
          <w:spacing w:val="-5"/>
        </w:rPr>
        <w:t> </w:t>
      </w:r>
      <w:r>
        <w:rPr>
          <w:color w:val="231F20"/>
        </w:rPr>
        <w:t>nhưng</w:t>
      </w:r>
      <w:r>
        <w:rPr>
          <w:color w:val="231F20"/>
          <w:spacing w:val="-6"/>
        </w:rPr>
        <w:t> </w:t>
      </w:r>
      <w:r>
        <w:rPr>
          <w:color w:val="231F20"/>
        </w:rPr>
        <w:t>thiếu</w:t>
      </w:r>
      <w:r>
        <w:rPr>
          <w:color w:val="231F20"/>
          <w:spacing w:val="-6"/>
        </w:rPr>
        <w:t> </w:t>
      </w:r>
      <w:r>
        <w:rPr>
          <w:color w:val="231F20"/>
        </w:rPr>
        <w:t>nó</w:t>
      </w:r>
      <w:r>
        <w:rPr>
          <w:color w:val="231F20"/>
          <w:spacing w:val="-6"/>
        </w:rPr>
        <w:t> </w:t>
      </w:r>
      <w:r>
        <w:rPr>
          <w:color w:val="231F20"/>
        </w:rPr>
        <w:t>không được, cũng như mọi thiên thể thì dựa vào hư không, thiếu hư không thì thiên thể không thể tồn tại. Nhưng hư không chẳng dựa vào đâu. Cũng </w:t>
      </w:r>
      <w:r>
        <w:rPr>
          <w:color w:val="231F20"/>
          <w:spacing w:val="-7"/>
        </w:rPr>
        <w:t>vậy, </w:t>
      </w:r>
      <w:r>
        <w:rPr>
          <w:color w:val="231F20"/>
        </w:rPr>
        <w:t>chân lý tuyệt đối thì độc lập chẳng</w:t>
      </w:r>
      <w:r>
        <w:rPr>
          <w:color w:val="231F20"/>
          <w:spacing w:val="-13"/>
        </w:rPr>
        <w:t> </w:t>
      </w:r>
      <w:r>
        <w:rPr>
          <w:color w:val="231F20"/>
        </w:rPr>
        <w:t>dựa</w:t>
      </w:r>
      <w:r>
        <w:rPr>
          <w:color w:val="231F20"/>
          <w:spacing w:val="-12"/>
        </w:rPr>
        <w:t> </w:t>
      </w:r>
      <w:r>
        <w:rPr>
          <w:color w:val="231F20"/>
        </w:rPr>
        <w:t>vào</w:t>
      </w:r>
      <w:r>
        <w:rPr>
          <w:color w:val="231F20"/>
          <w:spacing w:val="-12"/>
        </w:rPr>
        <w:t> </w:t>
      </w:r>
      <w:r>
        <w:rPr>
          <w:color w:val="231F20"/>
        </w:rPr>
        <w:t>đâu.</w:t>
      </w:r>
      <w:r>
        <w:rPr>
          <w:color w:val="231F20"/>
          <w:spacing w:val="-12"/>
        </w:rPr>
        <w:t> </w:t>
      </w:r>
      <w:r>
        <w:rPr>
          <w:color w:val="231F20"/>
        </w:rPr>
        <w:t>Do</w:t>
      </w:r>
      <w:r>
        <w:rPr>
          <w:color w:val="231F20"/>
          <w:spacing w:val="-12"/>
        </w:rPr>
        <w:t> </w:t>
      </w:r>
      <w:r>
        <w:rPr>
          <w:color w:val="231F20"/>
        </w:rPr>
        <w:t>đó,</w:t>
      </w:r>
      <w:r>
        <w:rPr>
          <w:color w:val="231F20"/>
          <w:spacing w:val="-12"/>
        </w:rPr>
        <w:t> </w:t>
      </w:r>
      <w:r>
        <w:rPr>
          <w:color w:val="231F20"/>
        </w:rPr>
        <w:t>từ</w:t>
      </w:r>
      <w:r>
        <w:rPr>
          <w:color w:val="231F20"/>
          <w:spacing w:val="-12"/>
        </w:rPr>
        <w:t> </w:t>
      </w:r>
      <w:r>
        <w:rPr>
          <w:color w:val="231F20"/>
        </w:rPr>
        <w:t>pháp</w:t>
      </w:r>
      <w:r>
        <w:rPr>
          <w:color w:val="231F20"/>
          <w:spacing w:val="-13"/>
        </w:rPr>
        <w:t> </w:t>
      </w:r>
      <w:r>
        <w:rPr>
          <w:color w:val="231F20"/>
        </w:rPr>
        <w:t>này</w:t>
      </w:r>
      <w:r>
        <w:rPr>
          <w:color w:val="231F20"/>
          <w:spacing w:val="-12"/>
        </w:rPr>
        <w:t> </w:t>
      </w:r>
      <w:r>
        <w:rPr>
          <w:color w:val="231F20"/>
        </w:rPr>
        <w:t>thì</w:t>
      </w:r>
      <w:r>
        <w:rPr>
          <w:color w:val="231F20"/>
          <w:spacing w:val="-12"/>
        </w:rPr>
        <w:t> </w:t>
      </w:r>
      <w:r>
        <w:rPr>
          <w:color w:val="231F20"/>
        </w:rPr>
        <w:t>đồng</w:t>
      </w:r>
      <w:r>
        <w:rPr>
          <w:color w:val="231F20"/>
          <w:spacing w:val="-12"/>
        </w:rPr>
        <w:t> </w:t>
      </w:r>
      <w:r>
        <w:rPr>
          <w:color w:val="231F20"/>
        </w:rPr>
        <w:t>nghĩa</w:t>
      </w:r>
      <w:r>
        <w:rPr>
          <w:color w:val="231F20"/>
          <w:spacing w:val="-12"/>
        </w:rPr>
        <w:t> </w:t>
      </w:r>
      <w:r>
        <w:rPr>
          <w:color w:val="231F20"/>
        </w:rPr>
        <w:t>với</w:t>
      </w:r>
      <w:r>
        <w:rPr>
          <w:color w:val="231F20"/>
          <w:spacing w:val="-12"/>
        </w:rPr>
        <w:t> </w:t>
      </w:r>
      <w:r>
        <w:rPr>
          <w:color w:val="231F20"/>
        </w:rPr>
        <w:t>từ Phật tánh, chân như, thể tánh, chân tâm, chân</w:t>
      </w:r>
      <w:r>
        <w:rPr>
          <w:color w:val="231F20"/>
          <w:spacing w:val="-12"/>
        </w:rPr>
        <w:t> </w:t>
      </w:r>
      <w:r>
        <w:rPr>
          <w:color w:val="231F20"/>
        </w:rPr>
        <w:t>không.</w:t>
      </w:r>
    </w:p>
    <w:p>
      <w:pPr>
        <w:pStyle w:val="BodyText"/>
        <w:spacing w:line="242" w:lineRule="auto" w:before="80"/>
        <w:ind w:left="166" w:right="163" w:firstLine="567"/>
      </w:pPr>
      <w:r>
        <w:rPr>
          <w:color w:val="231F20"/>
        </w:rPr>
        <w:t>Phật có bất tư nghì pháp khắp cùng vô lượng vô biên pháp</w:t>
      </w:r>
      <w:r>
        <w:rPr>
          <w:color w:val="231F20"/>
          <w:spacing w:val="-7"/>
        </w:rPr>
        <w:t> </w:t>
      </w:r>
      <w:r>
        <w:rPr>
          <w:color w:val="231F20"/>
        </w:rPr>
        <w:t>giới:</w:t>
      </w:r>
      <w:r>
        <w:rPr>
          <w:color w:val="231F20"/>
          <w:spacing w:val="-7"/>
        </w:rPr>
        <w:t> </w:t>
      </w:r>
      <w:r>
        <w:rPr>
          <w:color w:val="231F20"/>
        </w:rPr>
        <w:t>Phổ</w:t>
      </w:r>
      <w:r>
        <w:rPr>
          <w:color w:val="231F20"/>
          <w:spacing w:val="-6"/>
        </w:rPr>
        <w:t> </w:t>
      </w:r>
      <w:r>
        <w:rPr>
          <w:color w:val="231F20"/>
        </w:rPr>
        <w:t>nhập</w:t>
      </w:r>
      <w:r>
        <w:rPr>
          <w:color w:val="231F20"/>
          <w:spacing w:val="-7"/>
        </w:rPr>
        <w:t> </w:t>
      </w:r>
      <w:r>
        <w:rPr>
          <w:color w:val="231F20"/>
        </w:rPr>
        <w:t>pháp,</w:t>
      </w:r>
      <w:r>
        <w:rPr>
          <w:color w:val="231F20"/>
          <w:spacing w:val="-6"/>
        </w:rPr>
        <w:t> </w:t>
      </w:r>
      <w:r>
        <w:rPr>
          <w:color w:val="231F20"/>
        </w:rPr>
        <w:t>pháp</w:t>
      </w:r>
      <w:r>
        <w:rPr>
          <w:color w:val="231F20"/>
          <w:spacing w:val="-7"/>
        </w:rPr>
        <w:t> </w:t>
      </w:r>
      <w:r>
        <w:rPr>
          <w:color w:val="231F20"/>
        </w:rPr>
        <w:t>quảng</w:t>
      </w:r>
      <w:r>
        <w:rPr>
          <w:color w:val="231F20"/>
          <w:spacing w:val="-6"/>
        </w:rPr>
        <w:t> </w:t>
      </w:r>
      <w:r>
        <w:rPr>
          <w:color w:val="231F20"/>
        </w:rPr>
        <w:t>đại</w:t>
      </w:r>
      <w:r>
        <w:rPr>
          <w:color w:val="231F20"/>
          <w:spacing w:val="-7"/>
        </w:rPr>
        <w:t> </w:t>
      </w:r>
      <w:r>
        <w:rPr>
          <w:color w:val="231F20"/>
        </w:rPr>
        <w:t>khó</w:t>
      </w:r>
      <w:r>
        <w:rPr>
          <w:color w:val="231F20"/>
          <w:spacing w:val="-7"/>
        </w:rPr>
        <w:t> </w:t>
      </w:r>
      <w:r>
        <w:rPr>
          <w:color w:val="231F20"/>
        </w:rPr>
        <w:t>tin</w:t>
      </w:r>
      <w:r>
        <w:rPr>
          <w:color w:val="231F20"/>
          <w:spacing w:val="-6"/>
        </w:rPr>
        <w:t> </w:t>
      </w:r>
      <w:r>
        <w:rPr>
          <w:color w:val="231F20"/>
        </w:rPr>
        <w:t>thọ,</w:t>
      </w:r>
      <w:r>
        <w:rPr>
          <w:color w:val="231F20"/>
          <w:spacing w:val="-7"/>
        </w:rPr>
        <w:t> </w:t>
      </w:r>
      <w:r>
        <w:rPr>
          <w:color w:val="231F20"/>
        </w:rPr>
        <w:t>pháp trí</w:t>
      </w:r>
      <w:r>
        <w:rPr>
          <w:color w:val="231F20"/>
          <w:spacing w:val="-10"/>
        </w:rPr>
        <w:t> </w:t>
      </w:r>
      <w:r>
        <w:rPr>
          <w:color w:val="231F20"/>
        </w:rPr>
        <w:t>hải</w:t>
      </w:r>
      <w:r>
        <w:rPr>
          <w:color w:val="231F20"/>
          <w:spacing w:val="-10"/>
        </w:rPr>
        <w:t> </w:t>
      </w:r>
      <w:r>
        <w:rPr>
          <w:color w:val="231F20"/>
        </w:rPr>
        <w:t>vô</w:t>
      </w:r>
      <w:r>
        <w:rPr>
          <w:color w:val="231F20"/>
          <w:spacing w:val="-10"/>
        </w:rPr>
        <w:t> </w:t>
      </w:r>
      <w:r>
        <w:rPr>
          <w:color w:val="231F20"/>
        </w:rPr>
        <w:t>tận,</w:t>
      </w:r>
      <w:r>
        <w:rPr>
          <w:color w:val="231F20"/>
          <w:spacing w:val="-10"/>
        </w:rPr>
        <w:t> </w:t>
      </w:r>
      <w:r>
        <w:rPr>
          <w:color w:val="231F20"/>
        </w:rPr>
        <w:t>pháp</w:t>
      </w:r>
      <w:r>
        <w:rPr>
          <w:color w:val="231F20"/>
          <w:spacing w:val="-10"/>
        </w:rPr>
        <w:t> </w:t>
      </w:r>
      <w:r>
        <w:rPr>
          <w:color w:val="231F20"/>
        </w:rPr>
        <w:t>tối</w:t>
      </w:r>
      <w:r>
        <w:rPr>
          <w:color w:val="231F20"/>
          <w:spacing w:val="-10"/>
        </w:rPr>
        <w:t> </w:t>
      </w:r>
      <w:r>
        <w:rPr>
          <w:color w:val="231F20"/>
        </w:rPr>
        <w:t>thắng,</w:t>
      </w:r>
      <w:r>
        <w:rPr>
          <w:color w:val="231F20"/>
          <w:spacing w:val="-10"/>
        </w:rPr>
        <w:t> </w:t>
      </w:r>
      <w:r>
        <w:rPr>
          <w:color w:val="231F20"/>
        </w:rPr>
        <w:t>pháp</w:t>
      </w:r>
      <w:r>
        <w:rPr>
          <w:color w:val="231F20"/>
          <w:spacing w:val="-10"/>
        </w:rPr>
        <w:t> </w:t>
      </w:r>
      <w:r>
        <w:rPr>
          <w:color w:val="231F20"/>
        </w:rPr>
        <w:t>tự</w:t>
      </w:r>
      <w:r>
        <w:rPr>
          <w:color w:val="231F20"/>
          <w:spacing w:val="-10"/>
        </w:rPr>
        <w:t> </w:t>
      </w:r>
      <w:r>
        <w:rPr>
          <w:color w:val="231F20"/>
        </w:rPr>
        <w:t>tại,</w:t>
      </w:r>
      <w:r>
        <w:rPr>
          <w:color w:val="231F20"/>
          <w:spacing w:val="-10"/>
        </w:rPr>
        <w:t> </w:t>
      </w:r>
      <w:r>
        <w:rPr>
          <w:color w:val="231F20"/>
        </w:rPr>
        <w:t>thực</w:t>
      </w:r>
      <w:r>
        <w:rPr>
          <w:color w:val="231F20"/>
          <w:spacing w:val="-10"/>
        </w:rPr>
        <w:t> </w:t>
      </w:r>
      <w:r>
        <w:rPr>
          <w:color w:val="231F20"/>
        </w:rPr>
        <w:t>hành</w:t>
      </w:r>
      <w:r>
        <w:rPr>
          <w:color w:val="231F20"/>
          <w:spacing w:val="-10"/>
        </w:rPr>
        <w:t> </w:t>
      </w:r>
      <w:r>
        <w:rPr>
          <w:color w:val="231F20"/>
        </w:rPr>
        <w:t>pháp</w:t>
      </w:r>
      <w:r>
        <w:rPr>
          <w:color w:val="231F20"/>
          <w:spacing w:val="-10"/>
        </w:rPr>
        <w:t> </w:t>
      </w:r>
      <w:r>
        <w:rPr>
          <w:color w:val="231F20"/>
        </w:rPr>
        <w:t>tự tại, pháp quyết định, tốc tật… Nhìn chung Phật có vô lượng bất tư nghì pháp viên mãn, quán sát </w:t>
      </w:r>
      <w:r>
        <w:rPr>
          <w:color w:val="231F20"/>
          <w:spacing w:val="-3"/>
        </w:rPr>
        <w:t>tất </w:t>
      </w:r>
      <w:r>
        <w:rPr>
          <w:color w:val="231F20"/>
        </w:rPr>
        <w:t>cả chúng sanh, với đầy</w:t>
      </w:r>
      <w:r>
        <w:rPr>
          <w:color w:val="231F20"/>
          <w:spacing w:val="-7"/>
        </w:rPr>
        <w:t> </w:t>
      </w:r>
      <w:r>
        <w:rPr>
          <w:color w:val="231F20"/>
        </w:rPr>
        <w:t>đủ</w:t>
      </w:r>
      <w:r>
        <w:rPr>
          <w:color w:val="231F20"/>
          <w:spacing w:val="-7"/>
        </w:rPr>
        <w:t> </w:t>
      </w:r>
      <w:r>
        <w:rPr>
          <w:color w:val="231F20"/>
        </w:rPr>
        <w:t>thiện</w:t>
      </w:r>
      <w:r>
        <w:rPr>
          <w:color w:val="231F20"/>
          <w:spacing w:val="-6"/>
        </w:rPr>
        <w:t> </w:t>
      </w:r>
      <w:r>
        <w:rPr>
          <w:color w:val="231F20"/>
        </w:rPr>
        <w:t>căn</w:t>
      </w:r>
      <w:r>
        <w:rPr>
          <w:color w:val="231F20"/>
          <w:spacing w:val="-8"/>
        </w:rPr>
        <w:t> </w:t>
      </w:r>
      <w:r>
        <w:rPr>
          <w:color w:val="231F20"/>
        </w:rPr>
        <w:t>lợi</w:t>
      </w:r>
      <w:r>
        <w:rPr>
          <w:color w:val="231F20"/>
          <w:spacing w:val="-7"/>
        </w:rPr>
        <w:t> </w:t>
      </w:r>
      <w:r>
        <w:rPr>
          <w:color w:val="231F20"/>
        </w:rPr>
        <w:t>tha,</w:t>
      </w:r>
      <w:r>
        <w:rPr>
          <w:color w:val="231F20"/>
          <w:spacing w:val="-8"/>
        </w:rPr>
        <w:t> </w:t>
      </w:r>
      <w:r>
        <w:rPr>
          <w:color w:val="231F20"/>
        </w:rPr>
        <w:t>đều</w:t>
      </w:r>
      <w:r>
        <w:rPr>
          <w:color w:val="231F20"/>
          <w:spacing w:val="-7"/>
        </w:rPr>
        <w:t> </w:t>
      </w:r>
      <w:r>
        <w:rPr>
          <w:color w:val="231F20"/>
        </w:rPr>
        <w:t>phục</w:t>
      </w:r>
      <w:r>
        <w:rPr>
          <w:color w:val="231F20"/>
          <w:spacing w:val="-8"/>
        </w:rPr>
        <w:t> </w:t>
      </w:r>
      <w:r>
        <w:rPr>
          <w:color w:val="231F20"/>
        </w:rPr>
        <w:t>chúng</w:t>
      </w:r>
      <w:r>
        <w:rPr>
          <w:color w:val="231F20"/>
          <w:spacing w:val="-6"/>
        </w:rPr>
        <w:t> </w:t>
      </w:r>
      <w:r>
        <w:rPr>
          <w:color w:val="231F20"/>
        </w:rPr>
        <w:t>sanh</w:t>
      </w:r>
      <w:r>
        <w:rPr>
          <w:color w:val="231F20"/>
          <w:spacing w:val="-7"/>
        </w:rPr>
        <w:t> </w:t>
      </w:r>
      <w:r>
        <w:rPr>
          <w:color w:val="231F20"/>
        </w:rPr>
        <w:t>không</w:t>
      </w:r>
      <w:r>
        <w:rPr>
          <w:color w:val="231F20"/>
          <w:spacing w:val="-6"/>
        </w:rPr>
        <w:t> </w:t>
      </w:r>
      <w:r>
        <w:rPr>
          <w:color w:val="231F20"/>
        </w:rPr>
        <w:t>có</w:t>
      </w:r>
      <w:r>
        <w:rPr>
          <w:color w:val="231F20"/>
          <w:spacing w:val="-8"/>
        </w:rPr>
        <w:t> </w:t>
      </w:r>
      <w:r>
        <w:rPr>
          <w:color w:val="231F20"/>
        </w:rPr>
        <w:t>thôi dứt.</w:t>
      </w:r>
    </w:p>
    <w:p>
      <w:pPr>
        <w:pStyle w:val="BodyText"/>
        <w:spacing w:line="242" w:lineRule="auto" w:before="81"/>
        <w:ind w:left="166" w:right="163" w:firstLine="567"/>
      </w:pPr>
      <w:r>
        <w:rPr>
          <w:color w:val="231F20"/>
        </w:rPr>
        <w:t>Mỗi</w:t>
      </w:r>
      <w:r>
        <w:rPr>
          <w:color w:val="231F20"/>
          <w:spacing w:val="-8"/>
        </w:rPr>
        <w:t> </w:t>
      </w:r>
      <w:r>
        <w:rPr>
          <w:color w:val="231F20"/>
        </w:rPr>
        <w:t>mỗi</w:t>
      </w:r>
      <w:r>
        <w:rPr>
          <w:color w:val="231F20"/>
          <w:spacing w:val="-8"/>
        </w:rPr>
        <w:t> </w:t>
      </w:r>
      <w:r>
        <w:rPr>
          <w:color w:val="231F20"/>
        </w:rPr>
        <w:t>niệm</w:t>
      </w:r>
      <w:r>
        <w:rPr>
          <w:color w:val="231F20"/>
          <w:spacing w:val="-8"/>
        </w:rPr>
        <w:t> </w:t>
      </w:r>
      <w:r>
        <w:rPr>
          <w:color w:val="231F20"/>
        </w:rPr>
        <w:t>xuất</w:t>
      </w:r>
      <w:r>
        <w:rPr>
          <w:color w:val="231F20"/>
          <w:spacing w:val="-8"/>
        </w:rPr>
        <w:t> </w:t>
      </w:r>
      <w:r>
        <w:rPr>
          <w:color w:val="231F20"/>
        </w:rPr>
        <w:t>sanh</w:t>
      </w:r>
      <w:r>
        <w:rPr>
          <w:color w:val="231F20"/>
          <w:spacing w:val="-8"/>
        </w:rPr>
        <w:t> </w:t>
      </w:r>
      <w:r>
        <w:rPr>
          <w:color w:val="231F20"/>
        </w:rPr>
        <w:t>trí.</w:t>
      </w:r>
      <w:r>
        <w:rPr>
          <w:color w:val="231F20"/>
          <w:spacing w:val="-7"/>
        </w:rPr>
        <w:t> </w:t>
      </w:r>
      <w:r>
        <w:rPr>
          <w:color w:val="231F20"/>
        </w:rPr>
        <w:t>Ở</w:t>
      </w:r>
      <w:r>
        <w:rPr>
          <w:color w:val="231F20"/>
          <w:spacing w:val="-8"/>
        </w:rPr>
        <w:t> </w:t>
      </w:r>
      <w:r>
        <w:rPr>
          <w:color w:val="231F20"/>
        </w:rPr>
        <w:t>trong</w:t>
      </w:r>
      <w:r>
        <w:rPr>
          <w:color w:val="231F20"/>
          <w:spacing w:val="-8"/>
        </w:rPr>
        <w:t> </w:t>
      </w:r>
      <w:r>
        <w:rPr>
          <w:color w:val="231F20"/>
        </w:rPr>
        <w:t>một</w:t>
      </w:r>
      <w:r>
        <w:rPr>
          <w:color w:val="231F20"/>
          <w:spacing w:val="-8"/>
        </w:rPr>
        <w:t> </w:t>
      </w:r>
      <w:r>
        <w:rPr>
          <w:color w:val="231F20"/>
        </w:rPr>
        <w:t>niệm</w:t>
      </w:r>
      <w:r>
        <w:rPr>
          <w:color w:val="231F20"/>
          <w:spacing w:val="-8"/>
        </w:rPr>
        <w:t> </w:t>
      </w:r>
      <w:r>
        <w:rPr>
          <w:color w:val="231F20"/>
        </w:rPr>
        <w:t>khắp</w:t>
      </w:r>
      <w:r>
        <w:rPr>
          <w:color w:val="231F20"/>
          <w:spacing w:val="-8"/>
        </w:rPr>
        <w:t> </w:t>
      </w:r>
      <w:r>
        <w:rPr>
          <w:color w:val="231F20"/>
          <w:spacing w:val="-3"/>
        </w:rPr>
        <w:t>tất </w:t>
      </w:r>
      <w:r>
        <w:rPr>
          <w:color w:val="231F20"/>
        </w:rPr>
        <w:t>cả</w:t>
      </w:r>
      <w:r>
        <w:rPr>
          <w:color w:val="231F20"/>
          <w:spacing w:val="-9"/>
        </w:rPr>
        <w:t> </w:t>
      </w:r>
      <w:r>
        <w:rPr>
          <w:color w:val="231F20"/>
        </w:rPr>
        <w:t>chỗ</w:t>
      </w:r>
      <w:r>
        <w:rPr>
          <w:color w:val="231F20"/>
          <w:spacing w:val="-9"/>
        </w:rPr>
        <w:t> </w:t>
      </w:r>
      <w:r>
        <w:rPr>
          <w:color w:val="231F20"/>
        </w:rPr>
        <w:t>khiến</w:t>
      </w:r>
      <w:r>
        <w:rPr>
          <w:color w:val="231F20"/>
          <w:spacing w:val="-9"/>
        </w:rPr>
        <w:t> </w:t>
      </w:r>
      <w:r>
        <w:rPr>
          <w:color w:val="231F20"/>
        </w:rPr>
        <w:t>các</w:t>
      </w:r>
      <w:r>
        <w:rPr>
          <w:color w:val="231F20"/>
          <w:spacing w:val="-8"/>
        </w:rPr>
        <w:t> </w:t>
      </w:r>
      <w:r>
        <w:rPr>
          <w:color w:val="231F20"/>
        </w:rPr>
        <w:t>chúng</w:t>
      </w:r>
      <w:r>
        <w:rPr>
          <w:color w:val="231F20"/>
          <w:spacing w:val="-9"/>
        </w:rPr>
        <w:t> </w:t>
      </w:r>
      <w:r>
        <w:rPr>
          <w:color w:val="231F20"/>
        </w:rPr>
        <w:t>sanh</w:t>
      </w:r>
      <w:r>
        <w:rPr>
          <w:color w:val="231F20"/>
          <w:spacing w:val="-9"/>
        </w:rPr>
        <w:t> </w:t>
      </w:r>
      <w:r>
        <w:rPr>
          <w:color w:val="231F20"/>
        </w:rPr>
        <w:t>đều</w:t>
      </w:r>
      <w:r>
        <w:rPr>
          <w:color w:val="231F20"/>
          <w:spacing w:val="-8"/>
        </w:rPr>
        <w:t> </w:t>
      </w:r>
      <w:r>
        <w:rPr>
          <w:color w:val="231F20"/>
        </w:rPr>
        <w:t>thông</w:t>
      </w:r>
      <w:r>
        <w:rPr>
          <w:color w:val="231F20"/>
          <w:spacing w:val="-9"/>
        </w:rPr>
        <w:t> </w:t>
      </w:r>
      <w:r>
        <w:rPr>
          <w:color w:val="231F20"/>
        </w:rPr>
        <w:t>đạt</w:t>
      </w:r>
      <w:r>
        <w:rPr>
          <w:color w:val="231F20"/>
          <w:spacing w:val="-9"/>
        </w:rPr>
        <w:t> </w:t>
      </w:r>
      <w:r>
        <w:rPr>
          <w:color w:val="231F20"/>
          <w:spacing w:val="-3"/>
        </w:rPr>
        <w:t>tất</w:t>
      </w:r>
      <w:r>
        <w:rPr>
          <w:color w:val="231F20"/>
          <w:spacing w:val="-8"/>
        </w:rPr>
        <w:t> </w:t>
      </w:r>
      <w:r>
        <w:rPr>
          <w:color w:val="231F20"/>
        </w:rPr>
        <w:t>cả</w:t>
      </w:r>
      <w:r>
        <w:rPr>
          <w:color w:val="231F20"/>
          <w:spacing w:val="-9"/>
        </w:rPr>
        <w:t> </w:t>
      </w:r>
      <w:r>
        <w:rPr>
          <w:color w:val="231F20"/>
        </w:rPr>
        <w:t>Phật</w:t>
      </w:r>
      <w:r>
        <w:rPr>
          <w:color w:val="231F20"/>
          <w:spacing w:val="-9"/>
        </w:rPr>
        <w:t> </w:t>
      </w:r>
      <w:r>
        <w:rPr>
          <w:color w:val="231F20"/>
        </w:rPr>
        <w:t>pháp, vô lượng giải thoát rốt ráo đến nơi bỉ ngạn vô</w:t>
      </w:r>
      <w:r>
        <w:rPr>
          <w:color w:val="231F20"/>
          <w:spacing w:val="-25"/>
        </w:rPr>
        <w:t> </w:t>
      </w:r>
      <w:r>
        <w:rPr>
          <w:color w:val="231F20"/>
        </w:rPr>
        <w:t>thượng.</w:t>
      </w:r>
    </w:p>
    <w:p>
      <w:pPr>
        <w:pStyle w:val="BodyText"/>
        <w:spacing w:line="242" w:lineRule="auto" w:before="84"/>
        <w:ind w:left="166" w:right="161" w:firstLine="567"/>
      </w:pPr>
      <w:r>
        <w:rPr>
          <w:color w:val="231F20"/>
        </w:rPr>
        <w:t>Đối</w:t>
      </w:r>
      <w:r>
        <w:rPr>
          <w:color w:val="231F20"/>
          <w:spacing w:val="-25"/>
        </w:rPr>
        <w:t> </w:t>
      </w:r>
      <w:r>
        <w:rPr>
          <w:color w:val="231F20"/>
        </w:rPr>
        <w:t>với</w:t>
      </w:r>
      <w:r>
        <w:rPr>
          <w:color w:val="231F20"/>
          <w:spacing w:val="-24"/>
        </w:rPr>
        <w:t> </w:t>
      </w:r>
      <w:r>
        <w:rPr>
          <w:color w:val="231F20"/>
        </w:rPr>
        <w:t>chúng</w:t>
      </w:r>
      <w:r>
        <w:rPr>
          <w:color w:val="231F20"/>
          <w:spacing w:val="-24"/>
        </w:rPr>
        <w:t> </w:t>
      </w:r>
      <w:r>
        <w:rPr>
          <w:color w:val="231F20"/>
        </w:rPr>
        <w:t>sanh</w:t>
      </w:r>
      <w:r>
        <w:rPr>
          <w:color w:val="231F20"/>
          <w:spacing w:val="-24"/>
        </w:rPr>
        <w:t> </w:t>
      </w:r>
      <w:r>
        <w:rPr>
          <w:color w:val="231F20"/>
        </w:rPr>
        <w:t>–</w:t>
      </w:r>
      <w:r>
        <w:rPr>
          <w:color w:val="231F20"/>
          <w:spacing w:val="-24"/>
        </w:rPr>
        <w:t> </w:t>
      </w:r>
      <w:r>
        <w:rPr>
          <w:color w:val="231F20"/>
        </w:rPr>
        <w:t>những</w:t>
      </w:r>
      <w:r>
        <w:rPr>
          <w:color w:val="231F20"/>
          <w:spacing w:val="-24"/>
        </w:rPr>
        <w:t> </w:t>
      </w:r>
      <w:r>
        <w:rPr>
          <w:color w:val="231F20"/>
        </w:rPr>
        <w:t>phàm</w:t>
      </w:r>
      <w:r>
        <w:rPr>
          <w:color w:val="231F20"/>
          <w:spacing w:val="-24"/>
        </w:rPr>
        <w:t> </w:t>
      </w:r>
      <w:r>
        <w:rPr>
          <w:color w:val="231F20"/>
        </w:rPr>
        <w:t>phu</w:t>
      </w:r>
      <w:r>
        <w:rPr>
          <w:color w:val="231F20"/>
          <w:spacing w:val="-24"/>
        </w:rPr>
        <w:t> </w:t>
      </w:r>
      <w:r>
        <w:rPr>
          <w:color w:val="231F20"/>
        </w:rPr>
        <w:t>tuy</w:t>
      </w:r>
      <w:r>
        <w:rPr>
          <w:color w:val="231F20"/>
          <w:spacing w:val="-24"/>
        </w:rPr>
        <w:t> </w:t>
      </w:r>
      <w:r>
        <w:rPr>
          <w:color w:val="231F20"/>
        </w:rPr>
        <w:t>còn</w:t>
      </w:r>
      <w:r>
        <w:rPr>
          <w:color w:val="231F20"/>
          <w:spacing w:val="-24"/>
        </w:rPr>
        <w:t> </w:t>
      </w:r>
      <w:r>
        <w:rPr>
          <w:color w:val="231F20"/>
        </w:rPr>
        <w:t>mê</w:t>
      </w:r>
      <w:r>
        <w:rPr>
          <w:color w:val="231F20"/>
          <w:spacing w:val="-24"/>
        </w:rPr>
        <w:t> </w:t>
      </w:r>
      <w:r>
        <w:rPr>
          <w:color w:val="231F20"/>
        </w:rPr>
        <w:t>muội, nhưng</w:t>
      </w:r>
      <w:r>
        <w:rPr>
          <w:color w:val="231F20"/>
          <w:spacing w:val="-7"/>
        </w:rPr>
        <w:t> </w:t>
      </w:r>
      <w:r>
        <w:rPr>
          <w:color w:val="231F20"/>
        </w:rPr>
        <w:t>ai</w:t>
      </w:r>
      <w:r>
        <w:rPr>
          <w:color w:val="231F20"/>
          <w:spacing w:val="-7"/>
        </w:rPr>
        <w:t> </w:t>
      </w:r>
      <w:r>
        <w:rPr>
          <w:color w:val="231F20"/>
        </w:rPr>
        <w:t>nấy</w:t>
      </w:r>
      <w:r>
        <w:rPr>
          <w:color w:val="231F20"/>
          <w:spacing w:val="-7"/>
        </w:rPr>
        <w:t> </w:t>
      </w:r>
      <w:r>
        <w:rPr>
          <w:color w:val="231F20"/>
        </w:rPr>
        <w:t>đều</w:t>
      </w:r>
      <w:r>
        <w:rPr>
          <w:color w:val="231F20"/>
          <w:spacing w:val="-7"/>
        </w:rPr>
        <w:t> </w:t>
      </w:r>
      <w:r>
        <w:rPr>
          <w:color w:val="231F20"/>
        </w:rPr>
        <w:t>có</w:t>
      </w:r>
      <w:r>
        <w:rPr>
          <w:color w:val="231F20"/>
          <w:spacing w:val="-7"/>
        </w:rPr>
        <w:t> </w:t>
      </w:r>
      <w:r>
        <w:rPr>
          <w:color w:val="231F20"/>
        </w:rPr>
        <w:t>cùng</w:t>
      </w:r>
      <w:r>
        <w:rPr>
          <w:color w:val="231F20"/>
          <w:spacing w:val="-7"/>
        </w:rPr>
        <w:t> </w:t>
      </w:r>
      <w:r>
        <w:rPr>
          <w:color w:val="231F20"/>
        </w:rPr>
        <w:t>một</w:t>
      </w:r>
      <w:r>
        <w:rPr>
          <w:color w:val="231F20"/>
          <w:spacing w:val="-7"/>
        </w:rPr>
        <w:t> </w:t>
      </w:r>
      <w:r>
        <w:rPr>
          <w:color w:val="231F20"/>
        </w:rPr>
        <w:t>thể</w:t>
      </w:r>
      <w:r>
        <w:rPr>
          <w:color w:val="231F20"/>
          <w:spacing w:val="-7"/>
        </w:rPr>
        <w:t> </w:t>
      </w:r>
      <w:r>
        <w:rPr>
          <w:color w:val="231F20"/>
        </w:rPr>
        <w:t>tánh</w:t>
      </w:r>
      <w:r>
        <w:rPr>
          <w:color w:val="231F20"/>
          <w:spacing w:val="-7"/>
        </w:rPr>
        <w:t> </w:t>
      </w:r>
      <w:r>
        <w:rPr>
          <w:color w:val="231F20"/>
        </w:rPr>
        <w:t>như</w:t>
      </w:r>
      <w:r>
        <w:rPr>
          <w:color w:val="231F20"/>
          <w:spacing w:val="-7"/>
        </w:rPr>
        <w:t> </w:t>
      </w:r>
      <w:r>
        <w:rPr>
          <w:color w:val="231F20"/>
        </w:rPr>
        <w:t>nhau,</w:t>
      </w:r>
      <w:r>
        <w:rPr>
          <w:color w:val="231F20"/>
          <w:spacing w:val="-7"/>
        </w:rPr>
        <w:t> </w:t>
      </w:r>
      <w:r>
        <w:rPr>
          <w:color w:val="231F20"/>
        </w:rPr>
        <w:t>cùng</w:t>
      </w:r>
      <w:r>
        <w:rPr>
          <w:color w:val="231F20"/>
          <w:spacing w:val="-7"/>
        </w:rPr>
        <w:t> </w:t>
      </w:r>
      <w:r>
        <w:rPr>
          <w:color w:val="231F20"/>
        </w:rPr>
        <w:t>một Phật tánh bất sinh bất diệt, vô hình vô tướng. Nhưng vì u mê, không sao thấy được Phật tánh. Bây giờ nếu chịu khó ngồi</w:t>
      </w:r>
      <w:r>
        <w:rPr>
          <w:color w:val="231F20"/>
          <w:spacing w:val="9"/>
        </w:rPr>
        <w:t> </w:t>
      </w:r>
      <w:r>
        <w:rPr>
          <w:color w:val="231F20"/>
        </w:rPr>
        <w:t>thiền,</w:t>
      </w:r>
      <w:r>
        <w:rPr>
          <w:color w:val="231F20"/>
          <w:spacing w:val="9"/>
        </w:rPr>
        <w:t> </w:t>
      </w:r>
      <w:r>
        <w:rPr>
          <w:color w:val="231F20"/>
        </w:rPr>
        <w:t>dụng</w:t>
      </w:r>
      <w:r>
        <w:rPr>
          <w:color w:val="231F20"/>
          <w:spacing w:val="9"/>
        </w:rPr>
        <w:t> </w:t>
      </w:r>
      <w:r>
        <w:rPr>
          <w:color w:val="231F20"/>
        </w:rPr>
        <w:t>công</w:t>
      </w:r>
      <w:r>
        <w:rPr>
          <w:color w:val="231F20"/>
          <w:spacing w:val="10"/>
        </w:rPr>
        <w:t> </w:t>
      </w:r>
      <w:r>
        <w:rPr>
          <w:color w:val="231F20"/>
        </w:rPr>
        <w:t>tu</w:t>
      </w:r>
      <w:r>
        <w:rPr>
          <w:color w:val="231F20"/>
          <w:spacing w:val="9"/>
        </w:rPr>
        <w:t> </w:t>
      </w:r>
      <w:r>
        <w:rPr>
          <w:color w:val="231F20"/>
        </w:rPr>
        <w:t>hành</w:t>
      </w:r>
      <w:r>
        <w:rPr>
          <w:color w:val="231F20"/>
          <w:spacing w:val="11"/>
        </w:rPr>
        <w:t> </w:t>
      </w:r>
      <w:r>
        <w:rPr>
          <w:color w:val="231F20"/>
        </w:rPr>
        <w:t>thì</w:t>
      </w:r>
      <w:r>
        <w:rPr>
          <w:color w:val="231F20"/>
          <w:spacing w:val="10"/>
        </w:rPr>
        <w:t> </w:t>
      </w:r>
      <w:r>
        <w:rPr>
          <w:color w:val="231F20"/>
        </w:rPr>
        <w:t>từ</w:t>
      </w:r>
      <w:r>
        <w:rPr>
          <w:color w:val="231F20"/>
          <w:spacing w:val="9"/>
        </w:rPr>
        <w:t> </w:t>
      </w:r>
      <w:r>
        <w:rPr>
          <w:color w:val="231F20"/>
        </w:rPr>
        <w:t>từ</w:t>
      </w:r>
      <w:r>
        <w:rPr>
          <w:color w:val="231F20"/>
          <w:spacing w:val="9"/>
        </w:rPr>
        <w:t> </w:t>
      </w:r>
      <w:r>
        <w:rPr>
          <w:color w:val="231F20"/>
        </w:rPr>
        <w:t>tâm</w:t>
      </w:r>
      <w:r>
        <w:rPr>
          <w:color w:val="231F20"/>
          <w:spacing w:val="9"/>
        </w:rPr>
        <w:t> </w:t>
      </w:r>
      <w:r>
        <w:rPr>
          <w:color w:val="231F20"/>
        </w:rPr>
        <w:t>trí</w:t>
      </w:r>
      <w:r>
        <w:rPr>
          <w:color w:val="231F20"/>
          <w:spacing w:val="9"/>
        </w:rPr>
        <w:t> </w:t>
      </w:r>
      <w:r>
        <w:rPr>
          <w:color w:val="231F20"/>
        </w:rPr>
        <w:t>khai</w:t>
      </w:r>
      <w:r>
        <w:rPr>
          <w:color w:val="231F20"/>
          <w:spacing w:val="11"/>
        </w:rPr>
        <w:t> </w:t>
      </w:r>
      <w:r>
        <w:rPr>
          <w:color w:val="231F20"/>
        </w:rPr>
        <w:t>mở,</w:t>
      </w:r>
      <w:r>
        <w:rPr>
          <w:color w:val="231F20"/>
          <w:spacing w:val="9"/>
        </w:rPr>
        <w:t> </w:t>
      </w:r>
      <w:r>
        <w:rPr>
          <w:color w:val="231F20"/>
        </w:rPr>
        <w:t>sẽ</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3"/>
      </w:pPr>
      <w:r>
        <w:rPr>
          <w:color w:val="231F20"/>
        </w:rPr>
        <w:t>biết được Phật tánh. Cũng vậy, càng tiến tu bao nhiêu vọng tưởng chấp trước điên đảo càng rơi rụng bấy nhiêu. Lúc ấy người tu càng lúc, càng phát triển một năng lực đặc biệt, không thuộc trong phạm vi của tai, mắt, mũi, lưỡi, thân, ý để tri nhận sự hiện hữu của Phật tánh. Năng lự ấy là trí tuệ thông qua sự thăng nhập chân lý của pháp.</w:t>
      </w:r>
    </w:p>
    <w:p>
      <w:pPr>
        <w:pStyle w:val="BodyText"/>
        <w:spacing w:line="242" w:lineRule="auto" w:before="82"/>
        <w:ind w:right="162" w:firstLine="567"/>
      </w:pPr>
      <w:r>
        <w:rPr>
          <w:color w:val="231F20"/>
        </w:rPr>
        <w:t>Chữ</w:t>
      </w:r>
      <w:r>
        <w:rPr>
          <w:color w:val="231F20"/>
          <w:spacing w:val="-14"/>
        </w:rPr>
        <w:t> </w:t>
      </w:r>
      <w:r>
        <w:rPr>
          <w:color w:val="231F20"/>
        </w:rPr>
        <w:t>Pháp</w:t>
      </w:r>
      <w:r>
        <w:rPr>
          <w:color w:val="231F20"/>
          <w:spacing w:val="-14"/>
        </w:rPr>
        <w:t> </w:t>
      </w:r>
      <w:r>
        <w:rPr>
          <w:color w:val="231F20"/>
        </w:rPr>
        <w:t>nhấn</w:t>
      </w:r>
      <w:r>
        <w:rPr>
          <w:color w:val="231F20"/>
          <w:spacing w:val="-14"/>
        </w:rPr>
        <w:t> </w:t>
      </w:r>
      <w:r>
        <w:rPr>
          <w:color w:val="231F20"/>
        </w:rPr>
        <w:t>mạnh</w:t>
      </w:r>
      <w:r>
        <w:rPr>
          <w:color w:val="231F20"/>
          <w:spacing w:val="-14"/>
        </w:rPr>
        <w:t> </w:t>
      </w:r>
      <w:r>
        <w:rPr>
          <w:color w:val="231F20"/>
        </w:rPr>
        <w:t>khía</w:t>
      </w:r>
      <w:r>
        <w:rPr>
          <w:color w:val="231F20"/>
          <w:spacing w:val="-14"/>
        </w:rPr>
        <w:t> </w:t>
      </w:r>
      <w:r>
        <w:rPr>
          <w:color w:val="231F20"/>
        </w:rPr>
        <w:t>cạnh</w:t>
      </w:r>
      <w:r>
        <w:rPr>
          <w:color w:val="231F20"/>
          <w:spacing w:val="-14"/>
        </w:rPr>
        <w:t> </w:t>
      </w:r>
      <w:r>
        <w:rPr>
          <w:color w:val="231F20"/>
        </w:rPr>
        <w:t>bất</w:t>
      </w:r>
      <w:r>
        <w:rPr>
          <w:color w:val="231F20"/>
          <w:spacing w:val="-14"/>
        </w:rPr>
        <w:t> </w:t>
      </w:r>
      <w:r>
        <w:rPr>
          <w:color w:val="231F20"/>
        </w:rPr>
        <w:t>biến</w:t>
      </w:r>
      <w:r>
        <w:rPr>
          <w:color w:val="231F20"/>
          <w:spacing w:val="-14"/>
        </w:rPr>
        <w:t> </w:t>
      </w:r>
      <w:r>
        <w:rPr>
          <w:color w:val="231F20"/>
        </w:rPr>
        <w:t>của</w:t>
      </w:r>
      <w:r>
        <w:rPr>
          <w:color w:val="231F20"/>
          <w:spacing w:val="-14"/>
        </w:rPr>
        <w:t> </w:t>
      </w:r>
      <w:r>
        <w:rPr>
          <w:color w:val="231F20"/>
        </w:rPr>
        <w:t>Phật</w:t>
      </w:r>
      <w:r>
        <w:rPr>
          <w:color w:val="231F20"/>
          <w:spacing w:val="-14"/>
        </w:rPr>
        <w:t> </w:t>
      </w:r>
      <w:r>
        <w:rPr>
          <w:color w:val="231F20"/>
        </w:rPr>
        <w:t>tánh. Chữ giới nhấn mạnh khía cạnh vô ngại biến hóa của Phật tánh. Pháp chỉ vào tính chất, còn giới chỉ vào tác dụng. Chữ Pháp nói về chân lý tuyệt đối, còn chữ giới nói về cảnh giới của</w:t>
      </w:r>
      <w:r>
        <w:rPr>
          <w:color w:val="231F20"/>
          <w:spacing w:val="-13"/>
        </w:rPr>
        <w:t> </w:t>
      </w:r>
      <w:r>
        <w:rPr>
          <w:color w:val="231F20"/>
        </w:rPr>
        <w:t>sự</w:t>
      </w:r>
      <w:r>
        <w:rPr>
          <w:color w:val="231F20"/>
          <w:spacing w:val="-14"/>
        </w:rPr>
        <w:t> </w:t>
      </w:r>
      <w:r>
        <w:rPr>
          <w:color w:val="231F20"/>
        </w:rPr>
        <w:t>vận</w:t>
      </w:r>
      <w:r>
        <w:rPr>
          <w:color w:val="231F20"/>
          <w:spacing w:val="-14"/>
        </w:rPr>
        <w:t> </w:t>
      </w:r>
      <w:r>
        <w:rPr>
          <w:color w:val="231F20"/>
        </w:rPr>
        <w:t>hành</w:t>
      </w:r>
      <w:r>
        <w:rPr>
          <w:color w:val="231F20"/>
          <w:spacing w:val="-13"/>
        </w:rPr>
        <w:t> </w:t>
      </w:r>
      <w:r>
        <w:rPr>
          <w:color w:val="231F20"/>
        </w:rPr>
        <w:t>trí</w:t>
      </w:r>
      <w:r>
        <w:rPr>
          <w:color w:val="231F20"/>
          <w:spacing w:val="-14"/>
        </w:rPr>
        <w:t> </w:t>
      </w:r>
      <w:r>
        <w:rPr>
          <w:color w:val="231F20"/>
        </w:rPr>
        <w:t>tuệ,</w:t>
      </w:r>
      <w:r>
        <w:rPr>
          <w:color w:val="231F20"/>
          <w:spacing w:val="-14"/>
        </w:rPr>
        <w:t> </w:t>
      </w:r>
      <w:r>
        <w:rPr>
          <w:color w:val="231F20"/>
        </w:rPr>
        <w:t>để</w:t>
      </w:r>
      <w:r>
        <w:rPr>
          <w:color w:val="231F20"/>
          <w:spacing w:val="-13"/>
        </w:rPr>
        <w:t> </w:t>
      </w:r>
      <w:r>
        <w:rPr>
          <w:color w:val="231F20"/>
        </w:rPr>
        <w:t>ngộ</w:t>
      </w:r>
      <w:r>
        <w:rPr>
          <w:color w:val="231F20"/>
          <w:spacing w:val="-14"/>
        </w:rPr>
        <w:t> </w:t>
      </w:r>
      <w:r>
        <w:rPr>
          <w:color w:val="231F20"/>
        </w:rPr>
        <w:t>nhập</w:t>
      </w:r>
      <w:r>
        <w:rPr>
          <w:color w:val="231F20"/>
          <w:spacing w:val="-14"/>
        </w:rPr>
        <w:t> </w:t>
      </w:r>
      <w:r>
        <w:rPr>
          <w:color w:val="231F20"/>
        </w:rPr>
        <w:t>vào</w:t>
      </w:r>
      <w:r>
        <w:rPr>
          <w:color w:val="231F20"/>
          <w:spacing w:val="-14"/>
        </w:rPr>
        <w:t> </w:t>
      </w:r>
      <w:r>
        <w:rPr>
          <w:color w:val="231F20"/>
        </w:rPr>
        <w:t>chân</w:t>
      </w:r>
      <w:r>
        <w:rPr>
          <w:color w:val="231F20"/>
          <w:spacing w:val="-12"/>
        </w:rPr>
        <w:t> </w:t>
      </w:r>
      <w:r>
        <w:rPr>
          <w:color w:val="231F20"/>
        </w:rPr>
        <w:t>lý</w:t>
      </w:r>
      <w:r>
        <w:rPr>
          <w:color w:val="231F20"/>
          <w:spacing w:val="-14"/>
        </w:rPr>
        <w:t> </w:t>
      </w:r>
      <w:r>
        <w:rPr>
          <w:color w:val="231F20"/>
          <w:spacing w:val="-8"/>
        </w:rPr>
        <w:t>ấy.</w:t>
      </w:r>
      <w:r>
        <w:rPr>
          <w:color w:val="231F20"/>
          <w:spacing w:val="-14"/>
        </w:rPr>
        <w:t> </w:t>
      </w:r>
      <w:r>
        <w:rPr>
          <w:color w:val="231F20"/>
        </w:rPr>
        <w:t>Thay</w:t>
      </w:r>
      <w:r>
        <w:rPr>
          <w:color w:val="231F20"/>
          <w:spacing w:val="-13"/>
        </w:rPr>
        <w:t> </w:t>
      </w:r>
      <w:r>
        <w:rPr>
          <w:color w:val="231F20"/>
        </w:rPr>
        <w:t>cho chữ Pháp là chữ </w:t>
      </w:r>
      <w:r>
        <w:rPr>
          <w:color w:val="231F20"/>
          <w:spacing w:val="-7"/>
        </w:rPr>
        <w:t>lý, </w:t>
      </w:r>
      <w:r>
        <w:rPr>
          <w:color w:val="231F20"/>
        </w:rPr>
        <w:t>thế cho chữ giới là chữ</w:t>
      </w:r>
      <w:r>
        <w:rPr>
          <w:color w:val="231F20"/>
          <w:spacing w:val="3"/>
        </w:rPr>
        <w:t> </w:t>
      </w:r>
      <w:r>
        <w:rPr>
          <w:color w:val="231F20"/>
        </w:rPr>
        <w:t>sự.</w:t>
      </w:r>
    </w:p>
    <w:p>
      <w:pPr>
        <w:pStyle w:val="BodyText"/>
        <w:spacing w:before="4"/>
        <w:ind w:left="0"/>
        <w:jc w:val="left"/>
        <w:rPr>
          <w:sz w:val="19"/>
        </w:rPr>
      </w:pPr>
    </w:p>
    <w:p>
      <w:pPr>
        <w:spacing w:before="0"/>
        <w:ind w:left="334" w:right="335" w:firstLine="0"/>
        <w:jc w:val="center"/>
        <w:rPr>
          <w:b/>
          <w:sz w:val="24"/>
        </w:rPr>
      </w:pPr>
      <w:r>
        <w:rPr>
          <w:b/>
          <w:color w:val="231F20"/>
          <w:sz w:val="24"/>
        </w:rPr>
        <w:t>PHẨM 34 - THẬP THÂN TƯỚNG HẢI</w:t>
      </w:r>
    </w:p>
    <w:p>
      <w:pPr>
        <w:tabs>
          <w:tab w:pos="587" w:val="left" w:leader="none"/>
          <w:tab w:pos="1989" w:val="left" w:leader="none"/>
        </w:tabs>
        <w:spacing w:before="74"/>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1"/>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p>
      <w:pPr>
        <w:pStyle w:val="BodyText"/>
        <w:spacing w:line="242" w:lineRule="auto" w:before="196"/>
        <w:ind w:left="166" w:right="161" w:firstLine="567"/>
      </w:pPr>
      <w:r>
        <w:rPr>
          <w:color w:val="231F20"/>
        </w:rPr>
        <w:t>Đức Phật có 32 tướng tốt (đại nhơn tướng), là: 1/. Quang chiếu nhất thiết phương. 2/. Phật nhãn quang minh vân. 3/. Sung mãn pháp giới vân. 4/. Thị hiện phổ chiếu</w:t>
      </w:r>
      <w:r>
        <w:rPr>
          <w:color w:val="231F20"/>
          <w:spacing w:val="-37"/>
        </w:rPr>
        <w:t> </w:t>
      </w:r>
      <w:r>
        <w:rPr>
          <w:color w:val="231F20"/>
        </w:rPr>
        <w:t>vân. 5/. Phóng bửu quang minh vân. 6/. Thị hiện Như Lai khắp pháp giới đại tự tại vân. 7/. Như Lai phổ đăng vân. 8/. Phổ chiếu</w:t>
      </w:r>
      <w:r>
        <w:rPr>
          <w:color w:val="231F20"/>
          <w:spacing w:val="-12"/>
        </w:rPr>
        <w:t> </w:t>
      </w:r>
      <w:r>
        <w:rPr>
          <w:color w:val="231F20"/>
        </w:rPr>
        <w:t>chư</w:t>
      </w:r>
      <w:r>
        <w:rPr>
          <w:color w:val="231F20"/>
          <w:spacing w:val="-13"/>
        </w:rPr>
        <w:t> </w:t>
      </w:r>
      <w:r>
        <w:rPr>
          <w:color w:val="231F20"/>
        </w:rPr>
        <w:t>Phật</w:t>
      </w:r>
      <w:r>
        <w:rPr>
          <w:color w:val="231F20"/>
          <w:spacing w:val="-13"/>
        </w:rPr>
        <w:t> </w:t>
      </w:r>
      <w:r>
        <w:rPr>
          <w:color w:val="231F20"/>
        </w:rPr>
        <w:t>quảng</w:t>
      </w:r>
      <w:r>
        <w:rPr>
          <w:color w:val="231F20"/>
          <w:spacing w:val="-13"/>
        </w:rPr>
        <w:t> </w:t>
      </w:r>
      <w:r>
        <w:rPr>
          <w:color w:val="231F20"/>
        </w:rPr>
        <w:t>đại</w:t>
      </w:r>
      <w:r>
        <w:rPr>
          <w:color w:val="231F20"/>
          <w:spacing w:val="-12"/>
        </w:rPr>
        <w:t> </w:t>
      </w:r>
      <w:r>
        <w:rPr>
          <w:color w:val="231F20"/>
        </w:rPr>
        <w:t>vân.</w:t>
      </w:r>
      <w:r>
        <w:rPr>
          <w:color w:val="231F20"/>
          <w:spacing w:val="-12"/>
        </w:rPr>
        <w:t> </w:t>
      </w:r>
      <w:r>
        <w:rPr>
          <w:color w:val="231F20"/>
        </w:rPr>
        <w:t>9/.</w:t>
      </w:r>
      <w:r>
        <w:rPr>
          <w:color w:val="231F20"/>
          <w:spacing w:val="-12"/>
        </w:rPr>
        <w:t> </w:t>
      </w:r>
      <w:r>
        <w:rPr>
          <w:color w:val="231F20"/>
        </w:rPr>
        <w:t>Viên</w:t>
      </w:r>
      <w:r>
        <w:rPr>
          <w:color w:val="231F20"/>
          <w:spacing w:val="-13"/>
        </w:rPr>
        <w:t> </w:t>
      </w:r>
      <w:r>
        <w:rPr>
          <w:color w:val="231F20"/>
        </w:rPr>
        <w:t>mãn</w:t>
      </w:r>
      <w:r>
        <w:rPr>
          <w:color w:val="231F20"/>
          <w:spacing w:val="-12"/>
        </w:rPr>
        <w:t> </w:t>
      </w:r>
      <w:r>
        <w:rPr>
          <w:color w:val="231F20"/>
        </w:rPr>
        <w:t>quang</w:t>
      </w:r>
      <w:r>
        <w:rPr>
          <w:color w:val="231F20"/>
          <w:spacing w:val="-12"/>
        </w:rPr>
        <w:t> </w:t>
      </w:r>
      <w:r>
        <w:rPr>
          <w:color w:val="231F20"/>
        </w:rPr>
        <w:t>minh</w:t>
      </w:r>
      <w:r>
        <w:rPr>
          <w:color w:val="231F20"/>
          <w:spacing w:val="-12"/>
        </w:rPr>
        <w:t> </w:t>
      </w:r>
      <w:r>
        <w:rPr>
          <w:color w:val="231F20"/>
        </w:rPr>
        <w:t>vân. 10/. Chiếu khắp </w:t>
      </w:r>
      <w:r>
        <w:rPr>
          <w:color w:val="231F20"/>
          <w:spacing w:val="-3"/>
        </w:rPr>
        <w:t>tất </w:t>
      </w:r>
      <w:r>
        <w:rPr>
          <w:color w:val="231F20"/>
        </w:rPr>
        <w:t>cả Bồ </w:t>
      </w:r>
      <w:r>
        <w:rPr>
          <w:color w:val="231F20"/>
          <w:spacing w:val="-8"/>
        </w:rPr>
        <w:t>Tát </w:t>
      </w:r>
      <w:r>
        <w:rPr>
          <w:color w:val="231F20"/>
        </w:rPr>
        <w:t>hạnh tạng quang minh vân. 11/. Phổ quang chiếu diệu vân. 12/. Chánh giác vân. 13/. Quang minh chiếu diệu vân. 14/. </w:t>
      </w:r>
      <w:r>
        <w:rPr>
          <w:color w:val="231F20"/>
          <w:spacing w:val="-5"/>
        </w:rPr>
        <w:t>Trang </w:t>
      </w:r>
      <w:r>
        <w:rPr>
          <w:color w:val="231F20"/>
        </w:rPr>
        <w:t>nghiêm phổ chiếu vân. 15/. Hiện Phật tam muội hải hạnh vân. 16/. Biến hóa hải phổ chiếu vân. 17/. Nhất thiết Như Lai giải thoát vân. 18/. </w:t>
      </w:r>
      <w:r>
        <w:rPr>
          <w:color w:val="231F20"/>
          <w:spacing w:val="-9"/>
        </w:rPr>
        <w:t>Tự </w:t>
      </w:r>
      <w:r>
        <w:rPr>
          <w:color w:val="231F20"/>
        </w:rPr>
        <w:t>tại phương tiện phổ chiếu vân. 19/. Giác Phật chủng tánh</w:t>
      </w:r>
      <w:r>
        <w:rPr>
          <w:color w:val="231F20"/>
          <w:spacing w:val="-9"/>
        </w:rPr>
        <w:t> </w:t>
      </w:r>
      <w:r>
        <w:rPr>
          <w:color w:val="231F20"/>
        </w:rPr>
        <w:t>vân.</w:t>
      </w:r>
      <w:r>
        <w:rPr>
          <w:color w:val="231F20"/>
          <w:spacing w:val="-9"/>
        </w:rPr>
        <w:t> </w:t>
      </w:r>
      <w:r>
        <w:rPr>
          <w:color w:val="231F20"/>
        </w:rPr>
        <w:t>20/.</w:t>
      </w:r>
      <w:r>
        <w:rPr>
          <w:color w:val="231F20"/>
          <w:spacing w:val="-8"/>
        </w:rPr>
        <w:t> </w:t>
      </w:r>
      <w:r>
        <w:rPr>
          <w:color w:val="231F20"/>
        </w:rPr>
        <w:t>Hiện</w:t>
      </w:r>
      <w:r>
        <w:rPr>
          <w:color w:val="231F20"/>
          <w:spacing w:val="-10"/>
        </w:rPr>
        <w:t> </w:t>
      </w:r>
      <w:r>
        <w:rPr>
          <w:color w:val="231F20"/>
          <w:spacing w:val="-3"/>
        </w:rPr>
        <w:t>tất</w:t>
      </w:r>
      <w:r>
        <w:rPr>
          <w:color w:val="231F20"/>
          <w:spacing w:val="-10"/>
        </w:rPr>
        <w:t> </w:t>
      </w:r>
      <w:r>
        <w:rPr>
          <w:color w:val="231F20"/>
        </w:rPr>
        <w:t>cả</w:t>
      </w:r>
      <w:r>
        <w:rPr>
          <w:color w:val="231F20"/>
          <w:spacing w:val="-9"/>
        </w:rPr>
        <w:t> </w:t>
      </w:r>
      <w:r>
        <w:rPr>
          <w:color w:val="231F20"/>
        </w:rPr>
        <w:t>tướng</w:t>
      </w:r>
      <w:r>
        <w:rPr>
          <w:color w:val="231F20"/>
          <w:spacing w:val="-10"/>
        </w:rPr>
        <w:t> </w:t>
      </w:r>
      <w:r>
        <w:rPr>
          <w:color w:val="231F20"/>
        </w:rPr>
        <w:t>Như</w:t>
      </w:r>
      <w:r>
        <w:rPr>
          <w:color w:val="231F20"/>
          <w:spacing w:val="-9"/>
        </w:rPr>
        <w:t> </w:t>
      </w:r>
      <w:r>
        <w:rPr>
          <w:color w:val="231F20"/>
        </w:rPr>
        <w:t>Lai</w:t>
      </w:r>
      <w:r>
        <w:rPr>
          <w:color w:val="231F20"/>
          <w:spacing w:val="-9"/>
        </w:rPr>
        <w:t> </w:t>
      </w:r>
      <w:r>
        <w:rPr>
          <w:color w:val="231F20"/>
        </w:rPr>
        <w:t>tự</w:t>
      </w:r>
      <w:r>
        <w:rPr>
          <w:color w:val="231F20"/>
          <w:spacing w:val="-10"/>
        </w:rPr>
        <w:t> </w:t>
      </w:r>
      <w:r>
        <w:rPr>
          <w:color w:val="231F20"/>
        </w:rPr>
        <w:t>tại</w:t>
      </w:r>
      <w:r>
        <w:rPr>
          <w:color w:val="231F20"/>
          <w:spacing w:val="-8"/>
        </w:rPr>
        <w:t> </w:t>
      </w:r>
      <w:r>
        <w:rPr>
          <w:color w:val="231F20"/>
        </w:rPr>
        <w:t>vân.</w:t>
      </w:r>
      <w:r>
        <w:rPr>
          <w:color w:val="231F20"/>
          <w:spacing w:val="-9"/>
        </w:rPr>
        <w:t> </w:t>
      </w:r>
      <w:r>
        <w:rPr>
          <w:color w:val="231F20"/>
        </w:rPr>
        <w:t>21/.</w:t>
      </w:r>
      <w:r>
        <w:rPr>
          <w:color w:val="231F20"/>
          <w:spacing w:val="-9"/>
        </w:rPr>
        <w:t> </w:t>
      </w:r>
      <w:r>
        <w:rPr>
          <w:color w:val="231F20"/>
        </w:rPr>
        <w:t>Biến</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1"/>
      </w:pPr>
      <w:r>
        <w:rPr>
          <w:color w:val="231F20"/>
        </w:rPr>
        <w:t>chiếu nhứt thiết pháp giới vân. 22/. </w:t>
      </w:r>
      <w:r>
        <w:rPr>
          <w:color w:val="231F20"/>
          <w:spacing w:val="-6"/>
        </w:rPr>
        <w:t>Tỳ </w:t>
      </w:r>
      <w:r>
        <w:rPr>
          <w:color w:val="231F20"/>
        </w:rPr>
        <w:t>Lô Giá Na Như Lai tướng vân. 23/. Phổ chiêu nhứt thiết Phật quang minh vân. 24/. Phổ hiện nhứt thiết trng nghiêm vân. 25/. </w:t>
      </w:r>
      <w:r>
        <w:rPr>
          <w:color w:val="231F20"/>
          <w:spacing w:val="-3"/>
        </w:rPr>
        <w:t>Xuất tất </w:t>
      </w:r>
      <w:r>
        <w:rPr>
          <w:color w:val="231F20"/>
        </w:rPr>
        <w:t>cả pháp giới âm thanh vân. 26/. Phổ chiếu chư Phật biến hóa luân vân. 27/. Quang chiếu Phật hải vân. 28/. Bửu đăng</w:t>
      </w:r>
      <w:r>
        <w:rPr>
          <w:color w:val="231F20"/>
          <w:spacing w:val="-42"/>
        </w:rPr>
        <w:t> </w:t>
      </w:r>
      <w:r>
        <w:rPr>
          <w:color w:val="231F20"/>
        </w:rPr>
        <w:t>vân. 29/. Pháp giới vô sai biệt vân. 30/. An trụ </w:t>
      </w:r>
      <w:r>
        <w:rPr>
          <w:color w:val="231F20"/>
          <w:spacing w:val="-3"/>
        </w:rPr>
        <w:t>tất </w:t>
      </w:r>
      <w:r>
        <w:rPr>
          <w:color w:val="231F20"/>
        </w:rPr>
        <w:t>cả thế giới hải phổ chiếu vân. 31/. Nhứt thiết bửu thanh tịnh quang diệu vân. 32/. Chiếu khắp pháp giới trang nghiêm</w:t>
      </w:r>
      <w:r>
        <w:rPr>
          <w:color w:val="231F20"/>
          <w:spacing w:val="-13"/>
        </w:rPr>
        <w:t> </w:t>
      </w:r>
      <w:r>
        <w:rPr>
          <w:color w:val="231F20"/>
        </w:rPr>
        <w:t>vân.</w:t>
      </w:r>
    </w:p>
    <w:p>
      <w:pPr>
        <w:pStyle w:val="BodyText"/>
        <w:spacing w:line="242" w:lineRule="auto" w:before="81"/>
        <w:ind w:right="160" w:firstLine="567"/>
      </w:pPr>
      <w:r>
        <w:rPr>
          <w:color w:val="231F20"/>
        </w:rPr>
        <w:t>Ngoài ra, từ giữa chặng này của Phật cho đến các đây ngón </w:t>
      </w:r>
      <w:r>
        <w:rPr>
          <w:color w:val="231F20"/>
          <w:spacing w:val="-3"/>
        </w:rPr>
        <w:t>tay </w:t>
      </w:r>
      <w:r>
        <w:rPr>
          <w:color w:val="231F20"/>
        </w:rPr>
        <w:t>của Phật còn có 65 tướng tốt nữa. </w:t>
      </w:r>
      <w:r>
        <w:rPr>
          <w:color w:val="231F20"/>
          <w:spacing w:val="-7"/>
        </w:rPr>
        <w:t>Tổng </w:t>
      </w:r>
      <w:r>
        <w:rPr>
          <w:color w:val="231F20"/>
        </w:rPr>
        <w:t>cộng đức Phật</w:t>
      </w:r>
      <w:r>
        <w:rPr>
          <w:color w:val="231F20"/>
          <w:spacing w:val="-15"/>
        </w:rPr>
        <w:t> </w:t>
      </w:r>
      <w:r>
        <w:rPr>
          <w:color w:val="231F20"/>
          <w:spacing w:val="-3"/>
        </w:rPr>
        <w:t>có,</w:t>
      </w:r>
      <w:r>
        <w:rPr>
          <w:color w:val="231F20"/>
          <w:spacing w:val="-15"/>
        </w:rPr>
        <w:t> </w:t>
      </w:r>
      <w:r>
        <w:rPr>
          <w:color w:val="231F20"/>
        </w:rPr>
        <w:t>97</w:t>
      </w:r>
      <w:r>
        <w:rPr>
          <w:color w:val="231F20"/>
          <w:spacing w:val="-15"/>
        </w:rPr>
        <w:t> </w:t>
      </w:r>
      <w:r>
        <w:rPr>
          <w:color w:val="231F20"/>
        </w:rPr>
        <w:t>tướng</w:t>
      </w:r>
      <w:r>
        <w:rPr>
          <w:color w:val="231F20"/>
          <w:spacing w:val="-14"/>
        </w:rPr>
        <w:t> </w:t>
      </w:r>
      <w:r>
        <w:rPr>
          <w:color w:val="231F20"/>
        </w:rPr>
        <w:t>tốt.</w:t>
      </w:r>
      <w:r>
        <w:rPr>
          <w:color w:val="231F20"/>
          <w:spacing w:val="-15"/>
        </w:rPr>
        <w:t> </w:t>
      </w:r>
      <w:r>
        <w:rPr>
          <w:color w:val="231F20"/>
        </w:rPr>
        <w:t>Mỗi</w:t>
      </w:r>
      <w:r>
        <w:rPr>
          <w:color w:val="231F20"/>
          <w:spacing w:val="-15"/>
        </w:rPr>
        <w:t> </w:t>
      </w:r>
      <w:r>
        <w:rPr>
          <w:color w:val="231F20"/>
        </w:rPr>
        <w:t>tướng</w:t>
      </w:r>
      <w:r>
        <w:rPr>
          <w:color w:val="231F20"/>
          <w:spacing w:val="-15"/>
        </w:rPr>
        <w:t> </w:t>
      </w:r>
      <w:r>
        <w:rPr>
          <w:color w:val="231F20"/>
        </w:rPr>
        <w:t>tốt</w:t>
      </w:r>
      <w:r>
        <w:rPr>
          <w:color w:val="231F20"/>
          <w:spacing w:val="-14"/>
        </w:rPr>
        <w:t> </w:t>
      </w:r>
      <w:r>
        <w:rPr>
          <w:color w:val="231F20"/>
        </w:rPr>
        <w:t>đều</w:t>
      </w:r>
      <w:r>
        <w:rPr>
          <w:color w:val="231F20"/>
          <w:spacing w:val="-15"/>
        </w:rPr>
        <w:t> </w:t>
      </w:r>
      <w:r>
        <w:rPr>
          <w:color w:val="231F20"/>
        </w:rPr>
        <w:t>có</w:t>
      </w:r>
      <w:r>
        <w:rPr>
          <w:color w:val="231F20"/>
          <w:spacing w:val="-15"/>
        </w:rPr>
        <w:t> </w:t>
      </w:r>
      <w:r>
        <w:rPr>
          <w:color w:val="231F20"/>
        </w:rPr>
        <w:t>công</w:t>
      </w:r>
      <w:r>
        <w:rPr>
          <w:color w:val="231F20"/>
          <w:spacing w:val="-15"/>
        </w:rPr>
        <w:t> </w:t>
      </w:r>
      <w:r>
        <w:rPr>
          <w:color w:val="231F20"/>
        </w:rPr>
        <w:t>năng</w:t>
      </w:r>
      <w:r>
        <w:rPr>
          <w:color w:val="231F20"/>
          <w:spacing w:val="-14"/>
        </w:rPr>
        <w:t> </w:t>
      </w:r>
      <w:r>
        <w:rPr>
          <w:color w:val="231F20"/>
        </w:rPr>
        <w:t>riêng. Ví dụ giữa chặng này của đức Phật có đại nhơn tướng tên</w:t>
      </w:r>
      <w:r>
        <w:rPr>
          <w:color w:val="231F20"/>
          <w:spacing w:val="-26"/>
        </w:rPr>
        <w:t> </w:t>
      </w:r>
      <w:r>
        <w:rPr>
          <w:color w:val="231F20"/>
        </w:rPr>
        <w:t>là biến pháp giới quang minh âm, mắt có tự tại phổ kiến vân, mũi có nhứt thiết thần thông trí huệ vân, lưỡi có Thị Hiện Âm Thanh Ảnh </w:t>
      </w:r>
      <w:r>
        <w:rPr>
          <w:color w:val="231F20"/>
          <w:spacing w:val="-4"/>
        </w:rPr>
        <w:t>Tượng </w:t>
      </w:r>
      <w:r>
        <w:rPr>
          <w:color w:val="231F20"/>
          <w:spacing w:val="-8"/>
        </w:rPr>
        <w:t>Vân.v.v… </w:t>
      </w:r>
      <w:r>
        <w:rPr>
          <w:color w:val="231F20"/>
        </w:rPr>
        <w:t>Mỗi mỗi thân phần của Như Lai dùng những tướng vi diệu quí báu đẹp đẽ trang</w:t>
      </w:r>
      <w:r>
        <w:rPr>
          <w:color w:val="231F20"/>
          <w:spacing w:val="-33"/>
        </w:rPr>
        <w:t> </w:t>
      </w:r>
      <w:r>
        <w:rPr>
          <w:color w:val="231F20"/>
        </w:rPr>
        <w:t>nghiêm.</w:t>
      </w:r>
    </w:p>
    <w:p>
      <w:pPr>
        <w:pStyle w:val="BodyText"/>
        <w:spacing w:before="3"/>
        <w:ind w:left="0"/>
        <w:jc w:val="left"/>
        <w:rPr>
          <w:sz w:val="19"/>
        </w:rPr>
      </w:pPr>
    </w:p>
    <w:p>
      <w:pPr>
        <w:spacing w:before="0"/>
        <w:ind w:left="0" w:right="0" w:firstLine="0"/>
        <w:jc w:val="center"/>
        <w:rPr>
          <w:b/>
          <w:sz w:val="24"/>
        </w:rPr>
      </w:pPr>
      <w:r>
        <w:rPr>
          <w:b/>
          <w:color w:val="231F20"/>
          <w:sz w:val="24"/>
        </w:rPr>
        <w:t>PHẨM 35 - TÙY HẢO QUANG MINH</w:t>
      </w:r>
    </w:p>
    <w:p>
      <w:pPr>
        <w:tabs>
          <w:tab w:pos="587" w:val="left" w:leader="none"/>
          <w:tab w:pos="2052" w:val="left" w:leader="none"/>
        </w:tabs>
        <w:spacing w:before="56"/>
        <w:ind w:left="0" w:right="0" w:firstLine="0"/>
        <w:jc w:val="center"/>
        <w:rPr>
          <w:rFonts w:ascii="Times New Roman" w:hAnsi="Times New Roman"/>
          <w:sz w:val="24"/>
        </w:rPr>
      </w:pPr>
      <w:r>
        <w:rPr>
          <w:rFonts w:ascii="Times New Roman" w:hAnsi="Times New Roman"/>
          <w:color w:val="231F20"/>
          <w:sz w:val="24"/>
          <w:u w:val="dotted" w:color="221E1F"/>
        </w:rPr>
        <w:t> </w:t>
        <w:tab/>
      </w:r>
      <w:r>
        <w:rPr>
          <w:rFonts w:ascii="Times New Roman" w:hAnsi="Times New Roman"/>
          <w:color w:val="231F20"/>
          <w:spacing w:val="-6"/>
          <w:sz w:val="24"/>
        </w:rPr>
        <w:t> </w:t>
      </w:r>
      <w:r>
        <w:rPr>
          <w:rFonts w:ascii="Wingdings" w:hAnsi="Wingdings"/>
          <w:color w:val="231F20"/>
          <w:sz w:val="24"/>
        </w:rPr>
        <w:t></w:t>
      </w:r>
      <w:r>
        <w:rPr>
          <w:rFonts w:ascii="Times New Roman" w:hAnsi="Times New Roman"/>
          <w:color w:val="231F20"/>
          <w:spacing w:val="-6"/>
          <w:sz w:val="24"/>
        </w:rPr>
        <w:t> </w:t>
      </w:r>
      <w:r>
        <w:rPr>
          <w:rFonts w:ascii="Times New Roman" w:hAnsi="Times New Roman"/>
          <w:color w:val="231F20"/>
          <w:sz w:val="24"/>
          <w:u w:val="dotted" w:color="221E1F"/>
        </w:rPr>
        <w:t> </w:t>
        <w:tab/>
      </w:r>
    </w:p>
    <w:p>
      <w:pPr>
        <w:pStyle w:val="BodyText"/>
        <w:spacing w:line="242" w:lineRule="auto" w:before="192"/>
        <w:ind w:left="166" w:right="163" w:firstLine="567"/>
      </w:pPr>
      <w:r>
        <w:rPr>
          <w:color w:val="231F20"/>
        </w:rPr>
        <w:t>Phẩm này nói về công đức thụ hưởng của chúng Bồ </w:t>
      </w:r>
      <w:r>
        <w:rPr>
          <w:color w:val="231F20"/>
          <w:spacing w:val="-8"/>
        </w:rPr>
        <w:t>Tát </w:t>
      </w:r>
      <w:r>
        <w:rPr>
          <w:color w:val="231F20"/>
        </w:rPr>
        <w:t>khi tiếp nhận ánh quang minh của Phật. Khi hào quang phóng</w:t>
      </w:r>
      <w:r>
        <w:rPr>
          <w:color w:val="231F20"/>
          <w:spacing w:val="-13"/>
        </w:rPr>
        <w:t> </w:t>
      </w:r>
      <w:r>
        <w:rPr>
          <w:color w:val="231F20"/>
        </w:rPr>
        <w:t>ra,</w:t>
      </w:r>
      <w:r>
        <w:rPr>
          <w:color w:val="231F20"/>
          <w:spacing w:val="-14"/>
        </w:rPr>
        <w:t> </w:t>
      </w:r>
      <w:r>
        <w:rPr>
          <w:color w:val="231F20"/>
        </w:rPr>
        <w:t>có</w:t>
      </w:r>
      <w:r>
        <w:rPr>
          <w:color w:val="231F20"/>
          <w:spacing w:val="-14"/>
        </w:rPr>
        <w:t> </w:t>
      </w:r>
      <w:r>
        <w:rPr>
          <w:color w:val="231F20"/>
        </w:rPr>
        <w:t>vô</w:t>
      </w:r>
      <w:r>
        <w:rPr>
          <w:color w:val="231F20"/>
          <w:spacing w:val="-14"/>
        </w:rPr>
        <w:t> </w:t>
      </w:r>
      <w:r>
        <w:rPr>
          <w:color w:val="231F20"/>
        </w:rPr>
        <w:t>số</w:t>
      </w:r>
      <w:r>
        <w:rPr>
          <w:color w:val="231F20"/>
          <w:spacing w:val="-14"/>
        </w:rPr>
        <w:t> </w:t>
      </w:r>
      <w:r>
        <w:rPr>
          <w:color w:val="231F20"/>
        </w:rPr>
        <w:t>ánh</w:t>
      </w:r>
      <w:r>
        <w:rPr>
          <w:color w:val="231F20"/>
          <w:spacing w:val="-13"/>
        </w:rPr>
        <w:t> </w:t>
      </w:r>
      <w:r>
        <w:rPr>
          <w:color w:val="231F20"/>
        </w:rPr>
        <w:t>quang</w:t>
      </w:r>
      <w:r>
        <w:rPr>
          <w:color w:val="231F20"/>
          <w:spacing w:val="-14"/>
        </w:rPr>
        <w:t> </w:t>
      </w:r>
      <w:r>
        <w:rPr>
          <w:color w:val="231F20"/>
        </w:rPr>
        <w:t>minh</w:t>
      </w:r>
      <w:r>
        <w:rPr>
          <w:color w:val="231F20"/>
          <w:spacing w:val="-13"/>
        </w:rPr>
        <w:t> </w:t>
      </w:r>
      <w:r>
        <w:rPr>
          <w:color w:val="231F20"/>
        </w:rPr>
        <w:t>khác</w:t>
      </w:r>
      <w:r>
        <w:rPr>
          <w:color w:val="231F20"/>
          <w:spacing w:val="-13"/>
        </w:rPr>
        <w:t> </w:t>
      </w:r>
      <w:r>
        <w:rPr>
          <w:color w:val="231F20"/>
        </w:rPr>
        <w:t>đồng</w:t>
      </w:r>
      <w:r>
        <w:rPr>
          <w:color w:val="231F20"/>
          <w:spacing w:val="-13"/>
        </w:rPr>
        <w:t> </w:t>
      </w:r>
      <w:r>
        <w:rPr>
          <w:color w:val="231F20"/>
        </w:rPr>
        <w:t>thời</w:t>
      </w:r>
      <w:r>
        <w:rPr>
          <w:color w:val="231F20"/>
          <w:spacing w:val="-13"/>
        </w:rPr>
        <w:t> </w:t>
      </w:r>
      <w:r>
        <w:rPr>
          <w:color w:val="231F20"/>
        </w:rPr>
        <w:t>chiếu</w:t>
      </w:r>
      <w:r>
        <w:rPr>
          <w:color w:val="231F20"/>
          <w:spacing w:val="-13"/>
        </w:rPr>
        <w:t> </w:t>
      </w:r>
      <w:r>
        <w:rPr>
          <w:color w:val="231F20"/>
        </w:rPr>
        <w:t>tỏa, rọi</w:t>
      </w:r>
      <w:r>
        <w:rPr>
          <w:color w:val="231F20"/>
          <w:spacing w:val="-15"/>
        </w:rPr>
        <w:t> </w:t>
      </w:r>
      <w:r>
        <w:rPr>
          <w:color w:val="231F20"/>
        </w:rPr>
        <w:t>khắp</w:t>
      </w:r>
      <w:r>
        <w:rPr>
          <w:color w:val="231F20"/>
          <w:spacing w:val="-15"/>
        </w:rPr>
        <w:t> </w:t>
      </w:r>
      <w:r>
        <w:rPr>
          <w:color w:val="231F20"/>
        </w:rPr>
        <w:t>mọi</w:t>
      </w:r>
      <w:r>
        <w:rPr>
          <w:color w:val="231F20"/>
          <w:spacing w:val="-15"/>
        </w:rPr>
        <w:t> </w:t>
      </w:r>
      <w:r>
        <w:rPr>
          <w:color w:val="231F20"/>
        </w:rPr>
        <w:t>cõi</w:t>
      </w:r>
      <w:r>
        <w:rPr>
          <w:color w:val="231F20"/>
          <w:spacing w:val="-15"/>
        </w:rPr>
        <w:t> </w:t>
      </w:r>
      <w:r>
        <w:rPr>
          <w:color w:val="231F20"/>
        </w:rPr>
        <w:t>nước</w:t>
      </w:r>
      <w:r>
        <w:rPr>
          <w:color w:val="231F20"/>
          <w:spacing w:val="-15"/>
        </w:rPr>
        <w:t> </w:t>
      </w:r>
      <w:r>
        <w:rPr>
          <w:color w:val="231F20"/>
        </w:rPr>
        <w:t>trong</w:t>
      </w:r>
      <w:r>
        <w:rPr>
          <w:color w:val="231F20"/>
          <w:spacing w:val="-14"/>
        </w:rPr>
        <w:t> </w:t>
      </w:r>
      <w:r>
        <w:rPr>
          <w:color w:val="231F20"/>
        </w:rPr>
        <w:t>mười</w:t>
      </w:r>
      <w:r>
        <w:rPr>
          <w:color w:val="231F20"/>
          <w:spacing w:val="-15"/>
        </w:rPr>
        <w:t> </w:t>
      </w:r>
      <w:r>
        <w:rPr>
          <w:color w:val="231F20"/>
        </w:rPr>
        <w:t>phương.</w:t>
      </w:r>
      <w:r>
        <w:rPr>
          <w:color w:val="231F20"/>
          <w:spacing w:val="-15"/>
        </w:rPr>
        <w:t> </w:t>
      </w:r>
      <w:r>
        <w:rPr>
          <w:color w:val="231F20"/>
        </w:rPr>
        <w:t>Những</w:t>
      </w:r>
      <w:r>
        <w:rPr>
          <w:color w:val="231F20"/>
          <w:spacing w:val="-15"/>
        </w:rPr>
        <w:t> </w:t>
      </w:r>
      <w:r>
        <w:rPr>
          <w:color w:val="231F20"/>
        </w:rPr>
        <w:t>luồng</w:t>
      </w:r>
      <w:r>
        <w:rPr>
          <w:color w:val="231F20"/>
          <w:spacing w:val="-15"/>
        </w:rPr>
        <w:t> </w:t>
      </w:r>
      <w:r>
        <w:rPr>
          <w:color w:val="231F20"/>
        </w:rPr>
        <w:t>ánh sang thần diệu </w:t>
      </w:r>
      <w:r>
        <w:rPr>
          <w:color w:val="231F20"/>
          <w:spacing w:val="-3"/>
        </w:rPr>
        <w:t>ấy </w:t>
      </w:r>
      <w:r>
        <w:rPr>
          <w:color w:val="231F20"/>
        </w:rPr>
        <w:t>làm ngừng hẳn mọi đau khổ trong ba ác đạo,</w:t>
      </w:r>
      <w:r>
        <w:rPr>
          <w:color w:val="231F20"/>
          <w:spacing w:val="-10"/>
        </w:rPr>
        <w:t> </w:t>
      </w:r>
      <w:r>
        <w:rPr>
          <w:color w:val="231F20"/>
        </w:rPr>
        <w:t>hiển</w:t>
      </w:r>
      <w:r>
        <w:rPr>
          <w:color w:val="231F20"/>
          <w:spacing w:val="-10"/>
        </w:rPr>
        <w:t> </w:t>
      </w:r>
      <w:r>
        <w:rPr>
          <w:color w:val="231F20"/>
        </w:rPr>
        <w:t>nhiên</w:t>
      </w:r>
      <w:r>
        <w:rPr>
          <w:color w:val="231F20"/>
          <w:spacing w:val="-10"/>
        </w:rPr>
        <w:t> </w:t>
      </w:r>
      <w:r>
        <w:rPr>
          <w:color w:val="231F20"/>
          <w:spacing w:val="-3"/>
        </w:rPr>
        <w:t>tất</w:t>
      </w:r>
      <w:r>
        <w:rPr>
          <w:color w:val="231F20"/>
          <w:spacing w:val="-9"/>
        </w:rPr>
        <w:t> </w:t>
      </w:r>
      <w:r>
        <w:rPr>
          <w:color w:val="231F20"/>
        </w:rPr>
        <w:t>cả</w:t>
      </w:r>
      <w:r>
        <w:rPr>
          <w:color w:val="231F20"/>
          <w:spacing w:val="-10"/>
        </w:rPr>
        <w:t> </w:t>
      </w:r>
      <w:r>
        <w:rPr>
          <w:color w:val="231F20"/>
        </w:rPr>
        <w:t>chúng</w:t>
      </w:r>
      <w:r>
        <w:rPr>
          <w:color w:val="231F20"/>
          <w:spacing w:val="-10"/>
        </w:rPr>
        <w:t> </w:t>
      </w:r>
      <w:r>
        <w:rPr>
          <w:color w:val="231F20"/>
        </w:rPr>
        <w:t>hội</w:t>
      </w:r>
      <w:r>
        <w:rPr>
          <w:color w:val="231F20"/>
          <w:spacing w:val="-9"/>
        </w:rPr>
        <w:t> </w:t>
      </w:r>
      <w:r>
        <w:rPr>
          <w:color w:val="231F20"/>
        </w:rPr>
        <w:t>của</w:t>
      </w:r>
      <w:r>
        <w:rPr>
          <w:color w:val="231F20"/>
          <w:spacing w:val="-10"/>
        </w:rPr>
        <w:t> </w:t>
      </w:r>
      <w:r>
        <w:rPr>
          <w:color w:val="231F20"/>
        </w:rPr>
        <w:t>như</w:t>
      </w:r>
      <w:r>
        <w:rPr>
          <w:color w:val="231F20"/>
          <w:spacing w:val="-10"/>
        </w:rPr>
        <w:t> </w:t>
      </w:r>
      <w:r>
        <w:rPr>
          <w:color w:val="231F20"/>
        </w:rPr>
        <w:t>lai,</w:t>
      </w:r>
      <w:r>
        <w:rPr>
          <w:color w:val="231F20"/>
          <w:spacing w:val="-9"/>
        </w:rPr>
        <w:t> </w:t>
      </w:r>
      <w:r>
        <w:rPr>
          <w:color w:val="231F20"/>
          <w:spacing w:val="-3"/>
        </w:rPr>
        <w:t>tất</w:t>
      </w:r>
      <w:r>
        <w:rPr>
          <w:color w:val="231F20"/>
          <w:spacing w:val="-10"/>
        </w:rPr>
        <w:t> </w:t>
      </w:r>
      <w:r>
        <w:rPr>
          <w:color w:val="231F20"/>
        </w:rPr>
        <w:t>cả</w:t>
      </w:r>
      <w:r>
        <w:rPr>
          <w:color w:val="231F20"/>
          <w:spacing w:val="-10"/>
        </w:rPr>
        <w:t> </w:t>
      </w:r>
      <w:r>
        <w:rPr>
          <w:color w:val="231F20"/>
        </w:rPr>
        <w:t>thân</w:t>
      </w:r>
      <w:r>
        <w:rPr>
          <w:color w:val="231F20"/>
          <w:spacing w:val="-9"/>
        </w:rPr>
        <w:t> </w:t>
      </w:r>
      <w:r>
        <w:rPr>
          <w:color w:val="231F20"/>
        </w:rPr>
        <w:t>Phật trong mọi nơi và thuyết giảng </w:t>
      </w:r>
      <w:r>
        <w:rPr>
          <w:color w:val="231F20"/>
          <w:spacing w:val="-3"/>
        </w:rPr>
        <w:t>tất </w:t>
      </w:r>
      <w:r>
        <w:rPr>
          <w:color w:val="231F20"/>
        </w:rPr>
        <w:t>cả chân </w:t>
      </w:r>
      <w:r>
        <w:rPr>
          <w:color w:val="231F20"/>
          <w:spacing w:val="-7"/>
        </w:rPr>
        <w:t>lý. </w:t>
      </w:r>
      <w:r>
        <w:rPr>
          <w:color w:val="231F20"/>
        </w:rPr>
        <w:t>Sau khi chiếu xong, hào quang </w:t>
      </w:r>
      <w:r>
        <w:rPr>
          <w:color w:val="231F20"/>
          <w:spacing w:val="-4"/>
        </w:rPr>
        <w:t>kết </w:t>
      </w:r>
      <w:r>
        <w:rPr>
          <w:color w:val="231F20"/>
        </w:rPr>
        <w:t>trụ trong hư không, tạo thành những lớp</w:t>
      </w:r>
      <w:r>
        <w:rPr>
          <w:color w:val="231F20"/>
          <w:spacing w:val="-5"/>
        </w:rPr>
        <w:t> </w:t>
      </w:r>
      <w:r>
        <w:rPr>
          <w:color w:val="231F20"/>
        </w:rPr>
        <w:t>mây</w:t>
      </w:r>
      <w:r>
        <w:rPr>
          <w:color w:val="231F20"/>
          <w:spacing w:val="-5"/>
        </w:rPr>
        <w:t> </w:t>
      </w:r>
      <w:r>
        <w:rPr>
          <w:color w:val="231F20"/>
        </w:rPr>
        <w:t>đen</w:t>
      </w:r>
      <w:r>
        <w:rPr>
          <w:color w:val="231F20"/>
          <w:spacing w:val="-4"/>
        </w:rPr>
        <w:t> kết</w:t>
      </w:r>
      <w:r>
        <w:rPr>
          <w:color w:val="231F20"/>
          <w:spacing w:val="-5"/>
        </w:rPr>
        <w:t> </w:t>
      </w:r>
      <w:r>
        <w:rPr>
          <w:color w:val="231F20"/>
        </w:rPr>
        <w:t>trùng</w:t>
      </w:r>
      <w:r>
        <w:rPr>
          <w:color w:val="231F20"/>
          <w:spacing w:val="-4"/>
        </w:rPr>
        <w:t> </w:t>
      </w:r>
      <w:r>
        <w:rPr>
          <w:color w:val="231F20"/>
        </w:rPr>
        <w:t>điệp</w:t>
      </w:r>
      <w:r>
        <w:rPr>
          <w:color w:val="231F20"/>
          <w:spacing w:val="-5"/>
        </w:rPr>
        <w:t> </w:t>
      </w:r>
      <w:r>
        <w:rPr>
          <w:color w:val="231F20"/>
        </w:rPr>
        <w:t>như</w:t>
      </w:r>
      <w:r>
        <w:rPr>
          <w:color w:val="231F20"/>
          <w:spacing w:val="-4"/>
        </w:rPr>
        <w:t> </w:t>
      </w:r>
      <w:r>
        <w:rPr>
          <w:color w:val="231F20"/>
        </w:rPr>
        <w:t>mạng</w:t>
      </w:r>
      <w:r>
        <w:rPr>
          <w:color w:val="231F20"/>
          <w:spacing w:val="-5"/>
        </w:rPr>
        <w:t> </w:t>
      </w:r>
      <w:r>
        <w:rPr>
          <w:color w:val="231F20"/>
        </w:rPr>
        <w:t>lưới</w:t>
      </w:r>
      <w:r>
        <w:rPr>
          <w:color w:val="231F20"/>
          <w:spacing w:val="-4"/>
        </w:rPr>
        <w:t> </w:t>
      </w:r>
      <w:r>
        <w:rPr>
          <w:color w:val="231F20"/>
        </w:rPr>
        <w:t>giăng</w:t>
      </w:r>
      <w:r>
        <w:rPr>
          <w:color w:val="231F20"/>
          <w:spacing w:val="-5"/>
        </w:rPr>
        <w:t> </w:t>
      </w:r>
      <w:r>
        <w:rPr>
          <w:color w:val="231F20"/>
        </w:rPr>
        <w:t>phủ</w:t>
      </w:r>
      <w:r>
        <w:rPr>
          <w:color w:val="231F20"/>
          <w:spacing w:val="-4"/>
        </w:rPr>
        <w:t> </w:t>
      </w:r>
      <w:r>
        <w:rPr>
          <w:color w:val="231F20"/>
        </w:rPr>
        <w:t>cả</w:t>
      </w:r>
      <w:r>
        <w:rPr>
          <w:color w:val="231F20"/>
          <w:spacing w:val="-5"/>
        </w:rPr>
        <w:t> </w:t>
      </w:r>
      <w:r>
        <w:rPr>
          <w:color w:val="231F20"/>
        </w:rPr>
        <w:t>bầu</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7"/>
      </w:pPr>
      <w:r>
        <w:rPr>
          <w:color w:val="231F20"/>
        </w:rPr>
        <w:t>trời</w:t>
      </w:r>
      <w:r>
        <w:rPr>
          <w:color w:val="231F20"/>
          <w:spacing w:val="-12"/>
        </w:rPr>
        <w:t> </w:t>
      </w:r>
      <w:r>
        <w:rPr>
          <w:color w:val="231F20"/>
        </w:rPr>
        <w:t>trời.</w:t>
      </w:r>
      <w:r>
        <w:rPr>
          <w:color w:val="231F20"/>
          <w:spacing w:val="-12"/>
        </w:rPr>
        <w:t> </w:t>
      </w:r>
      <w:r>
        <w:rPr>
          <w:color w:val="231F20"/>
        </w:rPr>
        <w:t>Hình</w:t>
      </w:r>
      <w:r>
        <w:rPr>
          <w:color w:val="231F20"/>
          <w:spacing w:val="-11"/>
        </w:rPr>
        <w:t> </w:t>
      </w:r>
      <w:r>
        <w:rPr>
          <w:color w:val="231F20"/>
        </w:rPr>
        <w:t>dạng</w:t>
      </w:r>
      <w:r>
        <w:rPr>
          <w:color w:val="231F20"/>
          <w:spacing w:val="-12"/>
        </w:rPr>
        <w:t> </w:t>
      </w:r>
      <w:r>
        <w:rPr>
          <w:color w:val="231F20"/>
        </w:rPr>
        <w:t>của</w:t>
      </w:r>
      <w:r>
        <w:rPr>
          <w:color w:val="231F20"/>
          <w:spacing w:val="-11"/>
        </w:rPr>
        <w:t> </w:t>
      </w:r>
      <w:r>
        <w:rPr>
          <w:color w:val="231F20"/>
        </w:rPr>
        <w:t>những</w:t>
      </w:r>
      <w:r>
        <w:rPr>
          <w:color w:val="231F20"/>
          <w:spacing w:val="-13"/>
        </w:rPr>
        <w:t> </w:t>
      </w:r>
      <w:r>
        <w:rPr>
          <w:color w:val="231F20"/>
        </w:rPr>
        <w:t>mạng</w:t>
      </w:r>
      <w:r>
        <w:rPr>
          <w:color w:val="231F20"/>
          <w:spacing w:val="-11"/>
        </w:rPr>
        <w:t> </w:t>
      </w:r>
      <w:r>
        <w:rPr>
          <w:color w:val="231F20"/>
        </w:rPr>
        <w:t>lưới</w:t>
      </w:r>
      <w:r>
        <w:rPr>
          <w:color w:val="231F20"/>
          <w:spacing w:val="-12"/>
        </w:rPr>
        <w:t> </w:t>
      </w:r>
      <w:r>
        <w:rPr>
          <w:color w:val="231F20"/>
        </w:rPr>
        <w:t>này</w:t>
      </w:r>
      <w:r>
        <w:rPr>
          <w:color w:val="231F20"/>
          <w:spacing w:val="-12"/>
        </w:rPr>
        <w:t> </w:t>
      </w:r>
      <w:r>
        <w:rPr>
          <w:color w:val="231F20"/>
        </w:rPr>
        <w:t>giống</w:t>
      </w:r>
      <w:r>
        <w:rPr>
          <w:color w:val="231F20"/>
          <w:spacing w:val="-12"/>
        </w:rPr>
        <w:t> </w:t>
      </w:r>
      <w:r>
        <w:rPr>
          <w:color w:val="231F20"/>
        </w:rPr>
        <w:t>như</w:t>
      </w:r>
      <w:r>
        <w:rPr>
          <w:color w:val="231F20"/>
          <w:spacing w:val="-11"/>
        </w:rPr>
        <w:t> </w:t>
      </w:r>
      <w:r>
        <w:rPr>
          <w:color w:val="231F20"/>
        </w:rPr>
        <w:t>một cái đài cao, rông lớn, sâu</w:t>
      </w:r>
      <w:r>
        <w:rPr>
          <w:color w:val="231F20"/>
          <w:spacing w:val="-3"/>
        </w:rPr>
        <w:t> </w:t>
      </w:r>
      <w:r>
        <w:rPr>
          <w:color w:val="231F20"/>
        </w:rPr>
        <w:t>thẵm.</w:t>
      </w:r>
    </w:p>
    <w:p>
      <w:pPr>
        <w:pStyle w:val="BodyText"/>
        <w:spacing w:line="242" w:lineRule="auto" w:before="84"/>
        <w:ind w:right="167" w:firstLine="567"/>
      </w:pPr>
      <w:r>
        <w:rPr>
          <w:color w:val="231F20"/>
        </w:rPr>
        <w:t>Cụ </w:t>
      </w:r>
      <w:r>
        <w:rPr>
          <w:color w:val="231F20"/>
          <w:spacing w:val="-3"/>
        </w:rPr>
        <w:t>thể, </w:t>
      </w:r>
      <w:r>
        <w:rPr>
          <w:color w:val="231F20"/>
        </w:rPr>
        <w:t>Đại Bồ </w:t>
      </w:r>
      <w:r>
        <w:rPr>
          <w:color w:val="231F20"/>
          <w:spacing w:val="-10"/>
        </w:rPr>
        <w:t>Tát </w:t>
      </w:r>
      <w:r>
        <w:rPr>
          <w:color w:val="231F20"/>
        </w:rPr>
        <w:t>an trụ nơi </w:t>
      </w:r>
      <w:r>
        <w:rPr>
          <w:color w:val="231F20"/>
          <w:spacing w:val="-3"/>
        </w:rPr>
        <w:t>ngôi thanh tịnh </w:t>
      </w:r>
      <w:r>
        <w:rPr>
          <w:color w:val="231F20"/>
        </w:rPr>
        <w:t>kim </w:t>
      </w:r>
      <w:r>
        <w:rPr>
          <w:color w:val="231F20"/>
          <w:spacing w:val="-4"/>
        </w:rPr>
        <w:t>võng </w:t>
      </w:r>
      <w:r>
        <w:rPr>
          <w:color w:val="231F20"/>
          <w:spacing w:val="-3"/>
        </w:rPr>
        <w:t>chuyển luân vương phóng </w:t>
      </w:r>
      <w:r>
        <w:rPr>
          <w:color w:val="231F20"/>
        </w:rPr>
        <w:t>ma ni </w:t>
      </w:r>
      <w:r>
        <w:rPr>
          <w:color w:val="231F20"/>
          <w:spacing w:val="-6"/>
        </w:rPr>
        <w:t>kết </w:t>
      </w:r>
      <w:r>
        <w:rPr>
          <w:color w:val="231F20"/>
          <w:spacing w:val="-3"/>
        </w:rPr>
        <w:t>thanh tịnh quang minh. </w:t>
      </w:r>
      <w:r>
        <w:rPr>
          <w:color w:val="231F20"/>
        </w:rPr>
        <w:t>Nếu </w:t>
      </w:r>
      <w:r>
        <w:rPr>
          <w:color w:val="231F20"/>
          <w:spacing w:val="-3"/>
        </w:rPr>
        <w:t>có chúng sinh </w:t>
      </w:r>
      <w:r>
        <w:rPr>
          <w:color w:val="231F20"/>
        </w:rPr>
        <w:t>nào </w:t>
      </w:r>
      <w:r>
        <w:rPr>
          <w:color w:val="231F20"/>
          <w:spacing w:val="-4"/>
        </w:rPr>
        <w:t>gặp </w:t>
      </w:r>
      <w:r>
        <w:rPr>
          <w:color w:val="231F20"/>
          <w:spacing w:val="-3"/>
        </w:rPr>
        <w:t>được quang minh </w:t>
      </w:r>
      <w:r>
        <w:rPr>
          <w:color w:val="231F20"/>
          <w:spacing w:val="-4"/>
        </w:rPr>
        <w:t>này </w:t>
      </w:r>
      <w:r>
        <w:rPr>
          <w:color w:val="231F20"/>
        </w:rPr>
        <w:t>đều </w:t>
      </w:r>
      <w:r>
        <w:rPr>
          <w:color w:val="231F20"/>
          <w:spacing w:val="-3"/>
        </w:rPr>
        <w:t>được </w:t>
      </w:r>
      <w:r>
        <w:rPr>
          <w:color w:val="231F20"/>
        </w:rPr>
        <w:t>bực Bồ </w:t>
      </w:r>
      <w:r>
        <w:rPr>
          <w:color w:val="231F20"/>
          <w:spacing w:val="-10"/>
        </w:rPr>
        <w:t>Tát </w:t>
      </w:r>
      <w:r>
        <w:rPr>
          <w:color w:val="231F20"/>
        </w:rPr>
        <w:t>đệ </w:t>
      </w:r>
      <w:r>
        <w:rPr>
          <w:color w:val="231F20"/>
          <w:spacing w:val="-3"/>
        </w:rPr>
        <w:t>thập </w:t>
      </w:r>
      <w:r>
        <w:rPr>
          <w:color w:val="231F20"/>
        </w:rPr>
        <w:t>địa </w:t>
      </w:r>
      <w:r>
        <w:rPr>
          <w:color w:val="231F20"/>
          <w:spacing w:val="-3"/>
        </w:rPr>
        <w:t>thành </w:t>
      </w:r>
      <w:r>
        <w:rPr>
          <w:color w:val="231F20"/>
        </w:rPr>
        <w:t>tựu </w:t>
      </w:r>
      <w:r>
        <w:rPr>
          <w:color w:val="231F20"/>
          <w:spacing w:val="-3"/>
        </w:rPr>
        <w:t>vô lượng </w:t>
      </w:r>
      <w:r>
        <w:rPr>
          <w:color w:val="231F20"/>
        </w:rPr>
        <w:t>trí huệ </w:t>
      </w:r>
      <w:r>
        <w:rPr>
          <w:color w:val="231F20"/>
          <w:spacing w:val="-3"/>
        </w:rPr>
        <w:t>quang minh, được mười </w:t>
      </w:r>
      <w:r>
        <w:rPr>
          <w:color w:val="231F20"/>
        </w:rPr>
        <w:t>thứ </w:t>
      </w:r>
      <w:r>
        <w:rPr>
          <w:color w:val="231F20"/>
          <w:spacing w:val="-3"/>
        </w:rPr>
        <w:t>thanh tịnh nhãn, nhẫn </w:t>
      </w:r>
      <w:r>
        <w:rPr>
          <w:color w:val="231F20"/>
        </w:rPr>
        <w:t>đến </w:t>
      </w:r>
      <w:r>
        <w:rPr>
          <w:color w:val="231F20"/>
          <w:spacing w:val="-3"/>
        </w:rPr>
        <w:t>mười thứ thanh tịnh </w:t>
      </w:r>
      <w:r>
        <w:rPr>
          <w:color w:val="231F20"/>
          <w:spacing w:val="-11"/>
        </w:rPr>
        <w:t>ý, </w:t>
      </w:r>
      <w:r>
        <w:rPr>
          <w:color w:val="231F20"/>
          <w:spacing w:val="-4"/>
        </w:rPr>
        <w:t>đầy </w:t>
      </w:r>
      <w:r>
        <w:rPr>
          <w:color w:val="231F20"/>
        </w:rPr>
        <w:t>đủ </w:t>
      </w:r>
      <w:r>
        <w:rPr>
          <w:color w:val="231F20"/>
          <w:spacing w:val="-3"/>
        </w:rPr>
        <w:t>vô lượng thậm thâm tam muội, thành </w:t>
      </w:r>
      <w:r>
        <w:rPr>
          <w:color w:val="231F20"/>
        </w:rPr>
        <w:t>tựu </w:t>
      </w:r>
      <w:r>
        <w:rPr>
          <w:color w:val="231F20"/>
          <w:spacing w:val="-3"/>
        </w:rPr>
        <w:t>nhục nhãn thanh tịnh. </w:t>
      </w:r>
      <w:r>
        <w:rPr>
          <w:color w:val="231F20"/>
          <w:spacing w:val="-10"/>
        </w:rPr>
        <w:t>Tất </w:t>
      </w:r>
      <w:r>
        <w:rPr>
          <w:color w:val="231F20"/>
          <w:spacing w:val="-3"/>
        </w:rPr>
        <w:t>cả Phật </w:t>
      </w:r>
      <w:r>
        <w:rPr>
          <w:color w:val="231F20"/>
        </w:rPr>
        <w:t>độ </w:t>
      </w:r>
      <w:r>
        <w:rPr>
          <w:color w:val="231F20"/>
          <w:spacing w:val="-3"/>
        </w:rPr>
        <w:t>quảng </w:t>
      </w:r>
      <w:r>
        <w:rPr>
          <w:color w:val="231F20"/>
        </w:rPr>
        <w:t>đại như </w:t>
      </w:r>
      <w:r>
        <w:rPr>
          <w:color w:val="231F20"/>
          <w:spacing w:val="-5"/>
        </w:rPr>
        <w:t>vậy </w:t>
      </w:r>
      <w:r>
        <w:rPr>
          <w:color w:val="231F20"/>
          <w:spacing w:val="-3"/>
        </w:rPr>
        <w:t>có </w:t>
      </w:r>
      <w:r>
        <w:rPr>
          <w:color w:val="231F20"/>
        </w:rPr>
        <w:t>bao </w:t>
      </w:r>
      <w:r>
        <w:rPr>
          <w:color w:val="231F20"/>
          <w:spacing w:val="-3"/>
        </w:rPr>
        <w:t>nhiêu </w:t>
      </w:r>
      <w:r>
        <w:rPr>
          <w:color w:val="231F20"/>
        </w:rPr>
        <w:t>vi </w:t>
      </w:r>
      <w:r>
        <w:rPr>
          <w:color w:val="231F20"/>
          <w:spacing w:val="-4"/>
        </w:rPr>
        <w:t>trần, </w:t>
      </w:r>
      <w:r>
        <w:rPr>
          <w:color w:val="231F20"/>
          <w:spacing w:val="-3"/>
        </w:rPr>
        <w:t>nhục nhãn thanh tịnh nghiệp </w:t>
      </w:r>
      <w:r>
        <w:rPr>
          <w:color w:val="231F20"/>
        </w:rPr>
        <w:t>báo </w:t>
      </w:r>
      <w:r>
        <w:rPr>
          <w:color w:val="231F20"/>
          <w:spacing w:val="-3"/>
        </w:rPr>
        <w:t>của </w:t>
      </w:r>
      <w:r>
        <w:rPr>
          <w:color w:val="231F20"/>
        </w:rPr>
        <w:t>Bồ </w:t>
      </w:r>
      <w:r>
        <w:rPr>
          <w:color w:val="231F20"/>
          <w:spacing w:val="-8"/>
        </w:rPr>
        <w:t>Tát, </w:t>
      </w:r>
      <w:r>
        <w:rPr>
          <w:color w:val="231F20"/>
          <w:spacing w:val="-4"/>
        </w:rPr>
        <w:t>trong </w:t>
      </w:r>
      <w:r>
        <w:rPr>
          <w:color w:val="231F20"/>
        </w:rPr>
        <w:t>một </w:t>
      </w:r>
      <w:r>
        <w:rPr>
          <w:color w:val="231F20"/>
          <w:spacing w:val="-3"/>
        </w:rPr>
        <w:t>niệm </w:t>
      </w:r>
      <w:r>
        <w:rPr>
          <w:color w:val="231F20"/>
        </w:rPr>
        <w:t>đều </w:t>
      </w:r>
      <w:r>
        <w:rPr>
          <w:color w:val="231F20"/>
          <w:spacing w:val="-3"/>
        </w:rPr>
        <w:t>có </w:t>
      </w:r>
      <w:r>
        <w:rPr>
          <w:color w:val="231F20"/>
        </w:rPr>
        <w:t>thể </w:t>
      </w:r>
      <w:r>
        <w:rPr>
          <w:color w:val="231F20"/>
          <w:spacing w:val="-4"/>
        </w:rPr>
        <w:t>thấy rõ. </w:t>
      </w:r>
      <w:r>
        <w:rPr>
          <w:color w:val="231F20"/>
          <w:spacing w:val="-3"/>
        </w:rPr>
        <w:t>Cũng </w:t>
      </w:r>
      <w:r>
        <w:rPr>
          <w:color w:val="231F20"/>
          <w:spacing w:val="-4"/>
        </w:rPr>
        <w:t>thấy </w:t>
      </w:r>
      <w:r>
        <w:rPr>
          <w:color w:val="231F20"/>
          <w:spacing w:val="-5"/>
        </w:rPr>
        <w:t>trăm </w:t>
      </w:r>
      <w:r>
        <w:rPr>
          <w:color w:val="231F20"/>
        </w:rPr>
        <w:t>ức </w:t>
      </w:r>
      <w:r>
        <w:rPr>
          <w:color w:val="231F20"/>
          <w:spacing w:val="-3"/>
        </w:rPr>
        <w:t>Phật sát, </w:t>
      </w:r>
      <w:r>
        <w:rPr>
          <w:color w:val="231F20"/>
          <w:spacing w:val="-4"/>
        </w:rPr>
        <w:t>rộng </w:t>
      </w:r>
      <w:r>
        <w:rPr>
          <w:color w:val="231F20"/>
        </w:rPr>
        <w:t>lớn vi </w:t>
      </w:r>
      <w:r>
        <w:rPr>
          <w:color w:val="231F20"/>
          <w:spacing w:val="-4"/>
        </w:rPr>
        <w:t>trần </w:t>
      </w:r>
      <w:r>
        <w:rPr>
          <w:color w:val="231F20"/>
        </w:rPr>
        <w:t>số </w:t>
      </w:r>
      <w:r>
        <w:rPr>
          <w:color w:val="231F20"/>
          <w:spacing w:val="-3"/>
        </w:rPr>
        <w:t>Phật. </w:t>
      </w:r>
      <w:r>
        <w:rPr>
          <w:color w:val="231F20"/>
        </w:rPr>
        <w:t>Như </w:t>
      </w:r>
      <w:r>
        <w:rPr>
          <w:color w:val="231F20"/>
          <w:spacing w:val="-3"/>
        </w:rPr>
        <w:t>gương </w:t>
      </w:r>
      <w:r>
        <w:rPr>
          <w:color w:val="231F20"/>
        </w:rPr>
        <w:t>pha lê</w:t>
      </w:r>
      <w:r>
        <w:rPr>
          <w:color w:val="231F20"/>
          <w:spacing w:val="-40"/>
        </w:rPr>
        <w:t> </w:t>
      </w:r>
      <w:r>
        <w:rPr>
          <w:color w:val="231F20"/>
          <w:spacing w:val="-4"/>
        </w:rPr>
        <w:t>trong </w:t>
      </w:r>
      <w:r>
        <w:rPr>
          <w:color w:val="231F20"/>
          <w:spacing w:val="-3"/>
        </w:rPr>
        <w:t>sạch</w:t>
      </w:r>
      <w:r>
        <w:rPr>
          <w:color w:val="231F20"/>
          <w:spacing w:val="-15"/>
        </w:rPr>
        <w:t> </w:t>
      </w:r>
      <w:r>
        <w:rPr>
          <w:color w:val="231F20"/>
          <w:spacing w:val="-3"/>
        </w:rPr>
        <w:t>sáng</w:t>
      </w:r>
      <w:r>
        <w:rPr>
          <w:color w:val="231F20"/>
          <w:spacing w:val="-14"/>
        </w:rPr>
        <w:t> </w:t>
      </w:r>
      <w:r>
        <w:rPr>
          <w:color w:val="231F20"/>
          <w:spacing w:val="-3"/>
        </w:rPr>
        <w:t>suốt</w:t>
      </w:r>
      <w:r>
        <w:rPr>
          <w:color w:val="231F20"/>
          <w:spacing w:val="-15"/>
        </w:rPr>
        <w:t> </w:t>
      </w:r>
      <w:r>
        <w:rPr>
          <w:color w:val="231F20"/>
          <w:spacing w:val="-3"/>
        </w:rPr>
        <w:t>chiếu</w:t>
      </w:r>
      <w:r>
        <w:rPr>
          <w:color w:val="231F20"/>
          <w:spacing w:val="-14"/>
        </w:rPr>
        <w:t> </w:t>
      </w:r>
      <w:r>
        <w:rPr>
          <w:color w:val="231F20"/>
          <w:spacing w:val="-3"/>
        </w:rPr>
        <w:t>mười</w:t>
      </w:r>
      <w:r>
        <w:rPr>
          <w:color w:val="231F20"/>
          <w:spacing w:val="-14"/>
        </w:rPr>
        <w:t> </w:t>
      </w:r>
      <w:r>
        <w:rPr>
          <w:color w:val="231F20"/>
          <w:spacing w:val="-3"/>
        </w:rPr>
        <w:t>phương</w:t>
      </w:r>
      <w:r>
        <w:rPr>
          <w:color w:val="231F20"/>
          <w:spacing w:val="-15"/>
        </w:rPr>
        <w:t> </w:t>
      </w:r>
      <w:r>
        <w:rPr>
          <w:color w:val="231F20"/>
          <w:spacing w:val="-3"/>
        </w:rPr>
        <w:t>Phật</w:t>
      </w:r>
      <w:r>
        <w:rPr>
          <w:color w:val="231F20"/>
          <w:spacing w:val="-14"/>
        </w:rPr>
        <w:t> </w:t>
      </w:r>
      <w:r>
        <w:rPr>
          <w:color w:val="231F20"/>
          <w:spacing w:val="-3"/>
        </w:rPr>
        <w:t>sát</w:t>
      </w:r>
      <w:r>
        <w:rPr>
          <w:color w:val="231F20"/>
          <w:spacing w:val="-14"/>
        </w:rPr>
        <w:t> </w:t>
      </w:r>
      <w:r>
        <w:rPr>
          <w:color w:val="231F20"/>
        </w:rPr>
        <w:t>vi</w:t>
      </w:r>
      <w:r>
        <w:rPr>
          <w:color w:val="231F20"/>
          <w:spacing w:val="-15"/>
        </w:rPr>
        <w:t> </w:t>
      </w:r>
      <w:r>
        <w:rPr>
          <w:color w:val="231F20"/>
          <w:spacing w:val="-4"/>
        </w:rPr>
        <w:t>trần</w:t>
      </w:r>
      <w:r>
        <w:rPr>
          <w:color w:val="231F20"/>
          <w:spacing w:val="-14"/>
        </w:rPr>
        <w:t> </w:t>
      </w:r>
      <w:r>
        <w:rPr>
          <w:color w:val="231F20"/>
        </w:rPr>
        <w:t>số</w:t>
      </w:r>
      <w:r>
        <w:rPr>
          <w:color w:val="231F20"/>
          <w:spacing w:val="-15"/>
        </w:rPr>
        <w:t> </w:t>
      </w:r>
      <w:r>
        <w:rPr>
          <w:color w:val="231F20"/>
        </w:rPr>
        <w:t>thế</w:t>
      </w:r>
      <w:r>
        <w:rPr>
          <w:color w:val="231F20"/>
          <w:spacing w:val="-14"/>
        </w:rPr>
        <w:t> </w:t>
      </w:r>
      <w:r>
        <w:rPr>
          <w:color w:val="231F20"/>
          <w:spacing w:val="-3"/>
        </w:rPr>
        <w:t>giới.</w:t>
      </w:r>
    </w:p>
    <w:p>
      <w:pPr>
        <w:pStyle w:val="BodyText"/>
        <w:spacing w:before="2"/>
        <w:ind w:left="0"/>
        <w:jc w:val="left"/>
        <w:rPr>
          <w:sz w:val="19"/>
        </w:rPr>
      </w:pPr>
    </w:p>
    <w:p>
      <w:pPr>
        <w:spacing w:before="0"/>
        <w:ind w:left="0" w:right="0" w:firstLine="0"/>
        <w:jc w:val="center"/>
        <w:rPr>
          <w:b/>
          <w:sz w:val="24"/>
        </w:rPr>
      </w:pPr>
      <w:r>
        <w:rPr>
          <w:b/>
          <w:color w:val="231F20"/>
          <w:sz w:val="24"/>
        </w:rPr>
        <w:t>PHẨM 36 - PHỔ HIỀN HẠNH</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2"/>
        <w:ind w:left="0"/>
        <w:jc w:val="left"/>
        <w:rPr>
          <w:rFonts w:ascii="Times New Roman"/>
          <w:sz w:val="17"/>
        </w:rPr>
      </w:pPr>
    </w:p>
    <w:p>
      <w:pPr>
        <w:pStyle w:val="Heading6"/>
        <w:spacing w:line="232" w:lineRule="auto" w:before="1"/>
        <w:ind w:firstLine="667"/>
      </w:pPr>
      <w:r>
        <w:rPr>
          <w:color w:val="231F20"/>
        </w:rPr>
        <w:t>Hạnh Phổ Hiền phải trải qua mười pháp tu: </w:t>
      </w:r>
      <w:r>
        <w:rPr>
          <w:color w:val="231F20"/>
          <w:spacing w:val="-8"/>
        </w:rPr>
        <w:t>Tâm </w:t>
      </w:r>
      <w:r>
        <w:rPr>
          <w:color w:val="231F20"/>
        </w:rPr>
        <w:t>chẳng </w:t>
      </w:r>
      <w:r>
        <w:rPr>
          <w:color w:val="231F20"/>
          <w:spacing w:val="-3"/>
        </w:rPr>
        <w:t>xa </w:t>
      </w:r>
      <w:r>
        <w:rPr>
          <w:color w:val="231F20"/>
        </w:rPr>
        <w:t>bỏ chúng sinh; với Chư Bồ </w:t>
      </w:r>
      <w:r>
        <w:rPr>
          <w:color w:val="231F20"/>
          <w:spacing w:val="-9"/>
        </w:rPr>
        <w:t>Tát </w:t>
      </w:r>
      <w:r>
        <w:rPr>
          <w:color w:val="231F20"/>
          <w:spacing w:val="-3"/>
        </w:rPr>
        <w:t>xem </w:t>
      </w:r>
      <w:r>
        <w:rPr>
          <w:color w:val="231F20"/>
        </w:rPr>
        <w:t>như Phật; có lòng tin nếu nơi Bồ </w:t>
      </w:r>
      <w:r>
        <w:rPr>
          <w:color w:val="231F20"/>
          <w:spacing w:val="-9"/>
        </w:rPr>
        <w:t>Tát </w:t>
      </w:r>
      <w:r>
        <w:rPr>
          <w:color w:val="231F20"/>
        </w:rPr>
        <w:t>hạnh; chẳng bỏ tâm bình đẳng hư không pháp giới Bồ </w:t>
      </w:r>
      <w:r>
        <w:rPr>
          <w:color w:val="231F20"/>
          <w:spacing w:val="-7"/>
        </w:rPr>
        <w:t>Tát; </w:t>
      </w:r>
      <w:r>
        <w:rPr>
          <w:color w:val="231F20"/>
        </w:rPr>
        <w:t>quán sát Bồ Đề nhập Như Lai lực, riêng</w:t>
      </w:r>
      <w:r>
        <w:rPr>
          <w:color w:val="231F20"/>
          <w:spacing w:val="-11"/>
        </w:rPr>
        <w:t> </w:t>
      </w:r>
      <w:r>
        <w:rPr>
          <w:color w:val="231F20"/>
        </w:rPr>
        <w:t>tu</w:t>
      </w:r>
      <w:r>
        <w:rPr>
          <w:color w:val="231F20"/>
          <w:spacing w:val="-10"/>
        </w:rPr>
        <w:t> </w:t>
      </w:r>
      <w:r>
        <w:rPr>
          <w:color w:val="231F20"/>
        </w:rPr>
        <w:t>vô</w:t>
      </w:r>
      <w:r>
        <w:rPr>
          <w:color w:val="231F20"/>
          <w:spacing w:val="-10"/>
        </w:rPr>
        <w:t> </w:t>
      </w:r>
      <w:r>
        <w:rPr>
          <w:color w:val="231F20"/>
        </w:rPr>
        <w:t>ngại</w:t>
      </w:r>
      <w:r>
        <w:rPr>
          <w:color w:val="231F20"/>
          <w:spacing w:val="-11"/>
        </w:rPr>
        <w:t> </w:t>
      </w:r>
      <w:r>
        <w:rPr>
          <w:color w:val="231F20"/>
        </w:rPr>
        <w:t>biện</w:t>
      </w:r>
      <w:r>
        <w:rPr>
          <w:color w:val="231F20"/>
          <w:spacing w:val="-10"/>
        </w:rPr>
        <w:t> </w:t>
      </w:r>
      <w:r>
        <w:rPr>
          <w:color w:val="231F20"/>
        </w:rPr>
        <w:t>tài;</w:t>
      </w:r>
      <w:r>
        <w:rPr>
          <w:color w:val="231F20"/>
          <w:spacing w:val="-10"/>
        </w:rPr>
        <w:t> </w:t>
      </w:r>
      <w:r>
        <w:rPr>
          <w:color w:val="231F20"/>
        </w:rPr>
        <w:t>giáo</w:t>
      </w:r>
      <w:r>
        <w:rPr>
          <w:color w:val="231F20"/>
          <w:spacing w:val="-10"/>
        </w:rPr>
        <w:t> </w:t>
      </w:r>
      <w:r>
        <w:rPr>
          <w:color w:val="231F20"/>
        </w:rPr>
        <w:t>hóa</w:t>
      </w:r>
      <w:r>
        <w:rPr>
          <w:color w:val="231F20"/>
          <w:spacing w:val="-11"/>
        </w:rPr>
        <w:t> </w:t>
      </w:r>
      <w:r>
        <w:rPr>
          <w:color w:val="231F20"/>
        </w:rPr>
        <w:t>chúng</w:t>
      </w:r>
      <w:r>
        <w:rPr>
          <w:color w:val="231F20"/>
          <w:spacing w:val="-10"/>
        </w:rPr>
        <w:t> </w:t>
      </w:r>
      <w:r>
        <w:rPr>
          <w:color w:val="231F20"/>
        </w:rPr>
        <w:t>sanh</w:t>
      </w:r>
      <w:r>
        <w:rPr>
          <w:color w:val="231F20"/>
          <w:spacing w:val="-10"/>
        </w:rPr>
        <w:t> </w:t>
      </w:r>
      <w:r>
        <w:rPr>
          <w:color w:val="231F20"/>
        </w:rPr>
        <w:t>không</w:t>
      </w:r>
      <w:r>
        <w:rPr>
          <w:color w:val="231F20"/>
          <w:spacing w:val="-10"/>
        </w:rPr>
        <w:t> </w:t>
      </w:r>
      <w:r>
        <w:rPr>
          <w:color w:val="231F20"/>
        </w:rPr>
        <w:t>nhàm mõi, và trụ nơi tất cả thế giới không tâm nhiễm</w:t>
      </w:r>
      <w:r>
        <w:rPr>
          <w:color w:val="231F20"/>
          <w:spacing w:val="-19"/>
        </w:rPr>
        <w:t> </w:t>
      </w:r>
      <w:r>
        <w:rPr>
          <w:color w:val="231F20"/>
        </w:rPr>
        <w:t>trước.</w:t>
      </w:r>
    </w:p>
    <w:p>
      <w:pPr>
        <w:pStyle w:val="BodyText"/>
        <w:spacing w:line="242" w:lineRule="auto" w:before="88"/>
        <w:ind w:left="166" w:right="167" w:firstLine="567"/>
      </w:pPr>
      <w:r>
        <w:rPr>
          <w:color w:val="231F20"/>
          <w:spacing w:val="-3"/>
        </w:rPr>
        <w:t>Thời có </w:t>
      </w:r>
      <w:r>
        <w:rPr>
          <w:color w:val="231F20"/>
        </w:rPr>
        <w:t>thể </w:t>
      </w:r>
      <w:r>
        <w:rPr>
          <w:color w:val="231F20"/>
          <w:spacing w:val="-4"/>
        </w:rPr>
        <w:t>đầy </w:t>
      </w:r>
      <w:r>
        <w:rPr>
          <w:color w:val="231F20"/>
        </w:rPr>
        <w:t>đủ </w:t>
      </w:r>
      <w:r>
        <w:rPr>
          <w:color w:val="231F20"/>
          <w:spacing w:val="-3"/>
        </w:rPr>
        <w:t>mười </w:t>
      </w:r>
      <w:r>
        <w:rPr>
          <w:color w:val="231F20"/>
        </w:rPr>
        <w:t>thứ </w:t>
      </w:r>
      <w:r>
        <w:rPr>
          <w:color w:val="231F20"/>
          <w:spacing w:val="-3"/>
        </w:rPr>
        <w:t>thanh tịnh, đạt mười thứ </w:t>
      </w:r>
      <w:r>
        <w:rPr>
          <w:color w:val="231F20"/>
        </w:rPr>
        <w:t>trí </w:t>
      </w:r>
      <w:r>
        <w:rPr>
          <w:color w:val="231F20"/>
          <w:spacing w:val="-3"/>
        </w:rPr>
        <w:t>quảng đại, được mười </w:t>
      </w:r>
      <w:r>
        <w:rPr>
          <w:color w:val="231F20"/>
        </w:rPr>
        <w:t>thứ phổ </w:t>
      </w:r>
      <w:r>
        <w:rPr>
          <w:color w:val="231F20"/>
          <w:spacing w:val="-3"/>
        </w:rPr>
        <w:t>nhập, </w:t>
      </w:r>
      <w:r>
        <w:rPr>
          <w:color w:val="231F20"/>
        </w:rPr>
        <w:t>an trụ </w:t>
      </w:r>
      <w:r>
        <w:rPr>
          <w:color w:val="231F20"/>
          <w:spacing w:val="-3"/>
        </w:rPr>
        <w:t>mười </w:t>
      </w:r>
      <w:r>
        <w:rPr>
          <w:color w:val="231F20"/>
          <w:spacing w:val="-4"/>
        </w:rPr>
        <w:t>tâm </w:t>
      </w:r>
      <w:r>
        <w:rPr>
          <w:color w:val="231F20"/>
          <w:spacing w:val="-3"/>
        </w:rPr>
        <w:t>thắng</w:t>
      </w:r>
      <w:r>
        <w:rPr>
          <w:color w:val="231F20"/>
          <w:spacing w:val="-14"/>
        </w:rPr>
        <w:t> </w:t>
      </w:r>
      <w:r>
        <w:rPr>
          <w:color w:val="231F20"/>
          <w:spacing w:val="-3"/>
        </w:rPr>
        <w:t>diệu,</w:t>
      </w:r>
      <w:r>
        <w:rPr>
          <w:color w:val="231F20"/>
          <w:spacing w:val="-13"/>
        </w:rPr>
        <w:t> </w:t>
      </w:r>
      <w:r>
        <w:rPr>
          <w:color w:val="231F20"/>
          <w:spacing w:val="-3"/>
        </w:rPr>
        <w:t>thành</w:t>
      </w:r>
      <w:r>
        <w:rPr>
          <w:color w:val="231F20"/>
          <w:spacing w:val="-13"/>
        </w:rPr>
        <w:t> </w:t>
      </w:r>
      <w:r>
        <w:rPr>
          <w:color w:val="231F20"/>
        </w:rPr>
        <w:t>tựu</w:t>
      </w:r>
      <w:r>
        <w:rPr>
          <w:color w:val="231F20"/>
          <w:spacing w:val="-13"/>
        </w:rPr>
        <w:t> </w:t>
      </w:r>
      <w:r>
        <w:rPr>
          <w:color w:val="231F20"/>
          <w:spacing w:val="-3"/>
        </w:rPr>
        <w:t>được</w:t>
      </w:r>
      <w:r>
        <w:rPr>
          <w:color w:val="231F20"/>
          <w:spacing w:val="-13"/>
        </w:rPr>
        <w:t> </w:t>
      </w:r>
      <w:r>
        <w:rPr>
          <w:color w:val="231F20"/>
          <w:spacing w:val="-3"/>
        </w:rPr>
        <w:t>mười</w:t>
      </w:r>
      <w:r>
        <w:rPr>
          <w:color w:val="231F20"/>
          <w:spacing w:val="-13"/>
        </w:rPr>
        <w:t> </w:t>
      </w:r>
      <w:r>
        <w:rPr>
          <w:color w:val="231F20"/>
        </w:rPr>
        <w:t>thứ</w:t>
      </w:r>
      <w:r>
        <w:rPr>
          <w:color w:val="231F20"/>
          <w:spacing w:val="-13"/>
        </w:rPr>
        <w:t> </w:t>
      </w:r>
      <w:r>
        <w:rPr>
          <w:color w:val="231F20"/>
          <w:spacing w:val="-3"/>
        </w:rPr>
        <w:t>Phật</w:t>
      </w:r>
      <w:r>
        <w:rPr>
          <w:color w:val="231F20"/>
          <w:spacing w:val="-13"/>
        </w:rPr>
        <w:t> </w:t>
      </w:r>
      <w:r>
        <w:rPr>
          <w:color w:val="231F20"/>
          <w:spacing w:val="-3"/>
        </w:rPr>
        <w:t>pháp</w:t>
      </w:r>
      <w:r>
        <w:rPr>
          <w:color w:val="231F20"/>
          <w:spacing w:val="-13"/>
        </w:rPr>
        <w:t> </w:t>
      </w:r>
      <w:r>
        <w:rPr>
          <w:color w:val="231F20"/>
          <w:spacing w:val="-3"/>
        </w:rPr>
        <w:t>thiện</w:t>
      </w:r>
      <w:r>
        <w:rPr>
          <w:color w:val="231F20"/>
          <w:spacing w:val="-13"/>
        </w:rPr>
        <w:t> </w:t>
      </w:r>
      <w:r>
        <w:rPr>
          <w:color w:val="231F20"/>
          <w:spacing w:val="-4"/>
        </w:rPr>
        <w:t>xảo</w:t>
      </w:r>
      <w:r>
        <w:rPr>
          <w:color w:val="231F20"/>
          <w:spacing w:val="-13"/>
        </w:rPr>
        <w:t> </w:t>
      </w:r>
      <w:r>
        <w:rPr>
          <w:color w:val="231F20"/>
          <w:spacing w:val="-3"/>
        </w:rPr>
        <w:t>trí: Liễu đạt </w:t>
      </w:r>
      <w:r>
        <w:rPr>
          <w:color w:val="231F20"/>
          <w:spacing w:val="-4"/>
        </w:rPr>
        <w:t>và </w:t>
      </w:r>
      <w:r>
        <w:rPr>
          <w:color w:val="231F20"/>
        </w:rPr>
        <w:t>xúc </w:t>
      </w:r>
      <w:r>
        <w:rPr>
          <w:color w:val="231F20"/>
          <w:spacing w:val="-3"/>
        </w:rPr>
        <w:t>sanh Phật pháp thậm thâm quảng đại; thiện </w:t>
      </w:r>
      <w:r>
        <w:rPr>
          <w:color w:val="231F20"/>
          <w:spacing w:val="-4"/>
        </w:rPr>
        <w:t>xảo </w:t>
      </w:r>
      <w:r>
        <w:rPr>
          <w:color w:val="231F20"/>
          <w:spacing w:val="-3"/>
        </w:rPr>
        <w:t>tuyên </w:t>
      </w:r>
      <w:r>
        <w:rPr>
          <w:color w:val="231F20"/>
          <w:spacing w:val="-4"/>
        </w:rPr>
        <w:t>thuyết </w:t>
      </w:r>
      <w:r>
        <w:rPr>
          <w:color w:val="231F20"/>
          <w:spacing w:val="-3"/>
        </w:rPr>
        <w:t>các </w:t>
      </w:r>
      <w:r>
        <w:rPr>
          <w:color w:val="231F20"/>
        </w:rPr>
        <w:t>thứ </w:t>
      </w:r>
      <w:r>
        <w:rPr>
          <w:color w:val="231F20"/>
          <w:spacing w:val="-3"/>
        </w:rPr>
        <w:t>Phật pháp; chứng thật Phật pháp bình</w:t>
      </w:r>
      <w:r>
        <w:rPr>
          <w:color w:val="231F20"/>
          <w:spacing w:val="-9"/>
        </w:rPr>
        <w:t> </w:t>
      </w:r>
      <w:r>
        <w:rPr>
          <w:color w:val="231F20"/>
          <w:spacing w:val="-3"/>
        </w:rPr>
        <w:t>đẳng;</w:t>
      </w:r>
      <w:r>
        <w:rPr>
          <w:color w:val="231F20"/>
          <w:spacing w:val="-9"/>
        </w:rPr>
        <w:t> </w:t>
      </w:r>
      <w:r>
        <w:rPr>
          <w:color w:val="231F20"/>
          <w:spacing w:val="-3"/>
        </w:rPr>
        <w:t>minh</w:t>
      </w:r>
      <w:r>
        <w:rPr>
          <w:color w:val="231F20"/>
          <w:spacing w:val="-8"/>
        </w:rPr>
        <w:t> </w:t>
      </w:r>
      <w:r>
        <w:rPr>
          <w:color w:val="231F20"/>
          <w:spacing w:val="-3"/>
        </w:rPr>
        <w:t>liễu</w:t>
      </w:r>
      <w:r>
        <w:rPr>
          <w:color w:val="231F20"/>
          <w:spacing w:val="-9"/>
        </w:rPr>
        <w:t> </w:t>
      </w:r>
      <w:r>
        <w:rPr>
          <w:color w:val="231F20"/>
          <w:spacing w:val="-3"/>
        </w:rPr>
        <w:t>Phật</w:t>
      </w:r>
      <w:r>
        <w:rPr>
          <w:color w:val="231F20"/>
          <w:spacing w:val="-8"/>
        </w:rPr>
        <w:t> </w:t>
      </w:r>
      <w:r>
        <w:rPr>
          <w:color w:val="231F20"/>
          <w:spacing w:val="-3"/>
        </w:rPr>
        <w:t>pháp</w:t>
      </w:r>
      <w:r>
        <w:rPr>
          <w:color w:val="231F20"/>
          <w:spacing w:val="-9"/>
        </w:rPr>
        <w:t> </w:t>
      </w:r>
      <w:r>
        <w:rPr>
          <w:color w:val="231F20"/>
        </w:rPr>
        <w:t>sai</w:t>
      </w:r>
      <w:r>
        <w:rPr>
          <w:color w:val="231F20"/>
          <w:spacing w:val="-8"/>
        </w:rPr>
        <w:t> </w:t>
      </w:r>
      <w:r>
        <w:rPr>
          <w:color w:val="231F20"/>
          <w:spacing w:val="-3"/>
        </w:rPr>
        <w:t>biệt;</w:t>
      </w:r>
      <w:r>
        <w:rPr>
          <w:color w:val="231F20"/>
          <w:spacing w:val="-9"/>
        </w:rPr>
        <w:t> </w:t>
      </w:r>
      <w:r>
        <w:rPr>
          <w:color w:val="231F20"/>
          <w:spacing w:val="-3"/>
        </w:rPr>
        <w:t>ngộ</w:t>
      </w:r>
      <w:r>
        <w:rPr>
          <w:color w:val="231F20"/>
          <w:spacing w:val="-9"/>
        </w:rPr>
        <w:t> </w:t>
      </w:r>
      <w:r>
        <w:rPr>
          <w:color w:val="231F20"/>
          <w:spacing w:val="-3"/>
        </w:rPr>
        <w:t>giải</w:t>
      </w:r>
      <w:r>
        <w:rPr>
          <w:color w:val="231F20"/>
          <w:spacing w:val="-8"/>
        </w:rPr>
        <w:t> </w:t>
      </w:r>
      <w:r>
        <w:rPr>
          <w:color w:val="231F20"/>
          <w:spacing w:val="-3"/>
        </w:rPr>
        <w:t>Phật</w:t>
      </w:r>
      <w:r>
        <w:rPr>
          <w:color w:val="231F20"/>
          <w:spacing w:val="-9"/>
        </w:rPr>
        <w:t> </w:t>
      </w:r>
      <w:r>
        <w:rPr>
          <w:color w:val="231F20"/>
          <w:spacing w:val="-3"/>
        </w:rPr>
        <w:t>pháp</w:t>
      </w:r>
      <w:r>
        <w:rPr>
          <w:color w:val="231F20"/>
          <w:spacing w:val="-8"/>
        </w:rPr>
        <w:t> </w:t>
      </w:r>
      <w:r>
        <w:rPr>
          <w:color w:val="231F20"/>
          <w:spacing w:val="-3"/>
        </w:rPr>
        <w:t>vô</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70"/>
      </w:pPr>
      <w:r>
        <w:rPr>
          <w:color w:val="231F20"/>
        </w:rPr>
        <w:t>sai </w:t>
      </w:r>
      <w:r>
        <w:rPr>
          <w:color w:val="231F20"/>
          <w:spacing w:val="-3"/>
        </w:rPr>
        <w:t>biệt; thâm nhập </w:t>
      </w:r>
      <w:r>
        <w:rPr>
          <w:color w:val="231F20"/>
          <w:spacing w:val="-4"/>
        </w:rPr>
        <w:t>trang </w:t>
      </w:r>
      <w:r>
        <w:rPr>
          <w:color w:val="231F20"/>
          <w:spacing w:val="-3"/>
        </w:rPr>
        <w:t>nghiêm Phật pháp; thiện </w:t>
      </w:r>
      <w:r>
        <w:rPr>
          <w:color w:val="231F20"/>
          <w:spacing w:val="-4"/>
        </w:rPr>
        <w:t>xảo </w:t>
      </w:r>
      <w:r>
        <w:rPr>
          <w:color w:val="231F20"/>
          <w:spacing w:val="-3"/>
        </w:rPr>
        <w:t>một phương </w:t>
      </w:r>
      <w:r>
        <w:rPr>
          <w:color w:val="231F20"/>
        </w:rPr>
        <w:t>tiện </w:t>
      </w:r>
      <w:r>
        <w:rPr>
          <w:color w:val="231F20"/>
          <w:spacing w:val="-4"/>
        </w:rPr>
        <w:t>vào </w:t>
      </w:r>
      <w:r>
        <w:rPr>
          <w:color w:val="231F20"/>
          <w:spacing w:val="-3"/>
        </w:rPr>
        <w:t>Phật pháp, </w:t>
      </w:r>
      <w:r>
        <w:rPr>
          <w:color w:val="231F20"/>
          <w:spacing w:val="-4"/>
        </w:rPr>
        <w:t>và </w:t>
      </w:r>
      <w:r>
        <w:rPr>
          <w:color w:val="231F20"/>
          <w:spacing w:val="-3"/>
        </w:rPr>
        <w:t>thiện </w:t>
      </w:r>
      <w:r>
        <w:rPr>
          <w:color w:val="231F20"/>
          <w:spacing w:val="-4"/>
        </w:rPr>
        <w:t>xảo </w:t>
      </w:r>
      <w:r>
        <w:rPr>
          <w:color w:val="231F20"/>
          <w:spacing w:val="-3"/>
        </w:rPr>
        <w:t>vô lượng phương </w:t>
      </w:r>
      <w:r>
        <w:rPr>
          <w:color w:val="231F20"/>
        </w:rPr>
        <w:t>tiện</w:t>
      </w:r>
      <w:r>
        <w:rPr>
          <w:color w:val="231F20"/>
          <w:spacing w:val="-15"/>
        </w:rPr>
        <w:t> </w:t>
      </w:r>
      <w:r>
        <w:rPr>
          <w:color w:val="231F20"/>
          <w:spacing w:val="-4"/>
        </w:rPr>
        <w:t>vào</w:t>
      </w:r>
      <w:r>
        <w:rPr>
          <w:color w:val="231F20"/>
          <w:spacing w:val="-15"/>
        </w:rPr>
        <w:t> </w:t>
      </w:r>
      <w:r>
        <w:rPr>
          <w:color w:val="231F20"/>
          <w:spacing w:val="-3"/>
        </w:rPr>
        <w:t>Phật</w:t>
      </w:r>
      <w:r>
        <w:rPr>
          <w:color w:val="231F20"/>
          <w:spacing w:val="-15"/>
        </w:rPr>
        <w:t> </w:t>
      </w:r>
      <w:r>
        <w:rPr>
          <w:color w:val="231F20"/>
          <w:spacing w:val="-3"/>
        </w:rPr>
        <w:t>pháp;</w:t>
      </w:r>
      <w:r>
        <w:rPr>
          <w:color w:val="231F20"/>
          <w:spacing w:val="-15"/>
        </w:rPr>
        <w:t> </w:t>
      </w:r>
      <w:r>
        <w:rPr>
          <w:color w:val="231F20"/>
          <w:spacing w:val="-3"/>
        </w:rPr>
        <w:t>biết</w:t>
      </w:r>
      <w:r>
        <w:rPr>
          <w:color w:val="231F20"/>
          <w:spacing w:val="-14"/>
        </w:rPr>
        <w:t> </w:t>
      </w:r>
      <w:r>
        <w:rPr>
          <w:color w:val="231F20"/>
          <w:spacing w:val="-3"/>
        </w:rPr>
        <w:t>vô</w:t>
      </w:r>
      <w:r>
        <w:rPr>
          <w:color w:val="231F20"/>
          <w:spacing w:val="-15"/>
        </w:rPr>
        <w:t> </w:t>
      </w:r>
      <w:r>
        <w:rPr>
          <w:color w:val="231F20"/>
          <w:spacing w:val="-3"/>
        </w:rPr>
        <w:t>biên</w:t>
      </w:r>
      <w:r>
        <w:rPr>
          <w:color w:val="231F20"/>
          <w:spacing w:val="-15"/>
        </w:rPr>
        <w:t> </w:t>
      </w:r>
      <w:r>
        <w:rPr>
          <w:color w:val="231F20"/>
          <w:spacing w:val="-3"/>
        </w:rPr>
        <w:t>Phật</w:t>
      </w:r>
      <w:r>
        <w:rPr>
          <w:color w:val="231F20"/>
          <w:spacing w:val="-15"/>
        </w:rPr>
        <w:t> </w:t>
      </w:r>
      <w:r>
        <w:rPr>
          <w:color w:val="231F20"/>
          <w:spacing w:val="-3"/>
        </w:rPr>
        <w:t>pháp</w:t>
      </w:r>
      <w:r>
        <w:rPr>
          <w:color w:val="231F20"/>
          <w:spacing w:val="-14"/>
        </w:rPr>
        <w:t> </w:t>
      </w:r>
      <w:r>
        <w:rPr>
          <w:color w:val="231F20"/>
          <w:spacing w:val="-3"/>
        </w:rPr>
        <w:t>vô</w:t>
      </w:r>
      <w:r>
        <w:rPr>
          <w:color w:val="231F20"/>
          <w:spacing w:val="-15"/>
        </w:rPr>
        <w:t> </w:t>
      </w:r>
      <w:r>
        <w:rPr>
          <w:color w:val="231F20"/>
        </w:rPr>
        <w:t>sai</w:t>
      </w:r>
      <w:r>
        <w:rPr>
          <w:color w:val="231F20"/>
          <w:spacing w:val="-15"/>
        </w:rPr>
        <w:t> </w:t>
      </w:r>
      <w:r>
        <w:rPr>
          <w:color w:val="231F20"/>
          <w:spacing w:val="-3"/>
        </w:rPr>
        <w:t>biệt;</w:t>
      </w:r>
      <w:r>
        <w:rPr>
          <w:color w:val="231F20"/>
          <w:spacing w:val="-15"/>
        </w:rPr>
        <w:t> </w:t>
      </w:r>
      <w:r>
        <w:rPr>
          <w:color w:val="231F20"/>
          <w:spacing w:val="-3"/>
        </w:rPr>
        <w:t>dùng</w:t>
      </w:r>
      <w:r>
        <w:rPr>
          <w:color w:val="231F20"/>
          <w:spacing w:val="-15"/>
        </w:rPr>
        <w:t> </w:t>
      </w:r>
      <w:r>
        <w:rPr>
          <w:color w:val="231F20"/>
          <w:spacing w:val="-3"/>
        </w:rPr>
        <w:t>từ tâm </w:t>
      </w:r>
      <w:r>
        <w:rPr>
          <w:color w:val="231F20"/>
        </w:rPr>
        <w:t>từ lực </w:t>
      </w:r>
      <w:r>
        <w:rPr>
          <w:color w:val="231F20"/>
          <w:spacing w:val="-3"/>
        </w:rPr>
        <w:t>không thoái chuyển </w:t>
      </w:r>
      <w:r>
        <w:rPr>
          <w:color w:val="231F20"/>
        </w:rPr>
        <w:t>nơi </w:t>
      </w:r>
      <w:r>
        <w:rPr>
          <w:color w:val="231F20"/>
          <w:spacing w:val="-4"/>
        </w:rPr>
        <w:t>tát </w:t>
      </w:r>
      <w:r>
        <w:rPr>
          <w:color w:val="231F20"/>
          <w:spacing w:val="-3"/>
        </w:rPr>
        <w:t>cả Phật</w:t>
      </w:r>
      <w:r>
        <w:rPr>
          <w:color w:val="231F20"/>
          <w:spacing w:val="-43"/>
        </w:rPr>
        <w:t> </w:t>
      </w:r>
      <w:r>
        <w:rPr>
          <w:color w:val="231F20"/>
          <w:spacing w:val="-3"/>
        </w:rPr>
        <w:t>pháp.</w:t>
      </w:r>
    </w:p>
    <w:p>
      <w:pPr>
        <w:pStyle w:val="BodyText"/>
        <w:spacing w:line="242" w:lineRule="auto" w:before="55"/>
        <w:ind w:right="161" w:firstLine="567"/>
      </w:pPr>
      <w:r>
        <w:rPr>
          <w:color w:val="231F20"/>
        </w:rPr>
        <w:t>Đại</w:t>
      </w:r>
      <w:r>
        <w:rPr>
          <w:color w:val="231F20"/>
          <w:spacing w:val="-7"/>
        </w:rPr>
        <w:t> </w:t>
      </w:r>
      <w:r>
        <w:rPr>
          <w:color w:val="231F20"/>
        </w:rPr>
        <w:t>Bồ</w:t>
      </w:r>
      <w:r>
        <w:rPr>
          <w:color w:val="231F20"/>
          <w:spacing w:val="-6"/>
        </w:rPr>
        <w:t> </w:t>
      </w:r>
      <w:r>
        <w:rPr>
          <w:color w:val="231F20"/>
        </w:rPr>
        <w:t>Tát</w:t>
      </w:r>
      <w:r>
        <w:rPr>
          <w:color w:val="231F20"/>
          <w:spacing w:val="-7"/>
        </w:rPr>
        <w:t> </w:t>
      </w:r>
      <w:r>
        <w:rPr>
          <w:color w:val="231F20"/>
        </w:rPr>
        <w:t>nghe</w:t>
      </w:r>
      <w:r>
        <w:rPr>
          <w:color w:val="231F20"/>
          <w:spacing w:val="-6"/>
        </w:rPr>
        <w:t> </w:t>
      </w:r>
      <w:r>
        <w:rPr>
          <w:color w:val="231F20"/>
        </w:rPr>
        <w:t>pháp</w:t>
      </w:r>
      <w:r>
        <w:rPr>
          <w:color w:val="231F20"/>
          <w:spacing w:val="-6"/>
        </w:rPr>
        <w:t> </w:t>
      </w:r>
      <w:r>
        <w:rPr>
          <w:color w:val="231F20"/>
        </w:rPr>
        <w:t>này</w:t>
      </w:r>
      <w:r>
        <w:rPr>
          <w:color w:val="231F20"/>
          <w:spacing w:val="-7"/>
        </w:rPr>
        <w:t> </w:t>
      </w:r>
      <w:r>
        <w:rPr>
          <w:color w:val="231F20"/>
        </w:rPr>
        <w:t>đều</w:t>
      </w:r>
      <w:r>
        <w:rPr>
          <w:color w:val="231F20"/>
          <w:spacing w:val="-6"/>
        </w:rPr>
        <w:t> </w:t>
      </w:r>
      <w:r>
        <w:rPr>
          <w:color w:val="231F20"/>
        </w:rPr>
        <w:t>phải</w:t>
      </w:r>
      <w:r>
        <w:rPr>
          <w:color w:val="231F20"/>
          <w:spacing w:val="-7"/>
        </w:rPr>
        <w:t> </w:t>
      </w:r>
      <w:r>
        <w:rPr>
          <w:color w:val="231F20"/>
        </w:rPr>
        <w:t>phát</w:t>
      </w:r>
      <w:r>
        <w:rPr>
          <w:color w:val="231F20"/>
          <w:spacing w:val="-6"/>
        </w:rPr>
        <w:t> </w:t>
      </w:r>
      <w:r>
        <w:rPr>
          <w:color w:val="231F20"/>
        </w:rPr>
        <w:t>tâm</w:t>
      </w:r>
      <w:r>
        <w:rPr>
          <w:color w:val="231F20"/>
          <w:spacing w:val="-6"/>
        </w:rPr>
        <w:t> </w:t>
      </w:r>
      <w:r>
        <w:rPr>
          <w:color w:val="231F20"/>
        </w:rPr>
        <w:t>cung</w:t>
      </w:r>
      <w:r>
        <w:rPr>
          <w:color w:val="231F20"/>
          <w:spacing w:val="-7"/>
        </w:rPr>
        <w:t> </w:t>
      </w:r>
      <w:r>
        <w:rPr>
          <w:color w:val="231F20"/>
        </w:rPr>
        <w:t>kính thọ</w:t>
      </w:r>
      <w:r>
        <w:rPr>
          <w:color w:val="231F20"/>
          <w:spacing w:val="-4"/>
        </w:rPr>
        <w:t> </w:t>
      </w:r>
      <w:r>
        <w:rPr>
          <w:color w:val="231F20"/>
        </w:rPr>
        <w:t>trì.</w:t>
      </w:r>
      <w:r>
        <w:rPr>
          <w:color w:val="231F20"/>
          <w:spacing w:val="-3"/>
        </w:rPr>
        <w:t> </w:t>
      </w:r>
      <w:r>
        <w:rPr>
          <w:color w:val="231F20"/>
          <w:spacing w:val="2"/>
        </w:rPr>
        <w:t>Vì</w:t>
      </w:r>
      <w:r>
        <w:rPr>
          <w:color w:val="231F20"/>
          <w:spacing w:val="-4"/>
        </w:rPr>
        <w:t> </w:t>
      </w:r>
      <w:r>
        <w:rPr>
          <w:color w:val="231F20"/>
        </w:rPr>
        <w:t>đại</w:t>
      </w:r>
      <w:r>
        <w:rPr>
          <w:color w:val="231F20"/>
          <w:spacing w:val="-4"/>
        </w:rPr>
        <w:t> </w:t>
      </w:r>
      <w:r>
        <w:rPr>
          <w:color w:val="231F20"/>
        </w:rPr>
        <w:t>Bồ</w:t>
      </w:r>
      <w:r>
        <w:rPr>
          <w:color w:val="231F20"/>
          <w:spacing w:val="-3"/>
        </w:rPr>
        <w:t> </w:t>
      </w:r>
      <w:r>
        <w:rPr>
          <w:color w:val="231F20"/>
          <w:spacing w:val="-8"/>
        </w:rPr>
        <w:t>Tát</w:t>
      </w:r>
      <w:r>
        <w:rPr>
          <w:color w:val="231F20"/>
          <w:spacing w:val="-3"/>
        </w:rPr>
        <w:t> </w:t>
      </w:r>
      <w:r>
        <w:rPr>
          <w:color w:val="231F20"/>
        </w:rPr>
        <w:t>thọ</w:t>
      </w:r>
      <w:r>
        <w:rPr>
          <w:color w:val="231F20"/>
          <w:spacing w:val="-4"/>
        </w:rPr>
        <w:t> </w:t>
      </w:r>
      <w:r>
        <w:rPr>
          <w:color w:val="231F20"/>
        </w:rPr>
        <w:t>trì</w:t>
      </w:r>
      <w:r>
        <w:rPr>
          <w:color w:val="231F20"/>
          <w:spacing w:val="-3"/>
        </w:rPr>
        <w:t> </w:t>
      </w:r>
      <w:r>
        <w:rPr>
          <w:color w:val="231F20"/>
        </w:rPr>
        <w:t>pháp</w:t>
      </w:r>
      <w:r>
        <w:rPr>
          <w:color w:val="231F20"/>
          <w:spacing w:val="-3"/>
        </w:rPr>
        <w:t> </w:t>
      </w:r>
      <w:r>
        <w:rPr>
          <w:color w:val="231F20"/>
        </w:rPr>
        <w:t>này</w:t>
      </w:r>
      <w:r>
        <w:rPr>
          <w:color w:val="231F20"/>
          <w:spacing w:val="-3"/>
        </w:rPr>
        <w:t> </w:t>
      </w:r>
      <w:r>
        <w:rPr>
          <w:color w:val="231F20"/>
        </w:rPr>
        <w:t>ít</w:t>
      </w:r>
      <w:r>
        <w:rPr>
          <w:color w:val="231F20"/>
          <w:spacing w:val="-5"/>
        </w:rPr>
        <w:t> </w:t>
      </w:r>
      <w:r>
        <w:rPr>
          <w:color w:val="231F20"/>
        </w:rPr>
        <w:t>tốn</w:t>
      </w:r>
      <w:r>
        <w:rPr>
          <w:color w:val="231F20"/>
          <w:spacing w:val="-4"/>
        </w:rPr>
        <w:t> </w:t>
      </w:r>
      <w:r>
        <w:rPr>
          <w:color w:val="231F20"/>
        </w:rPr>
        <w:t>công</w:t>
      </w:r>
      <w:r>
        <w:rPr>
          <w:color w:val="231F20"/>
          <w:spacing w:val="-4"/>
        </w:rPr>
        <w:t> </w:t>
      </w:r>
      <w:r>
        <w:rPr>
          <w:color w:val="231F20"/>
        </w:rPr>
        <w:t>lực</w:t>
      </w:r>
      <w:r>
        <w:rPr>
          <w:color w:val="231F20"/>
          <w:spacing w:val="-5"/>
        </w:rPr>
        <w:t> </w:t>
      </w:r>
      <w:r>
        <w:rPr>
          <w:color w:val="231F20"/>
        </w:rPr>
        <w:t>mà</w:t>
      </w:r>
      <w:r>
        <w:rPr>
          <w:color w:val="231F20"/>
          <w:spacing w:val="-3"/>
        </w:rPr>
        <w:t> </w:t>
      </w:r>
      <w:r>
        <w:rPr>
          <w:color w:val="231F20"/>
        </w:rPr>
        <w:t>mau được vô thượng chánh đẳng chánh giác, đều được đầy đủ </w:t>
      </w:r>
      <w:r>
        <w:rPr>
          <w:color w:val="231F20"/>
          <w:spacing w:val="-3"/>
        </w:rPr>
        <w:t>tất </w:t>
      </w:r>
      <w:r>
        <w:rPr>
          <w:color w:val="231F20"/>
        </w:rPr>
        <w:t>cả Phật pháp đều bằng với tam thế Phật</w:t>
      </w:r>
      <w:r>
        <w:rPr>
          <w:color w:val="231F20"/>
          <w:spacing w:val="-11"/>
        </w:rPr>
        <w:t> </w:t>
      </w:r>
      <w:r>
        <w:rPr>
          <w:color w:val="231F20"/>
        </w:rPr>
        <w:t>pháp.</w:t>
      </w:r>
    </w:p>
    <w:p>
      <w:pPr>
        <w:pStyle w:val="BodyText"/>
        <w:spacing w:before="5"/>
        <w:ind w:left="0"/>
        <w:jc w:val="left"/>
        <w:rPr>
          <w:sz w:val="19"/>
        </w:rPr>
      </w:pPr>
    </w:p>
    <w:p>
      <w:pPr>
        <w:spacing w:before="0"/>
        <w:ind w:left="0" w:right="0" w:firstLine="0"/>
        <w:jc w:val="center"/>
        <w:rPr>
          <w:b/>
          <w:sz w:val="24"/>
        </w:rPr>
      </w:pPr>
      <w:r>
        <w:rPr>
          <w:b/>
          <w:color w:val="231F20"/>
          <w:sz w:val="24"/>
        </w:rPr>
        <w:t>PHẨM 37 - NHƯ LAI XUẤT HIỆN</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5"/>
        <w:ind w:left="0"/>
        <w:jc w:val="left"/>
        <w:rPr>
          <w:rFonts w:ascii="Times New Roman"/>
          <w:sz w:val="17"/>
        </w:rPr>
      </w:pPr>
    </w:p>
    <w:p>
      <w:pPr>
        <w:pStyle w:val="BodyText"/>
        <w:spacing w:line="242" w:lineRule="auto"/>
        <w:ind w:left="166" w:right="164" w:firstLine="567"/>
      </w:pPr>
      <w:r>
        <w:rPr>
          <w:color w:val="231F20"/>
        </w:rPr>
        <w:t>Bấy giờ đức Phật từ trong tướng bạch hào giữa chặng </w:t>
      </w:r>
      <w:r>
        <w:rPr>
          <w:color w:val="231F20"/>
          <w:spacing w:val="-7"/>
        </w:rPr>
        <w:t>này, </w:t>
      </w:r>
      <w:r>
        <w:rPr>
          <w:color w:val="231F20"/>
        </w:rPr>
        <w:t>phóng đại quang minh tên là Như Lai xuất hiện. Độ phóng</w:t>
      </w:r>
      <w:r>
        <w:rPr>
          <w:color w:val="231F20"/>
          <w:spacing w:val="-10"/>
        </w:rPr>
        <w:t> </w:t>
      </w:r>
      <w:r>
        <w:rPr>
          <w:color w:val="231F20"/>
        </w:rPr>
        <w:t>quang</w:t>
      </w:r>
      <w:r>
        <w:rPr>
          <w:color w:val="231F20"/>
          <w:spacing w:val="-9"/>
        </w:rPr>
        <w:t> </w:t>
      </w:r>
      <w:r>
        <w:rPr>
          <w:color w:val="231F20"/>
        </w:rPr>
        <w:t>giữa</w:t>
      </w:r>
      <w:r>
        <w:rPr>
          <w:color w:val="231F20"/>
          <w:spacing w:val="-10"/>
        </w:rPr>
        <w:t> </w:t>
      </w:r>
      <w:r>
        <w:rPr>
          <w:color w:val="231F20"/>
        </w:rPr>
        <w:t>chặng</w:t>
      </w:r>
      <w:r>
        <w:rPr>
          <w:color w:val="231F20"/>
          <w:spacing w:val="-9"/>
        </w:rPr>
        <w:t> </w:t>
      </w:r>
      <w:r>
        <w:rPr>
          <w:color w:val="231F20"/>
        </w:rPr>
        <w:t>này</w:t>
      </w:r>
      <w:r>
        <w:rPr>
          <w:color w:val="231F20"/>
          <w:spacing w:val="-9"/>
        </w:rPr>
        <w:t> </w:t>
      </w:r>
      <w:r>
        <w:rPr>
          <w:color w:val="231F20"/>
        </w:rPr>
        <w:t>lần</w:t>
      </w:r>
      <w:r>
        <w:rPr>
          <w:color w:val="231F20"/>
          <w:spacing w:val="-10"/>
        </w:rPr>
        <w:t> </w:t>
      </w:r>
      <w:r>
        <w:rPr>
          <w:color w:val="231F20"/>
          <w:spacing w:val="-7"/>
        </w:rPr>
        <w:t>này,</w:t>
      </w:r>
      <w:r>
        <w:rPr>
          <w:color w:val="231F20"/>
          <w:spacing w:val="-9"/>
        </w:rPr>
        <w:t> </w:t>
      </w:r>
      <w:r>
        <w:rPr>
          <w:color w:val="231F20"/>
        </w:rPr>
        <w:t>ngài</w:t>
      </w:r>
      <w:r>
        <w:rPr>
          <w:color w:val="231F20"/>
          <w:spacing w:val="-10"/>
        </w:rPr>
        <w:t> </w:t>
      </w:r>
      <w:r>
        <w:rPr>
          <w:color w:val="231F20"/>
        </w:rPr>
        <w:t>hiển</w:t>
      </w:r>
      <w:r>
        <w:rPr>
          <w:color w:val="231F20"/>
          <w:spacing w:val="-9"/>
        </w:rPr>
        <w:t> </w:t>
      </w:r>
      <w:r>
        <w:rPr>
          <w:color w:val="231F20"/>
        </w:rPr>
        <w:t>lộ</w:t>
      </w:r>
      <w:r>
        <w:rPr>
          <w:color w:val="231F20"/>
          <w:spacing w:val="-10"/>
        </w:rPr>
        <w:t> </w:t>
      </w:r>
      <w:r>
        <w:rPr>
          <w:color w:val="231F20"/>
        </w:rPr>
        <w:t>chân</w:t>
      </w:r>
      <w:r>
        <w:rPr>
          <w:color w:val="231F20"/>
          <w:spacing w:val="-9"/>
        </w:rPr>
        <w:t> </w:t>
      </w:r>
      <w:r>
        <w:rPr>
          <w:color w:val="231F20"/>
        </w:rPr>
        <w:t>nghĩa của cảnh giới </w:t>
      </w:r>
      <w:r>
        <w:rPr>
          <w:color w:val="231F20"/>
          <w:spacing w:val="-3"/>
        </w:rPr>
        <w:t>tất </w:t>
      </w:r>
      <w:r>
        <w:rPr>
          <w:color w:val="231F20"/>
        </w:rPr>
        <w:t>cả Chư Phật đều chứng, nằm trong một phẩm kinh vô cùng đặc biệt: Phẩm Như Lai </w:t>
      </w:r>
      <w:r>
        <w:rPr>
          <w:color w:val="231F20"/>
          <w:spacing w:val="-3"/>
        </w:rPr>
        <w:t>Xuất</w:t>
      </w:r>
      <w:r>
        <w:rPr>
          <w:color w:val="231F20"/>
          <w:spacing w:val="-10"/>
        </w:rPr>
        <w:t> </w:t>
      </w:r>
      <w:r>
        <w:rPr>
          <w:color w:val="231F20"/>
        </w:rPr>
        <w:t>Hiện.</w:t>
      </w:r>
    </w:p>
    <w:p>
      <w:pPr>
        <w:pStyle w:val="BodyText"/>
        <w:spacing w:line="242" w:lineRule="auto" w:before="54"/>
        <w:ind w:left="166" w:right="162" w:firstLine="567"/>
      </w:pPr>
      <w:r>
        <w:rPr>
          <w:color w:val="231F20"/>
        </w:rPr>
        <w:t>Khác</w:t>
      </w:r>
      <w:r>
        <w:rPr>
          <w:color w:val="231F20"/>
          <w:spacing w:val="-5"/>
        </w:rPr>
        <w:t> </w:t>
      </w:r>
      <w:r>
        <w:rPr>
          <w:color w:val="231F20"/>
        </w:rPr>
        <w:t>với</w:t>
      </w:r>
      <w:r>
        <w:rPr>
          <w:color w:val="231F20"/>
          <w:spacing w:val="-4"/>
        </w:rPr>
        <w:t> </w:t>
      </w:r>
      <w:r>
        <w:rPr>
          <w:color w:val="231F20"/>
        </w:rPr>
        <w:t>các</w:t>
      </w:r>
      <w:r>
        <w:rPr>
          <w:color w:val="231F20"/>
          <w:spacing w:val="-4"/>
        </w:rPr>
        <w:t> </w:t>
      </w:r>
      <w:r>
        <w:rPr>
          <w:color w:val="231F20"/>
        </w:rPr>
        <w:t>phẩm</w:t>
      </w:r>
      <w:r>
        <w:rPr>
          <w:color w:val="231F20"/>
          <w:spacing w:val="-5"/>
        </w:rPr>
        <w:t> </w:t>
      </w:r>
      <w:r>
        <w:rPr>
          <w:color w:val="231F20"/>
        </w:rPr>
        <w:t>hội</w:t>
      </w:r>
      <w:r>
        <w:rPr>
          <w:color w:val="231F20"/>
          <w:spacing w:val="-4"/>
        </w:rPr>
        <w:t> </w:t>
      </w:r>
      <w:r>
        <w:rPr>
          <w:color w:val="231F20"/>
        </w:rPr>
        <w:t>trước</w:t>
      </w:r>
      <w:r>
        <w:rPr>
          <w:color w:val="231F20"/>
          <w:spacing w:val="-4"/>
        </w:rPr>
        <w:t> </w:t>
      </w:r>
      <w:r>
        <w:rPr>
          <w:color w:val="231F20"/>
        </w:rPr>
        <w:t>chỉ</w:t>
      </w:r>
      <w:r>
        <w:rPr>
          <w:color w:val="231F20"/>
          <w:spacing w:val="-4"/>
        </w:rPr>
        <w:t> </w:t>
      </w:r>
      <w:r>
        <w:rPr>
          <w:color w:val="231F20"/>
        </w:rPr>
        <w:t>phóng</w:t>
      </w:r>
      <w:r>
        <w:rPr>
          <w:color w:val="231F20"/>
          <w:spacing w:val="-5"/>
        </w:rPr>
        <w:t> </w:t>
      </w:r>
      <w:r>
        <w:rPr>
          <w:color w:val="231F20"/>
        </w:rPr>
        <w:t>quang</w:t>
      </w:r>
      <w:r>
        <w:rPr>
          <w:color w:val="231F20"/>
          <w:spacing w:val="-4"/>
        </w:rPr>
        <w:t> </w:t>
      </w:r>
      <w:r>
        <w:rPr>
          <w:color w:val="231F20"/>
        </w:rPr>
        <w:t>một</w:t>
      </w:r>
      <w:r>
        <w:rPr>
          <w:color w:val="231F20"/>
          <w:spacing w:val="-4"/>
        </w:rPr>
        <w:t> </w:t>
      </w:r>
      <w:r>
        <w:rPr>
          <w:color w:val="231F20"/>
        </w:rPr>
        <w:t>lần, trong phẩm này Phật phóng quang liên tiếp hai lần. Hào quang</w:t>
      </w:r>
      <w:r>
        <w:rPr>
          <w:color w:val="231F20"/>
          <w:spacing w:val="-8"/>
        </w:rPr>
        <w:t> </w:t>
      </w:r>
      <w:r>
        <w:rPr>
          <w:color w:val="231F20"/>
        </w:rPr>
        <w:t>sau</w:t>
      </w:r>
      <w:r>
        <w:rPr>
          <w:color w:val="231F20"/>
          <w:spacing w:val="-8"/>
        </w:rPr>
        <w:t> </w:t>
      </w:r>
      <w:r>
        <w:rPr>
          <w:color w:val="231F20"/>
        </w:rPr>
        <w:t>khi</w:t>
      </w:r>
      <w:r>
        <w:rPr>
          <w:color w:val="231F20"/>
          <w:spacing w:val="-7"/>
        </w:rPr>
        <w:t> </w:t>
      </w:r>
      <w:r>
        <w:rPr>
          <w:color w:val="231F20"/>
        </w:rPr>
        <w:t>phóng</w:t>
      </w:r>
      <w:r>
        <w:rPr>
          <w:color w:val="231F20"/>
          <w:spacing w:val="-8"/>
        </w:rPr>
        <w:t> </w:t>
      </w:r>
      <w:r>
        <w:rPr>
          <w:color w:val="231F20"/>
        </w:rPr>
        <w:t>ra,</w:t>
      </w:r>
      <w:r>
        <w:rPr>
          <w:color w:val="231F20"/>
          <w:spacing w:val="-8"/>
        </w:rPr>
        <w:t> </w:t>
      </w:r>
      <w:r>
        <w:rPr>
          <w:color w:val="231F20"/>
        </w:rPr>
        <w:t>nó</w:t>
      </w:r>
      <w:r>
        <w:rPr>
          <w:color w:val="231F20"/>
          <w:spacing w:val="-7"/>
        </w:rPr>
        <w:t> </w:t>
      </w:r>
      <w:r>
        <w:rPr>
          <w:color w:val="231F20"/>
        </w:rPr>
        <w:t>phát</w:t>
      </w:r>
      <w:r>
        <w:rPr>
          <w:color w:val="231F20"/>
          <w:spacing w:val="-8"/>
        </w:rPr>
        <w:t> </w:t>
      </w:r>
      <w:r>
        <w:rPr>
          <w:color w:val="231F20"/>
        </w:rPr>
        <w:t>khởi</w:t>
      </w:r>
      <w:r>
        <w:rPr>
          <w:color w:val="231F20"/>
          <w:spacing w:val="-8"/>
        </w:rPr>
        <w:t> </w:t>
      </w:r>
      <w:r>
        <w:rPr>
          <w:color w:val="231F20"/>
          <w:spacing w:val="-3"/>
        </w:rPr>
        <w:t>ra</w:t>
      </w:r>
      <w:r>
        <w:rPr>
          <w:color w:val="231F20"/>
          <w:spacing w:val="-7"/>
        </w:rPr>
        <w:t> </w:t>
      </w:r>
      <w:r>
        <w:rPr>
          <w:color w:val="231F20"/>
        </w:rPr>
        <w:t>vô</w:t>
      </w:r>
      <w:r>
        <w:rPr>
          <w:color w:val="231F20"/>
          <w:spacing w:val="-8"/>
        </w:rPr>
        <w:t> </w:t>
      </w:r>
      <w:r>
        <w:rPr>
          <w:color w:val="231F20"/>
        </w:rPr>
        <w:t>lượng</w:t>
      </w:r>
      <w:r>
        <w:rPr>
          <w:color w:val="231F20"/>
          <w:spacing w:val="-8"/>
        </w:rPr>
        <w:t> </w:t>
      </w:r>
      <w:r>
        <w:rPr>
          <w:color w:val="231F20"/>
        </w:rPr>
        <w:t>ánh</w:t>
      </w:r>
      <w:r>
        <w:rPr>
          <w:color w:val="231F20"/>
          <w:spacing w:val="-7"/>
        </w:rPr>
        <w:t> </w:t>
      </w:r>
      <w:r>
        <w:rPr>
          <w:color w:val="231F20"/>
        </w:rPr>
        <w:t>quang minh khác đồng thời chiếu rọi khắp mười phương. Sau đó những ánh hào quang </w:t>
      </w:r>
      <w:r>
        <w:rPr>
          <w:color w:val="231F20"/>
          <w:spacing w:val="-3"/>
        </w:rPr>
        <w:t>ấy </w:t>
      </w:r>
      <w:r>
        <w:rPr>
          <w:color w:val="231F20"/>
          <w:spacing w:val="-4"/>
        </w:rPr>
        <w:t>xoay </w:t>
      </w:r>
      <w:r>
        <w:rPr>
          <w:color w:val="231F20"/>
        </w:rPr>
        <w:t>quanh khắp pháp giới mười vòng, hiển hiện </w:t>
      </w:r>
      <w:r>
        <w:rPr>
          <w:color w:val="231F20"/>
          <w:spacing w:val="-3"/>
        </w:rPr>
        <w:t>ra </w:t>
      </w:r>
      <w:r>
        <w:rPr>
          <w:color w:val="231F20"/>
        </w:rPr>
        <w:t>những tính chất tự tại của một vị Phật, giác ngộ chư Bồ </w:t>
      </w:r>
      <w:r>
        <w:rPr>
          <w:color w:val="231F20"/>
          <w:spacing w:val="-6"/>
        </w:rPr>
        <w:t>Tát, </w:t>
      </w:r>
      <w:r>
        <w:rPr>
          <w:color w:val="231F20"/>
        </w:rPr>
        <w:t>chấn động các cõi nước, độ vô biên chúng sinh, che khuất </w:t>
      </w:r>
      <w:r>
        <w:rPr>
          <w:color w:val="231F20"/>
          <w:spacing w:val="-3"/>
        </w:rPr>
        <w:t>tất </w:t>
      </w:r>
      <w:r>
        <w:rPr>
          <w:color w:val="231F20"/>
        </w:rPr>
        <w:t>cả cung điện của ma vương, </w:t>
      </w:r>
      <w:r>
        <w:rPr>
          <w:color w:val="231F20"/>
          <w:spacing w:val="-3"/>
        </w:rPr>
        <w:t>xong </w:t>
      </w:r>
      <w:r>
        <w:rPr>
          <w:color w:val="231F20"/>
        </w:rPr>
        <w:t>rồi</w:t>
      </w:r>
      <w:r>
        <w:rPr>
          <w:color w:val="231F20"/>
          <w:spacing w:val="-18"/>
        </w:rPr>
        <w:t> </w:t>
      </w:r>
      <w:r>
        <w:rPr>
          <w:color w:val="231F20"/>
        </w:rPr>
        <w:t>những</w:t>
      </w:r>
      <w:r>
        <w:rPr>
          <w:color w:val="231F20"/>
          <w:spacing w:val="-17"/>
        </w:rPr>
        <w:t> </w:t>
      </w:r>
      <w:r>
        <w:rPr>
          <w:color w:val="231F20"/>
        </w:rPr>
        <w:t>hào</w:t>
      </w:r>
      <w:r>
        <w:rPr>
          <w:color w:val="231F20"/>
          <w:spacing w:val="-17"/>
        </w:rPr>
        <w:t> </w:t>
      </w:r>
      <w:r>
        <w:rPr>
          <w:color w:val="231F20"/>
        </w:rPr>
        <w:t>quang</w:t>
      </w:r>
      <w:r>
        <w:rPr>
          <w:color w:val="231F20"/>
          <w:spacing w:val="-17"/>
        </w:rPr>
        <w:t> </w:t>
      </w:r>
      <w:r>
        <w:rPr>
          <w:color w:val="231F20"/>
          <w:spacing w:val="-3"/>
        </w:rPr>
        <w:t>ấy</w:t>
      </w:r>
      <w:r>
        <w:rPr>
          <w:color w:val="231F20"/>
          <w:spacing w:val="-17"/>
        </w:rPr>
        <w:t> </w:t>
      </w:r>
      <w:r>
        <w:rPr>
          <w:color w:val="231F20"/>
        </w:rPr>
        <w:t>quay</w:t>
      </w:r>
      <w:r>
        <w:rPr>
          <w:color w:val="231F20"/>
          <w:spacing w:val="-17"/>
        </w:rPr>
        <w:t> </w:t>
      </w:r>
      <w:r>
        <w:rPr>
          <w:color w:val="231F20"/>
        </w:rPr>
        <w:t>lại</w:t>
      </w:r>
      <w:r>
        <w:rPr>
          <w:color w:val="231F20"/>
          <w:spacing w:val="-17"/>
        </w:rPr>
        <w:t> </w:t>
      </w:r>
      <w:r>
        <w:rPr>
          <w:color w:val="231F20"/>
        </w:rPr>
        <w:t>nhiễu</w:t>
      </w:r>
      <w:r>
        <w:rPr>
          <w:color w:val="231F20"/>
          <w:spacing w:val="-17"/>
        </w:rPr>
        <w:t> </w:t>
      </w:r>
      <w:r>
        <w:rPr>
          <w:color w:val="231F20"/>
        </w:rPr>
        <w:t>quanh</w:t>
      </w:r>
      <w:r>
        <w:rPr>
          <w:color w:val="231F20"/>
          <w:spacing w:val="-16"/>
        </w:rPr>
        <w:t> </w:t>
      </w:r>
      <w:r>
        <w:rPr>
          <w:color w:val="231F20"/>
        </w:rPr>
        <w:t>bên</w:t>
      </w:r>
      <w:r>
        <w:rPr>
          <w:color w:val="231F20"/>
          <w:spacing w:val="-17"/>
        </w:rPr>
        <w:t> </w:t>
      </w:r>
      <w:r>
        <w:rPr>
          <w:color w:val="231F20"/>
        </w:rPr>
        <w:t>phải</w:t>
      </w:r>
      <w:r>
        <w:rPr>
          <w:color w:val="231F20"/>
          <w:spacing w:val="-17"/>
        </w:rPr>
        <w:t> </w:t>
      </w:r>
      <w:r>
        <w:rPr>
          <w:color w:val="231F20"/>
        </w:rPr>
        <w:t>chúng hội Bồ </w:t>
      </w:r>
      <w:r>
        <w:rPr>
          <w:color w:val="231F20"/>
          <w:spacing w:val="-8"/>
        </w:rPr>
        <w:t>Tát </w:t>
      </w:r>
      <w:r>
        <w:rPr>
          <w:color w:val="231F20"/>
        </w:rPr>
        <w:t>rồi nhập vào đỉnh đầu của Bồ </w:t>
      </w:r>
      <w:r>
        <w:rPr>
          <w:color w:val="231F20"/>
          <w:spacing w:val="-8"/>
        </w:rPr>
        <w:t>Tát </w:t>
      </w:r>
      <w:r>
        <w:rPr>
          <w:color w:val="231F20"/>
        </w:rPr>
        <w:t>là Như Lai tánh khởi diệu đức, tuyên bày giáo pháp Đẳng giác và Diệu</w:t>
      </w:r>
      <w:r>
        <w:rPr>
          <w:color w:val="231F20"/>
          <w:spacing w:val="-23"/>
        </w:rPr>
        <w:t> </w:t>
      </w:r>
      <w:r>
        <w:rPr>
          <w:color w:val="231F20"/>
        </w:rPr>
        <w:t>giác.</w:t>
      </w:r>
    </w:p>
    <w:p>
      <w:pPr>
        <w:pStyle w:val="BodyText"/>
        <w:spacing w:before="80"/>
        <w:ind w:left="734"/>
      </w:pPr>
      <w:r>
        <w:rPr>
          <w:color w:val="231F20"/>
        </w:rPr>
        <w:t>Lần phóng hào quang vừa rồi hoàn toàn hiển lộ chân</w:t>
      </w:r>
    </w:p>
    <w:p>
      <w:pPr>
        <w:spacing w:after="0"/>
        <w:sectPr>
          <w:pgSz w:w="8110" w:h="11510"/>
          <w:pgMar w:header="599" w:footer="0" w:top="820" w:bottom="280" w:left="740" w:right="740"/>
        </w:sectPr>
      </w:pPr>
    </w:p>
    <w:p>
      <w:pPr>
        <w:pStyle w:val="BodyText"/>
        <w:spacing w:before="9"/>
        <w:ind w:left="0"/>
        <w:jc w:val="left"/>
      </w:pPr>
    </w:p>
    <w:p>
      <w:pPr>
        <w:pStyle w:val="BodyText"/>
        <w:spacing w:line="242" w:lineRule="auto" w:before="48"/>
        <w:ind w:right="163"/>
      </w:pPr>
      <w:r>
        <w:rPr>
          <w:color w:val="231F20"/>
        </w:rPr>
        <w:t>nghĩa</w:t>
      </w:r>
      <w:r>
        <w:rPr>
          <w:color w:val="231F20"/>
          <w:spacing w:val="-14"/>
        </w:rPr>
        <w:t> </w:t>
      </w:r>
      <w:r>
        <w:rPr>
          <w:color w:val="231F20"/>
        </w:rPr>
        <w:t>của</w:t>
      </w:r>
      <w:r>
        <w:rPr>
          <w:color w:val="231F20"/>
          <w:spacing w:val="-14"/>
        </w:rPr>
        <w:t> </w:t>
      </w:r>
      <w:r>
        <w:rPr>
          <w:color w:val="231F20"/>
        </w:rPr>
        <w:t>một</w:t>
      </w:r>
      <w:r>
        <w:rPr>
          <w:color w:val="231F20"/>
          <w:spacing w:val="-14"/>
        </w:rPr>
        <w:t> </w:t>
      </w:r>
      <w:r>
        <w:rPr>
          <w:color w:val="231F20"/>
        </w:rPr>
        <w:t>vị</w:t>
      </w:r>
      <w:r>
        <w:rPr>
          <w:color w:val="231F20"/>
          <w:spacing w:val="-13"/>
        </w:rPr>
        <w:t> </w:t>
      </w:r>
      <w:r>
        <w:rPr>
          <w:color w:val="231F20"/>
        </w:rPr>
        <w:t>Phật.</w:t>
      </w:r>
      <w:r>
        <w:rPr>
          <w:color w:val="231F20"/>
          <w:spacing w:val="-13"/>
        </w:rPr>
        <w:t> </w:t>
      </w:r>
      <w:r>
        <w:rPr>
          <w:color w:val="231F20"/>
          <w:spacing w:val="-9"/>
        </w:rPr>
        <w:t>Tới</w:t>
      </w:r>
      <w:r>
        <w:rPr>
          <w:color w:val="231F20"/>
          <w:spacing w:val="-14"/>
        </w:rPr>
        <w:t> </w:t>
      </w:r>
      <w:r>
        <w:rPr>
          <w:color w:val="231F20"/>
        </w:rPr>
        <w:t>đây</w:t>
      </w:r>
      <w:r>
        <w:rPr>
          <w:color w:val="231F20"/>
          <w:spacing w:val="-14"/>
        </w:rPr>
        <w:t> </w:t>
      </w:r>
      <w:r>
        <w:rPr>
          <w:color w:val="231F20"/>
        </w:rPr>
        <w:t>ta</w:t>
      </w:r>
      <w:r>
        <w:rPr>
          <w:color w:val="231F20"/>
          <w:spacing w:val="-14"/>
        </w:rPr>
        <w:t> </w:t>
      </w:r>
      <w:r>
        <w:rPr>
          <w:color w:val="231F20"/>
        </w:rPr>
        <w:t>có</w:t>
      </w:r>
      <w:r>
        <w:rPr>
          <w:color w:val="231F20"/>
          <w:spacing w:val="-13"/>
        </w:rPr>
        <w:t> </w:t>
      </w:r>
      <w:r>
        <w:rPr>
          <w:color w:val="231F20"/>
        </w:rPr>
        <w:t>thể</w:t>
      </w:r>
      <w:r>
        <w:rPr>
          <w:color w:val="231F20"/>
          <w:spacing w:val="-14"/>
        </w:rPr>
        <w:t> </w:t>
      </w:r>
      <w:r>
        <w:rPr>
          <w:color w:val="231F20"/>
          <w:spacing w:val="-4"/>
        </w:rPr>
        <w:t>kết</w:t>
      </w:r>
      <w:r>
        <w:rPr>
          <w:color w:val="231F20"/>
          <w:spacing w:val="-14"/>
        </w:rPr>
        <w:t> </w:t>
      </w:r>
      <w:r>
        <w:rPr>
          <w:color w:val="231F20"/>
        </w:rPr>
        <w:t>luận</w:t>
      </w:r>
      <w:r>
        <w:rPr>
          <w:color w:val="231F20"/>
          <w:spacing w:val="-14"/>
        </w:rPr>
        <w:t> </w:t>
      </w:r>
      <w:r>
        <w:rPr>
          <w:color w:val="231F20"/>
        </w:rPr>
        <w:t>rằng</w:t>
      </w:r>
      <w:r>
        <w:rPr>
          <w:color w:val="231F20"/>
          <w:spacing w:val="-14"/>
        </w:rPr>
        <w:t> </w:t>
      </w:r>
      <w:r>
        <w:rPr>
          <w:color w:val="231F20"/>
        </w:rPr>
        <w:t>sự</w:t>
      </w:r>
      <w:r>
        <w:rPr>
          <w:color w:val="231F20"/>
          <w:spacing w:val="-13"/>
        </w:rPr>
        <w:t> </w:t>
      </w:r>
      <w:r>
        <w:rPr>
          <w:color w:val="231F20"/>
        </w:rPr>
        <w:t>trình bày</w:t>
      </w:r>
      <w:r>
        <w:rPr>
          <w:color w:val="231F20"/>
          <w:spacing w:val="-8"/>
        </w:rPr>
        <w:t> </w:t>
      </w:r>
      <w:r>
        <w:rPr>
          <w:color w:val="231F20"/>
        </w:rPr>
        <w:t>giáo</w:t>
      </w:r>
      <w:r>
        <w:rPr>
          <w:color w:val="231F20"/>
          <w:spacing w:val="-8"/>
        </w:rPr>
        <w:t> </w:t>
      </w:r>
      <w:r>
        <w:rPr>
          <w:color w:val="231F20"/>
        </w:rPr>
        <w:t>pháp</w:t>
      </w:r>
      <w:r>
        <w:rPr>
          <w:color w:val="231F20"/>
          <w:spacing w:val="-7"/>
        </w:rPr>
        <w:t> </w:t>
      </w:r>
      <w:r>
        <w:rPr>
          <w:color w:val="231F20"/>
        </w:rPr>
        <w:t>của</w:t>
      </w:r>
      <w:r>
        <w:rPr>
          <w:color w:val="231F20"/>
          <w:spacing w:val="-8"/>
        </w:rPr>
        <w:t> </w:t>
      </w:r>
      <w:r>
        <w:rPr>
          <w:color w:val="231F20"/>
        </w:rPr>
        <w:t>Phật</w:t>
      </w:r>
      <w:r>
        <w:rPr>
          <w:color w:val="231F20"/>
          <w:spacing w:val="-8"/>
        </w:rPr>
        <w:t> </w:t>
      </w:r>
      <w:r>
        <w:rPr>
          <w:color w:val="231F20"/>
        </w:rPr>
        <w:t>như</w:t>
      </w:r>
      <w:r>
        <w:rPr>
          <w:color w:val="231F20"/>
          <w:spacing w:val="-8"/>
        </w:rPr>
        <w:t> </w:t>
      </w:r>
      <w:r>
        <w:rPr>
          <w:color w:val="231F20"/>
        </w:rPr>
        <w:t>thế</w:t>
      </w:r>
      <w:r>
        <w:rPr>
          <w:color w:val="231F20"/>
          <w:spacing w:val="-8"/>
        </w:rPr>
        <w:t> </w:t>
      </w:r>
      <w:r>
        <w:rPr>
          <w:color w:val="231F20"/>
        </w:rPr>
        <w:t>là</w:t>
      </w:r>
      <w:r>
        <w:rPr>
          <w:color w:val="231F20"/>
          <w:spacing w:val="-8"/>
        </w:rPr>
        <w:t> </w:t>
      </w:r>
      <w:r>
        <w:rPr>
          <w:color w:val="231F20"/>
        </w:rPr>
        <w:t>đã</w:t>
      </w:r>
      <w:r>
        <w:rPr>
          <w:color w:val="231F20"/>
          <w:spacing w:val="-7"/>
        </w:rPr>
        <w:t> </w:t>
      </w:r>
      <w:r>
        <w:rPr>
          <w:color w:val="231F20"/>
        </w:rPr>
        <w:t>đầy</w:t>
      </w:r>
      <w:r>
        <w:rPr>
          <w:color w:val="231F20"/>
          <w:spacing w:val="-8"/>
        </w:rPr>
        <w:t> </w:t>
      </w:r>
      <w:r>
        <w:rPr>
          <w:color w:val="231F20"/>
        </w:rPr>
        <w:t>đủ.</w:t>
      </w:r>
      <w:r>
        <w:rPr>
          <w:color w:val="231F20"/>
          <w:spacing w:val="-8"/>
        </w:rPr>
        <w:t> </w:t>
      </w:r>
      <w:r>
        <w:rPr>
          <w:color w:val="231F20"/>
        </w:rPr>
        <w:t>Bước</w:t>
      </w:r>
      <w:r>
        <w:rPr>
          <w:color w:val="231F20"/>
          <w:spacing w:val="-7"/>
        </w:rPr>
        <w:t> </w:t>
      </w:r>
      <w:r>
        <w:rPr>
          <w:color w:val="231F20"/>
        </w:rPr>
        <w:t>này</w:t>
      </w:r>
      <w:r>
        <w:rPr>
          <w:color w:val="231F20"/>
          <w:spacing w:val="-8"/>
        </w:rPr>
        <w:t> </w:t>
      </w:r>
      <w:r>
        <w:rPr>
          <w:color w:val="231F20"/>
        </w:rPr>
        <w:t>là</w:t>
      </w:r>
      <w:r>
        <w:rPr>
          <w:color w:val="231F20"/>
          <w:spacing w:val="-8"/>
        </w:rPr>
        <w:t> </w:t>
      </w:r>
      <w:r>
        <w:rPr>
          <w:color w:val="231F20"/>
        </w:rPr>
        <w:t>hệ quả của bước trước. </w:t>
      </w:r>
      <w:r>
        <w:rPr>
          <w:color w:val="231F20"/>
          <w:spacing w:val="-7"/>
        </w:rPr>
        <w:t>Tâm </w:t>
      </w:r>
      <w:r>
        <w:rPr>
          <w:color w:val="231F20"/>
        </w:rPr>
        <w:t>chân như bây giờ vận hành tự tại và vô ngại nhất. </w:t>
      </w:r>
      <w:r>
        <w:rPr>
          <w:color w:val="231F20"/>
          <w:spacing w:val="-8"/>
        </w:rPr>
        <w:t>Tất </w:t>
      </w:r>
      <w:r>
        <w:rPr>
          <w:color w:val="231F20"/>
        </w:rPr>
        <w:t>cả những chướng ngại cực kỳ vi tế nhỏ nhặt làm cản trở sự vận hành của tâm diệt đối trong cảnh tương đối bây giờ hoàn toàn được tận trừ. Như Lai ngược dòng vào bể sanh tử mà hóa độ, từ quả vị trở lại nhân địa, cứu</w:t>
      </w:r>
      <w:r>
        <w:rPr>
          <w:color w:val="231F20"/>
          <w:spacing w:val="-7"/>
        </w:rPr>
        <w:t> </w:t>
      </w:r>
      <w:r>
        <w:rPr>
          <w:color w:val="231F20"/>
        </w:rPr>
        <w:t>độ</w:t>
      </w:r>
      <w:r>
        <w:rPr>
          <w:color w:val="231F20"/>
          <w:spacing w:val="-7"/>
        </w:rPr>
        <w:t> </w:t>
      </w:r>
      <w:r>
        <w:rPr>
          <w:color w:val="231F20"/>
        </w:rPr>
        <w:t>cứu</w:t>
      </w:r>
      <w:r>
        <w:rPr>
          <w:color w:val="231F20"/>
          <w:spacing w:val="-7"/>
        </w:rPr>
        <w:t> </w:t>
      </w:r>
      <w:r>
        <w:rPr>
          <w:color w:val="231F20"/>
        </w:rPr>
        <w:t>chúng</w:t>
      </w:r>
      <w:r>
        <w:rPr>
          <w:color w:val="231F20"/>
          <w:spacing w:val="-7"/>
        </w:rPr>
        <w:t> </w:t>
      </w:r>
      <w:r>
        <w:rPr>
          <w:color w:val="231F20"/>
        </w:rPr>
        <w:t>sanh.</w:t>
      </w:r>
      <w:r>
        <w:rPr>
          <w:color w:val="231F20"/>
          <w:spacing w:val="-7"/>
        </w:rPr>
        <w:t> </w:t>
      </w:r>
      <w:r>
        <w:rPr>
          <w:color w:val="231F20"/>
        </w:rPr>
        <w:t>Bồ</w:t>
      </w:r>
      <w:r>
        <w:rPr>
          <w:color w:val="231F20"/>
          <w:spacing w:val="-7"/>
        </w:rPr>
        <w:t> </w:t>
      </w:r>
      <w:r>
        <w:rPr>
          <w:color w:val="231F20"/>
          <w:spacing w:val="-8"/>
        </w:rPr>
        <w:t>Tát</w:t>
      </w:r>
      <w:r>
        <w:rPr>
          <w:color w:val="231F20"/>
          <w:spacing w:val="-7"/>
        </w:rPr>
        <w:t> </w:t>
      </w:r>
      <w:r>
        <w:rPr>
          <w:color w:val="231F20"/>
        </w:rPr>
        <w:t>thuận</w:t>
      </w:r>
      <w:r>
        <w:rPr>
          <w:color w:val="231F20"/>
          <w:spacing w:val="-7"/>
        </w:rPr>
        <w:t> </w:t>
      </w:r>
      <w:r>
        <w:rPr>
          <w:color w:val="231F20"/>
        </w:rPr>
        <w:t>hành</w:t>
      </w:r>
      <w:r>
        <w:rPr>
          <w:color w:val="231F20"/>
          <w:spacing w:val="-6"/>
        </w:rPr>
        <w:t> </w:t>
      </w:r>
      <w:r>
        <w:rPr>
          <w:color w:val="231F20"/>
        </w:rPr>
        <w:t>từ</w:t>
      </w:r>
      <w:r>
        <w:rPr>
          <w:color w:val="231F20"/>
          <w:spacing w:val="-7"/>
        </w:rPr>
        <w:t> </w:t>
      </w:r>
      <w:r>
        <w:rPr>
          <w:color w:val="231F20"/>
        </w:rPr>
        <w:t>chúng</w:t>
      </w:r>
      <w:r>
        <w:rPr>
          <w:color w:val="231F20"/>
          <w:spacing w:val="-7"/>
        </w:rPr>
        <w:t> </w:t>
      </w:r>
      <w:r>
        <w:rPr>
          <w:color w:val="231F20"/>
        </w:rPr>
        <w:t>sanh</w:t>
      </w:r>
      <w:r>
        <w:rPr>
          <w:color w:val="231F20"/>
          <w:spacing w:val="-7"/>
        </w:rPr>
        <w:t> </w:t>
      </w:r>
      <w:r>
        <w:rPr>
          <w:color w:val="231F20"/>
        </w:rPr>
        <w:t>tu đến quả Phật, thuận ngược đều giao tiếp nơi Bổn giác gọi</w:t>
      </w:r>
      <w:r>
        <w:rPr>
          <w:color w:val="231F20"/>
          <w:spacing w:val="-32"/>
        </w:rPr>
        <w:t> </w:t>
      </w:r>
      <w:r>
        <w:rPr>
          <w:color w:val="231F20"/>
        </w:rPr>
        <w:t>là Đẳng giác.</w:t>
      </w:r>
    </w:p>
    <w:p>
      <w:pPr>
        <w:pStyle w:val="BodyText"/>
        <w:spacing w:line="242" w:lineRule="auto" w:before="80"/>
        <w:ind w:right="160" w:firstLine="567"/>
      </w:pPr>
      <w:r>
        <w:rPr>
          <w:color w:val="231F20"/>
        </w:rPr>
        <w:t>Đến Đẳng giác, giác ngộ sinh tướng vô minh thì chứng được Nhân Địa Như Lai (tức là Diệu giác), chuyển Dị Thực Thức thành Bạch Tịnh Thức, nhập một với pháp giới tính   là then chốt của nhân quả, vào kim cang đạo và được bậc Càn </w:t>
      </w:r>
      <w:r>
        <w:rPr>
          <w:color w:val="231F20"/>
          <w:spacing w:val="-6"/>
        </w:rPr>
        <w:t>Tuệ </w:t>
      </w:r>
      <w:r>
        <w:rPr>
          <w:color w:val="231F20"/>
        </w:rPr>
        <w:t>Địa trong Kim Cang </w:t>
      </w:r>
      <w:r>
        <w:rPr>
          <w:color w:val="231F20"/>
          <w:spacing w:val="-6"/>
        </w:rPr>
        <w:t>Tâm. </w:t>
      </w:r>
      <w:r>
        <w:rPr>
          <w:color w:val="231F20"/>
          <w:spacing w:val="-8"/>
        </w:rPr>
        <w:t>Tất </w:t>
      </w:r>
      <w:r>
        <w:rPr>
          <w:color w:val="231F20"/>
        </w:rPr>
        <w:t>cả những nhân duyên những nhân duyên độ sinh đều hoàn thành viên mãn. </w:t>
      </w:r>
      <w:r>
        <w:rPr>
          <w:color w:val="231F20"/>
          <w:spacing w:val="-8"/>
        </w:rPr>
        <w:t>Tất </w:t>
      </w:r>
      <w:r>
        <w:rPr>
          <w:color w:val="231F20"/>
        </w:rPr>
        <w:t>cả những hạnh nguyện pháp môn đều đạt đến chỗ vô biên. Lòng đại từ, đại bi, đại </w:t>
      </w:r>
      <w:r>
        <w:rPr>
          <w:color w:val="231F20"/>
          <w:spacing w:val="-8"/>
        </w:rPr>
        <w:t>hỷ, </w:t>
      </w:r>
      <w:r>
        <w:rPr>
          <w:color w:val="231F20"/>
        </w:rPr>
        <w:t>đại </w:t>
      </w:r>
      <w:r>
        <w:rPr>
          <w:color w:val="231F20"/>
          <w:spacing w:val="-3"/>
        </w:rPr>
        <w:t>xả </w:t>
      </w:r>
      <w:r>
        <w:rPr>
          <w:color w:val="231F20"/>
        </w:rPr>
        <w:t>đã được vận dụng tới mức thuần</w:t>
      </w:r>
      <w:r>
        <w:rPr>
          <w:color w:val="231F20"/>
          <w:spacing w:val="-14"/>
        </w:rPr>
        <w:t> </w:t>
      </w:r>
      <w:r>
        <w:rPr>
          <w:color w:val="231F20"/>
        </w:rPr>
        <w:t>thục.</w:t>
      </w:r>
      <w:r>
        <w:rPr>
          <w:color w:val="231F20"/>
          <w:spacing w:val="-14"/>
        </w:rPr>
        <w:t> </w:t>
      </w:r>
      <w:r>
        <w:rPr>
          <w:color w:val="231F20"/>
        </w:rPr>
        <w:t>Không</w:t>
      </w:r>
      <w:r>
        <w:rPr>
          <w:color w:val="231F20"/>
          <w:spacing w:val="-14"/>
        </w:rPr>
        <w:t> </w:t>
      </w:r>
      <w:r>
        <w:rPr>
          <w:color w:val="231F20"/>
        </w:rPr>
        <w:t>có</w:t>
      </w:r>
      <w:r>
        <w:rPr>
          <w:color w:val="231F20"/>
          <w:spacing w:val="-15"/>
        </w:rPr>
        <w:t> </w:t>
      </w:r>
      <w:r>
        <w:rPr>
          <w:color w:val="231F20"/>
        </w:rPr>
        <w:t>một</w:t>
      </w:r>
      <w:r>
        <w:rPr>
          <w:color w:val="231F20"/>
          <w:spacing w:val="-15"/>
        </w:rPr>
        <w:t> </w:t>
      </w:r>
      <w:r>
        <w:rPr>
          <w:color w:val="231F20"/>
        </w:rPr>
        <w:t>nhân</w:t>
      </w:r>
      <w:r>
        <w:rPr>
          <w:color w:val="231F20"/>
          <w:spacing w:val="-15"/>
        </w:rPr>
        <w:t> </w:t>
      </w:r>
      <w:r>
        <w:rPr>
          <w:color w:val="231F20"/>
        </w:rPr>
        <w:t>địa</w:t>
      </w:r>
      <w:r>
        <w:rPr>
          <w:color w:val="231F20"/>
          <w:spacing w:val="-15"/>
        </w:rPr>
        <w:t> </w:t>
      </w:r>
      <w:r>
        <w:rPr>
          <w:color w:val="231F20"/>
        </w:rPr>
        <w:t>tu</w:t>
      </w:r>
      <w:r>
        <w:rPr>
          <w:color w:val="231F20"/>
          <w:spacing w:val="-15"/>
        </w:rPr>
        <w:t> </w:t>
      </w:r>
      <w:r>
        <w:rPr>
          <w:color w:val="231F20"/>
        </w:rPr>
        <w:t>hành</w:t>
      </w:r>
      <w:r>
        <w:rPr>
          <w:color w:val="231F20"/>
          <w:spacing w:val="-15"/>
        </w:rPr>
        <w:t> </w:t>
      </w:r>
      <w:r>
        <w:rPr>
          <w:color w:val="231F20"/>
        </w:rPr>
        <w:t>nào</w:t>
      </w:r>
      <w:r>
        <w:rPr>
          <w:color w:val="231F20"/>
          <w:spacing w:val="-15"/>
        </w:rPr>
        <w:t> </w:t>
      </w:r>
      <w:r>
        <w:rPr>
          <w:color w:val="231F20"/>
        </w:rPr>
        <w:t>không</w:t>
      </w:r>
      <w:r>
        <w:rPr>
          <w:color w:val="231F20"/>
          <w:spacing w:val="-14"/>
        </w:rPr>
        <w:t> </w:t>
      </w:r>
      <w:r>
        <w:rPr>
          <w:color w:val="231F20"/>
        </w:rPr>
        <w:t>thành thục viên mãn.</w:t>
      </w:r>
    </w:p>
    <w:p>
      <w:pPr>
        <w:pStyle w:val="BodyText"/>
        <w:spacing w:line="242" w:lineRule="auto" w:before="80"/>
        <w:ind w:right="162" w:firstLine="567"/>
      </w:pPr>
      <w:r>
        <w:rPr>
          <w:color w:val="231F20"/>
        </w:rPr>
        <w:t>Nhìn lại từ lúc đầu, từ khi Phật phóng hào quang nơi răng, nơi lòng bàn chân, đâu ngón chân, bắp chân, đầu gối, giữa chân mài, thì tất cả những hào quang túy quả thất hợp thành một giáo pháp hoàn chỉnh, chỉ ra một con đường tu rất có hệ thống, để đạt đến độ Như Lại xuất hiện.</w:t>
      </w:r>
    </w:p>
    <w:p>
      <w:pPr>
        <w:pStyle w:val="BodyText"/>
        <w:spacing w:line="242" w:lineRule="auto" w:before="83"/>
        <w:ind w:right="162" w:firstLine="567"/>
      </w:pPr>
      <w:r>
        <w:rPr>
          <w:color w:val="231F20"/>
        </w:rPr>
        <w:t>Phẩm</w:t>
      </w:r>
      <w:r>
        <w:rPr>
          <w:color w:val="231F20"/>
          <w:spacing w:val="-11"/>
        </w:rPr>
        <w:t> </w:t>
      </w:r>
      <w:r>
        <w:rPr>
          <w:color w:val="231F20"/>
        </w:rPr>
        <w:t>này</w:t>
      </w:r>
      <w:r>
        <w:rPr>
          <w:color w:val="231F20"/>
          <w:spacing w:val="-10"/>
        </w:rPr>
        <w:t> </w:t>
      </w:r>
      <w:r>
        <w:rPr>
          <w:color w:val="231F20"/>
          <w:spacing w:val="-4"/>
        </w:rPr>
        <w:t>kết</w:t>
      </w:r>
      <w:r>
        <w:rPr>
          <w:color w:val="231F20"/>
          <w:spacing w:val="-11"/>
        </w:rPr>
        <w:t> </w:t>
      </w:r>
      <w:r>
        <w:rPr>
          <w:color w:val="231F20"/>
        </w:rPr>
        <w:t>thúc</w:t>
      </w:r>
      <w:r>
        <w:rPr>
          <w:color w:val="231F20"/>
          <w:spacing w:val="-10"/>
        </w:rPr>
        <w:t> </w:t>
      </w:r>
      <w:r>
        <w:rPr>
          <w:color w:val="231F20"/>
        </w:rPr>
        <w:t>hội</w:t>
      </w:r>
      <w:r>
        <w:rPr>
          <w:color w:val="231F20"/>
          <w:spacing w:val="-10"/>
        </w:rPr>
        <w:t> </w:t>
      </w:r>
      <w:r>
        <w:rPr>
          <w:color w:val="231F20"/>
        </w:rPr>
        <w:t>thứ</w:t>
      </w:r>
      <w:r>
        <w:rPr>
          <w:color w:val="231F20"/>
          <w:spacing w:val="-11"/>
        </w:rPr>
        <w:t> </w:t>
      </w:r>
      <w:r>
        <w:rPr>
          <w:color w:val="231F20"/>
          <w:spacing w:val="-7"/>
        </w:rPr>
        <w:t>bảy,</w:t>
      </w:r>
      <w:r>
        <w:rPr>
          <w:color w:val="231F20"/>
          <w:spacing w:val="-10"/>
        </w:rPr>
        <w:t> </w:t>
      </w:r>
      <w:r>
        <w:rPr>
          <w:color w:val="231F20"/>
        </w:rPr>
        <w:t>hội</w:t>
      </w:r>
      <w:r>
        <w:rPr>
          <w:color w:val="231F20"/>
          <w:spacing w:val="-11"/>
        </w:rPr>
        <w:t> </w:t>
      </w:r>
      <w:r>
        <w:rPr>
          <w:color w:val="231F20"/>
        </w:rPr>
        <w:t>thuyết</w:t>
      </w:r>
      <w:r>
        <w:rPr>
          <w:color w:val="231F20"/>
          <w:spacing w:val="-10"/>
        </w:rPr>
        <w:t> </w:t>
      </w:r>
      <w:r>
        <w:rPr>
          <w:color w:val="231F20"/>
        </w:rPr>
        <w:t>Đẳng</w:t>
      </w:r>
      <w:r>
        <w:rPr>
          <w:color w:val="231F20"/>
          <w:spacing w:val="-10"/>
        </w:rPr>
        <w:t> </w:t>
      </w:r>
      <w:r>
        <w:rPr>
          <w:color w:val="231F20"/>
        </w:rPr>
        <w:t>Giác</w:t>
      </w:r>
      <w:r>
        <w:rPr>
          <w:color w:val="231F20"/>
          <w:spacing w:val="-11"/>
        </w:rPr>
        <w:t> </w:t>
      </w:r>
      <w:r>
        <w:rPr>
          <w:color w:val="231F20"/>
        </w:rPr>
        <w:t>và Diệu</w:t>
      </w:r>
      <w:r>
        <w:rPr>
          <w:color w:val="231F20"/>
          <w:spacing w:val="-9"/>
        </w:rPr>
        <w:t> </w:t>
      </w:r>
      <w:r>
        <w:rPr>
          <w:color w:val="231F20"/>
        </w:rPr>
        <w:t>Giác,</w:t>
      </w:r>
      <w:r>
        <w:rPr>
          <w:color w:val="231F20"/>
          <w:spacing w:val="-8"/>
        </w:rPr>
        <w:t> </w:t>
      </w:r>
      <w:r>
        <w:rPr>
          <w:color w:val="231F20"/>
        </w:rPr>
        <w:t>được</w:t>
      </w:r>
      <w:r>
        <w:rPr>
          <w:color w:val="231F20"/>
          <w:spacing w:val="-8"/>
        </w:rPr>
        <w:t> </w:t>
      </w:r>
      <w:r>
        <w:rPr>
          <w:color w:val="231F20"/>
        </w:rPr>
        <w:t>hội</w:t>
      </w:r>
      <w:r>
        <w:rPr>
          <w:color w:val="231F20"/>
          <w:spacing w:val="-8"/>
        </w:rPr>
        <w:t> </w:t>
      </w:r>
      <w:r>
        <w:rPr>
          <w:color w:val="231F20"/>
        </w:rPr>
        <w:t>chủ</w:t>
      </w:r>
      <w:r>
        <w:rPr>
          <w:color w:val="231F20"/>
          <w:spacing w:val="-8"/>
        </w:rPr>
        <w:t> </w:t>
      </w:r>
      <w:r>
        <w:rPr>
          <w:color w:val="231F20"/>
        </w:rPr>
        <w:t>là</w:t>
      </w:r>
      <w:r>
        <w:rPr>
          <w:color w:val="231F20"/>
          <w:spacing w:val="-8"/>
        </w:rPr>
        <w:t> </w:t>
      </w:r>
      <w:r>
        <w:rPr>
          <w:color w:val="231F20"/>
        </w:rPr>
        <w:t>Đức</w:t>
      </w:r>
      <w:r>
        <w:rPr>
          <w:color w:val="231F20"/>
          <w:spacing w:val="-8"/>
        </w:rPr>
        <w:t> </w:t>
      </w:r>
      <w:r>
        <w:rPr>
          <w:color w:val="231F20"/>
        </w:rPr>
        <w:t>Phật</w:t>
      </w:r>
      <w:r>
        <w:rPr>
          <w:color w:val="231F20"/>
          <w:spacing w:val="-8"/>
        </w:rPr>
        <w:t> </w:t>
      </w:r>
      <w:r>
        <w:rPr>
          <w:color w:val="231F20"/>
        </w:rPr>
        <w:t>thuyết</w:t>
      </w:r>
      <w:r>
        <w:rPr>
          <w:color w:val="231F20"/>
          <w:spacing w:val="-8"/>
        </w:rPr>
        <w:t> </w:t>
      </w:r>
      <w:r>
        <w:rPr>
          <w:color w:val="231F20"/>
        </w:rPr>
        <w:t>giảng</w:t>
      </w:r>
      <w:r>
        <w:rPr>
          <w:color w:val="231F20"/>
          <w:spacing w:val="-8"/>
        </w:rPr>
        <w:t> </w:t>
      </w:r>
      <w:r>
        <w:rPr>
          <w:color w:val="231F20"/>
        </w:rPr>
        <w:t>ở</w:t>
      </w:r>
      <w:r>
        <w:rPr>
          <w:color w:val="231F20"/>
          <w:spacing w:val="-8"/>
        </w:rPr>
        <w:t> </w:t>
      </w:r>
      <w:r>
        <w:rPr>
          <w:color w:val="231F20"/>
        </w:rPr>
        <w:t>điện</w:t>
      </w:r>
      <w:r>
        <w:rPr>
          <w:color w:val="231F20"/>
          <w:spacing w:val="-7"/>
        </w:rPr>
        <w:t> </w:t>
      </w:r>
      <w:r>
        <w:rPr>
          <w:color w:val="231F20"/>
        </w:rPr>
        <w:t>Phổ Quang Minh.</w:t>
      </w:r>
    </w:p>
    <w:p>
      <w:pPr>
        <w:spacing w:after="0" w:line="242" w:lineRule="auto"/>
        <w:sectPr>
          <w:pgSz w:w="8110" w:h="11510"/>
          <w:pgMar w:header="598" w:footer="0" w:top="820" w:bottom="280" w:left="740" w:right="740"/>
        </w:sectPr>
      </w:pPr>
    </w:p>
    <w:p>
      <w:pPr>
        <w:pStyle w:val="BodyText"/>
        <w:spacing w:before="8"/>
        <w:ind w:left="0"/>
        <w:jc w:val="left"/>
      </w:pPr>
    </w:p>
    <w:p>
      <w:pPr>
        <w:spacing w:before="52"/>
        <w:ind w:left="0" w:right="0" w:firstLine="0"/>
        <w:jc w:val="center"/>
        <w:rPr>
          <w:b/>
          <w:sz w:val="24"/>
        </w:rPr>
      </w:pPr>
      <w:r>
        <w:rPr>
          <w:b/>
          <w:color w:val="231F20"/>
          <w:sz w:val="24"/>
        </w:rPr>
        <w:t>PHẨM 38 - LY THẾ GIAN</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5"/>
        <w:ind w:left="0"/>
        <w:jc w:val="left"/>
        <w:rPr>
          <w:rFonts w:ascii="Times New Roman"/>
          <w:sz w:val="17"/>
        </w:rPr>
      </w:pPr>
    </w:p>
    <w:p>
      <w:pPr>
        <w:pStyle w:val="BodyText"/>
        <w:spacing w:line="242" w:lineRule="auto"/>
        <w:ind w:left="166" w:right="162" w:firstLine="567"/>
      </w:pPr>
      <w:r>
        <w:rPr>
          <w:color w:val="231F20"/>
        </w:rPr>
        <w:t>Mỗi hạt bụi trong kinh Hoa Nghiêm đều chứa đựng</w:t>
      </w:r>
      <w:r>
        <w:rPr>
          <w:color w:val="231F20"/>
          <w:spacing w:val="-35"/>
        </w:rPr>
        <w:t> </w:t>
      </w:r>
      <w:r>
        <w:rPr>
          <w:color w:val="231F20"/>
          <w:spacing w:val="-3"/>
        </w:rPr>
        <w:t>rất </w:t>
      </w:r>
      <w:r>
        <w:rPr>
          <w:color w:val="231F20"/>
        </w:rPr>
        <w:t>nhiều thế giới. </w:t>
      </w:r>
      <w:r>
        <w:rPr>
          <w:color w:val="231F20"/>
          <w:spacing w:val="-5"/>
        </w:rPr>
        <w:t>Trong </w:t>
      </w:r>
      <w:r>
        <w:rPr>
          <w:color w:val="231F20"/>
        </w:rPr>
        <w:t>những thế giới nhỏ xíu </w:t>
      </w:r>
      <w:r>
        <w:rPr>
          <w:color w:val="231F20"/>
          <w:spacing w:val="-3"/>
        </w:rPr>
        <w:t>ấy </w:t>
      </w:r>
      <w:r>
        <w:rPr>
          <w:color w:val="231F20"/>
        </w:rPr>
        <w:t>vẫn có đầy đủ mọi sự sinh hoạt sống động. Bụi trong vũ trụ thì vô biên, do đó thế giới trong hạt bụi </w:t>
      </w:r>
      <w:r>
        <w:rPr>
          <w:color w:val="231F20"/>
          <w:spacing w:val="-3"/>
        </w:rPr>
        <w:t>ấy </w:t>
      </w:r>
      <w:r>
        <w:rPr>
          <w:color w:val="231F20"/>
        </w:rPr>
        <w:t>càng vô tận điều đó biểu thị rằng, trong mỗi ý niệm, mỗi vọng tưởng tượng trưng bằng thế</w:t>
      </w:r>
      <w:r>
        <w:rPr>
          <w:color w:val="231F20"/>
          <w:spacing w:val="-11"/>
        </w:rPr>
        <w:t> </w:t>
      </w:r>
      <w:r>
        <w:rPr>
          <w:color w:val="231F20"/>
        </w:rPr>
        <w:t>giới</w:t>
      </w:r>
      <w:r>
        <w:rPr>
          <w:color w:val="231F20"/>
          <w:spacing w:val="-10"/>
        </w:rPr>
        <w:t> </w:t>
      </w:r>
      <w:r>
        <w:rPr>
          <w:color w:val="231F20"/>
        </w:rPr>
        <w:t>thì</w:t>
      </w:r>
      <w:r>
        <w:rPr>
          <w:color w:val="231F20"/>
          <w:spacing w:val="-10"/>
        </w:rPr>
        <w:t> </w:t>
      </w:r>
      <w:r>
        <w:rPr>
          <w:color w:val="231F20"/>
        </w:rPr>
        <w:t>chứa</w:t>
      </w:r>
      <w:r>
        <w:rPr>
          <w:color w:val="231F20"/>
          <w:spacing w:val="-10"/>
        </w:rPr>
        <w:t> </w:t>
      </w:r>
      <w:r>
        <w:rPr>
          <w:color w:val="231F20"/>
        </w:rPr>
        <w:t>đựng</w:t>
      </w:r>
      <w:r>
        <w:rPr>
          <w:color w:val="231F20"/>
          <w:spacing w:val="-11"/>
        </w:rPr>
        <w:t> </w:t>
      </w:r>
      <w:r>
        <w:rPr>
          <w:color w:val="231F20"/>
        </w:rPr>
        <w:t>trùng</w:t>
      </w:r>
      <w:r>
        <w:rPr>
          <w:color w:val="231F20"/>
          <w:spacing w:val="-10"/>
        </w:rPr>
        <w:t> </w:t>
      </w:r>
      <w:r>
        <w:rPr>
          <w:color w:val="231F20"/>
        </w:rPr>
        <w:t>trùng</w:t>
      </w:r>
      <w:r>
        <w:rPr>
          <w:color w:val="231F20"/>
          <w:spacing w:val="-10"/>
        </w:rPr>
        <w:t> </w:t>
      </w:r>
      <w:r>
        <w:rPr>
          <w:color w:val="231F20"/>
        </w:rPr>
        <w:t>vô</w:t>
      </w:r>
      <w:r>
        <w:rPr>
          <w:color w:val="231F20"/>
          <w:spacing w:val="-10"/>
        </w:rPr>
        <w:t> </w:t>
      </w:r>
      <w:r>
        <w:rPr>
          <w:color w:val="231F20"/>
        </w:rPr>
        <w:t>tận</w:t>
      </w:r>
      <w:r>
        <w:rPr>
          <w:color w:val="231F20"/>
          <w:spacing w:val="-10"/>
        </w:rPr>
        <w:t> </w:t>
      </w:r>
      <w:r>
        <w:rPr>
          <w:color w:val="231F20"/>
        </w:rPr>
        <w:t>những</w:t>
      </w:r>
      <w:r>
        <w:rPr>
          <w:color w:val="231F20"/>
          <w:spacing w:val="-11"/>
        </w:rPr>
        <w:t> </w:t>
      </w:r>
      <w:r>
        <w:rPr>
          <w:color w:val="231F20"/>
        </w:rPr>
        <w:t>tập</w:t>
      </w:r>
      <w:r>
        <w:rPr>
          <w:color w:val="231F20"/>
          <w:spacing w:val="-10"/>
        </w:rPr>
        <w:t> </w:t>
      </w:r>
      <w:r>
        <w:rPr>
          <w:color w:val="231F20"/>
        </w:rPr>
        <w:t>khí,</w:t>
      </w:r>
      <w:r>
        <w:rPr>
          <w:color w:val="231F20"/>
          <w:spacing w:val="-10"/>
        </w:rPr>
        <w:t> </w:t>
      </w:r>
      <w:r>
        <w:rPr>
          <w:color w:val="231F20"/>
        </w:rPr>
        <w:t>thói quen tạo nghiệp tượng trưng bằng hạt bụi, chúng tương sinh tương trợ bất tận. Nhưng đồng thời tiềm năng giác ngộ</w:t>
      </w:r>
      <w:r>
        <w:rPr>
          <w:color w:val="231F20"/>
          <w:spacing w:val="-6"/>
        </w:rPr>
        <w:t> </w:t>
      </w:r>
      <w:r>
        <w:rPr>
          <w:color w:val="231F20"/>
        </w:rPr>
        <w:t>tượng</w:t>
      </w:r>
      <w:r>
        <w:rPr>
          <w:color w:val="231F20"/>
          <w:spacing w:val="-6"/>
        </w:rPr>
        <w:t> </w:t>
      </w:r>
      <w:r>
        <w:rPr>
          <w:color w:val="231F20"/>
        </w:rPr>
        <w:t>trưng</w:t>
      </w:r>
      <w:r>
        <w:rPr>
          <w:color w:val="231F20"/>
          <w:spacing w:val="-6"/>
        </w:rPr>
        <w:t> </w:t>
      </w:r>
      <w:r>
        <w:rPr>
          <w:color w:val="231F20"/>
        </w:rPr>
        <w:t>cho</w:t>
      </w:r>
      <w:r>
        <w:rPr>
          <w:color w:val="231F20"/>
          <w:spacing w:val="-6"/>
        </w:rPr>
        <w:t> </w:t>
      </w:r>
      <w:r>
        <w:rPr>
          <w:color w:val="231F20"/>
        </w:rPr>
        <w:t>sự</w:t>
      </w:r>
      <w:r>
        <w:rPr>
          <w:color w:val="231F20"/>
          <w:spacing w:val="-6"/>
        </w:rPr>
        <w:t> </w:t>
      </w:r>
      <w:r>
        <w:rPr>
          <w:color w:val="231F20"/>
        </w:rPr>
        <w:t>xuất</w:t>
      </w:r>
      <w:r>
        <w:rPr>
          <w:color w:val="231F20"/>
          <w:spacing w:val="-5"/>
        </w:rPr>
        <w:t> </w:t>
      </w:r>
      <w:r>
        <w:rPr>
          <w:color w:val="231F20"/>
        </w:rPr>
        <w:t>hiện</w:t>
      </w:r>
      <w:r>
        <w:rPr>
          <w:color w:val="231F20"/>
          <w:spacing w:val="-6"/>
        </w:rPr>
        <w:t> </w:t>
      </w:r>
      <w:r>
        <w:rPr>
          <w:color w:val="231F20"/>
        </w:rPr>
        <w:t>của</w:t>
      </w:r>
      <w:r>
        <w:rPr>
          <w:color w:val="231F20"/>
          <w:spacing w:val="-6"/>
        </w:rPr>
        <w:t> </w:t>
      </w:r>
      <w:r>
        <w:rPr>
          <w:color w:val="231F20"/>
        </w:rPr>
        <w:t>pháp</w:t>
      </w:r>
      <w:r>
        <w:rPr>
          <w:color w:val="231F20"/>
          <w:spacing w:val="-6"/>
        </w:rPr>
        <w:t> </w:t>
      </w:r>
      <w:r>
        <w:rPr>
          <w:color w:val="231F20"/>
        </w:rPr>
        <w:t>hội</w:t>
      </w:r>
      <w:r>
        <w:rPr>
          <w:color w:val="231F20"/>
          <w:spacing w:val="-6"/>
        </w:rPr>
        <w:t> </w:t>
      </w:r>
      <w:r>
        <w:rPr>
          <w:color w:val="231F20"/>
        </w:rPr>
        <w:t>Hoa</w:t>
      </w:r>
      <w:r>
        <w:rPr>
          <w:color w:val="231F20"/>
          <w:spacing w:val="-6"/>
        </w:rPr>
        <w:t> </w:t>
      </w:r>
      <w:r>
        <w:rPr>
          <w:color w:val="231F20"/>
        </w:rPr>
        <w:t>Nghiêm trong mỗi hạt bụi cũng bất</w:t>
      </w:r>
      <w:r>
        <w:rPr>
          <w:color w:val="231F20"/>
          <w:spacing w:val="-5"/>
        </w:rPr>
        <w:t> </w:t>
      </w:r>
      <w:r>
        <w:rPr>
          <w:color w:val="231F20"/>
        </w:rPr>
        <w:t>tận.</w:t>
      </w:r>
    </w:p>
    <w:p>
      <w:pPr>
        <w:pStyle w:val="BodyText"/>
        <w:spacing w:line="242" w:lineRule="auto" w:before="51"/>
        <w:ind w:left="166" w:right="168" w:firstLine="567"/>
      </w:pPr>
      <w:r>
        <w:rPr>
          <w:color w:val="231F20"/>
          <w:spacing w:val="-3"/>
        </w:rPr>
        <w:t>Phẩm </w:t>
      </w:r>
      <w:r>
        <w:rPr>
          <w:color w:val="231F20"/>
        </w:rPr>
        <w:t>38, </w:t>
      </w:r>
      <w:r>
        <w:rPr>
          <w:color w:val="231F20"/>
          <w:spacing w:val="-7"/>
        </w:rPr>
        <w:t>Ly </w:t>
      </w:r>
      <w:r>
        <w:rPr>
          <w:color w:val="231F20"/>
        </w:rPr>
        <w:t>Thế </w:t>
      </w:r>
      <w:r>
        <w:rPr>
          <w:color w:val="231F20"/>
          <w:spacing w:val="-3"/>
        </w:rPr>
        <w:t>Gian, tại </w:t>
      </w:r>
      <w:r>
        <w:rPr>
          <w:color w:val="231F20"/>
        </w:rPr>
        <w:t>hội </w:t>
      </w:r>
      <w:r>
        <w:rPr>
          <w:color w:val="231F20"/>
          <w:spacing w:val="-4"/>
        </w:rPr>
        <w:t>thuyết </w:t>
      </w:r>
      <w:r>
        <w:rPr>
          <w:color w:val="231F20"/>
          <w:spacing w:val="-3"/>
        </w:rPr>
        <w:t>về </w:t>
      </w:r>
      <w:r>
        <w:rPr>
          <w:color w:val="231F20"/>
        </w:rPr>
        <w:t>hai </w:t>
      </w:r>
      <w:r>
        <w:rPr>
          <w:color w:val="231F20"/>
          <w:spacing w:val="-4"/>
        </w:rPr>
        <w:t>ngàn </w:t>
      </w:r>
      <w:r>
        <w:rPr>
          <w:color w:val="231F20"/>
          <w:spacing w:val="-3"/>
        </w:rPr>
        <w:t>pháp Viên </w:t>
      </w:r>
      <w:r>
        <w:rPr>
          <w:color w:val="231F20"/>
        </w:rPr>
        <w:t>Dung, do hội chủ là Đức Phổ </w:t>
      </w:r>
      <w:r>
        <w:rPr>
          <w:color w:val="231F20"/>
          <w:spacing w:val="-3"/>
        </w:rPr>
        <w:t>Hiền, giảng </w:t>
      </w:r>
      <w:r>
        <w:rPr>
          <w:color w:val="231F20"/>
        </w:rPr>
        <w:t>ở </w:t>
      </w:r>
      <w:r>
        <w:rPr>
          <w:color w:val="231F20"/>
          <w:spacing w:val="-3"/>
        </w:rPr>
        <w:t>điện Phổ Quang Minh, </w:t>
      </w:r>
      <w:r>
        <w:rPr>
          <w:color w:val="231F20"/>
          <w:spacing w:val="-4"/>
        </w:rPr>
        <w:t>dạy </w:t>
      </w:r>
      <w:r>
        <w:rPr>
          <w:color w:val="231F20"/>
          <w:spacing w:val="-3"/>
        </w:rPr>
        <w:t>người </w:t>
      </w:r>
      <w:r>
        <w:rPr>
          <w:color w:val="231F20"/>
        </w:rPr>
        <w:t>tu </w:t>
      </w:r>
      <w:r>
        <w:rPr>
          <w:color w:val="231F20"/>
          <w:spacing w:val="-3"/>
        </w:rPr>
        <w:t>xử dụng </w:t>
      </w:r>
      <w:r>
        <w:rPr>
          <w:color w:val="231F20"/>
        </w:rPr>
        <w:t>đặc tính của </w:t>
      </w:r>
      <w:r>
        <w:rPr>
          <w:color w:val="231F20"/>
          <w:spacing w:val="-3"/>
        </w:rPr>
        <w:t>pháp giới </w:t>
      </w:r>
      <w:r>
        <w:rPr>
          <w:color w:val="231F20"/>
          <w:spacing w:val="-4"/>
        </w:rPr>
        <w:t>trong</w:t>
      </w:r>
      <w:r>
        <w:rPr>
          <w:color w:val="231F20"/>
          <w:spacing w:val="-18"/>
        </w:rPr>
        <w:t> </w:t>
      </w:r>
      <w:r>
        <w:rPr>
          <w:color w:val="231F20"/>
          <w:spacing w:val="-3"/>
        </w:rPr>
        <w:t>việc</w:t>
      </w:r>
      <w:r>
        <w:rPr>
          <w:color w:val="231F20"/>
          <w:spacing w:val="-18"/>
        </w:rPr>
        <w:t> </w:t>
      </w:r>
      <w:r>
        <w:rPr>
          <w:color w:val="231F20"/>
        </w:rPr>
        <w:t>tu</w:t>
      </w:r>
      <w:r>
        <w:rPr>
          <w:color w:val="231F20"/>
          <w:spacing w:val="-18"/>
        </w:rPr>
        <w:t> </w:t>
      </w:r>
      <w:r>
        <w:rPr>
          <w:color w:val="231F20"/>
          <w:spacing w:val="-3"/>
        </w:rPr>
        <w:t>hành,</w:t>
      </w:r>
      <w:r>
        <w:rPr>
          <w:color w:val="231F20"/>
          <w:spacing w:val="-18"/>
        </w:rPr>
        <w:t> </w:t>
      </w:r>
      <w:r>
        <w:rPr>
          <w:color w:val="231F20"/>
          <w:spacing w:val="-3"/>
        </w:rPr>
        <w:t>khiến</w:t>
      </w:r>
      <w:r>
        <w:rPr>
          <w:color w:val="231F20"/>
          <w:spacing w:val="-18"/>
        </w:rPr>
        <w:t> </w:t>
      </w:r>
      <w:r>
        <w:rPr>
          <w:color w:val="231F20"/>
          <w:spacing w:val="-4"/>
        </w:rPr>
        <w:t>trong</w:t>
      </w:r>
      <w:r>
        <w:rPr>
          <w:color w:val="231F20"/>
          <w:spacing w:val="-18"/>
        </w:rPr>
        <w:t> </w:t>
      </w:r>
      <w:r>
        <w:rPr>
          <w:color w:val="231F20"/>
          <w:spacing w:val="-3"/>
        </w:rPr>
        <w:t>bước</w:t>
      </w:r>
      <w:r>
        <w:rPr>
          <w:color w:val="231F20"/>
          <w:spacing w:val="-18"/>
        </w:rPr>
        <w:t> </w:t>
      </w:r>
      <w:r>
        <w:rPr>
          <w:color w:val="231F20"/>
        </w:rPr>
        <w:t>một</w:t>
      </w:r>
      <w:r>
        <w:rPr>
          <w:color w:val="231F20"/>
          <w:spacing w:val="-18"/>
        </w:rPr>
        <w:t> </w:t>
      </w:r>
      <w:r>
        <w:rPr>
          <w:color w:val="231F20"/>
        </w:rPr>
        <w:t>bao</w:t>
      </w:r>
      <w:r>
        <w:rPr>
          <w:color w:val="231F20"/>
          <w:spacing w:val="-18"/>
        </w:rPr>
        <w:t> </w:t>
      </w:r>
      <w:r>
        <w:rPr>
          <w:color w:val="231F20"/>
        </w:rPr>
        <w:t>hàm</w:t>
      </w:r>
      <w:r>
        <w:rPr>
          <w:color w:val="231F20"/>
          <w:spacing w:val="-18"/>
        </w:rPr>
        <w:t> </w:t>
      </w:r>
      <w:r>
        <w:rPr>
          <w:color w:val="231F20"/>
          <w:spacing w:val="-4"/>
        </w:rPr>
        <w:t>tất</w:t>
      </w:r>
      <w:r>
        <w:rPr>
          <w:color w:val="231F20"/>
          <w:spacing w:val="-18"/>
        </w:rPr>
        <w:t> </w:t>
      </w:r>
      <w:r>
        <w:rPr>
          <w:color w:val="231F20"/>
          <w:spacing w:val="-3"/>
        </w:rPr>
        <w:t>cả</w:t>
      </w:r>
      <w:r>
        <w:rPr>
          <w:color w:val="231F20"/>
          <w:spacing w:val="-18"/>
        </w:rPr>
        <w:t> </w:t>
      </w:r>
      <w:r>
        <w:rPr>
          <w:color w:val="231F20"/>
          <w:spacing w:val="-3"/>
        </w:rPr>
        <w:t>bước hai,</w:t>
      </w:r>
      <w:r>
        <w:rPr>
          <w:color w:val="231F20"/>
          <w:spacing w:val="-12"/>
        </w:rPr>
        <w:t> </w:t>
      </w:r>
      <w:r>
        <w:rPr>
          <w:color w:val="231F20"/>
        </w:rPr>
        <w:t>ba,</w:t>
      </w:r>
      <w:r>
        <w:rPr>
          <w:color w:val="231F20"/>
          <w:spacing w:val="-12"/>
        </w:rPr>
        <w:t> </w:t>
      </w:r>
      <w:r>
        <w:rPr>
          <w:color w:val="231F20"/>
          <w:spacing w:val="-3"/>
        </w:rPr>
        <w:t>bốn...</w:t>
      </w:r>
      <w:r>
        <w:rPr>
          <w:color w:val="231F20"/>
          <w:spacing w:val="-11"/>
        </w:rPr>
        <w:t> </w:t>
      </w:r>
      <w:r>
        <w:rPr>
          <w:color w:val="231F20"/>
        </w:rPr>
        <w:t>Một</w:t>
      </w:r>
      <w:r>
        <w:rPr>
          <w:color w:val="231F20"/>
          <w:spacing w:val="-12"/>
        </w:rPr>
        <w:t> </w:t>
      </w:r>
      <w:r>
        <w:rPr>
          <w:color w:val="231F20"/>
          <w:spacing w:val="-3"/>
        </w:rPr>
        <w:t>bước</w:t>
      </w:r>
      <w:r>
        <w:rPr>
          <w:color w:val="231F20"/>
          <w:spacing w:val="-11"/>
        </w:rPr>
        <w:t> </w:t>
      </w:r>
      <w:r>
        <w:rPr>
          <w:color w:val="231F20"/>
          <w:spacing w:val="-3"/>
        </w:rPr>
        <w:t>gói</w:t>
      </w:r>
      <w:r>
        <w:rPr>
          <w:color w:val="231F20"/>
          <w:spacing w:val="-12"/>
        </w:rPr>
        <w:t> </w:t>
      </w:r>
      <w:r>
        <w:rPr>
          <w:color w:val="231F20"/>
          <w:spacing w:val="-4"/>
        </w:rPr>
        <w:t>trọn</w:t>
      </w:r>
      <w:r>
        <w:rPr>
          <w:color w:val="231F20"/>
          <w:spacing w:val="-11"/>
        </w:rPr>
        <w:t> </w:t>
      </w:r>
      <w:r>
        <w:rPr>
          <w:color w:val="231F20"/>
        </w:rPr>
        <w:t>mọi</w:t>
      </w:r>
      <w:r>
        <w:rPr>
          <w:color w:val="231F20"/>
          <w:spacing w:val="-11"/>
        </w:rPr>
        <w:t> </w:t>
      </w:r>
      <w:r>
        <w:rPr>
          <w:color w:val="231F20"/>
          <w:spacing w:val="-3"/>
        </w:rPr>
        <w:t>bước.</w:t>
      </w:r>
      <w:r>
        <w:rPr>
          <w:color w:val="231F20"/>
          <w:spacing w:val="-11"/>
        </w:rPr>
        <w:t> </w:t>
      </w:r>
      <w:r>
        <w:rPr>
          <w:color w:val="231F20"/>
          <w:spacing w:val="-10"/>
        </w:rPr>
        <w:t>Tu</w:t>
      </w:r>
      <w:r>
        <w:rPr>
          <w:color w:val="231F20"/>
          <w:spacing w:val="-12"/>
        </w:rPr>
        <w:t> </w:t>
      </w:r>
      <w:r>
        <w:rPr>
          <w:color w:val="231F20"/>
        </w:rPr>
        <w:t>một</w:t>
      </w:r>
      <w:r>
        <w:rPr>
          <w:color w:val="231F20"/>
          <w:spacing w:val="-10"/>
        </w:rPr>
        <w:t> </w:t>
      </w:r>
      <w:r>
        <w:rPr>
          <w:color w:val="231F20"/>
          <w:spacing w:val="-3"/>
        </w:rPr>
        <w:t>bước</w:t>
      </w:r>
      <w:r>
        <w:rPr>
          <w:color w:val="231F20"/>
          <w:spacing w:val="-12"/>
        </w:rPr>
        <w:t> </w:t>
      </w:r>
      <w:r>
        <w:rPr>
          <w:color w:val="231F20"/>
        </w:rPr>
        <w:t>là</w:t>
      </w:r>
      <w:r>
        <w:rPr>
          <w:color w:val="231F20"/>
          <w:spacing w:val="-11"/>
        </w:rPr>
        <w:t> </w:t>
      </w:r>
      <w:r>
        <w:rPr>
          <w:color w:val="231F20"/>
          <w:spacing w:val="-3"/>
        </w:rPr>
        <w:t>tu </w:t>
      </w:r>
      <w:r>
        <w:rPr>
          <w:color w:val="231F20"/>
        </w:rPr>
        <w:t>mọi</w:t>
      </w:r>
      <w:r>
        <w:rPr>
          <w:color w:val="231F20"/>
          <w:spacing w:val="-7"/>
        </w:rPr>
        <w:t> </w:t>
      </w:r>
      <w:r>
        <w:rPr>
          <w:color w:val="231F20"/>
          <w:spacing w:val="-3"/>
        </w:rPr>
        <w:t>bước.</w:t>
      </w:r>
      <w:r>
        <w:rPr>
          <w:color w:val="231F20"/>
          <w:spacing w:val="-7"/>
        </w:rPr>
        <w:t> </w:t>
      </w:r>
      <w:r>
        <w:rPr>
          <w:color w:val="231F20"/>
          <w:spacing w:val="-3"/>
        </w:rPr>
        <w:t>Tiến</w:t>
      </w:r>
      <w:r>
        <w:rPr>
          <w:color w:val="231F20"/>
          <w:spacing w:val="-7"/>
        </w:rPr>
        <w:t> </w:t>
      </w:r>
      <w:r>
        <w:rPr>
          <w:color w:val="231F20"/>
          <w:spacing w:val="-3"/>
        </w:rPr>
        <w:t>tới</w:t>
      </w:r>
      <w:r>
        <w:rPr>
          <w:color w:val="231F20"/>
          <w:spacing w:val="-7"/>
        </w:rPr>
        <w:t> </w:t>
      </w:r>
      <w:r>
        <w:rPr>
          <w:color w:val="231F20"/>
        </w:rPr>
        <w:t>một</w:t>
      </w:r>
      <w:r>
        <w:rPr>
          <w:color w:val="231F20"/>
          <w:spacing w:val="-6"/>
        </w:rPr>
        <w:t> </w:t>
      </w:r>
      <w:r>
        <w:rPr>
          <w:color w:val="231F20"/>
          <w:spacing w:val="-3"/>
        </w:rPr>
        <w:t>bước</w:t>
      </w:r>
      <w:r>
        <w:rPr>
          <w:color w:val="231F20"/>
          <w:spacing w:val="-7"/>
        </w:rPr>
        <w:t> </w:t>
      </w:r>
      <w:r>
        <w:rPr>
          <w:color w:val="231F20"/>
        </w:rPr>
        <w:t>là</w:t>
      </w:r>
      <w:r>
        <w:rPr>
          <w:color w:val="231F20"/>
          <w:spacing w:val="-7"/>
        </w:rPr>
        <w:t> </w:t>
      </w:r>
      <w:r>
        <w:rPr>
          <w:color w:val="231F20"/>
        </w:rPr>
        <w:t>tiến</w:t>
      </w:r>
      <w:r>
        <w:rPr>
          <w:color w:val="231F20"/>
          <w:spacing w:val="-7"/>
        </w:rPr>
        <w:t> </w:t>
      </w:r>
      <w:r>
        <w:rPr>
          <w:color w:val="231F20"/>
          <w:spacing w:val="-3"/>
        </w:rPr>
        <w:t>tới</w:t>
      </w:r>
      <w:r>
        <w:rPr>
          <w:color w:val="231F20"/>
          <w:spacing w:val="-6"/>
        </w:rPr>
        <w:t> </w:t>
      </w:r>
      <w:r>
        <w:rPr>
          <w:color w:val="231F20"/>
          <w:spacing w:val="-4"/>
        </w:rPr>
        <w:t>trong</w:t>
      </w:r>
      <w:r>
        <w:rPr>
          <w:color w:val="231F20"/>
          <w:spacing w:val="-7"/>
        </w:rPr>
        <w:t> </w:t>
      </w:r>
      <w:r>
        <w:rPr>
          <w:color w:val="231F20"/>
        </w:rPr>
        <w:t>mọi</w:t>
      </w:r>
      <w:r>
        <w:rPr>
          <w:color w:val="231F20"/>
          <w:spacing w:val="-7"/>
        </w:rPr>
        <w:t> </w:t>
      </w:r>
      <w:r>
        <w:rPr>
          <w:color w:val="231F20"/>
          <w:spacing w:val="-3"/>
        </w:rPr>
        <w:t>bước.</w:t>
      </w:r>
    </w:p>
    <w:p>
      <w:pPr>
        <w:pStyle w:val="BodyText"/>
        <w:spacing w:line="242" w:lineRule="auto" w:before="54"/>
        <w:ind w:left="166" w:right="164" w:firstLine="567"/>
      </w:pPr>
      <w:r>
        <w:rPr>
          <w:color w:val="231F20"/>
        </w:rPr>
        <w:t>Rằng người tiến tu phải vận dụng chân tâm </w:t>
      </w:r>
      <w:r>
        <w:rPr>
          <w:color w:val="231F20"/>
          <w:spacing w:val="-3"/>
        </w:rPr>
        <w:t>ngay </w:t>
      </w:r>
      <w:r>
        <w:rPr>
          <w:color w:val="231F20"/>
        </w:rPr>
        <w:t>trong khi mình còn đang chìm ngập trong biển phiền não vọng tưởng, bởi vì chân tâm thì vốn luôn tự do tự tại, nào bị bạn chế bởi phiền não đâu? Đến </w:t>
      </w:r>
      <w:r>
        <w:rPr>
          <w:color w:val="231F20"/>
          <w:spacing w:val="-6"/>
        </w:rPr>
        <w:t>đây, </w:t>
      </w:r>
      <w:r>
        <w:rPr>
          <w:color w:val="231F20"/>
        </w:rPr>
        <w:t>từ bước hay giai đoạn không còn thích hợp để diễn tả đường tu nữa. Đây là công hạnh bất khả tư nghì </w:t>
      </w:r>
      <w:r>
        <w:rPr>
          <w:color w:val="231F20"/>
          <w:spacing w:val="-7"/>
        </w:rPr>
        <w:t>vậy. </w:t>
      </w:r>
      <w:r>
        <w:rPr>
          <w:color w:val="231F20"/>
        </w:rPr>
        <w:t>Hội thuyết này là hội Viên Dung Hạnh,</w:t>
      </w:r>
      <w:r>
        <w:rPr>
          <w:color w:val="231F20"/>
          <w:spacing w:val="-8"/>
        </w:rPr>
        <w:t> </w:t>
      </w:r>
      <w:r>
        <w:rPr>
          <w:color w:val="231F20"/>
        </w:rPr>
        <w:t>hay</w:t>
      </w:r>
      <w:r>
        <w:rPr>
          <w:color w:val="231F20"/>
          <w:spacing w:val="-7"/>
        </w:rPr>
        <w:t> </w:t>
      </w:r>
      <w:r>
        <w:rPr>
          <w:color w:val="231F20"/>
        </w:rPr>
        <w:t>hội</w:t>
      </w:r>
      <w:r>
        <w:rPr>
          <w:color w:val="231F20"/>
          <w:spacing w:val="-8"/>
        </w:rPr>
        <w:t> </w:t>
      </w:r>
      <w:r>
        <w:rPr>
          <w:color w:val="231F20"/>
        </w:rPr>
        <w:t>hai</w:t>
      </w:r>
      <w:r>
        <w:rPr>
          <w:color w:val="231F20"/>
          <w:spacing w:val="-8"/>
        </w:rPr>
        <w:t> </w:t>
      </w:r>
      <w:r>
        <w:rPr>
          <w:color w:val="231F20"/>
        </w:rPr>
        <w:t>ngàn</w:t>
      </w:r>
      <w:r>
        <w:rPr>
          <w:color w:val="231F20"/>
          <w:spacing w:val="-7"/>
        </w:rPr>
        <w:t> </w:t>
      </w:r>
      <w:r>
        <w:rPr>
          <w:color w:val="231F20"/>
        </w:rPr>
        <w:t>hạnh</w:t>
      </w:r>
      <w:r>
        <w:rPr>
          <w:color w:val="231F20"/>
          <w:spacing w:val="-8"/>
        </w:rPr>
        <w:t> </w:t>
      </w:r>
      <w:r>
        <w:rPr>
          <w:color w:val="231F20"/>
        </w:rPr>
        <w:t>môn,</w:t>
      </w:r>
      <w:r>
        <w:rPr>
          <w:color w:val="231F20"/>
          <w:spacing w:val="-7"/>
        </w:rPr>
        <w:t> </w:t>
      </w:r>
      <w:r>
        <w:rPr>
          <w:color w:val="231F20"/>
        </w:rPr>
        <w:t>vì</w:t>
      </w:r>
      <w:r>
        <w:rPr>
          <w:color w:val="231F20"/>
          <w:spacing w:val="-8"/>
        </w:rPr>
        <w:t> </w:t>
      </w:r>
      <w:r>
        <w:rPr>
          <w:color w:val="231F20"/>
        </w:rPr>
        <w:t>nó</w:t>
      </w:r>
      <w:r>
        <w:rPr>
          <w:color w:val="231F20"/>
          <w:spacing w:val="-7"/>
        </w:rPr>
        <w:t> </w:t>
      </w:r>
      <w:r>
        <w:rPr>
          <w:color w:val="231F20"/>
        </w:rPr>
        <w:t>đề</w:t>
      </w:r>
      <w:r>
        <w:rPr>
          <w:color w:val="231F20"/>
          <w:spacing w:val="-8"/>
        </w:rPr>
        <w:t> </w:t>
      </w:r>
      <w:r>
        <w:rPr>
          <w:color w:val="231F20"/>
        </w:rPr>
        <w:t>cặp</w:t>
      </w:r>
      <w:r>
        <w:rPr>
          <w:color w:val="231F20"/>
          <w:spacing w:val="-7"/>
        </w:rPr>
        <w:t> </w:t>
      </w:r>
      <w:r>
        <w:rPr>
          <w:color w:val="231F20"/>
        </w:rPr>
        <w:t>đến</w:t>
      </w:r>
      <w:r>
        <w:rPr>
          <w:color w:val="231F20"/>
          <w:spacing w:val="-8"/>
        </w:rPr>
        <w:t> </w:t>
      </w:r>
      <w:r>
        <w:rPr>
          <w:color w:val="231F20"/>
        </w:rPr>
        <w:t>hai</w:t>
      </w:r>
      <w:r>
        <w:rPr>
          <w:color w:val="231F20"/>
          <w:spacing w:val="-7"/>
        </w:rPr>
        <w:t> </w:t>
      </w:r>
      <w:r>
        <w:rPr>
          <w:color w:val="231F20"/>
        </w:rPr>
        <w:t>ngàn pháp môn để tả viên dung vạn</w:t>
      </w:r>
      <w:r>
        <w:rPr>
          <w:color w:val="231F20"/>
          <w:spacing w:val="-7"/>
        </w:rPr>
        <w:t> </w:t>
      </w:r>
      <w:r>
        <w:rPr>
          <w:color w:val="231F20"/>
        </w:rPr>
        <w:t>hạnh.</w:t>
      </w:r>
    </w:p>
    <w:p>
      <w:pPr>
        <w:pStyle w:val="BodyText"/>
        <w:spacing w:line="242" w:lineRule="auto" w:before="53"/>
        <w:ind w:left="166" w:right="163" w:firstLine="567"/>
      </w:pPr>
      <w:r>
        <w:rPr>
          <w:color w:val="231F20"/>
        </w:rPr>
        <w:t>Điều mà ai cũng biết: Vật chất biểu hiện vô vàn hình thái hiện tượng khác nhau, nhưng không có cái thứ vật</w:t>
      </w:r>
      <w:r>
        <w:rPr>
          <w:color w:val="231F20"/>
          <w:spacing w:val="-32"/>
        </w:rPr>
        <w:t> </w:t>
      </w:r>
      <w:r>
        <w:rPr>
          <w:color w:val="231F20"/>
        </w:rPr>
        <w:t>chất</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3"/>
      </w:pPr>
      <w:r>
        <w:rPr>
          <w:color w:val="231F20"/>
        </w:rPr>
        <w:t>nào làm cho con người nên tội. Cũng như thế, trần là hiện tượng thu gọn, tổng kết vật chất qua sáu dụng: Sắc, thanh, hương,</w:t>
      </w:r>
      <w:r>
        <w:rPr>
          <w:color w:val="231F20"/>
          <w:spacing w:val="-12"/>
        </w:rPr>
        <w:t> </w:t>
      </w:r>
      <w:r>
        <w:rPr>
          <w:color w:val="231F20"/>
        </w:rPr>
        <w:t>vị,</w:t>
      </w:r>
      <w:r>
        <w:rPr>
          <w:color w:val="231F20"/>
          <w:spacing w:val="-11"/>
        </w:rPr>
        <w:t> </w:t>
      </w:r>
      <w:r>
        <w:rPr>
          <w:color w:val="231F20"/>
        </w:rPr>
        <w:t>xúc,</w:t>
      </w:r>
      <w:r>
        <w:rPr>
          <w:color w:val="231F20"/>
          <w:spacing w:val="-12"/>
        </w:rPr>
        <w:t> </w:t>
      </w:r>
      <w:r>
        <w:rPr>
          <w:color w:val="231F20"/>
        </w:rPr>
        <w:t>pháp</w:t>
      </w:r>
      <w:r>
        <w:rPr>
          <w:color w:val="231F20"/>
          <w:spacing w:val="-12"/>
        </w:rPr>
        <w:t> </w:t>
      </w:r>
      <w:r>
        <w:rPr>
          <w:color w:val="231F20"/>
        </w:rPr>
        <w:t>trong</w:t>
      </w:r>
      <w:r>
        <w:rPr>
          <w:color w:val="231F20"/>
          <w:spacing w:val="-11"/>
        </w:rPr>
        <w:t> </w:t>
      </w:r>
      <w:r>
        <w:rPr>
          <w:color w:val="231F20"/>
        </w:rPr>
        <w:t>từ</w:t>
      </w:r>
      <w:r>
        <w:rPr>
          <w:color w:val="231F20"/>
          <w:spacing w:val="-12"/>
        </w:rPr>
        <w:t> </w:t>
      </w:r>
      <w:r>
        <w:rPr>
          <w:color w:val="231F20"/>
        </w:rPr>
        <w:t>Lục</w:t>
      </w:r>
      <w:r>
        <w:rPr>
          <w:color w:val="231F20"/>
          <w:spacing w:val="-13"/>
        </w:rPr>
        <w:t> </w:t>
      </w:r>
      <w:r>
        <w:rPr>
          <w:color w:val="231F20"/>
        </w:rPr>
        <w:t>trần.</w:t>
      </w:r>
      <w:r>
        <w:rPr>
          <w:color w:val="231F20"/>
          <w:spacing w:val="-11"/>
        </w:rPr>
        <w:t> </w:t>
      </w:r>
      <w:r>
        <w:rPr>
          <w:color w:val="231F20"/>
        </w:rPr>
        <w:t>Thì</w:t>
      </w:r>
      <w:r>
        <w:rPr>
          <w:color w:val="231F20"/>
          <w:spacing w:val="-12"/>
        </w:rPr>
        <w:t> </w:t>
      </w:r>
      <w:r>
        <w:rPr>
          <w:color w:val="231F20"/>
        </w:rPr>
        <w:t>đã</w:t>
      </w:r>
      <w:r>
        <w:rPr>
          <w:color w:val="231F20"/>
          <w:spacing w:val="-11"/>
        </w:rPr>
        <w:t> </w:t>
      </w:r>
      <w:r>
        <w:rPr>
          <w:color w:val="231F20"/>
        </w:rPr>
        <w:t>có</w:t>
      </w:r>
      <w:r>
        <w:rPr>
          <w:color w:val="231F20"/>
          <w:spacing w:val="-12"/>
        </w:rPr>
        <w:t> </w:t>
      </w:r>
      <w:r>
        <w:rPr>
          <w:color w:val="231F20"/>
        </w:rPr>
        <w:t>thứ</w:t>
      </w:r>
      <w:r>
        <w:rPr>
          <w:color w:val="231F20"/>
          <w:spacing w:val="-12"/>
        </w:rPr>
        <w:t> </w:t>
      </w:r>
      <w:r>
        <w:rPr>
          <w:color w:val="231F20"/>
        </w:rPr>
        <w:t>nào</w:t>
      </w:r>
      <w:r>
        <w:rPr>
          <w:color w:val="231F20"/>
          <w:spacing w:val="-11"/>
        </w:rPr>
        <w:t> </w:t>
      </w:r>
      <w:r>
        <w:rPr>
          <w:color w:val="231F20"/>
        </w:rPr>
        <w:t>làm nên</w:t>
      </w:r>
      <w:r>
        <w:rPr>
          <w:color w:val="231F20"/>
          <w:spacing w:val="-15"/>
        </w:rPr>
        <w:t> </w:t>
      </w:r>
      <w:r>
        <w:rPr>
          <w:color w:val="231F20"/>
        </w:rPr>
        <w:t>tội</w:t>
      </w:r>
      <w:r>
        <w:rPr>
          <w:color w:val="231F20"/>
          <w:spacing w:val="-14"/>
        </w:rPr>
        <w:t> </w:t>
      </w:r>
      <w:r>
        <w:rPr>
          <w:color w:val="231F20"/>
        </w:rPr>
        <w:t>lỗi</w:t>
      </w:r>
      <w:r>
        <w:rPr>
          <w:color w:val="231F20"/>
          <w:spacing w:val="-14"/>
        </w:rPr>
        <w:t> </w:t>
      </w:r>
      <w:r>
        <w:rPr>
          <w:color w:val="231F20"/>
        </w:rPr>
        <w:t>cho</w:t>
      </w:r>
      <w:r>
        <w:rPr>
          <w:color w:val="231F20"/>
          <w:spacing w:val="-14"/>
        </w:rPr>
        <w:t> </w:t>
      </w:r>
      <w:r>
        <w:rPr>
          <w:color w:val="231F20"/>
        </w:rPr>
        <w:t>ai?</w:t>
      </w:r>
      <w:r>
        <w:rPr>
          <w:color w:val="231F20"/>
          <w:spacing w:val="-15"/>
        </w:rPr>
        <w:t> </w:t>
      </w:r>
      <w:r>
        <w:rPr>
          <w:color w:val="231F20"/>
        </w:rPr>
        <w:t>Cho</w:t>
      </w:r>
      <w:r>
        <w:rPr>
          <w:color w:val="231F20"/>
          <w:spacing w:val="-14"/>
        </w:rPr>
        <w:t> </w:t>
      </w:r>
      <w:r>
        <w:rPr>
          <w:color w:val="231F20"/>
        </w:rPr>
        <w:t>nên</w:t>
      </w:r>
      <w:r>
        <w:rPr>
          <w:color w:val="231F20"/>
          <w:spacing w:val="-14"/>
        </w:rPr>
        <w:t> </w:t>
      </w:r>
      <w:r>
        <w:rPr>
          <w:color w:val="231F20"/>
        </w:rPr>
        <w:t>ta</w:t>
      </w:r>
      <w:r>
        <w:rPr>
          <w:color w:val="231F20"/>
          <w:spacing w:val="-14"/>
        </w:rPr>
        <w:t> </w:t>
      </w:r>
      <w:r>
        <w:rPr>
          <w:color w:val="231F20"/>
          <w:spacing w:val="-4"/>
        </w:rPr>
        <w:t>kết</w:t>
      </w:r>
      <w:r>
        <w:rPr>
          <w:color w:val="231F20"/>
          <w:spacing w:val="-15"/>
        </w:rPr>
        <w:t> </w:t>
      </w:r>
      <w:r>
        <w:rPr>
          <w:color w:val="231F20"/>
        </w:rPr>
        <w:t>luận</w:t>
      </w:r>
      <w:r>
        <w:rPr>
          <w:color w:val="231F20"/>
          <w:spacing w:val="-14"/>
        </w:rPr>
        <w:t> </w:t>
      </w:r>
      <w:r>
        <w:rPr>
          <w:color w:val="231F20"/>
          <w:spacing w:val="-3"/>
        </w:rPr>
        <w:t>rõ</w:t>
      </w:r>
      <w:r>
        <w:rPr>
          <w:color w:val="231F20"/>
          <w:spacing w:val="-14"/>
        </w:rPr>
        <w:t> </w:t>
      </w:r>
      <w:r>
        <w:rPr>
          <w:color w:val="231F20"/>
        </w:rPr>
        <w:t>ràng</w:t>
      </w:r>
      <w:r>
        <w:rPr>
          <w:color w:val="231F20"/>
          <w:spacing w:val="-14"/>
        </w:rPr>
        <w:t> </w:t>
      </w:r>
      <w:r>
        <w:rPr>
          <w:color w:val="231F20"/>
        </w:rPr>
        <w:t>rằng</w:t>
      </w:r>
      <w:r>
        <w:rPr>
          <w:color w:val="231F20"/>
          <w:spacing w:val="-15"/>
        </w:rPr>
        <w:t> </w:t>
      </w:r>
      <w:r>
        <w:rPr>
          <w:color w:val="231F20"/>
        </w:rPr>
        <w:t>(căn)</w:t>
      </w:r>
      <w:r>
        <w:rPr>
          <w:color w:val="231F20"/>
          <w:spacing w:val="-14"/>
        </w:rPr>
        <w:t> </w:t>
      </w:r>
      <w:r>
        <w:rPr>
          <w:color w:val="231F20"/>
        </w:rPr>
        <w:t>cũng như (trần) đều không phải là nguyên nhân </w:t>
      </w:r>
      <w:r>
        <w:rPr>
          <w:color w:val="231F20"/>
          <w:spacing w:val="-4"/>
        </w:rPr>
        <w:t>gây </w:t>
      </w:r>
      <w:r>
        <w:rPr>
          <w:color w:val="231F20"/>
        </w:rPr>
        <w:t>nên tội lỗi. Chẳng những thế mà còn ngược lại: Căn trần đều là những dữ kiện để đạt đạo thành tựu viên thông. Thể nhập sâu sắc tự đáy nguồn chân lý đó. Do con người nhận thức sai lầm vạn</w:t>
      </w:r>
      <w:r>
        <w:rPr>
          <w:color w:val="231F20"/>
          <w:spacing w:val="-11"/>
        </w:rPr>
        <w:t> </w:t>
      </w:r>
      <w:r>
        <w:rPr>
          <w:color w:val="231F20"/>
        </w:rPr>
        <w:t>hữu,</w:t>
      </w:r>
      <w:r>
        <w:rPr>
          <w:color w:val="231F20"/>
          <w:spacing w:val="-10"/>
        </w:rPr>
        <w:t> </w:t>
      </w:r>
      <w:r>
        <w:rPr>
          <w:color w:val="231F20"/>
        </w:rPr>
        <w:t>đánh</w:t>
      </w:r>
      <w:r>
        <w:rPr>
          <w:color w:val="231F20"/>
          <w:spacing w:val="-10"/>
        </w:rPr>
        <w:t> </w:t>
      </w:r>
      <w:r>
        <w:rPr>
          <w:color w:val="231F20"/>
        </w:rPr>
        <w:t>giá</w:t>
      </w:r>
      <w:r>
        <w:rPr>
          <w:color w:val="231F20"/>
          <w:spacing w:val="-10"/>
        </w:rPr>
        <w:t> </w:t>
      </w:r>
      <w:r>
        <w:rPr>
          <w:color w:val="231F20"/>
        </w:rPr>
        <w:t>thấp</w:t>
      </w:r>
      <w:r>
        <w:rPr>
          <w:color w:val="231F20"/>
          <w:spacing w:val="-10"/>
        </w:rPr>
        <w:t> </w:t>
      </w:r>
      <w:r>
        <w:rPr>
          <w:color w:val="231F20"/>
        </w:rPr>
        <w:t>hoặc</w:t>
      </w:r>
      <w:r>
        <w:rPr>
          <w:color w:val="231F20"/>
          <w:spacing w:val="-9"/>
        </w:rPr>
        <w:t> </w:t>
      </w:r>
      <w:r>
        <w:rPr>
          <w:color w:val="231F20"/>
        </w:rPr>
        <w:t>quá</w:t>
      </w:r>
      <w:r>
        <w:rPr>
          <w:color w:val="231F20"/>
          <w:spacing w:val="40"/>
        </w:rPr>
        <w:t> </w:t>
      </w:r>
      <w:r>
        <w:rPr>
          <w:color w:val="231F20"/>
        </w:rPr>
        <w:t>cao.</w:t>
      </w:r>
      <w:r>
        <w:rPr>
          <w:color w:val="231F20"/>
          <w:spacing w:val="-10"/>
        </w:rPr>
        <w:t> </w:t>
      </w:r>
      <w:r>
        <w:rPr>
          <w:color w:val="231F20"/>
        </w:rPr>
        <w:t>Sự</w:t>
      </w:r>
      <w:r>
        <w:rPr>
          <w:color w:val="231F20"/>
          <w:spacing w:val="-10"/>
        </w:rPr>
        <w:t> </w:t>
      </w:r>
      <w:r>
        <w:rPr>
          <w:color w:val="231F20"/>
        </w:rPr>
        <w:t>sai</w:t>
      </w:r>
      <w:r>
        <w:rPr>
          <w:color w:val="231F20"/>
          <w:spacing w:val="-10"/>
        </w:rPr>
        <w:t> </w:t>
      </w:r>
      <w:r>
        <w:rPr>
          <w:color w:val="231F20"/>
        </w:rPr>
        <w:t>lầm</w:t>
      </w:r>
      <w:r>
        <w:rPr>
          <w:color w:val="231F20"/>
          <w:spacing w:val="-10"/>
        </w:rPr>
        <w:t> </w:t>
      </w:r>
      <w:r>
        <w:rPr>
          <w:color w:val="231F20"/>
        </w:rPr>
        <w:t>đó,</w:t>
      </w:r>
      <w:r>
        <w:rPr>
          <w:color w:val="231F20"/>
          <w:spacing w:val="-10"/>
        </w:rPr>
        <w:t> </w:t>
      </w:r>
      <w:r>
        <w:rPr>
          <w:color w:val="231F20"/>
        </w:rPr>
        <w:t>phủ</w:t>
      </w:r>
      <w:r>
        <w:rPr>
          <w:color w:val="231F20"/>
          <w:spacing w:val="-10"/>
        </w:rPr>
        <w:t> </w:t>
      </w:r>
      <w:r>
        <w:rPr>
          <w:color w:val="231F20"/>
        </w:rPr>
        <w:t>lên hiện tượng vạn hữu lớp sương mù (biến </w:t>
      </w:r>
      <w:r>
        <w:rPr>
          <w:color w:val="231F20"/>
          <w:spacing w:val="-5"/>
        </w:rPr>
        <w:t>kế </w:t>
      </w:r>
      <w:r>
        <w:rPr>
          <w:color w:val="231F20"/>
        </w:rPr>
        <w:t>chấp) làm cho con người không nhận được thực chất y tha duyên của</w:t>
      </w:r>
      <w:r>
        <w:rPr>
          <w:color w:val="231F20"/>
          <w:spacing w:val="-35"/>
        </w:rPr>
        <w:t> </w:t>
      </w:r>
      <w:r>
        <w:rPr>
          <w:color w:val="231F20"/>
        </w:rPr>
        <w:t>hiện tượng vạn hữu. Do đó càng không thể biết được nguồn gốc thanh</w:t>
      </w:r>
      <w:r>
        <w:rPr>
          <w:color w:val="231F20"/>
          <w:spacing w:val="-6"/>
        </w:rPr>
        <w:t> </w:t>
      </w:r>
      <w:r>
        <w:rPr>
          <w:color w:val="231F20"/>
        </w:rPr>
        <w:t>tịnh</w:t>
      </w:r>
      <w:r>
        <w:rPr>
          <w:color w:val="231F20"/>
          <w:spacing w:val="-6"/>
        </w:rPr>
        <w:t> </w:t>
      </w:r>
      <w:r>
        <w:rPr>
          <w:color w:val="231F20"/>
        </w:rPr>
        <w:t>bản</w:t>
      </w:r>
      <w:r>
        <w:rPr>
          <w:color w:val="231F20"/>
          <w:spacing w:val="-5"/>
        </w:rPr>
        <w:t> </w:t>
      </w:r>
      <w:r>
        <w:rPr>
          <w:color w:val="231F20"/>
        </w:rPr>
        <w:t>nhiên</w:t>
      </w:r>
      <w:r>
        <w:rPr>
          <w:color w:val="231F20"/>
          <w:spacing w:val="-6"/>
        </w:rPr>
        <w:t> </w:t>
      </w:r>
      <w:r>
        <w:rPr>
          <w:color w:val="231F20"/>
        </w:rPr>
        <w:t>của</w:t>
      </w:r>
      <w:r>
        <w:rPr>
          <w:color w:val="231F20"/>
          <w:spacing w:val="-5"/>
        </w:rPr>
        <w:t> </w:t>
      </w:r>
      <w:r>
        <w:rPr>
          <w:color w:val="231F20"/>
        </w:rPr>
        <w:t>viên</w:t>
      </w:r>
      <w:r>
        <w:rPr>
          <w:color w:val="231F20"/>
          <w:spacing w:val="-6"/>
        </w:rPr>
        <w:t> </w:t>
      </w:r>
      <w:r>
        <w:rPr>
          <w:color w:val="231F20"/>
        </w:rPr>
        <w:t>thành</w:t>
      </w:r>
      <w:r>
        <w:rPr>
          <w:color w:val="231F20"/>
          <w:spacing w:val="-6"/>
        </w:rPr>
        <w:t> </w:t>
      </w:r>
      <w:r>
        <w:rPr>
          <w:color w:val="231F20"/>
        </w:rPr>
        <w:t>thật</w:t>
      </w:r>
      <w:r>
        <w:rPr>
          <w:color w:val="231F20"/>
          <w:spacing w:val="-5"/>
        </w:rPr>
        <w:t> </w:t>
      </w:r>
      <w:r>
        <w:rPr>
          <w:color w:val="231F20"/>
        </w:rPr>
        <w:t>trong</w:t>
      </w:r>
      <w:r>
        <w:rPr>
          <w:color w:val="231F20"/>
          <w:spacing w:val="-6"/>
        </w:rPr>
        <w:t> </w:t>
      </w:r>
      <w:r>
        <w:rPr>
          <w:color w:val="231F20"/>
        </w:rPr>
        <w:t>bản</w:t>
      </w:r>
      <w:r>
        <w:rPr>
          <w:color w:val="231F20"/>
          <w:spacing w:val="-5"/>
        </w:rPr>
        <w:t> </w:t>
      </w:r>
      <w:r>
        <w:rPr>
          <w:color w:val="231F20"/>
        </w:rPr>
        <w:t>thể</w:t>
      </w:r>
      <w:r>
        <w:rPr>
          <w:color w:val="231F20"/>
          <w:spacing w:val="-6"/>
        </w:rPr>
        <w:t> </w:t>
      </w:r>
      <w:r>
        <w:rPr>
          <w:color w:val="231F20"/>
        </w:rPr>
        <w:t>Như Lai Tàng. Do đó vọng chấp sanh </w:t>
      </w:r>
      <w:r>
        <w:rPr>
          <w:color w:val="231F20"/>
          <w:spacing w:val="-3"/>
        </w:rPr>
        <w:t>ra </w:t>
      </w:r>
      <w:r>
        <w:rPr>
          <w:color w:val="231F20"/>
        </w:rPr>
        <w:t>những quan niệm: Sanh, diệt, hữu, </w:t>
      </w:r>
      <w:r>
        <w:rPr>
          <w:color w:val="231F20"/>
          <w:spacing w:val="-3"/>
        </w:rPr>
        <w:t>vô, </w:t>
      </w:r>
      <w:r>
        <w:rPr>
          <w:color w:val="231F20"/>
        </w:rPr>
        <w:t>đoạn, thường, lai, khứ... loạn</w:t>
      </w:r>
      <w:r>
        <w:rPr>
          <w:color w:val="231F20"/>
          <w:spacing w:val="-3"/>
        </w:rPr>
        <w:t> </w:t>
      </w:r>
      <w:r>
        <w:rPr>
          <w:color w:val="231F20"/>
        </w:rPr>
        <w:t>khởi.</w:t>
      </w:r>
    </w:p>
    <w:p>
      <w:pPr>
        <w:pStyle w:val="BodyText"/>
        <w:spacing w:line="242" w:lineRule="auto" w:before="77"/>
        <w:ind w:right="165" w:firstLine="567"/>
      </w:pPr>
      <w:r>
        <w:rPr>
          <w:color w:val="231F20"/>
        </w:rPr>
        <w:t>Điểm khó khăn là nếu mình không tìm được </w:t>
      </w:r>
      <w:r>
        <w:rPr>
          <w:color w:val="231F20"/>
          <w:spacing w:val="-2"/>
        </w:rPr>
        <w:t>phương </w:t>
      </w:r>
      <w:r>
        <w:rPr>
          <w:color w:val="231F20"/>
        </w:rPr>
        <w:t>pháp</w:t>
      </w:r>
      <w:r>
        <w:rPr>
          <w:color w:val="231F20"/>
          <w:spacing w:val="-16"/>
        </w:rPr>
        <w:t> </w:t>
      </w:r>
      <w:r>
        <w:rPr>
          <w:color w:val="231F20"/>
        </w:rPr>
        <w:t>thích</w:t>
      </w:r>
      <w:r>
        <w:rPr>
          <w:color w:val="231F20"/>
          <w:spacing w:val="-16"/>
        </w:rPr>
        <w:t> </w:t>
      </w:r>
      <w:r>
        <w:rPr>
          <w:color w:val="231F20"/>
        </w:rPr>
        <w:t>hợp</w:t>
      </w:r>
      <w:r>
        <w:rPr>
          <w:color w:val="231F20"/>
          <w:spacing w:val="-16"/>
        </w:rPr>
        <w:t> </w:t>
      </w:r>
      <w:r>
        <w:rPr>
          <w:color w:val="231F20"/>
        </w:rPr>
        <w:t>với</w:t>
      </w:r>
      <w:r>
        <w:rPr>
          <w:color w:val="231F20"/>
          <w:spacing w:val="-16"/>
        </w:rPr>
        <w:t> </w:t>
      </w:r>
      <w:r>
        <w:rPr>
          <w:color w:val="231F20"/>
        </w:rPr>
        <w:t>căn</w:t>
      </w:r>
      <w:r>
        <w:rPr>
          <w:color w:val="231F20"/>
          <w:spacing w:val="-16"/>
        </w:rPr>
        <w:t> </w:t>
      </w:r>
      <w:r>
        <w:rPr>
          <w:color w:val="231F20"/>
        </w:rPr>
        <w:t>tánh</w:t>
      </w:r>
      <w:r>
        <w:rPr>
          <w:color w:val="231F20"/>
          <w:spacing w:val="-16"/>
        </w:rPr>
        <w:t> </w:t>
      </w:r>
      <w:r>
        <w:rPr>
          <w:color w:val="231F20"/>
        </w:rPr>
        <w:t>thì</w:t>
      </w:r>
      <w:r>
        <w:rPr>
          <w:color w:val="231F20"/>
          <w:spacing w:val="-16"/>
        </w:rPr>
        <w:t> </w:t>
      </w:r>
      <w:r>
        <w:rPr>
          <w:color w:val="231F20"/>
        </w:rPr>
        <w:t>khó</w:t>
      </w:r>
      <w:r>
        <w:rPr>
          <w:color w:val="231F20"/>
          <w:spacing w:val="-16"/>
        </w:rPr>
        <w:t> </w:t>
      </w:r>
      <w:r>
        <w:rPr>
          <w:color w:val="231F20"/>
        </w:rPr>
        <w:t>trừ</w:t>
      </w:r>
      <w:r>
        <w:rPr>
          <w:color w:val="231F20"/>
          <w:spacing w:val="-16"/>
        </w:rPr>
        <w:t> </w:t>
      </w:r>
      <w:r>
        <w:rPr>
          <w:color w:val="231F20"/>
        </w:rPr>
        <w:t>được</w:t>
      </w:r>
      <w:r>
        <w:rPr>
          <w:color w:val="231F20"/>
          <w:spacing w:val="-16"/>
        </w:rPr>
        <w:t> </w:t>
      </w:r>
      <w:r>
        <w:rPr>
          <w:color w:val="231F20"/>
        </w:rPr>
        <w:t>vọng</w:t>
      </w:r>
      <w:r>
        <w:rPr>
          <w:color w:val="231F20"/>
          <w:spacing w:val="-16"/>
        </w:rPr>
        <w:t> </w:t>
      </w:r>
      <w:r>
        <w:rPr>
          <w:color w:val="231F20"/>
        </w:rPr>
        <w:t>tưởng</w:t>
      </w:r>
      <w:r>
        <w:rPr>
          <w:color w:val="231F20"/>
          <w:spacing w:val="-16"/>
        </w:rPr>
        <w:t> </w:t>
      </w:r>
      <w:r>
        <w:rPr>
          <w:color w:val="231F20"/>
          <w:spacing w:val="-2"/>
        </w:rPr>
        <w:t>tập </w:t>
      </w:r>
      <w:r>
        <w:rPr>
          <w:color w:val="231F20"/>
        </w:rPr>
        <w:t>khí. Có </w:t>
      </w:r>
      <w:r>
        <w:rPr>
          <w:color w:val="231F20"/>
          <w:spacing w:val="-3"/>
        </w:rPr>
        <w:t>thầy </w:t>
      </w:r>
      <w:r>
        <w:rPr>
          <w:color w:val="231F20"/>
        </w:rPr>
        <w:t>tốt, có bạn lành, có pháp thích hợp, có </w:t>
      </w:r>
      <w:r>
        <w:rPr>
          <w:color w:val="231F20"/>
          <w:spacing w:val="-2"/>
        </w:rPr>
        <w:t>phương </w:t>
      </w:r>
      <w:r>
        <w:rPr>
          <w:color w:val="231F20"/>
        </w:rPr>
        <w:t>tiện</w:t>
      </w:r>
      <w:r>
        <w:rPr>
          <w:color w:val="231F20"/>
          <w:spacing w:val="-20"/>
        </w:rPr>
        <w:t> </w:t>
      </w:r>
      <w:r>
        <w:rPr>
          <w:color w:val="231F20"/>
        </w:rPr>
        <w:t>thiện</w:t>
      </w:r>
      <w:r>
        <w:rPr>
          <w:color w:val="231F20"/>
          <w:spacing w:val="-19"/>
        </w:rPr>
        <w:t> </w:t>
      </w:r>
      <w:r>
        <w:rPr>
          <w:color w:val="231F20"/>
          <w:spacing w:val="-4"/>
        </w:rPr>
        <w:t>xảo,</w:t>
      </w:r>
      <w:r>
        <w:rPr>
          <w:color w:val="231F20"/>
          <w:spacing w:val="-19"/>
        </w:rPr>
        <w:t> </w:t>
      </w:r>
      <w:r>
        <w:rPr>
          <w:color w:val="231F20"/>
        </w:rPr>
        <w:t>có</w:t>
      </w:r>
      <w:r>
        <w:rPr>
          <w:color w:val="231F20"/>
          <w:spacing w:val="-19"/>
        </w:rPr>
        <w:t> </w:t>
      </w:r>
      <w:r>
        <w:rPr>
          <w:color w:val="231F20"/>
        </w:rPr>
        <w:t>hoàn</w:t>
      </w:r>
      <w:r>
        <w:rPr>
          <w:color w:val="231F20"/>
          <w:spacing w:val="-20"/>
        </w:rPr>
        <w:t> </w:t>
      </w:r>
      <w:r>
        <w:rPr>
          <w:color w:val="231F20"/>
        </w:rPr>
        <w:t>cảnh</w:t>
      </w:r>
      <w:r>
        <w:rPr>
          <w:color w:val="231F20"/>
          <w:spacing w:val="-19"/>
        </w:rPr>
        <w:t> </w:t>
      </w:r>
      <w:r>
        <w:rPr>
          <w:color w:val="231F20"/>
        </w:rPr>
        <w:t>thuận</w:t>
      </w:r>
      <w:r>
        <w:rPr>
          <w:color w:val="231F20"/>
          <w:spacing w:val="-20"/>
        </w:rPr>
        <w:t> </w:t>
      </w:r>
      <w:r>
        <w:rPr>
          <w:color w:val="231F20"/>
        </w:rPr>
        <w:t>tu,</w:t>
      </w:r>
      <w:r>
        <w:rPr>
          <w:color w:val="231F20"/>
          <w:spacing w:val="-19"/>
        </w:rPr>
        <w:t> </w:t>
      </w:r>
      <w:r>
        <w:rPr>
          <w:color w:val="231F20"/>
        </w:rPr>
        <w:t>đó</w:t>
      </w:r>
      <w:r>
        <w:rPr>
          <w:color w:val="231F20"/>
          <w:spacing w:val="-20"/>
        </w:rPr>
        <w:t> </w:t>
      </w:r>
      <w:r>
        <w:rPr>
          <w:color w:val="231F20"/>
        </w:rPr>
        <w:t>đều</w:t>
      </w:r>
      <w:r>
        <w:rPr>
          <w:color w:val="231F20"/>
          <w:spacing w:val="-19"/>
        </w:rPr>
        <w:t> </w:t>
      </w:r>
      <w:r>
        <w:rPr>
          <w:color w:val="231F20"/>
        </w:rPr>
        <w:t>là</w:t>
      </w:r>
      <w:r>
        <w:rPr>
          <w:color w:val="231F20"/>
          <w:spacing w:val="-20"/>
        </w:rPr>
        <w:t> </w:t>
      </w:r>
      <w:r>
        <w:rPr>
          <w:color w:val="231F20"/>
        </w:rPr>
        <w:t>những</w:t>
      </w:r>
      <w:r>
        <w:rPr>
          <w:color w:val="231F20"/>
          <w:spacing w:val="-19"/>
        </w:rPr>
        <w:t> </w:t>
      </w:r>
      <w:r>
        <w:rPr>
          <w:color w:val="231F20"/>
          <w:spacing w:val="-3"/>
        </w:rPr>
        <w:t>duyên </w:t>
      </w:r>
      <w:r>
        <w:rPr>
          <w:color w:val="231F20"/>
        </w:rPr>
        <w:t>thù</w:t>
      </w:r>
      <w:r>
        <w:rPr>
          <w:color w:val="231F20"/>
          <w:spacing w:val="-5"/>
        </w:rPr>
        <w:t> </w:t>
      </w:r>
      <w:r>
        <w:rPr>
          <w:color w:val="231F20"/>
        </w:rPr>
        <w:t>thắng,</w:t>
      </w:r>
      <w:r>
        <w:rPr>
          <w:color w:val="231F20"/>
          <w:spacing w:val="-5"/>
        </w:rPr>
        <w:t> </w:t>
      </w:r>
      <w:r>
        <w:rPr>
          <w:color w:val="231F20"/>
        </w:rPr>
        <w:t>để</w:t>
      </w:r>
      <w:r>
        <w:rPr>
          <w:color w:val="231F20"/>
          <w:spacing w:val="-5"/>
        </w:rPr>
        <w:t> </w:t>
      </w:r>
      <w:r>
        <w:rPr>
          <w:color w:val="231F20"/>
        </w:rPr>
        <w:t>người</w:t>
      </w:r>
      <w:r>
        <w:rPr>
          <w:color w:val="231F20"/>
          <w:spacing w:val="-5"/>
        </w:rPr>
        <w:t> </w:t>
      </w:r>
      <w:r>
        <w:rPr>
          <w:color w:val="231F20"/>
        </w:rPr>
        <w:t>tu</w:t>
      </w:r>
      <w:r>
        <w:rPr>
          <w:color w:val="231F20"/>
          <w:spacing w:val="-4"/>
        </w:rPr>
        <w:t> </w:t>
      </w:r>
      <w:r>
        <w:rPr>
          <w:color w:val="231F20"/>
          <w:spacing w:val="-2"/>
        </w:rPr>
        <w:t>đạt</w:t>
      </w:r>
      <w:r>
        <w:rPr>
          <w:color w:val="231F20"/>
          <w:spacing w:val="-5"/>
        </w:rPr>
        <w:t> </w:t>
      </w:r>
      <w:r>
        <w:rPr>
          <w:color w:val="231F20"/>
        </w:rPr>
        <w:t>đến</w:t>
      </w:r>
      <w:r>
        <w:rPr>
          <w:color w:val="231F20"/>
          <w:spacing w:val="-5"/>
        </w:rPr>
        <w:t> </w:t>
      </w:r>
      <w:r>
        <w:rPr>
          <w:color w:val="231F20"/>
        </w:rPr>
        <w:t>viên</w:t>
      </w:r>
      <w:r>
        <w:rPr>
          <w:color w:val="231F20"/>
          <w:spacing w:val="-5"/>
        </w:rPr>
        <w:t> </w:t>
      </w:r>
      <w:r>
        <w:rPr>
          <w:color w:val="231F20"/>
        </w:rPr>
        <w:t>dung</w:t>
      </w:r>
      <w:r>
        <w:rPr>
          <w:color w:val="231F20"/>
          <w:spacing w:val="-5"/>
        </w:rPr>
        <w:t> </w:t>
      </w:r>
      <w:r>
        <w:rPr>
          <w:color w:val="231F20"/>
          <w:spacing w:val="-3"/>
        </w:rPr>
        <w:t>vạn</w:t>
      </w:r>
      <w:r>
        <w:rPr>
          <w:color w:val="231F20"/>
          <w:spacing w:val="-4"/>
        </w:rPr>
        <w:t> </w:t>
      </w:r>
      <w:r>
        <w:rPr>
          <w:color w:val="231F20"/>
        </w:rPr>
        <w:t>hạnh.</w:t>
      </w:r>
    </w:p>
    <w:p>
      <w:pPr>
        <w:pStyle w:val="BodyText"/>
        <w:spacing w:before="5"/>
        <w:ind w:left="0"/>
        <w:jc w:val="left"/>
        <w:rPr>
          <w:sz w:val="19"/>
        </w:rPr>
      </w:pPr>
    </w:p>
    <w:p>
      <w:pPr>
        <w:spacing w:before="0"/>
        <w:ind w:left="0" w:right="0" w:firstLine="0"/>
        <w:jc w:val="center"/>
        <w:rPr>
          <w:b/>
          <w:sz w:val="24"/>
        </w:rPr>
      </w:pPr>
      <w:r>
        <w:rPr>
          <w:b/>
          <w:color w:val="231F20"/>
          <w:sz w:val="24"/>
        </w:rPr>
        <w:t>PHẨM 39 - NHẬP PHÁP GIỚI</w:t>
      </w:r>
    </w:p>
    <w:p>
      <w:pPr>
        <w:tabs>
          <w:tab w:pos="538" w:val="left" w:leader="none"/>
          <w:tab w:pos="1818" w:val="left" w:leader="none"/>
        </w:tabs>
        <w:spacing w:before="6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4"/>
        <w:ind w:left="0"/>
        <w:jc w:val="left"/>
        <w:rPr>
          <w:rFonts w:ascii="Times New Roman"/>
          <w:sz w:val="17"/>
        </w:rPr>
      </w:pPr>
    </w:p>
    <w:p>
      <w:pPr>
        <w:pStyle w:val="BodyText"/>
        <w:spacing w:line="242" w:lineRule="auto" w:before="1"/>
        <w:ind w:left="166" w:right="163" w:firstLine="567"/>
      </w:pPr>
      <w:r>
        <w:rPr>
          <w:color w:val="231F20"/>
        </w:rPr>
        <w:t>Đức Phật đang nhập định tên là Sư Tử Tần Thân Tam Muội. Từ nơi tướng bạch hào giữa chặng này ngài phóng hào quang tên là Phổ Chiếu </w:t>
      </w:r>
      <w:r>
        <w:rPr>
          <w:color w:val="231F20"/>
          <w:spacing w:val="-7"/>
        </w:rPr>
        <w:t>Tam </w:t>
      </w:r>
      <w:r>
        <w:rPr>
          <w:color w:val="231F20"/>
        </w:rPr>
        <w:t>Thế Pháp Giới Môn. Hào quang chiếu khắp mọi cõi nước Phật, mọi thế giới hải,</w:t>
      </w:r>
      <w:r>
        <w:rPr>
          <w:color w:val="231F20"/>
          <w:spacing w:val="-43"/>
        </w:rPr>
        <w:t> </w:t>
      </w:r>
      <w:r>
        <w:rPr>
          <w:color w:val="231F20"/>
        </w:rPr>
        <w:t>khiến đại chúng đều thấy </w:t>
      </w:r>
      <w:r>
        <w:rPr>
          <w:color w:val="231F20"/>
          <w:spacing w:val="-3"/>
        </w:rPr>
        <w:t>tất </w:t>
      </w:r>
      <w:r>
        <w:rPr>
          <w:color w:val="231F20"/>
        </w:rPr>
        <w:t>cả những cõi trong khắp vũ trụ,</w:t>
      </w:r>
      <w:r>
        <w:rPr>
          <w:color w:val="231F20"/>
          <w:spacing w:val="-5"/>
        </w:rPr>
        <w:t> </w:t>
      </w:r>
      <w:r>
        <w:rPr>
          <w:color w:val="231F20"/>
          <w:spacing w:val="-3"/>
        </w:rPr>
        <w:t>ngay</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1"/>
      </w:pPr>
      <w:r>
        <w:rPr>
          <w:color w:val="231F20"/>
        </w:rPr>
        <w:t>cả những cõi trong mỗi hạt bụi nhỏ bé vô cùng nơi những chỗ </w:t>
      </w:r>
      <w:r>
        <w:rPr>
          <w:color w:val="231F20"/>
          <w:spacing w:val="-3"/>
        </w:rPr>
        <w:t>ấy tất </w:t>
      </w:r>
      <w:r>
        <w:rPr>
          <w:color w:val="231F20"/>
        </w:rPr>
        <w:t>cả những quang cảnh về sự tu hành của chư Bồ </w:t>
      </w:r>
      <w:r>
        <w:rPr>
          <w:color w:val="231F20"/>
          <w:spacing w:val="-6"/>
        </w:rPr>
        <w:t>Tát,</w:t>
      </w:r>
      <w:r>
        <w:rPr>
          <w:color w:val="231F20"/>
          <w:spacing w:val="-9"/>
        </w:rPr>
        <w:t> </w:t>
      </w:r>
      <w:r>
        <w:rPr>
          <w:color w:val="231F20"/>
        </w:rPr>
        <w:t>của</w:t>
      </w:r>
      <w:r>
        <w:rPr>
          <w:color w:val="231F20"/>
          <w:spacing w:val="-8"/>
        </w:rPr>
        <w:t> </w:t>
      </w:r>
      <w:r>
        <w:rPr>
          <w:color w:val="231F20"/>
        </w:rPr>
        <w:t>chư</w:t>
      </w:r>
      <w:r>
        <w:rPr>
          <w:color w:val="231F20"/>
          <w:spacing w:val="-8"/>
        </w:rPr>
        <w:t> </w:t>
      </w:r>
      <w:r>
        <w:rPr>
          <w:color w:val="231F20"/>
        </w:rPr>
        <w:t>Phật,</w:t>
      </w:r>
      <w:r>
        <w:rPr>
          <w:color w:val="231F20"/>
          <w:spacing w:val="-9"/>
        </w:rPr>
        <w:t> </w:t>
      </w:r>
      <w:r>
        <w:rPr>
          <w:color w:val="231F20"/>
          <w:spacing w:val="-3"/>
        </w:rPr>
        <w:t>tất</w:t>
      </w:r>
      <w:r>
        <w:rPr>
          <w:color w:val="231F20"/>
          <w:spacing w:val="-8"/>
        </w:rPr>
        <w:t> </w:t>
      </w:r>
      <w:r>
        <w:rPr>
          <w:color w:val="231F20"/>
        </w:rPr>
        <w:t>cả</w:t>
      </w:r>
      <w:r>
        <w:rPr>
          <w:color w:val="231F20"/>
          <w:spacing w:val="-8"/>
        </w:rPr>
        <w:t> </w:t>
      </w:r>
      <w:r>
        <w:rPr>
          <w:color w:val="231F20"/>
        </w:rPr>
        <w:t>những</w:t>
      </w:r>
      <w:r>
        <w:rPr>
          <w:color w:val="231F20"/>
          <w:spacing w:val="-8"/>
        </w:rPr>
        <w:t> </w:t>
      </w:r>
      <w:r>
        <w:rPr>
          <w:color w:val="231F20"/>
        </w:rPr>
        <w:t>chuyện</w:t>
      </w:r>
      <w:r>
        <w:rPr>
          <w:color w:val="231F20"/>
          <w:spacing w:val="-9"/>
        </w:rPr>
        <w:t> </w:t>
      </w:r>
      <w:r>
        <w:rPr>
          <w:color w:val="231F20"/>
          <w:spacing w:val="-4"/>
        </w:rPr>
        <w:t>xảy</w:t>
      </w:r>
      <w:r>
        <w:rPr>
          <w:color w:val="231F20"/>
          <w:spacing w:val="-8"/>
        </w:rPr>
        <w:t> </w:t>
      </w:r>
      <w:r>
        <w:rPr>
          <w:color w:val="231F20"/>
          <w:spacing w:val="-3"/>
        </w:rPr>
        <w:t>ra</w:t>
      </w:r>
      <w:r>
        <w:rPr>
          <w:color w:val="231F20"/>
          <w:spacing w:val="-8"/>
        </w:rPr>
        <w:t> </w:t>
      </w:r>
      <w:r>
        <w:rPr>
          <w:color w:val="231F20"/>
        </w:rPr>
        <w:t>trong</w:t>
      </w:r>
      <w:r>
        <w:rPr>
          <w:color w:val="231F20"/>
          <w:spacing w:val="-9"/>
        </w:rPr>
        <w:t> </w:t>
      </w:r>
      <w:r>
        <w:rPr>
          <w:color w:val="231F20"/>
        </w:rPr>
        <w:t>thế</w:t>
      </w:r>
      <w:r>
        <w:rPr>
          <w:color w:val="231F20"/>
          <w:spacing w:val="-8"/>
        </w:rPr>
        <w:t> </w:t>
      </w:r>
      <w:r>
        <w:rPr>
          <w:color w:val="231F20"/>
        </w:rPr>
        <w:t>gian, đều</w:t>
      </w:r>
      <w:r>
        <w:rPr>
          <w:color w:val="231F20"/>
          <w:spacing w:val="-11"/>
        </w:rPr>
        <w:t> </w:t>
      </w:r>
      <w:r>
        <w:rPr>
          <w:color w:val="231F20"/>
        </w:rPr>
        <w:t>được</w:t>
      </w:r>
      <w:r>
        <w:rPr>
          <w:color w:val="231F20"/>
          <w:spacing w:val="-10"/>
        </w:rPr>
        <w:t> </w:t>
      </w:r>
      <w:r>
        <w:rPr>
          <w:color w:val="231F20"/>
        </w:rPr>
        <w:t>hiển</w:t>
      </w:r>
      <w:r>
        <w:rPr>
          <w:color w:val="231F20"/>
          <w:spacing w:val="-10"/>
        </w:rPr>
        <w:t> </w:t>
      </w:r>
      <w:r>
        <w:rPr>
          <w:color w:val="231F20"/>
        </w:rPr>
        <w:t>hiện</w:t>
      </w:r>
      <w:r>
        <w:rPr>
          <w:color w:val="231F20"/>
          <w:spacing w:val="-10"/>
        </w:rPr>
        <w:t> </w:t>
      </w:r>
      <w:r>
        <w:rPr>
          <w:color w:val="231F20"/>
        </w:rPr>
        <w:t>cho</w:t>
      </w:r>
      <w:r>
        <w:rPr>
          <w:color w:val="231F20"/>
          <w:spacing w:val="-11"/>
        </w:rPr>
        <w:t> </w:t>
      </w:r>
      <w:r>
        <w:rPr>
          <w:color w:val="231F20"/>
        </w:rPr>
        <w:t>đại</w:t>
      </w:r>
      <w:r>
        <w:rPr>
          <w:color w:val="231F20"/>
          <w:spacing w:val="-10"/>
        </w:rPr>
        <w:t> </w:t>
      </w:r>
      <w:r>
        <w:rPr>
          <w:color w:val="231F20"/>
        </w:rPr>
        <w:t>chúng</w:t>
      </w:r>
      <w:r>
        <w:rPr>
          <w:color w:val="231F20"/>
          <w:spacing w:val="-10"/>
        </w:rPr>
        <w:t> </w:t>
      </w:r>
      <w:r>
        <w:rPr>
          <w:color w:val="231F20"/>
        </w:rPr>
        <w:t>cùng</w:t>
      </w:r>
      <w:r>
        <w:rPr>
          <w:color w:val="231F20"/>
          <w:spacing w:val="-10"/>
        </w:rPr>
        <w:t> </w:t>
      </w:r>
      <w:r>
        <w:rPr>
          <w:color w:val="231F20"/>
          <w:spacing w:val="-5"/>
        </w:rPr>
        <w:t>thấy.</w:t>
      </w:r>
      <w:r>
        <w:rPr>
          <w:color w:val="231F20"/>
          <w:spacing w:val="-10"/>
        </w:rPr>
        <w:t> </w:t>
      </w:r>
      <w:r>
        <w:rPr>
          <w:color w:val="231F20"/>
        </w:rPr>
        <w:t>Khi</w:t>
      </w:r>
      <w:r>
        <w:rPr>
          <w:color w:val="231F20"/>
          <w:spacing w:val="-11"/>
        </w:rPr>
        <w:t> </w:t>
      </w:r>
      <w:r>
        <w:rPr>
          <w:color w:val="231F20"/>
        </w:rPr>
        <w:t>thấy</w:t>
      </w:r>
      <w:r>
        <w:rPr>
          <w:color w:val="231F20"/>
          <w:spacing w:val="-10"/>
        </w:rPr>
        <w:t> </w:t>
      </w:r>
      <w:r>
        <w:rPr>
          <w:color w:val="231F20"/>
        </w:rPr>
        <w:t>những cảnh giới như </w:t>
      </w:r>
      <w:r>
        <w:rPr>
          <w:color w:val="231F20"/>
          <w:spacing w:val="-7"/>
        </w:rPr>
        <w:t>vậy. </w:t>
      </w:r>
      <w:r>
        <w:rPr>
          <w:color w:val="231F20"/>
        </w:rPr>
        <w:t>Đại chúng ai cũng hoạch đắc tam muội, tùy</w:t>
      </w:r>
      <w:r>
        <w:rPr>
          <w:color w:val="231F20"/>
          <w:spacing w:val="-5"/>
        </w:rPr>
        <w:t> </w:t>
      </w:r>
      <w:r>
        <w:rPr>
          <w:color w:val="231F20"/>
        </w:rPr>
        <w:t>nhân</w:t>
      </w:r>
      <w:r>
        <w:rPr>
          <w:color w:val="231F20"/>
          <w:spacing w:val="-5"/>
        </w:rPr>
        <w:t> </w:t>
      </w:r>
      <w:r>
        <w:rPr>
          <w:color w:val="231F20"/>
        </w:rPr>
        <w:t>duyên</w:t>
      </w:r>
      <w:r>
        <w:rPr>
          <w:color w:val="231F20"/>
          <w:spacing w:val="-5"/>
        </w:rPr>
        <w:t> </w:t>
      </w:r>
      <w:r>
        <w:rPr>
          <w:color w:val="231F20"/>
        </w:rPr>
        <w:t>bất</w:t>
      </w:r>
      <w:r>
        <w:rPr>
          <w:color w:val="231F20"/>
          <w:spacing w:val="-4"/>
        </w:rPr>
        <w:t> </w:t>
      </w:r>
      <w:r>
        <w:rPr>
          <w:color w:val="231F20"/>
        </w:rPr>
        <w:t>đồng</w:t>
      </w:r>
      <w:r>
        <w:rPr>
          <w:color w:val="231F20"/>
          <w:spacing w:val="-5"/>
        </w:rPr>
        <w:t> </w:t>
      </w:r>
      <w:r>
        <w:rPr>
          <w:color w:val="231F20"/>
        </w:rPr>
        <w:t>mà</w:t>
      </w:r>
      <w:r>
        <w:rPr>
          <w:color w:val="231F20"/>
          <w:spacing w:val="-5"/>
        </w:rPr>
        <w:t> </w:t>
      </w:r>
      <w:r>
        <w:rPr>
          <w:color w:val="231F20"/>
        </w:rPr>
        <w:t>mỗi</w:t>
      </w:r>
      <w:r>
        <w:rPr>
          <w:color w:val="231F20"/>
          <w:spacing w:val="-3"/>
        </w:rPr>
        <w:t> </w:t>
      </w:r>
      <w:r>
        <w:rPr>
          <w:color w:val="231F20"/>
        </w:rPr>
        <w:t>vị</w:t>
      </w:r>
      <w:r>
        <w:rPr>
          <w:color w:val="231F20"/>
          <w:spacing w:val="-5"/>
        </w:rPr>
        <w:t> </w:t>
      </w:r>
      <w:r>
        <w:rPr>
          <w:color w:val="231F20"/>
        </w:rPr>
        <w:t>đắc</w:t>
      </w:r>
      <w:r>
        <w:rPr>
          <w:color w:val="231F20"/>
          <w:spacing w:val="-5"/>
        </w:rPr>
        <w:t> </w:t>
      </w:r>
      <w:r>
        <w:rPr>
          <w:color w:val="231F20"/>
        </w:rPr>
        <w:t>tam</w:t>
      </w:r>
      <w:r>
        <w:rPr>
          <w:color w:val="231F20"/>
          <w:spacing w:val="-4"/>
        </w:rPr>
        <w:t> </w:t>
      </w:r>
      <w:r>
        <w:rPr>
          <w:color w:val="231F20"/>
        </w:rPr>
        <w:t>muội</w:t>
      </w:r>
      <w:r>
        <w:rPr>
          <w:color w:val="231F20"/>
          <w:spacing w:val="-4"/>
        </w:rPr>
        <w:t> </w:t>
      </w:r>
      <w:r>
        <w:rPr>
          <w:color w:val="231F20"/>
        </w:rPr>
        <w:t>bất</w:t>
      </w:r>
      <w:r>
        <w:rPr>
          <w:color w:val="231F20"/>
          <w:spacing w:val="-5"/>
        </w:rPr>
        <w:t> </w:t>
      </w:r>
      <w:r>
        <w:rPr>
          <w:color w:val="231F20"/>
        </w:rPr>
        <w:t>đồng. Những môn tam muội </w:t>
      </w:r>
      <w:r>
        <w:rPr>
          <w:color w:val="231F20"/>
          <w:spacing w:val="-3"/>
        </w:rPr>
        <w:t>ấy </w:t>
      </w:r>
      <w:r>
        <w:rPr>
          <w:color w:val="231F20"/>
        </w:rPr>
        <w:t>thì vô số. </w:t>
      </w:r>
      <w:r>
        <w:rPr>
          <w:color w:val="231F20"/>
          <w:spacing w:val="-3"/>
        </w:rPr>
        <w:t>Ngay </w:t>
      </w:r>
      <w:r>
        <w:rPr>
          <w:color w:val="231F20"/>
        </w:rPr>
        <w:t>sau khi đắc tam muội như </w:t>
      </w:r>
      <w:r>
        <w:rPr>
          <w:color w:val="231F20"/>
          <w:spacing w:val="-7"/>
        </w:rPr>
        <w:t>vậy. </w:t>
      </w:r>
      <w:r>
        <w:rPr>
          <w:color w:val="231F20"/>
        </w:rPr>
        <w:t>Các ngài lập tức khởi lên tác dụng tự tại,</w:t>
      </w:r>
      <w:r>
        <w:rPr>
          <w:color w:val="231F20"/>
          <w:spacing w:val="-33"/>
        </w:rPr>
        <w:t> </w:t>
      </w:r>
      <w:r>
        <w:rPr>
          <w:color w:val="231F20"/>
        </w:rPr>
        <w:t>biến hóa độ sinh, tiếp tu hạnh Bồ</w:t>
      </w:r>
      <w:r>
        <w:rPr>
          <w:color w:val="231F20"/>
          <w:spacing w:val="-6"/>
        </w:rPr>
        <w:t> Tát.</w:t>
      </w:r>
    </w:p>
    <w:p>
      <w:pPr>
        <w:pStyle w:val="BodyText"/>
        <w:spacing w:line="242" w:lineRule="auto" w:before="81"/>
        <w:ind w:right="162" w:firstLine="567"/>
      </w:pPr>
      <w:r>
        <w:rPr>
          <w:color w:val="231F20"/>
        </w:rPr>
        <w:t>Phẩm 39 Nhập Pháp Giới được thuyết tại hội thứ chín, hội thuyết pháp giới viên m</w:t>
      </w:r>
      <w:r>
        <w:rPr>
          <w:rFonts w:ascii="Times New Roman" w:hAnsi="Times New Roman"/>
          <w:color w:val="231F20"/>
        </w:rPr>
        <w:t>ãn quả </w:t>
      </w:r>
      <w:r>
        <w:rPr>
          <w:color w:val="231F20"/>
        </w:rPr>
        <w:t>vị, hội chủ </w:t>
      </w:r>
      <w:r>
        <w:rPr>
          <w:rFonts w:ascii="Times New Roman" w:hAnsi="Times New Roman"/>
          <w:color w:val="231F20"/>
        </w:rPr>
        <w:t>là đ</w:t>
      </w:r>
      <w:r>
        <w:rPr>
          <w:color w:val="231F20"/>
        </w:rPr>
        <w:t>ức Phật và các thiện trí thức, được giảng ở rừng Thệ Đa, chú trọng thể nghiệm pháp tu đã học để ấn chứng cho sự giác ngộ, trong khi tám hội trước chỉ chú trọng vào dạy pháp tu.</w:t>
      </w:r>
    </w:p>
    <w:p>
      <w:pPr>
        <w:pStyle w:val="BodyText"/>
        <w:spacing w:line="242" w:lineRule="auto" w:before="82"/>
        <w:ind w:right="163" w:firstLine="567"/>
      </w:pPr>
      <w:r>
        <w:rPr>
          <w:color w:val="231F20"/>
        </w:rPr>
        <w:t>Thay vì nói từng pháp riêng biệt, hội nói sự phát triển liên tục của nội tâm từ khi mới tu tới khi thành đạo, qua hình</w:t>
      </w:r>
      <w:r>
        <w:rPr>
          <w:color w:val="231F20"/>
          <w:spacing w:val="-9"/>
        </w:rPr>
        <w:t> </w:t>
      </w:r>
      <w:r>
        <w:rPr>
          <w:color w:val="231F20"/>
        </w:rPr>
        <w:t>ảnh</w:t>
      </w:r>
      <w:r>
        <w:rPr>
          <w:color w:val="231F20"/>
          <w:spacing w:val="-8"/>
        </w:rPr>
        <w:t> </w:t>
      </w:r>
      <w:r>
        <w:rPr>
          <w:color w:val="231F20"/>
        </w:rPr>
        <w:t>một</w:t>
      </w:r>
      <w:r>
        <w:rPr>
          <w:color w:val="231F20"/>
          <w:spacing w:val="-8"/>
        </w:rPr>
        <w:t> </w:t>
      </w:r>
      <w:r>
        <w:rPr>
          <w:color w:val="231F20"/>
        </w:rPr>
        <w:t>người</w:t>
      </w:r>
      <w:r>
        <w:rPr>
          <w:color w:val="231F20"/>
          <w:spacing w:val="-8"/>
        </w:rPr>
        <w:t> </w:t>
      </w:r>
      <w:r>
        <w:rPr>
          <w:color w:val="231F20"/>
        </w:rPr>
        <w:t>cầu</w:t>
      </w:r>
      <w:r>
        <w:rPr>
          <w:color w:val="231F20"/>
          <w:spacing w:val="-8"/>
        </w:rPr>
        <w:t> </w:t>
      </w:r>
      <w:r>
        <w:rPr>
          <w:color w:val="231F20"/>
        </w:rPr>
        <w:t>đạo,</w:t>
      </w:r>
      <w:r>
        <w:rPr>
          <w:color w:val="231F20"/>
          <w:spacing w:val="-8"/>
        </w:rPr>
        <w:t> </w:t>
      </w:r>
      <w:r>
        <w:rPr>
          <w:color w:val="231F20"/>
        </w:rPr>
        <w:t>mang</w:t>
      </w:r>
      <w:r>
        <w:rPr>
          <w:color w:val="231F20"/>
          <w:spacing w:val="-8"/>
        </w:rPr>
        <w:t> </w:t>
      </w:r>
      <w:r>
        <w:rPr>
          <w:color w:val="231F20"/>
        </w:rPr>
        <w:t>tên</w:t>
      </w:r>
      <w:r>
        <w:rPr>
          <w:color w:val="231F20"/>
          <w:spacing w:val="-9"/>
        </w:rPr>
        <w:t> </w:t>
      </w:r>
      <w:r>
        <w:rPr>
          <w:color w:val="231F20"/>
        </w:rPr>
        <w:t>là</w:t>
      </w:r>
      <w:r>
        <w:rPr>
          <w:color w:val="231F20"/>
          <w:spacing w:val="-8"/>
        </w:rPr>
        <w:t> </w:t>
      </w:r>
      <w:r>
        <w:rPr>
          <w:color w:val="231F20"/>
        </w:rPr>
        <w:t>Đồng</w:t>
      </w:r>
      <w:r>
        <w:rPr>
          <w:color w:val="231F20"/>
          <w:spacing w:val="-8"/>
        </w:rPr>
        <w:t> </w:t>
      </w:r>
      <w:r>
        <w:rPr>
          <w:color w:val="231F20"/>
        </w:rPr>
        <w:t>tử</w:t>
      </w:r>
      <w:r>
        <w:rPr>
          <w:color w:val="231F20"/>
          <w:spacing w:val="-8"/>
        </w:rPr>
        <w:t> </w:t>
      </w:r>
      <w:r>
        <w:rPr>
          <w:color w:val="231F20"/>
        </w:rPr>
        <w:t>Thiện</w:t>
      </w:r>
      <w:r>
        <w:rPr>
          <w:color w:val="231F20"/>
          <w:spacing w:val="-8"/>
        </w:rPr>
        <w:t> </w:t>
      </w:r>
      <w:r>
        <w:rPr>
          <w:color w:val="231F20"/>
        </w:rPr>
        <w:t>Tài. Thay vì triển khai quá trình tu hành theo kiểu hành bố, dài đăng đẳng (phải trải qua) vô biên kiếp số như trong các hội trước,</w:t>
      </w:r>
      <w:r>
        <w:rPr>
          <w:color w:val="231F20"/>
          <w:spacing w:val="-13"/>
        </w:rPr>
        <w:t> </w:t>
      </w:r>
      <w:r>
        <w:rPr>
          <w:color w:val="231F20"/>
        </w:rPr>
        <w:t>hội</w:t>
      </w:r>
      <w:r>
        <w:rPr>
          <w:color w:val="231F20"/>
          <w:spacing w:val="-12"/>
        </w:rPr>
        <w:t> </w:t>
      </w:r>
      <w:r>
        <w:rPr>
          <w:color w:val="231F20"/>
        </w:rPr>
        <w:t>này</w:t>
      </w:r>
      <w:r>
        <w:rPr>
          <w:color w:val="231F20"/>
          <w:spacing w:val="-12"/>
        </w:rPr>
        <w:t> </w:t>
      </w:r>
      <w:r>
        <w:rPr>
          <w:color w:val="231F20"/>
        </w:rPr>
        <w:t>khai</w:t>
      </w:r>
      <w:r>
        <w:rPr>
          <w:color w:val="231F20"/>
          <w:spacing w:val="-12"/>
        </w:rPr>
        <w:t> </w:t>
      </w:r>
      <w:r>
        <w:rPr>
          <w:color w:val="231F20"/>
        </w:rPr>
        <w:t>mở</w:t>
      </w:r>
      <w:r>
        <w:rPr>
          <w:color w:val="231F20"/>
          <w:spacing w:val="-12"/>
        </w:rPr>
        <w:t> </w:t>
      </w:r>
      <w:r>
        <w:rPr>
          <w:color w:val="231F20"/>
        </w:rPr>
        <w:t>khả</w:t>
      </w:r>
      <w:r>
        <w:rPr>
          <w:color w:val="231F20"/>
          <w:spacing w:val="-12"/>
        </w:rPr>
        <w:t> </w:t>
      </w:r>
      <w:r>
        <w:rPr>
          <w:color w:val="231F20"/>
        </w:rPr>
        <w:t>năng</w:t>
      </w:r>
      <w:r>
        <w:rPr>
          <w:color w:val="231F20"/>
          <w:spacing w:val="-12"/>
        </w:rPr>
        <w:t> </w:t>
      </w:r>
      <w:r>
        <w:rPr>
          <w:color w:val="231F20"/>
        </w:rPr>
        <w:t>tu</w:t>
      </w:r>
      <w:r>
        <w:rPr>
          <w:color w:val="231F20"/>
          <w:spacing w:val="-12"/>
        </w:rPr>
        <w:t> </w:t>
      </w:r>
      <w:r>
        <w:rPr>
          <w:color w:val="231F20"/>
        </w:rPr>
        <w:t>hành</w:t>
      </w:r>
      <w:r>
        <w:rPr>
          <w:color w:val="231F20"/>
          <w:spacing w:val="-12"/>
        </w:rPr>
        <w:t> </w:t>
      </w:r>
      <w:r>
        <w:rPr>
          <w:color w:val="231F20"/>
        </w:rPr>
        <w:t>thành</w:t>
      </w:r>
      <w:r>
        <w:rPr>
          <w:color w:val="231F20"/>
          <w:spacing w:val="-12"/>
        </w:rPr>
        <w:t> </w:t>
      </w:r>
      <w:r>
        <w:rPr>
          <w:color w:val="231F20"/>
        </w:rPr>
        <w:t>tựu</w:t>
      </w:r>
      <w:r>
        <w:rPr>
          <w:color w:val="231F20"/>
          <w:spacing w:val="-12"/>
        </w:rPr>
        <w:t> </w:t>
      </w:r>
      <w:r>
        <w:rPr>
          <w:color w:val="231F20"/>
        </w:rPr>
        <w:t>trong</w:t>
      </w:r>
      <w:r>
        <w:rPr>
          <w:color w:val="231F20"/>
          <w:spacing w:val="-12"/>
        </w:rPr>
        <w:t> </w:t>
      </w:r>
      <w:r>
        <w:rPr>
          <w:color w:val="231F20"/>
        </w:rPr>
        <w:t>sát na, siêu việt thời không của phương pháp viên dung. Thay vì cường điệu công hạnh, hàng phục phiền não vọng tưởng, hội</w:t>
      </w:r>
      <w:r>
        <w:rPr>
          <w:color w:val="231F20"/>
          <w:spacing w:val="-12"/>
        </w:rPr>
        <w:t> </w:t>
      </w:r>
      <w:r>
        <w:rPr>
          <w:color w:val="231F20"/>
        </w:rPr>
        <w:t>trình</w:t>
      </w:r>
      <w:r>
        <w:rPr>
          <w:color w:val="231F20"/>
          <w:spacing w:val="-12"/>
        </w:rPr>
        <w:t> </w:t>
      </w:r>
      <w:r>
        <w:rPr>
          <w:color w:val="231F20"/>
        </w:rPr>
        <w:t>bày</w:t>
      </w:r>
      <w:r>
        <w:rPr>
          <w:color w:val="231F20"/>
          <w:spacing w:val="-12"/>
        </w:rPr>
        <w:t> </w:t>
      </w:r>
      <w:r>
        <w:rPr>
          <w:color w:val="231F20"/>
        </w:rPr>
        <w:t>công</w:t>
      </w:r>
      <w:r>
        <w:rPr>
          <w:color w:val="231F20"/>
          <w:spacing w:val="-12"/>
        </w:rPr>
        <w:t> </w:t>
      </w:r>
      <w:r>
        <w:rPr>
          <w:color w:val="231F20"/>
        </w:rPr>
        <w:t>năng</w:t>
      </w:r>
      <w:r>
        <w:rPr>
          <w:color w:val="231F20"/>
          <w:spacing w:val="-12"/>
        </w:rPr>
        <w:t> </w:t>
      </w:r>
      <w:r>
        <w:rPr>
          <w:color w:val="231F20"/>
        </w:rPr>
        <w:t>vô</w:t>
      </w:r>
      <w:r>
        <w:rPr>
          <w:color w:val="231F20"/>
          <w:spacing w:val="-11"/>
        </w:rPr>
        <w:t> </w:t>
      </w:r>
      <w:r>
        <w:rPr>
          <w:color w:val="231F20"/>
        </w:rPr>
        <w:t>song</w:t>
      </w:r>
      <w:r>
        <w:rPr>
          <w:color w:val="231F20"/>
          <w:spacing w:val="-12"/>
        </w:rPr>
        <w:t> </w:t>
      </w:r>
      <w:r>
        <w:rPr>
          <w:color w:val="231F20"/>
        </w:rPr>
        <w:t>của</w:t>
      </w:r>
      <w:r>
        <w:rPr>
          <w:color w:val="231F20"/>
          <w:spacing w:val="-12"/>
        </w:rPr>
        <w:t> </w:t>
      </w:r>
      <w:r>
        <w:rPr>
          <w:color w:val="231F20"/>
        </w:rPr>
        <w:t>Bồ</w:t>
      </w:r>
      <w:r>
        <w:rPr>
          <w:color w:val="231F20"/>
          <w:spacing w:val="-12"/>
        </w:rPr>
        <w:t> </w:t>
      </w:r>
      <w:r>
        <w:rPr>
          <w:color w:val="231F20"/>
        </w:rPr>
        <w:t>Đề</w:t>
      </w:r>
      <w:r>
        <w:rPr>
          <w:color w:val="231F20"/>
          <w:spacing w:val="-12"/>
        </w:rPr>
        <w:t> </w:t>
      </w:r>
      <w:r>
        <w:rPr>
          <w:color w:val="231F20"/>
        </w:rPr>
        <w:t>tâm,</w:t>
      </w:r>
      <w:r>
        <w:rPr>
          <w:color w:val="231F20"/>
          <w:spacing w:val="-12"/>
        </w:rPr>
        <w:t> </w:t>
      </w:r>
      <w:r>
        <w:rPr>
          <w:color w:val="231F20"/>
        </w:rPr>
        <w:t>có</w:t>
      </w:r>
      <w:r>
        <w:rPr>
          <w:color w:val="231F20"/>
          <w:spacing w:val="-11"/>
        </w:rPr>
        <w:t> </w:t>
      </w:r>
      <w:r>
        <w:rPr>
          <w:color w:val="231F20"/>
        </w:rPr>
        <w:t>thể</w:t>
      </w:r>
      <w:r>
        <w:rPr>
          <w:color w:val="231F20"/>
          <w:spacing w:val="-12"/>
        </w:rPr>
        <w:t> </w:t>
      </w:r>
      <w:r>
        <w:rPr>
          <w:color w:val="231F20"/>
        </w:rPr>
        <w:t>xuyên thủng màn lưới vô minh. Chỉ cần tu theo hội này. Là có thể viên dung tất cả các hội</w:t>
      </w:r>
      <w:r>
        <w:rPr>
          <w:color w:val="231F20"/>
          <w:spacing w:val="-3"/>
        </w:rPr>
        <w:t> </w:t>
      </w:r>
      <w:r>
        <w:rPr>
          <w:color w:val="231F20"/>
        </w:rPr>
        <w:t>khác.</w:t>
      </w:r>
    </w:p>
    <w:p>
      <w:pPr>
        <w:pStyle w:val="BodyText"/>
        <w:spacing w:line="242" w:lineRule="auto" w:before="80"/>
        <w:ind w:right="163" w:firstLine="567"/>
      </w:pPr>
      <w:r>
        <w:rPr>
          <w:color w:val="231F20"/>
        </w:rPr>
        <w:t>Theo hội </w:t>
      </w:r>
      <w:r>
        <w:rPr>
          <w:color w:val="231F20"/>
          <w:spacing w:val="-7"/>
        </w:rPr>
        <w:t>này, </w:t>
      </w:r>
      <w:r>
        <w:rPr>
          <w:color w:val="231F20"/>
        </w:rPr>
        <w:t>điểm đặc thù nhất của đường tu, không phải</w:t>
      </w:r>
      <w:r>
        <w:rPr>
          <w:color w:val="231F20"/>
          <w:spacing w:val="-7"/>
        </w:rPr>
        <w:t> </w:t>
      </w:r>
      <w:r>
        <w:rPr>
          <w:color w:val="231F20"/>
        </w:rPr>
        <w:t>là</w:t>
      </w:r>
      <w:r>
        <w:rPr>
          <w:color w:val="231F20"/>
          <w:spacing w:val="-7"/>
        </w:rPr>
        <w:t> </w:t>
      </w:r>
      <w:r>
        <w:rPr>
          <w:color w:val="231F20"/>
        </w:rPr>
        <w:t>chứng</w:t>
      </w:r>
      <w:r>
        <w:rPr>
          <w:color w:val="231F20"/>
          <w:spacing w:val="-7"/>
        </w:rPr>
        <w:t> </w:t>
      </w:r>
      <w:r>
        <w:rPr>
          <w:color w:val="231F20"/>
        </w:rPr>
        <w:t>một</w:t>
      </w:r>
      <w:r>
        <w:rPr>
          <w:color w:val="231F20"/>
          <w:spacing w:val="-7"/>
        </w:rPr>
        <w:t> </w:t>
      </w:r>
      <w:r>
        <w:rPr>
          <w:color w:val="231F20"/>
        </w:rPr>
        <w:t>cảnh</w:t>
      </w:r>
      <w:r>
        <w:rPr>
          <w:color w:val="231F20"/>
          <w:spacing w:val="-6"/>
        </w:rPr>
        <w:t> </w:t>
      </w:r>
      <w:r>
        <w:rPr>
          <w:color w:val="231F20"/>
        </w:rPr>
        <w:t>giới</w:t>
      </w:r>
      <w:r>
        <w:rPr>
          <w:color w:val="231F20"/>
          <w:spacing w:val="-6"/>
        </w:rPr>
        <w:t> </w:t>
      </w:r>
      <w:r>
        <w:rPr>
          <w:color w:val="231F20"/>
        </w:rPr>
        <w:t>(và</w:t>
      </w:r>
      <w:r>
        <w:rPr>
          <w:color w:val="231F20"/>
          <w:spacing w:val="-7"/>
        </w:rPr>
        <w:t> </w:t>
      </w:r>
      <w:r>
        <w:rPr>
          <w:color w:val="231F20"/>
        </w:rPr>
        <w:t>do</w:t>
      </w:r>
      <w:r>
        <w:rPr>
          <w:color w:val="231F20"/>
          <w:spacing w:val="-8"/>
        </w:rPr>
        <w:t> </w:t>
      </w:r>
      <w:r>
        <w:rPr>
          <w:color w:val="231F20"/>
        </w:rPr>
        <w:t>đó</w:t>
      </w:r>
      <w:r>
        <w:rPr>
          <w:color w:val="231F20"/>
          <w:spacing w:val="-6"/>
        </w:rPr>
        <w:t> </w:t>
      </w:r>
      <w:r>
        <w:rPr>
          <w:color w:val="231F20"/>
          <w:spacing w:val="-4"/>
        </w:rPr>
        <w:t>kẹt</w:t>
      </w:r>
      <w:r>
        <w:rPr>
          <w:color w:val="231F20"/>
          <w:spacing w:val="-7"/>
        </w:rPr>
        <w:t> </w:t>
      </w:r>
      <w:r>
        <w:rPr>
          <w:color w:val="231F20"/>
        </w:rPr>
        <w:t>vào</w:t>
      </w:r>
      <w:r>
        <w:rPr>
          <w:color w:val="231F20"/>
          <w:spacing w:val="-6"/>
        </w:rPr>
        <w:t> </w:t>
      </w:r>
      <w:r>
        <w:rPr>
          <w:color w:val="231F20"/>
        </w:rPr>
        <w:t>sở</w:t>
      </w:r>
      <w:r>
        <w:rPr>
          <w:color w:val="231F20"/>
          <w:spacing w:val="-8"/>
        </w:rPr>
        <w:t> </w:t>
      </w:r>
      <w:r>
        <w:rPr>
          <w:color w:val="231F20"/>
        </w:rPr>
        <w:t>chứng),</w:t>
      </w:r>
      <w:r>
        <w:rPr>
          <w:color w:val="231F20"/>
          <w:spacing w:val="-7"/>
        </w:rPr>
        <w:t> </w:t>
      </w:r>
      <w:r>
        <w:rPr>
          <w:color w:val="231F20"/>
        </w:rPr>
        <w:t>mà là</w:t>
      </w:r>
      <w:r>
        <w:rPr>
          <w:color w:val="231F20"/>
          <w:spacing w:val="7"/>
        </w:rPr>
        <w:t> </w:t>
      </w:r>
      <w:r>
        <w:rPr>
          <w:color w:val="231F20"/>
        </w:rPr>
        <w:t>khả</w:t>
      </w:r>
      <w:r>
        <w:rPr>
          <w:color w:val="231F20"/>
          <w:spacing w:val="8"/>
        </w:rPr>
        <w:t> </w:t>
      </w:r>
      <w:r>
        <w:rPr>
          <w:color w:val="231F20"/>
        </w:rPr>
        <w:t>năng</w:t>
      </w:r>
      <w:r>
        <w:rPr>
          <w:color w:val="231F20"/>
          <w:spacing w:val="8"/>
        </w:rPr>
        <w:t> </w:t>
      </w:r>
      <w:r>
        <w:rPr>
          <w:color w:val="231F20"/>
        </w:rPr>
        <w:t>để</w:t>
      </w:r>
      <w:r>
        <w:rPr>
          <w:color w:val="231F20"/>
          <w:spacing w:val="7"/>
        </w:rPr>
        <w:t> </w:t>
      </w:r>
      <w:r>
        <w:rPr>
          <w:color w:val="231F20"/>
        </w:rPr>
        <w:t>chân</w:t>
      </w:r>
      <w:r>
        <w:rPr>
          <w:color w:val="231F20"/>
          <w:spacing w:val="9"/>
        </w:rPr>
        <w:t> </w:t>
      </w:r>
      <w:r>
        <w:rPr>
          <w:color w:val="231F20"/>
        </w:rPr>
        <w:t>lý</w:t>
      </w:r>
      <w:r>
        <w:rPr>
          <w:color w:val="231F20"/>
          <w:spacing w:val="7"/>
        </w:rPr>
        <w:t> </w:t>
      </w:r>
      <w:r>
        <w:rPr>
          <w:color w:val="231F20"/>
        </w:rPr>
        <w:t>và</w:t>
      </w:r>
      <w:r>
        <w:rPr>
          <w:color w:val="231F20"/>
          <w:spacing w:val="8"/>
        </w:rPr>
        <w:t> </w:t>
      </w:r>
      <w:r>
        <w:rPr>
          <w:color w:val="231F20"/>
        </w:rPr>
        <w:t>công</w:t>
      </w:r>
      <w:r>
        <w:rPr>
          <w:color w:val="231F20"/>
          <w:spacing w:val="8"/>
        </w:rPr>
        <w:t> </w:t>
      </w:r>
      <w:r>
        <w:rPr>
          <w:color w:val="231F20"/>
        </w:rPr>
        <w:t>hạnh</w:t>
      </w:r>
      <w:r>
        <w:rPr>
          <w:color w:val="231F20"/>
          <w:spacing w:val="8"/>
        </w:rPr>
        <w:t> </w:t>
      </w:r>
      <w:r>
        <w:rPr>
          <w:color w:val="231F20"/>
        </w:rPr>
        <w:t>vận</w:t>
      </w:r>
      <w:r>
        <w:rPr>
          <w:color w:val="231F20"/>
          <w:spacing w:val="9"/>
        </w:rPr>
        <w:t> </w:t>
      </w:r>
      <w:r>
        <w:rPr>
          <w:color w:val="231F20"/>
        </w:rPr>
        <w:t>hành</w:t>
      </w:r>
      <w:r>
        <w:rPr>
          <w:color w:val="231F20"/>
          <w:spacing w:val="8"/>
        </w:rPr>
        <w:t> </w:t>
      </w:r>
      <w:r>
        <w:rPr>
          <w:color w:val="231F20"/>
        </w:rPr>
        <w:t>bất</w:t>
      </w:r>
      <w:r>
        <w:rPr>
          <w:color w:val="231F20"/>
          <w:spacing w:val="8"/>
        </w:rPr>
        <w:t> </w:t>
      </w:r>
      <w:r>
        <w:rPr>
          <w:color w:val="231F20"/>
        </w:rPr>
        <w:t>tận,</w:t>
      </w:r>
      <w:r>
        <w:rPr>
          <w:color w:val="231F20"/>
          <w:spacing w:val="9"/>
        </w:rPr>
        <w:t> </w:t>
      </w:r>
      <w:r>
        <w:rPr>
          <w:color w:val="231F20"/>
        </w:rPr>
        <w:t>nếu</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1"/>
      </w:pPr>
      <w:r>
        <w:rPr>
          <w:color w:val="231F20"/>
        </w:rPr>
        <w:t>chúng</w:t>
      </w:r>
      <w:r>
        <w:rPr>
          <w:color w:val="231F20"/>
          <w:spacing w:val="-12"/>
        </w:rPr>
        <w:t> </w:t>
      </w:r>
      <w:r>
        <w:rPr>
          <w:color w:val="231F20"/>
        </w:rPr>
        <w:t>sinh:</w:t>
      </w:r>
      <w:r>
        <w:rPr>
          <w:color w:val="231F20"/>
          <w:spacing w:val="-11"/>
        </w:rPr>
        <w:t> </w:t>
      </w:r>
      <w:r>
        <w:rPr>
          <w:color w:val="231F20"/>
        </w:rPr>
        <w:t>Nghiệp</w:t>
      </w:r>
      <w:r>
        <w:rPr>
          <w:color w:val="231F20"/>
          <w:spacing w:val="-11"/>
        </w:rPr>
        <w:t> </w:t>
      </w:r>
      <w:r>
        <w:rPr>
          <w:color w:val="231F20"/>
        </w:rPr>
        <w:t>lực,</w:t>
      </w:r>
      <w:r>
        <w:rPr>
          <w:color w:val="231F20"/>
          <w:spacing w:val="-12"/>
        </w:rPr>
        <w:t> </w:t>
      </w:r>
      <w:r>
        <w:rPr>
          <w:color w:val="231F20"/>
        </w:rPr>
        <w:t>vọng</w:t>
      </w:r>
      <w:r>
        <w:rPr>
          <w:color w:val="231F20"/>
          <w:spacing w:val="-11"/>
        </w:rPr>
        <w:t> </w:t>
      </w:r>
      <w:r>
        <w:rPr>
          <w:color w:val="231F20"/>
        </w:rPr>
        <w:t>tưởng</w:t>
      </w:r>
      <w:r>
        <w:rPr>
          <w:color w:val="231F20"/>
          <w:spacing w:val="-11"/>
        </w:rPr>
        <w:t> </w:t>
      </w:r>
      <w:r>
        <w:rPr>
          <w:color w:val="231F20"/>
        </w:rPr>
        <w:t>và</w:t>
      </w:r>
      <w:r>
        <w:rPr>
          <w:color w:val="231F20"/>
          <w:spacing w:val="-12"/>
        </w:rPr>
        <w:t> </w:t>
      </w:r>
      <w:r>
        <w:rPr>
          <w:color w:val="231F20"/>
        </w:rPr>
        <w:t>phiền</w:t>
      </w:r>
      <w:r>
        <w:rPr>
          <w:color w:val="231F20"/>
          <w:spacing w:val="-11"/>
        </w:rPr>
        <w:t> </w:t>
      </w:r>
      <w:r>
        <w:rPr>
          <w:color w:val="231F20"/>
        </w:rPr>
        <w:t>não</w:t>
      </w:r>
      <w:r>
        <w:rPr>
          <w:color w:val="231F20"/>
          <w:spacing w:val="-11"/>
        </w:rPr>
        <w:t> </w:t>
      </w:r>
      <w:r>
        <w:rPr>
          <w:color w:val="231F20"/>
        </w:rPr>
        <w:t>vẫn</w:t>
      </w:r>
      <w:r>
        <w:rPr>
          <w:color w:val="231F20"/>
          <w:spacing w:val="-12"/>
        </w:rPr>
        <w:t> </w:t>
      </w:r>
      <w:r>
        <w:rPr>
          <w:color w:val="231F20"/>
        </w:rPr>
        <w:t>là</w:t>
      </w:r>
      <w:r>
        <w:rPr>
          <w:color w:val="231F20"/>
          <w:spacing w:val="-11"/>
        </w:rPr>
        <w:t> </w:t>
      </w:r>
      <w:r>
        <w:rPr>
          <w:color w:val="231F20"/>
        </w:rPr>
        <w:t>thực tại cho những </w:t>
      </w:r>
      <w:r>
        <w:rPr>
          <w:color w:val="231F20"/>
          <w:spacing w:val="-5"/>
        </w:rPr>
        <w:t>kẻ </w:t>
      </w:r>
      <w:r>
        <w:rPr>
          <w:color w:val="231F20"/>
        </w:rPr>
        <w:t>chưa ngộ, thì chân lý và hạnh nguyện sẽ vẫn phải được tiếp tục vận hành vô tận. Do </w:t>
      </w:r>
      <w:r>
        <w:rPr>
          <w:color w:val="231F20"/>
          <w:spacing w:val="-7"/>
        </w:rPr>
        <w:t>vậy, </w:t>
      </w:r>
      <w:r>
        <w:rPr>
          <w:color w:val="231F20"/>
        </w:rPr>
        <w:t>chứng ngộ không phải là cảnh giới Niết Bàn, mà là sự vận hành vô tận của Bồ Tát đạo. Điều này được minh chứng rõ ràng trong phẩm</w:t>
      </w:r>
      <w:r>
        <w:rPr>
          <w:color w:val="231F20"/>
          <w:spacing w:val="-5"/>
        </w:rPr>
        <w:t> </w:t>
      </w:r>
      <w:r>
        <w:rPr>
          <w:color w:val="231F20"/>
        </w:rPr>
        <w:t>Thế</w:t>
      </w:r>
      <w:r>
        <w:rPr>
          <w:color w:val="231F20"/>
          <w:spacing w:val="-4"/>
        </w:rPr>
        <w:t> </w:t>
      </w:r>
      <w:r>
        <w:rPr>
          <w:color w:val="231F20"/>
        </w:rPr>
        <w:t>Chủ</w:t>
      </w:r>
      <w:r>
        <w:rPr>
          <w:color w:val="231F20"/>
          <w:spacing w:val="-4"/>
        </w:rPr>
        <w:t> </w:t>
      </w:r>
      <w:r>
        <w:rPr>
          <w:color w:val="231F20"/>
        </w:rPr>
        <w:t>Diệu</w:t>
      </w:r>
      <w:r>
        <w:rPr>
          <w:color w:val="231F20"/>
          <w:spacing w:val="-4"/>
        </w:rPr>
        <w:t> </w:t>
      </w:r>
      <w:r>
        <w:rPr>
          <w:color w:val="231F20"/>
        </w:rPr>
        <w:t>Nghiêm,</w:t>
      </w:r>
      <w:r>
        <w:rPr>
          <w:color w:val="231F20"/>
          <w:spacing w:val="-4"/>
        </w:rPr>
        <w:t> </w:t>
      </w:r>
      <w:r>
        <w:rPr>
          <w:color w:val="231F20"/>
        </w:rPr>
        <w:t>36</w:t>
      </w:r>
      <w:r>
        <w:rPr>
          <w:color w:val="231F20"/>
          <w:spacing w:val="-4"/>
        </w:rPr>
        <w:t> </w:t>
      </w:r>
      <w:r>
        <w:rPr>
          <w:color w:val="231F20"/>
        </w:rPr>
        <w:t>chủng</w:t>
      </w:r>
      <w:r>
        <w:rPr>
          <w:color w:val="231F20"/>
          <w:spacing w:val="-4"/>
        </w:rPr>
        <w:t> </w:t>
      </w:r>
      <w:r>
        <w:rPr>
          <w:color w:val="231F20"/>
        </w:rPr>
        <w:t>loại</w:t>
      </w:r>
      <w:r>
        <w:rPr>
          <w:color w:val="231F20"/>
          <w:spacing w:val="-5"/>
        </w:rPr>
        <w:t> </w:t>
      </w:r>
      <w:r>
        <w:rPr>
          <w:color w:val="231F20"/>
        </w:rPr>
        <w:t>từ</w:t>
      </w:r>
      <w:r>
        <w:rPr>
          <w:color w:val="231F20"/>
          <w:spacing w:val="-4"/>
        </w:rPr>
        <w:t> </w:t>
      </w:r>
      <w:r>
        <w:rPr>
          <w:color w:val="231F20"/>
        </w:rPr>
        <w:t>chư</w:t>
      </w:r>
      <w:r>
        <w:rPr>
          <w:color w:val="231F20"/>
          <w:spacing w:val="-4"/>
        </w:rPr>
        <w:t> </w:t>
      </w:r>
      <w:r>
        <w:rPr>
          <w:color w:val="231F20"/>
        </w:rPr>
        <w:t>thần,</w:t>
      </w:r>
      <w:r>
        <w:rPr>
          <w:color w:val="231F20"/>
          <w:spacing w:val="-4"/>
        </w:rPr>
        <w:t> </w:t>
      </w:r>
      <w:r>
        <w:rPr>
          <w:color w:val="231F20"/>
        </w:rPr>
        <w:t>đến thiên, long, cho tới Bồ Tát, mỗi vị ai ai cũng thuật lại kinh nghiệm về sự tu hành không ngừng của họ. Chẳng ai nhấn mạnh rằng họ tu để thành Phật. Họ cường điệu công hạnh độ sinh, thực hiện tu Bồ </w:t>
      </w:r>
      <w:r>
        <w:rPr>
          <w:color w:val="231F20"/>
          <w:spacing w:val="-8"/>
        </w:rPr>
        <w:t>Tát </w:t>
      </w:r>
      <w:r>
        <w:rPr>
          <w:color w:val="231F20"/>
        </w:rPr>
        <w:t>hạnh trong vô biên</w:t>
      </w:r>
      <w:r>
        <w:rPr>
          <w:color w:val="231F20"/>
          <w:spacing w:val="-8"/>
        </w:rPr>
        <w:t> </w:t>
      </w:r>
      <w:r>
        <w:rPr>
          <w:color w:val="231F20"/>
        </w:rPr>
        <w:t>kiếp.</w:t>
      </w:r>
    </w:p>
    <w:p>
      <w:pPr>
        <w:pStyle w:val="BodyText"/>
        <w:spacing w:line="242" w:lineRule="auto" w:before="80"/>
        <w:ind w:right="163" w:firstLine="567"/>
      </w:pPr>
      <w:r>
        <w:rPr>
          <w:color w:val="231F20"/>
          <w:spacing w:val="-6"/>
        </w:rPr>
        <w:t>Trên </w:t>
      </w:r>
      <w:r>
        <w:rPr>
          <w:color w:val="231F20"/>
        </w:rPr>
        <w:t>bước đường tu, sau khi đã đạt viên dung vạn hạnh, người tu đã minh chứng rằng chân tâm thường hằng bất biến, sau thời gian tu luyện, tâm Bồ Đề trưởng dưỡng đã thuần thục, một Thiện </w:t>
      </w:r>
      <w:r>
        <w:rPr>
          <w:color w:val="231F20"/>
          <w:spacing w:val="-7"/>
        </w:rPr>
        <w:t>Tài </w:t>
      </w:r>
      <w:r>
        <w:rPr>
          <w:color w:val="231F20"/>
        </w:rPr>
        <w:t>tu tạo phước đức, trí tuệ, đã có</w:t>
      </w:r>
      <w:r>
        <w:rPr>
          <w:color w:val="231F20"/>
          <w:spacing w:val="-5"/>
        </w:rPr>
        <w:t> </w:t>
      </w:r>
      <w:r>
        <w:rPr>
          <w:color w:val="231F20"/>
        </w:rPr>
        <w:t>các</w:t>
      </w:r>
      <w:r>
        <w:rPr>
          <w:color w:val="231F20"/>
          <w:spacing w:val="-4"/>
        </w:rPr>
        <w:t> </w:t>
      </w:r>
      <w:r>
        <w:rPr>
          <w:color w:val="231F20"/>
        </w:rPr>
        <w:t>món</w:t>
      </w:r>
      <w:r>
        <w:rPr>
          <w:color w:val="231F20"/>
          <w:spacing w:val="-4"/>
        </w:rPr>
        <w:t> </w:t>
      </w:r>
      <w:r>
        <w:rPr>
          <w:color w:val="231F20"/>
        </w:rPr>
        <w:t>thánh</w:t>
      </w:r>
      <w:r>
        <w:rPr>
          <w:color w:val="231F20"/>
          <w:spacing w:val="-4"/>
        </w:rPr>
        <w:t> </w:t>
      </w:r>
      <w:r>
        <w:rPr>
          <w:color w:val="231F20"/>
        </w:rPr>
        <w:t>tài,</w:t>
      </w:r>
      <w:r>
        <w:rPr>
          <w:color w:val="231F20"/>
          <w:spacing w:val="-4"/>
        </w:rPr>
        <w:t> </w:t>
      </w:r>
      <w:r>
        <w:rPr>
          <w:color w:val="231F20"/>
        </w:rPr>
        <w:t>trí</w:t>
      </w:r>
      <w:r>
        <w:rPr>
          <w:color w:val="231F20"/>
          <w:spacing w:val="-5"/>
        </w:rPr>
        <w:t> </w:t>
      </w:r>
      <w:r>
        <w:rPr>
          <w:color w:val="231F20"/>
        </w:rPr>
        <w:t>huệ</w:t>
      </w:r>
      <w:r>
        <w:rPr>
          <w:color w:val="231F20"/>
          <w:spacing w:val="-4"/>
        </w:rPr>
        <w:t> </w:t>
      </w:r>
      <w:r>
        <w:rPr>
          <w:color w:val="231F20"/>
        </w:rPr>
        <w:t>siêu</w:t>
      </w:r>
      <w:r>
        <w:rPr>
          <w:color w:val="231F20"/>
          <w:spacing w:val="-4"/>
        </w:rPr>
        <w:t> </w:t>
      </w:r>
      <w:r>
        <w:rPr>
          <w:color w:val="231F20"/>
        </w:rPr>
        <w:t>việt,</w:t>
      </w:r>
      <w:r>
        <w:rPr>
          <w:color w:val="231F20"/>
          <w:spacing w:val="-4"/>
        </w:rPr>
        <w:t> </w:t>
      </w:r>
      <w:r>
        <w:rPr>
          <w:color w:val="231F20"/>
        </w:rPr>
        <w:t>thể</w:t>
      </w:r>
      <w:r>
        <w:rPr>
          <w:color w:val="231F20"/>
          <w:spacing w:val="-4"/>
        </w:rPr>
        <w:t> </w:t>
      </w:r>
      <w:r>
        <w:rPr>
          <w:color w:val="231F20"/>
        </w:rPr>
        <w:t>hiện</w:t>
      </w:r>
      <w:r>
        <w:rPr>
          <w:color w:val="231F20"/>
          <w:spacing w:val="-5"/>
        </w:rPr>
        <w:t> </w:t>
      </w:r>
      <w:r>
        <w:rPr>
          <w:color w:val="231F20"/>
        </w:rPr>
        <w:t>Bồ</w:t>
      </w:r>
      <w:r>
        <w:rPr>
          <w:color w:val="231F20"/>
          <w:spacing w:val="-4"/>
        </w:rPr>
        <w:t> </w:t>
      </w:r>
      <w:r>
        <w:rPr>
          <w:color w:val="231F20"/>
          <w:spacing w:val="-8"/>
        </w:rPr>
        <w:t>Tát</w:t>
      </w:r>
      <w:r>
        <w:rPr>
          <w:color w:val="231F20"/>
          <w:spacing w:val="-4"/>
        </w:rPr>
        <w:t> </w:t>
      </w:r>
      <w:r>
        <w:rPr>
          <w:color w:val="231F20"/>
        </w:rPr>
        <w:t>hạnh, nhập pháp giới chắc chắn dễ dàng tiêu biểu cho Phật cụ túc </w:t>
      </w:r>
      <w:r>
        <w:rPr>
          <w:color w:val="231F20"/>
          <w:spacing w:val="-3"/>
        </w:rPr>
        <w:t>tất</w:t>
      </w:r>
      <w:r>
        <w:rPr>
          <w:color w:val="231F20"/>
          <w:spacing w:val="-8"/>
        </w:rPr>
        <w:t> </w:t>
      </w:r>
      <w:r>
        <w:rPr>
          <w:color w:val="231F20"/>
        </w:rPr>
        <w:t>cả</w:t>
      </w:r>
      <w:r>
        <w:rPr>
          <w:color w:val="231F20"/>
          <w:spacing w:val="-7"/>
        </w:rPr>
        <w:t> </w:t>
      </w:r>
      <w:r>
        <w:rPr>
          <w:color w:val="231F20"/>
        </w:rPr>
        <w:t>những</w:t>
      </w:r>
      <w:r>
        <w:rPr>
          <w:color w:val="231F20"/>
          <w:spacing w:val="-7"/>
        </w:rPr>
        <w:t> </w:t>
      </w:r>
      <w:r>
        <w:rPr>
          <w:color w:val="231F20"/>
        </w:rPr>
        <w:t>gì</w:t>
      </w:r>
      <w:r>
        <w:rPr>
          <w:color w:val="231F20"/>
          <w:spacing w:val="-7"/>
        </w:rPr>
        <w:t> </w:t>
      </w:r>
      <w:r>
        <w:rPr>
          <w:color w:val="231F20"/>
        </w:rPr>
        <w:t>thánh</w:t>
      </w:r>
      <w:r>
        <w:rPr>
          <w:color w:val="231F20"/>
          <w:spacing w:val="-7"/>
        </w:rPr>
        <w:t> </w:t>
      </w:r>
      <w:r>
        <w:rPr>
          <w:color w:val="231F20"/>
        </w:rPr>
        <w:t>thiện</w:t>
      </w:r>
      <w:r>
        <w:rPr>
          <w:color w:val="231F20"/>
          <w:spacing w:val="-7"/>
        </w:rPr>
        <w:t> </w:t>
      </w:r>
      <w:r>
        <w:rPr>
          <w:color w:val="231F20"/>
        </w:rPr>
        <w:t>nhất,</w:t>
      </w:r>
      <w:r>
        <w:rPr>
          <w:color w:val="231F20"/>
          <w:spacing w:val="-7"/>
        </w:rPr>
        <w:t> </w:t>
      </w:r>
      <w:r>
        <w:rPr>
          <w:color w:val="231F20"/>
        </w:rPr>
        <w:t>phước</w:t>
      </w:r>
      <w:r>
        <w:rPr>
          <w:color w:val="231F20"/>
          <w:spacing w:val="-8"/>
        </w:rPr>
        <w:t> </w:t>
      </w:r>
      <w:r>
        <w:rPr>
          <w:color w:val="231F20"/>
        </w:rPr>
        <w:t>báu</w:t>
      </w:r>
      <w:r>
        <w:rPr>
          <w:color w:val="231F20"/>
          <w:spacing w:val="-7"/>
        </w:rPr>
        <w:t> </w:t>
      </w:r>
      <w:r>
        <w:rPr>
          <w:color w:val="231F20"/>
        </w:rPr>
        <w:t>nhất,</w:t>
      </w:r>
      <w:r>
        <w:rPr>
          <w:color w:val="231F20"/>
          <w:spacing w:val="-7"/>
        </w:rPr>
        <w:t> </w:t>
      </w:r>
      <w:r>
        <w:rPr>
          <w:color w:val="231F20"/>
        </w:rPr>
        <w:t>đức</w:t>
      </w:r>
      <w:r>
        <w:rPr>
          <w:color w:val="231F20"/>
          <w:spacing w:val="-7"/>
        </w:rPr>
        <w:t> </w:t>
      </w:r>
      <w:r>
        <w:rPr>
          <w:color w:val="231F20"/>
        </w:rPr>
        <w:t>hạnh nhất, và sáng suốt</w:t>
      </w:r>
      <w:r>
        <w:rPr>
          <w:color w:val="231F20"/>
          <w:spacing w:val="-5"/>
        </w:rPr>
        <w:t> </w:t>
      </w:r>
      <w:r>
        <w:rPr>
          <w:color w:val="231F20"/>
        </w:rPr>
        <w:t>nhất.</w:t>
      </w:r>
    </w:p>
    <w:p>
      <w:pPr>
        <w:spacing w:after="0" w:line="242" w:lineRule="auto"/>
        <w:sectPr>
          <w:pgSz w:w="8110" w:h="11510"/>
          <w:pgMar w:header="598" w:footer="0" w:top="820" w:bottom="280" w:left="740" w:right="740"/>
        </w:sectPr>
      </w:pPr>
    </w:p>
    <w:p>
      <w:pPr>
        <w:pStyle w:val="BodyText"/>
        <w:spacing w:before="4"/>
        <w:ind w:left="0"/>
        <w:jc w:val="left"/>
        <w:rPr>
          <w:sz w:val="16"/>
        </w:rPr>
      </w:pPr>
      <w:r>
        <w:rPr/>
        <w:pict>
          <v:shape style="position:absolute;margin-left:45.354401pt;margin-top:29.952682pt;width:314.650pt;height:11.1pt;mso-position-horizontal-relative:page;mso-position-vertical-relative:page;z-index:-17855488" type="#_x0000_t202" filled="false" stroked="false">
            <v:textbox inset="0,0,0,0">
              <w:txbxContent>
                <w:p>
                  <w:pPr>
                    <w:tabs>
                      <w:tab w:pos="3378" w:val="left" w:leader="none"/>
                    </w:tabs>
                    <w:spacing w:line="222" w:lineRule="exact" w:before="0"/>
                    <w:ind w:left="0" w:right="0" w:firstLine="0"/>
                    <w:jc w:val="left"/>
                    <w:rPr>
                      <w:b/>
                      <w:sz w:val="22"/>
                    </w:rPr>
                  </w:pPr>
                  <w:r>
                    <w:rPr>
                      <w:b/>
                      <w:color w:val="231F20"/>
                      <w:sz w:val="22"/>
                    </w:rPr>
                    <w:t>274</w:t>
                    <w:tab/>
                    <w:t>GIÁO TRÌNH KINH HOA</w:t>
                  </w:r>
                  <w:r>
                    <w:rPr>
                      <w:b/>
                      <w:color w:val="231F20"/>
                      <w:spacing w:val="-16"/>
                      <w:sz w:val="22"/>
                    </w:rPr>
                    <w:t> </w:t>
                  </w:r>
                  <w:r>
                    <w:rPr>
                      <w:b/>
                      <w:color w:val="231F20"/>
                      <w:sz w:val="22"/>
                    </w:rPr>
                    <w:t>NGHIÊM</w:t>
                  </w:r>
                </w:p>
              </w:txbxContent>
            </v:textbox>
            <w10:wrap type="none"/>
          </v:shape>
        </w:pict>
      </w:r>
      <w:r>
        <w:rPr/>
        <w:pict>
          <v:group style="position:absolute;margin-left:40.185001pt;margin-top:22.306984pt;width:365.2pt;height:27.85pt;mso-position-horizontal-relative:page;mso-position-vertical-relative:page;z-index:15767552" coordorigin="804,446" coordsize="7304,557">
            <v:rect style="position:absolute;left:803;top:446;width:7304;height:547" filled="true" fillcolor="#ffffff" stroked="false">
              <v:fill type="solid"/>
            </v:rect>
            <v:rect style="position:absolute;left:803;top:983;width:7304;height:20" filled="true" fillcolor="#ffffff" stroked="false">
              <v:fill type="solid"/>
            </v:rect>
            <w10:wrap type="none"/>
          </v:group>
        </w:pict>
      </w:r>
    </w:p>
    <w:p>
      <w:pPr>
        <w:spacing w:after="0"/>
        <w:jc w:val="left"/>
        <w:rPr>
          <w:sz w:val="16"/>
        </w:rPr>
        <w:sectPr>
          <w:headerReference w:type="even" r:id="rId166"/>
          <w:pgSz w:w="8110" w:h="11510"/>
          <w:pgMar w:header="0" w:footer="0" w:top="440" w:bottom="280" w:left="740" w:right="740"/>
        </w:sectPr>
      </w:pPr>
    </w:p>
    <w:p>
      <w:pPr>
        <w:pStyle w:val="BodyText"/>
        <w:ind w:left="-740"/>
        <w:jc w:val="left"/>
        <w:rPr>
          <w:sz w:val="20"/>
        </w:rPr>
      </w:pPr>
      <w:r>
        <w:rPr>
          <w:sz w:val="20"/>
        </w:rPr>
        <w:pict>
          <v:group style="width:365.2pt;height:27.35pt;mso-position-horizontal-relative:char;mso-position-vertical-relative:line" coordorigin="0,0" coordsize="7304,547">
            <v:rect style="position:absolute;left:0;top:0;width:7304;height:547" filled="true" fillcolor="#ffffff" stroked="false">
              <v:fill type="solid"/>
            </v:rect>
          </v:group>
        </w:pict>
      </w:r>
      <w:r>
        <w:rPr>
          <w:sz w:val="20"/>
        </w:rPr>
      </w:r>
    </w:p>
    <w:p>
      <w:pPr>
        <w:pStyle w:val="BodyText"/>
        <w:spacing w:before="8"/>
        <w:ind w:left="0"/>
        <w:jc w:val="left"/>
        <w:rPr>
          <w:sz w:val="9"/>
        </w:rPr>
      </w:pPr>
    </w:p>
    <w:p>
      <w:pPr>
        <w:pStyle w:val="Heading7"/>
        <w:spacing w:before="48"/>
        <w:ind w:left="0"/>
        <w:jc w:val="center"/>
      </w:pPr>
      <w:r>
        <w:rPr/>
        <w:pict>
          <v:shape style="position:absolute;margin-left:45.354301pt;margin-top:-27.411978pt;width:314.2pt;height:11.05pt;mso-position-horizontal-relative:page;mso-position-vertical-relative:paragraph;z-index:-17853952" type="#_x0000_t202" filled="false" stroked="false">
            <v:textbox inset="0,0,0,0">
              <w:txbxContent>
                <w:p>
                  <w:pPr>
                    <w:tabs>
                      <w:tab w:pos="6283" w:val="right" w:leader="none"/>
                    </w:tabs>
                    <w:spacing w:line="221" w:lineRule="exact" w:before="0"/>
                    <w:ind w:left="0" w:right="0" w:firstLine="0"/>
                    <w:jc w:val="left"/>
                    <w:rPr>
                      <w:b/>
                      <w:sz w:val="22"/>
                    </w:rPr>
                  </w:pPr>
                  <w:r>
                    <w:rPr>
                      <w:b/>
                      <w:color w:val="231F20"/>
                      <w:spacing w:val="-3"/>
                      <w:sz w:val="22"/>
                    </w:rPr>
                    <w:t>TÓM </w:t>
                  </w:r>
                  <w:r>
                    <w:rPr>
                      <w:b/>
                      <w:color w:val="231F20"/>
                      <w:spacing w:val="-4"/>
                      <w:sz w:val="22"/>
                    </w:rPr>
                    <w:t>LƯỢC</w:t>
                  </w:r>
                  <w:r>
                    <w:rPr>
                      <w:b/>
                      <w:color w:val="231F20"/>
                      <w:spacing w:val="1"/>
                      <w:sz w:val="22"/>
                    </w:rPr>
                    <w:t> </w:t>
                  </w:r>
                  <w:r>
                    <w:rPr>
                      <w:b/>
                      <w:color w:val="231F20"/>
                      <w:sz w:val="22"/>
                    </w:rPr>
                    <w:t>KINH </w:t>
                  </w:r>
                  <w:r>
                    <w:rPr>
                      <w:b/>
                      <w:color w:val="231F20"/>
                      <w:spacing w:val="-4"/>
                      <w:sz w:val="22"/>
                    </w:rPr>
                    <w:t>VĂN</w:t>
                  </w:r>
                  <w:r>
                    <w:rPr>
                      <w:rFonts w:ascii="Times New Roman" w:hAnsi="Times New Roman"/>
                      <w:b/>
                      <w:color w:val="231F20"/>
                      <w:spacing w:val="-4"/>
                      <w:sz w:val="22"/>
                    </w:rPr>
                    <w:tab/>
                  </w:r>
                  <w:r>
                    <w:rPr>
                      <w:b/>
                      <w:color w:val="231F20"/>
                      <w:sz w:val="22"/>
                    </w:rPr>
                    <w:t>275</w:t>
                  </w:r>
                </w:p>
              </w:txbxContent>
            </v:textbox>
            <w10:wrap type="none"/>
          </v:shape>
        </w:pict>
      </w:r>
      <w:r>
        <w:rPr>
          <w:color w:val="231F20"/>
        </w:rPr>
        <w:t>YẾU CHỈ KINH HOA NGHIÊM</w:t>
      </w:r>
    </w:p>
    <w:p>
      <w:pPr>
        <w:tabs>
          <w:tab w:pos="538" w:val="left" w:leader="none"/>
          <w:tab w:pos="1818" w:val="left" w:leader="none"/>
        </w:tabs>
        <w:spacing w:before="148"/>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5"/>
        <w:ind w:left="0"/>
        <w:jc w:val="left"/>
        <w:rPr>
          <w:rFonts w:ascii="Times New Roman"/>
          <w:sz w:val="17"/>
        </w:rPr>
      </w:pPr>
    </w:p>
    <w:p>
      <w:pPr>
        <w:pStyle w:val="BodyText"/>
        <w:spacing w:line="242" w:lineRule="auto"/>
        <w:ind w:left="166" w:right="162" w:firstLine="567"/>
        <w:rPr>
          <w:b/>
        </w:rPr>
      </w:pPr>
      <w:r>
        <w:rPr>
          <w:color w:val="231F20"/>
        </w:rPr>
        <w:t>Sau khi trình tự nhân duyên thuyết kinh, cũng gọi là xuất xứ của kinh Hoa Nghiêm, kế đến Thích nghĩa danh   đề, được gọi là Giải thích tên kinh, các nhà chú sớ hoằng truyền, đến phần nội dung chánh kinh. Nội dung tám mươi mốt quyển kinh Hoa Nghiêm chia làm bốn phần, gọi là </w:t>
      </w:r>
      <w:r>
        <w:rPr>
          <w:b/>
          <w:color w:val="231F20"/>
        </w:rPr>
        <w:t>Tín, Giải, Hành, Chứng. </w:t>
      </w:r>
      <w:r>
        <w:rPr>
          <w:color w:val="231F20"/>
        </w:rPr>
        <w:t>Mười một quyển đầu tiên là vì chúng sanh khai phát cửa </w:t>
      </w:r>
      <w:r>
        <w:rPr>
          <w:b/>
          <w:color w:val="231F20"/>
        </w:rPr>
        <w:t>Tín. </w:t>
      </w:r>
      <w:r>
        <w:rPr>
          <w:color w:val="231F20"/>
        </w:rPr>
        <w:t>Bốn mươi mốt quyển </w:t>
      </w:r>
      <w:r>
        <w:rPr>
          <w:color w:val="231F20"/>
          <w:spacing w:val="-5"/>
        </w:rPr>
        <w:t>kế </w:t>
      </w:r>
      <w:r>
        <w:rPr>
          <w:color w:val="231F20"/>
        </w:rPr>
        <w:t>là vì chúng sanh khai phát cửa </w:t>
      </w:r>
      <w:r>
        <w:rPr>
          <w:b/>
          <w:color w:val="231F20"/>
        </w:rPr>
        <w:t>Giải. </w:t>
      </w:r>
      <w:r>
        <w:rPr>
          <w:color w:val="231F20"/>
        </w:rPr>
        <w:t>Bảy quyển </w:t>
      </w:r>
      <w:r>
        <w:rPr>
          <w:color w:val="231F20"/>
          <w:spacing w:val="-5"/>
        </w:rPr>
        <w:t>kế </w:t>
      </w:r>
      <w:r>
        <w:rPr>
          <w:color w:val="231F20"/>
        </w:rPr>
        <w:t>tiếp là vì chúng sanh khai phát cửa </w:t>
      </w:r>
      <w:r>
        <w:rPr>
          <w:b/>
          <w:color w:val="231F20"/>
        </w:rPr>
        <w:t>Hành. </w:t>
      </w:r>
      <w:r>
        <w:rPr>
          <w:color w:val="231F20"/>
        </w:rPr>
        <w:t>Hai mươi mốt quyển sau là vì chúng sanh khai thị chỉ bày quả pháp cửa </w:t>
      </w:r>
      <w:r>
        <w:rPr>
          <w:b/>
          <w:color w:val="231F20"/>
        </w:rPr>
        <w:t>Chứng. Sau cùng là </w:t>
      </w:r>
      <w:r>
        <w:rPr>
          <w:b/>
          <w:color w:val="231F20"/>
          <w:spacing w:val="-3"/>
        </w:rPr>
        <w:t>Kết </w:t>
      </w:r>
      <w:r>
        <w:rPr>
          <w:b/>
          <w:color w:val="231F20"/>
        </w:rPr>
        <w:t>khuyến lưu thông </w:t>
      </w:r>
      <w:r>
        <w:rPr>
          <w:b/>
          <w:color w:val="231F20"/>
          <w:spacing w:val="-3"/>
        </w:rPr>
        <w:t>và </w:t>
      </w:r>
      <w:r>
        <w:rPr>
          <w:b/>
          <w:color w:val="231F20"/>
        </w:rPr>
        <w:t>Công đức phổ</w:t>
      </w:r>
      <w:r>
        <w:rPr>
          <w:b/>
          <w:color w:val="231F20"/>
          <w:spacing w:val="-1"/>
        </w:rPr>
        <w:t> </w:t>
      </w:r>
      <w:r>
        <w:rPr>
          <w:b/>
          <w:color w:val="231F20"/>
        </w:rPr>
        <w:t>hoá.</w:t>
      </w:r>
    </w:p>
    <w:p>
      <w:pPr>
        <w:pStyle w:val="Heading7"/>
        <w:spacing w:line="242" w:lineRule="auto" w:before="80"/>
        <w:ind w:left="166" w:right="163" w:firstLine="567"/>
        <w:jc w:val="both"/>
      </w:pPr>
      <w:r>
        <w:rPr>
          <w:color w:val="231F20"/>
        </w:rPr>
        <w:t>Sau đây là bản phối hợp bốn phần, chín hội và 39 phẩm trong kinh Hoa Nghiêm:</w:t>
      </w:r>
    </w:p>
    <w:p>
      <w:pPr>
        <w:spacing w:before="108"/>
        <w:ind w:left="166" w:right="0" w:firstLine="0"/>
        <w:jc w:val="both"/>
        <w:rPr>
          <w:b/>
          <w:sz w:val="26"/>
        </w:rPr>
      </w:pPr>
      <w:r>
        <w:rPr>
          <w:b/>
          <w:i/>
          <w:color w:val="231F20"/>
          <w:sz w:val="26"/>
        </w:rPr>
        <w:t>Tín phần</w:t>
      </w:r>
      <w:r>
        <w:rPr>
          <w:b/>
          <w:color w:val="231F20"/>
          <w:sz w:val="26"/>
        </w:rPr>
        <w:t>: gồm có 1 hội, 6 phẩm.</w:t>
      </w:r>
    </w:p>
    <w:p>
      <w:pPr>
        <w:spacing w:before="106"/>
        <w:ind w:left="167" w:right="0" w:firstLine="0"/>
        <w:jc w:val="both"/>
        <w:rPr>
          <w:b/>
          <w:sz w:val="24"/>
        </w:rPr>
      </w:pPr>
      <w:r>
        <w:rPr>
          <w:b/>
          <w:color w:val="231F20"/>
          <w:sz w:val="24"/>
        </w:rPr>
        <w:t>Hội thứ nhất:</w:t>
      </w:r>
    </w:p>
    <w:p>
      <w:pPr>
        <w:spacing w:line="261" w:lineRule="auto" w:before="112"/>
        <w:ind w:left="733" w:right="2859" w:firstLine="0"/>
        <w:jc w:val="left"/>
        <w:rPr>
          <w:b/>
          <w:sz w:val="24"/>
        </w:rPr>
      </w:pPr>
      <w:r>
        <w:rPr>
          <w:b/>
          <w:color w:val="231F20"/>
          <w:sz w:val="24"/>
        </w:rPr>
        <w:t>Phẩm 1: Thế Chủ Diệu Nghiêm Phẩm 2: Như Lai Hiện Tướng Phẩm 3: Phổ Hiền Tam Muội Phẩm 4: Thế Giới Thành Tựu Phẩm 5: Hoa Tạng Thế Giới Phẩm 6: Tỳ Lô Giá Na</w:t>
      </w:r>
    </w:p>
    <w:p>
      <w:pPr>
        <w:pStyle w:val="ListParagraph"/>
        <w:numPr>
          <w:ilvl w:val="2"/>
          <w:numId w:val="54"/>
        </w:numPr>
        <w:tabs>
          <w:tab w:pos="1429" w:val="left" w:leader="none"/>
        </w:tabs>
        <w:spacing w:line="240" w:lineRule="auto" w:before="3" w:after="0"/>
        <w:ind w:left="1428" w:right="0" w:hanging="129"/>
        <w:jc w:val="left"/>
        <w:rPr>
          <w:b/>
          <w:sz w:val="24"/>
        </w:rPr>
      </w:pPr>
      <w:r>
        <w:rPr>
          <w:b/>
          <w:color w:val="231F20"/>
          <w:sz w:val="24"/>
        </w:rPr>
        <w:t>Hội thuyết về Y báo, Chánh báo của</w:t>
      </w:r>
      <w:r>
        <w:rPr>
          <w:b/>
          <w:color w:val="231F20"/>
          <w:spacing w:val="-10"/>
          <w:sz w:val="24"/>
        </w:rPr>
        <w:t> </w:t>
      </w:r>
      <w:r>
        <w:rPr>
          <w:b/>
          <w:color w:val="231F20"/>
          <w:sz w:val="24"/>
        </w:rPr>
        <w:t>Phật</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này được giảng tại Bồ Đề</w:t>
      </w:r>
      <w:r>
        <w:rPr>
          <w:b/>
          <w:color w:val="231F20"/>
          <w:spacing w:val="-4"/>
          <w:sz w:val="24"/>
        </w:rPr>
        <w:t> </w:t>
      </w:r>
      <w:r>
        <w:rPr>
          <w:b/>
          <w:color w:val="231F20"/>
          <w:sz w:val="24"/>
        </w:rPr>
        <w:t>tràng</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chủ là đức Phổ Hiền Bồ</w:t>
      </w:r>
      <w:r>
        <w:rPr>
          <w:b/>
          <w:color w:val="231F20"/>
          <w:spacing w:val="-4"/>
          <w:sz w:val="24"/>
        </w:rPr>
        <w:t> </w:t>
      </w:r>
      <w:r>
        <w:rPr>
          <w:b/>
          <w:color w:val="231F20"/>
          <w:sz w:val="24"/>
        </w:rPr>
        <w:t>Tát</w:t>
      </w:r>
    </w:p>
    <w:p>
      <w:pPr>
        <w:spacing w:before="9"/>
        <w:ind w:left="167" w:right="0" w:firstLine="0"/>
        <w:jc w:val="left"/>
        <w:rPr>
          <w:b/>
          <w:sz w:val="26"/>
        </w:rPr>
      </w:pPr>
      <w:r>
        <w:rPr>
          <w:b/>
          <w:i/>
          <w:color w:val="231F20"/>
          <w:sz w:val="26"/>
        </w:rPr>
        <w:t>Giải phần</w:t>
      </w:r>
      <w:r>
        <w:rPr>
          <w:b/>
          <w:color w:val="231F20"/>
          <w:sz w:val="26"/>
        </w:rPr>
        <w:t>: gồm có 6 hội, 31 phẩm.</w:t>
      </w:r>
    </w:p>
    <w:p>
      <w:pPr>
        <w:spacing w:after="0"/>
        <w:jc w:val="left"/>
        <w:rPr>
          <w:sz w:val="26"/>
        </w:rPr>
        <w:sectPr>
          <w:headerReference w:type="default" r:id="rId167"/>
          <w:pgSz w:w="8110" w:h="11510"/>
          <w:pgMar w:header="0" w:footer="0" w:top="440" w:bottom="280" w:left="740" w:right="740"/>
        </w:sectPr>
      </w:pPr>
    </w:p>
    <w:p>
      <w:pPr>
        <w:pStyle w:val="BodyText"/>
        <w:spacing w:before="8"/>
        <w:ind w:left="0"/>
        <w:jc w:val="left"/>
        <w:rPr>
          <w:b/>
        </w:rPr>
      </w:pPr>
    </w:p>
    <w:p>
      <w:pPr>
        <w:spacing w:before="52"/>
        <w:ind w:left="167" w:right="0" w:firstLine="0"/>
        <w:jc w:val="left"/>
        <w:rPr>
          <w:b/>
          <w:sz w:val="24"/>
        </w:rPr>
      </w:pPr>
      <w:r>
        <w:rPr>
          <w:b/>
          <w:color w:val="231F20"/>
          <w:sz w:val="24"/>
        </w:rPr>
        <w:t>Hội thứ hai:</w:t>
      </w:r>
    </w:p>
    <w:p>
      <w:pPr>
        <w:spacing w:line="261" w:lineRule="auto" w:before="112"/>
        <w:ind w:left="733" w:right="3153" w:firstLine="0"/>
        <w:jc w:val="left"/>
        <w:rPr>
          <w:b/>
          <w:sz w:val="24"/>
        </w:rPr>
      </w:pPr>
      <w:r>
        <w:rPr>
          <w:b/>
          <w:color w:val="231F20"/>
          <w:sz w:val="24"/>
        </w:rPr>
        <w:t>Phẩm 7: Như Lai Danh Hiệu Phẩm 8: </w:t>
      </w:r>
      <w:r>
        <w:rPr>
          <w:b/>
          <w:color w:val="231F20"/>
          <w:spacing w:val="-7"/>
          <w:sz w:val="24"/>
        </w:rPr>
        <w:t>Tứ </w:t>
      </w:r>
      <w:r>
        <w:rPr>
          <w:b/>
          <w:color w:val="231F20"/>
          <w:sz w:val="24"/>
        </w:rPr>
        <w:t>Thánh Ðế Phẩm 9: Quang Minh Giác Phẩm 10: Bồ </w:t>
      </w:r>
      <w:r>
        <w:rPr>
          <w:b/>
          <w:color w:val="231F20"/>
          <w:spacing w:val="-8"/>
          <w:sz w:val="24"/>
        </w:rPr>
        <w:t>Tát </w:t>
      </w:r>
      <w:r>
        <w:rPr>
          <w:b/>
          <w:color w:val="231F20"/>
          <w:spacing w:val="-5"/>
          <w:sz w:val="24"/>
        </w:rPr>
        <w:t>Vấn </w:t>
      </w:r>
      <w:r>
        <w:rPr>
          <w:b/>
          <w:color w:val="231F20"/>
          <w:sz w:val="24"/>
        </w:rPr>
        <w:t>Minh Phẩm 11: Tịnh</w:t>
      </w:r>
      <w:r>
        <w:rPr>
          <w:b/>
          <w:color w:val="231F20"/>
          <w:spacing w:val="-4"/>
          <w:sz w:val="24"/>
        </w:rPr>
        <w:t> </w:t>
      </w:r>
      <w:r>
        <w:rPr>
          <w:b/>
          <w:color w:val="231F20"/>
          <w:sz w:val="24"/>
        </w:rPr>
        <w:t>Hạnh</w:t>
      </w:r>
    </w:p>
    <w:p>
      <w:pPr>
        <w:spacing w:before="3"/>
        <w:ind w:left="733" w:right="0" w:firstLine="0"/>
        <w:jc w:val="left"/>
        <w:rPr>
          <w:b/>
          <w:sz w:val="24"/>
        </w:rPr>
      </w:pPr>
      <w:r>
        <w:rPr>
          <w:b/>
          <w:color w:val="231F20"/>
          <w:sz w:val="24"/>
        </w:rPr>
        <w:t>Phẩm 12: Hiền Thủ</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thuyết pháp Thập</w:t>
      </w:r>
      <w:r>
        <w:rPr>
          <w:b/>
          <w:color w:val="231F20"/>
          <w:spacing w:val="-2"/>
          <w:sz w:val="24"/>
        </w:rPr>
        <w:t> </w:t>
      </w:r>
      <w:r>
        <w:rPr>
          <w:b/>
          <w:color w:val="231F20"/>
          <w:sz w:val="24"/>
        </w:rPr>
        <w:t>Tín</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này tại điện Phổ Quang</w:t>
      </w:r>
      <w:r>
        <w:rPr>
          <w:b/>
          <w:color w:val="231F20"/>
          <w:spacing w:val="-5"/>
          <w:sz w:val="24"/>
        </w:rPr>
        <w:t> </w:t>
      </w:r>
      <w:r>
        <w:rPr>
          <w:b/>
          <w:color w:val="231F20"/>
          <w:sz w:val="24"/>
        </w:rPr>
        <w:t>Minh</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chủ là đức </w:t>
      </w:r>
      <w:r>
        <w:rPr>
          <w:b/>
          <w:color w:val="231F20"/>
          <w:spacing w:val="-5"/>
          <w:sz w:val="24"/>
        </w:rPr>
        <w:t>Văn </w:t>
      </w:r>
      <w:r>
        <w:rPr>
          <w:b/>
          <w:color w:val="231F20"/>
          <w:sz w:val="24"/>
        </w:rPr>
        <w:t>Thù Bồ</w:t>
      </w:r>
      <w:r>
        <w:rPr>
          <w:b/>
          <w:color w:val="231F20"/>
          <w:spacing w:val="2"/>
          <w:sz w:val="24"/>
        </w:rPr>
        <w:t> </w:t>
      </w:r>
      <w:r>
        <w:rPr>
          <w:b/>
          <w:color w:val="231F20"/>
          <w:sz w:val="24"/>
        </w:rPr>
        <w:t>Tát</w:t>
      </w:r>
    </w:p>
    <w:p>
      <w:pPr>
        <w:spacing w:before="27"/>
        <w:ind w:left="167" w:right="0" w:firstLine="0"/>
        <w:jc w:val="left"/>
        <w:rPr>
          <w:b/>
          <w:sz w:val="24"/>
        </w:rPr>
      </w:pPr>
      <w:r>
        <w:rPr>
          <w:b/>
          <w:color w:val="231F20"/>
          <w:sz w:val="24"/>
        </w:rPr>
        <w:t>Hội thứ ba:</w:t>
      </w:r>
    </w:p>
    <w:p>
      <w:pPr>
        <w:spacing w:line="261" w:lineRule="auto" w:before="112"/>
        <w:ind w:left="733" w:right="3119" w:firstLine="0"/>
        <w:jc w:val="left"/>
        <w:rPr>
          <w:b/>
          <w:sz w:val="24"/>
        </w:rPr>
      </w:pPr>
      <w:r>
        <w:rPr>
          <w:b/>
          <w:color w:val="231F20"/>
          <w:sz w:val="24"/>
        </w:rPr>
        <w:t>Phẩm 13: Thăng Tu Di Ðỉnh Phẩm 14: Tu Di Kệ Tán Phẩm 15: Thập Trụ</w:t>
      </w:r>
    </w:p>
    <w:p>
      <w:pPr>
        <w:spacing w:before="2"/>
        <w:ind w:left="733" w:right="0" w:firstLine="0"/>
        <w:jc w:val="left"/>
        <w:rPr>
          <w:b/>
          <w:sz w:val="24"/>
        </w:rPr>
      </w:pPr>
      <w:r>
        <w:rPr>
          <w:b/>
          <w:color w:val="231F20"/>
          <w:sz w:val="24"/>
        </w:rPr>
        <w:t>Phẩm 16: Phạm Hạnh</w:t>
      </w:r>
    </w:p>
    <w:p>
      <w:pPr>
        <w:spacing w:line="261" w:lineRule="auto" w:before="27"/>
        <w:ind w:left="733" w:right="2126" w:firstLine="0"/>
        <w:jc w:val="left"/>
        <w:rPr>
          <w:b/>
          <w:sz w:val="24"/>
        </w:rPr>
      </w:pPr>
      <w:r>
        <w:rPr>
          <w:b/>
          <w:color w:val="231F20"/>
          <w:sz w:val="24"/>
        </w:rPr>
        <w:t>Phẩm 17: Sơ Phát Tâm Công Ðức Phẩm 18: Minh Pháp</w:t>
      </w:r>
    </w:p>
    <w:p>
      <w:pPr>
        <w:pStyle w:val="ListParagraph"/>
        <w:numPr>
          <w:ilvl w:val="2"/>
          <w:numId w:val="54"/>
        </w:numPr>
        <w:tabs>
          <w:tab w:pos="1429" w:val="left" w:leader="none"/>
        </w:tabs>
        <w:spacing w:line="240" w:lineRule="auto" w:before="1" w:after="0"/>
        <w:ind w:left="1428" w:right="0" w:hanging="129"/>
        <w:jc w:val="left"/>
        <w:rPr>
          <w:b/>
          <w:sz w:val="24"/>
        </w:rPr>
      </w:pPr>
      <w:r>
        <w:rPr>
          <w:b/>
          <w:color w:val="231F20"/>
          <w:sz w:val="24"/>
        </w:rPr>
        <w:t>Hội thuyết pháp Thập</w:t>
      </w:r>
      <w:r>
        <w:rPr>
          <w:b/>
          <w:color w:val="231F20"/>
          <w:spacing w:val="-2"/>
          <w:sz w:val="24"/>
        </w:rPr>
        <w:t> </w:t>
      </w:r>
      <w:r>
        <w:rPr>
          <w:b/>
          <w:color w:val="231F20"/>
          <w:spacing w:val="-5"/>
          <w:sz w:val="24"/>
        </w:rPr>
        <w:t>Trụ</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này giảng trên cung trời Ðao</w:t>
      </w:r>
      <w:r>
        <w:rPr>
          <w:b/>
          <w:color w:val="231F20"/>
          <w:spacing w:val="-8"/>
          <w:sz w:val="24"/>
        </w:rPr>
        <w:t> </w:t>
      </w:r>
      <w:r>
        <w:rPr>
          <w:b/>
          <w:color w:val="231F20"/>
          <w:sz w:val="24"/>
        </w:rPr>
        <w:t>Lợi</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chủ là Bồ tát Pháp</w:t>
      </w:r>
      <w:r>
        <w:rPr>
          <w:b/>
          <w:color w:val="231F20"/>
          <w:spacing w:val="-4"/>
          <w:sz w:val="24"/>
        </w:rPr>
        <w:t> </w:t>
      </w:r>
      <w:r>
        <w:rPr>
          <w:b/>
          <w:color w:val="231F20"/>
          <w:sz w:val="24"/>
        </w:rPr>
        <w:t>Huệ</w:t>
      </w:r>
    </w:p>
    <w:p>
      <w:pPr>
        <w:spacing w:before="27"/>
        <w:ind w:left="167" w:right="0" w:firstLine="0"/>
        <w:jc w:val="left"/>
        <w:rPr>
          <w:b/>
          <w:sz w:val="24"/>
        </w:rPr>
      </w:pPr>
      <w:r>
        <w:rPr>
          <w:b/>
          <w:color w:val="231F20"/>
          <w:sz w:val="24"/>
        </w:rPr>
        <w:t>Hội thứ tư:</w:t>
      </w:r>
    </w:p>
    <w:p>
      <w:pPr>
        <w:spacing w:line="261" w:lineRule="auto" w:before="112"/>
        <w:ind w:left="733" w:right="2978" w:firstLine="0"/>
        <w:jc w:val="left"/>
        <w:rPr>
          <w:b/>
          <w:sz w:val="24"/>
        </w:rPr>
      </w:pPr>
      <w:r>
        <w:rPr>
          <w:b/>
          <w:color w:val="231F20"/>
          <w:sz w:val="24"/>
        </w:rPr>
        <w:t>Phẩm 19: Thăng Dạ Ma Thiên Phẩm 20: Dạ Ma </w:t>
      </w:r>
      <w:r>
        <w:rPr>
          <w:b/>
          <w:color w:val="231F20"/>
          <w:spacing w:val="-3"/>
          <w:sz w:val="24"/>
        </w:rPr>
        <w:t>Kệ </w:t>
      </w:r>
      <w:r>
        <w:rPr>
          <w:b/>
          <w:color w:val="231F20"/>
          <w:spacing w:val="-7"/>
          <w:sz w:val="24"/>
        </w:rPr>
        <w:t>Tán </w:t>
      </w:r>
      <w:r>
        <w:rPr>
          <w:b/>
          <w:color w:val="231F20"/>
          <w:sz w:val="24"/>
        </w:rPr>
        <w:t>Phẩm 21: Thập</w:t>
      </w:r>
      <w:r>
        <w:rPr>
          <w:b/>
          <w:color w:val="231F20"/>
          <w:spacing w:val="-3"/>
          <w:sz w:val="24"/>
        </w:rPr>
        <w:t> </w:t>
      </w:r>
      <w:r>
        <w:rPr>
          <w:b/>
          <w:color w:val="231F20"/>
          <w:sz w:val="24"/>
        </w:rPr>
        <w:t>Hạnh</w:t>
      </w:r>
    </w:p>
    <w:p>
      <w:pPr>
        <w:spacing w:before="2"/>
        <w:ind w:left="733" w:right="0" w:firstLine="0"/>
        <w:jc w:val="left"/>
        <w:rPr>
          <w:b/>
          <w:sz w:val="24"/>
        </w:rPr>
      </w:pPr>
      <w:r>
        <w:rPr>
          <w:b/>
          <w:color w:val="231F20"/>
          <w:sz w:val="24"/>
        </w:rPr>
        <w:t>Phẩm 22: Thập Vô Tận Tạng</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thuyết pháp Thập</w:t>
      </w:r>
      <w:r>
        <w:rPr>
          <w:b/>
          <w:color w:val="231F20"/>
          <w:spacing w:val="-2"/>
          <w:sz w:val="24"/>
        </w:rPr>
        <w:t> </w:t>
      </w:r>
      <w:r>
        <w:rPr>
          <w:b/>
          <w:color w:val="231F20"/>
          <w:sz w:val="24"/>
        </w:rPr>
        <w:t>Hạnh</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này giảng trên cung trời Dạ</w:t>
      </w:r>
      <w:r>
        <w:rPr>
          <w:b/>
          <w:color w:val="231F20"/>
          <w:spacing w:val="-8"/>
          <w:sz w:val="24"/>
        </w:rPr>
        <w:t> </w:t>
      </w:r>
      <w:r>
        <w:rPr>
          <w:b/>
          <w:color w:val="231F20"/>
          <w:sz w:val="24"/>
        </w:rPr>
        <w:t>Ma</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chủ là Bồ tát Công Ðức</w:t>
      </w:r>
      <w:r>
        <w:rPr>
          <w:b/>
          <w:color w:val="231F20"/>
          <w:spacing w:val="-5"/>
          <w:sz w:val="24"/>
        </w:rPr>
        <w:t> </w:t>
      </w:r>
      <w:r>
        <w:rPr>
          <w:b/>
          <w:color w:val="231F20"/>
          <w:sz w:val="24"/>
        </w:rPr>
        <w:t>Lâm</w:t>
      </w:r>
    </w:p>
    <w:p>
      <w:pPr>
        <w:spacing w:after="0" w:line="240" w:lineRule="auto"/>
        <w:jc w:val="left"/>
        <w:rPr>
          <w:sz w:val="24"/>
        </w:rPr>
        <w:sectPr>
          <w:headerReference w:type="even" r:id="rId168"/>
          <w:headerReference w:type="default" r:id="rId169"/>
          <w:pgSz w:w="8110" w:h="11510"/>
          <w:pgMar w:header="599" w:footer="0" w:top="820" w:bottom="280" w:left="740" w:right="740"/>
          <w:pgNumType w:start="276"/>
        </w:sectPr>
      </w:pPr>
    </w:p>
    <w:p>
      <w:pPr>
        <w:pStyle w:val="BodyText"/>
        <w:spacing w:before="9"/>
        <w:ind w:left="0"/>
        <w:jc w:val="left"/>
        <w:rPr>
          <w:b/>
        </w:rPr>
      </w:pPr>
    </w:p>
    <w:p>
      <w:pPr>
        <w:spacing w:before="52"/>
        <w:ind w:left="167" w:right="0" w:firstLine="0"/>
        <w:jc w:val="left"/>
        <w:rPr>
          <w:b/>
          <w:sz w:val="24"/>
        </w:rPr>
      </w:pPr>
      <w:r>
        <w:rPr>
          <w:b/>
          <w:color w:val="231F20"/>
          <w:sz w:val="24"/>
        </w:rPr>
        <w:t>Hội thứ năm:</w:t>
      </w:r>
    </w:p>
    <w:p>
      <w:pPr>
        <w:spacing w:line="261" w:lineRule="auto" w:before="27"/>
        <w:ind w:left="733" w:right="2734" w:firstLine="0"/>
        <w:jc w:val="left"/>
        <w:rPr>
          <w:b/>
          <w:sz w:val="24"/>
        </w:rPr>
      </w:pPr>
      <w:r>
        <w:rPr>
          <w:b/>
          <w:color w:val="231F20"/>
          <w:sz w:val="24"/>
        </w:rPr>
        <w:t>Phẩm 23: Thăng Ðâu Suất Thiên Phẩm 24: Ðâu Suất </w:t>
      </w:r>
      <w:r>
        <w:rPr>
          <w:b/>
          <w:color w:val="231F20"/>
          <w:spacing w:val="-3"/>
          <w:sz w:val="24"/>
        </w:rPr>
        <w:t>Kệ </w:t>
      </w:r>
      <w:r>
        <w:rPr>
          <w:b/>
          <w:color w:val="231F20"/>
          <w:spacing w:val="-7"/>
          <w:sz w:val="24"/>
        </w:rPr>
        <w:t>Tán </w:t>
      </w:r>
      <w:r>
        <w:rPr>
          <w:b/>
          <w:color w:val="231F20"/>
          <w:sz w:val="24"/>
        </w:rPr>
        <w:t>Phẩm 25: Thập Hồi</w:t>
      </w:r>
      <w:r>
        <w:rPr>
          <w:b/>
          <w:color w:val="231F20"/>
          <w:spacing w:val="-4"/>
          <w:sz w:val="24"/>
        </w:rPr>
        <w:t> </w:t>
      </w:r>
      <w:r>
        <w:rPr>
          <w:b/>
          <w:color w:val="231F20"/>
          <w:sz w:val="24"/>
        </w:rPr>
        <w:t>Hướng</w:t>
      </w:r>
    </w:p>
    <w:p>
      <w:pPr>
        <w:pStyle w:val="ListParagraph"/>
        <w:numPr>
          <w:ilvl w:val="2"/>
          <w:numId w:val="54"/>
        </w:numPr>
        <w:tabs>
          <w:tab w:pos="1429" w:val="left" w:leader="none"/>
        </w:tabs>
        <w:spacing w:line="240" w:lineRule="auto" w:before="2" w:after="0"/>
        <w:ind w:left="1428" w:right="0" w:hanging="129"/>
        <w:jc w:val="left"/>
        <w:rPr>
          <w:b/>
          <w:sz w:val="24"/>
        </w:rPr>
      </w:pPr>
      <w:r>
        <w:rPr>
          <w:b/>
          <w:color w:val="231F20"/>
          <w:sz w:val="24"/>
        </w:rPr>
        <w:t>Hội thuyết Thập Hồi</w:t>
      </w:r>
      <w:r>
        <w:rPr>
          <w:b/>
          <w:color w:val="231F20"/>
          <w:spacing w:val="-10"/>
          <w:sz w:val="24"/>
        </w:rPr>
        <w:t> </w:t>
      </w:r>
      <w:r>
        <w:rPr>
          <w:b/>
          <w:color w:val="231F20"/>
          <w:sz w:val="24"/>
        </w:rPr>
        <w:t>Hướng</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xứ Ðâu Suất Thiên</w:t>
      </w:r>
      <w:r>
        <w:rPr>
          <w:b/>
          <w:color w:val="231F20"/>
          <w:spacing w:val="-19"/>
          <w:sz w:val="24"/>
        </w:rPr>
        <w:t> </w:t>
      </w:r>
      <w:r>
        <w:rPr>
          <w:b/>
          <w:color w:val="231F20"/>
          <w:sz w:val="24"/>
        </w:rPr>
        <w:t>cung</w:t>
      </w:r>
    </w:p>
    <w:p>
      <w:pPr>
        <w:pStyle w:val="ListParagraph"/>
        <w:numPr>
          <w:ilvl w:val="2"/>
          <w:numId w:val="54"/>
        </w:numPr>
        <w:tabs>
          <w:tab w:pos="1429" w:val="left" w:leader="none"/>
        </w:tabs>
        <w:spacing w:line="261" w:lineRule="auto" w:before="27" w:after="0"/>
        <w:ind w:left="167" w:right="2183" w:firstLine="1133"/>
        <w:jc w:val="left"/>
        <w:rPr>
          <w:b/>
          <w:sz w:val="24"/>
        </w:rPr>
      </w:pPr>
      <w:r>
        <w:rPr>
          <w:b/>
          <w:color w:val="231F20"/>
          <w:sz w:val="24"/>
        </w:rPr>
        <w:t>Hội chủ là đức Kim Cang </w:t>
      </w:r>
      <w:r>
        <w:rPr>
          <w:b/>
          <w:color w:val="231F20"/>
          <w:spacing w:val="-4"/>
          <w:sz w:val="24"/>
        </w:rPr>
        <w:t>Tràng </w:t>
      </w:r>
      <w:r>
        <w:rPr>
          <w:b/>
          <w:color w:val="231F20"/>
          <w:sz w:val="24"/>
        </w:rPr>
        <w:t>Hội thứ sáu:</w:t>
      </w:r>
    </w:p>
    <w:p>
      <w:pPr>
        <w:spacing w:before="1"/>
        <w:ind w:left="733" w:right="0" w:firstLine="0"/>
        <w:jc w:val="left"/>
        <w:rPr>
          <w:b/>
          <w:sz w:val="24"/>
        </w:rPr>
      </w:pPr>
      <w:r>
        <w:rPr>
          <w:b/>
          <w:color w:val="231F20"/>
          <w:sz w:val="24"/>
        </w:rPr>
        <w:t>Phẩm 26: Thập Ðịa</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thuyết pháp Thập</w:t>
      </w:r>
      <w:r>
        <w:rPr>
          <w:b/>
          <w:color w:val="231F20"/>
          <w:spacing w:val="-2"/>
          <w:sz w:val="24"/>
        </w:rPr>
        <w:t> </w:t>
      </w:r>
      <w:r>
        <w:rPr>
          <w:b/>
          <w:color w:val="231F20"/>
          <w:sz w:val="24"/>
        </w:rPr>
        <w:t>Ðịa</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xứ Tha Hóa Thiên</w:t>
      </w:r>
      <w:r>
        <w:rPr>
          <w:b/>
          <w:color w:val="231F20"/>
          <w:spacing w:val="-5"/>
          <w:sz w:val="24"/>
        </w:rPr>
        <w:t> </w:t>
      </w:r>
      <w:r>
        <w:rPr>
          <w:b/>
          <w:color w:val="231F20"/>
          <w:sz w:val="24"/>
        </w:rPr>
        <w:t>cung</w:t>
      </w:r>
    </w:p>
    <w:p>
      <w:pPr>
        <w:pStyle w:val="ListParagraph"/>
        <w:numPr>
          <w:ilvl w:val="2"/>
          <w:numId w:val="54"/>
        </w:numPr>
        <w:tabs>
          <w:tab w:pos="1429" w:val="left" w:leader="none"/>
        </w:tabs>
        <w:spacing w:line="261" w:lineRule="auto" w:before="27" w:after="0"/>
        <w:ind w:left="167" w:right="2216" w:firstLine="1133"/>
        <w:jc w:val="left"/>
        <w:rPr>
          <w:b/>
          <w:sz w:val="24"/>
        </w:rPr>
      </w:pPr>
      <w:r>
        <w:rPr>
          <w:b/>
          <w:color w:val="231F20"/>
          <w:sz w:val="24"/>
        </w:rPr>
        <w:t>Hội chủ là Ngài Kim Cang </w:t>
      </w:r>
      <w:r>
        <w:rPr>
          <w:b/>
          <w:color w:val="231F20"/>
          <w:spacing w:val="-5"/>
          <w:sz w:val="24"/>
        </w:rPr>
        <w:t>Tạng </w:t>
      </w:r>
      <w:r>
        <w:rPr>
          <w:b/>
          <w:color w:val="231F20"/>
          <w:sz w:val="24"/>
        </w:rPr>
        <w:t>Hội thứ</w:t>
      </w:r>
      <w:r>
        <w:rPr>
          <w:b/>
          <w:color w:val="231F20"/>
          <w:spacing w:val="-1"/>
          <w:sz w:val="24"/>
        </w:rPr>
        <w:t> </w:t>
      </w:r>
      <w:r>
        <w:rPr>
          <w:b/>
          <w:color w:val="231F20"/>
          <w:sz w:val="24"/>
        </w:rPr>
        <w:t>bảy:</w:t>
      </w:r>
    </w:p>
    <w:p>
      <w:pPr>
        <w:spacing w:line="261" w:lineRule="auto" w:before="1"/>
        <w:ind w:left="733" w:right="3379" w:firstLine="0"/>
        <w:jc w:val="left"/>
        <w:rPr>
          <w:b/>
          <w:sz w:val="24"/>
        </w:rPr>
      </w:pPr>
      <w:r>
        <w:rPr>
          <w:b/>
          <w:color w:val="231F20"/>
          <w:sz w:val="24"/>
        </w:rPr>
        <w:t>Phẩm 27: Thập Ðịnh Phẩm 28: Thập Thông Phẩm 29: Thập Nhẫn Phẩm 30: A Tăng Kỳ Phẩm 31: Thọ Lượng Phẩm 32: Bồ Tát Trụ Xứ</w:t>
      </w:r>
    </w:p>
    <w:p>
      <w:pPr>
        <w:spacing w:line="261" w:lineRule="auto" w:before="3"/>
        <w:ind w:left="733" w:right="2314" w:firstLine="0"/>
        <w:jc w:val="left"/>
        <w:rPr>
          <w:b/>
          <w:sz w:val="24"/>
        </w:rPr>
      </w:pPr>
      <w:r>
        <w:rPr>
          <w:b/>
          <w:color w:val="231F20"/>
          <w:sz w:val="24"/>
        </w:rPr>
        <w:t>Phẩm 33: Phật Bất Tư Nghì Pháp Phẩm 34: Thập Thân Tướng Hải Phẩm 35: Tùy Hảo Quang Minh Phẩm 36: Phổ Hiền Hạnh</w:t>
      </w:r>
    </w:p>
    <w:p>
      <w:pPr>
        <w:spacing w:before="3"/>
        <w:ind w:left="733" w:right="0" w:firstLine="0"/>
        <w:jc w:val="left"/>
        <w:rPr>
          <w:b/>
          <w:sz w:val="24"/>
        </w:rPr>
      </w:pPr>
      <w:r>
        <w:rPr>
          <w:b/>
          <w:color w:val="231F20"/>
          <w:sz w:val="24"/>
        </w:rPr>
        <w:t>Phẩm 37: Như Lai Xuất Hiện</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thuyết Ðẳng Giác và Diệu</w:t>
      </w:r>
      <w:r>
        <w:rPr>
          <w:b/>
          <w:color w:val="231F20"/>
          <w:spacing w:val="-7"/>
          <w:sz w:val="24"/>
        </w:rPr>
        <w:t> </w:t>
      </w:r>
      <w:r>
        <w:rPr>
          <w:b/>
          <w:color w:val="231F20"/>
          <w:sz w:val="24"/>
        </w:rPr>
        <w:t>Giác</w:t>
      </w:r>
    </w:p>
    <w:p>
      <w:pPr>
        <w:pStyle w:val="ListParagraph"/>
        <w:numPr>
          <w:ilvl w:val="2"/>
          <w:numId w:val="54"/>
        </w:numPr>
        <w:tabs>
          <w:tab w:pos="1429" w:val="left" w:leader="none"/>
        </w:tabs>
        <w:spacing w:line="240" w:lineRule="auto" w:before="26" w:after="0"/>
        <w:ind w:left="1428" w:right="0" w:hanging="129"/>
        <w:jc w:val="left"/>
        <w:rPr>
          <w:b/>
          <w:sz w:val="24"/>
        </w:rPr>
      </w:pPr>
      <w:r>
        <w:rPr>
          <w:b/>
          <w:color w:val="231F20"/>
          <w:sz w:val="24"/>
        </w:rPr>
        <w:t>Hội này giảng ở điện Phổ Quang</w:t>
      </w:r>
      <w:r>
        <w:rPr>
          <w:b/>
          <w:color w:val="231F20"/>
          <w:spacing w:val="-7"/>
          <w:sz w:val="24"/>
        </w:rPr>
        <w:t> </w:t>
      </w:r>
      <w:r>
        <w:rPr>
          <w:b/>
          <w:color w:val="231F20"/>
          <w:sz w:val="24"/>
        </w:rPr>
        <w:t>Minh</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chủ là đức</w:t>
      </w:r>
      <w:r>
        <w:rPr>
          <w:b/>
          <w:color w:val="231F20"/>
          <w:spacing w:val="-2"/>
          <w:sz w:val="24"/>
        </w:rPr>
        <w:t> </w:t>
      </w:r>
      <w:r>
        <w:rPr>
          <w:b/>
          <w:color w:val="231F20"/>
          <w:sz w:val="24"/>
        </w:rPr>
        <w:t>Phật</w:t>
      </w:r>
    </w:p>
    <w:p>
      <w:pPr>
        <w:spacing w:before="11"/>
        <w:ind w:left="167" w:right="0" w:firstLine="0"/>
        <w:jc w:val="left"/>
        <w:rPr>
          <w:b/>
          <w:sz w:val="26"/>
        </w:rPr>
      </w:pPr>
      <w:r>
        <w:rPr>
          <w:b/>
          <w:i/>
          <w:color w:val="231F20"/>
          <w:sz w:val="26"/>
        </w:rPr>
        <w:t>Hạnh phần</w:t>
      </w:r>
      <w:r>
        <w:rPr>
          <w:b/>
          <w:color w:val="231F20"/>
          <w:sz w:val="26"/>
        </w:rPr>
        <w:t>: gồm có một hội, một phẩm.</w:t>
      </w:r>
    </w:p>
    <w:p>
      <w:pPr>
        <w:spacing w:after="0"/>
        <w:jc w:val="left"/>
        <w:rPr>
          <w:sz w:val="26"/>
        </w:rPr>
        <w:sectPr>
          <w:pgSz w:w="8110" w:h="11510"/>
          <w:pgMar w:header="598" w:footer="0" w:top="820" w:bottom="280" w:left="740" w:right="740"/>
        </w:sectPr>
      </w:pPr>
    </w:p>
    <w:p>
      <w:pPr>
        <w:pStyle w:val="BodyText"/>
        <w:spacing w:before="8"/>
        <w:ind w:left="0"/>
        <w:jc w:val="left"/>
        <w:rPr>
          <w:b/>
        </w:rPr>
      </w:pPr>
    </w:p>
    <w:p>
      <w:pPr>
        <w:spacing w:before="52"/>
        <w:ind w:left="167" w:right="0" w:firstLine="0"/>
        <w:jc w:val="left"/>
        <w:rPr>
          <w:b/>
          <w:sz w:val="24"/>
        </w:rPr>
      </w:pPr>
      <w:r>
        <w:rPr>
          <w:b/>
          <w:color w:val="231F20"/>
          <w:sz w:val="24"/>
        </w:rPr>
        <w:t>Hội thứ tám:</w:t>
      </w:r>
    </w:p>
    <w:p>
      <w:pPr>
        <w:spacing w:before="27"/>
        <w:ind w:left="733" w:right="0" w:firstLine="0"/>
        <w:jc w:val="left"/>
        <w:rPr>
          <w:b/>
          <w:sz w:val="24"/>
        </w:rPr>
      </w:pPr>
      <w:r>
        <w:rPr>
          <w:b/>
          <w:color w:val="231F20"/>
          <w:sz w:val="24"/>
        </w:rPr>
        <w:t>Phẩm 38: Ly Thế Gian</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thuyết về hai ngàn Pháp viên</w:t>
      </w:r>
      <w:r>
        <w:rPr>
          <w:b/>
          <w:color w:val="231F20"/>
          <w:spacing w:val="-8"/>
          <w:sz w:val="24"/>
        </w:rPr>
        <w:t> </w:t>
      </w:r>
      <w:r>
        <w:rPr>
          <w:b/>
          <w:color w:val="231F20"/>
          <w:sz w:val="24"/>
        </w:rPr>
        <w:t>dung</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này giảng ở điện Phổ Quang</w:t>
      </w:r>
      <w:r>
        <w:rPr>
          <w:b/>
          <w:color w:val="231F20"/>
          <w:spacing w:val="-7"/>
          <w:sz w:val="24"/>
        </w:rPr>
        <w:t> </w:t>
      </w:r>
      <w:r>
        <w:rPr>
          <w:b/>
          <w:color w:val="231F20"/>
          <w:sz w:val="24"/>
        </w:rPr>
        <w:t>Minh</w:t>
      </w:r>
    </w:p>
    <w:p>
      <w:pPr>
        <w:pStyle w:val="ListParagraph"/>
        <w:numPr>
          <w:ilvl w:val="2"/>
          <w:numId w:val="54"/>
        </w:numPr>
        <w:tabs>
          <w:tab w:pos="1429" w:val="left" w:leader="none"/>
        </w:tabs>
        <w:spacing w:line="319" w:lineRule="auto" w:before="27" w:after="0"/>
        <w:ind w:left="167" w:right="2321" w:firstLine="1133"/>
        <w:jc w:val="left"/>
        <w:rPr>
          <w:b/>
          <w:sz w:val="24"/>
        </w:rPr>
      </w:pPr>
      <w:r>
        <w:rPr>
          <w:b/>
          <w:color w:val="231F20"/>
          <w:sz w:val="24"/>
        </w:rPr>
        <w:t>Hội chủ là đức Phổ Hiền </w:t>
      </w:r>
      <w:r>
        <w:rPr>
          <w:b/>
          <w:i/>
          <w:color w:val="231F20"/>
          <w:sz w:val="26"/>
        </w:rPr>
        <w:t>Chứng phần</w:t>
      </w:r>
      <w:r>
        <w:rPr>
          <w:b/>
          <w:color w:val="231F20"/>
          <w:sz w:val="26"/>
        </w:rPr>
        <w:t>: gồm một hội, một phẩm. </w:t>
      </w:r>
      <w:r>
        <w:rPr>
          <w:b/>
          <w:color w:val="231F20"/>
          <w:sz w:val="24"/>
        </w:rPr>
        <w:t>Hội thứ</w:t>
      </w:r>
      <w:r>
        <w:rPr>
          <w:b/>
          <w:color w:val="231F20"/>
          <w:spacing w:val="-1"/>
          <w:sz w:val="24"/>
        </w:rPr>
        <w:t> </w:t>
      </w:r>
      <w:r>
        <w:rPr>
          <w:b/>
          <w:color w:val="231F20"/>
          <w:sz w:val="24"/>
        </w:rPr>
        <w:t>chín:</w:t>
      </w:r>
    </w:p>
    <w:p>
      <w:pPr>
        <w:spacing w:line="222" w:lineRule="exact" w:before="0"/>
        <w:ind w:left="733" w:right="0" w:firstLine="0"/>
        <w:jc w:val="left"/>
        <w:rPr>
          <w:b/>
          <w:sz w:val="24"/>
        </w:rPr>
      </w:pPr>
      <w:r>
        <w:rPr>
          <w:b/>
          <w:color w:val="231F20"/>
          <w:sz w:val="24"/>
        </w:rPr>
        <w:t>Phẩm 39: Nhập Pháp Giới</w:t>
      </w:r>
    </w:p>
    <w:p>
      <w:pPr>
        <w:pStyle w:val="ListParagraph"/>
        <w:numPr>
          <w:ilvl w:val="2"/>
          <w:numId w:val="54"/>
        </w:numPr>
        <w:tabs>
          <w:tab w:pos="1429" w:val="left" w:leader="none"/>
        </w:tabs>
        <w:spacing w:line="240" w:lineRule="auto" w:before="112" w:after="0"/>
        <w:ind w:left="1428" w:right="0" w:hanging="129"/>
        <w:jc w:val="left"/>
        <w:rPr>
          <w:b/>
          <w:sz w:val="24"/>
        </w:rPr>
      </w:pPr>
      <w:r>
        <w:rPr>
          <w:b/>
          <w:color w:val="231F20"/>
          <w:sz w:val="24"/>
        </w:rPr>
        <w:t>Hội thuyết pháp giới Viên Mãn quả</w:t>
      </w:r>
      <w:r>
        <w:rPr>
          <w:b/>
          <w:color w:val="231F20"/>
          <w:spacing w:val="-7"/>
          <w:sz w:val="24"/>
        </w:rPr>
        <w:t> </w:t>
      </w:r>
      <w:r>
        <w:rPr>
          <w:b/>
          <w:color w:val="231F20"/>
          <w:sz w:val="24"/>
        </w:rPr>
        <w:t>vị</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Giảng ở rừng Thệ</w:t>
      </w:r>
      <w:r>
        <w:rPr>
          <w:b/>
          <w:color w:val="231F20"/>
          <w:spacing w:val="-4"/>
          <w:sz w:val="24"/>
        </w:rPr>
        <w:t> </w:t>
      </w:r>
      <w:r>
        <w:rPr>
          <w:b/>
          <w:color w:val="231F20"/>
          <w:sz w:val="24"/>
        </w:rPr>
        <w:t>Ða</w:t>
      </w:r>
    </w:p>
    <w:p>
      <w:pPr>
        <w:pStyle w:val="ListParagraph"/>
        <w:numPr>
          <w:ilvl w:val="2"/>
          <w:numId w:val="54"/>
        </w:numPr>
        <w:tabs>
          <w:tab w:pos="1429" w:val="left" w:leader="none"/>
        </w:tabs>
        <w:spacing w:line="240" w:lineRule="auto" w:before="27" w:after="0"/>
        <w:ind w:left="1428" w:right="0" w:hanging="129"/>
        <w:jc w:val="left"/>
        <w:rPr>
          <w:b/>
          <w:sz w:val="24"/>
        </w:rPr>
      </w:pPr>
      <w:r>
        <w:rPr>
          <w:b/>
          <w:color w:val="231F20"/>
          <w:sz w:val="24"/>
        </w:rPr>
        <w:t>Hội chủ là đức Phật và các Thiện tri</w:t>
      </w:r>
      <w:r>
        <w:rPr>
          <w:b/>
          <w:color w:val="231F20"/>
          <w:spacing w:val="-7"/>
          <w:sz w:val="24"/>
        </w:rPr>
        <w:t> </w:t>
      </w:r>
      <w:r>
        <w:rPr>
          <w:b/>
          <w:color w:val="231F20"/>
          <w:sz w:val="24"/>
        </w:rPr>
        <w:t>thức</w:t>
      </w:r>
    </w:p>
    <w:p>
      <w:pPr>
        <w:spacing w:line="242" w:lineRule="auto" w:before="93"/>
        <w:ind w:left="166" w:right="73" w:firstLine="567"/>
        <w:jc w:val="left"/>
        <w:rPr>
          <w:b/>
          <w:sz w:val="26"/>
        </w:rPr>
      </w:pPr>
      <w:r>
        <w:rPr>
          <w:color w:val="231F20"/>
          <w:sz w:val="26"/>
        </w:rPr>
        <w:t>Giải thích nội dung ý nghĩa kinh Hoa Nghiêm chẳng </w:t>
      </w:r>
      <w:r>
        <w:rPr>
          <w:color w:val="231F20"/>
          <w:spacing w:val="-3"/>
          <w:sz w:val="26"/>
        </w:rPr>
        <w:t>ra </w:t>
      </w:r>
      <w:r>
        <w:rPr>
          <w:color w:val="231F20"/>
          <w:sz w:val="26"/>
        </w:rPr>
        <w:t>ngoài </w:t>
      </w:r>
      <w:r>
        <w:rPr>
          <w:b/>
          <w:color w:val="231F20"/>
          <w:sz w:val="26"/>
        </w:rPr>
        <w:t>Ngũ châu, Lục tướng, </w:t>
      </w:r>
      <w:r>
        <w:rPr>
          <w:b/>
          <w:color w:val="231F20"/>
          <w:spacing w:val="-7"/>
          <w:sz w:val="26"/>
        </w:rPr>
        <w:t>Tứ </w:t>
      </w:r>
      <w:r>
        <w:rPr>
          <w:b/>
          <w:color w:val="231F20"/>
          <w:sz w:val="26"/>
        </w:rPr>
        <w:t>pháp giới, Thập huyền môn.</w:t>
      </w:r>
    </w:p>
    <w:p>
      <w:pPr>
        <w:pStyle w:val="BodyText"/>
        <w:spacing w:line="242" w:lineRule="auto" w:before="84"/>
        <w:ind w:firstLine="566"/>
        <w:jc w:val="left"/>
      </w:pPr>
      <w:r>
        <w:rPr>
          <w:b/>
          <w:color w:val="231F20"/>
        </w:rPr>
        <w:t>Ngũ châu </w:t>
      </w:r>
      <w:r>
        <w:rPr>
          <w:color w:val="231F20"/>
        </w:rPr>
        <w:t>gồm năm thứ nhân quả viên tròn chu đáo là nghĩa lý tổng quát của kinh hoa nghiêm.</w:t>
      </w:r>
    </w:p>
    <w:p>
      <w:pPr>
        <w:pStyle w:val="ListParagraph"/>
        <w:numPr>
          <w:ilvl w:val="1"/>
          <w:numId w:val="53"/>
        </w:numPr>
        <w:tabs>
          <w:tab w:pos="2128" w:val="left" w:leader="none"/>
        </w:tabs>
        <w:spacing w:line="240" w:lineRule="auto" w:before="90" w:after="0"/>
        <w:ind w:left="2127" w:right="0" w:hanging="261"/>
        <w:jc w:val="left"/>
        <w:rPr>
          <w:i/>
          <w:sz w:val="26"/>
        </w:rPr>
      </w:pPr>
      <w:r>
        <w:rPr>
          <w:i/>
          <w:color w:val="231F20"/>
          <w:sz w:val="26"/>
        </w:rPr>
        <w:t>Nhân quả sở</w:t>
      </w:r>
      <w:r>
        <w:rPr>
          <w:i/>
          <w:color w:val="231F20"/>
          <w:spacing w:val="-3"/>
          <w:sz w:val="26"/>
        </w:rPr>
        <w:t> </w:t>
      </w:r>
      <w:r>
        <w:rPr>
          <w:i/>
          <w:color w:val="231F20"/>
          <w:sz w:val="26"/>
        </w:rPr>
        <w:t>tín.</w:t>
      </w:r>
    </w:p>
    <w:p>
      <w:pPr>
        <w:pStyle w:val="ListParagraph"/>
        <w:numPr>
          <w:ilvl w:val="1"/>
          <w:numId w:val="53"/>
        </w:numPr>
        <w:tabs>
          <w:tab w:pos="2128" w:val="left" w:leader="none"/>
        </w:tabs>
        <w:spacing w:line="240" w:lineRule="auto" w:before="37" w:after="0"/>
        <w:ind w:left="2127" w:right="0" w:hanging="261"/>
        <w:jc w:val="left"/>
        <w:rPr>
          <w:i/>
          <w:sz w:val="26"/>
        </w:rPr>
      </w:pPr>
      <w:r>
        <w:rPr>
          <w:i/>
          <w:color w:val="231F20"/>
          <w:sz w:val="26"/>
        </w:rPr>
        <w:t>Nhân quả sai</w:t>
      </w:r>
      <w:r>
        <w:rPr>
          <w:i/>
          <w:color w:val="231F20"/>
          <w:spacing w:val="-3"/>
          <w:sz w:val="26"/>
        </w:rPr>
        <w:t> </w:t>
      </w:r>
      <w:r>
        <w:rPr>
          <w:i/>
          <w:color w:val="231F20"/>
          <w:sz w:val="26"/>
        </w:rPr>
        <w:t>biệt.</w:t>
      </w:r>
    </w:p>
    <w:p>
      <w:pPr>
        <w:pStyle w:val="ListParagraph"/>
        <w:numPr>
          <w:ilvl w:val="1"/>
          <w:numId w:val="53"/>
        </w:numPr>
        <w:tabs>
          <w:tab w:pos="2128" w:val="left" w:leader="none"/>
        </w:tabs>
        <w:spacing w:line="240" w:lineRule="auto" w:before="37" w:after="0"/>
        <w:ind w:left="2127" w:right="0" w:hanging="261"/>
        <w:jc w:val="left"/>
        <w:rPr>
          <w:i/>
          <w:sz w:val="26"/>
        </w:rPr>
      </w:pPr>
      <w:r>
        <w:rPr>
          <w:i/>
          <w:color w:val="231F20"/>
          <w:sz w:val="26"/>
        </w:rPr>
        <w:t>Nhân quả bình</w:t>
      </w:r>
      <w:r>
        <w:rPr>
          <w:i/>
          <w:color w:val="231F20"/>
          <w:spacing w:val="-3"/>
          <w:sz w:val="26"/>
        </w:rPr>
        <w:t> </w:t>
      </w:r>
      <w:r>
        <w:rPr>
          <w:i/>
          <w:color w:val="231F20"/>
          <w:sz w:val="26"/>
        </w:rPr>
        <w:t>đẳng.</w:t>
      </w:r>
    </w:p>
    <w:p>
      <w:pPr>
        <w:pStyle w:val="ListParagraph"/>
        <w:numPr>
          <w:ilvl w:val="1"/>
          <w:numId w:val="53"/>
        </w:numPr>
        <w:tabs>
          <w:tab w:pos="2124" w:val="left" w:leader="none"/>
        </w:tabs>
        <w:spacing w:line="240" w:lineRule="auto" w:before="37" w:after="0"/>
        <w:ind w:left="2123" w:right="0" w:hanging="257"/>
        <w:jc w:val="left"/>
        <w:rPr>
          <w:i/>
          <w:sz w:val="26"/>
        </w:rPr>
      </w:pPr>
      <w:r>
        <w:rPr>
          <w:i/>
          <w:color w:val="231F20"/>
          <w:sz w:val="26"/>
        </w:rPr>
        <w:t>Nhân quả thành</w:t>
      </w:r>
      <w:r>
        <w:rPr>
          <w:i/>
          <w:color w:val="231F20"/>
          <w:spacing w:val="-2"/>
          <w:sz w:val="26"/>
        </w:rPr>
        <w:t> </w:t>
      </w:r>
      <w:r>
        <w:rPr>
          <w:i/>
          <w:color w:val="231F20"/>
          <w:sz w:val="26"/>
        </w:rPr>
        <w:t>hạnh.</w:t>
      </w:r>
    </w:p>
    <w:p>
      <w:pPr>
        <w:pStyle w:val="ListParagraph"/>
        <w:numPr>
          <w:ilvl w:val="1"/>
          <w:numId w:val="53"/>
        </w:numPr>
        <w:tabs>
          <w:tab w:pos="2128" w:val="left" w:leader="none"/>
        </w:tabs>
        <w:spacing w:line="240" w:lineRule="auto" w:before="37" w:after="0"/>
        <w:ind w:left="2127" w:right="0" w:hanging="261"/>
        <w:jc w:val="left"/>
        <w:rPr>
          <w:i/>
          <w:sz w:val="26"/>
        </w:rPr>
      </w:pPr>
      <w:r>
        <w:rPr>
          <w:i/>
          <w:color w:val="231F20"/>
          <w:sz w:val="26"/>
        </w:rPr>
        <w:t>Nhân quả chứng</w:t>
      </w:r>
      <w:r>
        <w:rPr>
          <w:i/>
          <w:color w:val="231F20"/>
          <w:spacing w:val="-3"/>
          <w:sz w:val="26"/>
        </w:rPr>
        <w:t> </w:t>
      </w:r>
      <w:r>
        <w:rPr>
          <w:i/>
          <w:color w:val="231F20"/>
          <w:sz w:val="26"/>
        </w:rPr>
        <w:t>nhập.</w:t>
      </w:r>
    </w:p>
    <w:p>
      <w:pPr>
        <w:spacing w:before="120"/>
        <w:ind w:left="734" w:right="0" w:firstLine="0"/>
        <w:jc w:val="left"/>
        <w:rPr>
          <w:sz w:val="26"/>
        </w:rPr>
      </w:pPr>
      <w:r>
        <w:rPr>
          <w:b/>
          <w:color w:val="231F20"/>
          <w:sz w:val="26"/>
        </w:rPr>
        <w:t>Ngũ Châu Nhân Qủa </w:t>
      </w:r>
      <w:r>
        <w:rPr>
          <w:rFonts w:ascii="PMingLiU" w:hAnsi="PMingLiU" w:eastAsia="PMingLiU" w:hint="eastAsia"/>
          <w:color w:val="231F20"/>
          <w:sz w:val="30"/>
        </w:rPr>
        <w:t>五周因果 </w:t>
      </w:r>
      <w:r>
        <w:rPr>
          <w:color w:val="231F20"/>
          <w:sz w:val="26"/>
        </w:rPr>
        <w:t>:</w:t>
      </w:r>
    </w:p>
    <w:p>
      <w:pPr>
        <w:pStyle w:val="BodyText"/>
        <w:spacing w:line="264" w:lineRule="auto" w:before="38"/>
        <w:ind w:left="734" w:right="88"/>
        <w:jc w:val="left"/>
      </w:pPr>
      <w:r>
        <w:rPr>
          <w:color w:val="231F20"/>
        </w:rPr>
        <w:t>Sở tín nhân quả - Giáo khởi khai ngộ nhân duyên phần. Sai biệt nhân quả - Cử quả khuyến lạc sanh tín phần.</w:t>
      </w:r>
    </w:p>
    <w:p>
      <w:pPr>
        <w:pStyle w:val="BodyText"/>
        <w:spacing w:line="264" w:lineRule="auto"/>
        <w:ind w:left="734"/>
        <w:jc w:val="left"/>
      </w:pPr>
      <w:r>
        <w:rPr>
          <w:color w:val="231F20"/>
        </w:rPr>
        <w:t>Bình đẳng nhân quả - Tu nhân khế quả sanh giải phần. Thành hạnh nhân quả - Thác pháp tiến tu thành hành.</w:t>
      </w:r>
    </w:p>
    <w:p>
      <w:pPr>
        <w:spacing w:after="0" w:line="264" w:lineRule="auto"/>
        <w:jc w:val="left"/>
        <w:sectPr>
          <w:pgSz w:w="8110" w:h="11510"/>
          <w:pgMar w:header="599" w:footer="0" w:top="820" w:bottom="280" w:left="740" w:right="740"/>
        </w:sectPr>
      </w:pPr>
    </w:p>
    <w:p>
      <w:pPr>
        <w:pStyle w:val="BodyText"/>
        <w:spacing w:before="9"/>
        <w:ind w:left="0"/>
        <w:jc w:val="left"/>
      </w:pPr>
    </w:p>
    <w:p>
      <w:pPr>
        <w:pStyle w:val="BodyText"/>
        <w:spacing w:before="48"/>
        <w:ind w:left="734"/>
        <w:jc w:val="left"/>
      </w:pPr>
      <w:r>
        <w:rPr>
          <w:color w:val="231F20"/>
        </w:rPr>
        <w:t>Chứng nhập nhân quả - Y nhân chứng nhập thành đức.</w:t>
      </w:r>
    </w:p>
    <w:p>
      <w:pPr>
        <w:pStyle w:val="BodyText"/>
        <w:spacing w:before="6"/>
        <w:ind w:left="0"/>
        <w:jc w:val="left"/>
        <w:rPr>
          <w:sz w:val="20"/>
        </w:rPr>
      </w:pPr>
    </w:p>
    <w:p>
      <w:pPr>
        <w:spacing w:line="213" w:lineRule="auto" w:before="0"/>
        <w:ind w:left="1300" w:right="1543" w:firstLine="0"/>
        <w:jc w:val="both"/>
        <w:rPr>
          <w:rFonts w:ascii="PMingLiU" w:eastAsia="PMingLiU" w:hint="eastAsia"/>
          <w:sz w:val="32"/>
        </w:rPr>
      </w:pPr>
      <w:r>
        <w:rPr>
          <w:rFonts w:ascii="PMingLiU" w:eastAsia="PMingLiU" w:hint="eastAsia"/>
          <w:sz w:val="32"/>
        </w:rPr>
        <w:t>所信因果 - 教起開悟因緣分差別因果 - 舉果勸樂生信分平等因果 - 修因契果生解分成行因果 - 托法進修成行分證入因果 - 依因證入成德分</w:t>
      </w:r>
    </w:p>
    <w:p>
      <w:pPr>
        <w:pStyle w:val="BodyText"/>
        <w:spacing w:line="242" w:lineRule="auto" w:before="51"/>
        <w:ind w:right="163" w:firstLine="566"/>
        <w:rPr>
          <w:i/>
        </w:rPr>
      </w:pPr>
      <w:r>
        <w:rPr>
          <w:b/>
        </w:rPr>
        <w:t>Lục tướng </w:t>
      </w:r>
      <w:r>
        <w:rPr/>
        <w:t>là tổng, biệt, đồng, dị, thành, hoại. Theo sự thấy của phàm phu, trên “sự tướng” mà nói, sự và tướng mỗi</w:t>
      </w:r>
      <w:r>
        <w:rPr>
          <w:spacing w:val="-7"/>
        </w:rPr>
        <w:t> </w:t>
      </w:r>
      <w:r>
        <w:rPr/>
        <w:t>mỗi</w:t>
      </w:r>
      <w:r>
        <w:rPr>
          <w:spacing w:val="-7"/>
        </w:rPr>
        <w:t> </w:t>
      </w:r>
      <w:r>
        <w:rPr/>
        <w:t>cách</w:t>
      </w:r>
      <w:r>
        <w:rPr>
          <w:spacing w:val="-7"/>
        </w:rPr>
        <w:t> </w:t>
      </w:r>
      <w:r>
        <w:rPr/>
        <w:t>biệt</w:t>
      </w:r>
      <w:r>
        <w:rPr>
          <w:spacing w:val="-7"/>
        </w:rPr>
        <w:t> </w:t>
      </w:r>
      <w:r>
        <w:rPr/>
        <w:t>chẳng</w:t>
      </w:r>
      <w:r>
        <w:rPr>
          <w:spacing w:val="-7"/>
        </w:rPr>
        <w:t> </w:t>
      </w:r>
      <w:r>
        <w:rPr/>
        <w:t>đủ</w:t>
      </w:r>
      <w:r>
        <w:rPr>
          <w:spacing w:val="-7"/>
        </w:rPr>
        <w:t> </w:t>
      </w:r>
      <w:r>
        <w:rPr/>
        <w:t>lục</w:t>
      </w:r>
      <w:r>
        <w:rPr>
          <w:spacing w:val="-7"/>
        </w:rPr>
        <w:t> </w:t>
      </w:r>
      <w:r>
        <w:rPr/>
        <w:t>tướng.</w:t>
      </w:r>
      <w:r>
        <w:rPr>
          <w:spacing w:val="-7"/>
        </w:rPr>
        <w:t> </w:t>
      </w:r>
      <w:r>
        <w:rPr/>
        <w:t>Nếu</w:t>
      </w:r>
      <w:r>
        <w:rPr>
          <w:spacing w:val="-6"/>
        </w:rPr>
        <w:t> </w:t>
      </w:r>
      <w:r>
        <w:rPr/>
        <w:t>theo</w:t>
      </w:r>
      <w:r>
        <w:rPr>
          <w:spacing w:val="-7"/>
        </w:rPr>
        <w:t> </w:t>
      </w:r>
      <w:r>
        <w:rPr/>
        <w:t>sự</w:t>
      </w:r>
      <w:r>
        <w:rPr>
          <w:spacing w:val="-7"/>
        </w:rPr>
        <w:t> </w:t>
      </w:r>
      <w:r>
        <w:rPr/>
        <w:t>thấy</w:t>
      </w:r>
      <w:r>
        <w:rPr>
          <w:spacing w:val="-7"/>
        </w:rPr>
        <w:t> </w:t>
      </w:r>
      <w:r>
        <w:rPr/>
        <w:t>của bậc</w:t>
      </w:r>
      <w:r>
        <w:rPr>
          <w:spacing w:val="-16"/>
        </w:rPr>
        <w:t> </w:t>
      </w:r>
      <w:r>
        <w:rPr/>
        <w:t>thánh</w:t>
      </w:r>
      <w:r>
        <w:rPr>
          <w:spacing w:val="-14"/>
        </w:rPr>
        <w:t> </w:t>
      </w:r>
      <w:r>
        <w:rPr/>
        <w:t>mà</w:t>
      </w:r>
      <w:r>
        <w:rPr>
          <w:spacing w:val="-15"/>
        </w:rPr>
        <w:t> </w:t>
      </w:r>
      <w:r>
        <w:rPr/>
        <w:t>nói,</w:t>
      </w:r>
      <w:r>
        <w:rPr>
          <w:spacing w:val="-15"/>
        </w:rPr>
        <w:t> </w:t>
      </w:r>
      <w:r>
        <w:rPr/>
        <w:t>thể</w:t>
      </w:r>
      <w:r>
        <w:rPr>
          <w:spacing w:val="-15"/>
        </w:rPr>
        <w:t> </w:t>
      </w:r>
      <w:r>
        <w:rPr/>
        <w:t>tánh</w:t>
      </w:r>
      <w:r>
        <w:rPr>
          <w:spacing w:val="-14"/>
        </w:rPr>
        <w:t> </w:t>
      </w:r>
      <w:r>
        <w:rPr/>
        <w:t>các</w:t>
      </w:r>
      <w:r>
        <w:rPr>
          <w:spacing w:val="-16"/>
        </w:rPr>
        <w:t> </w:t>
      </w:r>
      <w:r>
        <w:rPr/>
        <w:t>pháp,</w:t>
      </w:r>
      <w:r>
        <w:rPr>
          <w:spacing w:val="-15"/>
        </w:rPr>
        <w:t> </w:t>
      </w:r>
      <w:r>
        <w:rPr/>
        <w:t>mỗi</w:t>
      </w:r>
      <w:r>
        <w:rPr>
          <w:spacing w:val="-14"/>
        </w:rPr>
        <w:t> </w:t>
      </w:r>
      <w:r>
        <w:rPr/>
        <w:t>một</w:t>
      </w:r>
      <w:r>
        <w:rPr>
          <w:spacing w:val="-15"/>
        </w:rPr>
        <w:t> </w:t>
      </w:r>
      <w:r>
        <w:rPr/>
        <w:t>sự,</w:t>
      </w:r>
      <w:r>
        <w:rPr>
          <w:spacing w:val="-15"/>
        </w:rPr>
        <w:t> </w:t>
      </w:r>
      <w:r>
        <w:rPr/>
        <w:t>một</w:t>
      </w:r>
      <w:r>
        <w:rPr>
          <w:spacing w:val="-15"/>
        </w:rPr>
        <w:t> </w:t>
      </w:r>
      <w:r>
        <w:rPr/>
        <w:t>tướng đều đủ lục tướng viên dung. Vì lục tướng viên dung nên các pháp tức là nhất chân pháp giới vô tận duyên khởi, cũng</w:t>
      </w:r>
      <w:r>
        <w:rPr>
          <w:spacing w:val="-36"/>
        </w:rPr>
        <w:t> </w:t>
      </w:r>
      <w:r>
        <w:rPr/>
        <w:t>gọi là</w:t>
      </w:r>
      <w:r>
        <w:rPr>
          <w:spacing w:val="-11"/>
        </w:rPr>
        <w:t> </w:t>
      </w:r>
      <w:r>
        <w:rPr/>
        <w:t>nhất</w:t>
      </w:r>
      <w:r>
        <w:rPr>
          <w:spacing w:val="-11"/>
        </w:rPr>
        <w:t> </w:t>
      </w:r>
      <w:r>
        <w:rPr/>
        <w:t>chân</w:t>
      </w:r>
      <w:r>
        <w:rPr>
          <w:spacing w:val="-10"/>
        </w:rPr>
        <w:t> </w:t>
      </w:r>
      <w:r>
        <w:rPr/>
        <w:t>pháp</w:t>
      </w:r>
      <w:r>
        <w:rPr>
          <w:spacing w:val="-11"/>
        </w:rPr>
        <w:t> </w:t>
      </w:r>
      <w:r>
        <w:rPr/>
        <w:t>giới</w:t>
      </w:r>
      <w:r>
        <w:rPr>
          <w:spacing w:val="-10"/>
        </w:rPr>
        <w:t> </w:t>
      </w:r>
      <w:r>
        <w:rPr/>
        <w:t>vô</w:t>
      </w:r>
      <w:r>
        <w:rPr>
          <w:spacing w:val="-11"/>
        </w:rPr>
        <w:t> </w:t>
      </w:r>
      <w:r>
        <w:rPr/>
        <w:t>tận</w:t>
      </w:r>
      <w:r>
        <w:rPr>
          <w:spacing w:val="-10"/>
        </w:rPr>
        <w:t> </w:t>
      </w:r>
      <w:r>
        <w:rPr/>
        <w:t>của</w:t>
      </w:r>
      <w:r>
        <w:rPr>
          <w:spacing w:val="-11"/>
        </w:rPr>
        <w:t> </w:t>
      </w:r>
      <w:r>
        <w:rPr/>
        <w:t>Pháp</w:t>
      </w:r>
      <w:r>
        <w:rPr>
          <w:spacing w:val="-10"/>
        </w:rPr>
        <w:t> </w:t>
      </w:r>
      <w:r>
        <w:rPr/>
        <w:t>giới.</w:t>
      </w:r>
      <w:r>
        <w:rPr>
          <w:spacing w:val="-13"/>
        </w:rPr>
        <w:t> </w:t>
      </w:r>
      <w:r>
        <w:rPr>
          <w:color w:val="231F20"/>
        </w:rPr>
        <w:t>L</w:t>
      </w:r>
      <w:r>
        <w:rPr/>
        <w:t>ý</w:t>
      </w:r>
      <w:r>
        <w:rPr>
          <w:spacing w:val="-11"/>
        </w:rPr>
        <w:t> </w:t>
      </w:r>
      <w:r>
        <w:rPr/>
        <w:t>viên</w:t>
      </w:r>
      <w:r>
        <w:rPr>
          <w:spacing w:val="-10"/>
        </w:rPr>
        <w:t> </w:t>
      </w:r>
      <w:r>
        <w:rPr/>
        <w:t>dung</w:t>
      </w:r>
      <w:r>
        <w:rPr>
          <w:spacing w:val="-11"/>
        </w:rPr>
        <w:t> </w:t>
      </w:r>
      <w:r>
        <w:rPr/>
        <w:t>này của vạn pháp do lục tướng mà được chứng tỏ. lý này căn</w:t>
      </w:r>
      <w:r>
        <w:rPr>
          <w:spacing w:val="-41"/>
        </w:rPr>
        <w:t> </w:t>
      </w:r>
      <w:r>
        <w:rPr/>
        <w:t>cứ theo</w:t>
      </w:r>
      <w:r>
        <w:rPr>
          <w:spacing w:val="-7"/>
        </w:rPr>
        <w:t> </w:t>
      </w:r>
      <w:r>
        <w:rPr/>
        <w:t>lời</w:t>
      </w:r>
      <w:r>
        <w:rPr>
          <w:spacing w:val="-8"/>
        </w:rPr>
        <w:t> </w:t>
      </w:r>
      <w:r>
        <w:rPr/>
        <w:t>văn</w:t>
      </w:r>
      <w:r>
        <w:rPr>
          <w:spacing w:val="-7"/>
        </w:rPr>
        <w:t> </w:t>
      </w:r>
      <w:r>
        <w:rPr/>
        <w:t>nguyện</w:t>
      </w:r>
      <w:r>
        <w:rPr>
          <w:spacing w:val="-8"/>
        </w:rPr>
        <w:t> </w:t>
      </w:r>
      <w:r>
        <w:rPr/>
        <w:t>thứ</w:t>
      </w:r>
      <w:r>
        <w:rPr>
          <w:spacing w:val="-7"/>
        </w:rPr>
        <w:t> </w:t>
      </w:r>
      <w:r>
        <w:rPr/>
        <w:t>tư</w:t>
      </w:r>
      <w:r>
        <w:rPr>
          <w:spacing w:val="-7"/>
        </w:rPr>
        <w:t> </w:t>
      </w:r>
      <w:r>
        <w:rPr/>
        <w:t>trong</w:t>
      </w:r>
      <w:r>
        <w:rPr>
          <w:spacing w:val="-7"/>
        </w:rPr>
        <w:t> </w:t>
      </w:r>
      <w:r>
        <w:rPr/>
        <w:t>sơ</w:t>
      </w:r>
      <w:r>
        <w:rPr>
          <w:spacing w:val="-7"/>
        </w:rPr>
        <w:t> </w:t>
      </w:r>
      <w:r>
        <w:rPr/>
        <w:t>địa</w:t>
      </w:r>
      <w:r>
        <w:rPr>
          <w:spacing w:val="-7"/>
        </w:rPr>
        <w:t> </w:t>
      </w:r>
      <w:r>
        <w:rPr/>
        <w:t>thập</w:t>
      </w:r>
      <w:r>
        <w:rPr>
          <w:spacing w:val="-7"/>
        </w:rPr>
        <w:t> </w:t>
      </w:r>
      <w:r>
        <w:rPr/>
        <w:t>đại</w:t>
      </w:r>
      <w:r>
        <w:rPr>
          <w:spacing w:val="-7"/>
        </w:rPr>
        <w:t> </w:t>
      </w:r>
      <w:r>
        <w:rPr/>
        <w:t>nguyện</w:t>
      </w:r>
      <w:r>
        <w:rPr>
          <w:spacing w:val="-8"/>
        </w:rPr>
        <w:t> </w:t>
      </w:r>
      <w:r>
        <w:rPr/>
        <w:t>của bổn kinh, và là một đại pháp môn của tông hoa nghiêm do Chí Tướng đại sư kiến lập (</w:t>
      </w:r>
      <w:r>
        <w:rPr>
          <w:i/>
        </w:rPr>
        <w:t>nhị tổ tông Hoa</w:t>
      </w:r>
      <w:r>
        <w:rPr>
          <w:i/>
          <w:spacing w:val="-15"/>
        </w:rPr>
        <w:t> </w:t>
      </w:r>
      <w:r>
        <w:rPr>
          <w:i/>
        </w:rPr>
        <w:t>nghiêm).</w:t>
      </w:r>
    </w:p>
    <w:p>
      <w:pPr>
        <w:pStyle w:val="ListParagraph"/>
        <w:numPr>
          <w:ilvl w:val="0"/>
          <w:numId w:val="55"/>
        </w:numPr>
        <w:tabs>
          <w:tab w:pos="1006" w:val="left" w:leader="none"/>
        </w:tabs>
        <w:spacing w:line="242" w:lineRule="auto" w:before="80" w:after="0"/>
        <w:ind w:left="167" w:right="167" w:firstLine="567"/>
        <w:jc w:val="both"/>
        <w:rPr>
          <w:sz w:val="26"/>
        </w:rPr>
      </w:pPr>
      <w:r>
        <w:rPr>
          <w:color w:val="231F20"/>
          <w:spacing w:val="-7"/>
          <w:sz w:val="26"/>
        </w:rPr>
        <w:t>Tổng </w:t>
      </w:r>
      <w:r>
        <w:rPr>
          <w:color w:val="231F20"/>
          <w:sz w:val="26"/>
        </w:rPr>
        <w:t>tướng là nhất hàm đa đức như thân người có nhãn, nhĩ, </w:t>
      </w:r>
      <w:r>
        <w:rPr>
          <w:color w:val="231F20"/>
          <w:spacing w:val="-7"/>
          <w:sz w:val="26"/>
        </w:rPr>
        <w:t>tỷ, </w:t>
      </w:r>
      <w:r>
        <w:rPr>
          <w:color w:val="231F20"/>
          <w:sz w:val="26"/>
        </w:rPr>
        <w:t>thiệt, thân, </w:t>
      </w:r>
      <w:r>
        <w:rPr>
          <w:color w:val="231F20"/>
          <w:spacing w:val="-10"/>
          <w:sz w:val="26"/>
        </w:rPr>
        <w:t>ý, </w:t>
      </w:r>
      <w:r>
        <w:rPr>
          <w:color w:val="231F20"/>
          <w:sz w:val="26"/>
        </w:rPr>
        <w:t>do các căn mà thành một</w:t>
      </w:r>
      <w:r>
        <w:rPr>
          <w:color w:val="231F20"/>
          <w:spacing w:val="2"/>
          <w:sz w:val="26"/>
        </w:rPr>
        <w:t> </w:t>
      </w:r>
      <w:r>
        <w:rPr>
          <w:color w:val="231F20"/>
          <w:sz w:val="26"/>
        </w:rPr>
        <w:t>thể.</w:t>
      </w:r>
    </w:p>
    <w:p>
      <w:pPr>
        <w:pStyle w:val="ListParagraph"/>
        <w:numPr>
          <w:ilvl w:val="0"/>
          <w:numId w:val="55"/>
        </w:numPr>
        <w:tabs>
          <w:tab w:pos="1038" w:val="left" w:leader="none"/>
        </w:tabs>
        <w:spacing w:line="242" w:lineRule="auto" w:before="84" w:after="0"/>
        <w:ind w:left="167" w:right="164" w:firstLine="567"/>
        <w:jc w:val="both"/>
        <w:rPr>
          <w:sz w:val="26"/>
        </w:rPr>
      </w:pPr>
      <w:r>
        <w:rPr>
          <w:color w:val="231F20"/>
          <w:sz w:val="26"/>
        </w:rPr>
        <w:t>Biệt tướng là nhiều đức dụng mỗi mỗi khác biệt chẳng phải một, như thân thể tuy là một mà nhãn, nhĩ v.v... các căn mỗi mỗi chẳng</w:t>
      </w:r>
      <w:r>
        <w:rPr>
          <w:color w:val="231F20"/>
          <w:spacing w:val="-3"/>
          <w:sz w:val="26"/>
        </w:rPr>
        <w:t> </w:t>
      </w:r>
      <w:r>
        <w:rPr>
          <w:color w:val="231F20"/>
          <w:sz w:val="26"/>
        </w:rPr>
        <w:t>đồng.</w:t>
      </w:r>
    </w:p>
    <w:p>
      <w:pPr>
        <w:pStyle w:val="BodyText"/>
        <w:spacing w:line="242" w:lineRule="auto" w:before="83"/>
        <w:ind w:right="164" w:firstLine="567"/>
      </w:pPr>
      <w:r>
        <w:rPr>
          <w:color w:val="231F20"/>
        </w:rPr>
        <w:t>Hai</w:t>
      </w:r>
      <w:r>
        <w:rPr>
          <w:color w:val="231F20"/>
          <w:spacing w:val="-7"/>
        </w:rPr>
        <w:t> </w:t>
      </w:r>
      <w:r>
        <w:rPr>
          <w:color w:val="231F20"/>
        </w:rPr>
        <w:t>tướng</w:t>
      </w:r>
      <w:r>
        <w:rPr>
          <w:color w:val="231F20"/>
          <w:spacing w:val="-7"/>
        </w:rPr>
        <w:t> </w:t>
      </w:r>
      <w:r>
        <w:rPr>
          <w:color w:val="231F20"/>
        </w:rPr>
        <w:t>tổng,</w:t>
      </w:r>
      <w:r>
        <w:rPr>
          <w:color w:val="231F20"/>
          <w:spacing w:val="-6"/>
        </w:rPr>
        <w:t> </w:t>
      </w:r>
      <w:r>
        <w:rPr>
          <w:color w:val="231F20"/>
        </w:rPr>
        <w:t>biệt</w:t>
      </w:r>
      <w:r>
        <w:rPr>
          <w:color w:val="231F20"/>
          <w:spacing w:val="-7"/>
        </w:rPr>
        <w:t> </w:t>
      </w:r>
      <w:r>
        <w:rPr>
          <w:color w:val="231F20"/>
        </w:rPr>
        <w:t>này</w:t>
      </w:r>
      <w:r>
        <w:rPr>
          <w:color w:val="231F20"/>
          <w:spacing w:val="-6"/>
        </w:rPr>
        <w:t> </w:t>
      </w:r>
      <w:r>
        <w:rPr>
          <w:color w:val="231F20"/>
        </w:rPr>
        <w:t>là</w:t>
      </w:r>
      <w:r>
        <w:rPr>
          <w:color w:val="231F20"/>
          <w:spacing w:val="-8"/>
        </w:rPr>
        <w:t> </w:t>
      </w:r>
      <w:r>
        <w:rPr>
          <w:color w:val="231F20"/>
        </w:rPr>
        <w:t>một</w:t>
      </w:r>
      <w:r>
        <w:rPr>
          <w:color w:val="231F20"/>
          <w:spacing w:val="-6"/>
        </w:rPr>
        <w:t> </w:t>
      </w:r>
      <w:r>
        <w:rPr>
          <w:color w:val="231F20"/>
        </w:rPr>
        <w:t>thân</w:t>
      </w:r>
      <w:r>
        <w:rPr>
          <w:color w:val="231F20"/>
          <w:spacing w:val="-7"/>
        </w:rPr>
        <w:t> </w:t>
      </w:r>
      <w:r>
        <w:rPr>
          <w:color w:val="231F20"/>
        </w:rPr>
        <w:t>với</w:t>
      </w:r>
      <w:r>
        <w:rPr>
          <w:color w:val="231F20"/>
          <w:spacing w:val="-6"/>
        </w:rPr>
        <w:t> </w:t>
      </w:r>
      <w:r>
        <w:rPr>
          <w:color w:val="231F20"/>
        </w:rPr>
        <w:t>các</w:t>
      </w:r>
      <w:r>
        <w:rPr>
          <w:color w:val="231F20"/>
          <w:spacing w:val="-8"/>
        </w:rPr>
        <w:t> </w:t>
      </w:r>
      <w:r>
        <w:rPr>
          <w:color w:val="231F20"/>
        </w:rPr>
        <w:t>căn</w:t>
      </w:r>
      <w:r>
        <w:rPr>
          <w:color w:val="231F20"/>
          <w:spacing w:val="-6"/>
        </w:rPr>
        <w:t> </w:t>
      </w:r>
      <w:r>
        <w:rPr>
          <w:color w:val="231F20"/>
        </w:rPr>
        <w:t>tương đối của hai nghĩa bình đẳng và sai biệt (</w:t>
      </w:r>
      <w:r>
        <w:rPr>
          <w:i/>
          <w:color w:val="231F20"/>
        </w:rPr>
        <w:t>nhân quả ngũ</w:t>
      </w:r>
      <w:r>
        <w:rPr>
          <w:i/>
          <w:color w:val="231F20"/>
          <w:spacing w:val="-31"/>
        </w:rPr>
        <w:t> </w:t>
      </w:r>
      <w:r>
        <w:rPr>
          <w:i/>
          <w:color w:val="231F20"/>
        </w:rPr>
        <w:t>chu</w:t>
      </w:r>
      <w:r>
        <w:rPr>
          <w:color w:val="231F20"/>
        </w:rPr>
        <w:t>).</w:t>
      </w:r>
    </w:p>
    <w:p>
      <w:pPr>
        <w:pStyle w:val="ListParagraph"/>
        <w:numPr>
          <w:ilvl w:val="0"/>
          <w:numId w:val="55"/>
        </w:numPr>
        <w:tabs>
          <w:tab w:pos="995" w:val="left" w:leader="none"/>
        </w:tabs>
        <w:spacing w:line="240" w:lineRule="auto" w:before="84" w:after="0"/>
        <w:ind w:left="994" w:right="0" w:hanging="261"/>
        <w:jc w:val="both"/>
        <w:rPr>
          <w:sz w:val="26"/>
        </w:rPr>
      </w:pPr>
      <w:r>
        <w:rPr>
          <w:color w:val="231F20"/>
          <w:sz w:val="26"/>
        </w:rPr>
        <w:t>Đồng tướng là nhiều đức dụng chẳng trái nhau,</w:t>
      </w:r>
      <w:r>
        <w:rPr>
          <w:color w:val="231F20"/>
          <w:spacing w:val="-9"/>
          <w:sz w:val="26"/>
        </w:rPr>
        <w:t> </w:t>
      </w:r>
      <w:r>
        <w:rPr>
          <w:color w:val="231F20"/>
          <w:sz w:val="26"/>
        </w:rPr>
        <w:t>mỗi</w:t>
      </w:r>
    </w:p>
    <w:p>
      <w:pPr>
        <w:spacing w:after="0" w:line="240" w:lineRule="auto"/>
        <w:jc w:val="both"/>
        <w:rPr>
          <w:sz w:val="26"/>
        </w:rPr>
        <w:sectPr>
          <w:pgSz w:w="8110" w:h="11510"/>
          <w:pgMar w:header="598" w:footer="0" w:top="820" w:bottom="280" w:left="740" w:right="740"/>
        </w:sectPr>
      </w:pPr>
    </w:p>
    <w:p>
      <w:pPr>
        <w:pStyle w:val="BodyText"/>
        <w:spacing w:before="8"/>
        <w:ind w:left="0"/>
        <w:jc w:val="left"/>
      </w:pPr>
    </w:p>
    <w:p>
      <w:pPr>
        <w:pStyle w:val="BodyText"/>
        <w:spacing w:line="242" w:lineRule="auto" w:before="48"/>
        <w:ind w:right="163"/>
      </w:pPr>
      <w:r>
        <w:rPr>
          <w:color w:val="231F20"/>
        </w:rPr>
        <w:t>mỗi sai biệt đều thành một nghĩa của tổng tướng, cũng như nhãn, nhĩ v.v... các căn mỗi mỗi đều thành nghĩa thân thể mà chẳng phải vật khác.</w:t>
      </w:r>
    </w:p>
    <w:p>
      <w:pPr>
        <w:pStyle w:val="ListParagraph"/>
        <w:numPr>
          <w:ilvl w:val="0"/>
          <w:numId w:val="55"/>
        </w:numPr>
        <w:tabs>
          <w:tab w:pos="1032" w:val="left" w:leader="none"/>
        </w:tabs>
        <w:spacing w:line="242" w:lineRule="auto" w:before="84" w:after="0"/>
        <w:ind w:left="167" w:right="164" w:firstLine="566"/>
        <w:jc w:val="both"/>
        <w:rPr>
          <w:sz w:val="26"/>
        </w:rPr>
      </w:pPr>
      <w:r>
        <w:rPr>
          <w:color w:val="231F20"/>
          <w:sz w:val="26"/>
        </w:rPr>
        <w:t>Dị tướng là nhiều nghĩa tương đối, mỗi loại khác nhau, cũng như tướng mạo của nhãn, nhĩ v.v... các căn đều khác</w:t>
      </w:r>
      <w:r>
        <w:rPr>
          <w:color w:val="231F20"/>
          <w:spacing w:val="-1"/>
          <w:sz w:val="26"/>
        </w:rPr>
        <w:t> </w:t>
      </w:r>
      <w:r>
        <w:rPr>
          <w:color w:val="231F20"/>
          <w:sz w:val="26"/>
        </w:rPr>
        <w:t>nhau.</w:t>
      </w:r>
    </w:p>
    <w:p>
      <w:pPr>
        <w:pStyle w:val="BodyText"/>
        <w:spacing w:line="242" w:lineRule="auto" w:before="83"/>
        <w:ind w:right="165" w:firstLine="567"/>
      </w:pPr>
      <w:r>
        <w:rPr>
          <w:color w:val="231F20"/>
        </w:rPr>
        <w:t>Hai tướng đồng dị này là các căn tương đối lẫn nhau mà sáng tỏ được hai nghĩa bình đẳng và sai biệt.</w:t>
      </w:r>
    </w:p>
    <w:p>
      <w:pPr>
        <w:pStyle w:val="ListParagraph"/>
        <w:numPr>
          <w:ilvl w:val="0"/>
          <w:numId w:val="55"/>
        </w:numPr>
        <w:tabs>
          <w:tab w:pos="1032" w:val="left" w:leader="none"/>
        </w:tabs>
        <w:spacing w:line="242" w:lineRule="auto" w:before="84" w:after="0"/>
        <w:ind w:left="167" w:right="163" w:firstLine="567"/>
        <w:jc w:val="both"/>
        <w:rPr>
          <w:sz w:val="26"/>
        </w:rPr>
      </w:pPr>
      <w:r>
        <w:rPr>
          <w:color w:val="231F20"/>
          <w:sz w:val="26"/>
        </w:rPr>
        <w:t>Thành tướng là nhiều nghĩa đang duyên khởi mà thành một thể, cũng như các căn duyên khởi mà thành một thân.</w:t>
      </w:r>
    </w:p>
    <w:p>
      <w:pPr>
        <w:pStyle w:val="ListParagraph"/>
        <w:numPr>
          <w:ilvl w:val="0"/>
          <w:numId w:val="55"/>
        </w:numPr>
        <w:tabs>
          <w:tab w:pos="990" w:val="left" w:leader="none"/>
        </w:tabs>
        <w:spacing w:line="242" w:lineRule="auto" w:before="84" w:after="0"/>
        <w:ind w:left="167" w:right="163" w:firstLine="566"/>
        <w:jc w:val="both"/>
        <w:rPr>
          <w:sz w:val="26"/>
        </w:rPr>
      </w:pPr>
      <w:r>
        <w:rPr>
          <w:color w:val="231F20"/>
          <w:sz w:val="26"/>
        </w:rPr>
        <w:t>Hoại</w:t>
      </w:r>
      <w:r>
        <w:rPr>
          <w:color w:val="231F20"/>
          <w:spacing w:val="-7"/>
          <w:sz w:val="26"/>
        </w:rPr>
        <w:t> </w:t>
      </w:r>
      <w:r>
        <w:rPr>
          <w:color w:val="231F20"/>
          <w:sz w:val="26"/>
        </w:rPr>
        <w:t>tướng</w:t>
      </w:r>
      <w:r>
        <w:rPr>
          <w:color w:val="231F20"/>
          <w:spacing w:val="-6"/>
          <w:sz w:val="26"/>
        </w:rPr>
        <w:t> </w:t>
      </w:r>
      <w:r>
        <w:rPr>
          <w:color w:val="231F20"/>
          <w:sz w:val="26"/>
        </w:rPr>
        <w:t>là</w:t>
      </w:r>
      <w:r>
        <w:rPr>
          <w:color w:val="231F20"/>
          <w:spacing w:val="-7"/>
          <w:sz w:val="26"/>
        </w:rPr>
        <w:t> </w:t>
      </w:r>
      <w:r>
        <w:rPr>
          <w:color w:val="231F20"/>
          <w:sz w:val="26"/>
        </w:rPr>
        <w:t>nhiều</w:t>
      </w:r>
      <w:r>
        <w:rPr>
          <w:color w:val="231F20"/>
          <w:spacing w:val="-6"/>
          <w:sz w:val="26"/>
        </w:rPr>
        <w:t> </w:t>
      </w:r>
      <w:r>
        <w:rPr>
          <w:color w:val="231F20"/>
          <w:sz w:val="26"/>
        </w:rPr>
        <w:t>nghĩa,</w:t>
      </w:r>
      <w:r>
        <w:rPr>
          <w:color w:val="231F20"/>
          <w:spacing w:val="-7"/>
          <w:sz w:val="26"/>
        </w:rPr>
        <w:t> </w:t>
      </w:r>
      <w:r>
        <w:rPr>
          <w:color w:val="231F20"/>
          <w:sz w:val="26"/>
        </w:rPr>
        <w:t>mỗi</w:t>
      </w:r>
      <w:r>
        <w:rPr>
          <w:color w:val="231F20"/>
          <w:spacing w:val="-6"/>
          <w:sz w:val="26"/>
        </w:rPr>
        <w:t> </w:t>
      </w:r>
      <w:r>
        <w:rPr>
          <w:color w:val="231F20"/>
          <w:sz w:val="26"/>
        </w:rPr>
        <w:t>mỗi</w:t>
      </w:r>
      <w:r>
        <w:rPr>
          <w:color w:val="231F20"/>
          <w:spacing w:val="-7"/>
          <w:sz w:val="26"/>
        </w:rPr>
        <w:t> </w:t>
      </w:r>
      <w:r>
        <w:rPr>
          <w:color w:val="231F20"/>
          <w:sz w:val="26"/>
        </w:rPr>
        <w:t>trụ</w:t>
      </w:r>
      <w:r>
        <w:rPr>
          <w:color w:val="231F20"/>
          <w:spacing w:val="-6"/>
          <w:sz w:val="26"/>
        </w:rPr>
        <w:t> </w:t>
      </w:r>
      <w:r>
        <w:rPr>
          <w:color w:val="231F20"/>
          <w:sz w:val="26"/>
        </w:rPr>
        <w:t>nơi</w:t>
      </w:r>
      <w:r>
        <w:rPr>
          <w:color w:val="231F20"/>
          <w:spacing w:val="-6"/>
          <w:sz w:val="26"/>
        </w:rPr>
        <w:t> </w:t>
      </w:r>
      <w:r>
        <w:rPr>
          <w:color w:val="231F20"/>
          <w:sz w:val="26"/>
        </w:rPr>
        <w:t>tự</w:t>
      </w:r>
      <w:r>
        <w:rPr>
          <w:color w:val="231F20"/>
          <w:spacing w:val="-7"/>
          <w:sz w:val="26"/>
        </w:rPr>
        <w:t> </w:t>
      </w:r>
      <w:r>
        <w:rPr>
          <w:color w:val="231F20"/>
          <w:sz w:val="26"/>
        </w:rPr>
        <w:t>tướng mà chẳng thay đổi, cũng như các căn trụ nơi tự tướng mà mỗi mỗi đều hiện </w:t>
      </w:r>
      <w:r>
        <w:rPr>
          <w:color w:val="231F20"/>
          <w:spacing w:val="-3"/>
          <w:sz w:val="26"/>
        </w:rPr>
        <w:t>ra </w:t>
      </w:r>
      <w:r>
        <w:rPr>
          <w:color w:val="231F20"/>
          <w:sz w:val="26"/>
        </w:rPr>
        <w:t>sự dụng riêng biệt của</w:t>
      </w:r>
      <w:r>
        <w:rPr>
          <w:color w:val="231F20"/>
          <w:spacing w:val="-5"/>
          <w:sz w:val="26"/>
        </w:rPr>
        <w:t> </w:t>
      </w:r>
      <w:r>
        <w:rPr>
          <w:color w:val="231F20"/>
          <w:sz w:val="26"/>
        </w:rPr>
        <w:t>mình.</w:t>
      </w:r>
    </w:p>
    <w:p>
      <w:pPr>
        <w:pStyle w:val="BodyText"/>
        <w:spacing w:line="242" w:lineRule="auto" w:before="83"/>
        <w:ind w:right="164" w:firstLine="567"/>
      </w:pPr>
      <w:r>
        <w:rPr>
          <w:color w:val="231F20"/>
        </w:rPr>
        <w:t>Hai</w:t>
      </w:r>
      <w:r>
        <w:rPr>
          <w:color w:val="231F20"/>
          <w:spacing w:val="-4"/>
        </w:rPr>
        <w:t> </w:t>
      </w:r>
      <w:r>
        <w:rPr>
          <w:color w:val="231F20"/>
        </w:rPr>
        <w:t>tướng</w:t>
      </w:r>
      <w:r>
        <w:rPr>
          <w:color w:val="231F20"/>
          <w:spacing w:val="-4"/>
        </w:rPr>
        <w:t> </w:t>
      </w:r>
      <w:r>
        <w:rPr>
          <w:color w:val="231F20"/>
        </w:rPr>
        <w:t>thành</w:t>
      </w:r>
      <w:r>
        <w:rPr>
          <w:color w:val="231F20"/>
          <w:spacing w:val="-4"/>
        </w:rPr>
        <w:t> </w:t>
      </w:r>
      <w:r>
        <w:rPr>
          <w:color w:val="231F20"/>
        </w:rPr>
        <w:t>hoại</w:t>
      </w:r>
      <w:r>
        <w:rPr>
          <w:color w:val="231F20"/>
          <w:spacing w:val="-3"/>
        </w:rPr>
        <w:t> </w:t>
      </w:r>
      <w:r>
        <w:rPr>
          <w:color w:val="231F20"/>
        </w:rPr>
        <w:t>này</w:t>
      </w:r>
      <w:r>
        <w:rPr>
          <w:color w:val="231F20"/>
          <w:spacing w:val="-5"/>
        </w:rPr>
        <w:t> </w:t>
      </w:r>
      <w:r>
        <w:rPr>
          <w:color w:val="231F20"/>
        </w:rPr>
        <w:t>y</w:t>
      </w:r>
      <w:r>
        <w:rPr>
          <w:color w:val="231F20"/>
          <w:spacing w:val="-3"/>
        </w:rPr>
        <w:t> </w:t>
      </w:r>
      <w:r>
        <w:rPr>
          <w:color w:val="231F20"/>
        </w:rPr>
        <w:t>theo</w:t>
      </w:r>
      <w:r>
        <w:rPr>
          <w:color w:val="231F20"/>
          <w:spacing w:val="-4"/>
        </w:rPr>
        <w:t> </w:t>
      </w:r>
      <w:r>
        <w:rPr>
          <w:color w:val="231F20"/>
        </w:rPr>
        <w:t>hai</w:t>
      </w:r>
      <w:r>
        <w:rPr>
          <w:color w:val="231F20"/>
          <w:spacing w:val="-4"/>
        </w:rPr>
        <w:t> </w:t>
      </w:r>
      <w:r>
        <w:rPr>
          <w:color w:val="231F20"/>
        </w:rPr>
        <w:t>tướng</w:t>
      </w:r>
      <w:r>
        <w:rPr>
          <w:color w:val="231F20"/>
          <w:spacing w:val="-5"/>
        </w:rPr>
        <w:t> </w:t>
      </w:r>
      <w:r>
        <w:rPr>
          <w:color w:val="231F20"/>
        </w:rPr>
        <w:t>đồng</w:t>
      </w:r>
      <w:r>
        <w:rPr>
          <w:color w:val="231F20"/>
          <w:spacing w:val="-3"/>
        </w:rPr>
        <w:t> </w:t>
      </w:r>
      <w:r>
        <w:rPr>
          <w:color w:val="231F20"/>
        </w:rPr>
        <w:t>dị</w:t>
      </w:r>
      <w:r>
        <w:rPr>
          <w:color w:val="231F20"/>
          <w:spacing w:val="-5"/>
        </w:rPr>
        <w:t> </w:t>
      </w:r>
      <w:r>
        <w:rPr>
          <w:color w:val="231F20"/>
        </w:rPr>
        <w:t>mà sáng tỏ cái quả của hai tướng tổng biệt và hai nghĩa bình đẳng, sai</w:t>
      </w:r>
      <w:r>
        <w:rPr>
          <w:color w:val="231F20"/>
          <w:spacing w:val="-2"/>
        </w:rPr>
        <w:t> </w:t>
      </w:r>
      <w:r>
        <w:rPr>
          <w:color w:val="231F20"/>
        </w:rPr>
        <w:t>biệt.</w:t>
      </w:r>
    </w:p>
    <w:p>
      <w:pPr>
        <w:pStyle w:val="BodyText"/>
        <w:spacing w:line="242" w:lineRule="auto" w:before="84"/>
        <w:ind w:right="166" w:firstLine="567"/>
      </w:pPr>
      <w:r>
        <w:rPr>
          <w:color w:val="231F20"/>
        </w:rPr>
        <w:t>Lục tướng này y theo thể, tướng, dụng, phân làm hai nghĩa bình đẳng và sai biệt. biểu đồ như sau:</w:t>
      </w:r>
    </w:p>
    <w:p>
      <w:pPr>
        <w:spacing w:after="0" w:line="242" w:lineRule="auto"/>
        <w:sectPr>
          <w:pgSz w:w="8110" w:h="11510"/>
          <w:pgMar w:header="599" w:footer="0" w:top="820" w:bottom="280" w:left="740" w:right="740"/>
        </w:sectPr>
      </w:pPr>
    </w:p>
    <w:p>
      <w:pPr>
        <w:pStyle w:val="BodyText"/>
        <w:spacing w:before="9"/>
        <w:ind w:left="0"/>
        <w:jc w:val="left"/>
      </w:pPr>
    </w:p>
    <w:p>
      <w:pPr>
        <w:pStyle w:val="Heading7"/>
        <w:spacing w:before="48"/>
        <w:ind w:left="334" w:right="335"/>
        <w:jc w:val="center"/>
      </w:pPr>
      <w:r>
        <w:rPr>
          <w:color w:val="231F20"/>
        </w:rPr>
        <w:t>TỨ PHÁP GIỚI</w:t>
      </w:r>
    </w:p>
    <w:p>
      <w:pPr>
        <w:pStyle w:val="ListParagraph"/>
        <w:numPr>
          <w:ilvl w:val="0"/>
          <w:numId w:val="56"/>
        </w:numPr>
        <w:tabs>
          <w:tab w:pos="981" w:val="left" w:leader="none"/>
        </w:tabs>
        <w:spacing w:line="242" w:lineRule="auto" w:before="88" w:after="0"/>
        <w:ind w:left="167" w:right="169" w:firstLine="566"/>
        <w:jc w:val="both"/>
        <w:rPr>
          <w:color w:val="231F20"/>
          <w:sz w:val="26"/>
        </w:rPr>
      </w:pPr>
      <w:r>
        <w:rPr>
          <w:color w:val="231F20"/>
          <w:sz w:val="26"/>
        </w:rPr>
        <w:t>Sự</w:t>
      </w:r>
      <w:r>
        <w:rPr>
          <w:color w:val="231F20"/>
          <w:spacing w:val="-14"/>
          <w:sz w:val="26"/>
        </w:rPr>
        <w:t> </w:t>
      </w:r>
      <w:r>
        <w:rPr>
          <w:color w:val="231F20"/>
          <w:spacing w:val="-3"/>
          <w:sz w:val="26"/>
        </w:rPr>
        <w:t>pháp</w:t>
      </w:r>
      <w:r>
        <w:rPr>
          <w:color w:val="231F20"/>
          <w:spacing w:val="-13"/>
          <w:sz w:val="26"/>
        </w:rPr>
        <w:t> </w:t>
      </w:r>
      <w:r>
        <w:rPr>
          <w:color w:val="231F20"/>
          <w:spacing w:val="-3"/>
          <w:sz w:val="26"/>
        </w:rPr>
        <w:t>giới:</w:t>
      </w:r>
      <w:r>
        <w:rPr>
          <w:color w:val="231F20"/>
          <w:spacing w:val="-13"/>
          <w:sz w:val="26"/>
        </w:rPr>
        <w:t> </w:t>
      </w:r>
      <w:r>
        <w:rPr>
          <w:color w:val="231F20"/>
          <w:sz w:val="26"/>
        </w:rPr>
        <w:t>Các</w:t>
      </w:r>
      <w:r>
        <w:rPr>
          <w:color w:val="231F20"/>
          <w:spacing w:val="-14"/>
          <w:sz w:val="26"/>
        </w:rPr>
        <w:t> </w:t>
      </w:r>
      <w:r>
        <w:rPr>
          <w:color w:val="231F20"/>
          <w:spacing w:val="-3"/>
          <w:sz w:val="26"/>
        </w:rPr>
        <w:t>pháp</w:t>
      </w:r>
      <w:r>
        <w:rPr>
          <w:color w:val="231F20"/>
          <w:spacing w:val="-13"/>
          <w:sz w:val="26"/>
        </w:rPr>
        <w:t> </w:t>
      </w:r>
      <w:r>
        <w:rPr>
          <w:color w:val="231F20"/>
          <w:sz w:val="26"/>
        </w:rPr>
        <w:t>sắc</w:t>
      </w:r>
      <w:r>
        <w:rPr>
          <w:color w:val="231F20"/>
          <w:spacing w:val="-13"/>
          <w:sz w:val="26"/>
        </w:rPr>
        <w:t> </w:t>
      </w:r>
      <w:r>
        <w:rPr>
          <w:color w:val="231F20"/>
          <w:sz w:val="26"/>
        </w:rPr>
        <w:t>và</w:t>
      </w:r>
      <w:r>
        <w:rPr>
          <w:color w:val="231F20"/>
          <w:spacing w:val="-13"/>
          <w:sz w:val="26"/>
        </w:rPr>
        <w:t> </w:t>
      </w:r>
      <w:r>
        <w:rPr>
          <w:color w:val="231F20"/>
          <w:sz w:val="26"/>
        </w:rPr>
        <w:t>tâm</w:t>
      </w:r>
      <w:r>
        <w:rPr>
          <w:color w:val="231F20"/>
          <w:spacing w:val="-12"/>
          <w:sz w:val="26"/>
        </w:rPr>
        <w:t> </w:t>
      </w:r>
      <w:r>
        <w:rPr>
          <w:color w:val="231F20"/>
          <w:sz w:val="26"/>
        </w:rPr>
        <w:t>của</w:t>
      </w:r>
      <w:r>
        <w:rPr>
          <w:color w:val="231F20"/>
          <w:spacing w:val="-12"/>
          <w:sz w:val="26"/>
        </w:rPr>
        <w:t> </w:t>
      </w:r>
      <w:r>
        <w:rPr>
          <w:color w:val="231F20"/>
          <w:spacing w:val="-3"/>
          <w:sz w:val="26"/>
        </w:rPr>
        <w:t>chúng</w:t>
      </w:r>
      <w:r>
        <w:rPr>
          <w:color w:val="231F20"/>
          <w:spacing w:val="-13"/>
          <w:sz w:val="26"/>
        </w:rPr>
        <w:t> </w:t>
      </w:r>
      <w:r>
        <w:rPr>
          <w:color w:val="231F20"/>
          <w:spacing w:val="-3"/>
          <w:sz w:val="26"/>
        </w:rPr>
        <w:t>sinh</w:t>
      </w:r>
      <w:r>
        <w:rPr>
          <w:color w:val="231F20"/>
          <w:spacing w:val="-13"/>
          <w:sz w:val="26"/>
        </w:rPr>
        <w:t> </w:t>
      </w:r>
      <w:r>
        <w:rPr>
          <w:color w:val="231F20"/>
          <w:spacing w:val="-3"/>
          <w:sz w:val="26"/>
        </w:rPr>
        <w:t>mỗi </w:t>
      </w:r>
      <w:r>
        <w:rPr>
          <w:color w:val="231F20"/>
          <w:sz w:val="26"/>
        </w:rPr>
        <w:t>mỗi</w:t>
      </w:r>
      <w:r>
        <w:rPr>
          <w:color w:val="231F20"/>
          <w:spacing w:val="-7"/>
          <w:sz w:val="26"/>
        </w:rPr>
        <w:t> </w:t>
      </w:r>
      <w:r>
        <w:rPr>
          <w:color w:val="231F20"/>
          <w:sz w:val="26"/>
        </w:rPr>
        <w:t>sai</w:t>
      </w:r>
      <w:r>
        <w:rPr>
          <w:color w:val="231F20"/>
          <w:spacing w:val="-7"/>
          <w:sz w:val="26"/>
        </w:rPr>
        <w:t> </w:t>
      </w:r>
      <w:r>
        <w:rPr>
          <w:color w:val="231F20"/>
          <w:spacing w:val="-3"/>
          <w:sz w:val="26"/>
        </w:rPr>
        <w:t>biệt,</w:t>
      </w:r>
      <w:r>
        <w:rPr>
          <w:color w:val="231F20"/>
          <w:spacing w:val="-7"/>
          <w:sz w:val="26"/>
        </w:rPr>
        <w:t> </w:t>
      </w:r>
      <w:r>
        <w:rPr>
          <w:color w:val="231F20"/>
          <w:spacing w:val="-3"/>
          <w:sz w:val="26"/>
        </w:rPr>
        <w:t>có</w:t>
      </w:r>
      <w:r>
        <w:rPr>
          <w:color w:val="231F20"/>
          <w:spacing w:val="-7"/>
          <w:sz w:val="26"/>
        </w:rPr>
        <w:t> </w:t>
      </w:r>
      <w:r>
        <w:rPr>
          <w:color w:val="231F20"/>
          <w:spacing w:val="-3"/>
          <w:sz w:val="26"/>
        </w:rPr>
        <w:t>giới</w:t>
      </w:r>
      <w:r>
        <w:rPr>
          <w:color w:val="231F20"/>
          <w:spacing w:val="-7"/>
          <w:sz w:val="26"/>
        </w:rPr>
        <w:t> </w:t>
      </w:r>
      <w:r>
        <w:rPr>
          <w:color w:val="231F20"/>
          <w:sz w:val="26"/>
        </w:rPr>
        <w:t>hạn</w:t>
      </w:r>
      <w:r>
        <w:rPr>
          <w:color w:val="231F20"/>
          <w:spacing w:val="-7"/>
          <w:sz w:val="26"/>
        </w:rPr>
        <w:t> </w:t>
      </w:r>
      <w:r>
        <w:rPr>
          <w:color w:val="231F20"/>
          <w:spacing w:val="-3"/>
          <w:sz w:val="26"/>
        </w:rPr>
        <w:t>phân</w:t>
      </w:r>
      <w:r>
        <w:rPr>
          <w:color w:val="231F20"/>
          <w:spacing w:val="-7"/>
          <w:sz w:val="26"/>
        </w:rPr>
        <w:t> </w:t>
      </w:r>
      <w:r>
        <w:rPr>
          <w:color w:val="231F20"/>
          <w:spacing w:val="-3"/>
          <w:sz w:val="26"/>
        </w:rPr>
        <w:t>cách,</w:t>
      </w:r>
      <w:r>
        <w:rPr>
          <w:color w:val="231F20"/>
          <w:spacing w:val="-7"/>
          <w:sz w:val="26"/>
        </w:rPr>
        <w:t> </w:t>
      </w:r>
      <w:r>
        <w:rPr>
          <w:color w:val="231F20"/>
          <w:sz w:val="26"/>
        </w:rPr>
        <w:t>nên</w:t>
      </w:r>
      <w:r>
        <w:rPr>
          <w:color w:val="231F20"/>
          <w:spacing w:val="-7"/>
          <w:sz w:val="26"/>
        </w:rPr>
        <w:t> </w:t>
      </w:r>
      <w:r>
        <w:rPr>
          <w:color w:val="231F20"/>
          <w:spacing w:val="-3"/>
          <w:sz w:val="26"/>
        </w:rPr>
        <w:t>gọi</w:t>
      </w:r>
      <w:r>
        <w:rPr>
          <w:color w:val="231F20"/>
          <w:spacing w:val="-7"/>
          <w:sz w:val="26"/>
        </w:rPr>
        <w:t> </w:t>
      </w:r>
      <w:r>
        <w:rPr>
          <w:color w:val="231F20"/>
          <w:sz w:val="26"/>
        </w:rPr>
        <w:t>là</w:t>
      </w:r>
      <w:r>
        <w:rPr>
          <w:color w:val="231F20"/>
          <w:spacing w:val="-7"/>
          <w:sz w:val="26"/>
        </w:rPr>
        <w:t> </w:t>
      </w:r>
      <w:r>
        <w:rPr>
          <w:color w:val="231F20"/>
          <w:sz w:val="26"/>
        </w:rPr>
        <w:t>Sự</w:t>
      </w:r>
      <w:r>
        <w:rPr>
          <w:color w:val="231F20"/>
          <w:spacing w:val="-7"/>
          <w:sz w:val="26"/>
        </w:rPr>
        <w:t> </w:t>
      </w:r>
      <w:r>
        <w:rPr>
          <w:color w:val="231F20"/>
          <w:spacing w:val="-3"/>
          <w:sz w:val="26"/>
        </w:rPr>
        <w:t>pháp</w:t>
      </w:r>
      <w:r>
        <w:rPr>
          <w:color w:val="231F20"/>
          <w:spacing w:val="-7"/>
          <w:sz w:val="26"/>
        </w:rPr>
        <w:t> </w:t>
      </w:r>
      <w:r>
        <w:rPr>
          <w:color w:val="231F20"/>
          <w:spacing w:val="-3"/>
          <w:sz w:val="26"/>
        </w:rPr>
        <w:t>giới.</w:t>
      </w:r>
    </w:p>
    <w:p>
      <w:pPr>
        <w:pStyle w:val="ListParagraph"/>
        <w:numPr>
          <w:ilvl w:val="0"/>
          <w:numId w:val="56"/>
        </w:numPr>
        <w:tabs>
          <w:tab w:pos="993" w:val="left" w:leader="none"/>
        </w:tabs>
        <w:spacing w:line="242" w:lineRule="auto" w:before="84" w:after="0"/>
        <w:ind w:left="167" w:right="165" w:firstLine="566"/>
        <w:jc w:val="both"/>
        <w:rPr>
          <w:color w:val="231F20"/>
          <w:sz w:val="26"/>
        </w:rPr>
      </w:pPr>
      <w:r>
        <w:rPr>
          <w:color w:val="231F20"/>
          <w:sz w:val="26"/>
        </w:rPr>
        <w:t>Lý</w:t>
      </w:r>
      <w:r>
        <w:rPr>
          <w:color w:val="231F20"/>
          <w:spacing w:val="-6"/>
          <w:sz w:val="26"/>
        </w:rPr>
        <w:t> </w:t>
      </w:r>
      <w:r>
        <w:rPr>
          <w:color w:val="231F20"/>
          <w:sz w:val="26"/>
        </w:rPr>
        <w:t>pháp</w:t>
      </w:r>
      <w:r>
        <w:rPr>
          <w:color w:val="231F20"/>
          <w:spacing w:val="-4"/>
          <w:sz w:val="26"/>
        </w:rPr>
        <w:t> </w:t>
      </w:r>
      <w:r>
        <w:rPr>
          <w:color w:val="231F20"/>
          <w:sz w:val="26"/>
        </w:rPr>
        <w:t>giới:</w:t>
      </w:r>
      <w:r>
        <w:rPr>
          <w:color w:val="231F20"/>
          <w:spacing w:val="-4"/>
          <w:sz w:val="26"/>
        </w:rPr>
        <w:t> </w:t>
      </w:r>
      <w:r>
        <w:rPr>
          <w:color w:val="231F20"/>
          <w:sz w:val="26"/>
        </w:rPr>
        <w:t>Các</w:t>
      </w:r>
      <w:r>
        <w:rPr>
          <w:color w:val="231F20"/>
          <w:spacing w:val="-4"/>
          <w:sz w:val="26"/>
        </w:rPr>
        <w:t> </w:t>
      </w:r>
      <w:r>
        <w:rPr>
          <w:color w:val="231F20"/>
          <w:sz w:val="26"/>
        </w:rPr>
        <w:t>pháp</w:t>
      </w:r>
      <w:r>
        <w:rPr>
          <w:color w:val="231F20"/>
          <w:spacing w:val="-4"/>
          <w:sz w:val="26"/>
        </w:rPr>
        <w:t> </w:t>
      </w:r>
      <w:r>
        <w:rPr>
          <w:color w:val="231F20"/>
          <w:sz w:val="26"/>
        </w:rPr>
        <w:t>sắc</w:t>
      </w:r>
      <w:r>
        <w:rPr>
          <w:color w:val="231F20"/>
          <w:spacing w:val="-4"/>
          <w:sz w:val="26"/>
        </w:rPr>
        <w:t> </w:t>
      </w:r>
      <w:r>
        <w:rPr>
          <w:color w:val="231F20"/>
          <w:sz w:val="26"/>
        </w:rPr>
        <w:t>và</w:t>
      </w:r>
      <w:r>
        <w:rPr>
          <w:color w:val="231F20"/>
          <w:spacing w:val="-4"/>
          <w:sz w:val="26"/>
        </w:rPr>
        <w:t> </w:t>
      </w:r>
      <w:r>
        <w:rPr>
          <w:color w:val="231F20"/>
          <w:sz w:val="26"/>
        </w:rPr>
        <w:t>tâm</w:t>
      </w:r>
      <w:r>
        <w:rPr>
          <w:color w:val="231F20"/>
          <w:spacing w:val="-4"/>
          <w:sz w:val="26"/>
        </w:rPr>
        <w:t> </w:t>
      </w:r>
      <w:r>
        <w:rPr>
          <w:color w:val="231F20"/>
          <w:sz w:val="26"/>
        </w:rPr>
        <w:t>của</w:t>
      </w:r>
      <w:r>
        <w:rPr>
          <w:color w:val="231F20"/>
          <w:spacing w:val="-4"/>
          <w:sz w:val="26"/>
        </w:rPr>
        <w:t> </w:t>
      </w:r>
      <w:r>
        <w:rPr>
          <w:color w:val="231F20"/>
          <w:sz w:val="26"/>
        </w:rPr>
        <w:t>chúng</w:t>
      </w:r>
      <w:r>
        <w:rPr>
          <w:color w:val="231F20"/>
          <w:spacing w:val="-4"/>
          <w:sz w:val="26"/>
        </w:rPr>
        <w:t> </w:t>
      </w:r>
      <w:r>
        <w:rPr>
          <w:color w:val="231F20"/>
          <w:sz w:val="26"/>
        </w:rPr>
        <w:t>sinh</w:t>
      </w:r>
      <w:r>
        <w:rPr>
          <w:color w:val="231F20"/>
          <w:spacing w:val="-5"/>
          <w:sz w:val="26"/>
        </w:rPr>
        <w:t> </w:t>
      </w:r>
      <w:r>
        <w:rPr>
          <w:color w:val="231F20"/>
          <w:sz w:val="26"/>
        </w:rPr>
        <w:t>dù có sai biệt, mà đồng một thể tánh, nên gọi là </w:t>
      </w:r>
      <w:r>
        <w:rPr>
          <w:color w:val="231F20"/>
          <w:spacing w:val="-5"/>
          <w:sz w:val="26"/>
        </w:rPr>
        <w:t>Lý </w:t>
      </w:r>
      <w:r>
        <w:rPr>
          <w:color w:val="231F20"/>
          <w:sz w:val="26"/>
        </w:rPr>
        <w:t>pháp</w:t>
      </w:r>
      <w:r>
        <w:rPr>
          <w:color w:val="231F20"/>
          <w:spacing w:val="-19"/>
          <w:sz w:val="26"/>
        </w:rPr>
        <w:t> </w:t>
      </w:r>
      <w:r>
        <w:rPr>
          <w:color w:val="231F20"/>
          <w:sz w:val="26"/>
        </w:rPr>
        <w:t>giới.</w:t>
      </w:r>
    </w:p>
    <w:p>
      <w:pPr>
        <w:pStyle w:val="ListParagraph"/>
        <w:numPr>
          <w:ilvl w:val="0"/>
          <w:numId w:val="56"/>
        </w:numPr>
        <w:tabs>
          <w:tab w:pos="994" w:val="left" w:leader="none"/>
        </w:tabs>
        <w:spacing w:line="242" w:lineRule="auto" w:before="84" w:after="0"/>
        <w:ind w:left="167" w:right="168" w:firstLine="567"/>
        <w:jc w:val="both"/>
        <w:rPr>
          <w:color w:val="231F20"/>
          <w:sz w:val="26"/>
        </w:rPr>
      </w:pPr>
      <w:r>
        <w:rPr>
          <w:color w:val="231F20"/>
          <w:sz w:val="26"/>
        </w:rPr>
        <w:t>Lý sự vô ngại pháp giới: Lý do sự mà hiển bày, sự</w:t>
      </w:r>
      <w:r>
        <w:rPr>
          <w:color w:val="231F20"/>
          <w:spacing w:val="-33"/>
          <w:sz w:val="26"/>
        </w:rPr>
        <w:t> </w:t>
      </w:r>
      <w:r>
        <w:rPr>
          <w:color w:val="231F20"/>
          <w:sz w:val="26"/>
        </w:rPr>
        <w:t>do lý</w:t>
      </w:r>
      <w:r>
        <w:rPr>
          <w:color w:val="231F20"/>
          <w:spacing w:val="-7"/>
          <w:sz w:val="26"/>
        </w:rPr>
        <w:t> </w:t>
      </w:r>
      <w:r>
        <w:rPr>
          <w:color w:val="231F20"/>
          <w:sz w:val="26"/>
        </w:rPr>
        <w:t>mà</w:t>
      </w:r>
      <w:r>
        <w:rPr>
          <w:color w:val="231F20"/>
          <w:spacing w:val="-5"/>
          <w:sz w:val="26"/>
        </w:rPr>
        <w:t> </w:t>
      </w:r>
      <w:r>
        <w:rPr>
          <w:color w:val="231F20"/>
          <w:sz w:val="26"/>
        </w:rPr>
        <w:t>thành</w:t>
      </w:r>
      <w:r>
        <w:rPr>
          <w:color w:val="231F20"/>
          <w:spacing w:val="-5"/>
          <w:sz w:val="26"/>
        </w:rPr>
        <w:t> </w:t>
      </w:r>
      <w:r>
        <w:rPr>
          <w:color w:val="231F20"/>
          <w:sz w:val="26"/>
        </w:rPr>
        <w:t>tựu,</w:t>
      </w:r>
      <w:r>
        <w:rPr>
          <w:color w:val="231F20"/>
          <w:spacing w:val="-5"/>
          <w:sz w:val="26"/>
        </w:rPr>
        <w:t> </w:t>
      </w:r>
      <w:r>
        <w:rPr>
          <w:color w:val="231F20"/>
          <w:sz w:val="26"/>
        </w:rPr>
        <w:t>lý</w:t>
      </w:r>
      <w:r>
        <w:rPr>
          <w:color w:val="231F20"/>
          <w:spacing w:val="-6"/>
          <w:sz w:val="26"/>
        </w:rPr>
        <w:t> </w:t>
      </w:r>
      <w:r>
        <w:rPr>
          <w:color w:val="231F20"/>
          <w:sz w:val="26"/>
        </w:rPr>
        <w:t>sự</w:t>
      </w:r>
      <w:r>
        <w:rPr>
          <w:color w:val="231F20"/>
          <w:spacing w:val="-5"/>
          <w:sz w:val="26"/>
        </w:rPr>
        <w:t> </w:t>
      </w:r>
      <w:r>
        <w:rPr>
          <w:color w:val="231F20"/>
          <w:sz w:val="26"/>
        </w:rPr>
        <w:t>dung</w:t>
      </w:r>
      <w:r>
        <w:rPr>
          <w:color w:val="231F20"/>
          <w:spacing w:val="-6"/>
          <w:sz w:val="26"/>
        </w:rPr>
        <w:t> </w:t>
      </w:r>
      <w:r>
        <w:rPr>
          <w:color w:val="231F20"/>
          <w:sz w:val="26"/>
        </w:rPr>
        <w:t>hợp</w:t>
      </w:r>
      <w:r>
        <w:rPr>
          <w:color w:val="231F20"/>
          <w:spacing w:val="-5"/>
          <w:sz w:val="26"/>
        </w:rPr>
        <w:t> </w:t>
      </w:r>
      <w:r>
        <w:rPr>
          <w:color w:val="231F20"/>
          <w:sz w:val="26"/>
        </w:rPr>
        <w:t>lẫn</w:t>
      </w:r>
      <w:r>
        <w:rPr>
          <w:color w:val="231F20"/>
          <w:spacing w:val="-5"/>
          <w:sz w:val="26"/>
        </w:rPr>
        <w:t> </w:t>
      </w:r>
      <w:r>
        <w:rPr>
          <w:color w:val="231F20"/>
          <w:sz w:val="26"/>
        </w:rPr>
        <w:t>nhau</w:t>
      </w:r>
      <w:r>
        <w:rPr>
          <w:color w:val="231F20"/>
          <w:spacing w:val="-5"/>
          <w:sz w:val="26"/>
        </w:rPr>
        <w:t> </w:t>
      </w:r>
      <w:r>
        <w:rPr>
          <w:color w:val="231F20"/>
          <w:sz w:val="26"/>
        </w:rPr>
        <w:t>nên</w:t>
      </w:r>
      <w:r>
        <w:rPr>
          <w:color w:val="231F20"/>
          <w:spacing w:val="-5"/>
          <w:sz w:val="26"/>
        </w:rPr>
        <w:t> </w:t>
      </w:r>
      <w:r>
        <w:rPr>
          <w:color w:val="231F20"/>
          <w:sz w:val="26"/>
        </w:rPr>
        <w:t>gọi</w:t>
      </w:r>
      <w:r>
        <w:rPr>
          <w:color w:val="231F20"/>
          <w:spacing w:val="-5"/>
          <w:sz w:val="26"/>
        </w:rPr>
        <w:t> </w:t>
      </w:r>
      <w:r>
        <w:rPr>
          <w:color w:val="231F20"/>
          <w:sz w:val="26"/>
        </w:rPr>
        <w:t>là</w:t>
      </w:r>
      <w:r>
        <w:rPr>
          <w:color w:val="231F20"/>
          <w:spacing w:val="-6"/>
          <w:sz w:val="26"/>
        </w:rPr>
        <w:t> </w:t>
      </w:r>
      <w:r>
        <w:rPr>
          <w:color w:val="231F20"/>
          <w:sz w:val="26"/>
        </w:rPr>
        <w:t>Lý</w:t>
      </w:r>
      <w:r>
        <w:rPr>
          <w:color w:val="231F20"/>
          <w:spacing w:val="-6"/>
          <w:sz w:val="26"/>
        </w:rPr>
        <w:t> </w:t>
      </w:r>
      <w:r>
        <w:rPr>
          <w:color w:val="231F20"/>
          <w:sz w:val="26"/>
        </w:rPr>
        <w:t>sự</w:t>
      </w:r>
      <w:r>
        <w:rPr>
          <w:color w:val="231F20"/>
          <w:spacing w:val="-5"/>
          <w:sz w:val="26"/>
        </w:rPr>
        <w:t> </w:t>
      </w:r>
      <w:r>
        <w:rPr>
          <w:color w:val="231F20"/>
          <w:sz w:val="26"/>
        </w:rPr>
        <w:t>vô ngại pháp</w:t>
      </w:r>
      <w:r>
        <w:rPr>
          <w:color w:val="231F20"/>
          <w:spacing w:val="-3"/>
          <w:sz w:val="26"/>
        </w:rPr>
        <w:t> </w:t>
      </w:r>
      <w:r>
        <w:rPr>
          <w:color w:val="231F20"/>
          <w:sz w:val="26"/>
        </w:rPr>
        <w:t>giới.</w:t>
      </w:r>
    </w:p>
    <w:p>
      <w:pPr>
        <w:pStyle w:val="ListParagraph"/>
        <w:numPr>
          <w:ilvl w:val="0"/>
          <w:numId w:val="56"/>
        </w:numPr>
        <w:tabs>
          <w:tab w:pos="1010" w:val="left" w:leader="none"/>
        </w:tabs>
        <w:spacing w:line="242" w:lineRule="auto" w:before="83" w:after="0"/>
        <w:ind w:left="167" w:right="164" w:firstLine="566"/>
        <w:jc w:val="both"/>
        <w:rPr>
          <w:sz w:val="26"/>
        </w:rPr>
      </w:pPr>
      <w:r>
        <w:rPr>
          <w:sz w:val="26"/>
        </w:rPr>
        <w:t>Sự sự vô ngại pháp giới: </w:t>
      </w:r>
      <w:r>
        <w:rPr>
          <w:color w:val="231F20"/>
          <w:spacing w:val="-8"/>
          <w:sz w:val="26"/>
        </w:rPr>
        <w:t>Tất </w:t>
      </w:r>
      <w:r>
        <w:rPr>
          <w:sz w:val="26"/>
        </w:rPr>
        <w:t>cả giới hạn, phân cách của sự </w:t>
      </w:r>
      <w:r>
        <w:rPr>
          <w:spacing w:val="-3"/>
          <w:sz w:val="26"/>
        </w:rPr>
        <w:t>vật </w:t>
      </w:r>
      <w:r>
        <w:rPr>
          <w:sz w:val="26"/>
        </w:rPr>
        <w:t>xứng với tánh dung thông, một tức nhiều, nhiều tức</w:t>
      </w:r>
      <w:r>
        <w:rPr>
          <w:spacing w:val="-5"/>
          <w:sz w:val="26"/>
        </w:rPr>
        <w:t> </w:t>
      </w:r>
      <w:r>
        <w:rPr>
          <w:sz w:val="26"/>
        </w:rPr>
        <w:t>một,</w:t>
      </w:r>
      <w:r>
        <w:rPr>
          <w:spacing w:val="-5"/>
          <w:sz w:val="26"/>
        </w:rPr>
        <w:t> </w:t>
      </w:r>
      <w:r>
        <w:rPr>
          <w:sz w:val="26"/>
        </w:rPr>
        <w:t>lớn</w:t>
      </w:r>
      <w:r>
        <w:rPr>
          <w:spacing w:val="-4"/>
          <w:sz w:val="26"/>
        </w:rPr>
        <w:t> </w:t>
      </w:r>
      <w:r>
        <w:rPr>
          <w:sz w:val="26"/>
        </w:rPr>
        <w:t>vào</w:t>
      </w:r>
      <w:r>
        <w:rPr>
          <w:spacing w:val="-5"/>
          <w:sz w:val="26"/>
        </w:rPr>
        <w:t> </w:t>
      </w:r>
      <w:r>
        <w:rPr>
          <w:sz w:val="26"/>
        </w:rPr>
        <w:t>nhỏ,</w:t>
      </w:r>
      <w:r>
        <w:rPr>
          <w:spacing w:val="-4"/>
          <w:sz w:val="26"/>
        </w:rPr>
        <w:t> </w:t>
      </w:r>
      <w:r>
        <w:rPr>
          <w:sz w:val="26"/>
        </w:rPr>
        <w:t>nhỏ</w:t>
      </w:r>
      <w:r>
        <w:rPr>
          <w:spacing w:val="-5"/>
          <w:sz w:val="26"/>
        </w:rPr>
        <w:t> </w:t>
      </w:r>
      <w:r>
        <w:rPr>
          <w:sz w:val="26"/>
        </w:rPr>
        <w:t>vào</w:t>
      </w:r>
      <w:r>
        <w:rPr>
          <w:spacing w:val="-4"/>
          <w:sz w:val="26"/>
        </w:rPr>
        <w:t> </w:t>
      </w:r>
      <w:r>
        <w:rPr>
          <w:sz w:val="26"/>
        </w:rPr>
        <w:t>lớn,</w:t>
      </w:r>
      <w:r>
        <w:rPr>
          <w:spacing w:val="-5"/>
          <w:sz w:val="26"/>
        </w:rPr>
        <w:t> </w:t>
      </w:r>
      <w:r>
        <w:rPr>
          <w:sz w:val="26"/>
        </w:rPr>
        <w:t>trùng</w:t>
      </w:r>
      <w:r>
        <w:rPr>
          <w:spacing w:val="-4"/>
          <w:sz w:val="26"/>
        </w:rPr>
        <w:t> </w:t>
      </w:r>
      <w:r>
        <w:rPr>
          <w:sz w:val="26"/>
        </w:rPr>
        <w:t>trùng</w:t>
      </w:r>
      <w:r>
        <w:rPr>
          <w:spacing w:val="-5"/>
          <w:sz w:val="26"/>
        </w:rPr>
        <w:t> </w:t>
      </w:r>
      <w:r>
        <w:rPr>
          <w:sz w:val="26"/>
        </w:rPr>
        <w:t>vô</w:t>
      </w:r>
      <w:r>
        <w:rPr>
          <w:spacing w:val="-4"/>
          <w:sz w:val="26"/>
        </w:rPr>
        <w:t> </w:t>
      </w:r>
      <w:r>
        <w:rPr>
          <w:sz w:val="26"/>
        </w:rPr>
        <w:t>tận,</w:t>
      </w:r>
      <w:r>
        <w:rPr>
          <w:spacing w:val="-5"/>
          <w:sz w:val="26"/>
        </w:rPr>
        <w:t> </w:t>
      </w:r>
      <w:r>
        <w:rPr>
          <w:sz w:val="26"/>
        </w:rPr>
        <w:t>gọi</w:t>
      </w:r>
      <w:r>
        <w:rPr>
          <w:spacing w:val="-4"/>
          <w:sz w:val="26"/>
        </w:rPr>
        <w:t> </w:t>
      </w:r>
      <w:r>
        <w:rPr>
          <w:sz w:val="26"/>
        </w:rPr>
        <w:t>là Sự sự vô ngại pháp</w:t>
      </w:r>
      <w:r>
        <w:rPr>
          <w:spacing w:val="-6"/>
          <w:sz w:val="26"/>
        </w:rPr>
        <w:t> </w:t>
      </w:r>
      <w:r>
        <w:rPr>
          <w:sz w:val="26"/>
        </w:rPr>
        <w:t>giới.</w:t>
      </w:r>
    </w:p>
    <w:p>
      <w:pPr>
        <w:pStyle w:val="BodyText"/>
        <w:spacing w:line="242" w:lineRule="auto" w:before="83"/>
        <w:ind w:right="162" w:firstLine="567"/>
      </w:pPr>
      <w:r>
        <w:rPr>
          <w:b/>
          <w:color w:val="231F20"/>
        </w:rPr>
        <w:t>Thập Huyền Môn </w:t>
      </w:r>
      <w:r>
        <w:rPr>
          <w:color w:val="231F20"/>
        </w:rPr>
        <w:t>cũng gọi là Thập huyền duyên khởi, do Hoa Nghiêm Tông kiến lập, để hiển bày Sự sự vô ngại pháp giới, trong Tứ pháp giới. Nếu thông suốt nghĩa này thì có thể nhập vào huyền hải của kinh Hoa Nghiêm, nên gọi là Huyền môn. Mười môn này làm duyên với nhau mà sanh khởi cái khác, nên gọi là Duyên khởi.</w:t>
      </w:r>
    </w:p>
    <w:p>
      <w:pPr>
        <w:spacing w:after="0" w:line="242" w:lineRule="auto"/>
        <w:sectPr>
          <w:pgSz w:w="8110" w:h="11510"/>
          <w:pgMar w:header="598" w:footer="0" w:top="820" w:bottom="280" w:left="740" w:right="740"/>
        </w:sectPr>
      </w:pPr>
    </w:p>
    <w:p>
      <w:pPr>
        <w:pStyle w:val="BodyText"/>
        <w:spacing w:before="8"/>
        <w:ind w:left="0"/>
        <w:jc w:val="left"/>
      </w:pPr>
    </w:p>
    <w:p>
      <w:pPr>
        <w:pStyle w:val="Heading7"/>
        <w:spacing w:before="48"/>
        <w:ind w:left="0"/>
        <w:jc w:val="center"/>
      </w:pPr>
      <w:r>
        <w:rPr>
          <w:color w:val="231F20"/>
        </w:rPr>
        <w:t>THẬP HUYỀN MÔN</w:t>
      </w:r>
    </w:p>
    <w:p>
      <w:pPr>
        <w:pStyle w:val="ListParagraph"/>
        <w:numPr>
          <w:ilvl w:val="0"/>
          <w:numId w:val="57"/>
        </w:numPr>
        <w:tabs>
          <w:tab w:pos="991" w:val="left" w:leader="none"/>
        </w:tabs>
        <w:spacing w:line="240" w:lineRule="auto" w:before="88" w:after="0"/>
        <w:ind w:left="990" w:right="0" w:hanging="258"/>
        <w:jc w:val="left"/>
        <w:rPr>
          <w:color w:val="231F20"/>
          <w:sz w:val="26"/>
        </w:rPr>
      </w:pPr>
      <w:r>
        <w:rPr>
          <w:color w:val="231F20"/>
          <w:sz w:val="26"/>
        </w:rPr>
        <w:t>Đồng thời cụ túc tương ứng môn:</w:t>
      </w:r>
    </w:p>
    <w:p>
      <w:pPr>
        <w:pStyle w:val="Heading3"/>
      </w:pPr>
      <w:r>
        <w:rPr>
          <w:color w:val="231F20"/>
        </w:rPr>
        <w:t>同時具足相應門</w:t>
      </w:r>
    </w:p>
    <w:p>
      <w:pPr>
        <w:pStyle w:val="BodyText"/>
        <w:spacing w:line="242" w:lineRule="auto" w:before="30"/>
        <w:ind w:left="166" w:right="165" w:firstLine="567"/>
      </w:pPr>
      <w:r>
        <w:rPr>
          <w:color w:val="231F20"/>
          <w:spacing w:val="-8"/>
        </w:rPr>
        <w:t>Tất </w:t>
      </w:r>
      <w:r>
        <w:rPr>
          <w:color w:val="231F20"/>
        </w:rPr>
        <w:t>cả các pháp đồng thời đầy đủ trong một pháp, mỗi pháp đều có sự tương trợ lẫn nhau.</w:t>
      </w:r>
    </w:p>
    <w:p>
      <w:pPr>
        <w:pStyle w:val="ListParagraph"/>
        <w:numPr>
          <w:ilvl w:val="0"/>
          <w:numId w:val="57"/>
        </w:numPr>
        <w:tabs>
          <w:tab w:pos="991" w:val="left" w:leader="none"/>
        </w:tabs>
        <w:spacing w:line="240" w:lineRule="auto" w:before="84" w:after="0"/>
        <w:ind w:left="990" w:right="0" w:hanging="257"/>
        <w:jc w:val="left"/>
        <w:rPr>
          <w:color w:val="231F20"/>
          <w:sz w:val="26"/>
        </w:rPr>
      </w:pPr>
      <w:r>
        <w:rPr>
          <w:color w:val="231F20"/>
          <w:sz w:val="26"/>
        </w:rPr>
        <w:t>Quảng hiệp tự tại vô ngại</w:t>
      </w:r>
      <w:r>
        <w:rPr>
          <w:color w:val="231F20"/>
          <w:spacing w:val="-6"/>
          <w:sz w:val="26"/>
        </w:rPr>
        <w:t> </w:t>
      </w:r>
      <w:r>
        <w:rPr>
          <w:color w:val="231F20"/>
          <w:sz w:val="26"/>
        </w:rPr>
        <w:t>môn:</w:t>
      </w:r>
    </w:p>
    <w:p>
      <w:pPr>
        <w:pStyle w:val="Heading3"/>
      </w:pPr>
      <w:r>
        <w:rPr>
          <w:color w:val="231F20"/>
        </w:rPr>
        <w:t>廣合自在無礙門</w:t>
      </w:r>
    </w:p>
    <w:p>
      <w:pPr>
        <w:pStyle w:val="BodyText"/>
        <w:spacing w:line="242" w:lineRule="auto" w:before="30"/>
        <w:ind w:left="166" w:right="167" w:firstLine="567"/>
      </w:pPr>
      <w:r>
        <w:rPr>
          <w:color w:val="231F20"/>
          <w:spacing w:val="-9"/>
        </w:rPr>
        <w:t>Từ </w:t>
      </w:r>
      <w:r>
        <w:rPr>
          <w:color w:val="231F20"/>
        </w:rPr>
        <w:t>một tâm sanh </w:t>
      </w:r>
      <w:r>
        <w:rPr>
          <w:color w:val="231F20"/>
          <w:spacing w:val="-3"/>
        </w:rPr>
        <w:t>ra </w:t>
      </w:r>
      <w:r>
        <w:rPr>
          <w:color w:val="231F20"/>
        </w:rPr>
        <w:t>vô lượng pháp là quảng, từ vô lượng</w:t>
      </w:r>
      <w:r>
        <w:rPr>
          <w:color w:val="231F20"/>
          <w:spacing w:val="-11"/>
        </w:rPr>
        <w:t> </w:t>
      </w:r>
      <w:r>
        <w:rPr>
          <w:color w:val="231F20"/>
        </w:rPr>
        <w:t>pháp</w:t>
      </w:r>
      <w:r>
        <w:rPr>
          <w:color w:val="231F20"/>
          <w:spacing w:val="-10"/>
        </w:rPr>
        <w:t> </w:t>
      </w:r>
      <w:r>
        <w:rPr>
          <w:color w:val="231F20"/>
        </w:rPr>
        <w:t>trở</w:t>
      </w:r>
      <w:r>
        <w:rPr>
          <w:color w:val="231F20"/>
          <w:spacing w:val="-11"/>
        </w:rPr>
        <w:t> </w:t>
      </w:r>
      <w:r>
        <w:rPr>
          <w:color w:val="231F20"/>
        </w:rPr>
        <w:t>về</w:t>
      </w:r>
      <w:r>
        <w:rPr>
          <w:color w:val="231F20"/>
          <w:spacing w:val="-10"/>
        </w:rPr>
        <w:t> </w:t>
      </w:r>
      <w:r>
        <w:rPr>
          <w:color w:val="231F20"/>
        </w:rPr>
        <w:t>một</w:t>
      </w:r>
      <w:r>
        <w:rPr>
          <w:color w:val="231F20"/>
          <w:spacing w:val="-11"/>
        </w:rPr>
        <w:t> </w:t>
      </w:r>
      <w:r>
        <w:rPr>
          <w:color w:val="231F20"/>
        </w:rPr>
        <w:t>tâm</w:t>
      </w:r>
      <w:r>
        <w:rPr>
          <w:color w:val="231F20"/>
          <w:spacing w:val="-10"/>
        </w:rPr>
        <w:t> </w:t>
      </w:r>
      <w:r>
        <w:rPr>
          <w:color w:val="231F20"/>
        </w:rPr>
        <w:t>là</w:t>
      </w:r>
      <w:r>
        <w:rPr>
          <w:color w:val="231F20"/>
          <w:spacing w:val="-11"/>
        </w:rPr>
        <w:t> </w:t>
      </w:r>
      <w:r>
        <w:rPr>
          <w:color w:val="231F20"/>
        </w:rPr>
        <w:t>hiệp.</w:t>
      </w:r>
      <w:r>
        <w:rPr>
          <w:color w:val="231F20"/>
          <w:spacing w:val="-10"/>
        </w:rPr>
        <w:t> </w:t>
      </w:r>
      <w:r>
        <w:rPr>
          <w:color w:val="231F20"/>
        </w:rPr>
        <w:t>Muốn</w:t>
      </w:r>
      <w:r>
        <w:rPr>
          <w:color w:val="231F20"/>
          <w:spacing w:val="-10"/>
        </w:rPr>
        <w:t> </w:t>
      </w:r>
      <w:r>
        <w:rPr>
          <w:color w:val="231F20"/>
        </w:rPr>
        <w:t>quảng,</w:t>
      </w:r>
      <w:r>
        <w:rPr>
          <w:color w:val="231F20"/>
          <w:spacing w:val="-10"/>
        </w:rPr>
        <w:t> </w:t>
      </w:r>
      <w:r>
        <w:rPr>
          <w:color w:val="231F20"/>
        </w:rPr>
        <w:t>muốn</w:t>
      </w:r>
      <w:r>
        <w:rPr>
          <w:color w:val="231F20"/>
          <w:spacing w:val="-10"/>
        </w:rPr>
        <w:t> </w:t>
      </w:r>
      <w:r>
        <w:rPr>
          <w:color w:val="231F20"/>
        </w:rPr>
        <w:t>hiệp đều tự tại vô</w:t>
      </w:r>
      <w:r>
        <w:rPr>
          <w:color w:val="231F20"/>
          <w:spacing w:val="-3"/>
        </w:rPr>
        <w:t> </w:t>
      </w:r>
      <w:r>
        <w:rPr>
          <w:color w:val="231F20"/>
        </w:rPr>
        <w:t>ngại.</w:t>
      </w:r>
    </w:p>
    <w:p>
      <w:pPr>
        <w:pStyle w:val="ListParagraph"/>
        <w:numPr>
          <w:ilvl w:val="0"/>
          <w:numId w:val="57"/>
        </w:numPr>
        <w:tabs>
          <w:tab w:pos="995" w:val="left" w:leader="none"/>
        </w:tabs>
        <w:spacing w:line="240" w:lineRule="auto" w:before="84" w:after="0"/>
        <w:ind w:left="994" w:right="0" w:hanging="261"/>
        <w:jc w:val="both"/>
        <w:rPr>
          <w:color w:val="231F20"/>
          <w:sz w:val="26"/>
        </w:rPr>
      </w:pPr>
      <w:r>
        <w:rPr>
          <w:color w:val="231F20"/>
          <w:sz w:val="26"/>
        </w:rPr>
        <w:t>Nhất đa tương dung bất đồng</w:t>
      </w:r>
      <w:r>
        <w:rPr>
          <w:color w:val="231F20"/>
          <w:spacing w:val="-3"/>
          <w:sz w:val="26"/>
        </w:rPr>
        <w:t> </w:t>
      </w:r>
      <w:r>
        <w:rPr>
          <w:color w:val="231F20"/>
          <w:sz w:val="26"/>
        </w:rPr>
        <w:t>môn:</w:t>
      </w:r>
    </w:p>
    <w:p>
      <w:pPr>
        <w:pStyle w:val="Heading3"/>
      </w:pPr>
      <w:r>
        <w:rPr>
          <w:color w:val="231F20"/>
        </w:rPr>
        <w:t>一多相庸不同門</w:t>
      </w:r>
    </w:p>
    <w:p>
      <w:pPr>
        <w:pStyle w:val="BodyText"/>
        <w:spacing w:line="242" w:lineRule="auto" w:before="30"/>
        <w:ind w:left="166" w:right="173" w:firstLine="567"/>
      </w:pPr>
      <w:r>
        <w:rPr>
          <w:color w:val="231F20"/>
        </w:rPr>
        <w:t>Một</w:t>
      </w:r>
      <w:r>
        <w:rPr>
          <w:color w:val="231F20"/>
          <w:spacing w:val="-18"/>
        </w:rPr>
        <w:t> </w:t>
      </w:r>
      <w:r>
        <w:rPr>
          <w:color w:val="231F20"/>
          <w:spacing w:val="-3"/>
        </w:rPr>
        <w:t>pháp</w:t>
      </w:r>
      <w:r>
        <w:rPr>
          <w:color w:val="231F20"/>
          <w:spacing w:val="-17"/>
        </w:rPr>
        <w:t> </w:t>
      </w:r>
      <w:r>
        <w:rPr>
          <w:color w:val="231F20"/>
          <w:spacing w:val="-3"/>
        </w:rPr>
        <w:t>dung</w:t>
      </w:r>
      <w:r>
        <w:rPr>
          <w:color w:val="231F20"/>
          <w:spacing w:val="-17"/>
        </w:rPr>
        <w:t> </w:t>
      </w:r>
      <w:r>
        <w:rPr>
          <w:color w:val="231F20"/>
        </w:rPr>
        <w:t>nạp</w:t>
      </w:r>
      <w:r>
        <w:rPr>
          <w:color w:val="231F20"/>
          <w:spacing w:val="-17"/>
        </w:rPr>
        <w:t> </w:t>
      </w:r>
      <w:r>
        <w:rPr>
          <w:color w:val="231F20"/>
          <w:spacing w:val="-3"/>
        </w:rPr>
        <w:t>nhiều</w:t>
      </w:r>
      <w:r>
        <w:rPr>
          <w:color w:val="231F20"/>
          <w:spacing w:val="-17"/>
        </w:rPr>
        <w:t> </w:t>
      </w:r>
      <w:r>
        <w:rPr>
          <w:color w:val="231F20"/>
          <w:spacing w:val="-3"/>
        </w:rPr>
        <w:t>pháp,</w:t>
      </w:r>
      <w:r>
        <w:rPr>
          <w:color w:val="231F20"/>
          <w:spacing w:val="-17"/>
        </w:rPr>
        <w:t> </w:t>
      </w:r>
      <w:r>
        <w:rPr>
          <w:color w:val="231F20"/>
          <w:spacing w:val="-3"/>
        </w:rPr>
        <w:t>nhiều</w:t>
      </w:r>
      <w:r>
        <w:rPr>
          <w:color w:val="231F20"/>
          <w:spacing w:val="-17"/>
        </w:rPr>
        <w:t> </w:t>
      </w:r>
      <w:r>
        <w:rPr>
          <w:color w:val="231F20"/>
          <w:spacing w:val="-3"/>
        </w:rPr>
        <w:t>pháp</w:t>
      </w:r>
      <w:r>
        <w:rPr>
          <w:color w:val="231F20"/>
          <w:spacing w:val="-17"/>
        </w:rPr>
        <w:t> </w:t>
      </w:r>
      <w:r>
        <w:rPr>
          <w:color w:val="231F20"/>
        </w:rPr>
        <w:t>ở</w:t>
      </w:r>
      <w:r>
        <w:rPr>
          <w:color w:val="231F20"/>
          <w:spacing w:val="-17"/>
        </w:rPr>
        <w:t> </w:t>
      </w:r>
      <w:r>
        <w:rPr>
          <w:color w:val="231F20"/>
          <w:spacing w:val="-4"/>
        </w:rPr>
        <w:t>trong</w:t>
      </w:r>
      <w:r>
        <w:rPr>
          <w:color w:val="231F20"/>
          <w:spacing w:val="-17"/>
        </w:rPr>
        <w:t> </w:t>
      </w:r>
      <w:r>
        <w:rPr>
          <w:color w:val="231F20"/>
          <w:spacing w:val="-3"/>
        </w:rPr>
        <w:t>một pháp,</w:t>
      </w:r>
      <w:r>
        <w:rPr>
          <w:color w:val="231F20"/>
          <w:spacing w:val="-7"/>
        </w:rPr>
        <w:t> </w:t>
      </w:r>
      <w:r>
        <w:rPr>
          <w:color w:val="231F20"/>
        </w:rPr>
        <w:t>mỗi</w:t>
      </w:r>
      <w:r>
        <w:rPr>
          <w:color w:val="231F20"/>
          <w:spacing w:val="-6"/>
        </w:rPr>
        <w:t> </w:t>
      </w:r>
      <w:r>
        <w:rPr>
          <w:color w:val="231F20"/>
          <w:spacing w:val="-3"/>
        </w:rPr>
        <w:t>pháp</w:t>
      </w:r>
      <w:r>
        <w:rPr>
          <w:color w:val="231F20"/>
          <w:spacing w:val="-6"/>
        </w:rPr>
        <w:t> </w:t>
      </w:r>
      <w:r>
        <w:rPr>
          <w:color w:val="231F20"/>
          <w:spacing w:val="-3"/>
        </w:rPr>
        <w:t>chẳng</w:t>
      </w:r>
      <w:r>
        <w:rPr>
          <w:color w:val="231F20"/>
          <w:spacing w:val="-6"/>
        </w:rPr>
        <w:t> </w:t>
      </w:r>
      <w:r>
        <w:rPr>
          <w:color w:val="231F20"/>
          <w:spacing w:val="-3"/>
        </w:rPr>
        <w:t>đồng</w:t>
      </w:r>
      <w:r>
        <w:rPr>
          <w:color w:val="231F20"/>
          <w:spacing w:val="-7"/>
        </w:rPr>
        <w:t> </w:t>
      </w:r>
      <w:r>
        <w:rPr>
          <w:color w:val="231F20"/>
        </w:rPr>
        <w:t>mà</w:t>
      </w:r>
      <w:r>
        <w:rPr>
          <w:color w:val="231F20"/>
          <w:spacing w:val="-6"/>
        </w:rPr>
        <w:t> </w:t>
      </w:r>
      <w:r>
        <w:rPr>
          <w:color w:val="231F20"/>
        </w:rPr>
        <w:t>đồng,</w:t>
      </w:r>
      <w:r>
        <w:rPr>
          <w:color w:val="231F20"/>
          <w:spacing w:val="-6"/>
        </w:rPr>
        <w:t> </w:t>
      </w:r>
      <w:r>
        <w:rPr>
          <w:color w:val="231F20"/>
          <w:spacing w:val="-3"/>
        </w:rPr>
        <w:t>đồng</w:t>
      </w:r>
      <w:r>
        <w:rPr>
          <w:color w:val="231F20"/>
          <w:spacing w:val="-6"/>
        </w:rPr>
        <w:t> </w:t>
      </w:r>
      <w:r>
        <w:rPr>
          <w:color w:val="231F20"/>
        </w:rPr>
        <w:t>mà</w:t>
      </w:r>
      <w:r>
        <w:rPr>
          <w:color w:val="231F20"/>
          <w:spacing w:val="-7"/>
        </w:rPr>
        <w:t> </w:t>
      </w:r>
      <w:r>
        <w:rPr>
          <w:color w:val="231F20"/>
          <w:spacing w:val="-3"/>
        </w:rPr>
        <w:t>chẳng</w:t>
      </w:r>
      <w:r>
        <w:rPr>
          <w:color w:val="231F20"/>
          <w:spacing w:val="-6"/>
        </w:rPr>
        <w:t> </w:t>
      </w:r>
      <w:r>
        <w:rPr>
          <w:color w:val="231F20"/>
          <w:spacing w:val="-3"/>
        </w:rPr>
        <w:t>đồng.</w:t>
      </w:r>
    </w:p>
    <w:p>
      <w:pPr>
        <w:pStyle w:val="ListParagraph"/>
        <w:numPr>
          <w:ilvl w:val="0"/>
          <w:numId w:val="57"/>
        </w:numPr>
        <w:tabs>
          <w:tab w:pos="995" w:val="left" w:leader="none"/>
        </w:tabs>
        <w:spacing w:line="240" w:lineRule="auto" w:before="84" w:after="0"/>
        <w:ind w:left="994" w:right="0" w:hanging="261"/>
        <w:jc w:val="both"/>
        <w:rPr>
          <w:color w:val="231F20"/>
          <w:sz w:val="26"/>
        </w:rPr>
      </w:pPr>
      <w:r>
        <w:rPr>
          <w:color w:val="231F20"/>
          <w:sz w:val="26"/>
        </w:rPr>
        <w:t>Chư Pháp tương tức tự tại</w:t>
      </w:r>
      <w:r>
        <w:rPr>
          <w:color w:val="231F20"/>
          <w:spacing w:val="-2"/>
          <w:sz w:val="26"/>
        </w:rPr>
        <w:t> </w:t>
      </w:r>
      <w:r>
        <w:rPr>
          <w:color w:val="231F20"/>
          <w:sz w:val="26"/>
        </w:rPr>
        <w:t>môn:</w:t>
      </w:r>
    </w:p>
    <w:p>
      <w:pPr>
        <w:pStyle w:val="Heading3"/>
      </w:pPr>
      <w:r>
        <w:rPr>
          <w:color w:val="231F20"/>
        </w:rPr>
        <w:t>諸法相卽自在門</w:t>
      </w:r>
    </w:p>
    <w:p>
      <w:pPr>
        <w:pStyle w:val="BodyText"/>
        <w:spacing w:line="242" w:lineRule="auto" w:before="30"/>
        <w:ind w:left="166" w:right="169" w:firstLine="567"/>
      </w:pPr>
      <w:r>
        <w:rPr>
          <w:color w:val="231F20"/>
          <w:spacing w:val="-10"/>
        </w:rPr>
        <w:t>Tất</w:t>
      </w:r>
      <w:r>
        <w:rPr>
          <w:color w:val="231F20"/>
          <w:spacing w:val="-21"/>
        </w:rPr>
        <w:t> </w:t>
      </w:r>
      <w:r>
        <w:rPr>
          <w:color w:val="231F20"/>
          <w:spacing w:val="-3"/>
        </w:rPr>
        <w:t>cả</w:t>
      </w:r>
      <w:r>
        <w:rPr>
          <w:color w:val="231F20"/>
          <w:spacing w:val="-21"/>
        </w:rPr>
        <w:t> </w:t>
      </w:r>
      <w:r>
        <w:rPr>
          <w:color w:val="231F20"/>
          <w:spacing w:val="-3"/>
        </w:rPr>
        <w:t>pháp</w:t>
      </w:r>
      <w:r>
        <w:rPr>
          <w:color w:val="231F20"/>
          <w:spacing w:val="-21"/>
        </w:rPr>
        <w:t> </w:t>
      </w:r>
      <w:r>
        <w:rPr>
          <w:color w:val="231F20"/>
        </w:rPr>
        <w:t>đều</w:t>
      </w:r>
      <w:r>
        <w:rPr>
          <w:color w:val="231F20"/>
          <w:spacing w:val="-21"/>
        </w:rPr>
        <w:t> </w:t>
      </w:r>
      <w:r>
        <w:rPr>
          <w:color w:val="231F20"/>
        </w:rPr>
        <w:t>do</w:t>
      </w:r>
      <w:r>
        <w:rPr>
          <w:color w:val="231F20"/>
          <w:spacing w:val="-21"/>
        </w:rPr>
        <w:t> </w:t>
      </w:r>
      <w:r>
        <w:rPr>
          <w:color w:val="231F20"/>
          <w:spacing w:val="-3"/>
        </w:rPr>
        <w:t>tâm</w:t>
      </w:r>
      <w:r>
        <w:rPr>
          <w:color w:val="231F20"/>
          <w:spacing w:val="-21"/>
        </w:rPr>
        <w:t> </w:t>
      </w:r>
      <w:r>
        <w:rPr>
          <w:color w:val="231F20"/>
          <w:spacing w:val="-5"/>
        </w:rPr>
        <w:t>tạo,</w:t>
      </w:r>
      <w:r>
        <w:rPr>
          <w:color w:val="231F20"/>
          <w:spacing w:val="-21"/>
        </w:rPr>
        <w:t> </w:t>
      </w:r>
      <w:r>
        <w:rPr>
          <w:color w:val="231F20"/>
          <w:spacing w:val="-3"/>
        </w:rPr>
        <w:t>vốn</w:t>
      </w:r>
      <w:r>
        <w:rPr>
          <w:color w:val="231F20"/>
          <w:spacing w:val="-21"/>
        </w:rPr>
        <w:t> </w:t>
      </w:r>
      <w:r>
        <w:rPr>
          <w:color w:val="231F20"/>
          <w:spacing w:val="-3"/>
        </w:rPr>
        <w:t>chẳng</w:t>
      </w:r>
      <w:r>
        <w:rPr>
          <w:color w:val="231F20"/>
          <w:spacing w:val="-21"/>
        </w:rPr>
        <w:t> </w:t>
      </w:r>
      <w:r>
        <w:rPr>
          <w:color w:val="231F20"/>
          <w:spacing w:val="-3"/>
        </w:rPr>
        <w:t>có</w:t>
      </w:r>
      <w:r>
        <w:rPr>
          <w:color w:val="231F20"/>
          <w:spacing w:val="-21"/>
        </w:rPr>
        <w:t> </w:t>
      </w:r>
      <w:r>
        <w:rPr>
          <w:color w:val="231F20"/>
          <w:spacing w:val="-3"/>
        </w:rPr>
        <w:t>khác,</w:t>
      </w:r>
      <w:r>
        <w:rPr>
          <w:color w:val="231F20"/>
          <w:spacing w:val="-21"/>
        </w:rPr>
        <w:t> </w:t>
      </w:r>
      <w:r>
        <w:rPr>
          <w:color w:val="231F20"/>
        </w:rPr>
        <w:t>nên</w:t>
      </w:r>
      <w:r>
        <w:rPr>
          <w:color w:val="231F20"/>
          <w:spacing w:val="-21"/>
        </w:rPr>
        <w:t> </w:t>
      </w:r>
      <w:r>
        <w:rPr>
          <w:color w:val="231F20"/>
          <w:spacing w:val="-3"/>
        </w:rPr>
        <w:t>pháp </w:t>
      </w:r>
      <w:r>
        <w:rPr>
          <w:color w:val="231F20"/>
        </w:rPr>
        <w:t>kia tức </w:t>
      </w:r>
      <w:r>
        <w:rPr>
          <w:color w:val="231F20"/>
          <w:spacing w:val="-3"/>
        </w:rPr>
        <w:t>pháp </w:t>
      </w:r>
      <w:r>
        <w:rPr>
          <w:color w:val="231F20"/>
          <w:spacing w:val="-9"/>
        </w:rPr>
        <w:t>này, </w:t>
      </w:r>
      <w:r>
        <w:rPr>
          <w:color w:val="231F20"/>
          <w:spacing w:val="-3"/>
        </w:rPr>
        <w:t>pháp </w:t>
      </w:r>
      <w:r>
        <w:rPr>
          <w:color w:val="231F20"/>
          <w:spacing w:val="-4"/>
        </w:rPr>
        <w:t>này </w:t>
      </w:r>
      <w:r>
        <w:rPr>
          <w:color w:val="231F20"/>
        </w:rPr>
        <w:t>tức </w:t>
      </w:r>
      <w:r>
        <w:rPr>
          <w:color w:val="231F20"/>
          <w:spacing w:val="-3"/>
        </w:rPr>
        <w:t>pháp kia, tương </w:t>
      </w:r>
      <w:r>
        <w:rPr>
          <w:color w:val="231F20"/>
        </w:rPr>
        <w:t>tức</w:t>
      </w:r>
      <w:r>
        <w:rPr>
          <w:color w:val="231F20"/>
          <w:spacing w:val="-43"/>
        </w:rPr>
        <w:t> </w:t>
      </w:r>
      <w:r>
        <w:rPr>
          <w:color w:val="231F20"/>
          <w:spacing w:val="-3"/>
        </w:rPr>
        <w:t>với nhau.</w:t>
      </w:r>
    </w:p>
    <w:p>
      <w:pPr>
        <w:pStyle w:val="ListParagraph"/>
        <w:numPr>
          <w:ilvl w:val="0"/>
          <w:numId w:val="57"/>
        </w:numPr>
        <w:tabs>
          <w:tab w:pos="995" w:val="left" w:leader="none"/>
        </w:tabs>
        <w:spacing w:line="240" w:lineRule="auto" w:before="84" w:after="0"/>
        <w:ind w:left="994" w:right="0" w:hanging="261"/>
        <w:jc w:val="both"/>
        <w:rPr>
          <w:color w:val="231F20"/>
          <w:sz w:val="26"/>
        </w:rPr>
      </w:pPr>
      <w:r>
        <w:rPr>
          <w:color w:val="231F20"/>
          <w:sz w:val="26"/>
        </w:rPr>
        <w:t>Ẩn mật hiển liễu câu thành</w:t>
      </w:r>
      <w:r>
        <w:rPr>
          <w:color w:val="231F20"/>
          <w:spacing w:val="-3"/>
          <w:sz w:val="26"/>
        </w:rPr>
        <w:t> </w:t>
      </w:r>
      <w:r>
        <w:rPr>
          <w:color w:val="231F20"/>
          <w:sz w:val="26"/>
        </w:rPr>
        <w:t>môn:</w:t>
      </w:r>
    </w:p>
    <w:p>
      <w:pPr>
        <w:pStyle w:val="Heading3"/>
      </w:pPr>
      <w:r>
        <w:rPr>
          <w:color w:val="231F20"/>
        </w:rPr>
        <w:t>隱密顯了俱成門</w:t>
      </w:r>
    </w:p>
    <w:p>
      <w:pPr>
        <w:pStyle w:val="BodyText"/>
        <w:spacing w:line="242" w:lineRule="auto" w:before="30"/>
        <w:ind w:left="166" w:right="164" w:firstLine="567"/>
      </w:pPr>
      <w:r>
        <w:rPr>
          <w:color w:val="231F20"/>
        </w:rPr>
        <w:t>Ngôn</w:t>
      </w:r>
      <w:r>
        <w:rPr>
          <w:color w:val="231F20"/>
          <w:spacing w:val="-14"/>
        </w:rPr>
        <w:t> </w:t>
      </w:r>
      <w:r>
        <w:rPr>
          <w:color w:val="231F20"/>
        </w:rPr>
        <w:t>giáo</w:t>
      </w:r>
      <w:r>
        <w:rPr>
          <w:color w:val="231F20"/>
          <w:spacing w:val="-13"/>
        </w:rPr>
        <w:t> </w:t>
      </w:r>
      <w:r>
        <w:rPr>
          <w:color w:val="231F20"/>
        </w:rPr>
        <w:t>của</w:t>
      </w:r>
      <w:r>
        <w:rPr>
          <w:color w:val="231F20"/>
          <w:spacing w:val="-13"/>
        </w:rPr>
        <w:t> </w:t>
      </w:r>
      <w:r>
        <w:rPr>
          <w:color w:val="231F20"/>
        </w:rPr>
        <w:t>chư</w:t>
      </w:r>
      <w:r>
        <w:rPr>
          <w:color w:val="231F20"/>
          <w:spacing w:val="-14"/>
        </w:rPr>
        <w:t> </w:t>
      </w:r>
      <w:r>
        <w:rPr>
          <w:color w:val="231F20"/>
        </w:rPr>
        <w:t>Phật</w:t>
      </w:r>
      <w:r>
        <w:rPr>
          <w:color w:val="231F20"/>
          <w:spacing w:val="-13"/>
        </w:rPr>
        <w:t> </w:t>
      </w:r>
      <w:r>
        <w:rPr>
          <w:color w:val="231F20"/>
        </w:rPr>
        <w:t>hoặc</w:t>
      </w:r>
      <w:r>
        <w:rPr>
          <w:color w:val="231F20"/>
          <w:spacing w:val="-13"/>
        </w:rPr>
        <w:t> </w:t>
      </w:r>
      <w:r>
        <w:rPr>
          <w:color w:val="231F20"/>
        </w:rPr>
        <w:t>ẩn</w:t>
      </w:r>
      <w:r>
        <w:rPr>
          <w:color w:val="231F20"/>
          <w:spacing w:val="-14"/>
        </w:rPr>
        <w:t> </w:t>
      </w:r>
      <w:r>
        <w:rPr>
          <w:color w:val="231F20"/>
        </w:rPr>
        <w:t>hoặc</w:t>
      </w:r>
      <w:r>
        <w:rPr>
          <w:color w:val="231F20"/>
          <w:spacing w:val="-13"/>
        </w:rPr>
        <w:t> </w:t>
      </w:r>
      <w:r>
        <w:rPr>
          <w:color w:val="231F20"/>
        </w:rPr>
        <w:t>hiển</w:t>
      </w:r>
      <w:r>
        <w:rPr>
          <w:color w:val="231F20"/>
          <w:spacing w:val="-13"/>
        </w:rPr>
        <w:t> </w:t>
      </w:r>
      <w:r>
        <w:rPr>
          <w:color w:val="231F20"/>
        </w:rPr>
        <w:t>đều</w:t>
      </w:r>
      <w:r>
        <w:rPr>
          <w:color w:val="231F20"/>
          <w:spacing w:val="-14"/>
        </w:rPr>
        <w:t> </w:t>
      </w:r>
      <w:r>
        <w:rPr>
          <w:color w:val="231F20"/>
        </w:rPr>
        <w:t>vì</w:t>
      </w:r>
      <w:r>
        <w:rPr>
          <w:color w:val="231F20"/>
          <w:spacing w:val="-13"/>
        </w:rPr>
        <w:t> </w:t>
      </w:r>
      <w:r>
        <w:rPr>
          <w:color w:val="231F20"/>
        </w:rPr>
        <w:t>thành tựu cho chúng</w:t>
      </w:r>
      <w:r>
        <w:rPr>
          <w:color w:val="231F20"/>
          <w:spacing w:val="-1"/>
        </w:rPr>
        <w:t> </w:t>
      </w:r>
      <w:r>
        <w:rPr>
          <w:color w:val="231F20"/>
        </w:rPr>
        <w:t>sanh.</w:t>
      </w:r>
    </w:p>
    <w:p>
      <w:pPr>
        <w:pStyle w:val="ListParagraph"/>
        <w:numPr>
          <w:ilvl w:val="0"/>
          <w:numId w:val="57"/>
        </w:numPr>
        <w:tabs>
          <w:tab w:pos="995" w:val="left" w:leader="none"/>
        </w:tabs>
        <w:spacing w:line="240" w:lineRule="auto" w:before="84" w:after="0"/>
        <w:ind w:left="994" w:right="0" w:hanging="261"/>
        <w:jc w:val="both"/>
        <w:rPr>
          <w:color w:val="231F20"/>
          <w:sz w:val="26"/>
        </w:rPr>
      </w:pPr>
      <w:r>
        <w:rPr>
          <w:color w:val="231F20"/>
          <w:sz w:val="26"/>
        </w:rPr>
        <w:t>Vi tế tương dung an lập</w:t>
      </w:r>
      <w:r>
        <w:rPr>
          <w:color w:val="231F20"/>
          <w:spacing w:val="-5"/>
          <w:sz w:val="26"/>
        </w:rPr>
        <w:t> </w:t>
      </w:r>
      <w:r>
        <w:rPr>
          <w:color w:val="231F20"/>
          <w:sz w:val="26"/>
        </w:rPr>
        <w:t>môn:</w:t>
      </w:r>
    </w:p>
    <w:p>
      <w:pPr>
        <w:spacing w:after="0" w:line="240" w:lineRule="auto"/>
        <w:jc w:val="both"/>
        <w:rPr>
          <w:sz w:val="26"/>
        </w:rPr>
        <w:sectPr>
          <w:pgSz w:w="8110" w:h="11510"/>
          <w:pgMar w:header="599" w:footer="0" w:top="820" w:bottom="280" w:left="740" w:right="740"/>
        </w:sectPr>
      </w:pPr>
    </w:p>
    <w:p>
      <w:pPr>
        <w:pStyle w:val="BodyText"/>
        <w:spacing w:before="3"/>
        <w:ind w:left="0"/>
        <w:jc w:val="left"/>
        <w:rPr>
          <w:sz w:val="18"/>
        </w:rPr>
      </w:pPr>
    </w:p>
    <w:p>
      <w:pPr>
        <w:pStyle w:val="Heading3"/>
      </w:pPr>
      <w:r>
        <w:rPr>
          <w:color w:val="231F20"/>
        </w:rPr>
        <w:t>微細相庸安立門</w:t>
      </w:r>
    </w:p>
    <w:p>
      <w:pPr>
        <w:pStyle w:val="BodyText"/>
        <w:spacing w:line="242" w:lineRule="auto" w:before="30"/>
        <w:ind w:left="166" w:right="164" w:firstLine="567"/>
      </w:pPr>
      <w:r>
        <w:rPr>
          <w:color w:val="231F20"/>
        </w:rPr>
        <w:t>Tất cả pháp dù vi tế đến chỗ vô hình vô tướng cũng dung nạp lẫn nhau và cũng kiến lập lẫn nhau.</w:t>
      </w:r>
    </w:p>
    <w:p>
      <w:pPr>
        <w:pStyle w:val="ListParagraph"/>
        <w:numPr>
          <w:ilvl w:val="0"/>
          <w:numId w:val="57"/>
        </w:numPr>
        <w:tabs>
          <w:tab w:pos="995" w:val="left" w:leader="none"/>
        </w:tabs>
        <w:spacing w:line="240" w:lineRule="auto" w:before="84" w:after="0"/>
        <w:ind w:left="994" w:right="0" w:hanging="261"/>
        <w:jc w:val="both"/>
        <w:rPr>
          <w:color w:val="231F20"/>
          <w:sz w:val="26"/>
        </w:rPr>
      </w:pPr>
      <w:r>
        <w:rPr>
          <w:color w:val="231F20"/>
          <w:sz w:val="26"/>
        </w:rPr>
        <w:t>Nhân Đà La </w:t>
      </w:r>
      <w:r>
        <w:rPr>
          <w:color w:val="231F20"/>
          <w:spacing w:val="-4"/>
          <w:sz w:val="26"/>
        </w:rPr>
        <w:t>Võng </w:t>
      </w:r>
      <w:r>
        <w:rPr>
          <w:color w:val="231F20"/>
          <w:sz w:val="26"/>
        </w:rPr>
        <w:t>pháp giới môn:</w:t>
      </w:r>
    </w:p>
    <w:p>
      <w:pPr>
        <w:pStyle w:val="Heading3"/>
      </w:pPr>
      <w:r>
        <w:rPr>
          <w:color w:val="231F20"/>
        </w:rPr>
        <w:t>因陀羅罔法界門</w:t>
      </w:r>
    </w:p>
    <w:p>
      <w:pPr>
        <w:pStyle w:val="BodyText"/>
        <w:spacing w:line="242" w:lineRule="auto" w:before="30"/>
        <w:ind w:left="166" w:right="165" w:firstLine="567"/>
      </w:pPr>
      <w:r>
        <w:rPr>
          <w:color w:val="231F20"/>
        </w:rPr>
        <w:t>Nhân Đà La Võng là lưới báu của Đế Thích, mỗi mắc lưới đều dùng châu ngọc kết nhau để dụ cho vạn pháp giao kết lẫn nhau, trùng trùng vô tận.</w:t>
      </w:r>
    </w:p>
    <w:p>
      <w:pPr>
        <w:pStyle w:val="ListParagraph"/>
        <w:numPr>
          <w:ilvl w:val="0"/>
          <w:numId w:val="57"/>
        </w:numPr>
        <w:tabs>
          <w:tab w:pos="995" w:val="left" w:leader="none"/>
        </w:tabs>
        <w:spacing w:line="240" w:lineRule="auto" w:before="84" w:after="0"/>
        <w:ind w:left="994" w:right="0" w:hanging="261"/>
        <w:jc w:val="both"/>
        <w:rPr>
          <w:color w:val="231F20"/>
          <w:sz w:val="26"/>
        </w:rPr>
      </w:pPr>
      <w:r>
        <w:rPr>
          <w:color w:val="231F20"/>
          <w:sz w:val="26"/>
        </w:rPr>
        <w:t>Thác sự hiển pháp sanh giải</w:t>
      </w:r>
      <w:r>
        <w:rPr>
          <w:color w:val="231F20"/>
          <w:spacing w:val="-7"/>
          <w:sz w:val="26"/>
        </w:rPr>
        <w:t> </w:t>
      </w:r>
      <w:r>
        <w:rPr>
          <w:color w:val="231F20"/>
          <w:sz w:val="26"/>
        </w:rPr>
        <w:t>môn:</w:t>
      </w:r>
    </w:p>
    <w:p>
      <w:pPr>
        <w:pStyle w:val="Heading3"/>
      </w:pPr>
      <w:r>
        <w:rPr>
          <w:color w:val="231F20"/>
        </w:rPr>
        <w:t>托事顯法生解門</w:t>
      </w:r>
    </w:p>
    <w:p>
      <w:pPr>
        <w:pStyle w:val="BodyText"/>
        <w:spacing w:line="242" w:lineRule="auto" w:before="30"/>
        <w:ind w:left="166" w:right="165" w:firstLine="567"/>
      </w:pPr>
      <w:r>
        <w:rPr>
          <w:color w:val="231F20"/>
        </w:rPr>
        <w:t>Mượn sự vật giả thiết thí dụ để hiển bày chánh pháp cho chúng sanh được dễ sanh khởi tín giải.</w:t>
      </w:r>
    </w:p>
    <w:p>
      <w:pPr>
        <w:pStyle w:val="ListParagraph"/>
        <w:numPr>
          <w:ilvl w:val="0"/>
          <w:numId w:val="57"/>
        </w:numPr>
        <w:tabs>
          <w:tab w:pos="995" w:val="left" w:leader="none"/>
        </w:tabs>
        <w:spacing w:line="240" w:lineRule="auto" w:before="84" w:after="0"/>
        <w:ind w:left="994" w:right="0" w:hanging="261"/>
        <w:jc w:val="both"/>
        <w:rPr>
          <w:color w:val="231F20"/>
          <w:sz w:val="26"/>
        </w:rPr>
      </w:pPr>
      <w:r>
        <w:rPr>
          <w:color w:val="231F20"/>
          <w:sz w:val="26"/>
        </w:rPr>
        <w:t>Thập thế cách pháp dị thành</w:t>
      </w:r>
      <w:r>
        <w:rPr>
          <w:color w:val="231F20"/>
          <w:spacing w:val="-5"/>
          <w:sz w:val="26"/>
        </w:rPr>
        <w:t> </w:t>
      </w:r>
      <w:r>
        <w:rPr>
          <w:color w:val="231F20"/>
          <w:sz w:val="26"/>
        </w:rPr>
        <w:t>môn:</w:t>
      </w:r>
    </w:p>
    <w:p>
      <w:pPr>
        <w:pStyle w:val="Heading3"/>
      </w:pPr>
      <w:r>
        <w:rPr>
          <w:color w:val="231F20"/>
        </w:rPr>
        <w:t>十世格法異成門</w:t>
      </w:r>
    </w:p>
    <w:p>
      <w:pPr>
        <w:pStyle w:val="BodyText"/>
        <w:spacing w:line="242" w:lineRule="auto" w:before="30"/>
        <w:ind w:left="166" w:right="163" w:firstLine="567"/>
      </w:pPr>
      <w:r>
        <w:rPr>
          <w:color w:val="231F20"/>
        </w:rPr>
        <w:t>Cổ kim xa cách nhiều kiếp, dù mỗi pháp khác biệt mà nhân quả tương trợ với nhau nên vạn pháp mỗi mỗi đều được thành tựu.</w:t>
      </w:r>
    </w:p>
    <w:p>
      <w:pPr>
        <w:pStyle w:val="ListParagraph"/>
        <w:numPr>
          <w:ilvl w:val="0"/>
          <w:numId w:val="57"/>
        </w:numPr>
        <w:tabs>
          <w:tab w:pos="1126" w:val="left" w:leader="none"/>
        </w:tabs>
        <w:spacing w:line="240" w:lineRule="auto" w:before="84" w:after="0"/>
        <w:ind w:left="1125" w:right="0" w:hanging="392"/>
        <w:jc w:val="both"/>
        <w:rPr>
          <w:color w:val="231F20"/>
          <w:sz w:val="26"/>
        </w:rPr>
      </w:pPr>
      <w:r>
        <w:rPr>
          <w:color w:val="231F20"/>
          <w:sz w:val="26"/>
        </w:rPr>
        <w:t>Năng sở viên minh cụ đức</w:t>
      </w:r>
      <w:r>
        <w:rPr>
          <w:color w:val="231F20"/>
          <w:spacing w:val="-2"/>
          <w:sz w:val="26"/>
        </w:rPr>
        <w:t> </w:t>
      </w:r>
      <w:r>
        <w:rPr>
          <w:color w:val="231F20"/>
          <w:sz w:val="26"/>
        </w:rPr>
        <w:t>môn:</w:t>
      </w:r>
    </w:p>
    <w:p>
      <w:pPr>
        <w:pStyle w:val="Heading3"/>
      </w:pPr>
      <w:r>
        <w:rPr>
          <w:color w:val="231F20"/>
        </w:rPr>
        <w:t>能所圓明具德門</w:t>
      </w:r>
    </w:p>
    <w:p>
      <w:pPr>
        <w:pStyle w:val="BodyText"/>
        <w:spacing w:line="242" w:lineRule="auto" w:before="30"/>
        <w:ind w:left="166" w:right="165" w:firstLine="567"/>
      </w:pPr>
      <w:r>
        <w:rPr>
          <w:color w:val="231F20"/>
        </w:rPr>
        <w:t>Dù</w:t>
      </w:r>
      <w:r>
        <w:rPr>
          <w:color w:val="231F20"/>
          <w:spacing w:val="-4"/>
        </w:rPr>
        <w:t> </w:t>
      </w:r>
      <w:r>
        <w:rPr>
          <w:color w:val="231F20"/>
        </w:rPr>
        <w:t>lập</w:t>
      </w:r>
      <w:r>
        <w:rPr>
          <w:color w:val="231F20"/>
          <w:spacing w:val="-4"/>
        </w:rPr>
        <w:t> </w:t>
      </w:r>
      <w:r>
        <w:rPr>
          <w:color w:val="231F20"/>
        </w:rPr>
        <w:t>năng</w:t>
      </w:r>
      <w:r>
        <w:rPr>
          <w:color w:val="231F20"/>
          <w:spacing w:val="-4"/>
        </w:rPr>
        <w:t> </w:t>
      </w:r>
      <w:r>
        <w:rPr>
          <w:color w:val="231F20"/>
        </w:rPr>
        <w:t>sở</w:t>
      </w:r>
      <w:r>
        <w:rPr>
          <w:color w:val="231F20"/>
          <w:spacing w:val="-4"/>
        </w:rPr>
        <w:t> </w:t>
      </w:r>
      <w:r>
        <w:rPr>
          <w:color w:val="231F20"/>
        </w:rPr>
        <w:t>mà</w:t>
      </w:r>
      <w:r>
        <w:rPr>
          <w:color w:val="231F20"/>
          <w:spacing w:val="-4"/>
        </w:rPr>
        <w:t> </w:t>
      </w:r>
      <w:r>
        <w:rPr>
          <w:color w:val="231F20"/>
        </w:rPr>
        <w:t>viên</w:t>
      </w:r>
      <w:r>
        <w:rPr>
          <w:color w:val="231F20"/>
          <w:spacing w:val="-4"/>
        </w:rPr>
        <w:t> </w:t>
      </w:r>
      <w:r>
        <w:rPr>
          <w:color w:val="231F20"/>
        </w:rPr>
        <w:t>tròn</w:t>
      </w:r>
      <w:r>
        <w:rPr>
          <w:color w:val="231F20"/>
          <w:spacing w:val="-4"/>
        </w:rPr>
        <w:t> </w:t>
      </w:r>
      <w:r>
        <w:rPr>
          <w:color w:val="231F20"/>
        </w:rPr>
        <w:t>sáng</w:t>
      </w:r>
      <w:r>
        <w:rPr>
          <w:color w:val="231F20"/>
          <w:spacing w:val="-4"/>
        </w:rPr>
        <w:t> </w:t>
      </w:r>
      <w:r>
        <w:rPr>
          <w:color w:val="231F20"/>
          <w:spacing w:val="-3"/>
        </w:rPr>
        <w:t>tỏ,</w:t>
      </w:r>
      <w:r>
        <w:rPr>
          <w:color w:val="231F20"/>
          <w:spacing w:val="-4"/>
        </w:rPr>
        <w:t> </w:t>
      </w:r>
      <w:r>
        <w:rPr>
          <w:color w:val="231F20"/>
        </w:rPr>
        <w:t>siêu</w:t>
      </w:r>
      <w:r>
        <w:rPr>
          <w:color w:val="231F20"/>
          <w:spacing w:val="-4"/>
        </w:rPr>
        <w:t> </w:t>
      </w:r>
      <w:r>
        <w:rPr>
          <w:color w:val="231F20"/>
        </w:rPr>
        <w:t>việt</w:t>
      </w:r>
      <w:r>
        <w:rPr>
          <w:color w:val="231F20"/>
          <w:spacing w:val="-4"/>
        </w:rPr>
        <w:t> </w:t>
      </w:r>
      <w:r>
        <w:rPr>
          <w:color w:val="231F20"/>
        </w:rPr>
        <w:t>năng</w:t>
      </w:r>
      <w:r>
        <w:rPr>
          <w:color w:val="231F20"/>
          <w:spacing w:val="-4"/>
        </w:rPr>
        <w:t> </w:t>
      </w:r>
      <w:r>
        <w:rPr>
          <w:color w:val="231F20"/>
        </w:rPr>
        <w:t>sở, </w:t>
      </w:r>
      <w:r>
        <w:rPr>
          <w:color w:val="231F20"/>
          <w:spacing w:val="-3"/>
        </w:rPr>
        <w:t>tất </w:t>
      </w:r>
      <w:r>
        <w:rPr>
          <w:color w:val="231F20"/>
        </w:rPr>
        <w:t>cả công đức vốn tự đầy</w:t>
      </w:r>
      <w:r>
        <w:rPr>
          <w:color w:val="231F20"/>
          <w:spacing w:val="-2"/>
        </w:rPr>
        <w:t> </w:t>
      </w:r>
      <w:r>
        <w:rPr>
          <w:color w:val="231F20"/>
        </w:rPr>
        <w:t>đủ.</w:t>
      </w:r>
    </w:p>
    <w:p>
      <w:pPr>
        <w:pStyle w:val="Heading7"/>
        <w:spacing w:line="242" w:lineRule="auto" w:before="84"/>
        <w:ind w:left="166" w:right="165" w:firstLine="567"/>
        <w:jc w:val="both"/>
      </w:pPr>
      <w:r>
        <w:rPr>
          <w:color w:val="231F20"/>
        </w:rPr>
        <w:t>Thập Huyền Môn duyên khởi với nhau để diễn tả pháp giới sự sự vô ngại. Tại sao các pháp sự sự vô ngại?</w:t>
      </w:r>
    </w:p>
    <w:p>
      <w:pPr>
        <w:spacing w:after="0" w:line="242" w:lineRule="auto"/>
        <w:jc w:val="both"/>
        <w:sectPr>
          <w:pgSz w:w="8110" w:h="11510"/>
          <w:pgMar w:header="598" w:footer="0" w:top="820" w:bottom="280" w:left="740" w:right="740"/>
        </w:sectPr>
      </w:pPr>
    </w:p>
    <w:p>
      <w:pPr>
        <w:pStyle w:val="BodyText"/>
        <w:spacing w:before="8"/>
        <w:ind w:left="0"/>
        <w:jc w:val="left"/>
        <w:rPr>
          <w:b/>
        </w:rPr>
      </w:pPr>
    </w:p>
    <w:p>
      <w:pPr>
        <w:pStyle w:val="ListParagraph"/>
        <w:numPr>
          <w:ilvl w:val="0"/>
          <w:numId w:val="58"/>
        </w:numPr>
        <w:tabs>
          <w:tab w:pos="988" w:val="left" w:leader="none"/>
        </w:tabs>
        <w:spacing w:line="242" w:lineRule="auto" w:before="48" w:after="0"/>
        <w:ind w:left="166" w:right="165" w:firstLine="567"/>
        <w:jc w:val="both"/>
        <w:rPr>
          <w:sz w:val="26"/>
        </w:rPr>
      </w:pPr>
      <w:r>
        <w:rPr>
          <w:color w:val="231F20"/>
          <w:sz w:val="26"/>
        </w:rPr>
        <w:t>Vì</w:t>
      </w:r>
      <w:r>
        <w:rPr>
          <w:color w:val="231F20"/>
          <w:spacing w:val="-9"/>
          <w:sz w:val="26"/>
        </w:rPr>
        <w:t> </w:t>
      </w:r>
      <w:r>
        <w:rPr>
          <w:color w:val="231F20"/>
          <w:sz w:val="26"/>
        </w:rPr>
        <w:t>duy</w:t>
      </w:r>
      <w:r>
        <w:rPr>
          <w:color w:val="231F20"/>
          <w:spacing w:val="-8"/>
          <w:sz w:val="26"/>
        </w:rPr>
        <w:t> </w:t>
      </w:r>
      <w:r>
        <w:rPr>
          <w:color w:val="231F20"/>
          <w:sz w:val="26"/>
        </w:rPr>
        <w:t>tâm</w:t>
      </w:r>
      <w:r>
        <w:rPr>
          <w:color w:val="231F20"/>
          <w:spacing w:val="-8"/>
          <w:sz w:val="26"/>
        </w:rPr>
        <w:t> </w:t>
      </w:r>
      <w:r>
        <w:rPr>
          <w:color w:val="231F20"/>
          <w:sz w:val="26"/>
        </w:rPr>
        <w:t>sở</w:t>
      </w:r>
      <w:r>
        <w:rPr>
          <w:color w:val="231F20"/>
          <w:spacing w:val="-8"/>
          <w:sz w:val="26"/>
        </w:rPr>
        <w:t> </w:t>
      </w:r>
      <w:r>
        <w:rPr>
          <w:color w:val="231F20"/>
          <w:sz w:val="26"/>
        </w:rPr>
        <w:t>hiện,</w:t>
      </w:r>
      <w:r>
        <w:rPr>
          <w:color w:val="231F20"/>
          <w:spacing w:val="-8"/>
          <w:sz w:val="26"/>
        </w:rPr>
        <w:t> </w:t>
      </w:r>
      <w:r>
        <w:rPr>
          <w:color w:val="231F20"/>
          <w:sz w:val="26"/>
        </w:rPr>
        <w:t>nên</w:t>
      </w:r>
      <w:r>
        <w:rPr>
          <w:color w:val="231F20"/>
          <w:spacing w:val="-8"/>
          <w:sz w:val="26"/>
        </w:rPr>
        <w:t> </w:t>
      </w:r>
      <w:r>
        <w:rPr>
          <w:color w:val="231F20"/>
          <w:sz w:val="26"/>
        </w:rPr>
        <w:t>các</w:t>
      </w:r>
      <w:r>
        <w:rPr>
          <w:color w:val="231F20"/>
          <w:spacing w:val="-8"/>
          <w:sz w:val="26"/>
        </w:rPr>
        <w:t> </w:t>
      </w:r>
      <w:r>
        <w:rPr>
          <w:color w:val="231F20"/>
          <w:sz w:val="26"/>
        </w:rPr>
        <w:t>pháp</w:t>
      </w:r>
      <w:r>
        <w:rPr>
          <w:color w:val="231F20"/>
          <w:spacing w:val="-9"/>
          <w:sz w:val="26"/>
        </w:rPr>
        <w:t> </w:t>
      </w:r>
      <w:r>
        <w:rPr>
          <w:color w:val="231F20"/>
          <w:sz w:val="26"/>
        </w:rPr>
        <w:t>vốn</w:t>
      </w:r>
      <w:r>
        <w:rPr>
          <w:color w:val="231F20"/>
          <w:spacing w:val="-8"/>
          <w:sz w:val="26"/>
        </w:rPr>
        <w:t> </w:t>
      </w:r>
      <w:r>
        <w:rPr>
          <w:color w:val="231F20"/>
          <w:sz w:val="26"/>
        </w:rPr>
        <w:t>chẳng</w:t>
      </w:r>
      <w:r>
        <w:rPr>
          <w:color w:val="231F20"/>
          <w:spacing w:val="-8"/>
          <w:sz w:val="26"/>
        </w:rPr>
        <w:t> </w:t>
      </w:r>
      <w:r>
        <w:rPr>
          <w:color w:val="231F20"/>
          <w:sz w:val="26"/>
        </w:rPr>
        <w:t>có</w:t>
      </w:r>
      <w:r>
        <w:rPr>
          <w:color w:val="231F20"/>
          <w:spacing w:val="-8"/>
          <w:sz w:val="26"/>
        </w:rPr>
        <w:t> </w:t>
      </w:r>
      <w:r>
        <w:rPr>
          <w:color w:val="231F20"/>
          <w:sz w:val="26"/>
        </w:rPr>
        <w:t>khác, chỉ</w:t>
      </w:r>
      <w:r>
        <w:rPr>
          <w:color w:val="231F20"/>
          <w:spacing w:val="-6"/>
          <w:sz w:val="26"/>
        </w:rPr>
        <w:t> </w:t>
      </w:r>
      <w:r>
        <w:rPr>
          <w:color w:val="231F20"/>
          <w:sz w:val="26"/>
        </w:rPr>
        <w:t>do</w:t>
      </w:r>
      <w:r>
        <w:rPr>
          <w:color w:val="231F20"/>
          <w:spacing w:val="-7"/>
          <w:sz w:val="26"/>
        </w:rPr>
        <w:t> </w:t>
      </w:r>
      <w:r>
        <w:rPr>
          <w:color w:val="231F20"/>
          <w:sz w:val="26"/>
        </w:rPr>
        <w:t>tâm</w:t>
      </w:r>
      <w:r>
        <w:rPr>
          <w:color w:val="231F20"/>
          <w:spacing w:val="-6"/>
          <w:sz w:val="26"/>
        </w:rPr>
        <w:t> </w:t>
      </w:r>
      <w:r>
        <w:rPr>
          <w:color w:val="231F20"/>
          <w:sz w:val="26"/>
        </w:rPr>
        <w:t>Như</w:t>
      </w:r>
      <w:r>
        <w:rPr>
          <w:color w:val="231F20"/>
          <w:spacing w:val="-7"/>
          <w:sz w:val="26"/>
        </w:rPr>
        <w:t> </w:t>
      </w:r>
      <w:r>
        <w:rPr>
          <w:color w:val="231F20"/>
          <w:sz w:val="26"/>
        </w:rPr>
        <w:t>Lai</w:t>
      </w:r>
      <w:r>
        <w:rPr>
          <w:color w:val="231F20"/>
          <w:spacing w:val="-7"/>
          <w:sz w:val="26"/>
        </w:rPr>
        <w:t> </w:t>
      </w:r>
      <w:r>
        <w:rPr>
          <w:color w:val="231F20"/>
          <w:sz w:val="26"/>
        </w:rPr>
        <w:t>Tạng</w:t>
      </w:r>
      <w:r>
        <w:rPr>
          <w:color w:val="231F20"/>
          <w:spacing w:val="-6"/>
          <w:sz w:val="26"/>
        </w:rPr>
        <w:t> </w:t>
      </w:r>
      <w:r>
        <w:rPr>
          <w:color w:val="231F20"/>
          <w:sz w:val="26"/>
        </w:rPr>
        <w:t>duyên</w:t>
      </w:r>
      <w:r>
        <w:rPr>
          <w:color w:val="231F20"/>
          <w:spacing w:val="-7"/>
          <w:sz w:val="26"/>
        </w:rPr>
        <w:t> </w:t>
      </w:r>
      <w:r>
        <w:rPr>
          <w:color w:val="231F20"/>
          <w:sz w:val="26"/>
        </w:rPr>
        <w:t>khởi</w:t>
      </w:r>
      <w:r>
        <w:rPr>
          <w:color w:val="231F20"/>
          <w:spacing w:val="-6"/>
          <w:sz w:val="26"/>
        </w:rPr>
        <w:t> </w:t>
      </w:r>
      <w:r>
        <w:rPr>
          <w:color w:val="231F20"/>
          <w:sz w:val="26"/>
        </w:rPr>
        <w:t>mà</w:t>
      </w:r>
      <w:r>
        <w:rPr>
          <w:color w:val="231F20"/>
          <w:spacing w:val="-6"/>
          <w:sz w:val="26"/>
        </w:rPr>
        <w:t> </w:t>
      </w:r>
      <w:r>
        <w:rPr>
          <w:color w:val="231F20"/>
          <w:sz w:val="26"/>
        </w:rPr>
        <w:t>thành</w:t>
      </w:r>
      <w:r>
        <w:rPr>
          <w:color w:val="231F20"/>
          <w:spacing w:val="-6"/>
          <w:sz w:val="26"/>
        </w:rPr>
        <w:t> </w:t>
      </w:r>
      <w:r>
        <w:rPr>
          <w:color w:val="231F20"/>
          <w:sz w:val="26"/>
        </w:rPr>
        <w:t>pháp</w:t>
      </w:r>
      <w:r>
        <w:rPr>
          <w:color w:val="231F20"/>
          <w:spacing w:val="-7"/>
          <w:sz w:val="26"/>
        </w:rPr>
        <w:t> </w:t>
      </w:r>
      <w:r>
        <w:rPr>
          <w:color w:val="231F20"/>
          <w:sz w:val="26"/>
        </w:rPr>
        <w:t>sai</w:t>
      </w:r>
      <w:r>
        <w:rPr>
          <w:color w:val="231F20"/>
          <w:spacing w:val="-6"/>
          <w:sz w:val="26"/>
        </w:rPr>
        <w:t> </w:t>
      </w:r>
      <w:r>
        <w:rPr>
          <w:color w:val="231F20"/>
          <w:sz w:val="26"/>
        </w:rPr>
        <w:t>biệt, nên phải có lý dung</w:t>
      </w:r>
      <w:r>
        <w:rPr>
          <w:color w:val="231F20"/>
          <w:spacing w:val="-5"/>
          <w:sz w:val="26"/>
        </w:rPr>
        <w:t> </w:t>
      </w:r>
      <w:r>
        <w:rPr>
          <w:color w:val="231F20"/>
          <w:sz w:val="26"/>
        </w:rPr>
        <w:t>thông.</w:t>
      </w:r>
    </w:p>
    <w:p>
      <w:pPr>
        <w:pStyle w:val="ListParagraph"/>
        <w:numPr>
          <w:ilvl w:val="0"/>
          <w:numId w:val="58"/>
        </w:numPr>
        <w:tabs>
          <w:tab w:pos="1019" w:val="left" w:leader="none"/>
        </w:tabs>
        <w:spacing w:line="242" w:lineRule="auto" w:before="84" w:after="0"/>
        <w:ind w:left="166" w:right="162" w:firstLine="567"/>
        <w:jc w:val="both"/>
        <w:rPr>
          <w:sz w:val="26"/>
        </w:rPr>
      </w:pPr>
      <w:r>
        <w:rPr>
          <w:color w:val="231F20"/>
          <w:spacing w:val="2"/>
          <w:sz w:val="26"/>
        </w:rPr>
        <w:t>Vì </w:t>
      </w:r>
      <w:r>
        <w:rPr>
          <w:color w:val="231F20"/>
          <w:sz w:val="26"/>
        </w:rPr>
        <w:t>pháp tánh vô định nên các pháp là pháp duyên khởi của tâm Như Lai </w:t>
      </w:r>
      <w:r>
        <w:rPr>
          <w:color w:val="231F20"/>
          <w:spacing w:val="-4"/>
          <w:sz w:val="26"/>
        </w:rPr>
        <w:t>Tạng, </w:t>
      </w:r>
      <w:r>
        <w:rPr>
          <w:color w:val="231F20"/>
          <w:sz w:val="26"/>
        </w:rPr>
        <w:t>vốn chẳng có tự tánh nhất định, nên phải có lý dung</w:t>
      </w:r>
      <w:r>
        <w:rPr>
          <w:color w:val="231F20"/>
          <w:spacing w:val="-6"/>
          <w:sz w:val="26"/>
        </w:rPr>
        <w:t> </w:t>
      </w:r>
      <w:r>
        <w:rPr>
          <w:color w:val="231F20"/>
          <w:sz w:val="26"/>
        </w:rPr>
        <w:t>thông.</w:t>
      </w:r>
    </w:p>
    <w:p>
      <w:pPr>
        <w:pStyle w:val="ListParagraph"/>
        <w:numPr>
          <w:ilvl w:val="0"/>
          <w:numId w:val="58"/>
        </w:numPr>
        <w:tabs>
          <w:tab w:pos="977" w:val="left" w:leader="none"/>
        </w:tabs>
        <w:spacing w:line="242" w:lineRule="auto" w:before="83" w:after="0"/>
        <w:ind w:left="166" w:right="161" w:firstLine="567"/>
        <w:jc w:val="both"/>
        <w:rPr>
          <w:sz w:val="26"/>
        </w:rPr>
      </w:pPr>
      <w:r>
        <w:rPr>
          <w:color w:val="231F20"/>
          <w:spacing w:val="2"/>
          <w:sz w:val="26"/>
        </w:rPr>
        <w:t>Vì</w:t>
      </w:r>
      <w:r>
        <w:rPr>
          <w:color w:val="231F20"/>
          <w:spacing w:val="-20"/>
          <w:sz w:val="26"/>
        </w:rPr>
        <w:t> </w:t>
      </w:r>
      <w:r>
        <w:rPr>
          <w:color w:val="231F20"/>
          <w:sz w:val="26"/>
        </w:rPr>
        <w:t>duyên</w:t>
      </w:r>
      <w:r>
        <w:rPr>
          <w:color w:val="231F20"/>
          <w:spacing w:val="-20"/>
          <w:sz w:val="26"/>
        </w:rPr>
        <w:t> </w:t>
      </w:r>
      <w:r>
        <w:rPr>
          <w:color w:val="231F20"/>
          <w:sz w:val="26"/>
        </w:rPr>
        <w:t>khởi</w:t>
      </w:r>
      <w:r>
        <w:rPr>
          <w:color w:val="231F20"/>
          <w:spacing w:val="-20"/>
          <w:sz w:val="26"/>
        </w:rPr>
        <w:t> </w:t>
      </w:r>
      <w:r>
        <w:rPr>
          <w:color w:val="231F20"/>
          <w:sz w:val="26"/>
        </w:rPr>
        <w:t>lẫn</w:t>
      </w:r>
      <w:r>
        <w:rPr>
          <w:color w:val="231F20"/>
          <w:spacing w:val="-20"/>
          <w:sz w:val="26"/>
        </w:rPr>
        <w:t> </w:t>
      </w:r>
      <w:r>
        <w:rPr>
          <w:color w:val="231F20"/>
          <w:sz w:val="26"/>
        </w:rPr>
        <w:t>nhau,</w:t>
      </w:r>
      <w:r>
        <w:rPr>
          <w:color w:val="231F20"/>
          <w:spacing w:val="-20"/>
          <w:sz w:val="26"/>
        </w:rPr>
        <w:t> </w:t>
      </w:r>
      <w:r>
        <w:rPr>
          <w:color w:val="231F20"/>
          <w:sz w:val="26"/>
        </w:rPr>
        <w:t>pháp</w:t>
      </w:r>
      <w:r>
        <w:rPr>
          <w:color w:val="231F20"/>
          <w:spacing w:val="-20"/>
          <w:sz w:val="26"/>
        </w:rPr>
        <w:t> </w:t>
      </w:r>
      <w:r>
        <w:rPr>
          <w:color w:val="231F20"/>
          <w:sz w:val="26"/>
        </w:rPr>
        <w:t>duyên</w:t>
      </w:r>
      <w:r>
        <w:rPr>
          <w:color w:val="231F20"/>
          <w:spacing w:val="-20"/>
          <w:sz w:val="26"/>
        </w:rPr>
        <w:t> </w:t>
      </w:r>
      <w:r>
        <w:rPr>
          <w:color w:val="231F20"/>
          <w:sz w:val="26"/>
        </w:rPr>
        <w:t>khởi</w:t>
      </w:r>
      <w:r>
        <w:rPr>
          <w:color w:val="231F20"/>
          <w:spacing w:val="-20"/>
          <w:sz w:val="26"/>
        </w:rPr>
        <w:t> </w:t>
      </w:r>
      <w:r>
        <w:rPr>
          <w:color w:val="231F20"/>
          <w:sz w:val="26"/>
        </w:rPr>
        <w:t>không</w:t>
      </w:r>
      <w:r>
        <w:rPr>
          <w:color w:val="231F20"/>
          <w:spacing w:val="-19"/>
          <w:sz w:val="26"/>
        </w:rPr>
        <w:t> </w:t>
      </w:r>
      <w:r>
        <w:rPr>
          <w:color w:val="231F20"/>
          <w:sz w:val="26"/>
        </w:rPr>
        <w:t>được tự thể độc lập, phải do pháp khác làm duyên mà thành,</w:t>
      </w:r>
      <w:r>
        <w:rPr>
          <w:color w:val="231F20"/>
          <w:spacing w:val="-33"/>
          <w:sz w:val="26"/>
        </w:rPr>
        <w:t> </w:t>
      </w:r>
      <w:r>
        <w:rPr>
          <w:color w:val="231F20"/>
          <w:sz w:val="26"/>
        </w:rPr>
        <w:t>nên phải có lý dung</w:t>
      </w:r>
      <w:r>
        <w:rPr>
          <w:color w:val="231F20"/>
          <w:spacing w:val="-5"/>
          <w:sz w:val="26"/>
        </w:rPr>
        <w:t> </w:t>
      </w:r>
      <w:r>
        <w:rPr>
          <w:color w:val="231F20"/>
          <w:sz w:val="26"/>
        </w:rPr>
        <w:t>thông.</w:t>
      </w:r>
    </w:p>
    <w:p>
      <w:pPr>
        <w:pStyle w:val="ListParagraph"/>
        <w:numPr>
          <w:ilvl w:val="0"/>
          <w:numId w:val="58"/>
        </w:numPr>
        <w:tabs>
          <w:tab w:pos="1005" w:val="left" w:leader="none"/>
        </w:tabs>
        <w:spacing w:line="242" w:lineRule="auto" w:before="84" w:after="0"/>
        <w:ind w:left="166" w:right="166" w:firstLine="567"/>
        <w:jc w:val="both"/>
        <w:rPr>
          <w:sz w:val="26"/>
        </w:rPr>
      </w:pPr>
      <w:r>
        <w:rPr>
          <w:color w:val="231F20"/>
          <w:spacing w:val="2"/>
          <w:sz w:val="26"/>
        </w:rPr>
        <w:t>Vì </w:t>
      </w:r>
      <w:r>
        <w:rPr>
          <w:color w:val="231F20"/>
          <w:sz w:val="26"/>
        </w:rPr>
        <w:t>pháp tánh dung thông nên sự </w:t>
      </w:r>
      <w:r>
        <w:rPr>
          <w:color w:val="231F20"/>
          <w:spacing w:val="-3"/>
          <w:sz w:val="26"/>
        </w:rPr>
        <w:t>vật </w:t>
      </w:r>
      <w:r>
        <w:rPr>
          <w:color w:val="231F20"/>
          <w:sz w:val="26"/>
        </w:rPr>
        <w:t>dung thông tự đúng như pháp tánh, nên phải có lý dung</w:t>
      </w:r>
      <w:r>
        <w:rPr>
          <w:color w:val="231F20"/>
          <w:spacing w:val="-14"/>
          <w:sz w:val="26"/>
        </w:rPr>
        <w:t> </w:t>
      </w:r>
      <w:r>
        <w:rPr>
          <w:color w:val="231F20"/>
          <w:sz w:val="26"/>
        </w:rPr>
        <w:t>thông.</w:t>
      </w:r>
    </w:p>
    <w:p>
      <w:pPr>
        <w:pStyle w:val="ListParagraph"/>
        <w:numPr>
          <w:ilvl w:val="0"/>
          <w:numId w:val="58"/>
        </w:numPr>
        <w:tabs>
          <w:tab w:pos="998" w:val="left" w:leader="none"/>
        </w:tabs>
        <w:spacing w:line="242" w:lineRule="auto" w:before="84" w:after="0"/>
        <w:ind w:left="167" w:right="165" w:firstLine="566"/>
        <w:jc w:val="both"/>
        <w:rPr>
          <w:sz w:val="26"/>
        </w:rPr>
      </w:pPr>
      <w:r>
        <w:rPr>
          <w:color w:val="231F20"/>
          <w:spacing w:val="2"/>
          <w:sz w:val="26"/>
        </w:rPr>
        <w:t>Vì </w:t>
      </w:r>
      <w:r>
        <w:rPr>
          <w:color w:val="231F20"/>
          <w:sz w:val="26"/>
        </w:rPr>
        <w:t>pháp như mộng huyễn, các pháp chẳng thật, nên phải có lý dung</w:t>
      </w:r>
      <w:r>
        <w:rPr>
          <w:color w:val="231F20"/>
          <w:spacing w:val="-5"/>
          <w:sz w:val="26"/>
        </w:rPr>
        <w:t> </w:t>
      </w:r>
      <w:r>
        <w:rPr>
          <w:color w:val="231F20"/>
          <w:sz w:val="26"/>
        </w:rPr>
        <w:t>thông.</w:t>
      </w:r>
    </w:p>
    <w:p>
      <w:pPr>
        <w:pStyle w:val="ListParagraph"/>
        <w:numPr>
          <w:ilvl w:val="0"/>
          <w:numId w:val="58"/>
        </w:numPr>
        <w:tabs>
          <w:tab w:pos="994" w:val="left" w:leader="none"/>
        </w:tabs>
        <w:spacing w:line="242" w:lineRule="auto" w:before="84" w:after="0"/>
        <w:ind w:left="167" w:right="165" w:firstLine="567"/>
        <w:jc w:val="both"/>
        <w:rPr>
          <w:sz w:val="26"/>
        </w:rPr>
      </w:pPr>
      <w:r>
        <w:rPr>
          <w:color w:val="231F20"/>
          <w:spacing w:val="2"/>
          <w:sz w:val="26"/>
        </w:rPr>
        <w:t>Vì </w:t>
      </w:r>
      <w:r>
        <w:rPr>
          <w:color w:val="231F20"/>
          <w:sz w:val="26"/>
        </w:rPr>
        <w:t>pháp như bóng hình, nên các pháp duyên khởi</w:t>
      </w:r>
      <w:r>
        <w:rPr>
          <w:color w:val="231F20"/>
          <w:spacing w:val="-34"/>
          <w:sz w:val="26"/>
        </w:rPr>
        <w:t> </w:t>
      </w:r>
      <w:r>
        <w:rPr>
          <w:color w:val="231F20"/>
          <w:sz w:val="26"/>
        </w:rPr>
        <w:t>từ một tâm giới mà chẳng tồn tại, như bóng hình trong</w:t>
      </w:r>
      <w:r>
        <w:rPr>
          <w:color w:val="231F20"/>
          <w:spacing w:val="-36"/>
          <w:sz w:val="26"/>
        </w:rPr>
        <w:t> </w:t>
      </w:r>
      <w:r>
        <w:rPr>
          <w:color w:val="231F20"/>
          <w:sz w:val="26"/>
        </w:rPr>
        <w:t>gương, nên phải có lý dung</w:t>
      </w:r>
      <w:r>
        <w:rPr>
          <w:color w:val="231F20"/>
          <w:spacing w:val="-6"/>
          <w:sz w:val="26"/>
        </w:rPr>
        <w:t> </w:t>
      </w:r>
      <w:r>
        <w:rPr>
          <w:color w:val="231F20"/>
          <w:sz w:val="26"/>
        </w:rPr>
        <w:t>thông.</w:t>
      </w:r>
    </w:p>
    <w:p>
      <w:pPr>
        <w:pStyle w:val="BodyText"/>
        <w:spacing w:line="242" w:lineRule="auto" w:before="83"/>
        <w:ind w:right="166" w:firstLine="567"/>
      </w:pPr>
      <w:r>
        <w:rPr>
          <w:color w:val="231F20"/>
        </w:rPr>
        <w:t>Sáu thứ nhân kể trên đều sẵn có lý dung thông, là y theo đức tướng của các pháp như như mà nói.</w:t>
      </w:r>
    </w:p>
    <w:p>
      <w:pPr>
        <w:pStyle w:val="BodyText"/>
        <w:spacing w:line="242" w:lineRule="auto" w:before="84"/>
        <w:ind w:right="166" w:firstLine="567"/>
      </w:pPr>
      <w:r>
        <w:rPr>
          <w:color w:val="231F20"/>
        </w:rPr>
        <w:t>Bốn thứ nhân kể sau này là theo nghiệp dụng vô ngại mà nói.</w:t>
      </w:r>
    </w:p>
    <w:p>
      <w:pPr>
        <w:pStyle w:val="ListParagraph"/>
        <w:numPr>
          <w:ilvl w:val="0"/>
          <w:numId w:val="58"/>
        </w:numPr>
        <w:tabs>
          <w:tab w:pos="995" w:val="left" w:leader="none"/>
        </w:tabs>
        <w:spacing w:line="242" w:lineRule="auto" w:before="84" w:after="0"/>
        <w:ind w:left="167" w:right="168" w:firstLine="567"/>
        <w:jc w:val="left"/>
        <w:rPr>
          <w:sz w:val="26"/>
        </w:rPr>
      </w:pPr>
      <w:r>
        <w:rPr>
          <w:color w:val="231F20"/>
          <w:sz w:val="26"/>
        </w:rPr>
        <w:t>Vì nhân vô hạn, nên hàng Bồ Tát tu nhân vô hạn, thì phải được quả nghiệp dụng vô</w:t>
      </w:r>
      <w:r>
        <w:rPr>
          <w:color w:val="231F20"/>
          <w:spacing w:val="-7"/>
          <w:sz w:val="26"/>
        </w:rPr>
        <w:t> </w:t>
      </w:r>
      <w:r>
        <w:rPr>
          <w:color w:val="231F20"/>
          <w:sz w:val="26"/>
        </w:rPr>
        <w:t>ngại.</w:t>
      </w:r>
    </w:p>
    <w:p>
      <w:pPr>
        <w:pStyle w:val="ListParagraph"/>
        <w:numPr>
          <w:ilvl w:val="0"/>
          <w:numId w:val="58"/>
        </w:numPr>
        <w:tabs>
          <w:tab w:pos="1000" w:val="left" w:leader="none"/>
        </w:tabs>
        <w:spacing w:line="242" w:lineRule="auto" w:before="84" w:after="0"/>
        <w:ind w:left="167" w:right="165" w:firstLine="566"/>
        <w:jc w:val="left"/>
        <w:rPr>
          <w:sz w:val="26"/>
        </w:rPr>
      </w:pPr>
      <w:r>
        <w:rPr>
          <w:color w:val="231F20"/>
          <w:spacing w:val="2"/>
          <w:sz w:val="26"/>
        </w:rPr>
        <w:t>Vì </w:t>
      </w:r>
      <w:r>
        <w:rPr>
          <w:color w:val="231F20"/>
          <w:sz w:val="26"/>
        </w:rPr>
        <w:t>Phật chứng chân tánh cùng tột, nên nghiệp dụng đúng như tánh cũng vô</w:t>
      </w:r>
      <w:r>
        <w:rPr>
          <w:color w:val="231F20"/>
          <w:spacing w:val="-5"/>
          <w:sz w:val="26"/>
        </w:rPr>
        <w:t> </w:t>
      </w:r>
      <w:r>
        <w:rPr>
          <w:color w:val="231F20"/>
          <w:sz w:val="26"/>
        </w:rPr>
        <w:t>ngại.</w:t>
      </w:r>
    </w:p>
    <w:p>
      <w:pPr>
        <w:pStyle w:val="ListParagraph"/>
        <w:numPr>
          <w:ilvl w:val="0"/>
          <w:numId w:val="58"/>
        </w:numPr>
        <w:tabs>
          <w:tab w:pos="1022" w:val="left" w:leader="none"/>
        </w:tabs>
        <w:spacing w:line="242" w:lineRule="auto" w:before="84" w:after="0"/>
        <w:ind w:left="167" w:right="164" w:firstLine="566"/>
        <w:jc w:val="left"/>
        <w:rPr>
          <w:sz w:val="26"/>
        </w:rPr>
      </w:pPr>
      <w:r>
        <w:rPr>
          <w:color w:val="231F20"/>
          <w:spacing w:val="2"/>
          <w:sz w:val="26"/>
        </w:rPr>
        <w:t>Vì </w:t>
      </w:r>
      <w:r>
        <w:rPr>
          <w:color w:val="231F20"/>
          <w:sz w:val="26"/>
        </w:rPr>
        <w:t>sức thiền định thâm sâu huyền diệu, nên được nghiệp dụng vô</w:t>
      </w:r>
      <w:r>
        <w:rPr>
          <w:color w:val="231F20"/>
          <w:spacing w:val="-4"/>
          <w:sz w:val="26"/>
        </w:rPr>
        <w:t> </w:t>
      </w:r>
      <w:r>
        <w:rPr>
          <w:color w:val="231F20"/>
          <w:sz w:val="26"/>
        </w:rPr>
        <w:t>ngại.</w:t>
      </w:r>
    </w:p>
    <w:p>
      <w:pPr>
        <w:spacing w:after="0" w:line="242" w:lineRule="auto"/>
        <w:jc w:val="left"/>
        <w:rPr>
          <w:sz w:val="26"/>
        </w:rPr>
        <w:sectPr>
          <w:pgSz w:w="8110" w:h="11510"/>
          <w:pgMar w:header="599" w:footer="0" w:top="820" w:bottom="280" w:left="740" w:right="740"/>
        </w:sectPr>
      </w:pPr>
    </w:p>
    <w:p>
      <w:pPr>
        <w:pStyle w:val="BodyText"/>
        <w:spacing w:before="9"/>
        <w:ind w:left="0"/>
        <w:jc w:val="left"/>
      </w:pPr>
    </w:p>
    <w:p>
      <w:pPr>
        <w:pStyle w:val="ListParagraph"/>
        <w:numPr>
          <w:ilvl w:val="0"/>
          <w:numId w:val="58"/>
        </w:numPr>
        <w:tabs>
          <w:tab w:pos="1140" w:val="left" w:leader="none"/>
        </w:tabs>
        <w:spacing w:line="242" w:lineRule="auto" w:before="48" w:after="0"/>
        <w:ind w:left="166" w:right="164" w:firstLine="567"/>
        <w:jc w:val="both"/>
        <w:rPr>
          <w:sz w:val="26"/>
        </w:rPr>
      </w:pPr>
      <w:r>
        <w:rPr>
          <w:color w:val="231F20"/>
          <w:spacing w:val="2"/>
          <w:sz w:val="26"/>
        </w:rPr>
        <w:t>Vì </w:t>
      </w:r>
      <w:r>
        <w:rPr>
          <w:color w:val="231F20"/>
          <w:sz w:val="26"/>
        </w:rPr>
        <w:t>sức dụng thần thông giải thoát của tự tánh bất khả tư nghì, lìa sự ràng buộc của vạn pháp mà được tự tại, nên nghiệp dụng vô</w:t>
      </w:r>
      <w:r>
        <w:rPr>
          <w:color w:val="231F20"/>
          <w:spacing w:val="-6"/>
          <w:sz w:val="26"/>
        </w:rPr>
        <w:t> </w:t>
      </w:r>
      <w:r>
        <w:rPr>
          <w:color w:val="231F20"/>
          <w:sz w:val="26"/>
        </w:rPr>
        <w:t>ngại.</w:t>
      </w:r>
    </w:p>
    <w:p>
      <w:pPr>
        <w:pStyle w:val="BodyText"/>
        <w:spacing w:line="242" w:lineRule="auto" w:before="83"/>
        <w:ind w:left="166" w:right="163" w:firstLine="567"/>
      </w:pPr>
      <w:r>
        <w:rPr>
          <w:color w:val="231F20"/>
        </w:rPr>
        <w:t>Như</w:t>
      </w:r>
      <w:r>
        <w:rPr>
          <w:color w:val="231F20"/>
          <w:spacing w:val="-16"/>
        </w:rPr>
        <w:t> </w:t>
      </w:r>
      <w:r>
        <w:rPr>
          <w:color w:val="231F20"/>
        </w:rPr>
        <w:t>thế</w:t>
      </w:r>
      <w:r>
        <w:rPr>
          <w:color w:val="231F20"/>
          <w:spacing w:val="-16"/>
        </w:rPr>
        <w:t> </w:t>
      </w:r>
      <w:r>
        <w:rPr>
          <w:color w:val="231F20"/>
        </w:rPr>
        <w:t>gọi</w:t>
      </w:r>
      <w:r>
        <w:rPr>
          <w:color w:val="231F20"/>
          <w:spacing w:val="-16"/>
        </w:rPr>
        <w:t> </w:t>
      </w:r>
      <w:r>
        <w:rPr>
          <w:color w:val="231F20"/>
        </w:rPr>
        <w:t>là</w:t>
      </w:r>
      <w:r>
        <w:rPr>
          <w:color w:val="231F20"/>
          <w:spacing w:val="-16"/>
        </w:rPr>
        <w:t> </w:t>
      </w:r>
      <w:r>
        <w:rPr>
          <w:color w:val="231F20"/>
        </w:rPr>
        <w:t>Sự</w:t>
      </w:r>
      <w:r>
        <w:rPr>
          <w:color w:val="231F20"/>
          <w:spacing w:val="-17"/>
        </w:rPr>
        <w:t> </w:t>
      </w:r>
      <w:r>
        <w:rPr>
          <w:color w:val="231F20"/>
        </w:rPr>
        <w:t>sự</w:t>
      </w:r>
      <w:r>
        <w:rPr>
          <w:color w:val="231F20"/>
          <w:spacing w:val="-16"/>
        </w:rPr>
        <w:t> </w:t>
      </w:r>
      <w:r>
        <w:rPr>
          <w:color w:val="231F20"/>
        </w:rPr>
        <w:t>vô</w:t>
      </w:r>
      <w:r>
        <w:rPr>
          <w:color w:val="231F20"/>
          <w:spacing w:val="-17"/>
        </w:rPr>
        <w:t> </w:t>
      </w:r>
      <w:r>
        <w:rPr>
          <w:color w:val="231F20"/>
        </w:rPr>
        <w:t>ngại</w:t>
      </w:r>
      <w:r>
        <w:rPr>
          <w:color w:val="231F20"/>
          <w:spacing w:val="-15"/>
        </w:rPr>
        <w:t> </w:t>
      </w:r>
      <w:r>
        <w:rPr>
          <w:color w:val="231F20"/>
        </w:rPr>
        <w:t>pháp</w:t>
      </w:r>
      <w:r>
        <w:rPr>
          <w:color w:val="231F20"/>
          <w:spacing w:val="-15"/>
        </w:rPr>
        <w:t> </w:t>
      </w:r>
      <w:r>
        <w:rPr>
          <w:color w:val="231F20"/>
        </w:rPr>
        <w:t>giới.</w:t>
      </w:r>
      <w:r>
        <w:rPr>
          <w:color w:val="231F20"/>
          <w:spacing w:val="-16"/>
        </w:rPr>
        <w:t> </w:t>
      </w:r>
      <w:r>
        <w:rPr>
          <w:color w:val="231F20"/>
        </w:rPr>
        <w:t>Nếu</w:t>
      </w:r>
      <w:r>
        <w:rPr>
          <w:color w:val="231F20"/>
          <w:spacing w:val="-15"/>
        </w:rPr>
        <w:t> </w:t>
      </w:r>
      <w:r>
        <w:rPr>
          <w:color w:val="231F20"/>
        </w:rPr>
        <w:t>chứng</w:t>
      </w:r>
      <w:r>
        <w:rPr>
          <w:color w:val="231F20"/>
          <w:spacing w:val="-16"/>
        </w:rPr>
        <w:t> </w:t>
      </w:r>
      <w:r>
        <w:rPr>
          <w:color w:val="231F20"/>
        </w:rPr>
        <w:t>được sự sự vô ngại pháp giới thì </w:t>
      </w:r>
      <w:r>
        <w:rPr>
          <w:color w:val="231F20"/>
          <w:spacing w:val="-3"/>
        </w:rPr>
        <w:t>tất </w:t>
      </w:r>
      <w:r>
        <w:rPr>
          <w:color w:val="231F20"/>
        </w:rPr>
        <w:t>cả đều là việc tự </w:t>
      </w:r>
      <w:r>
        <w:rPr>
          <w:color w:val="231F20"/>
          <w:spacing w:val="-7"/>
        </w:rPr>
        <w:t>kỷ, </w:t>
      </w:r>
      <w:r>
        <w:rPr>
          <w:color w:val="231F20"/>
        </w:rPr>
        <w:t>cũng gọi là</w:t>
      </w:r>
      <w:r>
        <w:rPr>
          <w:color w:val="231F20"/>
          <w:spacing w:val="-7"/>
        </w:rPr>
        <w:t> </w:t>
      </w:r>
      <w:r>
        <w:rPr>
          <w:color w:val="231F20"/>
        </w:rPr>
        <w:t>Nhất</w:t>
      </w:r>
      <w:r>
        <w:rPr>
          <w:color w:val="231F20"/>
          <w:spacing w:val="-7"/>
        </w:rPr>
        <w:t> </w:t>
      </w:r>
      <w:r>
        <w:rPr>
          <w:color w:val="231F20"/>
        </w:rPr>
        <w:t>chân</w:t>
      </w:r>
      <w:r>
        <w:rPr>
          <w:color w:val="231F20"/>
          <w:spacing w:val="-6"/>
        </w:rPr>
        <w:t> </w:t>
      </w:r>
      <w:r>
        <w:rPr>
          <w:color w:val="231F20"/>
        </w:rPr>
        <w:t>pháp</w:t>
      </w:r>
      <w:r>
        <w:rPr>
          <w:color w:val="231F20"/>
          <w:spacing w:val="-7"/>
        </w:rPr>
        <w:t> </w:t>
      </w:r>
      <w:r>
        <w:rPr>
          <w:color w:val="231F20"/>
        </w:rPr>
        <w:t>giới.</w:t>
      </w:r>
      <w:r>
        <w:rPr>
          <w:color w:val="231F20"/>
          <w:spacing w:val="-6"/>
        </w:rPr>
        <w:t> </w:t>
      </w:r>
      <w:r>
        <w:rPr>
          <w:color w:val="231F20"/>
        </w:rPr>
        <w:t>Nhưng</w:t>
      </w:r>
      <w:r>
        <w:rPr>
          <w:color w:val="231F20"/>
          <w:spacing w:val="-7"/>
        </w:rPr>
        <w:t> </w:t>
      </w:r>
      <w:r>
        <w:rPr>
          <w:color w:val="231F20"/>
        </w:rPr>
        <w:t>hiện</w:t>
      </w:r>
      <w:r>
        <w:rPr>
          <w:color w:val="231F20"/>
          <w:spacing w:val="-7"/>
        </w:rPr>
        <w:t> </w:t>
      </w:r>
      <w:r>
        <w:rPr>
          <w:color w:val="231F20"/>
        </w:rPr>
        <w:t>nay</w:t>
      </w:r>
      <w:r>
        <w:rPr>
          <w:color w:val="231F20"/>
          <w:spacing w:val="-7"/>
        </w:rPr>
        <w:t> </w:t>
      </w:r>
      <w:r>
        <w:rPr>
          <w:color w:val="231F20"/>
        </w:rPr>
        <w:t>người</w:t>
      </w:r>
      <w:r>
        <w:rPr>
          <w:color w:val="231F20"/>
          <w:spacing w:val="-7"/>
        </w:rPr>
        <w:t> </w:t>
      </w:r>
      <w:r>
        <w:rPr>
          <w:color w:val="231F20"/>
        </w:rPr>
        <w:t>khắp</w:t>
      </w:r>
      <w:r>
        <w:rPr>
          <w:color w:val="231F20"/>
          <w:spacing w:val="-6"/>
        </w:rPr>
        <w:t> </w:t>
      </w:r>
      <w:r>
        <w:rPr>
          <w:color w:val="231F20"/>
        </w:rPr>
        <w:t>thế</w:t>
      </w:r>
      <w:r>
        <w:rPr>
          <w:color w:val="231F20"/>
          <w:spacing w:val="-7"/>
        </w:rPr>
        <w:t> </w:t>
      </w:r>
      <w:r>
        <w:rPr>
          <w:color w:val="231F20"/>
        </w:rPr>
        <w:t>gian đều</w:t>
      </w:r>
      <w:r>
        <w:rPr>
          <w:color w:val="231F20"/>
          <w:spacing w:val="-7"/>
        </w:rPr>
        <w:t> </w:t>
      </w:r>
      <w:r>
        <w:rPr>
          <w:color w:val="231F20"/>
        </w:rPr>
        <w:t>chẳng</w:t>
      </w:r>
      <w:r>
        <w:rPr>
          <w:color w:val="231F20"/>
          <w:spacing w:val="-7"/>
        </w:rPr>
        <w:t> </w:t>
      </w:r>
      <w:r>
        <w:rPr>
          <w:color w:val="231F20"/>
        </w:rPr>
        <w:t>biết</w:t>
      </w:r>
      <w:r>
        <w:rPr>
          <w:color w:val="231F20"/>
          <w:spacing w:val="-7"/>
        </w:rPr>
        <w:t> </w:t>
      </w:r>
      <w:r>
        <w:rPr>
          <w:color w:val="231F20"/>
        </w:rPr>
        <w:t>có</w:t>
      </w:r>
      <w:r>
        <w:rPr>
          <w:color w:val="231F20"/>
          <w:spacing w:val="-7"/>
        </w:rPr>
        <w:t> </w:t>
      </w:r>
      <w:r>
        <w:rPr>
          <w:color w:val="231F20"/>
        </w:rPr>
        <w:t>việc</w:t>
      </w:r>
      <w:r>
        <w:rPr>
          <w:color w:val="231F20"/>
          <w:spacing w:val="-7"/>
        </w:rPr>
        <w:t> </w:t>
      </w:r>
      <w:r>
        <w:rPr>
          <w:color w:val="231F20"/>
        </w:rPr>
        <w:t>tự</w:t>
      </w:r>
      <w:r>
        <w:rPr>
          <w:color w:val="231F20"/>
          <w:spacing w:val="-8"/>
        </w:rPr>
        <w:t> </w:t>
      </w:r>
      <w:r>
        <w:rPr>
          <w:color w:val="231F20"/>
          <w:spacing w:val="-7"/>
        </w:rPr>
        <w:t>kỷ, </w:t>
      </w:r>
      <w:r>
        <w:rPr>
          <w:color w:val="231F20"/>
        </w:rPr>
        <w:t>vì</w:t>
      </w:r>
      <w:r>
        <w:rPr>
          <w:color w:val="231F20"/>
          <w:spacing w:val="-7"/>
        </w:rPr>
        <w:t> </w:t>
      </w:r>
      <w:r>
        <w:rPr>
          <w:color w:val="231F20"/>
        </w:rPr>
        <w:t>họ</w:t>
      </w:r>
      <w:r>
        <w:rPr>
          <w:color w:val="231F20"/>
          <w:spacing w:val="-7"/>
        </w:rPr>
        <w:t> </w:t>
      </w:r>
      <w:r>
        <w:rPr>
          <w:color w:val="231F20"/>
        </w:rPr>
        <w:t>chẳng</w:t>
      </w:r>
      <w:r>
        <w:rPr>
          <w:color w:val="231F20"/>
          <w:spacing w:val="-6"/>
        </w:rPr>
        <w:t> </w:t>
      </w:r>
      <w:r>
        <w:rPr>
          <w:color w:val="231F20"/>
        </w:rPr>
        <w:t>biết</w:t>
      </w:r>
      <w:r>
        <w:rPr>
          <w:color w:val="231F20"/>
          <w:spacing w:val="-7"/>
        </w:rPr>
        <w:t> </w:t>
      </w:r>
      <w:r>
        <w:rPr>
          <w:color w:val="231F20"/>
        </w:rPr>
        <w:t>nên</w:t>
      </w:r>
      <w:r>
        <w:rPr>
          <w:color w:val="231F20"/>
          <w:spacing w:val="-8"/>
        </w:rPr>
        <w:t> </w:t>
      </w:r>
      <w:r>
        <w:rPr>
          <w:color w:val="231F20"/>
        </w:rPr>
        <w:t>chẳng</w:t>
      </w:r>
      <w:r>
        <w:rPr>
          <w:color w:val="231F20"/>
          <w:spacing w:val="-7"/>
        </w:rPr>
        <w:t> </w:t>
      </w:r>
      <w:r>
        <w:rPr>
          <w:color w:val="231F20"/>
        </w:rPr>
        <w:t>chịu tin. </w:t>
      </w:r>
      <w:r>
        <w:rPr>
          <w:color w:val="231F20"/>
          <w:spacing w:val="2"/>
        </w:rPr>
        <w:t>Vì </w:t>
      </w:r>
      <w:r>
        <w:rPr>
          <w:color w:val="231F20"/>
        </w:rPr>
        <w:t>chẳng tin nên chẳng thể hành, chỉ ở trong giàu sang, phú quí, tửu sắc, tài lợi mà trôi qua một đời, chẳng được thành tựu gì cả, dù biết </w:t>
      </w:r>
      <w:r>
        <w:rPr>
          <w:color w:val="231F20"/>
          <w:spacing w:val="-3"/>
        </w:rPr>
        <w:t>ngày </w:t>
      </w:r>
      <w:r>
        <w:rPr>
          <w:color w:val="231F20"/>
        </w:rPr>
        <w:t>chết sắp đến, cũng còn không chịu quay đầu lại. Thật đáng thương</w:t>
      </w:r>
      <w:r>
        <w:rPr>
          <w:color w:val="231F20"/>
          <w:spacing w:val="-4"/>
        </w:rPr>
        <w:t> </w:t>
      </w:r>
      <w:r>
        <w:rPr>
          <w:color w:val="231F20"/>
          <w:spacing w:val="-3"/>
        </w:rPr>
        <w:t>xót!</w:t>
      </w:r>
    </w:p>
    <w:p>
      <w:pPr>
        <w:pStyle w:val="BodyText"/>
        <w:spacing w:line="242" w:lineRule="auto" w:before="81"/>
        <w:ind w:left="166" w:right="158" w:firstLine="567"/>
      </w:pPr>
      <w:r>
        <w:rPr>
          <w:color w:val="231F20"/>
        </w:rPr>
        <w:t>Nhất chân pháp giới, bao gồm vô biên thế giới, Mười thứ huyền môn, tổng nhiếp vô lượng pháp môn, tức sự tức lý, tức tánh tức tướng, tức tục tức chân, tức nhân tức quả, tức năng tức sở, tức Thánh tức phàm, tức đa tức nhất, tức chánh báo tức y báo, như lưới báu của Trời Đế Thích, trùng trùng hiển hiện, chẳng phải thần thông làm thành, vốn là pháp tánh như thế, kẻ mê gặp đâu đều chướng ngại, người giác ngộ ngay đó toàn hiển bày. Ấy là lời văn viên đốn, xứng với tự tánh của Kinh Đại Phương Quảng Phật Hoa Nghiêm, cũng là kinh của Thế Tôn giảng nơi thất xứ cửu hội vậy.</w:t>
      </w:r>
    </w:p>
    <w:p>
      <w:pPr>
        <w:spacing w:after="0" w:line="242" w:lineRule="auto"/>
        <w:sectPr>
          <w:pgSz w:w="8110" w:h="11510"/>
          <w:pgMar w:header="598" w:footer="0" w:top="820" w:bottom="280" w:left="740" w:right="740"/>
        </w:sectPr>
      </w:pPr>
    </w:p>
    <w:p>
      <w:pPr>
        <w:pStyle w:val="BodyText"/>
        <w:spacing w:before="8"/>
        <w:ind w:left="0"/>
        <w:jc w:val="left"/>
      </w:pPr>
    </w:p>
    <w:p>
      <w:pPr>
        <w:pStyle w:val="Heading7"/>
        <w:spacing w:before="48"/>
      </w:pPr>
      <w:bookmarkStart w:name="_TOC_250001" w:id="5"/>
      <w:bookmarkEnd w:id="5"/>
      <w:r>
        <w:rPr>
          <w:color w:val="231F20"/>
        </w:rPr>
        <w:t>THẤT XỨ CỬU HỘI</w:t>
      </w:r>
    </w:p>
    <w:p>
      <w:pPr>
        <w:pStyle w:val="ListParagraph"/>
        <w:numPr>
          <w:ilvl w:val="1"/>
          <w:numId w:val="58"/>
        </w:numPr>
        <w:tabs>
          <w:tab w:pos="1558" w:val="left" w:leader="none"/>
        </w:tabs>
        <w:spacing w:line="240" w:lineRule="auto" w:before="88" w:after="0"/>
        <w:ind w:left="1557" w:right="0" w:hanging="257"/>
        <w:jc w:val="left"/>
        <w:rPr>
          <w:sz w:val="26"/>
        </w:rPr>
      </w:pPr>
      <w:r>
        <w:rPr>
          <w:color w:val="231F20"/>
          <w:sz w:val="26"/>
        </w:rPr>
        <w:t>Bồ Đề đạo</w:t>
      </w:r>
      <w:r>
        <w:rPr>
          <w:color w:val="231F20"/>
          <w:spacing w:val="-1"/>
          <w:sz w:val="26"/>
        </w:rPr>
        <w:t> </w:t>
      </w:r>
      <w:r>
        <w:rPr>
          <w:color w:val="231F20"/>
          <w:sz w:val="26"/>
        </w:rPr>
        <w:t>tràng</w:t>
      </w:r>
    </w:p>
    <w:p>
      <w:pPr>
        <w:pStyle w:val="ListParagraph"/>
        <w:numPr>
          <w:ilvl w:val="0"/>
          <w:numId w:val="59"/>
        </w:numPr>
        <w:tabs>
          <w:tab w:pos="1558" w:val="left" w:leader="none"/>
        </w:tabs>
        <w:spacing w:line="240" w:lineRule="auto" w:before="59" w:after="0"/>
        <w:ind w:left="1557" w:right="0" w:hanging="257"/>
        <w:jc w:val="left"/>
        <w:rPr>
          <w:sz w:val="26"/>
        </w:rPr>
      </w:pPr>
      <w:r>
        <w:rPr>
          <w:color w:val="231F20"/>
          <w:sz w:val="26"/>
        </w:rPr>
        <w:t>Đao Lợi thiên</w:t>
      </w:r>
      <w:r>
        <w:rPr>
          <w:color w:val="231F20"/>
          <w:spacing w:val="-2"/>
          <w:sz w:val="26"/>
        </w:rPr>
        <w:t> </w:t>
      </w:r>
      <w:r>
        <w:rPr>
          <w:color w:val="231F20"/>
          <w:sz w:val="26"/>
        </w:rPr>
        <w:t>cung</w:t>
      </w:r>
    </w:p>
    <w:p>
      <w:pPr>
        <w:pStyle w:val="ListParagraph"/>
        <w:numPr>
          <w:ilvl w:val="0"/>
          <w:numId w:val="59"/>
        </w:numPr>
        <w:tabs>
          <w:tab w:pos="1558" w:val="left" w:leader="none"/>
        </w:tabs>
        <w:spacing w:line="240" w:lineRule="auto" w:before="59" w:after="0"/>
        <w:ind w:left="1557" w:right="0" w:hanging="257"/>
        <w:jc w:val="left"/>
        <w:rPr>
          <w:sz w:val="26"/>
        </w:rPr>
      </w:pPr>
      <w:r>
        <w:rPr>
          <w:color w:val="231F20"/>
          <w:sz w:val="26"/>
        </w:rPr>
        <w:t>Dạ Ma</w:t>
      </w:r>
      <w:r>
        <w:rPr>
          <w:color w:val="231F20"/>
          <w:spacing w:val="-2"/>
          <w:sz w:val="26"/>
        </w:rPr>
        <w:t> </w:t>
      </w:r>
      <w:r>
        <w:rPr>
          <w:color w:val="231F20"/>
          <w:sz w:val="26"/>
        </w:rPr>
        <w:t>thiên</w:t>
      </w:r>
    </w:p>
    <w:p>
      <w:pPr>
        <w:pStyle w:val="ListParagraph"/>
        <w:numPr>
          <w:ilvl w:val="0"/>
          <w:numId w:val="59"/>
        </w:numPr>
        <w:tabs>
          <w:tab w:pos="1558" w:val="left" w:leader="none"/>
        </w:tabs>
        <w:spacing w:line="240" w:lineRule="auto" w:before="60" w:after="0"/>
        <w:ind w:left="1557" w:right="0" w:hanging="257"/>
        <w:jc w:val="left"/>
        <w:rPr>
          <w:sz w:val="26"/>
        </w:rPr>
      </w:pPr>
      <w:r>
        <w:rPr>
          <w:color w:val="231F20"/>
          <w:sz w:val="26"/>
        </w:rPr>
        <w:t>Đâu Suất</w:t>
      </w:r>
      <w:r>
        <w:rPr>
          <w:color w:val="231F20"/>
          <w:spacing w:val="-1"/>
          <w:sz w:val="26"/>
        </w:rPr>
        <w:t> </w:t>
      </w:r>
      <w:r>
        <w:rPr>
          <w:color w:val="231F20"/>
          <w:sz w:val="26"/>
        </w:rPr>
        <w:t>thiên</w:t>
      </w:r>
    </w:p>
    <w:p>
      <w:pPr>
        <w:pStyle w:val="ListParagraph"/>
        <w:numPr>
          <w:ilvl w:val="0"/>
          <w:numId w:val="59"/>
        </w:numPr>
        <w:tabs>
          <w:tab w:pos="1558" w:val="left" w:leader="none"/>
        </w:tabs>
        <w:spacing w:line="240" w:lineRule="auto" w:before="59" w:after="0"/>
        <w:ind w:left="1557" w:right="0" w:hanging="257"/>
        <w:jc w:val="left"/>
        <w:rPr>
          <w:sz w:val="26"/>
        </w:rPr>
      </w:pPr>
      <w:r>
        <w:rPr>
          <w:color w:val="231F20"/>
          <w:sz w:val="26"/>
        </w:rPr>
        <w:t>Tha Hóa</w:t>
      </w:r>
      <w:r>
        <w:rPr>
          <w:color w:val="231F20"/>
          <w:spacing w:val="-3"/>
          <w:sz w:val="26"/>
        </w:rPr>
        <w:t> </w:t>
      </w:r>
      <w:r>
        <w:rPr>
          <w:color w:val="231F20"/>
          <w:sz w:val="26"/>
        </w:rPr>
        <w:t>thiên</w:t>
      </w:r>
    </w:p>
    <w:p>
      <w:pPr>
        <w:pStyle w:val="BodyText"/>
        <w:spacing w:before="60"/>
        <w:ind w:left="1301"/>
        <w:jc w:val="left"/>
      </w:pPr>
      <w:r>
        <w:rPr>
          <w:color w:val="231F20"/>
        </w:rPr>
        <w:t>2, 7 và 8. Chung nơi Phổ Quang Minh điện</w:t>
      </w:r>
    </w:p>
    <w:p>
      <w:pPr>
        <w:pStyle w:val="BodyText"/>
        <w:spacing w:before="59"/>
        <w:ind w:left="1301"/>
        <w:jc w:val="left"/>
      </w:pPr>
      <w:r>
        <w:rPr>
          <w:color w:val="231F20"/>
        </w:rPr>
        <w:t>9. Thệ Đa lâm</w:t>
      </w:r>
    </w:p>
    <w:p>
      <w:pPr>
        <w:pStyle w:val="ListParagraph"/>
        <w:numPr>
          <w:ilvl w:val="1"/>
          <w:numId w:val="54"/>
        </w:numPr>
        <w:tabs>
          <w:tab w:pos="873" w:val="left" w:leader="none"/>
        </w:tabs>
        <w:spacing w:line="240" w:lineRule="auto" w:before="88" w:after="0"/>
        <w:ind w:left="872" w:right="0" w:hanging="139"/>
        <w:jc w:val="left"/>
        <w:rPr>
          <w:color w:val="231F20"/>
          <w:sz w:val="26"/>
        </w:rPr>
      </w:pPr>
      <w:r>
        <w:rPr>
          <w:color w:val="231F20"/>
          <w:sz w:val="26"/>
        </w:rPr>
        <w:t>Đệ nhất hội thuyết Như Lai Y -</w:t>
      </w:r>
      <w:r>
        <w:rPr>
          <w:color w:val="231F20"/>
          <w:spacing w:val="-8"/>
          <w:sz w:val="26"/>
        </w:rPr>
        <w:t> </w:t>
      </w:r>
      <w:r>
        <w:rPr>
          <w:color w:val="231F20"/>
          <w:sz w:val="26"/>
        </w:rPr>
        <w:t>Chánh</w:t>
      </w:r>
    </w:p>
    <w:p>
      <w:pPr>
        <w:pStyle w:val="ListParagraph"/>
        <w:numPr>
          <w:ilvl w:val="1"/>
          <w:numId w:val="54"/>
        </w:numPr>
        <w:tabs>
          <w:tab w:pos="873" w:val="left" w:leader="none"/>
        </w:tabs>
        <w:spacing w:line="240" w:lineRule="auto" w:before="59" w:after="0"/>
        <w:ind w:left="872" w:right="0" w:hanging="139"/>
        <w:jc w:val="left"/>
        <w:rPr>
          <w:color w:val="231F20"/>
          <w:sz w:val="26"/>
        </w:rPr>
      </w:pPr>
      <w:r>
        <w:rPr>
          <w:color w:val="231F20"/>
          <w:sz w:val="26"/>
        </w:rPr>
        <w:t>Đệ nhị hội thuyết Thập</w:t>
      </w:r>
      <w:r>
        <w:rPr>
          <w:color w:val="231F20"/>
          <w:spacing w:val="-4"/>
          <w:sz w:val="26"/>
        </w:rPr>
        <w:t> </w:t>
      </w:r>
      <w:r>
        <w:rPr>
          <w:color w:val="231F20"/>
          <w:sz w:val="26"/>
        </w:rPr>
        <w:t>Tín</w:t>
      </w:r>
    </w:p>
    <w:p>
      <w:pPr>
        <w:pStyle w:val="ListParagraph"/>
        <w:numPr>
          <w:ilvl w:val="1"/>
          <w:numId w:val="54"/>
        </w:numPr>
        <w:tabs>
          <w:tab w:pos="873" w:val="left" w:leader="none"/>
        </w:tabs>
        <w:spacing w:line="240" w:lineRule="auto" w:before="59" w:after="0"/>
        <w:ind w:left="872" w:right="0" w:hanging="139"/>
        <w:jc w:val="left"/>
        <w:rPr>
          <w:color w:val="231F20"/>
          <w:sz w:val="26"/>
        </w:rPr>
      </w:pPr>
      <w:r>
        <w:rPr>
          <w:color w:val="231F20"/>
          <w:sz w:val="26"/>
        </w:rPr>
        <w:t>Đệ tam hội thuyết Thập</w:t>
      </w:r>
      <w:r>
        <w:rPr>
          <w:color w:val="231F20"/>
          <w:spacing w:val="-10"/>
          <w:sz w:val="26"/>
        </w:rPr>
        <w:t> </w:t>
      </w:r>
      <w:r>
        <w:rPr>
          <w:color w:val="231F20"/>
          <w:sz w:val="26"/>
        </w:rPr>
        <w:t>Trụ</w:t>
      </w:r>
    </w:p>
    <w:p>
      <w:pPr>
        <w:pStyle w:val="ListParagraph"/>
        <w:numPr>
          <w:ilvl w:val="1"/>
          <w:numId w:val="54"/>
        </w:numPr>
        <w:tabs>
          <w:tab w:pos="873" w:val="left" w:leader="none"/>
        </w:tabs>
        <w:spacing w:line="240" w:lineRule="auto" w:before="60" w:after="0"/>
        <w:ind w:left="872" w:right="0" w:hanging="139"/>
        <w:jc w:val="left"/>
        <w:rPr>
          <w:color w:val="231F20"/>
          <w:sz w:val="26"/>
        </w:rPr>
      </w:pPr>
      <w:r>
        <w:rPr>
          <w:color w:val="231F20"/>
          <w:sz w:val="26"/>
        </w:rPr>
        <w:t>Đệ tứ hội thuyết Thập</w:t>
      </w:r>
      <w:r>
        <w:rPr>
          <w:color w:val="231F20"/>
          <w:spacing w:val="-11"/>
          <w:sz w:val="26"/>
        </w:rPr>
        <w:t> </w:t>
      </w:r>
      <w:r>
        <w:rPr>
          <w:color w:val="231F20"/>
          <w:sz w:val="26"/>
        </w:rPr>
        <w:t>Hạnh</w:t>
      </w:r>
    </w:p>
    <w:p>
      <w:pPr>
        <w:pStyle w:val="ListParagraph"/>
        <w:numPr>
          <w:ilvl w:val="1"/>
          <w:numId w:val="54"/>
        </w:numPr>
        <w:tabs>
          <w:tab w:pos="873" w:val="left" w:leader="none"/>
        </w:tabs>
        <w:spacing w:line="240" w:lineRule="auto" w:before="59" w:after="0"/>
        <w:ind w:left="872" w:right="0" w:hanging="139"/>
        <w:jc w:val="left"/>
        <w:rPr>
          <w:color w:val="231F20"/>
          <w:sz w:val="26"/>
        </w:rPr>
      </w:pPr>
      <w:r>
        <w:rPr>
          <w:color w:val="231F20"/>
          <w:sz w:val="26"/>
        </w:rPr>
        <w:t>Đệ ngũ hội thuyết Thập Hồi</w:t>
      </w:r>
      <w:r>
        <w:rPr>
          <w:color w:val="231F20"/>
          <w:spacing w:val="-6"/>
          <w:sz w:val="26"/>
        </w:rPr>
        <w:t> </w:t>
      </w:r>
      <w:r>
        <w:rPr>
          <w:color w:val="231F20"/>
          <w:sz w:val="26"/>
        </w:rPr>
        <w:t>Hướng</w:t>
      </w:r>
    </w:p>
    <w:p>
      <w:pPr>
        <w:pStyle w:val="ListParagraph"/>
        <w:numPr>
          <w:ilvl w:val="1"/>
          <w:numId w:val="54"/>
        </w:numPr>
        <w:tabs>
          <w:tab w:pos="873" w:val="left" w:leader="none"/>
        </w:tabs>
        <w:spacing w:line="240" w:lineRule="auto" w:before="59" w:after="0"/>
        <w:ind w:left="872" w:right="0" w:hanging="139"/>
        <w:jc w:val="left"/>
        <w:rPr>
          <w:color w:val="231F20"/>
          <w:sz w:val="26"/>
        </w:rPr>
      </w:pPr>
      <w:r>
        <w:rPr>
          <w:color w:val="231F20"/>
          <w:sz w:val="26"/>
        </w:rPr>
        <w:t>Đệ lục hội thuyết Thập</w:t>
      </w:r>
      <w:r>
        <w:rPr>
          <w:color w:val="231F20"/>
          <w:spacing w:val="-4"/>
          <w:sz w:val="26"/>
        </w:rPr>
        <w:t> </w:t>
      </w:r>
      <w:r>
        <w:rPr>
          <w:color w:val="231F20"/>
          <w:sz w:val="26"/>
        </w:rPr>
        <w:t>Địa</w:t>
      </w:r>
    </w:p>
    <w:p>
      <w:pPr>
        <w:pStyle w:val="ListParagraph"/>
        <w:numPr>
          <w:ilvl w:val="1"/>
          <w:numId w:val="54"/>
        </w:numPr>
        <w:tabs>
          <w:tab w:pos="873" w:val="left" w:leader="none"/>
        </w:tabs>
        <w:spacing w:line="240" w:lineRule="auto" w:before="60" w:after="0"/>
        <w:ind w:left="872" w:right="0" w:hanging="139"/>
        <w:jc w:val="left"/>
        <w:rPr>
          <w:color w:val="231F20"/>
          <w:sz w:val="26"/>
        </w:rPr>
      </w:pPr>
      <w:r>
        <w:rPr>
          <w:color w:val="231F20"/>
          <w:sz w:val="26"/>
        </w:rPr>
        <w:t>Đệ thất hội thuyết Đẳng Giác và Diệu</w:t>
      </w:r>
      <w:r>
        <w:rPr>
          <w:color w:val="231F20"/>
          <w:spacing w:val="-4"/>
          <w:sz w:val="26"/>
        </w:rPr>
        <w:t> </w:t>
      </w:r>
      <w:r>
        <w:rPr>
          <w:color w:val="231F20"/>
          <w:sz w:val="26"/>
        </w:rPr>
        <w:t>Giác</w:t>
      </w:r>
    </w:p>
    <w:p>
      <w:pPr>
        <w:pStyle w:val="ListParagraph"/>
        <w:numPr>
          <w:ilvl w:val="1"/>
          <w:numId w:val="54"/>
        </w:numPr>
        <w:tabs>
          <w:tab w:pos="873" w:val="left" w:leader="none"/>
        </w:tabs>
        <w:spacing w:line="240" w:lineRule="auto" w:before="59" w:after="0"/>
        <w:ind w:left="872" w:right="0" w:hanging="139"/>
        <w:jc w:val="left"/>
        <w:rPr>
          <w:color w:val="231F20"/>
          <w:sz w:val="26"/>
        </w:rPr>
      </w:pPr>
      <w:r>
        <w:rPr>
          <w:color w:val="231F20"/>
          <w:sz w:val="26"/>
        </w:rPr>
        <w:t>Đệ bát hội thuyết Pháp Viên</w:t>
      </w:r>
      <w:r>
        <w:rPr>
          <w:color w:val="231F20"/>
          <w:spacing w:val="-5"/>
          <w:sz w:val="26"/>
        </w:rPr>
        <w:t> </w:t>
      </w:r>
      <w:r>
        <w:rPr>
          <w:color w:val="231F20"/>
          <w:sz w:val="26"/>
        </w:rPr>
        <w:t>Dung</w:t>
      </w:r>
    </w:p>
    <w:p>
      <w:pPr>
        <w:pStyle w:val="ListParagraph"/>
        <w:numPr>
          <w:ilvl w:val="1"/>
          <w:numId w:val="54"/>
        </w:numPr>
        <w:tabs>
          <w:tab w:pos="873" w:val="left" w:leader="none"/>
        </w:tabs>
        <w:spacing w:line="240" w:lineRule="auto" w:before="59" w:after="0"/>
        <w:ind w:left="872" w:right="0" w:hanging="139"/>
        <w:jc w:val="left"/>
        <w:rPr>
          <w:color w:val="231F20"/>
          <w:sz w:val="26"/>
        </w:rPr>
      </w:pPr>
      <w:r>
        <w:rPr>
          <w:color w:val="231F20"/>
          <w:sz w:val="26"/>
        </w:rPr>
        <w:t>Đệ cửu hội thuyết Pháp Viên Mãn Quả</w:t>
      </w:r>
      <w:r>
        <w:rPr>
          <w:color w:val="231F20"/>
          <w:spacing w:val="-5"/>
          <w:sz w:val="26"/>
        </w:rPr>
        <w:t> </w:t>
      </w:r>
      <w:r>
        <w:rPr>
          <w:color w:val="231F20"/>
          <w:sz w:val="26"/>
        </w:rPr>
        <w:t>Vị</w:t>
      </w:r>
    </w:p>
    <w:p>
      <w:pPr>
        <w:pStyle w:val="BodyText"/>
        <w:spacing w:line="242" w:lineRule="auto" w:before="88"/>
        <w:ind w:left="166" w:right="161" w:firstLine="567"/>
      </w:pPr>
      <w:r>
        <w:rPr/>
        <w:t>Ngài</w:t>
      </w:r>
      <w:r>
        <w:rPr>
          <w:spacing w:val="-11"/>
        </w:rPr>
        <w:t> </w:t>
      </w:r>
      <w:r>
        <w:rPr/>
        <w:t>Phổ</w:t>
      </w:r>
      <w:r>
        <w:rPr>
          <w:spacing w:val="-10"/>
        </w:rPr>
        <w:t> </w:t>
      </w:r>
      <w:r>
        <w:rPr/>
        <w:t>Huệ</w:t>
      </w:r>
      <w:r>
        <w:rPr>
          <w:spacing w:val="-10"/>
        </w:rPr>
        <w:t> </w:t>
      </w:r>
      <w:r>
        <w:rPr/>
        <w:t>Bồ</w:t>
      </w:r>
      <w:r>
        <w:rPr>
          <w:spacing w:val="-11"/>
        </w:rPr>
        <w:t> </w:t>
      </w:r>
      <w:r>
        <w:rPr>
          <w:spacing w:val="-8"/>
        </w:rPr>
        <w:t>Tát</w:t>
      </w:r>
      <w:r>
        <w:rPr>
          <w:spacing w:val="-10"/>
        </w:rPr>
        <w:t> </w:t>
      </w:r>
      <w:r>
        <w:rPr/>
        <w:t>nêu</w:t>
      </w:r>
      <w:r>
        <w:rPr>
          <w:spacing w:val="-10"/>
        </w:rPr>
        <w:t> </w:t>
      </w:r>
      <w:r>
        <w:rPr>
          <w:spacing w:val="-3"/>
        </w:rPr>
        <w:t>ra</w:t>
      </w:r>
      <w:r>
        <w:rPr>
          <w:spacing w:val="-11"/>
        </w:rPr>
        <w:t> </w:t>
      </w:r>
      <w:r>
        <w:rPr/>
        <w:t>hai</w:t>
      </w:r>
      <w:r>
        <w:rPr>
          <w:spacing w:val="-10"/>
        </w:rPr>
        <w:t> </w:t>
      </w:r>
      <w:r>
        <w:rPr/>
        <w:t>trăm</w:t>
      </w:r>
      <w:r>
        <w:rPr>
          <w:spacing w:val="-10"/>
        </w:rPr>
        <w:t> </w:t>
      </w:r>
      <w:r>
        <w:rPr/>
        <w:t>nghi</w:t>
      </w:r>
      <w:r>
        <w:rPr>
          <w:spacing w:val="-11"/>
        </w:rPr>
        <w:t> </w:t>
      </w:r>
      <w:r>
        <w:rPr/>
        <w:t>vấn,</w:t>
      </w:r>
      <w:r>
        <w:rPr>
          <w:spacing w:val="-10"/>
        </w:rPr>
        <w:t> </w:t>
      </w:r>
      <w:r>
        <w:rPr/>
        <w:t>Ngài</w:t>
      </w:r>
      <w:r>
        <w:rPr>
          <w:spacing w:val="-10"/>
        </w:rPr>
        <w:t> </w:t>
      </w:r>
      <w:r>
        <w:rPr/>
        <w:t>Phổ Hiền Bồ </w:t>
      </w:r>
      <w:r>
        <w:rPr>
          <w:spacing w:val="-8"/>
        </w:rPr>
        <w:t>Tát </w:t>
      </w:r>
      <w:r>
        <w:rPr/>
        <w:t>đã trả lời hai ngàn giải đáp, phàm nói một pháp thì tất cả pháp đều bao gồm trong đó, gọi là Pháp môn viên dung. Hành Bố như hoa đào hoa lý thì hoa trước quả sau; Viên</w:t>
      </w:r>
      <w:r>
        <w:rPr>
          <w:spacing w:val="-7"/>
        </w:rPr>
        <w:t> </w:t>
      </w:r>
      <w:r>
        <w:rPr/>
        <w:t>Dung</w:t>
      </w:r>
      <w:r>
        <w:rPr>
          <w:spacing w:val="-7"/>
        </w:rPr>
        <w:t> </w:t>
      </w:r>
      <w:r>
        <w:rPr/>
        <w:t>dụ</w:t>
      </w:r>
      <w:r>
        <w:rPr>
          <w:spacing w:val="-7"/>
        </w:rPr>
        <w:t> </w:t>
      </w:r>
      <w:r>
        <w:rPr/>
        <w:t>như</w:t>
      </w:r>
      <w:r>
        <w:rPr>
          <w:spacing w:val="-7"/>
        </w:rPr>
        <w:t> </w:t>
      </w:r>
      <w:r>
        <w:rPr/>
        <w:t>hoa</w:t>
      </w:r>
      <w:r>
        <w:rPr>
          <w:spacing w:val="-7"/>
        </w:rPr>
        <w:t> </w:t>
      </w:r>
      <w:r>
        <w:rPr/>
        <w:t>sen</w:t>
      </w:r>
      <w:r>
        <w:rPr>
          <w:spacing w:val="-5"/>
        </w:rPr>
        <w:t> </w:t>
      </w:r>
      <w:r>
        <w:rPr>
          <w:color w:val="231F20"/>
        </w:rPr>
        <w:t>thì</w:t>
      </w:r>
      <w:r>
        <w:rPr>
          <w:color w:val="231F20"/>
          <w:spacing w:val="-7"/>
        </w:rPr>
        <w:t> </w:t>
      </w:r>
      <w:r>
        <w:rPr>
          <w:color w:val="231F20"/>
        </w:rPr>
        <w:t>hoa</w:t>
      </w:r>
      <w:r>
        <w:rPr>
          <w:color w:val="231F20"/>
          <w:spacing w:val="-7"/>
        </w:rPr>
        <w:t> </w:t>
      </w:r>
      <w:r>
        <w:rPr>
          <w:color w:val="231F20"/>
        </w:rPr>
        <w:t>quả</w:t>
      </w:r>
      <w:r>
        <w:rPr>
          <w:color w:val="231F20"/>
          <w:spacing w:val="-7"/>
        </w:rPr>
        <w:t> </w:t>
      </w:r>
      <w:r>
        <w:rPr>
          <w:color w:val="231F20"/>
        </w:rPr>
        <w:t>đồng</w:t>
      </w:r>
      <w:r>
        <w:rPr>
          <w:color w:val="231F20"/>
          <w:spacing w:val="-6"/>
        </w:rPr>
        <w:t> </w:t>
      </w:r>
      <w:r>
        <w:rPr>
          <w:color w:val="231F20"/>
        </w:rPr>
        <w:t>thời.</w:t>
      </w:r>
      <w:r>
        <w:rPr>
          <w:color w:val="231F20"/>
          <w:spacing w:val="-7"/>
        </w:rPr>
        <w:t> </w:t>
      </w:r>
      <w:r>
        <w:rPr>
          <w:color w:val="231F20"/>
        </w:rPr>
        <w:t>Viên</w:t>
      </w:r>
      <w:r>
        <w:rPr>
          <w:color w:val="231F20"/>
          <w:spacing w:val="-7"/>
        </w:rPr>
        <w:t> </w:t>
      </w:r>
      <w:r>
        <w:rPr>
          <w:color w:val="231F20"/>
        </w:rPr>
        <w:t>Dung có hai</w:t>
      </w:r>
      <w:r>
        <w:rPr>
          <w:color w:val="231F20"/>
          <w:spacing w:val="-3"/>
        </w:rPr>
        <w:t> </w:t>
      </w:r>
      <w:r>
        <w:rPr>
          <w:color w:val="231F20"/>
        </w:rPr>
        <w:t>nghĩa:</w:t>
      </w:r>
    </w:p>
    <w:p>
      <w:pPr>
        <w:pStyle w:val="Heading7"/>
        <w:numPr>
          <w:ilvl w:val="0"/>
          <w:numId w:val="60"/>
        </w:numPr>
        <w:tabs>
          <w:tab w:pos="1561" w:val="left" w:leader="none"/>
        </w:tabs>
        <w:spacing w:line="240" w:lineRule="auto" w:before="82" w:after="0"/>
        <w:ind w:left="1560" w:right="0" w:hanging="261"/>
        <w:jc w:val="both"/>
      </w:pPr>
      <w:r>
        <w:rPr>
          <w:color w:val="231F20"/>
        </w:rPr>
        <w:t>Nhân gồm quả</w:t>
      </w:r>
      <w:r>
        <w:rPr>
          <w:color w:val="231F20"/>
          <w:spacing w:val="-2"/>
        </w:rPr>
        <w:t> </w:t>
      </w:r>
      <w:r>
        <w:rPr>
          <w:color w:val="231F20"/>
        </w:rPr>
        <w:t>hải.</w:t>
      </w:r>
    </w:p>
    <w:p>
      <w:pPr>
        <w:pStyle w:val="ListParagraph"/>
        <w:numPr>
          <w:ilvl w:val="0"/>
          <w:numId w:val="60"/>
        </w:numPr>
        <w:tabs>
          <w:tab w:pos="1562" w:val="left" w:leader="none"/>
        </w:tabs>
        <w:spacing w:line="240" w:lineRule="auto" w:before="2" w:after="0"/>
        <w:ind w:left="1561" w:right="0" w:hanging="262"/>
        <w:jc w:val="both"/>
        <w:rPr>
          <w:b/>
          <w:sz w:val="26"/>
        </w:rPr>
      </w:pPr>
      <w:r>
        <w:rPr>
          <w:b/>
          <w:color w:val="231F20"/>
          <w:sz w:val="26"/>
        </w:rPr>
        <w:t>Quả thấu nguồn</w:t>
      </w:r>
      <w:r>
        <w:rPr>
          <w:b/>
          <w:color w:val="231F20"/>
          <w:spacing w:val="-2"/>
          <w:sz w:val="26"/>
        </w:rPr>
        <w:t> </w:t>
      </w:r>
      <w:r>
        <w:rPr>
          <w:b/>
          <w:color w:val="231F20"/>
          <w:sz w:val="26"/>
        </w:rPr>
        <w:t>nhân.</w:t>
      </w:r>
    </w:p>
    <w:p>
      <w:pPr>
        <w:spacing w:after="0" w:line="240" w:lineRule="auto"/>
        <w:jc w:val="both"/>
        <w:rPr>
          <w:sz w:val="26"/>
        </w:rPr>
        <w:sectPr>
          <w:pgSz w:w="8110" w:h="11510"/>
          <w:pgMar w:header="599" w:footer="0" w:top="820" w:bottom="280" w:left="740" w:right="740"/>
        </w:sectPr>
      </w:pPr>
    </w:p>
    <w:p>
      <w:pPr>
        <w:pStyle w:val="BodyText"/>
        <w:spacing w:before="9"/>
        <w:ind w:left="0"/>
        <w:jc w:val="left"/>
        <w:rPr>
          <w:b/>
        </w:rPr>
      </w:pPr>
    </w:p>
    <w:p>
      <w:pPr>
        <w:pStyle w:val="ListParagraph"/>
        <w:numPr>
          <w:ilvl w:val="0"/>
          <w:numId w:val="61"/>
        </w:numPr>
        <w:tabs>
          <w:tab w:pos="1033" w:val="left" w:leader="none"/>
        </w:tabs>
        <w:spacing w:line="242" w:lineRule="auto" w:before="48" w:after="0"/>
        <w:ind w:left="166" w:right="167" w:firstLine="567"/>
        <w:jc w:val="both"/>
        <w:rPr>
          <w:sz w:val="26"/>
        </w:rPr>
      </w:pPr>
      <w:r>
        <w:rPr>
          <w:color w:val="231F20"/>
          <w:sz w:val="26"/>
        </w:rPr>
        <w:t>Nhân gồm biển quả là khi nói về nhân hành </w:t>
      </w:r>
      <w:r>
        <w:rPr>
          <w:color w:val="231F20"/>
          <w:spacing w:val="-2"/>
          <w:sz w:val="26"/>
        </w:rPr>
        <w:t>quả     </w:t>
      </w:r>
      <w:r>
        <w:rPr>
          <w:color w:val="231F20"/>
          <w:sz w:val="26"/>
        </w:rPr>
        <w:t>vị Thập tín, thì </w:t>
      </w:r>
      <w:r>
        <w:rPr>
          <w:color w:val="231F20"/>
          <w:spacing w:val="-2"/>
          <w:sz w:val="26"/>
        </w:rPr>
        <w:t>cá</w:t>
      </w:r>
      <w:r>
        <w:rPr>
          <w:spacing w:val="-2"/>
          <w:sz w:val="26"/>
        </w:rPr>
        <w:t>c </w:t>
      </w:r>
      <w:r>
        <w:rPr>
          <w:sz w:val="26"/>
        </w:rPr>
        <w:t>hạnh vị Thập trụ, Thập hạnh, Thập </w:t>
      </w:r>
      <w:r>
        <w:rPr>
          <w:spacing w:val="-2"/>
          <w:sz w:val="26"/>
        </w:rPr>
        <w:t>hồi </w:t>
      </w:r>
      <w:r>
        <w:rPr>
          <w:sz w:val="26"/>
        </w:rPr>
        <w:t>hướng,</w:t>
      </w:r>
      <w:r>
        <w:rPr>
          <w:spacing w:val="-16"/>
          <w:sz w:val="26"/>
        </w:rPr>
        <w:t> </w:t>
      </w:r>
      <w:r>
        <w:rPr>
          <w:sz w:val="26"/>
        </w:rPr>
        <w:t>Thập</w:t>
      </w:r>
      <w:r>
        <w:rPr>
          <w:spacing w:val="-15"/>
          <w:sz w:val="26"/>
        </w:rPr>
        <w:t> </w:t>
      </w:r>
      <w:r>
        <w:rPr>
          <w:sz w:val="26"/>
        </w:rPr>
        <w:t>địa,</w:t>
      </w:r>
      <w:r>
        <w:rPr>
          <w:spacing w:val="-15"/>
          <w:sz w:val="26"/>
        </w:rPr>
        <w:t> </w:t>
      </w:r>
      <w:r>
        <w:rPr>
          <w:sz w:val="26"/>
        </w:rPr>
        <w:t>Đẳng</w:t>
      </w:r>
      <w:r>
        <w:rPr>
          <w:spacing w:val="-15"/>
          <w:sz w:val="26"/>
        </w:rPr>
        <w:t> </w:t>
      </w:r>
      <w:r>
        <w:rPr>
          <w:sz w:val="26"/>
        </w:rPr>
        <w:t>giác,</w:t>
      </w:r>
      <w:r>
        <w:rPr>
          <w:spacing w:val="-16"/>
          <w:sz w:val="26"/>
        </w:rPr>
        <w:t> </w:t>
      </w:r>
      <w:r>
        <w:rPr>
          <w:sz w:val="26"/>
        </w:rPr>
        <w:t>Diệu</w:t>
      </w:r>
      <w:r>
        <w:rPr>
          <w:spacing w:val="-15"/>
          <w:sz w:val="26"/>
        </w:rPr>
        <w:t> </w:t>
      </w:r>
      <w:r>
        <w:rPr>
          <w:sz w:val="26"/>
        </w:rPr>
        <w:t>giác</w:t>
      </w:r>
      <w:r>
        <w:rPr>
          <w:spacing w:val="-15"/>
          <w:sz w:val="26"/>
        </w:rPr>
        <w:t> </w:t>
      </w:r>
      <w:r>
        <w:rPr>
          <w:sz w:val="26"/>
        </w:rPr>
        <w:t>đều</w:t>
      </w:r>
      <w:r>
        <w:rPr>
          <w:spacing w:val="-15"/>
          <w:sz w:val="26"/>
        </w:rPr>
        <w:t> </w:t>
      </w:r>
      <w:r>
        <w:rPr>
          <w:sz w:val="26"/>
        </w:rPr>
        <w:t>bao</w:t>
      </w:r>
      <w:r>
        <w:rPr>
          <w:spacing w:val="-16"/>
          <w:sz w:val="26"/>
        </w:rPr>
        <w:t> </w:t>
      </w:r>
      <w:r>
        <w:rPr>
          <w:spacing w:val="-2"/>
          <w:sz w:val="26"/>
        </w:rPr>
        <w:t>gồm</w:t>
      </w:r>
      <w:r>
        <w:rPr>
          <w:spacing w:val="-15"/>
          <w:sz w:val="26"/>
        </w:rPr>
        <w:t> </w:t>
      </w:r>
      <w:r>
        <w:rPr>
          <w:spacing w:val="-3"/>
          <w:sz w:val="26"/>
        </w:rPr>
        <w:t>trong</w:t>
      </w:r>
      <w:r>
        <w:rPr>
          <w:spacing w:val="-15"/>
          <w:sz w:val="26"/>
        </w:rPr>
        <w:t> </w:t>
      </w:r>
      <w:r>
        <w:rPr>
          <w:spacing w:val="-2"/>
          <w:sz w:val="26"/>
        </w:rPr>
        <w:t>đó.</w:t>
      </w:r>
    </w:p>
    <w:p>
      <w:pPr>
        <w:pStyle w:val="ListParagraph"/>
        <w:numPr>
          <w:ilvl w:val="0"/>
          <w:numId w:val="61"/>
        </w:numPr>
        <w:tabs>
          <w:tab w:pos="1038" w:val="left" w:leader="none"/>
        </w:tabs>
        <w:spacing w:line="242" w:lineRule="auto" w:before="83" w:after="0"/>
        <w:ind w:left="166" w:right="164" w:firstLine="567"/>
        <w:jc w:val="both"/>
        <w:rPr>
          <w:sz w:val="26"/>
        </w:rPr>
      </w:pPr>
      <w:r>
        <w:rPr>
          <w:color w:val="231F20"/>
          <w:sz w:val="26"/>
        </w:rPr>
        <w:t>Quả thấu nguồn nhân là khi thuyết minh hạnh vị Đẳng giác, Diệu giác thì Thập địa, Thập hồi hướng, Thập hạnh, Thập trụ, Thập tín cũng đều bao gồm trong đó. Cho nên nói Hành Bố, thì giáo tướng sai biệt; nói Viên Dung thì tánh tướng vô ngại. </w:t>
      </w:r>
      <w:r>
        <w:rPr>
          <w:color w:val="231F20"/>
          <w:spacing w:val="-4"/>
          <w:sz w:val="26"/>
        </w:rPr>
        <w:t>Tướng </w:t>
      </w:r>
      <w:r>
        <w:rPr>
          <w:color w:val="231F20"/>
          <w:sz w:val="26"/>
        </w:rPr>
        <w:t>là tướng của tánh, nên Hành Bố chẳng</w:t>
      </w:r>
      <w:r>
        <w:rPr>
          <w:color w:val="231F20"/>
          <w:spacing w:val="-21"/>
          <w:sz w:val="26"/>
        </w:rPr>
        <w:t> </w:t>
      </w:r>
      <w:r>
        <w:rPr>
          <w:color w:val="231F20"/>
          <w:sz w:val="26"/>
        </w:rPr>
        <w:t>ngại</w:t>
      </w:r>
      <w:r>
        <w:rPr>
          <w:color w:val="231F20"/>
          <w:spacing w:val="-20"/>
          <w:sz w:val="26"/>
        </w:rPr>
        <w:t> </w:t>
      </w:r>
      <w:r>
        <w:rPr>
          <w:color w:val="231F20"/>
          <w:sz w:val="26"/>
        </w:rPr>
        <w:t>Viên</w:t>
      </w:r>
      <w:r>
        <w:rPr>
          <w:color w:val="231F20"/>
          <w:spacing w:val="-21"/>
          <w:sz w:val="26"/>
        </w:rPr>
        <w:t> </w:t>
      </w:r>
      <w:r>
        <w:rPr>
          <w:color w:val="231F20"/>
          <w:sz w:val="26"/>
        </w:rPr>
        <w:t>Dung;</w:t>
      </w:r>
      <w:r>
        <w:rPr>
          <w:color w:val="231F20"/>
          <w:spacing w:val="-20"/>
          <w:sz w:val="26"/>
        </w:rPr>
        <w:t> </w:t>
      </w:r>
      <w:r>
        <w:rPr>
          <w:color w:val="231F20"/>
          <w:sz w:val="26"/>
        </w:rPr>
        <w:t>tánh</w:t>
      </w:r>
      <w:r>
        <w:rPr>
          <w:color w:val="231F20"/>
          <w:spacing w:val="-21"/>
          <w:sz w:val="26"/>
        </w:rPr>
        <w:t> </w:t>
      </w:r>
      <w:r>
        <w:rPr>
          <w:color w:val="231F20"/>
          <w:sz w:val="26"/>
        </w:rPr>
        <w:t>là</w:t>
      </w:r>
      <w:r>
        <w:rPr>
          <w:color w:val="231F20"/>
          <w:spacing w:val="-20"/>
          <w:sz w:val="26"/>
        </w:rPr>
        <w:t> </w:t>
      </w:r>
      <w:r>
        <w:rPr>
          <w:color w:val="231F20"/>
          <w:sz w:val="26"/>
        </w:rPr>
        <w:t>tánh</w:t>
      </w:r>
      <w:r>
        <w:rPr>
          <w:color w:val="231F20"/>
          <w:spacing w:val="-21"/>
          <w:sz w:val="26"/>
        </w:rPr>
        <w:t> </w:t>
      </w:r>
      <w:r>
        <w:rPr>
          <w:color w:val="231F20"/>
          <w:sz w:val="26"/>
        </w:rPr>
        <w:t>của</w:t>
      </w:r>
      <w:r>
        <w:rPr>
          <w:color w:val="231F20"/>
          <w:spacing w:val="-20"/>
          <w:sz w:val="26"/>
        </w:rPr>
        <w:t> </w:t>
      </w:r>
      <w:r>
        <w:rPr>
          <w:color w:val="231F20"/>
          <w:sz w:val="26"/>
        </w:rPr>
        <w:t>tướng,</w:t>
      </w:r>
      <w:r>
        <w:rPr>
          <w:color w:val="231F20"/>
          <w:spacing w:val="-21"/>
          <w:sz w:val="26"/>
        </w:rPr>
        <w:t> </w:t>
      </w:r>
      <w:r>
        <w:rPr>
          <w:color w:val="231F20"/>
          <w:sz w:val="26"/>
        </w:rPr>
        <w:t>nên</w:t>
      </w:r>
      <w:r>
        <w:rPr>
          <w:color w:val="231F20"/>
          <w:spacing w:val="-20"/>
          <w:sz w:val="26"/>
        </w:rPr>
        <w:t> </w:t>
      </w:r>
      <w:r>
        <w:rPr>
          <w:color w:val="231F20"/>
          <w:sz w:val="26"/>
        </w:rPr>
        <w:t>Viên</w:t>
      </w:r>
      <w:r>
        <w:rPr>
          <w:color w:val="231F20"/>
          <w:spacing w:val="-20"/>
          <w:sz w:val="26"/>
        </w:rPr>
        <w:t> </w:t>
      </w:r>
      <w:r>
        <w:rPr>
          <w:color w:val="231F20"/>
          <w:sz w:val="26"/>
        </w:rPr>
        <w:t>Dung chẳng ngại Hành Bố; vì Viên Dung chẳng ngại Hành Bố, nên một tức là vô lượng. Hành Bố chẳng ngại Viên Dung nên vô lượng tức là một. </w:t>
      </w:r>
      <w:r>
        <w:rPr>
          <w:color w:val="231F20"/>
          <w:spacing w:val="-6"/>
          <w:sz w:val="26"/>
        </w:rPr>
        <w:t>Vô </w:t>
      </w:r>
      <w:r>
        <w:rPr>
          <w:color w:val="231F20"/>
          <w:sz w:val="26"/>
        </w:rPr>
        <w:t>lượng tức là một thì ẩn ẩn dung</w:t>
      </w:r>
      <w:r>
        <w:rPr>
          <w:color w:val="231F20"/>
          <w:spacing w:val="-37"/>
          <w:sz w:val="26"/>
        </w:rPr>
        <w:t> </w:t>
      </w:r>
      <w:r>
        <w:rPr>
          <w:color w:val="231F20"/>
          <w:sz w:val="26"/>
        </w:rPr>
        <w:t>thông, một tức là vô lượng thì trùng trùng thấu nhập. Như thế cửu hội cộng thành tám mươi mốt quyển Kinh Hoa</w:t>
      </w:r>
      <w:r>
        <w:rPr>
          <w:color w:val="231F20"/>
          <w:spacing w:val="-13"/>
          <w:sz w:val="26"/>
        </w:rPr>
        <w:t> </w:t>
      </w:r>
      <w:r>
        <w:rPr>
          <w:color w:val="231F20"/>
          <w:sz w:val="26"/>
        </w:rPr>
        <w:t>Nghiêm.</w:t>
      </w:r>
    </w:p>
    <w:p>
      <w:pPr>
        <w:spacing w:after="0" w:line="242" w:lineRule="auto"/>
        <w:jc w:val="both"/>
        <w:rPr>
          <w:sz w:val="26"/>
        </w:rPr>
        <w:sectPr>
          <w:pgSz w:w="8110" w:h="11510"/>
          <w:pgMar w:header="598" w:footer="0" w:top="820" w:bottom="280" w:left="740" w:right="740"/>
        </w:sectPr>
      </w:pPr>
    </w:p>
    <w:p>
      <w:pPr>
        <w:pStyle w:val="BodyText"/>
        <w:spacing w:before="8"/>
        <w:ind w:left="0"/>
        <w:jc w:val="left"/>
      </w:pPr>
    </w:p>
    <w:p>
      <w:pPr>
        <w:pStyle w:val="Heading7"/>
        <w:spacing w:before="48"/>
        <w:ind w:left="1300"/>
      </w:pPr>
      <w:r>
        <w:rPr>
          <w:color w:val="231F20"/>
        </w:rPr>
        <w:t>THẬP TRỤ - THIỆN TRI THỨC</w:t>
      </w:r>
    </w:p>
    <w:p>
      <w:pPr>
        <w:spacing w:line="254" w:lineRule="auto" w:before="97"/>
        <w:ind w:left="1867" w:right="2665" w:firstLine="0"/>
        <w:jc w:val="left"/>
        <w:rPr>
          <w:b/>
          <w:sz w:val="24"/>
        </w:rPr>
      </w:pPr>
      <w:r>
        <w:rPr>
          <w:b/>
          <w:color w:val="231F20"/>
          <w:sz w:val="24"/>
        </w:rPr>
        <w:t>1). Đức </w:t>
      </w:r>
      <w:r>
        <w:rPr>
          <w:b/>
          <w:color w:val="231F20"/>
          <w:spacing w:val="-5"/>
          <w:sz w:val="24"/>
        </w:rPr>
        <w:t>Vân </w:t>
      </w:r>
      <w:r>
        <w:rPr>
          <w:b/>
          <w:color w:val="231F20"/>
          <w:spacing w:val="-4"/>
          <w:sz w:val="24"/>
        </w:rPr>
        <w:t>Tỳ </w:t>
      </w:r>
      <w:r>
        <w:rPr>
          <w:b/>
          <w:color w:val="231F20"/>
          <w:sz w:val="24"/>
        </w:rPr>
        <w:t>Kheo 2). Hải </w:t>
      </w:r>
      <w:r>
        <w:rPr>
          <w:b/>
          <w:color w:val="231F20"/>
          <w:spacing w:val="-5"/>
          <w:sz w:val="24"/>
        </w:rPr>
        <w:t>Vân </w:t>
      </w:r>
      <w:r>
        <w:rPr>
          <w:b/>
          <w:color w:val="231F20"/>
          <w:spacing w:val="-4"/>
          <w:sz w:val="24"/>
        </w:rPr>
        <w:t>Tỳ </w:t>
      </w:r>
      <w:r>
        <w:rPr>
          <w:b/>
          <w:color w:val="231F20"/>
          <w:sz w:val="24"/>
        </w:rPr>
        <w:t>Kheo 3). Thiện </w:t>
      </w:r>
      <w:r>
        <w:rPr>
          <w:b/>
          <w:color w:val="231F20"/>
          <w:spacing w:val="-5"/>
          <w:sz w:val="24"/>
        </w:rPr>
        <w:t>Trụ </w:t>
      </w:r>
      <w:r>
        <w:rPr>
          <w:b/>
          <w:color w:val="231F20"/>
          <w:spacing w:val="-4"/>
          <w:sz w:val="24"/>
        </w:rPr>
        <w:t>Tỳ </w:t>
      </w:r>
      <w:r>
        <w:rPr>
          <w:b/>
          <w:color w:val="231F20"/>
          <w:sz w:val="24"/>
        </w:rPr>
        <w:t>Kheo 4). Di Già </w:t>
      </w:r>
      <w:r>
        <w:rPr>
          <w:b/>
          <w:color w:val="231F20"/>
          <w:spacing w:val="-3"/>
          <w:sz w:val="24"/>
        </w:rPr>
        <w:t>Trưởng</w:t>
      </w:r>
      <w:r>
        <w:rPr>
          <w:b/>
          <w:color w:val="231F20"/>
          <w:spacing w:val="-8"/>
          <w:sz w:val="24"/>
        </w:rPr>
        <w:t> </w:t>
      </w:r>
      <w:r>
        <w:rPr>
          <w:b/>
          <w:color w:val="231F20"/>
          <w:sz w:val="24"/>
        </w:rPr>
        <w:t>Giả</w:t>
      </w:r>
    </w:p>
    <w:p>
      <w:pPr>
        <w:spacing w:line="254" w:lineRule="auto" w:before="0"/>
        <w:ind w:left="1867" w:right="2234" w:firstLine="0"/>
        <w:jc w:val="left"/>
        <w:rPr>
          <w:b/>
          <w:sz w:val="24"/>
        </w:rPr>
      </w:pPr>
      <w:r>
        <w:rPr>
          <w:b/>
          <w:color w:val="231F20"/>
          <w:sz w:val="24"/>
        </w:rPr>
        <w:t>5). Giải Thoát </w:t>
      </w:r>
      <w:r>
        <w:rPr>
          <w:b/>
          <w:color w:val="231F20"/>
          <w:spacing w:val="-3"/>
          <w:sz w:val="24"/>
        </w:rPr>
        <w:t>Trưởng </w:t>
      </w:r>
      <w:r>
        <w:rPr>
          <w:b/>
          <w:color w:val="231F20"/>
          <w:sz w:val="24"/>
        </w:rPr>
        <w:t>Giả 6). Hải </w:t>
      </w:r>
      <w:r>
        <w:rPr>
          <w:b/>
          <w:color w:val="231F20"/>
          <w:spacing w:val="-4"/>
          <w:sz w:val="24"/>
        </w:rPr>
        <w:t>Tràng Tỳ</w:t>
      </w:r>
      <w:r>
        <w:rPr>
          <w:b/>
          <w:color w:val="231F20"/>
          <w:spacing w:val="4"/>
          <w:sz w:val="24"/>
        </w:rPr>
        <w:t> </w:t>
      </w:r>
      <w:r>
        <w:rPr>
          <w:b/>
          <w:color w:val="231F20"/>
          <w:sz w:val="24"/>
        </w:rPr>
        <w:t>Kheo</w:t>
      </w:r>
    </w:p>
    <w:p>
      <w:pPr>
        <w:pStyle w:val="ListParagraph"/>
        <w:numPr>
          <w:ilvl w:val="0"/>
          <w:numId w:val="62"/>
        </w:numPr>
        <w:tabs>
          <w:tab w:pos="2183" w:val="left" w:leader="none"/>
        </w:tabs>
        <w:spacing w:line="292" w:lineRule="exact" w:before="0" w:after="0"/>
        <w:ind w:left="2182" w:right="0" w:hanging="316"/>
        <w:jc w:val="left"/>
        <w:rPr>
          <w:b/>
          <w:sz w:val="24"/>
        </w:rPr>
      </w:pPr>
      <w:r>
        <w:rPr>
          <w:b/>
          <w:color w:val="231F20"/>
          <w:sz w:val="24"/>
        </w:rPr>
        <w:t>Hưu Xá </w:t>
      </w:r>
      <w:r>
        <w:rPr>
          <w:b/>
          <w:color w:val="231F20"/>
          <w:spacing w:val="-5"/>
          <w:sz w:val="24"/>
        </w:rPr>
        <w:t>Ưu </w:t>
      </w:r>
      <w:r>
        <w:rPr>
          <w:b/>
          <w:color w:val="231F20"/>
          <w:sz w:val="24"/>
        </w:rPr>
        <w:t>Bà</w:t>
      </w:r>
      <w:r>
        <w:rPr>
          <w:b/>
          <w:color w:val="231F20"/>
          <w:spacing w:val="4"/>
          <w:sz w:val="24"/>
        </w:rPr>
        <w:t> </w:t>
      </w:r>
      <w:r>
        <w:rPr>
          <w:b/>
          <w:color w:val="231F20"/>
          <w:sz w:val="24"/>
        </w:rPr>
        <w:t>Di</w:t>
      </w:r>
    </w:p>
    <w:p>
      <w:pPr>
        <w:pStyle w:val="ListParagraph"/>
        <w:numPr>
          <w:ilvl w:val="0"/>
          <w:numId w:val="62"/>
        </w:numPr>
        <w:tabs>
          <w:tab w:pos="2183" w:val="left" w:leader="none"/>
        </w:tabs>
        <w:spacing w:line="254" w:lineRule="auto" w:before="15" w:after="0"/>
        <w:ind w:left="1867" w:right="2057" w:firstLine="0"/>
        <w:jc w:val="both"/>
        <w:rPr>
          <w:b/>
          <w:sz w:val="24"/>
        </w:rPr>
      </w:pPr>
      <w:r>
        <w:rPr>
          <w:b/>
          <w:color w:val="231F20"/>
          <w:spacing w:val="-4"/>
          <w:sz w:val="24"/>
        </w:rPr>
        <w:t>Tỳ </w:t>
      </w:r>
      <w:r>
        <w:rPr>
          <w:b/>
          <w:color w:val="231F20"/>
          <w:sz w:val="24"/>
        </w:rPr>
        <w:t>Mục Cù Sa Tiên Nhân 9). Thắng Nhiệt Bà La Môn 10). </w:t>
      </w:r>
      <w:r>
        <w:rPr>
          <w:b/>
          <w:color w:val="231F20"/>
          <w:spacing w:val="-7"/>
          <w:sz w:val="24"/>
        </w:rPr>
        <w:t>Từ </w:t>
      </w:r>
      <w:r>
        <w:rPr>
          <w:b/>
          <w:color w:val="231F20"/>
          <w:sz w:val="24"/>
        </w:rPr>
        <w:t>Hạnh Đồng</w:t>
      </w:r>
      <w:r>
        <w:rPr>
          <w:b/>
          <w:color w:val="231F20"/>
          <w:spacing w:val="4"/>
          <w:sz w:val="24"/>
        </w:rPr>
        <w:t> </w:t>
      </w:r>
      <w:r>
        <w:rPr>
          <w:b/>
          <w:color w:val="231F20"/>
          <w:sz w:val="24"/>
        </w:rPr>
        <w:t>Nữ</w:t>
      </w:r>
    </w:p>
    <w:p>
      <w:pPr>
        <w:pStyle w:val="Heading7"/>
        <w:spacing w:before="45"/>
        <w:ind w:left="1300"/>
      </w:pPr>
      <w:r>
        <w:rPr>
          <w:color w:val="231F20"/>
        </w:rPr>
        <w:t>THẬP HẠNH – THIỆN TRI THỨC</w:t>
      </w:r>
    </w:p>
    <w:p>
      <w:pPr>
        <w:spacing w:line="254" w:lineRule="auto" w:before="12"/>
        <w:ind w:left="1867" w:right="2514" w:firstLine="0"/>
        <w:jc w:val="both"/>
        <w:rPr>
          <w:b/>
          <w:sz w:val="24"/>
        </w:rPr>
      </w:pPr>
      <w:r>
        <w:rPr>
          <w:b/>
          <w:color w:val="231F20"/>
          <w:sz w:val="24"/>
        </w:rPr>
        <w:t>1). Thiện Kiến </w:t>
      </w:r>
      <w:r>
        <w:rPr>
          <w:b/>
          <w:color w:val="231F20"/>
          <w:spacing w:val="-4"/>
          <w:sz w:val="24"/>
        </w:rPr>
        <w:t>Tỳ </w:t>
      </w:r>
      <w:r>
        <w:rPr>
          <w:b/>
          <w:color w:val="231F20"/>
          <w:sz w:val="24"/>
        </w:rPr>
        <w:t>Kheo 2). Đồng </w:t>
      </w:r>
      <w:r>
        <w:rPr>
          <w:b/>
          <w:color w:val="231F20"/>
          <w:spacing w:val="-7"/>
          <w:sz w:val="24"/>
        </w:rPr>
        <w:t>Tử Tự Tại </w:t>
      </w:r>
      <w:r>
        <w:rPr>
          <w:b/>
          <w:color w:val="231F20"/>
          <w:sz w:val="24"/>
        </w:rPr>
        <w:t>Chủ 3). Cụ </w:t>
      </w:r>
      <w:r>
        <w:rPr>
          <w:b/>
          <w:color w:val="231F20"/>
          <w:spacing w:val="-5"/>
          <w:sz w:val="24"/>
        </w:rPr>
        <w:t>Túc Ưu </w:t>
      </w:r>
      <w:r>
        <w:rPr>
          <w:b/>
          <w:color w:val="231F20"/>
          <w:sz w:val="24"/>
        </w:rPr>
        <w:t>Bà Di</w:t>
      </w:r>
    </w:p>
    <w:p>
      <w:pPr>
        <w:spacing w:line="254" w:lineRule="auto" w:before="0"/>
        <w:ind w:left="1867" w:right="2289" w:firstLine="0"/>
        <w:jc w:val="left"/>
        <w:rPr>
          <w:b/>
          <w:sz w:val="24"/>
        </w:rPr>
      </w:pPr>
      <w:r>
        <w:rPr>
          <w:b/>
          <w:color w:val="231F20"/>
          <w:sz w:val="24"/>
        </w:rPr>
        <w:t>4). Minh </w:t>
      </w:r>
      <w:r>
        <w:rPr>
          <w:b/>
          <w:color w:val="231F20"/>
          <w:spacing w:val="-5"/>
          <w:sz w:val="24"/>
        </w:rPr>
        <w:t>Trí </w:t>
      </w:r>
      <w:r>
        <w:rPr>
          <w:b/>
          <w:color w:val="231F20"/>
          <w:spacing w:val="-3"/>
          <w:sz w:val="24"/>
        </w:rPr>
        <w:t>Trưởng </w:t>
      </w:r>
      <w:r>
        <w:rPr>
          <w:b/>
          <w:color w:val="231F20"/>
          <w:sz w:val="24"/>
        </w:rPr>
        <w:t>Giả 5). Pháp Bảo </w:t>
      </w:r>
      <w:r>
        <w:rPr>
          <w:b/>
          <w:color w:val="231F20"/>
          <w:spacing w:val="-3"/>
          <w:sz w:val="24"/>
        </w:rPr>
        <w:t>Trưởng </w:t>
      </w:r>
      <w:r>
        <w:rPr>
          <w:b/>
          <w:color w:val="231F20"/>
          <w:sz w:val="24"/>
        </w:rPr>
        <w:t>Giả 6). Phổ Nhãn </w:t>
      </w:r>
      <w:r>
        <w:rPr>
          <w:b/>
          <w:color w:val="231F20"/>
          <w:spacing w:val="-3"/>
          <w:sz w:val="24"/>
        </w:rPr>
        <w:t>Trưởng </w:t>
      </w:r>
      <w:r>
        <w:rPr>
          <w:b/>
          <w:color w:val="231F20"/>
          <w:sz w:val="24"/>
        </w:rPr>
        <w:t>Giả 7). </w:t>
      </w:r>
      <w:r>
        <w:rPr>
          <w:b/>
          <w:color w:val="231F20"/>
          <w:spacing w:val="-6"/>
          <w:sz w:val="24"/>
        </w:rPr>
        <w:t>Vô </w:t>
      </w:r>
      <w:r>
        <w:rPr>
          <w:b/>
          <w:color w:val="231F20"/>
          <w:spacing w:val="-7"/>
          <w:sz w:val="24"/>
        </w:rPr>
        <w:t>Yểm </w:t>
      </w:r>
      <w:r>
        <w:rPr>
          <w:b/>
          <w:color w:val="231F20"/>
          <w:sz w:val="24"/>
        </w:rPr>
        <w:t>Túc Vương 8). Đại Quang</w:t>
      </w:r>
      <w:r>
        <w:rPr>
          <w:b/>
          <w:color w:val="231F20"/>
          <w:spacing w:val="-3"/>
          <w:sz w:val="24"/>
        </w:rPr>
        <w:t> Vương</w:t>
      </w:r>
    </w:p>
    <w:p>
      <w:pPr>
        <w:spacing w:line="254" w:lineRule="auto" w:before="0"/>
        <w:ind w:left="1867" w:right="2209" w:firstLine="0"/>
        <w:jc w:val="left"/>
        <w:rPr>
          <w:b/>
          <w:sz w:val="24"/>
        </w:rPr>
      </w:pPr>
      <w:r>
        <w:rPr>
          <w:b/>
          <w:color w:val="231F20"/>
          <w:sz w:val="24"/>
        </w:rPr>
        <w:t>9). Bất Động </w:t>
      </w:r>
      <w:r>
        <w:rPr>
          <w:b/>
          <w:color w:val="231F20"/>
          <w:spacing w:val="-5"/>
          <w:sz w:val="24"/>
        </w:rPr>
        <w:t>Ưu </w:t>
      </w:r>
      <w:r>
        <w:rPr>
          <w:b/>
          <w:color w:val="231F20"/>
          <w:sz w:val="24"/>
        </w:rPr>
        <w:t>Bà Di 10). Biến Hành Ngoại</w:t>
      </w:r>
      <w:r>
        <w:rPr>
          <w:b/>
          <w:color w:val="231F20"/>
          <w:spacing w:val="-3"/>
          <w:sz w:val="24"/>
        </w:rPr>
        <w:t> </w:t>
      </w:r>
      <w:r>
        <w:rPr>
          <w:b/>
          <w:color w:val="231F20"/>
          <w:spacing w:val="-5"/>
          <w:sz w:val="24"/>
        </w:rPr>
        <w:t>Đạo</w:t>
      </w:r>
    </w:p>
    <w:p>
      <w:pPr>
        <w:pStyle w:val="Heading7"/>
        <w:spacing w:before="127"/>
        <w:ind w:left="1300"/>
      </w:pPr>
      <w:r>
        <w:rPr>
          <w:color w:val="231F20"/>
        </w:rPr>
        <w:t>THẬP HỒI HƯỚNG – THIỆN TRI THỨC</w:t>
      </w:r>
    </w:p>
    <w:p>
      <w:pPr>
        <w:spacing w:line="254" w:lineRule="auto" w:before="12"/>
        <w:ind w:left="1867" w:right="1870" w:firstLine="0"/>
        <w:jc w:val="left"/>
        <w:rPr>
          <w:b/>
          <w:sz w:val="24"/>
        </w:rPr>
      </w:pPr>
      <w:r>
        <w:rPr>
          <w:b/>
          <w:color w:val="231F20"/>
          <w:sz w:val="24"/>
        </w:rPr>
        <w:t>1). Chúc Hương Trưởng Giả 2). Bà Thi La Thuyền Trưởng</w:t>
      </w:r>
    </w:p>
    <w:p>
      <w:pPr>
        <w:spacing w:line="254" w:lineRule="auto" w:before="0"/>
        <w:ind w:left="1867" w:right="1489" w:firstLine="0"/>
        <w:jc w:val="left"/>
        <w:rPr>
          <w:b/>
          <w:sz w:val="24"/>
        </w:rPr>
      </w:pPr>
      <w:r>
        <w:rPr>
          <w:b/>
          <w:color w:val="231F20"/>
          <w:sz w:val="24"/>
        </w:rPr>
        <w:t>3). </w:t>
      </w:r>
      <w:r>
        <w:rPr>
          <w:b/>
          <w:color w:val="231F20"/>
          <w:spacing w:val="-6"/>
          <w:sz w:val="24"/>
        </w:rPr>
        <w:t>Vô </w:t>
      </w:r>
      <w:r>
        <w:rPr>
          <w:b/>
          <w:color w:val="231F20"/>
          <w:sz w:val="24"/>
        </w:rPr>
        <w:t>Thượng Thắng </w:t>
      </w:r>
      <w:r>
        <w:rPr>
          <w:b/>
          <w:color w:val="231F20"/>
          <w:spacing w:val="-3"/>
          <w:sz w:val="24"/>
        </w:rPr>
        <w:t>Trưởng </w:t>
      </w:r>
      <w:r>
        <w:rPr>
          <w:b/>
          <w:color w:val="231F20"/>
          <w:sz w:val="24"/>
        </w:rPr>
        <w:t>Giả 4). Sư </w:t>
      </w:r>
      <w:r>
        <w:rPr>
          <w:b/>
          <w:color w:val="231F20"/>
          <w:spacing w:val="-7"/>
          <w:sz w:val="24"/>
        </w:rPr>
        <w:t>Tử Tần </w:t>
      </w:r>
      <w:r>
        <w:rPr>
          <w:b/>
          <w:color w:val="231F20"/>
          <w:sz w:val="24"/>
        </w:rPr>
        <w:t>Thân </w:t>
      </w:r>
      <w:r>
        <w:rPr>
          <w:b/>
          <w:color w:val="231F20"/>
          <w:spacing w:val="-4"/>
          <w:sz w:val="24"/>
        </w:rPr>
        <w:t>Tỳ </w:t>
      </w:r>
      <w:r>
        <w:rPr>
          <w:b/>
          <w:color w:val="231F20"/>
          <w:sz w:val="24"/>
        </w:rPr>
        <w:t>Kheo Ni  5). Nữ Nhơn Bà </w:t>
      </w:r>
      <w:r>
        <w:rPr>
          <w:b/>
          <w:color w:val="231F20"/>
          <w:spacing w:val="-7"/>
          <w:sz w:val="24"/>
        </w:rPr>
        <w:t>Tu</w:t>
      </w:r>
      <w:r>
        <w:rPr>
          <w:b/>
          <w:color w:val="231F20"/>
          <w:spacing w:val="-1"/>
          <w:sz w:val="24"/>
        </w:rPr>
        <w:t> </w:t>
      </w:r>
      <w:r>
        <w:rPr>
          <w:b/>
          <w:color w:val="231F20"/>
          <w:sz w:val="24"/>
        </w:rPr>
        <w:t>Mật</w:t>
      </w:r>
    </w:p>
    <w:p>
      <w:pPr>
        <w:pStyle w:val="ListParagraph"/>
        <w:numPr>
          <w:ilvl w:val="0"/>
          <w:numId w:val="63"/>
        </w:numPr>
        <w:tabs>
          <w:tab w:pos="2183" w:val="left" w:leader="none"/>
        </w:tabs>
        <w:spacing w:line="292" w:lineRule="exact" w:before="0" w:after="0"/>
        <w:ind w:left="2182" w:right="0" w:hanging="316"/>
        <w:jc w:val="left"/>
        <w:rPr>
          <w:b/>
          <w:sz w:val="24"/>
        </w:rPr>
      </w:pPr>
      <w:r>
        <w:rPr>
          <w:b/>
          <w:color w:val="231F20"/>
          <w:sz w:val="24"/>
        </w:rPr>
        <w:t>Cư Sĩ </w:t>
      </w:r>
      <w:r>
        <w:rPr>
          <w:b/>
          <w:color w:val="231F20"/>
          <w:spacing w:val="-4"/>
          <w:sz w:val="24"/>
        </w:rPr>
        <w:t>Tỳ </w:t>
      </w:r>
      <w:r>
        <w:rPr>
          <w:b/>
          <w:color w:val="231F20"/>
          <w:sz w:val="24"/>
        </w:rPr>
        <w:t>Sắc Chi</w:t>
      </w:r>
      <w:r>
        <w:rPr>
          <w:b/>
          <w:color w:val="231F20"/>
          <w:spacing w:val="1"/>
          <w:sz w:val="24"/>
        </w:rPr>
        <w:t> </w:t>
      </w:r>
      <w:r>
        <w:rPr>
          <w:b/>
          <w:color w:val="231F20"/>
          <w:sz w:val="24"/>
        </w:rPr>
        <w:t>La</w:t>
      </w:r>
    </w:p>
    <w:p>
      <w:pPr>
        <w:spacing w:after="0" w:line="292" w:lineRule="exact"/>
        <w:jc w:val="left"/>
        <w:rPr>
          <w:sz w:val="24"/>
        </w:rPr>
        <w:sectPr>
          <w:pgSz w:w="8110" w:h="11510"/>
          <w:pgMar w:header="599" w:footer="0" w:top="820" w:bottom="280" w:left="740" w:right="740"/>
        </w:sectPr>
      </w:pPr>
    </w:p>
    <w:p>
      <w:pPr>
        <w:pStyle w:val="BodyText"/>
        <w:spacing w:before="9"/>
        <w:ind w:left="0"/>
        <w:jc w:val="left"/>
        <w:rPr>
          <w:b/>
        </w:rPr>
      </w:pPr>
    </w:p>
    <w:p>
      <w:pPr>
        <w:pStyle w:val="ListParagraph"/>
        <w:numPr>
          <w:ilvl w:val="0"/>
          <w:numId w:val="63"/>
        </w:numPr>
        <w:tabs>
          <w:tab w:pos="2183" w:val="left" w:leader="none"/>
        </w:tabs>
        <w:spacing w:line="254" w:lineRule="auto" w:before="52" w:after="0"/>
        <w:ind w:left="1867" w:right="2411" w:firstLine="0"/>
        <w:jc w:val="left"/>
        <w:rPr>
          <w:b/>
          <w:sz w:val="24"/>
        </w:rPr>
      </w:pPr>
      <w:r>
        <w:rPr>
          <w:b/>
          <w:color w:val="231F20"/>
          <w:sz w:val="24"/>
        </w:rPr>
        <w:t>Quan Thế Âm Bồ </w:t>
      </w:r>
      <w:r>
        <w:rPr>
          <w:b/>
          <w:color w:val="231F20"/>
          <w:spacing w:val="-8"/>
          <w:sz w:val="24"/>
        </w:rPr>
        <w:t>Tát </w:t>
      </w:r>
      <w:r>
        <w:rPr>
          <w:b/>
          <w:color w:val="231F20"/>
          <w:sz w:val="24"/>
        </w:rPr>
        <w:t>8). Chánh Thú Bồ </w:t>
      </w:r>
      <w:r>
        <w:rPr>
          <w:b/>
          <w:color w:val="231F20"/>
          <w:spacing w:val="-8"/>
          <w:sz w:val="24"/>
        </w:rPr>
        <w:t>Tát </w:t>
      </w:r>
      <w:r>
        <w:rPr>
          <w:b/>
          <w:color w:val="231F20"/>
          <w:sz w:val="24"/>
        </w:rPr>
        <w:t>9). Đại Thiên</w:t>
      </w:r>
      <w:r>
        <w:rPr>
          <w:b/>
          <w:color w:val="231F20"/>
          <w:spacing w:val="-5"/>
          <w:sz w:val="24"/>
        </w:rPr>
        <w:t> </w:t>
      </w:r>
      <w:r>
        <w:rPr>
          <w:b/>
          <w:color w:val="231F20"/>
          <w:sz w:val="24"/>
        </w:rPr>
        <w:t>Thần</w:t>
      </w:r>
    </w:p>
    <w:p>
      <w:pPr>
        <w:spacing w:line="292" w:lineRule="exact" w:before="0"/>
        <w:ind w:left="1867" w:right="0" w:firstLine="0"/>
        <w:jc w:val="left"/>
        <w:rPr>
          <w:b/>
          <w:sz w:val="24"/>
        </w:rPr>
      </w:pPr>
      <w:r>
        <w:rPr>
          <w:b/>
          <w:color w:val="231F20"/>
          <w:sz w:val="24"/>
        </w:rPr>
        <w:t>10). An Trụ Địa Thần</w:t>
      </w:r>
    </w:p>
    <w:p>
      <w:pPr>
        <w:pStyle w:val="Heading7"/>
        <w:spacing w:before="178"/>
        <w:ind w:left="1300"/>
      </w:pPr>
      <w:r>
        <w:rPr>
          <w:color w:val="231F20"/>
        </w:rPr>
        <w:t>THẬP ĐỊA – THIỆN TRI THỨC</w:t>
      </w:r>
    </w:p>
    <w:p>
      <w:pPr>
        <w:spacing w:line="254" w:lineRule="auto" w:before="96"/>
        <w:ind w:left="1867" w:right="1192" w:firstLine="0"/>
        <w:jc w:val="left"/>
        <w:rPr>
          <w:b/>
          <w:sz w:val="24"/>
        </w:rPr>
      </w:pPr>
      <w:r>
        <w:rPr>
          <w:b/>
          <w:color w:val="231F20"/>
          <w:sz w:val="24"/>
        </w:rPr>
        <w:t>1). Chủ Đương Xuân Sanh (Dạ thần) 2). Phổ Đức Tịnh Quang Thần</w:t>
      </w:r>
    </w:p>
    <w:p>
      <w:pPr>
        <w:spacing w:line="254" w:lineRule="auto" w:before="0"/>
        <w:ind w:left="1867" w:right="2050" w:firstLine="0"/>
        <w:jc w:val="left"/>
        <w:rPr>
          <w:b/>
          <w:sz w:val="24"/>
        </w:rPr>
      </w:pPr>
      <w:r>
        <w:rPr>
          <w:b/>
          <w:color w:val="231F20"/>
          <w:sz w:val="24"/>
        </w:rPr>
        <w:t>3). Hỷ Mục Quán Sát Thần 4). Phổ Cứu Diệu Đức Thần 5). Tịch Tịnh Âm Hải Thần</w:t>
      </w:r>
    </w:p>
    <w:p>
      <w:pPr>
        <w:spacing w:line="254" w:lineRule="auto" w:before="0"/>
        <w:ind w:left="1867" w:right="1856" w:firstLine="0"/>
        <w:jc w:val="left"/>
        <w:rPr>
          <w:b/>
          <w:sz w:val="24"/>
        </w:rPr>
      </w:pPr>
      <w:r>
        <w:rPr>
          <w:b/>
          <w:color w:val="231F20"/>
          <w:sz w:val="24"/>
        </w:rPr>
        <w:t>6). Thủ Hộ </w:t>
      </w:r>
      <w:r>
        <w:rPr>
          <w:b/>
          <w:color w:val="231F20"/>
          <w:spacing w:val="-5"/>
          <w:sz w:val="24"/>
        </w:rPr>
        <w:t>Tăng </w:t>
      </w:r>
      <w:r>
        <w:rPr>
          <w:b/>
          <w:color w:val="231F20"/>
          <w:spacing w:val="-3"/>
          <w:sz w:val="24"/>
        </w:rPr>
        <w:t>Trưởng </w:t>
      </w:r>
      <w:r>
        <w:rPr>
          <w:b/>
          <w:color w:val="231F20"/>
          <w:sz w:val="24"/>
        </w:rPr>
        <w:t>Thần 7). Khai Phu Thọ Hoa Thần 8). Đại Nguyện Tinh </w:t>
      </w:r>
      <w:r>
        <w:rPr>
          <w:b/>
          <w:color w:val="231F20"/>
          <w:spacing w:val="-7"/>
          <w:sz w:val="24"/>
        </w:rPr>
        <w:t>Tấn </w:t>
      </w:r>
      <w:r>
        <w:rPr>
          <w:b/>
          <w:color w:val="231F20"/>
          <w:sz w:val="24"/>
        </w:rPr>
        <w:t>Thần 9). Diệu Đức Viên Mãn Thần 10). Thích Nữ Cù</w:t>
      </w:r>
      <w:r>
        <w:rPr>
          <w:b/>
          <w:color w:val="231F20"/>
          <w:spacing w:val="-3"/>
          <w:sz w:val="24"/>
        </w:rPr>
        <w:t> </w:t>
      </w:r>
      <w:r>
        <w:rPr>
          <w:b/>
          <w:color w:val="231F20"/>
          <w:sz w:val="24"/>
        </w:rPr>
        <w:t>Ba</w:t>
      </w:r>
    </w:p>
    <w:p>
      <w:pPr>
        <w:pStyle w:val="Heading7"/>
        <w:spacing w:before="156"/>
        <w:ind w:left="1300"/>
      </w:pPr>
      <w:r>
        <w:rPr>
          <w:color w:val="231F20"/>
        </w:rPr>
        <w:t>ĐẲNG GIÁC – THIỆN TRI THỨC</w:t>
      </w:r>
    </w:p>
    <w:p>
      <w:pPr>
        <w:spacing w:line="254" w:lineRule="auto" w:before="97"/>
        <w:ind w:left="1867" w:right="2613" w:firstLine="0"/>
        <w:jc w:val="both"/>
        <w:rPr>
          <w:b/>
          <w:sz w:val="24"/>
        </w:rPr>
      </w:pPr>
      <w:r>
        <w:rPr>
          <w:b/>
          <w:color w:val="231F20"/>
          <w:sz w:val="24"/>
        </w:rPr>
        <w:t>1). Ma Da Phật Mẫu 2). Thiên Chủ Quang 3). Biến Hữu Đồng</w:t>
      </w:r>
      <w:r>
        <w:rPr>
          <w:b/>
          <w:color w:val="231F20"/>
          <w:spacing w:val="-3"/>
          <w:sz w:val="24"/>
        </w:rPr>
        <w:t> </w:t>
      </w:r>
      <w:r>
        <w:rPr>
          <w:b/>
          <w:color w:val="231F20"/>
          <w:spacing w:val="-13"/>
          <w:sz w:val="24"/>
        </w:rPr>
        <w:t>Tử</w:t>
      </w:r>
    </w:p>
    <w:p>
      <w:pPr>
        <w:spacing w:line="254" w:lineRule="auto" w:before="0"/>
        <w:ind w:left="1867" w:right="2344" w:firstLine="0"/>
        <w:jc w:val="both"/>
        <w:rPr>
          <w:b/>
          <w:sz w:val="24"/>
        </w:rPr>
      </w:pPr>
      <w:r>
        <w:rPr>
          <w:b/>
          <w:color w:val="231F20"/>
          <w:sz w:val="24"/>
        </w:rPr>
        <w:t>4). Chúng Nghệ Đồng </w:t>
      </w:r>
      <w:r>
        <w:rPr>
          <w:b/>
          <w:color w:val="231F20"/>
          <w:spacing w:val="-7"/>
          <w:sz w:val="24"/>
        </w:rPr>
        <w:t>Tử </w:t>
      </w:r>
      <w:r>
        <w:rPr>
          <w:b/>
          <w:color w:val="231F20"/>
          <w:sz w:val="24"/>
        </w:rPr>
        <w:t>5). Hiền Thắng </w:t>
      </w:r>
      <w:r>
        <w:rPr>
          <w:b/>
          <w:color w:val="231F20"/>
          <w:spacing w:val="-5"/>
          <w:sz w:val="24"/>
        </w:rPr>
        <w:t>Ưu </w:t>
      </w:r>
      <w:r>
        <w:rPr>
          <w:b/>
          <w:color w:val="231F20"/>
          <w:sz w:val="24"/>
        </w:rPr>
        <w:t>Bà Di 6). Kiên Cố Giải</w:t>
      </w:r>
      <w:r>
        <w:rPr>
          <w:b/>
          <w:color w:val="231F20"/>
          <w:spacing w:val="-7"/>
          <w:sz w:val="24"/>
        </w:rPr>
        <w:t> </w:t>
      </w:r>
      <w:r>
        <w:rPr>
          <w:b/>
          <w:color w:val="231F20"/>
          <w:sz w:val="24"/>
        </w:rPr>
        <w:t>Thoát</w:t>
      </w:r>
    </w:p>
    <w:p>
      <w:pPr>
        <w:spacing w:line="254" w:lineRule="auto" w:before="0"/>
        <w:ind w:left="1867" w:right="1746" w:firstLine="0"/>
        <w:jc w:val="left"/>
        <w:rPr>
          <w:b/>
          <w:sz w:val="24"/>
        </w:rPr>
      </w:pPr>
      <w:r>
        <w:rPr>
          <w:b/>
          <w:color w:val="231F20"/>
          <w:sz w:val="24"/>
        </w:rPr>
        <w:t>7). Diệu Nguyệt </w:t>
      </w:r>
      <w:r>
        <w:rPr>
          <w:b/>
          <w:color w:val="231F20"/>
          <w:spacing w:val="-3"/>
          <w:sz w:val="24"/>
        </w:rPr>
        <w:t>Trưởng </w:t>
      </w:r>
      <w:r>
        <w:rPr>
          <w:b/>
          <w:color w:val="231F20"/>
          <w:sz w:val="24"/>
        </w:rPr>
        <w:t>Giả 8). </w:t>
      </w:r>
      <w:r>
        <w:rPr>
          <w:b/>
          <w:color w:val="231F20"/>
          <w:spacing w:val="-6"/>
          <w:sz w:val="24"/>
        </w:rPr>
        <w:t>Vô </w:t>
      </w:r>
      <w:r>
        <w:rPr>
          <w:b/>
          <w:color w:val="231F20"/>
          <w:sz w:val="24"/>
        </w:rPr>
        <w:t>Thắng Quân </w:t>
      </w:r>
      <w:r>
        <w:rPr>
          <w:b/>
          <w:color w:val="231F20"/>
          <w:spacing w:val="-3"/>
          <w:sz w:val="24"/>
        </w:rPr>
        <w:t>Trưởng </w:t>
      </w:r>
      <w:r>
        <w:rPr>
          <w:b/>
          <w:color w:val="231F20"/>
          <w:sz w:val="24"/>
        </w:rPr>
        <w:t>Giả 9). </w:t>
      </w:r>
      <w:r>
        <w:rPr>
          <w:b/>
          <w:color w:val="231F20"/>
          <w:spacing w:val="-7"/>
          <w:sz w:val="24"/>
        </w:rPr>
        <w:t>Tối </w:t>
      </w:r>
      <w:r>
        <w:rPr>
          <w:b/>
          <w:color w:val="231F20"/>
          <w:sz w:val="24"/>
        </w:rPr>
        <w:t>Tịch Tịnh Bà La Môn 10). Đức Sanh Đồng</w:t>
      </w:r>
      <w:r>
        <w:rPr>
          <w:b/>
          <w:color w:val="231F20"/>
          <w:spacing w:val="-3"/>
          <w:sz w:val="24"/>
        </w:rPr>
        <w:t> </w:t>
      </w:r>
      <w:r>
        <w:rPr>
          <w:b/>
          <w:color w:val="231F20"/>
          <w:spacing w:val="-7"/>
          <w:sz w:val="24"/>
        </w:rPr>
        <w:t>Tử</w:t>
      </w:r>
    </w:p>
    <w:p>
      <w:pPr>
        <w:spacing w:after="0" w:line="254" w:lineRule="auto"/>
        <w:jc w:val="left"/>
        <w:rPr>
          <w:sz w:val="24"/>
        </w:rPr>
        <w:sectPr>
          <w:pgSz w:w="8110" w:h="11510"/>
          <w:pgMar w:header="598" w:footer="0" w:top="820" w:bottom="280" w:left="740" w:right="740"/>
        </w:sectPr>
      </w:pPr>
    </w:p>
    <w:p>
      <w:pPr>
        <w:pStyle w:val="BodyText"/>
        <w:spacing w:before="8"/>
        <w:ind w:left="0"/>
        <w:jc w:val="left"/>
        <w:rPr>
          <w:b/>
        </w:rPr>
      </w:pPr>
    </w:p>
    <w:p>
      <w:pPr>
        <w:pStyle w:val="Heading7"/>
        <w:spacing w:before="48"/>
        <w:ind w:left="1300"/>
      </w:pPr>
      <w:r>
        <w:rPr>
          <w:color w:val="231F20"/>
        </w:rPr>
        <w:t>DIỆU GIÁC – THIỆN TRI THỨC</w:t>
      </w:r>
    </w:p>
    <w:p>
      <w:pPr>
        <w:spacing w:line="254" w:lineRule="auto" w:before="97"/>
        <w:ind w:left="1867" w:right="895" w:firstLine="0"/>
        <w:jc w:val="left"/>
        <w:rPr>
          <w:b/>
          <w:sz w:val="24"/>
        </w:rPr>
      </w:pPr>
      <w:r>
        <w:rPr>
          <w:b/>
          <w:color w:val="231F20"/>
          <w:sz w:val="24"/>
        </w:rPr>
        <w:t>1). Văn Thù Bồ Tát (Trí Thể phổ quang) 2). Di Lặc Bồ Tát (Trí Quả căn bản)</w:t>
      </w:r>
    </w:p>
    <w:p>
      <w:pPr>
        <w:spacing w:line="292" w:lineRule="exact" w:before="0"/>
        <w:ind w:left="1867" w:right="0" w:firstLine="0"/>
        <w:jc w:val="left"/>
        <w:rPr>
          <w:b/>
          <w:sz w:val="24"/>
        </w:rPr>
      </w:pPr>
      <w:r>
        <w:rPr>
          <w:b/>
          <w:color w:val="231F20"/>
          <w:sz w:val="24"/>
        </w:rPr>
        <w:t>3). Phổ Hiền Bồ Tát (Trí Dụng sai biệt)</w:t>
      </w:r>
    </w:p>
    <w:p>
      <w:pPr>
        <w:pStyle w:val="BodyText"/>
        <w:spacing w:before="93"/>
      </w:pPr>
      <w:r>
        <w:rPr>
          <w:color w:val="231F20"/>
        </w:rPr>
        <w:t>Trong kinh nói:</w:t>
      </w:r>
    </w:p>
    <w:p>
      <w:pPr>
        <w:pStyle w:val="Heading7"/>
        <w:spacing w:before="87"/>
        <w:ind w:left="1017"/>
        <w:jc w:val="both"/>
      </w:pPr>
      <w:r>
        <w:rPr>
          <w:color w:val="231F20"/>
        </w:rPr>
        <w:t>Hoa Tạng thế giới sở hữu trần,</w:t>
      </w:r>
    </w:p>
    <w:p>
      <w:pPr>
        <w:spacing w:before="3"/>
        <w:ind w:left="1017" w:right="0" w:firstLine="0"/>
        <w:jc w:val="both"/>
        <w:rPr>
          <w:b/>
          <w:sz w:val="26"/>
        </w:rPr>
      </w:pPr>
      <w:r>
        <w:rPr>
          <w:b/>
          <w:color w:val="231F20"/>
          <w:sz w:val="26"/>
        </w:rPr>
        <w:t>Nhất nhất trần trung kiến pháp giới.</w:t>
      </w:r>
    </w:p>
    <w:p>
      <w:pPr>
        <w:spacing w:before="88"/>
        <w:ind w:left="167" w:right="0" w:firstLine="0"/>
        <w:jc w:val="both"/>
        <w:rPr>
          <w:b/>
          <w:sz w:val="26"/>
        </w:rPr>
      </w:pPr>
      <w:r>
        <w:rPr>
          <w:b/>
          <w:color w:val="231F20"/>
          <w:sz w:val="26"/>
        </w:rPr>
        <w:t>Dịch nghĩa:</w:t>
      </w:r>
    </w:p>
    <w:p>
      <w:pPr>
        <w:spacing w:line="237" w:lineRule="auto" w:before="86"/>
        <w:ind w:left="1017" w:right="1972" w:firstLine="0"/>
        <w:jc w:val="both"/>
        <w:rPr>
          <w:i/>
          <w:sz w:val="27"/>
        </w:rPr>
      </w:pPr>
      <w:r>
        <w:rPr>
          <w:i/>
          <w:color w:val="231F20"/>
          <w:sz w:val="27"/>
        </w:rPr>
        <w:t>Bụi trần đầy thế giới Hoa tạng, </w:t>
      </w:r>
      <w:r>
        <w:rPr>
          <w:i/>
          <w:color w:val="231F20"/>
          <w:sz w:val="27"/>
        </w:rPr>
        <w:t>Trong mỗi hạt bụi hiện Pháp giới.</w:t>
      </w:r>
    </w:p>
    <w:p>
      <w:pPr>
        <w:pStyle w:val="BodyText"/>
        <w:spacing w:line="242" w:lineRule="auto" w:before="86"/>
        <w:ind w:left="166" w:right="162" w:firstLine="567"/>
      </w:pPr>
      <w:r>
        <w:rPr>
          <w:color w:val="231F20"/>
        </w:rPr>
        <w:t>Nếu mà thấy được thì liền thấy thân Như Lai </w:t>
      </w:r>
      <w:r>
        <w:rPr>
          <w:color w:val="231F20"/>
          <w:spacing w:val="-6"/>
        </w:rPr>
        <w:t>Tạng </w:t>
      </w:r>
      <w:r>
        <w:rPr>
          <w:color w:val="231F20"/>
        </w:rPr>
        <w:t>vô tận quang minh công đức, cùng hư không, khắp pháp giới, hiện</w:t>
      </w:r>
      <w:r>
        <w:rPr>
          <w:color w:val="231F20"/>
          <w:spacing w:val="-8"/>
        </w:rPr>
        <w:t> </w:t>
      </w:r>
      <w:r>
        <w:rPr>
          <w:color w:val="231F20"/>
        </w:rPr>
        <w:t>ở</w:t>
      </w:r>
      <w:r>
        <w:rPr>
          <w:color w:val="231F20"/>
          <w:spacing w:val="-7"/>
        </w:rPr>
        <w:t> </w:t>
      </w:r>
      <w:r>
        <w:rPr>
          <w:color w:val="231F20"/>
        </w:rPr>
        <w:t>nơi</w:t>
      </w:r>
      <w:r>
        <w:rPr>
          <w:color w:val="231F20"/>
          <w:spacing w:val="-7"/>
        </w:rPr>
        <w:t> </w:t>
      </w:r>
      <w:r>
        <w:rPr>
          <w:color w:val="231F20"/>
        </w:rPr>
        <w:t>đây;</w:t>
      </w:r>
      <w:r>
        <w:rPr>
          <w:color w:val="231F20"/>
          <w:spacing w:val="-8"/>
        </w:rPr>
        <w:t> </w:t>
      </w:r>
      <w:r>
        <w:rPr>
          <w:color w:val="231F20"/>
        </w:rPr>
        <w:t>vi</w:t>
      </w:r>
      <w:r>
        <w:rPr>
          <w:color w:val="231F20"/>
          <w:spacing w:val="-7"/>
        </w:rPr>
        <w:t> </w:t>
      </w:r>
      <w:r>
        <w:rPr>
          <w:color w:val="231F20"/>
        </w:rPr>
        <w:t>trần</w:t>
      </w:r>
      <w:r>
        <w:rPr>
          <w:color w:val="231F20"/>
          <w:spacing w:val="-7"/>
        </w:rPr>
        <w:t> </w:t>
      </w:r>
      <w:r>
        <w:rPr>
          <w:color w:val="231F20"/>
        </w:rPr>
        <w:t>số</w:t>
      </w:r>
      <w:r>
        <w:rPr>
          <w:color w:val="231F20"/>
          <w:spacing w:val="-8"/>
        </w:rPr>
        <w:t> </w:t>
      </w:r>
      <w:r>
        <w:rPr>
          <w:color w:val="231F20"/>
        </w:rPr>
        <w:t>cõi</w:t>
      </w:r>
      <w:r>
        <w:rPr>
          <w:color w:val="231F20"/>
          <w:spacing w:val="-7"/>
        </w:rPr>
        <w:t> </w:t>
      </w:r>
      <w:r>
        <w:rPr>
          <w:color w:val="231F20"/>
        </w:rPr>
        <w:t>Phật</w:t>
      </w:r>
      <w:r>
        <w:rPr>
          <w:color w:val="231F20"/>
          <w:spacing w:val="-7"/>
        </w:rPr>
        <w:t> </w:t>
      </w:r>
      <w:r>
        <w:rPr>
          <w:color w:val="231F20"/>
        </w:rPr>
        <w:t>Bồ</w:t>
      </w:r>
      <w:r>
        <w:rPr>
          <w:color w:val="231F20"/>
          <w:spacing w:val="-7"/>
        </w:rPr>
        <w:t> </w:t>
      </w:r>
      <w:r>
        <w:rPr>
          <w:color w:val="231F20"/>
          <w:spacing w:val="-8"/>
        </w:rPr>
        <w:t>Tát </w:t>
      </w:r>
      <w:r>
        <w:rPr>
          <w:color w:val="231F20"/>
        </w:rPr>
        <w:t>hải</w:t>
      </w:r>
      <w:r>
        <w:rPr>
          <w:color w:val="231F20"/>
          <w:spacing w:val="-7"/>
        </w:rPr>
        <w:t> </w:t>
      </w:r>
      <w:r>
        <w:rPr>
          <w:color w:val="231F20"/>
        </w:rPr>
        <w:t>hội,</w:t>
      </w:r>
      <w:r>
        <w:rPr>
          <w:color w:val="231F20"/>
          <w:spacing w:val="-7"/>
        </w:rPr>
        <w:t> </w:t>
      </w:r>
      <w:r>
        <w:rPr>
          <w:color w:val="231F20"/>
        </w:rPr>
        <w:t>cũng</w:t>
      </w:r>
      <w:r>
        <w:rPr>
          <w:color w:val="231F20"/>
          <w:spacing w:val="-8"/>
        </w:rPr>
        <w:t> </w:t>
      </w:r>
      <w:r>
        <w:rPr>
          <w:color w:val="231F20"/>
        </w:rPr>
        <w:t>tại</w:t>
      </w:r>
      <w:r>
        <w:rPr>
          <w:color w:val="231F20"/>
          <w:spacing w:val="-7"/>
        </w:rPr>
        <w:t> </w:t>
      </w:r>
      <w:r>
        <w:rPr>
          <w:color w:val="231F20"/>
        </w:rPr>
        <w:t>nơi đây; vi trần số cõi Phật chư thiện tri thức, thiên long bát</w:t>
      </w:r>
      <w:r>
        <w:rPr>
          <w:color w:val="231F20"/>
          <w:spacing w:val="-20"/>
        </w:rPr>
        <w:t> </w:t>
      </w:r>
      <w:r>
        <w:rPr>
          <w:color w:val="231F20"/>
        </w:rPr>
        <w:t>bộ, cũng tại nơi đây; vi trần số cõi Phật, bảo tòa, bảo sàng, bảo liên</w:t>
      </w:r>
      <w:r>
        <w:rPr>
          <w:color w:val="231F20"/>
          <w:spacing w:val="-7"/>
        </w:rPr>
        <w:t> </w:t>
      </w:r>
      <w:r>
        <w:rPr>
          <w:color w:val="231F20"/>
        </w:rPr>
        <w:t>hoa,</w:t>
      </w:r>
      <w:r>
        <w:rPr>
          <w:color w:val="231F20"/>
          <w:spacing w:val="-7"/>
        </w:rPr>
        <w:t> </w:t>
      </w:r>
      <w:r>
        <w:rPr>
          <w:color w:val="231F20"/>
        </w:rPr>
        <w:t>bảo</w:t>
      </w:r>
      <w:r>
        <w:rPr>
          <w:color w:val="231F20"/>
          <w:spacing w:val="-6"/>
        </w:rPr>
        <w:t> </w:t>
      </w:r>
      <w:r>
        <w:rPr>
          <w:color w:val="231F20"/>
        </w:rPr>
        <w:t>anh</w:t>
      </w:r>
      <w:r>
        <w:rPr>
          <w:color w:val="231F20"/>
          <w:spacing w:val="-6"/>
        </w:rPr>
        <w:t> </w:t>
      </w:r>
      <w:r>
        <w:rPr>
          <w:color w:val="231F20"/>
        </w:rPr>
        <w:t>lạc,</w:t>
      </w:r>
      <w:r>
        <w:rPr>
          <w:color w:val="231F20"/>
          <w:spacing w:val="-7"/>
        </w:rPr>
        <w:t> </w:t>
      </w:r>
      <w:r>
        <w:rPr>
          <w:color w:val="231F20"/>
        </w:rPr>
        <w:t>bảo</w:t>
      </w:r>
      <w:r>
        <w:rPr>
          <w:color w:val="231F20"/>
          <w:spacing w:val="-7"/>
        </w:rPr>
        <w:t> </w:t>
      </w:r>
      <w:r>
        <w:rPr>
          <w:color w:val="231F20"/>
        </w:rPr>
        <w:t>võng,</w:t>
      </w:r>
      <w:r>
        <w:rPr>
          <w:color w:val="231F20"/>
          <w:spacing w:val="-6"/>
        </w:rPr>
        <w:t> </w:t>
      </w:r>
      <w:r>
        <w:rPr>
          <w:color w:val="231F20"/>
        </w:rPr>
        <w:t>bảo</w:t>
      </w:r>
      <w:r>
        <w:rPr>
          <w:color w:val="231F20"/>
          <w:spacing w:val="-6"/>
        </w:rPr>
        <w:t> </w:t>
      </w:r>
      <w:r>
        <w:rPr>
          <w:color w:val="231F20"/>
        </w:rPr>
        <w:t>thụ</w:t>
      </w:r>
      <w:r>
        <w:rPr>
          <w:color w:val="231F20"/>
          <w:spacing w:val="-6"/>
        </w:rPr>
        <w:t> </w:t>
      </w:r>
      <w:r>
        <w:rPr>
          <w:color w:val="231F20"/>
        </w:rPr>
        <w:t>cũng</w:t>
      </w:r>
      <w:r>
        <w:rPr>
          <w:color w:val="231F20"/>
          <w:spacing w:val="-6"/>
        </w:rPr>
        <w:t> </w:t>
      </w:r>
      <w:r>
        <w:rPr>
          <w:color w:val="231F20"/>
        </w:rPr>
        <w:t>tại</w:t>
      </w:r>
      <w:r>
        <w:rPr>
          <w:color w:val="231F20"/>
          <w:spacing w:val="-7"/>
        </w:rPr>
        <w:t> </w:t>
      </w:r>
      <w:r>
        <w:rPr>
          <w:color w:val="231F20"/>
        </w:rPr>
        <w:t>nơi</w:t>
      </w:r>
      <w:r>
        <w:rPr>
          <w:color w:val="231F20"/>
          <w:spacing w:val="-6"/>
        </w:rPr>
        <w:t> </w:t>
      </w:r>
      <w:r>
        <w:rPr>
          <w:color w:val="231F20"/>
        </w:rPr>
        <w:t>đây;</w:t>
      </w:r>
      <w:r>
        <w:rPr>
          <w:color w:val="231F20"/>
          <w:spacing w:val="-6"/>
        </w:rPr>
        <w:t> </w:t>
      </w:r>
      <w:r>
        <w:rPr>
          <w:color w:val="231F20"/>
        </w:rPr>
        <w:t>lời vấn</w:t>
      </w:r>
      <w:r>
        <w:rPr>
          <w:color w:val="231F20"/>
          <w:spacing w:val="-13"/>
        </w:rPr>
        <w:t> </w:t>
      </w:r>
      <w:r>
        <w:rPr>
          <w:color w:val="231F20"/>
        </w:rPr>
        <w:t>lời</w:t>
      </w:r>
      <w:r>
        <w:rPr>
          <w:color w:val="231F20"/>
          <w:spacing w:val="-12"/>
        </w:rPr>
        <w:t> </w:t>
      </w:r>
      <w:r>
        <w:rPr>
          <w:color w:val="231F20"/>
        </w:rPr>
        <w:t>đáp;</w:t>
      </w:r>
      <w:r>
        <w:rPr>
          <w:color w:val="231F20"/>
          <w:spacing w:val="-13"/>
        </w:rPr>
        <w:t> </w:t>
      </w:r>
      <w:r>
        <w:rPr>
          <w:color w:val="231F20"/>
        </w:rPr>
        <w:t>viên</w:t>
      </w:r>
      <w:r>
        <w:rPr>
          <w:color w:val="231F20"/>
          <w:spacing w:val="-12"/>
        </w:rPr>
        <w:t> </w:t>
      </w:r>
      <w:r>
        <w:rPr>
          <w:color w:val="231F20"/>
        </w:rPr>
        <w:t>dung</w:t>
      </w:r>
      <w:r>
        <w:rPr>
          <w:color w:val="231F20"/>
          <w:spacing w:val="-12"/>
        </w:rPr>
        <w:t> </w:t>
      </w:r>
      <w:r>
        <w:rPr>
          <w:color w:val="231F20"/>
        </w:rPr>
        <w:t>hành</w:t>
      </w:r>
      <w:r>
        <w:rPr>
          <w:color w:val="231F20"/>
          <w:spacing w:val="-13"/>
        </w:rPr>
        <w:t> </w:t>
      </w:r>
      <w:r>
        <w:rPr>
          <w:color w:val="231F20"/>
        </w:rPr>
        <w:t>bố</w:t>
      </w:r>
      <w:r>
        <w:rPr>
          <w:color w:val="231F20"/>
          <w:spacing w:val="-12"/>
        </w:rPr>
        <w:t> </w:t>
      </w:r>
      <w:r>
        <w:rPr>
          <w:color w:val="231F20"/>
        </w:rPr>
        <w:t>cũng</w:t>
      </w:r>
      <w:r>
        <w:rPr>
          <w:color w:val="231F20"/>
          <w:spacing w:val="-12"/>
        </w:rPr>
        <w:t> </w:t>
      </w:r>
      <w:r>
        <w:rPr>
          <w:color w:val="231F20"/>
        </w:rPr>
        <w:t>tại</w:t>
      </w:r>
      <w:r>
        <w:rPr>
          <w:color w:val="231F20"/>
          <w:spacing w:val="-13"/>
        </w:rPr>
        <w:t> </w:t>
      </w:r>
      <w:r>
        <w:rPr>
          <w:color w:val="231F20"/>
        </w:rPr>
        <w:t>nơi</w:t>
      </w:r>
      <w:r>
        <w:rPr>
          <w:color w:val="231F20"/>
          <w:spacing w:val="-12"/>
        </w:rPr>
        <w:t> </w:t>
      </w:r>
      <w:r>
        <w:rPr>
          <w:color w:val="231F20"/>
        </w:rPr>
        <w:t>đây;</w:t>
      </w:r>
      <w:r>
        <w:rPr>
          <w:color w:val="231F20"/>
          <w:spacing w:val="-12"/>
        </w:rPr>
        <w:t> </w:t>
      </w:r>
      <w:r>
        <w:rPr>
          <w:color w:val="231F20"/>
        </w:rPr>
        <w:t>tín</w:t>
      </w:r>
      <w:r>
        <w:rPr>
          <w:color w:val="231F20"/>
          <w:spacing w:val="-13"/>
        </w:rPr>
        <w:t> </w:t>
      </w:r>
      <w:r>
        <w:rPr>
          <w:color w:val="231F20"/>
        </w:rPr>
        <w:t>giải</w:t>
      </w:r>
      <w:r>
        <w:rPr>
          <w:color w:val="231F20"/>
          <w:spacing w:val="-12"/>
        </w:rPr>
        <w:t> </w:t>
      </w:r>
      <w:r>
        <w:rPr>
          <w:color w:val="231F20"/>
        </w:rPr>
        <w:t>hành chứng cũng tại nơi đây; Ngài Di Lặc búng </w:t>
      </w:r>
      <w:r>
        <w:rPr>
          <w:color w:val="231F20"/>
          <w:spacing w:val="-3"/>
        </w:rPr>
        <w:t>tay </w:t>
      </w:r>
      <w:r>
        <w:rPr>
          <w:color w:val="231F20"/>
        </w:rPr>
        <w:t>mở cửa lâu</w:t>
      </w:r>
      <w:r>
        <w:rPr>
          <w:color w:val="231F20"/>
          <w:spacing w:val="-35"/>
        </w:rPr>
        <w:t> </w:t>
      </w:r>
      <w:r>
        <w:rPr>
          <w:color w:val="231F20"/>
        </w:rPr>
        <w:t>các cũng tại nơi đây; Ngài </w:t>
      </w:r>
      <w:r>
        <w:rPr>
          <w:color w:val="231F20"/>
          <w:spacing w:val="-5"/>
        </w:rPr>
        <w:t>Văn </w:t>
      </w:r>
      <w:r>
        <w:rPr>
          <w:color w:val="231F20"/>
        </w:rPr>
        <w:t>Thù đưa </w:t>
      </w:r>
      <w:r>
        <w:rPr>
          <w:color w:val="231F20"/>
          <w:spacing w:val="-3"/>
        </w:rPr>
        <w:t>tay xoa </w:t>
      </w:r>
      <w:r>
        <w:rPr>
          <w:color w:val="231F20"/>
        </w:rPr>
        <w:t>đầu Thiện </w:t>
      </w:r>
      <w:r>
        <w:rPr>
          <w:color w:val="231F20"/>
          <w:spacing w:val="-7"/>
        </w:rPr>
        <w:t>Tài </w:t>
      </w:r>
      <w:r>
        <w:rPr>
          <w:color w:val="231F20"/>
        </w:rPr>
        <w:t>cũng tại nơi </w:t>
      </w:r>
      <w:r>
        <w:rPr>
          <w:color w:val="231F20"/>
          <w:spacing w:val="-6"/>
        </w:rPr>
        <w:t>đây. </w:t>
      </w:r>
      <w:r>
        <w:rPr>
          <w:color w:val="231F20"/>
        </w:rPr>
        <w:t>Cho đến ngũ chu, lục tướng, tứ pháp giới, thập huyền môn, cũng đều tại nơi đây; </w:t>
      </w:r>
      <w:r>
        <w:rPr>
          <w:color w:val="231F20"/>
          <w:spacing w:val="-3"/>
        </w:rPr>
        <w:t>ấy </w:t>
      </w:r>
      <w:r>
        <w:rPr>
          <w:color w:val="231F20"/>
        </w:rPr>
        <w:t>chẳng phải </w:t>
      </w:r>
      <w:r>
        <w:rPr>
          <w:color w:val="231F20"/>
          <w:spacing w:val="-3"/>
        </w:rPr>
        <w:t>ngay </w:t>
      </w:r>
      <w:r>
        <w:rPr>
          <w:color w:val="231F20"/>
        </w:rPr>
        <w:t>đó toàn hiển bày sao? </w:t>
      </w:r>
      <w:r>
        <w:rPr>
          <w:color w:val="231F20"/>
          <w:spacing w:val="-5"/>
        </w:rPr>
        <w:t>Trong </w:t>
      </w:r>
      <w:r>
        <w:rPr>
          <w:color w:val="231F20"/>
        </w:rPr>
        <w:t>Kinh</w:t>
      </w:r>
      <w:r>
        <w:rPr>
          <w:color w:val="231F20"/>
          <w:spacing w:val="-2"/>
        </w:rPr>
        <w:t> </w:t>
      </w:r>
      <w:r>
        <w:rPr>
          <w:color w:val="231F20"/>
        </w:rPr>
        <w:t>nói:</w:t>
      </w:r>
    </w:p>
    <w:p>
      <w:pPr>
        <w:pStyle w:val="Heading7"/>
        <w:spacing w:line="242" w:lineRule="auto" w:before="79"/>
        <w:ind w:left="1017" w:right="1525"/>
      </w:pPr>
      <w:r>
        <w:rPr>
          <w:color w:val="231F20"/>
        </w:rPr>
        <w:t>Tỳ Lô Hoa Tạng Trang Nghiêm Hải, Cùng khắp hư không nhất thiết xứ;</w:t>
      </w:r>
    </w:p>
    <w:p>
      <w:pPr>
        <w:spacing w:line="242" w:lineRule="auto" w:before="0"/>
        <w:ind w:left="1017" w:right="995" w:firstLine="0"/>
        <w:jc w:val="left"/>
        <w:rPr>
          <w:b/>
          <w:sz w:val="26"/>
        </w:rPr>
      </w:pPr>
      <w:r>
        <w:rPr>
          <w:b/>
          <w:color w:val="231F20"/>
          <w:sz w:val="26"/>
        </w:rPr>
        <w:t>Đại Phương Quảng Phật Hoa Nghiêm kinh, Tổng nhiếp nhất thiết Hoa Tạng giới.</w:t>
      </w:r>
    </w:p>
    <w:p>
      <w:pPr>
        <w:spacing w:after="0" w:line="242" w:lineRule="auto"/>
        <w:jc w:val="left"/>
        <w:rPr>
          <w:sz w:val="26"/>
        </w:rPr>
        <w:sectPr>
          <w:pgSz w:w="8110" w:h="11510"/>
          <w:pgMar w:header="599" w:footer="0" w:top="820" w:bottom="280" w:left="740" w:right="740"/>
        </w:sectPr>
      </w:pPr>
    </w:p>
    <w:p>
      <w:pPr>
        <w:pStyle w:val="BodyText"/>
        <w:spacing w:before="9"/>
        <w:ind w:left="0"/>
        <w:jc w:val="left"/>
        <w:rPr>
          <w:b/>
        </w:rPr>
      </w:pPr>
    </w:p>
    <w:p>
      <w:pPr>
        <w:pStyle w:val="BodyText"/>
        <w:spacing w:line="242" w:lineRule="auto" w:before="48"/>
        <w:ind w:left="166" w:right="159" w:firstLine="567"/>
      </w:pPr>
      <w:r>
        <w:rPr>
          <w:color w:val="231F20"/>
        </w:rPr>
        <w:t>Nghĩa là: Biển trang nghiêm Liên Hoa </w:t>
      </w:r>
      <w:r>
        <w:rPr>
          <w:color w:val="231F20"/>
          <w:spacing w:val="-6"/>
        </w:rPr>
        <w:t>Tạng </w:t>
      </w:r>
      <w:r>
        <w:rPr>
          <w:color w:val="231F20"/>
        </w:rPr>
        <w:t>của Phật  </w:t>
      </w:r>
      <w:r>
        <w:rPr>
          <w:color w:val="231F20"/>
          <w:spacing w:val="-6"/>
        </w:rPr>
        <w:t>Tỳ </w:t>
      </w:r>
      <w:r>
        <w:rPr>
          <w:color w:val="231F20"/>
        </w:rPr>
        <w:t>Lô, cùng khắp hư không </w:t>
      </w:r>
      <w:r>
        <w:rPr>
          <w:color w:val="231F20"/>
          <w:spacing w:val="-3"/>
        </w:rPr>
        <w:t>tất </w:t>
      </w:r>
      <w:r>
        <w:rPr>
          <w:color w:val="231F20"/>
        </w:rPr>
        <w:t>cả nơi. Kinh Hoa Nghiêm Đại Phương Quảng Phật bao gồm </w:t>
      </w:r>
      <w:r>
        <w:rPr>
          <w:color w:val="231F20"/>
          <w:spacing w:val="-3"/>
        </w:rPr>
        <w:t>tất </w:t>
      </w:r>
      <w:r>
        <w:rPr>
          <w:color w:val="231F20"/>
        </w:rPr>
        <w:t>cả các pháp</w:t>
      </w:r>
      <w:r>
        <w:rPr>
          <w:color w:val="231F20"/>
          <w:spacing w:val="-7"/>
        </w:rPr>
        <w:t> </w:t>
      </w:r>
      <w:r>
        <w:rPr>
          <w:color w:val="231F20"/>
        </w:rPr>
        <w:t>giới.</w:t>
      </w:r>
    </w:p>
    <w:p>
      <w:pPr>
        <w:pStyle w:val="BodyText"/>
        <w:spacing w:line="242" w:lineRule="auto" w:before="83"/>
        <w:ind w:left="166" w:right="162" w:firstLine="567"/>
      </w:pPr>
      <w:r>
        <w:rPr>
          <w:color w:val="231F20"/>
        </w:rPr>
        <w:t>Giáo chủ </w:t>
      </w:r>
      <w:r>
        <w:rPr>
          <w:color w:val="231F20"/>
          <w:spacing w:val="-6"/>
        </w:rPr>
        <w:t>Tỳ </w:t>
      </w:r>
      <w:r>
        <w:rPr>
          <w:color w:val="231F20"/>
        </w:rPr>
        <w:t>Lô Giá Na Phật sở thuyết, Phổ Hiền Bồ </w:t>
      </w:r>
      <w:r>
        <w:rPr>
          <w:color w:val="231F20"/>
          <w:spacing w:val="-8"/>
        </w:rPr>
        <w:t>Tát </w:t>
      </w:r>
      <w:r>
        <w:rPr>
          <w:color w:val="231F20"/>
        </w:rPr>
        <w:t>sở thuyết, </w:t>
      </w:r>
      <w:r>
        <w:rPr>
          <w:color w:val="231F20"/>
          <w:spacing w:val="-5"/>
        </w:rPr>
        <w:t>Văn </w:t>
      </w:r>
      <w:r>
        <w:rPr>
          <w:color w:val="231F20"/>
        </w:rPr>
        <w:t>Thù Bồ </w:t>
      </w:r>
      <w:r>
        <w:rPr>
          <w:color w:val="231F20"/>
          <w:spacing w:val="-8"/>
        </w:rPr>
        <w:t>Tát </w:t>
      </w:r>
      <w:r>
        <w:rPr>
          <w:color w:val="231F20"/>
        </w:rPr>
        <w:t>sở thuyết, thất xứ cửu hội chư Bồ </w:t>
      </w:r>
      <w:r>
        <w:rPr>
          <w:color w:val="231F20"/>
          <w:spacing w:val="-8"/>
        </w:rPr>
        <w:t>Tát </w:t>
      </w:r>
      <w:r>
        <w:rPr>
          <w:color w:val="231F20"/>
        </w:rPr>
        <w:t>sở thuyết, bốn mươi mốt vị pháp thân đại sĩ, </w:t>
      </w:r>
      <w:r>
        <w:rPr>
          <w:color w:val="231F20"/>
          <w:spacing w:val="-3"/>
        </w:rPr>
        <w:t>tất </w:t>
      </w:r>
      <w:r>
        <w:rPr>
          <w:color w:val="231F20"/>
        </w:rPr>
        <w:t>cả phát đại tâm Bồ đề, Thiên Long Bát Bộ chúng hội sở thuyết, địa thần thuyết, thủy thần thuyết, hỏa thần thuyết, phong thần thuyết,</w:t>
      </w:r>
      <w:r>
        <w:rPr>
          <w:color w:val="231F20"/>
          <w:spacing w:val="-9"/>
        </w:rPr>
        <w:t> </w:t>
      </w:r>
      <w:r>
        <w:rPr>
          <w:color w:val="231F20"/>
        </w:rPr>
        <w:t>sơn</w:t>
      </w:r>
      <w:r>
        <w:rPr>
          <w:color w:val="231F20"/>
          <w:spacing w:val="-8"/>
        </w:rPr>
        <w:t> </w:t>
      </w:r>
      <w:r>
        <w:rPr>
          <w:color w:val="231F20"/>
        </w:rPr>
        <w:t>lâm</w:t>
      </w:r>
      <w:r>
        <w:rPr>
          <w:color w:val="231F20"/>
          <w:spacing w:val="-9"/>
        </w:rPr>
        <w:t> </w:t>
      </w:r>
      <w:r>
        <w:rPr>
          <w:color w:val="231F20"/>
        </w:rPr>
        <w:t>thần,</w:t>
      </w:r>
      <w:r>
        <w:rPr>
          <w:color w:val="231F20"/>
          <w:spacing w:val="-8"/>
        </w:rPr>
        <w:t> </w:t>
      </w:r>
      <w:r>
        <w:rPr>
          <w:color w:val="231F20"/>
        </w:rPr>
        <w:t>đạo</w:t>
      </w:r>
      <w:r>
        <w:rPr>
          <w:color w:val="231F20"/>
          <w:spacing w:val="-8"/>
        </w:rPr>
        <w:t> </w:t>
      </w:r>
      <w:r>
        <w:rPr>
          <w:color w:val="231F20"/>
        </w:rPr>
        <w:t>tràng</w:t>
      </w:r>
      <w:r>
        <w:rPr>
          <w:color w:val="231F20"/>
          <w:spacing w:val="-9"/>
        </w:rPr>
        <w:t> </w:t>
      </w:r>
      <w:r>
        <w:rPr>
          <w:color w:val="231F20"/>
        </w:rPr>
        <w:t>thần</w:t>
      </w:r>
      <w:r>
        <w:rPr>
          <w:color w:val="231F20"/>
          <w:spacing w:val="-8"/>
        </w:rPr>
        <w:t> </w:t>
      </w:r>
      <w:r>
        <w:rPr>
          <w:color w:val="231F20"/>
        </w:rPr>
        <w:t>sở</w:t>
      </w:r>
      <w:r>
        <w:rPr>
          <w:color w:val="231F20"/>
          <w:spacing w:val="-8"/>
        </w:rPr>
        <w:t> </w:t>
      </w:r>
      <w:r>
        <w:rPr>
          <w:color w:val="231F20"/>
        </w:rPr>
        <w:t>thuyết,</w:t>
      </w:r>
      <w:r>
        <w:rPr>
          <w:color w:val="231F20"/>
          <w:spacing w:val="-9"/>
        </w:rPr>
        <w:t> </w:t>
      </w:r>
      <w:r>
        <w:rPr>
          <w:color w:val="231F20"/>
        </w:rPr>
        <w:t>cho</w:t>
      </w:r>
      <w:r>
        <w:rPr>
          <w:color w:val="231F20"/>
          <w:spacing w:val="-8"/>
        </w:rPr>
        <w:t> </w:t>
      </w:r>
      <w:r>
        <w:rPr>
          <w:color w:val="231F20"/>
        </w:rPr>
        <w:t>đến</w:t>
      </w:r>
      <w:r>
        <w:rPr>
          <w:color w:val="231F20"/>
          <w:spacing w:val="-8"/>
        </w:rPr>
        <w:t> </w:t>
      </w:r>
      <w:r>
        <w:rPr>
          <w:color w:val="231F20"/>
        </w:rPr>
        <w:t>vân đài thuyết, bảo võng thuyết, trần thuyết, sát thuyết, đủ thứ thuyết, hôm nay đều nhờ </w:t>
      </w:r>
      <w:r>
        <w:rPr>
          <w:color w:val="231F20"/>
          <w:spacing w:val="-3"/>
        </w:rPr>
        <w:t>cây </w:t>
      </w:r>
      <w:r>
        <w:rPr>
          <w:color w:val="231F20"/>
          <w:spacing w:val="-4"/>
        </w:rPr>
        <w:t>gậy </w:t>
      </w:r>
      <w:r>
        <w:rPr>
          <w:color w:val="231F20"/>
        </w:rPr>
        <w:t>này xiển dương</w:t>
      </w:r>
      <w:r>
        <w:rPr>
          <w:color w:val="231F20"/>
          <w:spacing w:val="-13"/>
        </w:rPr>
        <w:t> </w:t>
      </w:r>
      <w:r>
        <w:rPr>
          <w:color w:val="231F20"/>
        </w:rPr>
        <w:t>rồi.</w:t>
      </w:r>
    </w:p>
    <w:p>
      <w:pPr>
        <w:pStyle w:val="BodyText"/>
        <w:spacing w:line="242" w:lineRule="auto" w:before="81"/>
        <w:ind w:left="166" w:right="163" w:firstLine="567"/>
      </w:pPr>
      <w:r>
        <w:rPr>
          <w:color w:val="231F20"/>
          <w:spacing w:val="-10"/>
        </w:rPr>
        <w:t>Vậy, </w:t>
      </w:r>
      <w:r>
        <w:rPr>
          <w:color w:val="231F20"/>
          <w:spacing w:val="-3"/>
        </w:rPr>
        <w:t>cây </w:t>
      </w:r>
      <w:r>
        <w:rPr>
          <w:color w:val="231F20"/>
          <w:spacing w:val="-4"/>
        </w:rPr>
        <w:t>gậy </w:t>
      </w:r>
      <w:r>
        <w:rPr>
          <w:color w:val="231F20"/>
        </w:rPr>
        <w:t>và </w:t>
      </w:r>
      <w:r>
        <w:rPr>
          <w:color w:val="231F20"/>
          <w:spacing w:val="-3"/>
        </w:rPr>
        <w:t>cây </w:t>
      </w:r>
      <w:r>
        <w:rPr>
          <w:color w:val="231F20"/>
        </w:rPr>
        <w:t>phất trần tại sao quái lạ như thế? Nếu biết được chỗ quái lạ thì biết được chỗ dung thông biến hiện; nếu biết được chỗ dung thông biến hiện, thì biết được cùng khắp nhất thiết xứ, bao gồm </w:t>
      </w:r>
      <w:r>
        <w:rPr>
          <w:color w:val="231F20"/>
          <w:spacing w:val="-3"/>
        </w:rPr>
        <w:t>tất </w:t>
      </w:r>
      <w:r>
        <w:rPr>
          <w:color w:val="231F20"/>
        </w:rPr>
        <w:t>cả pháp </w:t>
      </w:r>
      <w:r>
        <w:rPr>
          <w:color w:val="231F20"/>
          <w:spacing w:val="-7"/>
        </w:rPr>
        <w:t>vậy. </w:t>
      </w:r>
      <w:r>
        <w:rPr>
          <w:color w:val="231F20"/>
        </w:rPr>
        <w:t>Đã biết</w:t>
      </w:r>
      <w:r>
        <w:rPr>
          <w:color w:val="231F20"/>
          <w:spacing w:val="-7"/>
        </w:rPr>
        <w:t> </w:t>
      </w:r>
      <w:r>
        <w:rPr>
          <w:color w:val="231F20"/>
        </w:rPr>
        <w:t>được</w:t>
      </w:r>
      <w:r>
        <w:rPr>
          <w:color w:val="231F20"/>
          <w:spacing w:val="-6"/>
        </w:rPr>
        <w:t> </w:t>
      </w:r>
      <w:r>
        <w:rPr>
          <w:color w:val="231F20"/>
        </w:rPr>
        <w:t>như</w:t>
      </w:r>
      <w:r>
        <w:rPr>
          <w:color w:val="231F20"/>
          <w:spacing w:val="-7"/>
        </w:rPr>
        <w:t> </w:t>
      </w:r>
      <w:r>
        <w:rPr>
          <w:color w:val="231F20"/>
        </w:rPr>
        <w:t>thế</w:t>
      </w:r>
      <w:r>
        <w:rPr>
          <w:color w:val="231F20"/>
          <w:spacing w:val="-6"/>
        </w:rPr>
        <w:t> </w:t>
      </w:r>
      <w:r>
        <w:rPr>
          <w:color w:val="231F20"/>
          <w:spacing w:val="-7"/>
        </w:rPr>
        <w:t>này, </w:t>
      </w:r>
      <w:r>
        <w:rPr>
          <w:color w:val="231F20"/>
        </w:rPr>
        <w:t>mới</w:t>
      </w:r>
      <w:r>
        <w:rPr>
          <w:color w:val="231F20"/>
          <w:spacing w:val="-6"/>
        </w:rPr>
        <w:t> </w:t>
      </w:r>
      <w:r>
        <w:rPr>
          <w:color w:val="231F20"/>
          <w:spacing w:val="-3"/>
        </w:rPr>
        <w:t>rõ</w:t>
      </w:r>
      <w:r>
        <w:rPr>
          <w:color w:val="231F20"/>
          <w:spacing w:val="-6"/>
        </w:rPr>
        <w:t> </w:t>
      </w:r>
      <w:r>
        <w:rPr>
          <w:color w:val="231F20"/>
        </w:rPr>
        <w:t>tiếng</w:t>
      </w:r>
      <w:r>
        <w:rPr>
          <w:color w:val="231F20"/>
          <w:spacing w:val="-7"/>
        </w:rPr>
        <w:t> </w:t>
      </w:r>
      <w:r>
        <w:rPr>
          <w:color w:val="231F20"/>
        </w:rPr>
        <w:t>thần</w:t>
      </w:r>
      <w:r>
        <w:rPr>
          <w:color w:val="231F20"/>
          <w:spacing w:val="-6"/>
        </w:rPr>
        <w:t> </w:t>
      </w:r>
      <w:r>
        <w:rPr>
          <w:color w:val="231F20"/>
          <w:spacing w:val="-3"/>
        </w:rPr>
        <w:t>kêu</w:t>
      </w:r>
      <w:r>
        <w:rPr>
          <w:color w:val="231F20"/>
          <w:spacing w:val="-7"/>
        </w:rPr>
        <w:t> </w:t>
      </w:r>
      <w:r>
        <w:rPr>
          <w:color w:val="231F20"/>
        </w:rPr>
        <w:t>quỉ</w:t>
      </w:r>
      <w:r>
        <w:rPr>
          <w:color w:val="231F20"/>
          <w:spacing w:val="-6"/>
        </w:rPr>
        <w:t> </w:t>
      </w:r>
      <w:r>
        <w:rPr>
          <w:color w:val="231F20"/>
        </w:rPr>
        <w:t>khóc,</w:t>
      </w:r>
      <w:r>
        <w:rPr>
          <w:color w:val="231F20"/>
          <w:spacing w:val="-6"/>
        </w:rPr>
        <w:t> </w:t>
      </w:r>
      <w:r>
        <w:rPr>
          <w:color w:val="231F20"/>
        </w:rPr>
        <w:t>tiếng nước </w:t>
      </w:r>
      <w:r>
        <w:rPr>
          <w:color w:val="231F20"/>
          <w:spacing w:val="-5"/>
        </w:rPr>
        <w:t>chảy, </w:t>
      </w:r>
      <w:r>
        <w:rPr>
          <w:color w:val="231F20"/>
        </w:rPr>
        <w:t>gió thổi, chó sủa, </w:t>
      </w:r>
      <w:r>
        <w:rPr>
          <w:color w:val="231F20"/>
          <w:spacing w:val="-3"/>
        </w:rPr>
        <w:t>gà </w:t>
      </w:r>
      <w:r>
        <w:rPr>
          <w:color w:val="231F20"/>
          <w:spacing w:val="-4"/>
        </w:rPr>
        <w:t>gáy </w:t>
      </w:r>
      <w:r>
        <w:rPr>
          <w:color w:val="231F20"/>
          <w:spacing w:val="-10"/>
        </w:rPr>
        <w:t>v.v... </w:t>
      </w:r>
      <w:r>
        <w:rPr>
          <w:color w:val="231F20"/>
        </w:rPr>
        <w:t>không có pháp nào chẳng phải Kinh Hoa Nghiêm; chuồng trâu, chuồng ngựa, quán</w:t>
      </w:r>
      <w:r>
        <w:rPr>
          <w:color w:val="231F20"/>
          <w:spacing w:val="-10"/>
        </w:rPr>
        <w:t> </w:t>
      </w:r>
      <w:r>
        <w:rPr>
          <w:color w:val="231F20"/>
        </w:rPr>
        <w:t>rượu,</w:t>
      </w:r>
      <w:r>
        <w:rPr>
          <w:color w:val="231F20"/>
          <w:spacing w:val="-10"/>
        </w:rPr>
        <w:t> </w:t>
      </w:r>
      <w:r>
        <w:rPr>
          <w:color w:val="231F20"/>
        </w:rPr>
        <w:t>nhà</w:t>
      </w:r>
      <w:r>
        <w:rPr>
          <w:color w:val="231F20"/>
          <w:spacing w:val="-10"/>
        </w:rPr>
        <w:t> </w:t>
      </w:r>
      <w:r>
        <w:rPr>
          <w:color w:val="231F20"/>
        </w:rPr>
        <w:t>mãi</w:t>
      </w:r>
      <w:r>
        <w:rPr>
          <w:color w:val="231F20"/>
          <w:spacing w:val="-10"/>
        </w:rPr>
        <w:t> </w:t>
      </w:r>
      <w:r>
        <w:rPr>
          <w:color w:val="231F20"/>
        </w:rPr>
        <w:t>dâm,</w:t>
      </w:r>
      <w:r>
        <w:rPr>
          <w:color w:val="231F20"/>
          <w:spacing w:val="-10"/>
        </w:rPr>
        <w:t> </w:t>
      </w:r>
      <w:r>
        <w:rPr>
          <w:color w:val="231F20"/>
        </w:rPr>
        <w:t>đao</w:t>
      </w:r>
      <w:r>
        <w:rPr>
          <w:color w:val="231F20"/>
          <w:spacing w:val="-9"/>
        </w:rPr>
        <w:t> </w:t>
      </w:r>
      <w:r>
        <w:rPr>
          <w:color w:val="231F20"/>
        </w:rPr>
        <w:t>sơn</w:t>
      </w:r>
      <w:r>
        <w:rPr>
          <w:color w:val="231F20"/>
          <w:spacing w:val="-10"/>
        </w:rPr>
        <w:t> </w:t>
      </w:r>
      <w:r>
        <w:rPr>
          <w:color w:val="231F20"/>
        </w:rPr>
        <w:t>kiếm</w:t>
      </w:r>
      <w:r>
        <w:rPr>
          <w:color w:val="231F20"/>
          <w:spacing w:val="-9"/>
        </w:rPr>
        <w:t> </w:t>
      </w:r>
      <w:r>
        <w:rPr>
          <w:color w:val="231F20"/>
        </w:rPr>
        <w:t>thụ...</w:t>
      </w:r>
      <w:r>
        <w:rPr>
          <w:color w:val="231F20"/>
          <w:spacing w:val="-9"/>
        </w:rPr>
        <w:t> </w:t>
      </w:r>
      <w:r>
        <w:rPr>
          <w:color w:val="231F20"/>
        </w:rPr>
        <w:t>Không</w:t>
      </w:r>
      <w:r>
        <w:rPr>
          <w:color w:val="231F20"/>
          <w:spacing w:val="-10"/>
        </w:rPr>
        <w:t> </w:t>
      </w:r>
      <w:r>
        <w:rPr>
          <w:color w:val="231F20"/>
        </w:rPr>
        <w:t>nơi</w:t>
      </w:r>
      <w:r>
        <w:rPr>
          <w:color w:val="231F20"/>
          <w:spacing w:val="-10"/>
        </w:rPr>
        <w:t> </w:t>
      </w:r>
      <w:r>
        <w:rPr>
          <w:color w:val="231F20"/>
        </w:rPr>
        <w:t>nào chẳng phải Hoa </w:t>
      </w:r>
      <w:r>
        <w:rPr>
          <w:color w:val="231F20"/>
          <w:spacing w:val="-5"/>
        </w:rPr>
        <w:t>Tạng </w:t>
      </w:r>
      <w:r>
        <w:rPr>
          <w:color w:val="231F20"/>
        </w:rPr>
        <w:t>Hải </w:t>
      </w:r>
      <w:r>
        <w:rPr>
          <w:color w:val="231F20"/>
          <w:spacing w:val="-7"/>
        </w:rPr>
        <w:t>vậy.</w:t>
      </w:r>
    </w:p>
    <w:p>
      <w:pPr>
        <w:pStyle w:val="BodyText"/>
        <w:spacing w:line="242" w:lineRule="auto" w:before="81"/>
        <w:ind w:left="166" w:right="165" w:firstLine="567"/>
      </w:pPr>
      <w:r>
        <w:rPr>
          <w:color w:val="231F20"/>
          <w:spacing w:val="-7"/>
        </w:rPr>
        <w:t>Tâm </w:t>
      </w:r>
      <w:r>
        <w:rPr>
          <w:color w:val="231F20"/>
        </w:rPr>
        <w:t>chưa liễu thì danh tướng muôn ngàn sai biệt, tâm đã liễu thì thể dụng chỉ là một thôi. Nên nói:</w:t>
      </w:r>
    </w:p>
    <w:p>
      <w:pPr>
        <w:spacing w:line="256" w:lineRule="auto" w:before="104"/>
        <w:ind w:left="1301" w:right="1593" w:firstLine="0"/>
        <w:jc w:val="both"/>
        <w:rPr>
          <w:b/>
          <w:sz w:val="26"/>
        </w:rPr>
      </w:pPr>
      <w:r>
        <w:rPr>
          <w:b/>
          <w:sz w:val="26"/>
        </w:rPr>
        <w:t>Tam muội liễu tâm hay như thế Người tâm chưa liễu chẳng thể tri.</w:t>
      </w:r>
    </w:p>
    <w:p>
      <w:pPr>
        <w:pStyle w:val="BodyText"/>
        <w:spacing w:line="298" w:lineRule="exact"/>
        <w:ind w:left="734"/>
      </w:pPr>
      <w:r>
        <w:rPr>
          <w:color w:val="231F20"/>
        </w:rPr>
        <w:t>Có</w:t>
      </w:r>
      <w:r>
        <w:rPr>
          <w:color w:val="231F20"/>
          <w:spacing w:val="11"/>
        </w:rPr>
        <w:t> </w:t>
      </w:r>
      <w:r>
        <w:rPr>
          <w:color w:val="231F20"/>
        </w:rPr>
        <w:t>một</w:t>
      </w:r>
      <w:r>
        <w:rPr>
          <w:color w:val="231F20"/>
          <w:spacing w:val="11"/>
        </w:rPr>
        <w:t> </w:t>
      </w:r>
      <w:r>
        <w:rPr>
          <w:color w:val="231F20"/>
        </w:rPr>
        <w:t>quyển</w:t>
      </w:r>
      <w:r>
        <w:rPr>
          <w:color w:val="231F20"/>
          <w:spacing w:val="12"/>
        </w:rPr>
        <w:t> </w:t>
      </w:r>
      <w:r>
        <w:rPr>
          <w:color w:val="231F20"/>
        </w:rPr>
        <w:t>đại</w:t>
      </w:r>
      <w:r>
        <w:rPr>
          <w:color w:val="231F20"/>
          <w:spacing w:val="11"/>
        </w:rPr>
        <w:t> </w:t>
      </w:r>
      <w:r>
        <w:rPr>
          <w:color w:val="231F20"/>
        </w:rPr>
        <w:t>Kinh</w:t>
      </w:r>
      <w:r>
        <w:rPr>
          <w:color w:val="231F20"/>
          <w:spacing w:val="11"/>
        </w:rPr>
        <w:t> </w:t>
      </w:r>
      <w:r>
        <w:rPr>
          <w:color w:val="231F20"/>
        </w:rPr>
        <w:t>ở</w:t>
      </w:r>
      <w:r>
        <w:rPr>
          <w:color w:val="231F20"/>
          <w:spacing w:val="12"/>
        </w:rPr>
        <w:t> </w:t>
      </w:r>
      <w:r>
        <w:rPr>
          <w:color w:val="231F20"/>
        </w:rPr>
        <w:t>trong</w:t>
      </w:r>
      <w:r>
        <w:rPr>
          <w:color w:val="231F20"/>
          <w:spacing w:val="11"/>
        </w:rPr>
        <w:t> </w:t>
      </w:r>
      <w:r>
        <w:rPr>
          <w:color w:val="231F20"/>
        </w:rPr>
        <w:t>một</w:t>
      </w:r>
      <w:r>
        <w:rPr>
          <w:color w:val="231F20"/>
          <w:spacing w:val="11"/>
        </w:rPr>
        <w:t> </w:t>
      </w:r>
      <w:r>
        <w:rPr>
          <w:color w:val="231F20"/>
        </w:rPr>
        <w:t>hạt</w:t>
      </w:r>
      <w:r>
        <w:rPr>
          <w:color w:val="231F20"/>
          <w:spacing w:val="12"/>
        </w:rPr>
        <w:t> </w:t>
      </w:r>
      <w:r>
        <w:rPr>
          <w:color w:val="231F20"/>
        </w:rPr>
        <w:t>bụi,</w:t>
      </w:r>
      <w:r>
        <w:rPr>
          <w:color w:val="231F20"/>
          <w:spacing w:val="11"/>
        </w:rPr>
        <w:t> </w:t>
      </w:r>
      <w:r>
        <w:rPr>
          <w:color w:val="231F20"/>
        </w:rPr>
        <w:t>có</w:t>
      </w:r>
      <w:r>
        <w:rPr>
          <w:color w:val="231F20"/>
          <w:spacing w:val="12"/>
        </w:rPr>
        <w:t> </w:t>
      </w:r>
      <w:r>
        <w:rPr>
          <w:color w:val="231F20"/>
        </w:rPr>
        <w:t>người</w:t>
      </w:r>
    </w:p>
    <w:p>
      <w:pPr>
        <w:pStyle w:val="BodyText"/>
        <w:spacing w:line="242" w:lineRule="auto" w:before="3"/>
        <w:ind w:left="166" w:right="159"/>
      </w:pPr>
      <w:r>
        <w:rPr>
          <w:color w:val="231F20"/>
        </w:rPr>
        <w:t>trí phá hạt bụi </w:t>
      </w:r>
      <w:r>
        <w:rPr>
          <w:color w:val="231F20"/>
          <w:spacing w:val="-7"/>
        </w:rPr>
        <w:t>này, </w:t>
      </w:r>
      <w:r>
        <w:rPr>
          <w:color w:val="231F20"/>
        </w:rPr>
        <w:t>hiện </w:t>
      </w:r>
      <w:r>
        <w:rPr>
          <w:color w:val="231F20"/>
          <w:spacing w:val="-3"/>
        </w:rPr>
        <w:t>ra </w:t>
      </w:r>
      <w:r>
        <w:rPr>
          <w:color w:val="231F20"/>
        </w:rPr>
        <w:t>quyển đại Kinh. Nếu thấy được quyển</w:t>
      </w:r>
      <w:r>
        <w:rPr>
          <w:color w:val="231F20"/>
          <w:spacing w:val="24"/>
        </w:rPr>
        <w:t> </w:t>
      </w:r>
      <w:r>
        <w:rPr>
          <w:color w:val="231F20"/>
        </w:rPr>
        <w:t>đại</w:t>
      </w:r>
      <w:r>
        <w:rPr>
          <w:color w:val="231F20"/>
          <w:spacing w:val="23"/>
        </w:rPr>
        <w:t> </w:t>
      </w:r>
      <w:r>
        <w:rPr>
          <w:color w:val="231F20"/>
        </w:rPr>
        <w:t>Kinh</w:t>
      </w:r>
      <w:r>
        <w:rPr>
          <w:color w:val="231F20"/>
          <w:spacing w:val="24"/>
        </w:rPr>
        <w:t> </w:t>
      </w:r>
      <w:r>
        <w:rPr>
          <w:color w:val="231F20"/>
        </w:rPr>
        <w:t>này</w:t>
      </w:r>
      <w:r>
        <w:rPr>
          <w:color w:val="231F20"/>
          <w:spacing w:val="23"/>
        </w:rPr>
        <w:t> </w:t>
      </w:r>
      <w:r>
        <w:rPr>
          <w:color w:val="231F20"/>
        </w:rPr>
        <w:t>thì</w:t>
      </w:r>
      <w:r>
        <w:rPr>
          <w:color w:val="231F20"/>
          <w:spacing w:val="24"/>
        </w:rPr>
        <w:t> </w:t>
      </w:r>
      <w:r>
        <w:rPr>
          <w:color w:val="231F20"/>
        </w:rPr>
        <w:t>tám</w:t>
      </w:r>
      <w:r>
        <w:rPr>
          <w:color w:val="231F20"/>
          <w:spacing w:val="24"/>
        </w:rPr>
        <w:t> </w:t>
      </w:r>
      <w:r>
        <w:rPr>
          <w:color w:val="231F20"/>
        </w:rPr>
        <w:t>mươi</w:t>
      </w:r>
      <w:r>
        <w:rPr>
          <w:color w:val="231F20"/>
          <w:spacing w:val="23"/>
        </w:rPr>
        <w:t> </w:t>
      </w:r>
      <w:r>
        <w:rPr>
          <w:color w:val="231F20"/>
        </w:rPr>
        <w:t>mốt</w:t>
      </w:r>
      <w:r>
        <w:rPr>
          <w:color w:val="231F20"/>
          <w:spacing w:val="23"/>
        </w:rPr>
        <w:t> </w:t>
      </w:r>
      <w:r>
        <w:rPr>
          <w:color w:val="231F20"/>
        </w:rPr>
        <w:t>quyển</w:t>
      </w:r>
      <w:r>
        <w:rPr>
          <w:color w:val="231F20"/>
          <w:spacing w:val="24"/>
        </w:rPr>
        <w:t> </w:t>
      </w:r>
      <w:r>
        <w:rPr>
          <w:color w:val="231F20"/>
        </w:rPr>
        <w:t>Kinh</w:t>
      </w:r>
      <w:r>
        <w:rPr>
          <w:color w:val="231F20"/>
          <w:spacing w:val="24"/>
        </w:rPr>
        <w:t> </w:t>
      </w:r>
      <w:r>
        <w:rPr>
          <w:color w:val="231F20"/>
        </w:rPr>
        <w:t>kia</w:t>
      </w:r>
      <w:r>
        <w:rPr>
          <w:color w:val="231F20"/>
          <w:spacing w:val="24"/>
        </w:rPr>
        <w:t> </w:t>
      </w:r>
      <w:r>
        <w:rPr>
          <w:color w:val="231F20"/>
        </w:rPr>
        <w:t>đều</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before="48"/>
      </w:pPr>
      <w:r>
        <w:rPr>
          <w:color w:val="231F20"/>
        </w:rPr>
        <w:t>thành giấy vụn.</w:t>
      </w:r>
    </w:p>
    <w:p>
      <w:pPr>
        <w:pStyle w:val="BodyText"/>
        <w:spacing w:line="242" w:lineRule="auto" w:before="88"/>
        <w:ind w:right="162" w:firstLine="567"/>
      </w:pPr>
      <w:r>
        <w:rPr>
          <w:color w:val="231F20"/>
        </w:rPr>
        <w:t>Chân thiện tri thức chẳng lìa tự kỷ, cầu đạo nơi tự kỷ, chẳng tìm ở nơi khác. Nếu gặp được thiện tri thức này thì năm mươi ba vị thiện tri thức kia đều là người dưng.</w:t>
      </w:r>
    </w:p>
    <w:p>
      <w:pPr>
        <w:pStyle w:val="BodyText"/>
        <w:spacing w:line="242" w:lineRule="auto" w:before="83"/>
        <w:ind w:right="162" w:firstLine="567"/>
      </w:pPr>
      <w:r>
        <w:rPr>
          <w:color w:val="231F20"/>
        </w:rPr>
        <w:t>Nếu chưa thể thừa nhận như thế, thì chẳng được bỏ qua tám mươi mốt quyển kinh, cần phải đọc kỹ từ đầu đến cuối; năm mươi ba vị thiện tri thức cũng nên từng vị mà tham học. Sở dĩ Kinh nói: Thiện tri thức là chỗ sinh trưởng nhiều thiện căn, thiện tri thức là chỗ sinh </w:t>
      </w:r>
      <w:r>
        <w:rPr>
          <w:color w:val="231F20"/>
          <w:spacing w:val="-3"/>
        </w:rPr>
        <w:t>ra </w:t>
      </w:r>
      <w:r>
        <w:rPr>
          <w:color w:val="231F20"/>
        </w:rPr>
        <w:t>công đức,</w:t>
      </w:r>
      <w:r>
        <w:rPr>
          <w:color w:val="231F20"/>
          <w:spacing w:val="-29"/>
        </w:rPr>
        <w:t> </w:t>
      </w:r>
      <w:r>
        <w:rPr>
          <w:color w:val="231F20"/>
        </w:rPr>
        <w:t>thiện tri</w:t>
      </w:r>
      <w:r>
        <w:rPr>
          <w:color w:val="231F20"/>
          <w:spacing w:val="-4"/>
        </w:rPr>
        <w:t> </w:t>
      </w:r>
      <w:r>
        <w:rPr>
          <w:color w:val="231F20"/>
        </w:rPr>
        <w:t>thức</w:t>
      </w:r>
      <w:r>
        <w:rPr>
          <w:color w:val="231F20"/>
          <w:spacing w:val="-4"/>
        </w:rPr>
        <w:t> </w:t>
      </w:r>
      <w:r>
        <w:rPr>
          <w:color w:val="231F20"/>
        </w:rPr>
        <w:t>là</w:t>
      </w:r>
      <w:r>
        <w:rPr>
          <w:color w:val="231F20"/>
          <w:spacing w:val="-4"/>
        </w:rPr>
        <w:t> </w:t>
      </w:r>
      <w:r>
        <w:rPr>
          <w:color w:val="231F20"/>
        </w:rPr>
        <w:t>chẳng</w:t>
      </w:r>
      <w:r>
        <w:rPr>
          <w:color w:val="231F20"/>
          <w:spacing w:val="-4"/>
        </w:rPr>
        <w:t> </w:t>
      </w:r>
      <w:r>
        <w:rPr>
          <w:color w:val="231F20"/>
        </w:rPr>
        <w:t>nhiễm</w:t>
      </w:r>
      <w:r>
        <w:rPr>
          <w:color w:val="231F20"/>
          <w:spacing w:val="-4"/>
        </w:rPr>
        <w:t> </w:t>
      </w:r>
      <w:r>
        <w:rPr>
          <w:color w:val="231F20"/>
        </w:rPr>
        <w:t>thế</w:t>
      </w:r>
      <w:r>
        <w:rPr>
          <w:color w:val="231F20"/>
          <w:spacing w:val="-3"/>
        </w:rPr>
        <w:t> </w:t>
      </w:r>
      <w:r>
        <w:rPr>
          <w:color w:val="231F20"/>
        </w:rPr>
        <w:t>pháp,</w:t>
      </w:r>
      <w:r>
        <w:rPr>
          <w:color w:val="231F20"/>
          <w:spacing w:val="-4"/>
        </w:rPr>
        <w:t> </w:t>
      </w:r>
      <w:r>
        <w:rPr>
          <w:color w:val="231F20"/>
        </w:rPr>
        <w:t>thiện</w:t>
      </w:r>
      <w:r>
        <w:rPr>
          <w:color w:val="231F20"/>
          <w:spacing w:val="-4"/>
        </w:rPr>
        <w:t> </w:t>
      </w:r>
      <w:r>
        <w:rPr>
          <w:color w:val="231F20"/>
        </w:rPr>
        <w:t>tri</w:t>
      </w:r>
      <w:r>
        <w:rPr>
          <w:color w:val="231F20"/>
          <w:spacing w:val="-4"/>
        </w:rPr>
        <w:t> </w:t>
      </w:r>
      <w:r>
        <w:rPr>
          <w:color w:val="231F20"/>
        </w:rPr>
        <w:t>thức</w:t>
      </w:r>
      <w:r>
        <w:rPr>
          <w:color w:val="231F20"/>
          <w:spacing w:val="-4"/>
        </w:rPr>
        <w:t> </w:t>
      </w:r>
      <w:r>
        <w:rPr>
          <w:color w:val="231F20"/>
        </w:rPr>
        <w:t>là</w:t>
      </w:r>
      <w:r>
        <w:rPr>
          <w:color w:val="231F20"/>
          <w:spacing w:val="-3"/>
        </w:rPr>
        <w:t> </w:t>
      </w:r>
      <w:r>
        <w:rPr>
          <w:color w:val="231F20"/>
        </w:rPr>
        <w:t>chẳng</w:t>
      </w:r>
      <w:r>
        <w:rPr>
          <w:color w:val="231F20"/>
          <w:spacing w:val="-4"/>
        </w:rPr>
        <w:t> </w:t>
      </w:r>
      <w:r>
        <w:rPr>
          <w:color w:val="231F20"/>
        </w:rPr>
        <w:t>thọ ác báo, thiện tri thức là chiếu sáng pháp giới, thiện tri thức là sinh trưởng thân Bồ </w:t>
      </w:r>
      <w:r>
        <w:rPr>
          <w:color w:val="231F20"/>
          <w:spacing w:val="-6"/>
        </w:rPr>
        <w:t>Tát. </w:t>
      </w:r>
      <w:r>
        <w:rPr>
          <w:color w:val="231F20"/>
        </w:rPr>
        <w:t>Còn nói: Gặp thiện tri thức được tâm</w:t>
      </w:r>
      <w:r>
        <w:rPr>
          <w:color w:val="231F20"/>
          <w:spacing w:val="-5"/>
        </w:rPr>
        <w:t> </w:t>
      </w:r>
      <w:r>
        <w:rPr>
          <w:color w:val="231F20"/>
        </w:rPr>
        <w:t>chẳng</w:t>
      </w:r>
      <w:r>
        <w:rPr>
          <w:color w:val="231F20"/>
          <w:spacing w:val="-5"/>
        </w:rPr>
        <w:t> </w:t>
      </w:r>
      <w:r>
        <w:rPr>
          <w:color w:val="231F20"/>
        </w:rPr>
        <w:t>tán</w:t>
      </w:r>
      <w:r>
        <w:rPr>
          <w:color w:val="231F20"/>
          <w:spacing w:val="-5"/>
        </w:rPr>
        <w:t> </w:t>
      </w:r>
      <w:r>
        <w:rPr>
          <w:color w:val="231F20"/>
        </w:rPr>
        <w:t>loạn,</w:t>
      </w:r>
      <w:r>
        <w:rPr>
          <w:color w:val="231F20"/>
          <w:spacing w:val="-5"/>
        </w:rPr>
        <w:t> </w:t>
      </w:r>
      <w:r>
        <w:rPr>
          <w:color w:val="231F20"/>
        </w:rPr>
        <w:t>gặp</w:t>
      </w:r>
      <w:r>
        <w:rPr>
          <w:color w:val="231F20"/>
          <w:spacing w:val="-5"/>
        </w:rPr>
        <w:t> </w:t>
      </w:r>
      <w:r>
        <w:rPr>
          <w:color w:val="231F20"/>
        </w:rPr>
        <w:t>thiện</w:t>
      </w:r>
      <w:r>
        <w:rPr>
          <w:color w:val="231F20"/>
          <w:spacing w:val="-5"/>
        </w:rPr>
        <w:t> </w:t>
      </w:r>
      <w:r>
        <w:rPr>
          <w:color w:val="231F20"/>
        </w:rPr>
        <w:t>tri</w:t>
      </w:r>
      <w:r>
        <w:rPr>
          <w:color w:val="231F20"/>
          <w:spacing w:val="-4"/>
        </w:rPr>
        <w:t> </w:t>
      </w:r>
      <w:r>
        <w:rPr>
          <w:color w:val="231F20"/>
        </w:rPr>
        <w:t>thức</w:t>
      </w:r>
      <w:r>
        <w:rPr>
          <w:color w:val="231F20"/>
          <w:spacing w:val="-5"/>
        </w:rPr>
        <w:t> </w:t>
      </w:r>
      <w:r>
        <w:rPr>
          <w:color w:val="231F20"/>
        </w:rPr>
        <w:t>được</w:t>
      </w:r>
      <w:r>
        <w:rPr>
          <w:color w:val="231F20"/>
          <w:spacing w:val="-5"/>
        </w:rPr>
        <w:t> </w:t>
      </w:r>
      <w:r>
        <w:rPr>
          <w:color w:val="231F20"/>
        </w:rPr>
        <w:t>phá</w:t>
      </w:r>
      <w:r>
        <w:rPr>
          <w:color w:val="231F20"/>
          <w:spacing w:val="-5"/>
        </w:rPr>
        <w:t> </w:t>
      </w:r>
      <w:r>
        <w:rPr>
          <w:color w:val="231F20"/>
        </w:rPr>
        <w:t>núi</w:t>
      </w:r>
      <w:r>
        <w:rPr>
          <w:color w:val="231F20"/>
          <w:spacing w:val="-5"/>
        </w:rPr>
        <w:t> </w:t>
      </w:r>
      <w:r>
        <w:rPr>
          <w:color w:val="231F20"/>
        </w:rPr>
        <w:t>chướng ngại, gặp thiện tri thức được vào biển đại bi cứu giúp</w:t>
      </w:r>
      <w:r>
        <w:rPr>
          <w:color w:val="231F20"/>
          <w:spacing w:val="-15"/>
        </w:rPr>
        <w:t> </w:t>
      </w:r>
      <w:r>
        <w:rPr>
          <w:color w:val="231F20"/>
        </w:rPr>
        <w:t>chúng sinh,</w:t>
      </w:r>
      <w:r>
        <w:rPr>
          <w:color w:val="231F20"/>
          <w:spacing w:val="-7"/>
        </w:rPr>
        <w:t> </w:t>
      </w:r>
      <w:r>
        <w:rPr>
          <w:color w:val="231F20"/>
        </w:rPr>
        <w:t>gặp</w:t>
      </w:r>
      <w:r>
        <w:rPr>
          <w:color w:val="231F20"/>
          <w:spacing w:val="-7"/>
        </w:rPr>
        <w:t> </w:t>
      </w:r>
      <w:r>
        <w:rPr>
          <w:color w:val="231F20"/>
        </w:rPr>
        <w:t>thiện</w:t>
      </w:r>
      <w:r>
        <w:rPr>
          <w:color w:val="231F20"/>
          <w:spacing w:val="-6"/>
        </w:rPr>
        <w:t> </w:t>
      </w:r>
      <w:r>
        <w:rPr>
          <w:color w:val="231F20"/>
        </w:rPr>
        <w:t>tri</w:t>
      </w:r>
      <w:r>
        <w:rPr>
          <w:color w:val="231F20"/>
          <w:spacing w:val="-7"/>
        </w:rPr>
        <w:t> </w:t>
      </w:r>
      <w:r>
        <w:rPr>
          <w:color w:val="231F20"/>
        </w:rPr>
        <w:t>thức</w:t>
      </w:r>
      <w:r>
        <w:rPr>
          <w:color w:val="231F20"/>
          <w:spacing w:val="-6"/>
        </w:rPr>
        <w:t> </w:t>
      </w:r>
      <w:r>
        <w:rPr>
          <w:color w:val="231F20"/>
        </w:rPr>
        <w:t>được</w:t>
      </w:r>
      <w:r>
        <w:rPr>
          <w:color w:val="231F20"/>
          <w:spacing w:val="-7"/>
        </w:rPr>
        <w:t> </w:t>
      </w:r>
      <w:r>
        <w:rPr>
          <w:color w:val="231F20"/>
        </w:rPr>
        <w:t>ánh</w:t>
      </w:r>
      <w:r>
        <w:rPr>
          <w:color w:val="231F20"/>
          <w:spacing w:val="-7"/>
        </w:rPr>
        <w:t> </w:t>
      </w:r>
      <w:r>
        <w:rPr>
          <w:color w:val="231F20"/>
        </w:rPr>
        <w:t>sáng</w:t>
      </w:r>
      <w:r>
        <w:rPr>
          <w:color w:val="231F20"/>
          <w:spacing w:val="-6"/>
        </w:rPr>
        <w:t> </w:t>
      </w:r>
      <w:r>
        <w:rPr>
          <w:color w:val="231F20"/>
        </w:rPr>
        <w:t>trí</w:t>
      </w:r>
      <w:r>
        <w:rPr>
          <w:color w:val="231F20"/>
          <w:spacing w:val="-7"/>
        </w:rPr>
        <w:t> </w:t>
      </w:r>
      <w:r>
        <w:rPr>
          <w:color w:val="231F20"/>
        </w:rPr>
        <w:t>huệ</w:t>
      </w:r>
      <w:r>
        <w:rPr>
          <w:color w:val="231F20"/>
          <w:spacing w:val="-6"/>
        </w:rPr>
        <w:t> </w:t>
      </w:r>
      <w:r>
        <w:rPr>
          <w:color w:val="231F20"/>
        </w:rPr>
        <w:t>chiếu</w:t>
      </w:r>
      <w:r>
        <w:rPr>
          <w:color w:val="231F20"/>
          <w:spacing w:val="-7"/>
        </w:rPr>
        <w:t> </w:t>
      </w:r>
      <w:r>
        <w:rPr>
          <w:color w:val="231F20"/>
        </w:rPr>
        <w:t>soi</w:t>
      </w:r>
      <w:r>
        <w:rPr>
          <w:color w:val="231F20"/>
          <w:spacing w:val="-7"/>
        </w:rPr>
        <w:t> </w:t>
      </w:r>
      <w:r>
        <w:rPr>
          <w:color w:val="231F20"/>
        </w:rPr>
        <w:t>pháp giới. Còn</w:t>
      </w:r>
      <w:r>
        <w:rPr>
          <w:color w:val="231F20"/>
          <w:spacing w:val="-2"/>
        </w:rPr>
        <w:t> </w:t>
      </w:r>
      <w:r>
        <w:rPr>
          <w:color w:val="231F20"/>
        </w:rPr>
        <w:t>nói:</w:t>
      </w:r>
    </w:p>
    <w:p>
      <w:pPr>
        <w:pStyle w:val="BodyText"/>
        <w:spacing w:line="242" w:lineRule="auto" w:before="79"/>
        <w:ind w:right="163" w:firstLine="567"/>
      </w:pPr>
      <w:r>
        <w:rPr>
          <w:color w:val="231F20"/>
        </w:rPr>
        <w:t>Do</w:t>
      </w:r>
      <w:r>
        <w:rPr>
          <w:color w:val="231F20"/>
          <w:spacing w:val="-8"/>
        </w:rPr>
        <w:t> </w:t>
      </w:r>
      <w:r>
        <w:rPr>
          <w:color w:val="231F20"/>
        </w:rPr>
        <w:t>thân</w:t>
      </w:r>
      <w:r>
        <w:rPr>
          <w:color w:val="231F20"/>
          <w:spacing w:val="-7"/>
        </w:rPr>
        <w:t> </w:t>
      </w:r>
      <w:r>
        <w:rPr>
          <w:color w:val="231F20"/>
        </w:rPr>
        <w:t>cận</w:t>
      </w:r>
      <w:r>
        <w:rPr>
          <w:color w:val="231F20"/>
          <w:spacing w:val="-8"/>
        </w:rPr>
        <w:t> </w:t>
      </w:r>
      <w:r>
        <w:rPr>
          <w:color w:val="231F20"/>
        </w:rPr>
        <w:t>thiện</w:t>
      </w:r>
      <w:r>
        <w:rPr>
          <w:color w:val="231F20"/>
          <w:spacing w:val="-7"/>
        </w:rPr>
        <w:t> </w:t>
      </w:r>
      <w:r>
        <w:rPr>
          <w:color w:val="231F20"/>
        </w:rPr>
        <w:t>tri</w:t>
      </w:r>
      <w:r>
        <w:rPr>
          <w:color w:val="231F20"/>
          <w:spacing w:val="-8"/>
        </w:rPr>
        <w:t> </w:t>
      </w:r>
      <w:r>
        <w:rPr>
          <w:color w:val="231F20"/>
        </w:rPr>
        <w:t>thức</w:t>
      </w:r>
      <w:r>
        <w:rPr>
          <w:color w:val="231F20"/>
          <w:spacing w:val="-7"/>
        </w:rPr>
        <w:t> </w:t>
      </w:r>
      <w:r>
        <w:rPr>
          <w:color w:val="231F20"/>
        </w:rPr>
        <w:t>được</w:t>
      </w:r>
      <w:r>
        <w:rPr>
          <w:color w:val="231F20"/>
          <w:spacing w:val="-8"/>
        </w:rPr>
        <w:t> </w:t>
      </w:r>
      <w:r>
        <w:rPr>
          <w:color w:val="231F20"/>
        </w:rPr>
        <w:t>dũng</w:t>
      </w:r>
      <w:r>
        <w:rPr>
          <w:color w:val="231F20"/>
          <w:spacing w:val="-7"/>
        </w:rPr>
        <w:t> </w:t>
      </w:r>
      <w:r>
        <w:rPr>
          <w:color w:val="231F20"/>
        </w:rPr>
        <w:t>mãnh</w:t>
      </w:r>
      <w:r>
        <w:rPr>
          <w:color w:val="231F20"/>
          <w:spacing w:val="-7"/>
        </w:rPr>
        <w:t> </w:t>
      </w:r>
      <w:r>
        <w:rPr>
          <w:color w:val="231F20"/>
        </w:rPr>
        <w:t>siêng</w:t>
      </w:r>
      <w:r>
        <w:rPr>
          <w:color w:val="231F20"/>
          <w:spacing w:val="-8"/>
        </w:rPr>
        <w:t> </w:t>
      </w:r>
      <w:r>
        <w:rPr>
          <w:color w:val="231F20"/>
        </w:rPr>
        <w:t>năng tu đạo, do thân cận thiện tri thức được ở nơi một hạt bụi thuyết</w:t>
      </w:r>
      <w:r>
        <w:rPr>
          <w:color w:val="231F20"/>
          <w:spacing w:val="-7"/>
        </w:rPr>
        <w:t> </w:t>
      </w:r>
      <w:r>
        <w:rPr>
          <w:color w:val="231F20"/>
        </w:rPr>
        <w:t>pháp</w:t>
      </w:r>
      <w:r>
        <w:rPr>
          <w:color w:val="231F20"/>
          <w:spacing w:val="-6"/>
        </w:rPr>
        <w:t> </w:t>
      </w:r>
      <w:r>
        <w:rPr>
          <w:color w:val="231F20"/>
        </w:rPr>
        <w:t>mà</w:t>
      </w:r>
      <w:r>
        <w:rPr>
          <w:color w:val="231F20"/>
          <w:spacing w:val="-7"/>
        </w:rPr>
        <w:t> </w:t>
      </w:r>
      <w:r>
        <w:rPr>
          <w:color w:val="231F20"/>
        </w:rPr>
        <w:t>âm</w:t>
      </w:r>
      <w:r>
        <w:rPr>
          <w:color w:val="231F20"/>
          <w:spacing w:val="-6"/>
        </w:rPr>
        <w:t> </w:t>
      </w:r>
      <w:r>
        <w:rPr>
          <w:color w:val="231F20"/>
        </w:rPr>
        <w:t>thanh</w:t>
      </w:r>
      <w:r>
        <w:rPr>
          <w:color w:val="231F20"/>
          <w:spacing w:val="-6"/>
        </w:rPr>
        <w:t> </w:t>
      </w:r>
      <w:r>
        <w:rPr>
          <w:color w:val="231F20"/>
        </w:rPr>
        <w:t>khắp</w:t>
      </w:r>
      <w:r>
        <w:rPr>
          <w:color w:val="231F20"/>
          <w:spacing w:val="-7"/>
        </w:rPr>
        <w:t> </w:t>
      </w:r>
      <w:r>
        <w:rPr>
          <w:color w:val="231F20"/>
        </w:rPr>
        <w:t>pháp</w:t>
      </w:r>
      <w:r>
        <w:rPr>
          <w:color w:val="231F20"/>
          <w:spacing w:val="-6"/>
        </w:rPr>
        <w:t> </w:t>
      </w:r>
      <w:r>
        <w:rPr>
          <w:color w:val="231F20"/>
        </w:rPr>
        <w:t>giới,</w:t>
      </w:r>
      <w:r>
        <w:rPr>
          <w:color w:val="231F20"/>
          <w:spacing w:val="-7"/>
        </w:rPr>
        <w:t> </w:t>
      </w:r>
      <w:r>
        <w:rPr>
          <w:color w:val="231F20"/>
        </w:rPr>
        <w:t>do</w:t>
      </w:r>
      <w:r>
        <w:rPr>
          <w:color w:val="231F20"/>
          <w:spacing w:val="-6"/>
        </w:rPr>
        <w:t> </w:t>
      </w:r>
      <w:r>
        <w:rPr>
          <w:color w:val="231F20"/>
        </w:rPr>
        <w:t>thân</w:t>
      </w:r>
      <w:r>
        <w:rPr>
          <w:color w:val="231F20"/>
          <w:spacing w:val="-6"/>
        </w:rPr>
        <w:t> </w:t>
      </w:r>
      <w:r>
        <w:rPr>
          <w:color w:val="231F20"/>
        </w:rPr>
        <w:t>cận</w:t>
      </w:r>
      <w:r>
        <w:rPr>
          <w:color w:val="231F20"/>
          <w:spacing w:val="-7"/>
        </w:rPr>
        <w:t> </w:t>
      </w:r>
      <w:r>
        <w:rPr>
          <w:color w:val="231F20"/>
        </w:rPr>
        <w:t>thiện tri thức được niệm niệm hành trì đúng hạnh Bồ Tát, cứu cánh an trụ nơi nhất thiết trí</w:t>
      </w:r>
      <w:r>
        <w:rPr>
          <w:color w:val="231F20"/>
          <w:spacing w:val="-4"/>
        </w:rPr>
        <w:t> </w:t>
      </w:r>
      <w:r>
        <w:rPr>
          <w:color w:val="231F20"/>
        </w:rPr>
        <w:t>địa.</w:t>
      </w:r>
    </w:p>
    <w:p>
      <w:pPr>
        <w:pStyle w:val="BodyText"/>
        <w:spacing w:line="242" w:lineRule="auto" w:before="83"/>
        <w:ind w:right="164" w:firstLine="567"/>
      </w:pPr>
      <w:r>
        <w:rPr>
          <w:color w:val="231F20"/>
        </w:rPr>
        <w:t>Kinh Hoa Nghiêm có hai bài kệ, có thể đại diện cho cả bộ Kinh này.</w:t>
      </w:r>
    </w:p>
    <w:p>
      <w:pPr>
        <w:spacing w:before="84"/>
        <w:ind w:left="167" w:right="0" w:firstLine="0"/>
        <w:jc w:val="both"/>
        <w:rPr>
          <w:b/>
          <w:sz w:val="26"/>
        </w:rPr>
      </w:pPr>
      <w:r>
        <w:rPr>
          <w:b/>
          <w:color w:val="231F20"/>
          <w:sz w:val="26"/>
        </w:rPr>
        <w:t>Bài kệ thứ nhất:</w:t>
      </w:r>
    </w:p>
    <w:p>
      <w:pPr>
        <w:pStyle w:val="Heading3"/>
        <w:spacing w:line="213" w:lineRule="auto" w:before="129"/>
        <w:ind w:left="1300" w:right="1804"/>
        <w:jc w:val="left"/>
      </w:pPr>
      <w:r>
        <w:rPr>
          <w:color w:val="231F20"/>
        </w:rPr>
        <w:t>若人欲了知，三世一切佛應觀法界性，一切唯心造</w:t>
      </w:r>
    </w:p>
    <w:p>
      <w:pPr>
        <w:spacing w:after="0" w:line="213" w:lineRule="auto"/>
        <w:jc w:val="left"/>
        <w:sectPr>
          <w:pgSz w:w="8110" w:h="11510"/>
          <w:pgMar w:header="599" w:footer="0" w:top="820" w:bottom="280" w:left="740" w:right="740"/>
        </w:sectPr>
      </w:pPr>
    </w:p>
    <w:p>
      <w:pPr>
        <w:pStyle w:val="BodyText"/>
        <w:spacing w:before="5"/>
        <w:ind w:left="0"/>
        <w:jc w:val="left"/>
        <w:rPr>
          <w:rFonts w:ascii="PMingLiU"/>
          <w:sz w:val="23"/>
        </w:rPr>
      </w:pPr>
    </w:p>
    <w:p>
      <w:pPr>
        <w:pStyle w:val="Heading7"/>
        <w:spacing w:line="242" w:lineRule="auto" w:before="48"/>
        <w:ind w:right="542"/>
        <w:jc w:val="both"/>
      </w:pPr>
      <w:r>
        <w:rPr>
          <w:color w:val="231F20"/>
        </w:rPr>
        <w:t>Nhược nhân dục liễu tri, </w:t>
      </w:r>
      <w:r>
        <w:rPr>
          <w:color w:val="231F20"/>
          <w:spacing w:val="-7"/>
        </w:rPr>
        <w:t>Tam </w:t>
      </w:r>
      <w:r>
        <w:rPr>
          <w:color w:val="231F20"/>
        </w:rPr>
        <w:t>thế nhất thiết Phật, </w:t>
      </w:r>
      <w:r>
        <w:rPr>
          <w:color w:val="231F20"/>
          <w:spacing w:val="-3"/>
        </w:rPr>
        <w:t>Ưng </w:t>
      </w:r>
      <w:r>
        <w:rPr>
          <w:color w:val="231F20"/>
        </w:rPr>
        <w:t>quán pháp giới tánh, Nhất thiết duy tâm</w:t>
      </w:r>
      <w:r>
        <w:rPr>
          <w:color w:val="231F20"/>
          <w:spacing w:val="-16"/>
        </w:rPr>
        <w:t> </w:t>
      </w:r>
      <w:r>
        <w:rPr>
          <w:color w:val="231F20"/>
        </w:rPr>
        <w:t>tạo.</w:t>
      </w:r>
    </w:p>
    <w:p>
      <w:pPr>
        <w:spacing w:before="84"/>
        <w:ind w:left="166" w:right="0" w:firstLine="0"/>
        <w:jc w:val="both"/>
        <w:rPr>
          <w:b/>
          <w:sz w:val="26"/>
        </w:rPr>
      </w:pPr>
      <w:r>
        <w:rPr>
          <w:b/>
          <w:color w:val="231F20"/>
          <w:sz w:val="26"/>
        </w:rPr>
        <w:t>Dịch nghĩa:</w:t>
      </w:r>
    </w:p>
    <w:p>
      <w:pPr>
        <w:spacing w:line="247" w:lineRule="auto" w:before="93"/>
        <w:ind w:left="734" w:right="1128" w:firstLine="0"/>
        <w:jc w:val="both"/>
        <w:rPr>
          <w:i/>
          <w:sz w:val="26"/>
        </w:rPr>
      </w:pPr>
      <w:r>
        <w:rPr>
          <w:i/>
          <w:color w:val="231F20"/>
          <w:sz w:val="26"/>
        </w:rPr>
        <w:t>Nếu người muốn biết rõ, </w:t>
      </w:r>
      <w:r>
        <w:rPr>
          <w:i/>
          <w:color w:val="231F20"/>
          <w:spacing w:val="-8"/>
          <w:sz w:val="26"/>
        </w:rPr>
        <w:t>Tất </w:t>
      </w:r>
      <w:r>
        <w:rPr>
          <w:i/>
          <w:color w:val="231F20"/>
          <w:sz w:val="26"/>
        </w:rPr>
        <w:t>cả Phật tam thế, </w:t>
      </w:r>
      <w:r>
        <w:rPr>
          <w:i/>
          <w:color w:val="231F20"/>
          <w:sz w:val="26"/>
        </w:rPr>
        <w:t>Phải quán tánh pháp giới, </w:t>
      </w:r>
      <w:r>
        <w:rPr>
          <w:i/>
          <w:color w:val="231F20"/>
          <w:spacing w:val="-8"/>
          <w:sz w:val="26"/>
        </w:rPr>
        <w:t>Tất </w:t>
      </w:r>
      <w:r>
        <w:rPr>
          <w:i/>
          <w:color w:val="231F20"/>
          <w:sz w:val="26"/>
        </w:rPr>
        <w:t>cả do tâm tạo.</w:t>
      </w:r>
    </w:p>
    <w:p>
      <w:pPr>
        <w:pStyle w:val="BodyText"/>
        <w:spacing w:line="242" w:lineRule="auto" w:before="78"/>
        <w:ind w:left="166" w:right="163" w:firstLine="567"/>
      </w:pPr>
      <w:r>
        <w:rPr>
          <w:color w:val="231F20"/>
          <w:spacing w:val="-8"/>
        </w:rPr>
        <w:t>Tất</w:t>
      </w:r>
      <w:r>
        <w:rPr>
          <w:color w:val="231F20"/>
          <w:spacing w:val="-13"/>
        </w:rPr>
        <w:t> </w:t>
      </w:r>
      <w:r>
        <w:rPr>
          <w:color w:val="231F20"/>
        </w:rPr>
        <w:t>cả</w:t>
      </w:r>
      <w:r>
        <w:rPr>
          <w:color w:val="231F20"/>
          <w:spacing w:val="-13"/>
        </w:rPr>
        <w:t> </w:t>
      </w:r>
      <w:r>
        <w:rPr>
          <w:color w:val="231F20"/>
        </w:rPr>
        <w:t>cảnh</w:t>
      </w:r>
      <w:r>
        <w:rPr>
          <w:color w:val="231F20"/>
          <w:spacing w:val="-13"/>
        </w:rPr>
        <w:t> </w:t>
      </w:r>
      <w:r>
        <w:rPr>
          <w:color w:val="231F20"/>
        </w:rPr>
        <w:t>giới</w:t>
      </w:r>
      <w:r>
        <w:rPr>
          <w:color w:val="231F20"/>
          <w:spacing w:val="-12"/>
        </w:rPr>
        <w:t> </w:t>
      </w:r>
      <w:r>
        <w:rPr>
          <w:color w:val="231F20"/>
        </w:rPr>
        <w:t>Thánh,</w:t>
      </w:r>
      <w:r>
        <w:rPr>
          <w:color w:val="231F20"/>
          <w:spacing w:val="-13"/>
        </w:rPr>
        <w:t> </w:t>
      </w:r>
      <w:r>
        <w:rPr>
          <w:color w:val="231F20"/>
        </w:rPr>
        <w:t>phàm,</w:t>
      </w:r>
      <w:r>
        <w:rPr>
          <w:color w:val="231F20"/>
          <w:spacing w:val="-13"/>
        </w:rPr>
        <w:t> </w:t>
      </w:r>
      <w:r>
        <w:rPr>
          <w:color w:val="231F20"/>
        </w:rPr>
        <w:t>thế</w:t>
      </w:r>
      <w:r>
        <w:rPr>
          <w:color w:val="231F20"/>
          <w:spacing w:val="-13"/>
        </w:rPr>
        <w:t> </w:t>
      </w:r>
      <w:r>
        <w:rPr>
          <w:color w:val="231F20"/>
        </w:rPr>
        <w:t>gian</w:t>
      </w:r>
      <w:r>
        <w:rPr>
          <w:color w:val="231F20"/>
          <w:spacing w:val="-12"/>
        </w:rPr>
        <w:t> </w:t>
      </w:r>
      <w:r>
        <w:rPr>
          <w:color w:val="231F20"/>
        </w:rPr>
        <w:t>và</w:t>
      </w:r>
      <w:r>
        <w:rPr>
          <w:color w:val="231F20"/>
          <w:spacing w:val="-13"/>
        </w:rPr>
        <w:t> </w:t>
      </w:r>
      <w:r>
        <w:rPr>
          <w:color w:val="231F20"/>
        </w:rPr>
        <w:t>xuất</w:t>
      </w:r>
      <w:r>
        <w:rPr>
          <w:color w:val="231F20"/>
          <w:spacing w:val="-13"/>
        </w:rPr>
        <w:t> </w:t>
      </w:r>
      <w:r>
        <w:rPr>
          <w:color w:val="231F20"/>
        </w:rPr>
        <w:t>thế</w:t>
      </w:r>
      <w:r>
        <w:rPr>
          <w:color w:val="231F20"/>
          <w:spacing w:val="-13"/>
        </w:rPr>
        <w:t> </w:t>
      </w:r>
      <w:r>
        <w:rPr>
          <w:color w:val="231F20"/>
        </w:rPr>
        <w:t>gian, chỉ</w:t>
      </w:r>
      <w:r>
        <w:rPr>
          <w:color w:val="231F20"/>
          <w:spacing w:val="-12"/>
        </w:rPr>
        <w:t> </w:t>
      </w:r>
      <w:r>
        <w:rPr>
          <w:color w:val="231F20"/>
        </w:rPr>
        <w:t>một</w:t>
      </w:r>
      <w:r>
        <w:rPr>
          <w:color w:val="231F20"/>
          <w:spacing w:val="-11"/>
        </w:rPr>
        <w:t> </w:t>
      </w:r>
      <w:r>
        <w:rPr>
          <w:color w:val="231F20"/>
        </w:rPr>
        <w:t>bài</w:t>
      </w:r>
      <w:r>
        <w:rPr>
          <w:color w:val="231F20"/>
          <w:spacing w:val="-11"/>
        </w:rPr>
        <w:t> </w:t>
      </w:r>
      <w:r>
        <w:rPr>
          <w:color w:val="231F20"/>
          <w:spacing w:val="-5"/>
        </w:rPr>
        <w:t>kệ</w:t>
      </w:r>
      <w:r>
        <w:rPr>
          <w:color w:val="231F20"/>
          <w:spacing w:val="-12"/>
        </w:rPr>
        <w:t> </w:t>
      </w:r>
      <w:r>
        <w:rPr>
          <w:color w:val="231F20"/>
        </w:rPr>
        <w:t>này</w:t>
      </w:r>
      <w:r>
        <w:rPr>
          <w:color w:val="231F20"/>
          <w:spacing w:val="-11"/>
        </w:rPr>
        <w:t> </w:t>
      </w:r>
      <w:r>
        <w:rPr>
          <w:color w:val="231F20"/>
        </w:rPr>
        <w:t>đã</w:t>
      </w:r>
      <w:r>
        <w:rPr>
          <w:color w:val="231F20"/>
          <w:spacing w:val="-11"/>
        </w:rPr>
        <w:t> </w:t>
      </w:r>
      <w:r>
        <w:rPr>
          <w:color w:val="231F20"/>
        </w:rPr>
        <w:t>bao</w:t>
      </w:r>
      <w:r>
        <w:rPr>
          <w:color w:val="231F20"/>
          <w:spacing w:val="-11"/>
        </w:rPr>
        <w:t> </w:t>
      </w:r>
      <w:r>
        <w:rPr>
          <w:color w:val="231F20"/>
        </w:rPr>
        <w:t>gồm</w:t>
      </w:r>
      <w:r>
        <w:rPr>
          <w:color w:val="231F20"/>
          <w:spacing w:val="-12"/>
        </w:rPr>
        <w:t> </w:t>
      </w:r>
      <w:r>
        <w:rPr>
          <w:color w:val="231F20"/>
        </w:rPr>
        <w:t>chẳng</w:t>
      </w:r>
      <w:r>
        <w:rPr>
          <w:color w:val="231F20"/>
          <w:spacing w:val="-11"/>
        </w:rPr>
        <w:t> </w:t>
      </w:r>
      <w:r>
        <w:rPr>
          <w:color w:val="231F20"/>
        </w:rPr>
        <w:t>thiếu</w:t>
      </w:r>
      <w:r>
        <w:rPr>
          <w:color w:val="231F20"/>
          <w:spacing w:val="-11"/>
        </w:rPr>
        <w:t> </w:t>
      </w:r>
      <w:r>
        <w:rPr>
          <w:color w:val="231F20"/>
        </w:rPr>
        <w:t>sót.</w:t>
      </w:r>
      <w:r>
        <w:rPr>
          <w:color w:val="231F20"/>
          <w:spacing w:val="-11"/>
        </w:rPr>
        <w:t> </w:t>
      </w:r>
      <w:r>
        <w:rPr>
          <w:color w:val="231F20"/>
        </w:rPr>
        <w:t>Hai</w:t>
      </w:r>
      <w:r>
        <w:rPr>
          <w:color w:val="231F20"/>
          <w:spacing w:val="-12"/>
        </w:rPr>
        <w:t> </w:t>
      </w:r>
      <w:r>
        <w:rPr>
          <w:color w:val="231F20"/>
        </w:rPr>
        <w:t>chữ</w:t>
      </w:r>
      <w:r>
        <w:rPr>
          <w:color w:val="231F20"/>
          <w:spacing w:val="-11"/>
        </w:rPr>
        <w:t> </w:t>
      </w:r>
      <w:r>
        <w:rPr>
          <w:color w:val="231F20"/>
        </w:rPr>
        <w:t>Pháp giới, gồm có tứ Thánh lục phàm, hợp thành mười pháp</w:t>
      </w:r>
      <w:r>
        <w:rPr>
          <w:color w:val="231F20"/>
          <w:spacing w:val="-40"/>
        </w:rPr>
        <w:t> </w:t>
      </w:r>
      <w:r>
        <w:rPr>
          <w:color w:val="231F20"/>
        </w:rPr>
        <w:t>giới.</w:t>
      </w:r>
    </w:p>
    <w:p>
      <w:pPr>
        <w:pStyle w:val="BodyText"/>
        <w:spacing w:line="242" w:lineRule="auto" w:before="83"/>
        <w:ind w:left="166" w:right="163" w:firstLine="567"/>
      </w:pPr>
      <w:r>
        <w:rPr>
          <w:color w:val="231F20"/>
        </w:rPr>
        <w:t>Mười pháp giới này vốn chẳng có tự thể, chẳng có tự tánh, chẳng có tự chủng, cũng chẳng có tự căn, đều do một tâm tạo ra.</w:t>
      </w:r>
    </w:p>
    <w:p>
      <w:pPr>
        <w:pStyle w:val="BodyText"/>
        <w:spacing w:line="242" w:lineRule="auto" w:before="84"/>
        <w:ind w:left="166" w:right="163" w:firstLine="567"/>
      </w:pPr>
      <w:r>
        <w:rPr>
          <w:color w:val="231F20"/>
        </w:rPr>
        <w:t>Nói đến chữ </w:t>
      </w:r>
      <w:r>
        <w:rPr>
          <w:color w:val="231F20"/>
          <w:spacing w:val="-7"/>
        </w:rPr>
        <w:t>Tâm </w:t>
      </w:r>
      <w:r>
        <w:rPr>
          <w:color w:val="231F20"/>
        </w:rPr>
        <w:t>cũng như hư không, vốn là thanh tịnh,</w:t>
      </w:r>
      <w:r>
        <w:rPr>
          <w:color w:val="231F20"/>
          <w:spacing w:val="-8"/>
        </w:rPr>
        <w:t> </w:t>
      </w:r>
      <w:r>
        <w:rPr>
          <w:color w:val="231F20"/>
        </w:rPr>
        <w:t>vốn</w:t>
      </w:r>
      <w:r>
        <w:rPr>
          <w:color w:val="231F20"/>
          <w:spacing w:val="-7"/>
        </w:rPr>
        <w:t> </w:t>
      </w:r>
      <w:r>
        <w:rPr>
          <w:color w:val="231F20"/>
        </w:rPr>
        <w:t>là</w:t>
      </w:r>
      <w:r>
        <w:rPr>
          <w:color w:val="231F20"/>
          <w:spacing w:val="-8"/>
        </w:rPr>
        <w:t> </w:t>
      </w:r>
      <w:r>
        <w:rPr>
          <w:color w:val="231F20"/>
        </w:rPr>
        <w:t>thấu</w:t>
      </w:r>
      <w:r>
        <w:rPr>
          <w:color w:val="231F20"/>
          <w:spacing w:val="-7"/>
        </w:rPr>
        <w:t> </w:t>
      </w:r>
      <w:r>
        <w:rPr>
          <w:color w:val="231F20"/>
        </w:rPr>
        <w:t>triệt,</w:t>
      </w:r>
      <w:r>
        <w:rPr>
          <w:color w:val="231F20"/>
          <w:spacing w:val="-9"/>
        </w:rPr>
        <w:t> </w:t>
      </w:r>
      <w:r>
        <w:rPr>
          <w:color w:val="231F20"/>
        </w:rPr>
        <w:t>chẳng</w:t>
      </w:r>
      <w:r>
        <w:rPr>
          <w:color w:val="231F20"/>
          <w:spacing w:val="-7"/>
        </w:rPr>
        <w:t> </w:t>
      </w:r>
      <w:r>
        <w:rPr>
          <w:color w:val="231F20"/>
        </w:rPr>
        <w:t>có</w:t>
      </w:r>
      <w:r>
        <w:rPr>
          <w:color w:val="231F20"/>
          <w:spacing w:val="-7"/>
        </w:rPr>
        <w:t> </w:t>
      </w:r>
      <w:r>
        <w:rPr>
          <w:color w:val="231F20"/>
        </w:rPr>
        <w:t>hình</w:t>
      </w:r>
      <w:r>
        <w:rPr>
          <w:color w:val="231F20"/>
          <w:spacing w:val="-7"/>
        </w:rPr>
        <w:t> </w:t>
      </w:r>
      <w:r>
        <w:rPr>
          <w:color w:val="231F20"/>
        </w:rPr>
        <w:t>dáng,</w:t>
      </w:r>
      <w:r>
        <w:rPr>
          <w:color w:val="231F20"/>
          <w:spacing w:val="-8"/>
        </w:rPr>
        <w:t> </w:t>
      </w:r>
      <w:r>
        <w:rPr>
          <w:color w:val="231F20"/>
        </w:rPr>
        <w:t>chẳng</w:t>
      </w:r>
      <w:r>
        <w:rPr>
          <w:color w:val="231F20"/>
          <w:spacing w:val="-8"/>
        </w:rPr>
        <w:t> </w:t>
      </w:r>
      <w:r>
        <w:rPr>
          <w:color w:val="231F20"/>
        </w:rPr>
        <w:t>có</w:t>
      </w:r>
      <w:r>
        <w:rPr>
          <w:color w:val="231F20"/>
          <w:spacing w:val="-7"/>
        </w:rPr>
        <w:t> </w:t>
      </w:r>
      <w:r>
        <w:rPr>
          <w:color w:val="231F20"/>
        </w:rPr>
        <w:t>phương sở, bất diệt, bất sanh, bất động, bất biến. Vậy tại sao lại nói là</w:t>
      </w:r>
      <w:r>
        <w:rPr>
          <w:color w:val="231F20"/>
          <w:spacing w:val="-9"/>
        </w:rPr>
        <w:t> </w:t>
      </w:r>
      <w:r>
        <w:rPr>
          <w:color w:val="231F20"/>
        </w:rPr>
        <w:t>duy</w:t>
      </w:r>
      <w:r>
        <w:rPr>
          <w:color w:val="231F20"/>
          <w:spacing w:val="-9"/>
        </w:rPr>
        <w:t> </w:t>
      </w:r>
      <w:r>
        <w:rPr>
          <w:color w:val="231F20"/>
        </w:rPr>
        <w:t>tâm</w:t>
      </w:r>
      <w:r>
        <w:rPr>
          <w:color w:val="231F20"/>
          <w:spacing w:val="-9"/>
        </w:rPr>
        <w:t> </w:t>
      </w:r>
      <w:r>
        <w:rPr>
          <w:color w:val="231F20"/>
        </w:rPr>
        <w:t>tạo?</w:t>
      </w:r>
      <w:r>
        <w:rPr>
          <w:color w:val="231F20"/>
          <w:spacing w:val="-8"/>
        </w:rPr>
        <w:t> </w:t>
      </w:r>
      <w:r>
        <w:rPr>
          <w:color w:val="231F20"/>
        </w:rPr>
        <w:t>Nguyên</w:t>
      </w:r>
      <w:r>
        <w:rPr>
          <w:color w:val="231F20"/>
          <w:spacing w:val="-9"/>
        </w:rPr>
        <w:t> </w:t>
      </w:r>
      <w:r>
        <w:rPr>
          <w:color w:val="231F20"/>
        </w:rPr>
        <w:t>cái</w:t>
      </w:r>
      <w:r>
        <w:rPr>
          <w:color w:val="231F20"/>
          <w:spacing w:val="-8"/>
        </w:rPr>
        <w:t> </w:t>
      </w:r>
      <w:r>
        <w:rPr>
          <w:color w:val="231F20"/>
        </w:rPr>
        <w:t>tâm</w:t>
      </w:r>
      <w:r>
        <w:rPr>
          <w:color w:val="231F20"/>
          <w:spacing w:val="-9"/>
        </w:rPr>
        <w:t> </w:t>
      </w:r>
      <w:r>
        <w:rPr>
          <w:color w:val="231F20"/>
        </w:rPr>
        <w:t>này</w:t>
      </w:r>
      <w:r>
        <w:rPr>
          <w:color w:val="231F20"/>
          <w:spacing w:val="-9"/>
        </w:rPr>
        <w:t> </w:t>
      </w:r>
      <w:r>
        <w:rPr>
          <w:color w:val="231F20"/>
        </w:rPr>
        <w:t>dù</w:t>
      </w:r>
      <w:r>
        <w:rPr>
          <w:color w:val="231F20"/>
          <w:spacing w:val="-9"/>
        </w:rPr>
        <w:t> </w:t>
      </w:r>
      <w:r>
        <w:rPr>
          <w:color w:val="231F20"/>
        </w:rPr>
        <w:t>nói</w:t>
      </w:r>
      <w:r>
        <w:rPr>
          <w:color w:val="231F20"/>
          <w:spacing w:val="-8"/>
        </w:rPr>
        <w:t> </w:t>
      </w:r>
      <w:r>
        <w:rPr>
          <w:color w:val="231F20"/>
        </w:rPr>
        <w:t>bất</w:t>
      </w:r>
      <w:r>
        <w:rPr>
          <w:color w:val="231F20"/>
          <w:spacing w:val="-9"/>
        </w:rPr>
        <w:t> </w:t>
      </w:r>
      <w:r>
        <w:rPr>
          <w:color w:val="231F20"/>
        </w:rPr>
        <w:t>biến</w:t>
      </w:r>
      <w:r>
        <w:rPr>
          <w:color w:val="231F20"/>
          <w:spacing w:val="-9"/>
        </w:rPr>
        <w:t> </w:t>
      </w:r>
      <w:r>
        <w:rPr>
          <w:color w:val="231F20"/>
        </w:rPr>
        <w:t>mà</w:t>
      </w:r>
      <w:r>
        <w:rPr>
          <w:color w:val="231F20"/>
          <w:spacing w:val="-9"/>
        </w:rPr>
        <w:t> </w:t>
      </w:r>
      <w:r>
        <w:rPr>
          <w:color w:val="231F20"/>
        </w:rPr>
        <w:t>cũng là tùy duyên, vì tùy duyên nên năng tạo; nói tùy duyên là vì một</w:t>
      </w:r>
      <w:r>
        <w:rPr>
          <w:color w:val="231F20"/>
          <w:spacing w:val="-8"/>
        </w:rPr>
        <w:t> </w:t>
      </w:r>
      <w:r>
        <w:rPr>
          <w:color w:val="231F20"/>
        </w:rPr>
        <w:t>niệm</w:t>
      </w:r>
      <w:r>
        <w:rPr>
          <w:color w:val="231F20"/>
          <w:spacing w:val="-7"/>
        </w:rPr>
        <w:t> </w:t>
      </w:r>
      <w:r>
        <w:rPr>
          <w:color w:val="231F20"/>
        </w:rPr>
        <w:t>thình</w:t>
      </w:r>
      <w:r>
        <w:rPr>
          <w:color w:val="231F20"/>
          <w:spacing w:val="-7"/>
        </w:rPr>
        <w:t> </w:t>
      </w:r>
      <w:r>
        <w:rPr>
          <w:color w:val="231F20"/>
        </w:rPr>
        <w:t>lình</w:t>
      </w:r>
      <w:r>
        <w:rPr>
          <w:color w:val="231F20"/>
          <w:spacing w:val="-6"/>
        </w:rPr>
        <w:t> </w:t>
      </w:r>
      <w:r>
        <w:rPr>
          <w:color w:val="231F20"/>
        </w:rPr>
        <w:t>sanh</w:t>
      </w:r>
      <w:r>
        <w:rPr>
          <w:color w:val="231F20"/>
          <w:spacing w:val="-7"/>
        </w:rPr>
        <w:t> </w:t>
      </w:r>
      <w:r>
        <w:rPr>
          <w:color w:val="231F20"/>
        </w:rPr>
        <w:t>khởi,</w:t>
      </w:r>
      <w:r>
        <w:rPr>
          <w:color w:val="231F20"/>
          <w:spacing w:val="-7"/>
        </w:rPr>
        <w:t> </w:t>
      </w:r>
      <w:r>
        <w:rPr>
          <w:color w:val="231F20"/>
        </w:rPr>
        <w:t>hoặc</w:t>
      </w:r>
      <w:r>
        <w:rPr>
          <w:color w:val="231F20"/>
          <w:spacing w:val="-7"/>
        </w:rPr>
        <w:t> </w:t>
      </w:r>
      <w:r>
        <w:rPr>
          <w:color w:val="231F20"/>
        </w:rPr>
        <w:t>tiếp</w:t>
      </w:r>
      <w:r>
        <w:rPr>
          <w:color w:val="231F20"/>
          <w:spacing w:val="-8"/>
        </w:rPr>
        <w:t> </w:t>
      </w:r>
      <w:r>
        <w:rPr>
          <w:color w:val="231F20"/>
        </w:rPr>
        <w:t>xúc</w:t>
      </w:r>
      <w:r>
        <w:rPr>
          <w:color w:val="231F20"/>
          <w:spacing w:val="-7"/>
        </w:rPr>
        <w:t> </w:t>
      </w:r>
      <w:r>
        <w:rPr>
          <w:color w:val="231F20"/>
        </w:rPr>
        <w:t>với</w:t>
      </w:r>
      <w:r>
        <w:rPr>
          <w:color w:val="231F20"/>
          <w:spacing w:val="-6"/>
        </w:rPr>
        <w:t> </w:t>
      </w:r>
      <w:r>
        <w:rPr>
          <w:color w:val="231F20"/>
        </w:rPr>
        <w:t>ngoại</w:t>
      </w:r>
      <w:r>
        <w:rPr>
          <w:color w:val="231F20"/>
          <w:spacing w:val="-8"/>
        </w:rPr>
        <w:t> </w:t>
      </w:r>
      <w:r>
        <w:rPr>
          <w:color w:val="231F20"/>
        </w:rPr>
        <w:t>cảnh, trong</w:t>
      </w:r>
      <w:r>
        <w:rPr>
          <w:color w:val="231F20"/>
          <w:spacing w:val="-14"/>
        </w:rPr>
        <w:t> </w:t>
      </w:r>
      <w:r>
        <w:rPr>
          <w:color w:val="231F20"/>
        </w:rPr>
        <w:t>và</w:t>
      </w:r>
      <w:r>
        <w:rPr>
          <w:color w:val="231F20"/>
          <w:spacing w:val="-14"/>
        </w:rPr>
        <w:t> </w:t>
      </w:r>
      <w:r>
        <w:rPr>
          <w:color w:val="231F20"/>
        </w:rPr>
        <w:t>ngoài</w:t>
      </w:r>
      <w:r>
        <w:rPr>
          <w:color w:val="231F20"/>
          <w:spacing w:val="-13"/>
        </w:rPr>
        <w:t> </w:t>
      </w:r>
      <w:r>
        <w:rPr>
          <w:color w:val="231F20"/>
        </w:rPr>
        <w:t>cảm</w:t>
      </w:r>
      <w:r>
        <w:rPr>
          <w:color w:val="231F20"/>
          <w:spacing w:val="-14"/>
        </w:rPr>
        <w:t> </w:t>
      </w:r>
      <w:r>
        <w:rPr>
          <w:color w:val="231F20"/>
        </w:rPr>
        <w:t>ứng</w:t>
      </w:r>
      <w:r>
        <w:rPr>
          <w:color w:val="231F20"/>
          <w:spacing w:val="-14"/>
        </w:rPr>
        <w:t> </w:t>
      </w:r>
      <w:r>
        <w:rPr>
          <w:color w:val="231F20"/>
        </w:rPr>
        <w:t>với</w:t>
      </w:r>
      <w:r>
        <w:rPr>
          <w:color w:val="231F20"/>
          <w:spacing w:val="-12"/>
        </w:rPr>
        <w:t> </w:t>
      </w:r>
      <w:r>
        <w:rPr>
          <w:color w:val="231F20"/>
        </w:rPr>
        <w:t>nhau,</w:t>
      </w:r>
      <w:r>
        <w:rPr>
          <w:color w:val="231F20"/>
          <w:spacing w:val="-14"/>
        </w:rPr>
        <w:t> </w:t>
      </w:r>
      <w:r>
        <w:rPr>
          <w:color w:val="231F20"/>
        </w:rPr>
        <w:t>gọi</w:t>
      </w:r>
      <w:r>
        <w:rPr>
          <w:color w:val="231F20"/>
          <w:spacing w:val="-13"/>
        </w:rPr>
        <w:t> </w:t>
      </w:r>
      <w:r>
        <w:rPr>
          <w:color w:val="231F20"/>
        </w:rPr>
        <w:t>là</w:t>
      </w:r>
      <w:r>
        <w:rPr>
          <w:color w:val="231F20"/>
          <w:spacing w:val="-13"/>
        </w:rPr>
        <w:t> </w:t>
      </w:r>
      <w:r>
        <w:rPr>
          <w:color w:val="231F20"/>
        </w:rPr>
        <w:t>nhân</w:t>
      </w:r>
      <w:r>
        <w:rPr>
          <w:color w:val="231F20"/>
          <w:spacing w:val="-14"/>
        </w:rPr>
        <w:t> </w:t>
      </w:r>
      <w:r>
        <w:rPr>
          <w:color w:val="231F20"/>
        </w:rPr>
        <w:t>duyên,</w:t>
      </w:r>
      <w:r>
        <w:rPr>
          <w:color w:val="231F20"/>
          <w:spacing w:val="-14"/>
        </w:rPr>
        <w:t> </w:t>
      </w:r>
      <w:r>
        <w:rPr>
          <w:color w:val="231F20"/>
        </w:rPr>
        <w:t>có</w:t>
      </w:r>
      <w:r>
        <w:rPr>
          <w:color w:val="231F20"/>
          <w:spacing w:val="-13"/>
        </w:rPr>
        <w:t> </w:t>
      </w:r>
      <w:r>
        <w:rPr>
          <w:color w:val="231F20"/>
        </w:rPr>
        <w:t>nhân duyên mới thành pháp giới. Nay dùng thí dụ để tỏ</w:t>
      </w:r>
      <w:r>
        <w:rPr>
          <w:color w:val="231F20"/>
          <w:spacing w:val="-10"/>
        </w:rPr>
        <w:t> </w:t>
      </w:r>
      <w:r>
        <w:rPr>
          <w:color w:val="231F20"/>
        </w:rPr>
        <w:t>rõ:</w:t>
      </w:r>
    </w:p>
    <w:p>
      <w:pPr>
        <w:pStyle w:val="BodyText"/>
        <w:spacing w:line="242" w:lineRule="auto" w:before="81"/>
        <w:ind w:left="166" w:right="164" w:firstLine="567"/>
      </w:pPr>
      <w:r>
        <w:rPr>
          <w:color w:val="231F20"/>
        </w:rPr>
        <w:t>Tâm như nước, pháp giới như làn sóng. Bản thể của nước vốn yên tịnh, chẳng phương sơ, chẳng lay động, khi gặp gió thổi thì muôn ngàn làn sóng tùy sự tiếp xúc mà nổi lên. Vậy thì nước có thể tạo ra làn sóng, làn sóng do nước mà có; cũng như Tâm có thể tạo ra pháp giới, pháp giới do tâm mà có vậy.</w:t>
      </w:r>
    </w:p>
    <w:p>
      <w:pPr>
        <w:pStyle w:val="BodyText"/>
        <w:spacing w:line="242" w:lineRule="auto" w:before="82"/>
        <w:ind w:left="166" w:right="165" w:firstLine="567"/>
      </w:pPr>
      <w:r>
        <w:rPr/>
        <w:t>Do đó, nhất thừa linh động, vạn đức trang nghiêm là pháp</w:t>
      </w:r>
      <w:r>
        <w:rPr>
          <w:spacing w:val="-6"/>
        </w:rPr>
        <w:t> </w:t>
      </w:r>
      <w:r>
        <w:rPr/>
        <w:t>giới</w:t>
      </w:r>
      <w:r>
        <w:rPr>
          <w:spacing w:val="-5"/>
        </w:rPr>
        <w:t> </w:t>
      </w:r>
      <w:r>
        <w:rPr/>
        <w:t>của</w:t>
      </w:r>
      <w:r>
        <w:rPr>
          <w:spacing w:val="-6"/>
        </w:rPr>
        <w:t> </w:t>
      </w:r>
      <w:r>
        <w:rPr/>
        <w:t>chư</w:t>
      </w:r>
      <w:r>
        <w:rPr>
          <w:spacing w:val="-5"/>
        </w:rPr>
        <w:t> </w:t>
      </w:r>
      <w:r>
        <w:rPr/>
        <w:t>Phật;</w:t>
      </w:r>
      <w:r>
        <w:rPr>
          <w:spacing w:val="-6"/>
        </w:rPr>
        <w:t> </w:t>
      </w:r>
      <w:r>
        <w:rPr/>
        <w:t>viên</w:t>
      </w:r>
      <w:r>
        <w:rPr>
          <w:spacing w:val="-5"/>
        </w:rPr>
        <w:t> </w:t>
      </w:r>
      <w:r>
        <w:rPr/>
        <w:t>tu</w:t>
      </w:r>
      <w:r>
        <w:rPr>
          <w:spacing w:val="-6"/>
        </w:rPr>
        <w:t> </w:t>
      </w:r>
      <w:r>
        <w:rPr/>
        <w:t>lục</w:t>
      </w:r>
      <w:r>
        <w:rPr>
          <w:spacing w:val="-5"/>
        </w:rPr>
        <w:t> </w:t>
      </w:r>
      <w:r>
        <w:rPr/>
        <w:t>độ,</w:t>
      </w:r>
      <w:r>
        <w:rPr>
          <w:spacing w:val="-6"/>
        </w:rPr>
        <w:t> </w:t>
      </w:r>
      <w:r>
        <w:rPr/>
        <w:t>tổng</w:t>
      </w:r>
      <w:r>
        <w:rPr>
          <w:spacing w:val="-5"/>
        </w:rPr>
        <w:t> </w:t>
      </w:r>
      <w:r>
        <w:rPr/>
        <w:t>nhiếp</w:t>
      </w:r>
      <w:r>
        <w:rPr>
          <w:spacing w:val="-6"/>
        </w:rPr>
        <w:t> </w:t>
      </w:r>
      <w:r>
        <w:rPr/>
        <w:t>vạn</w:t>
      </w:r>
      <w:r>
        <w:rPr>
          <w:spacing w:val="-5"/>
        </w:rPr>
        <w:t> </w:t>
      </w:r>
      <w:r>
        <w:rPr/>
        <w:t>hạnh,</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2"/>
      </w:pPr>
      <w:r>
        <w:rPr/>
        <w:t>là</w:t>
      </w:r>
      <w:r>
        <w:rPr>
          <w:spacing w:val="-13"/>
        </w:rPr>
        <w:t> </w:t>
      </w:r>
      <w:r>
        <w:rPr/>
        <w:t>pháp</w:t>
      </w:r>
      <w:r>
        <w:rPr>
          <w:spacing w:val="-13"/>
        </w:rPr>
        <w:t> </w:t>
      </w:r>
      <w:r>
        <w:rPr/>
        <w:t>giới</w:t>
      </w:r>
      <w:r>
        <w:rPr>
          <w:spacing w:val="-12"/>
        </w:rPr>
        <w:t> </w:t>
      </w:r>
      <w:r>
        <w:rPr/>
        <w:t>của</w:t>
      </w:r>
      <w:r>
        <w:rPr>
          <w:spacing w:val="-12"/>
        </w:rPr>
        <w:t> </w:t>
      </w:r>
      <w:r>
        <w:rPr/>
        <w:t>Bồ</w:t>
      </w:r>
      <w:r>
        <w:rPr>
          <w:spacing w:val="-13"/>
        </w:rPr>
        <w:t> </w:t>
      </w:r>
      <w:r>
        <w:rPr>
          <w:spacing w:val="-6"/>
        </w:rPr>
        <w:t>Tát;</w:t>
      </w:r>
      <w:r>
        <w:rPr>
          <w:spacing w:val="-12"/>
        </w:rPr>
        <w:t> </w:t>
      </w:r>
      <w:r>
        <w:rPr/>
        <w:t>chấp</w:t>
      </w:r>
      <w:r>
        <w:rPr>
          <w:spacing w:val="-12"/>
        </w:rPr>
        <w:t> </w:t>
      </w:r>
      <w:r>
        <w:rPr/>
        <w:t>vào</w:t>
      </w:r>
      <w:r>
        <w:rPr>
          <w:spacing w:val="-13"/>
        </w:rPr>
        <w:t> </w:t>
      </w:r>
      <w:r>
        <w:rPr/>
        <w:t>nhân</w:t>
      </w:r>
      <w:r>
        <w:rPr>
          <w:spacing w:val="-13"/>
        </w:rPr>
        <w:t> </w:t>
      </w:r>
      <w:r>
        <w:rPr/>
        <w:t>duyên,</w:t>
      </w:r>
      <w:r>
        <w:rPr>
          <w:spacing w:val="-13"/>
        </w:rPr>
        <w:t> </w:t>
      </w:r>
      <w:r>
        <w:rPr/>
        <w:t>chứng</w:t>
      </w:r>
      <w:r>
        <w:rPr>
          <w:spacing w:val="-12"/>
        </w:rPr>
        <w:t> </w:t>
      </w:r>
      <w:r>
        <w:rPr/>
        <w:t>lý</w:t>
      </w:r>
      <w:r>
        <w:rPr>
          <w:spacing w:val="-13"/>
        </w:rPr>
        <w:t> </w:t>
      </w:r>
      <w:r>
        <w:rPr/>
        <w:t>Thiên Không,</w:t>
      </w:r>
      <w:r>
        <w:rPr>
          <w:spacing w:val="-15"/>
        </w:rPr>
        <w:t> </w:t>
      </w:r>
      <w:r>
        <w:rPr/>
        <w:t>là</w:t>
      </w:r>
      <w:r>
        <w:rPr>
          <w:spacing w:val="-15"/>
        </w:rPr>
        <w:t> </w:t>
      </w:r>
      <w:r>
        <w:rPr/>
        <w:t>pháp</w:t>
      </w:r>
      <w:r>
        <w:rPr>
          <w:spacing w:val="-15"/>
        </w:rPr>
        <w:t> </w:t>
      </w:r>
      <w:r>
        <w:rPr/>
        <w:t>giới</w:t>
      </w:r>
      <w:r>
        <w:rPr>
          <w:spacing w:val="-14"/>
        </w:rPr>
        <w:t> </w:t>
      </w:r>
      <w:r>
        <w:rPr/>
        <w:t>của</w:t>
      </w:r>
      <w:r>
        <w:rPr>
          <w:spacing w:val="-14"/>
        </w:rPr>
        <w:t> </w:t>
      </w:r>
      <w:r>
        <w:rPr/>
        <w:t>Duyên</w:t>
      </w:r>
      <w:r>
        <w:rPr>
          <w:spacing w:val="-14"/>
        </w:rPr>
        <w:t> </w:t>
      </w:r>
      <w:r>
        <w:rPr/>
        <w:t>Giác;</w:t>
      </w:r>
      <w:r>
        <w:rPr>
          <w:spacing w:val="-15"/>
        </w:rPr>
        <w:t> </w:t>
      </w:r>
      <w:r>
        <w:rPr/>
        <w:t>tứ</w:t>
      </w:r>
      <w:r>
        <w:rPr>
          <w:spacing w:val="-14"/>
        </w:rPr>
        <w:t> </w:t>
      </w:r>
      <w:r>
        <w:rPr/>
        <w:t>đế</w:t>
      </w:r>
      <w:r>
        <w:rPr>
          <w:spacing w:val="-15"/>
        </w:rPr>
        <w:t> </w:t>
      </w:r>
      <w:r>
        <w:rPr/>
        <w:t>công</w:t>
      </w:r>
      <w:r>
        <w:rPr>
          <w:spacing w:val="-15"/>
        </w:rPr>
        <w:t> </w:t>
      </w:r>
      <w:r>
        <w:rPr/>
        <w:t>thành,</w:t>
      </w:r>
      <w:r>
        <w:rPr>
          <w:spacing w:val="-15"/>
        </w:rPr>
        <w:t> </w:t>
      </w:r>
      <w:r>
        <w:rPr/>
        <w:t>chứng tiểu</w:t>
      </w:r>
      <w:r>
        <w:rPr>
          <w:spacing w:val="-6"/>
        </w:rPr>
        <w:t> </w:t>
      </w:r>
      <w:r>
        <w:rPr/>
        <w:t>Niết</w:t>
      </w:r>
      <w:r>
        <w:rPr>
          <w:spacing w:val="-5"/>
        </w:rPr>
        <w:t> </w:t>
      </w:r>
      <w:r>
        <w:rPr/>
        <w:t>Bàn,</w:t>
      </w:r>
      <w:r>
        <w:rPr>
          <w:spacing w:val="-5"/>
        </w:rPr>
        <w:t> </w:t>
      </w:r>
      <w:r>
        <w:rPr/>
        <w:t>là</w:t>
      </w:r>
      <w:r>
        <w:rPr>
          <w:spacing w:val="-6"/>
        </w:rPr>
        <w:t> </w:t>
      </w:r>
      <w:r>
        <w:rPr/>
        <w:t>pháp</w:t>
      </w:r>
      <w:r>
        <w:rPr>
          <w:spacing w:val="-5"/>
        </w:rPr>
        <w:t> </w:t>
      </w:r>
      <w:r>
        <w:rPr/>
        <w:t>giới</w:t>
      </w:r>
      <w:r>
        <w:rPr>
          <w:spacing w:val="-4"/>
        </w:rPr>
        <w:t> </w:t>
      </w:r>
      <w:r>
        <w:rPr/>
        <w:t>của</w:t>
      </w:r>
      <w:r>
        <w:rPr>
          <w:spacing w:val="-5"/>
        </w:rPr>
        <w:t> </w:t>
      </w:r>
      <w:r>
        <w:rPr/>
        <w:t>Thanh</w:t>
      </w:r>
      <w:r>
        <w:rPr>
          <w:spacing w:val="-5"/>
        </w:rPr>
        <w:t> </w:t>
      </w:r>
      <w:r>
        <w:rPr>
          <w:spacing w:val="-4"/>
        </w:rPr>
        <w:t>Văn;</w:t>
      </w:r>
      <w:r>
        <w:rPr>
          <w:spacing w:val="-5"/>
        </w:rPr>
        <w:t> </w:t>
      </w:r>
      <w:r>
        <w:rPr/>
        <w:t>ham</w:t>
      </w:r>
      <w:r>
        <w:rPr>
          <w:spacing w:val="-5"/>
        </w:rPr>
        <w:t> </w:t>
      </w:r>
      <w:r>
        <w:rPr/>
        <w:t>tu</w:t>
      </w:r>
      <w:r>
        <w:rPr>
          <w:spacing w:val="-5"/>
        </w:rPr>
        <w:t> </w:t>
      </w:r>
      <w:r>
        <w:rPr/>
        <w:t>giới</w:t>
      </w:r>
      <w:r>
        <w:rPr>
          <w:spacing w:val="-5"/>
        </w:rPr>
        <w:t> </w:t>
      </w:r>
      <w:r>
        <w:rPr/>
        <w:t>thiện, làm nhân hữu lậu, là pháp giới của cõi </w:t>
      </w:r>
      <w:r>
        <w:rPr>
          <w:spacing w:val="-5"/>
        </w:rPr>
        <w:t>Trời; </w:t>
      </w:r>
      <w:r>
        <w:rPr/>
        <w:t>ái nhiễm chẳng ngừng, cũng làm thiện duyên, là pháp giới của cõi Người; chấp tâm hiếu thắng, nổi sân đấu tranh, là pháp giới của </w:t>
      </w:r>
      <w:r>
        <w:rPr>
          <w:spacing w:val="-9"/>
        </w:rPr>
        <w:t>Tu </w:t>
      </w:r>
      <w:r>
        <w:rPr/>
        <w:t>La;</w:t>
      </w:r>
      <w:r>
        <w:rPr>
          <w:spacing w:val="-10"/>
        </w:rPr>
        <w:t> </w:t>
      </w:r>
      <w:r>
        <w:rPr/>
        <w:t>ái</w:t>
      </w:r>
      <w:r>
        <w:rPr>
          <w:spacing w:val="-8"/>
        </w:rPr>
        <w:t> </w:t>
      </w:r>
      <w:r>
        <w:rPr/>
        <w:t>kiến</w:t>
      </w:r>
      <w:r>
        <w:rPr>
          <w:spacing w:val="-9"/>
        </w:rPr>
        <w:t> </w:t>
      </w:r>
      <w:r>
        <w:rPr/>
        <w:t>làm</w:t>
      </w:r>
      <w:r>
        <w:rPr>
          <w:spacing w:val="-9"/>
        </w:rPr>
        <w:t> </w:t>
      </w:r>
      <w:r>
        <w:rPr/>
        <w:t>gốc,</w:t>
      </w:r>
      <w:r>
        <w:rPr>
          <w:spacing w:val="-9"/>
        </w:rPr>
        <w:t> </w:t>
      </w:r>
      <w:r>
        <w:rPr/>
        <w:t>bỏn</w:t>
      </w:r>
      <w:r>
        <w:rPr>
          <w:spacing w:val="-8"/>
        </w:rPr>
        <w:t> </w:t>
      </w:r>
      <w:r>
        <w:rPr>
          <w:spacing w:val="-3"/>
        </w:rPr>
        <w:t>xẻn</w:t>
      </w:r>
      <w:r>
        <w:rPr>
          <w:spacing w:val="-8"/>
        </w:rPr>
        <w:t> </w:t>
      </w:r>
      <w:r>
        <w:rPr/>
        <w:t>làm</w:t>
      </w:r>
      <w:r>
        <w:rPr>
          <w:spacing w:val="-9"/>
        </w:rPr>
        <w:t> </w:t>
      </w:r>
      <w:r>
        <w:rPr/>
        <w:t>nghiệp,</w:t>
      </w:r>
      <w:r>
        <w:rPr>
          <w:spacing w:val="-9"/>
        </w:rPr>
        <w:t> </w:t>
      </w:r>
      <w:r>
        <w:rPr/>
        <w:t>là</w:t>
      </w:r>
      <w:r>
        <w:rPr>
          <w:spacing w:val="-9"/>
        </w:rPr>
        <w:t> </w:t>
      </w:r>
      <w:r>
        <w:rPr/>
        <w:t>pháp</w:t>
      </w:r>
      <w:r>
        <w:rPr>
          <w:spacing w:val="-8"/>
        </w:rPr>
        <w:t> </w:t>
      </w:r>
      <w:r>
        <w:rPr/>
        <w:t>giới</w:t>
      </w:r>
      <w:r>
        <w:rPr>
          <w:spacing w:val="-8"/>
        </w:rPr>
        <w:t> </w:t>
      </w:r>
      <w:r>
        <w:rPr/>
        <w:t>của</w:t>
      </w:r>
      <w:r>
        <w:rPr>
          <w:spacing w:val="-8"/>
        </w:rPr>
        <w:t> </w:t>
      </w:r>
      <w:r>
        <w:rPr/>
        <w:t>Ngạ Quỷ;</w:t>
      </w:r>
      <w:r>
        <w:rPr>
          <w:spacing w:val="-9"/>
        </w:rPr>
        <w:t> </w:t>
      </w:r>
      <w:r>
        <w:rPr/>
        <w:t>Tham</w:t>
      </w:r>
      <w:r>
        <w:rPr>
          <w:spacing w:val="-9"/>
        </w:rPr>
        <w:t> </w:t>
      </w:r>
      <w:r>
        <w:rPr/>
        <w:t>dục</w:t>
      </w:r>
      <w:r>
        <w:rPr>
          <w:spacing w:val="-8"/>
        </w:rPr>
        <w:t> </w:t>
      </w:r>
      <w:r>
        <w:rPr/>
        <w:t>chẳng</w:t>
      </w:r>
      <w:r>
        <w:rPr>
          <w:spacing w:val="-9"/>
        </w:rPr>
        <w:t> </w:t>
      </w:r>
      <w:r>
        <w:rPr/>
        <w:t>ngừng,</w:t>
      </w:r>
      <w:r>
        <w:rPr>
          <w:spacing w:val="-8"/>
        </w:rPr>
        <w:t> </w:t>
      </w:r>
      <w:r>
        <w:rPr/>
        <w:t>luôn</w:t>
      </w:r>
      <w:r>
        <w:rPr>
          <w:spacing w:val="-9"/>
        </w:rPr>
        <w:t> </w:t>
      </w:r>
      <w:r>
        <w:rPr/>
        <w:t>luôn</w:t>
      </w:r>
      <w:r>
        <w:rPr>
          <w:spacing w:val="-8"/>
        </w:rPr>
        <w:t> </w:t>
      </w:r>
      <w:r>
        <w:rPr/>
        <w:t>si</w:t>
      </w:r>
      <w:r>
        <w:rPr>
          <w:spacing w:val="-9"/>
        </w:rPr>
        <w:t> </w:t>
      </w:r>
      <w:r>
        <w:rPr/>
        <w:t>tưởng</w:t>
      </w:r>
      <w:r>
        <w:rPr>
          <w:spacing w:val="-8"/>
        </w:rPr>
        <w:t> </w:t>
      </w:r>
      <w:r>
        <w:rPr/>
        <w:t>là</w:t>
      </w:r>
      <w:r>
        <w:rPr>
          <w:spacing w:val="-9"/>
        </w:rPr>
        <w:t> </w:t>
      </w:r>
      <w:r>
        <w:rPr/>
        <w:t>pháp</w:t>
      </w:r>
      <w:r>
        <w:rPr>
          <w:spacing w:val="-8"/>
        </w:rPr>
        <w:t> </w:t>
      </w:r>
      <w:r>
        <w:rPr/>
        <w:t>giới của súc sinh; tạo mười ác nghiệp, lục căn thọ báo, là pháp giới của </w:t>
      </w:r>
      <w:r>
        <w:rPr>
          <w:color w:val="231F20"/>
        </w:rPr>
        <w:t>Địa </w:t>
      </w:r>
      <w:r>
        <w:rPr/>
        <w:t>Ngục. Nói tóm lại, vô biên thế giới y theo tâm này mà biến </w:t>
      </w:r>
      <w:r>
        <w:rPr>
          <w:spacing w:val="-3"/>
        </w:rPr>
        <w:t>tạo, </w:t>
      </w:r>
      <w:r>
        <w:rPr/>
        <w:t>mặt trăng, mặt trời y theo tâm này mà</w:t>
      </w:r>
      <w:r>
        <w:rPr>
          <w:spacing w:val="-32"/>
        </w:rPr>
        <w:t> </w:t>
      </w:r>
      <w:r>
        <w:rPr/>
        <w:t>vận hành,</w:t>
      </w:r>
      <w:r>
        <w:rPr>
          <w:spacing w:val="-13"/>
        </w:rPr>
        <w:t> </w:t>
      </w:r>
      <w:r>
        <w:rPr/>
        <w:t>sự</w:t>
      </w:r>
      <w:r>
        <w:rPr>
          <w:spacing w:val="-12"/>
        </w:rPr>
        <w:t> </w:t>
      </w:r>
      <w:r>
        <w:rPr/>
        <w:t>mê</w:t>
      </w:r>
      <w:r>
        <w:rPr>
          <w:spacing w:val="-12"/>
        </w:rPr>
        <w:t> </w:t>
      </w:r>
      <w:r>
        <w:rPr/>
        <w:t>của</w:t>
      </w:r>
      <w:r>
        <w:rPr>
          <w:spacing w:val="-12"/>
        </w:rPr>
        <w:t> </w:t>
      </w:r>
      <w:r>
        <w:rPr>
          <w:spacing w:val="-3"/>
        </w:rPr>
        <w:t>tất</w:t>
      </w:r>
      <w:r>
        <w:rPr>
          <w:spacing w:val="-12"/>
        </w:rPr>
        <w:t> </w:t>
      </w:r>
      <w:r>
        <w:rPr/>
        <w:t>cả</w:t>
      </w:r>
      <w:r>
        <w:rPr>
          <w:spacing w:val="-12"/>
        </w:rPr>
        <w:t> </w:t>
      </w:r>
      <w:r>
        <w:rPr/>
        <w:t>chúng</w:t>
      </w:r>
      <w:r>
        <w:rPr>
          <w:spacing w:val="-12"/>
        </w:rPr>
        <w:t> </w:t>
      </w:r>
      <w:r>
        <w:rPr/>
        <w:t>sanh</w:t>
      </w:r>
      <w:r>
        <w:rPr>
          <w:spacing w:val="-12"/>
        </w:rPr>
        <w:t> </w:t>
      </w:r>
      <w:r>
        <w:rPr/>
        <w:t>là</w:t>
      </w:r>
      <w:r>
        <w:rPr>
          <w:spacing w:val="-12"/>
        </w:rPr>
        <w:t> </w:t>
      </w:r>
      <w:r>
        <w:rPr/>
        <w:t>mê</w:t>
      </w:r>
      <w:r>
        <w:rPr>
          <w:spacing w:val="-12"/>
        </w:rPr>
        <w:t> </w:t>
      </w:r>
      <w:r>
        <w:rPr/>
        <w:t>tâm</w:t>
      </w:r>
      <w:r>
        <w:rPr>
          <w:spacing w:val="-12"/>
        </w:rPr>
        <w:t> </w:t>
      </w:r>
      <w:r>
        <w:rPr>
          <w:spacing w:val="-7"/>
        </w:rPr>
        <w:t>này,</w:t>
      </w:r>
      <w:r>
        <w:rPr>
          <w:spacing w:val="-12"/>
        </w:rPr>
        <w:t> </w:t>
      </w:r>
      <w:r>
        <w:rPr/>
        <w:t>sự</w:t>
      </w:r>
      <w:r>
        <w:rPr>
          <w:spacing w:val="-12"/>
        </w:rPr>
        <w:t> </w:t>
      </w:r>
      <w:r>
        <w:rPr/>
        <w:t>ngộ</w:t>
      </w:r>
      <w:r>
        <w:rPr>
          <w:spacing w:val="-12"/>
        </w:rPr>
        <w:t> </w:t>
      </w:r>
      <w:r>
        <w:rPr/>
        <w:t>của Thánh</w:t>
      </w:r>
      <w:r>
        <w:rPr>
          <w:spacing w:val="-13"/>
        </w:rPr>
        <w:t> </w:t>
      </w:r>
      <w:r>
        <w:rPr/>
        <w:t>hiền</w:t>
      </w:r>
      <w:r>
        <w:rPr>
          <w:spacing w:val="-12"/>
        </w:rPr>
        <w:t> </w:t>
      </w:r>
      <w:r>
        <w:rPr/>
        <w:t>tam</w:t>
      </w:r>
      <w:r>
        <w:rPr>
          <w:spacing w:val="-13"/>
        </w:rPr>
        <w:t> </w:t>
      </w:r>
      <w:r>
        <w:rPr/>
        <w:t>thừa</w:t>
      </w:r>
      <w:r>
        <w:rPr>
          <w:spacing w:val="-12"/>
        </w:rPr>
        <w:t> </w:t>
      </w:r>
      <w:r>
        <w:rPr/>
        <w:t>là</w:t>
      </w:r>
      <w:r>
        <w:rPr>
          <w:spacing w:val="-13"/>
        </w:rPr>
        <w:t> </w:t>
      </w:r>
      <w:r>
        <w:rPr/>
        <w:t>ngộ</w:t>
      </w:r>
      <w:r>
        <w:rPr>
          <w:spacing w:val="-12"/>
        </w:rPr>
        <w:t> </w:t>
      </w:r>
      <w:r>
        <w:rPr/>
        <w:t>tâm</w:t>
      </w:r>
      <w:r>
        <w:rPr>
          <w:spacing w:val="-13"/>
        </w:rPr>
        <w:t> </w:t>
      </w:r>
      <w:r>
        <w:rPr>
          <w:spacing w:val="-7"/>
        </w:rPr>
        <w:t>này,</w:t>
      </w:r>
      <w:r>
        <w:rPr>
          <w:spacing w:val="-12"/>
        </w:rPr>
        <w:t> </w:t>
      </w:r>
      <w:r>
        <w:rPr/>
        <w:t>sự</w:t>
      </w:r>
      <w:r>
        <w:rPr>
          <w:spacing w:val="-13"/>
        </w:rPr>
        <w:t> </w:t>
      </w:r>
      <w:r>
        <w:rPr/>
        <w:t>dẫn</w:t>
      </w:r>
      <w:r>
        <w:rPr>
          <w:spacing w:val="-12"/>
        </w:rPr>
        <w:t> </w:t>
      </w:r>
      <w:r>
        <w:rPr/>
        <w:t>dắt</w:t>
      </w:r>
      <w:r>
        <w:rPr>
          <w:spacing w:val="-13"/>
        </w:rPr>
        <w:t> </w:t>
      </w:r>
      <w:r>
        <w:rPr/>
        <w:t>của</w:t>
      </w:r>
      <w:r>
        <w:rPr>
          <w:spacing w:val="-12"/>
        </w:rPr>
        <w:t> </w:t>
      </w:r>
      <w:r>
        <w:rPr/>
        <w:t>Đại</w:t>
      </w:r>
      <w:r>
        <w:rPr>
          <w:spacing w:val="-13"/>
        </w:rPr>
        <w:t> </w:t>
      </w:r>
      <w:r>
        <w:rPr>
          <w:spacing w:val="-6"/>
        </w:rPr>
        <w:t>Tạng </w:t>
      </w:r>
      <w:r>
        <w:rPr/>
        <w:t>giáo điển là dẫn dắt tâm </w:t>
      </w:r>
      <w:r>
        <w:rPr>
          <w:spacing w:val="-7"/>
        </w:rPr>
        <w:t>này, </w:t>
      </w:r>
      <w:r>
        <w:rPr/>
        <w:t>sự khai thị của Lịch đại </w:t>
      </w:r>
      <w:r>
        <w:rPr>
          <w:spacing w:val="-12"/>
        </w:rPr>
        <w:t>Tổ </w:t>
      </w:r>
      <w:r>
        <w:rPr/>
        <w:t>sư là khai thị tâm này; tam quán là quán tâm này; đơn truyền là truyền tâm này; nhiều kiếp tu tập là tu tâm này; chứng ngộ từng bậc là chứng tâm </w:t>
      </w:r>
      <w:r>
        <w:rPr>
          <w:spacing w:val="-6"/>
        </w:rPr>
        <w:t>này. </w:t>
      </w:r>
      <w:r>
        <w:rPr/>
        <w:t>Do tâm này tùy duyên biến </w:t>
      </w:r>
      <w:r>
        <w:rPr>
          <w:spacing w:val="-3"/>
        </w:rPr>
        <w:t>tạo, </w:t>
      </w:r>
      <w:r>
        <w:rPr/>
        <w:t>nên mới có mười pháp giới, nếu được nhất tâm chẳng sanh, liễu ngộ liễu chứng, thì mười pháp giới cũng theo sự liễu mà hết. Thế nên thập ác đã dứt, lục căn thọ báo chẳng sanh, thì tâm địa ngục được liễu; tham dục đã dứt, si tưởng chẳng sanh, thì tâm súc sinh được liễu; ái kiến đã dứt, bỏn </w:t>
      </w:r>
      <w:r>
        <w:rPr>
          <w:spacing w:val="-3"/>
        </w:rPr>
        <w:t>xẻn </w:t>
      </w:r>
      <w:r>
        <w:rPr/>
        <w:t>chẳng sanh, thì tâm Ngạ Quỉ được liễu; hiếu thắng đã dứt, sân đấu chẳng sanh, thì tâm </w:t>
      </w:r>
      <w:r>
        <w:rPr>
          <w:spacing w:val="-9"/>
        </w:rPr>
        <w:t>Tu </w:t>
      </w:r>
      <w:r>
        <w:rPr/>
        <w:t>La được liễu; ái nhiễm đã dứt, chánh niệm hiện tiền, thì tâm cõi Người được liễu; bỏ</w:t>
      </w:r>
      <w:r>
        <w:rPr>
          <w:spacing w:val="-6"/>
        </w:rPr>
        <w:t> </w:t>
      </w:r>
      <w:r>
        <w:rPr/>
        <w:t>nhân</w:t>
      </w:r>
      <w:r>
        <w:rPr>
          <w:spacing w:val="-6"/>
        </w:rPr>
        <w:t> </w:t>
      </w:r>
      <w:r>
        <w:rPr/>
        <w:t>hữu</w:t>
      </w:r>
      <w:r>
        <w:rPr>
          <w:spacing w:val="-6"/>
        </w:rPr>
        <w:t> </w:t>
      </w:r>
      <w:r>
        <w:rPr/>
        <w:t>lậu,</w:t>
      </w:r>
      <w:r>
        <w:rPr>
          <w:spacing w:val="-6"/>
        </w:rPr>
        <w:t> </w:t>
      </w:r>
      <w:r>
        <w:rPr/>
        <w:t>tu</w:t>
      </w:r>
      <w:r>
        <w:rPr>
          <w:spacing w:val="-5"/>
        </w:rPr>
        <w:t> </w:t>
      </w:r>
      <w:r>
        <w:rPr/>
        <w:t>nghiệp</w:t>
      </w:r>
      <w:r>
        <w:rPr>
          <w:spacing w:val="-6"/>
        </w:rPr>
        <w:t> </w:t>
      </w:r>
      <w:r>
        <w:rPr/>
        <w:t>vô</w:t>
      </w:r>
      <w:r>
        <w:rPr>
          <w:spacing w:val="-6"/>
        </w:rPr>
        <w:t> </w:t>
      </w:r>
      <w:r>
        <w:rPr/>
        <w:t>lậu</w:t>
      </w:r>
      <w:r>
        <w:rPr>
          <w:spacing w:val="-6"/>
        </w:rPr>
        <w:t> </w:t>
      </w:r>
      <w:r>
        <w:rPr/>
        <w:t>thì</w:t>
      </w:r>
      <w:r>
        <w:rPr>
          <w:spacing w:val="-5"/>
        </w:rPr>
        <w:t> </w:t>
      </w:r>
      <w:r>
        <w:rPr/>
        <w:t>tâm</w:t>
      </w:r>
      <w:r>
        <w:rPr>
          <w:spacing w:val="-6"/>
        </w:rPr>
        <w:t> </w:t>
      </w:r>
      <w:r>
        <w:rPr/>
        <w:t>cõi</w:t>
      </w:r>
      <w:r>
        <w:rPr>
          <w:spacing w:val="-5"/>
        </w:rPr>
        <w:t> </w:t>
      </w:r>
      <w:r>
        <w:rPr>
          <w:spacing w:val="-6"/>
        </w:rPr>
        <w:t>Trời </w:t>
      </w:r>
      <w:r>
        <w:rPr/>
        <w:t>được</w:t>
      </w:r>
      <w:r>
        <w:rPr>
          <w:spacing w:val="-6"/>
        </w:rPr>
        <w:t> </w:t>
      </w:r>
      <w:r>
        <w:rPr/>
        <w:t>liễu; chẳng chấp tứ đế, chẳng giữ chân không, thì tâm Thanh </w:t>
      </w:r>
      <w:r>
        <w:rPr>
          <w:spacing w:val="-5"/>
        </w:rPr>
        <w:t>Văn</w:t>
      </w:r>
      <w:r>
        <w:rPr>
          <w:spacing w:val="9"/>
        </w:rPr>
        <w:t> </w:t>
      </w:r>
      <w:r>
        <w:rPr/>
        <w:t>được</w:t>
      </w:r>
      <w:r>
        <w:rPr>
          <w:spacing w:val="10"/>
        </w:rPr>
        <w:t> </w:t>
      </w:r>
      <w:r>
        <w:rPr/>
        <w:t>liễu;</w:t>
      </w:r>
      <w:r>
        <w:rPr>
          <w:spacing w:val="9"/>
        </w:rPr>
        <w:t> </w:t>
      </w:r>
      <w:r>
        <w:rPr/>
        <w:t>chẳng</w:t>
      </w:r>
      <w:r>
        <w:rPr>
          <w:spacing w:val="10"/>
        </w:rPr>
        <w:t> </w:t>
      </w:r>
      <w:r>
        <w:rPr/>
        <w:t>chấp</w:t>
      </w:r>
      <w:r>
        <w:rPr>
          <w:spacing w:val="10"/>
        </w:rPr>
        <w:t> </w:t>
      </w:r>
      <w:r>
        <w:rPr/>
        <w:t>nhân</w:t>
      </w:r>
      <w:r>
        <w:rPr>
          <w:spacing w:val="9"/>
        </w:rPr>
        <w:t> </w:t>
      </w:r>
      <w:r>
        <w:rPr/>
        <w:t>duyên,</w:t>
      </w:r>
      <w:r>
        <w:rPr>
          <w:spacing w:val="10"/>
        </w:rPr>
        <w:t> </w:t>
      </w:r>
      <w:r>
        <w:rPr/>
        <w:t>hồi</w:t>
      </w:r>
      <w:r>
        <w:rPr>
          <w:spacing w:val="9"/>
        </w:rPr>
        <w:t> </w:t>
      </w:r>
      <w:r>
        <w:rPr/>
        <w:t>tâm</w:t>
      </w:r>
      <w:r>
        <w:rPr>
          <w:spacing w:val="10"/>
        </w:rPr>
        <w:t> </w:t>
      </w:r>
      <w:r>
        <w:rPr/>
        <w:t>hướng</w:t>
      </w:r>
      <w:r>
        <w:rPr>
          <w:spacing w:val="10"/>
        </w:rPr>
        <w:t> </w:t>
      </w:r>
      <w:r>
        <w:rPr/>
        <w:t>đại</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3"/>
      </w:pPr>
      <w:r>
        <w:rPr/>
        <w:t>(</w:t>
      </w:r>
      <w:r>
        <w:rPr>
          <w:i/>
        </w:rPr>
        <w:t>thừa)</w:t>
      </w:r>
      <w:r>
        <w:rPr/>
        <w:t>,</w:t>
      </w:r>
      <w:r>
        <w:rPr>
          <w:spacing w:val="-14"/>
        </w:rPr>
        <w:t> </w:t>
      </w:r>
      <w:r>
        <w:rPr/>
        <w:t>thì</w:t>
      </w:r>
      <w:r>
        <w:rPr>
          <w:spacing w:val="-14"/>
        </w:rPr>
        <w:t> </w:t>
      </w:r>
      <w:r>
        <w:rPr/>
        <w:t>tâm</w:t>
      </w:r>
      <w:r>
        <w:rPr>
          <w:spacing w:val="-14"/>
        </w:rPr>
        <w:t> </w:t>
      </w:r>
      <w:r>
        <w:rPr/>
        <w:t>Duyên</w:t>
      </w:r>
      <w:r>
        <w:rPr>
          <w:spacing w:val="-14"/>
        </w:rPr>
        <w:t> </w:t>
      </w:r>
      <w:r>
        <w:rPr/>
        <w:t>Giác</w:t>
      </w:r>
      <w:r>
        <w:rPr>
          <w:spacing w:val="-14"/>
        </w:rPr>
        <w:t> </w:t>
      </w:r>
      <w:r>
        <w:rPr/>
        <w:t>được</w:t>
      </w:r>
      <w:r>
        <w:rPr>
          <w:spacing w:val="-14"/>
        </w:rPr>
        <w:t> </w:t>
      </w:r>
      <w:r>
        <w:rPr/>
        <w:t>liễu;</w:t>
      </w:r>
      <w:r>
        <w:rPr>
          <w:spacing w:val="-14"/>
        </w:rPr>
        <w:t> </w:t>
      </w:r>
      <w:r>
        <w:rPr/>
        <w:t>lục</w:t>
      </w:r>
      <w:r>
        <w:rPr>
          <w:spacing w:val="-14"/>
        </w:rPr>
        <w:t> </w:t>
      </w:r>
      <w:r>
        <w:rPr/>
        <w:t>độ</w:t>
      </w:r>
      <w:r>
        <w:rPr>
          <w:spacing w:val="-14"/>
        </w:rPr>
        <w:t> </w:t>
      </w:r>
      <w:r>
        <w:rPr/>
        <w:t>công</w:t>
      </w:r>
      <w:r>
        <w:rPr>
          <w:spacing w:val="-14"/>
        </w:rPr>
        <w:t> </w:t>
      </w:r>
      <w:r>
        <w:rPr/>
        <w:t>thành,</w:t>
      </w:r>
      <w:r>
        <w:rPr>
          <w:spacing w:val="-14"/>
        </w:rPr>
        <w:t> </w:t>
      </w:r>
      <w:r>
        <w:rPr/>
        <w:t>đốn siêu địa vị, thì tâm Bồ </w:t>
      </w:r>
      <w:r>
        <w:rPr>
          <w:spacing w:val="-8"/>
        </w:rPr>
        <w:t>Tát </w:t>
      </w:r>
      <w:r>
        <w:rPr/>
        <w:t>được liễu; Bồ Đề viên mãn, quy</w:t>
      </w:r>
      <w:r>
        <w:rPr>
          <w:spacing w:val="-36"/>
        </w:rPr>
        <w:t> </w:t>
      </w:r>
      <w:r>
        <w:rPr/>
        <w:t>vô sở đắc thì thành tựu tâm chư</w:t>
      </w:r>
      <w:r>
        <w:rPr>
          <w:spacing w:val="-3"/>
        </w:rPr>
        <w:t> </w:t>
      </w:r>
      <w:r>
        <w:rPr/>
        <w:t>Phật.</w:t>
      </w:r>
    </w:p>
    <w:p>
      <w:pPr>
        <w:pStyle w:val="BodyText"/>
        <w:spacing w:before="83"/>
      </w:pPr>
      <w:r>
        <w:rPr>
          <w:color w:val="231F20"/>
        </w:rPr>
        <w:t>Ngài Diệu Thọ nói:</w:t>
      </w:r>
    </w:p>
    <w:p>
      <w:pPr>
        <w:pStyle w:val="Heading3"/>
        <w:spacing w:line="213" w:lineRule="auto" w:before="131"/>
        <w:ind w:left="847" w:right="897"/>
        <w:jc w:val="both"/>
      </w:pPr>
      <w:r>
        <w:rPr>
          <w:color w:val="231F20"/>
        </w:rPr>
        <w:t>詞散亂心至多心 ，詞多心修至少心詞少心脩至一心 ，詞一心修至無心詞無心修向了心 ，究竟得成無上道</w:t>
      </w:r>
    </w:p>
    <w:p>
      <w:pPr>
        <w:pStyle w:val="Heading7"/>
        <w:spacing w:line="242" w:lineRule="auto" w:before="47"/>
        <w:ind w:left="1756" w:right="2077"/>
      </w:pPr>
      <w:r>
        <w:rPr>
          <w:color w:val="231F20"/>
        </w:rPr>
        <w:t>Từ tán tâm đến đa tâm, Từ đa tâm đến thiểu tâm,</w:t>
      </w:r>
    </w:p>
    <w:p>
      <w:pPr>
        <w:spacing w:line="242" w:lineRule="auto" w:before="0"/>
        <w:ind w:left="1697" w:right="1952" w:firstLine="0"/>
        <w:jc w:val="left"/>
        <w:rPr>
          <w:b/>
          <w:sz w:val="26"/>
        </w:rPr>
      </w:pPr>
      <w:r>
        <w:rPr>
          <w:b/>
          <w:color w:val="231F20"/>
          <w:spacing w:val="-7"/>
          <w:sz w:val="26"/>
        </w:rPr>
        <w:t>Từ </w:t>
      </w:r>
      <w:r>
        <w:rPr>
          <w:b/>
          <w:color w:val="231F20"/>
          <w:sz w:val="26"/>
        </w:rPr>
        <w:t>thiểu tâm đến nhất </w:t>
      </w:r>
      <w:r>
        <w:rPr>
          <w:b/>
          <w:color w:val="231F20"/>
          <w:spacing w:val="-4"/>
          <w:sz w:val="26"/>
        </w:rPr>
        <w:t>tâm, </w:t>
      </w:r>
      <w:r>
        <w:rPr>
          <w:b/>
          <w:color w:val="231F20"/>
          <w:spacing w:val="-7"/>
          <w:sz w:val="26"/>
        </w:rPr>
        <w:t>Từ </w:t>
      </w:r>
      <w:r>
        <w:rPr>
          <w:b/>
          <w:color w:val="231F20"/>
          <w:sz w:val="26"/>
        </w:rPr>
        <w:t>nhất tâm đến vô tâm, </w:t>
      </w:r>
      <w:r>
        <w:rPr>
          <w:b/>
          <w:color w:val="231F20"/>
          <w:spacing w:val="-7"/>
          <w:sz w:val="26"/>
        </w:rPr>
        <w:t>Từ </w:t>
      </w:r>
      <w:r>
        <w:rPr>
          <w:b/>
          <w:color w:val="231F20"/>
          <w:sz w:val="26"/>
        </w:rPr>
        <w:t>vô tâm đến liễu</w:t>
      </w:r>
      <w:r>
        <w:rPr>
          <w:b/>
          <w:color w:val="231F20"/>
          <w:spacing w:val="2"/>
          <w:sz w:val="26"/>
        </w:rPr>
        <w:t> </w:t>
      </w:r>
      <w:r>
        <w:rPr>
          <w:b/>
          <w:color w:val="231F20"/>
          <w:sz w:val="26"/>
        </w:rPr>
        <w:t>tâm.</w:t>
      </w:r>
    </w:p>
    <w:p>
      <w:pPr>
        <w:pStyle w:val="Heading7"/>
        <w:spacing w:before="168"/>
        <w:ind w:left="167"/>
        <w:jc w:val="both"/>
      </w:pPr>
      <w:r>
        <w:rPr>
          <w:color w:val="231F20"/>
        </w:rPr>
        <w:t>Bài kệ thứ hai:</w:t>
      </w:r>
    </w:p>
    <w:p>
      <w:pPr>
        <w:spacing w:line="235" w:lineRule="auto" w:before="101"/>
        <w:ind w:left="734" w:right="1011" w:firstLine="0"/>
        <w:jc w:val="center"/>
        <w:rPr>
          <w:b/>
          <w:sz w:val="26"/>
        </w:rPr>
      </w:pPr>
      <w:r>
        <w:rPr>
          <w:rFonts w:ascii="PMingLiU" w:hAnsi="PMingLiU" w:eastAsia="PMingLiU" w:hint="eastAsia"/>
          <w:color w:val="231F20"/>
          <w:sz w:val="32"/>
        </w:rPr>
        <w:t>若人欲識佛境界 ，當淨其意如虚空遠離妄想及諸取 ，令心所向皆無礙</w:t>
      </w:r>
      <w:r>
        <w:rPr>
          <w:b/>
          <w:color w:val="231F20"/>
          <w:sz w:val="26"/>
        </w:rPr>
        <w:t>Nhược nhân dục thức Phật cảnh giới,</w:t>
      </w:r>
    </w:p>
    <w:p>
      <w:pPr>
        <w:pStyle w:val="Heading7"/>
        <w:spacing w:line="242" w:lineRule="auto" w:before="3"/>
        <w:ind w:left="1130" w:right="2028"/>
        <w:jc w:val="both"/>
      </w:pPr>
      <w:r>
        <w:rPr>
          <w:color w:val="231F20"/>
        </w:rPr>
        <w:t>Đương tịnh kỳ ý như hư không, Viễn ly vọng tưởng cập chư thủ, Linh tâm sở hướng giai vô ngại.</w:t>
      </w:r>
    </w:p>
    <w:p>
      <w:pPr>
        <w:spacing w:before="169"/>
        <w:ind w:left="167" w:right="0" w:firstLine="0"/>
        <w:jc w:val="left"/>
        <w:rPr>
          <w:b/>
          <w:sz w:val="26"/>
        </w:rPr>
      </w:pPr>
      <w:r>
        <w:rPr>
          <w:b/>
          <w:color w:val="231F20"/>
          <w:sz w:val="26"/>
        </w:rPr>
        <w:t>Dịch nghĩa:</w:t>
      </w:r>
    </w:p>
    <w:p>
      <w:pPr>
        <w:spacing w:line="247" w:lineRule="auto" w:before="93"/>
        <w:ind w:left="1130" w:right="1600" w:firstLine="0"/>
        <w:jc w:val="left"/>
        <w:rPr>
          <w:i/>
          <w:sz w:val="26"/>
        </w:rPr>
      </w:pPr>
      <w:r>
        <w:rPr>
          <w:i/>
          <w:color w:val="231F20"/>
          <w:sz w:val="26"/>
        </w:rPr>
        <w:t>Nếu người muốn biết cảnh giới Phật, </w:t>
      </w:r>
      <w:r>
        <w:rPr>
          <w:i/>
          <w:color w:val="231F20"/>
          <w:sz w:val="26"/>
        </w:rPr>
        <w:t>Ý căn thanh tịnh như hư không,</w:t>
      </w:r>
    </w:p>
    <w:p>
      <w:pPr>
        <w:spacing w:line="247" w:lineRule="auto" w:before="0"/>
        <w:ind w:left="1130" w:right="2078" w:firstLine="0"/>
        <w:jc w:val="left"/>
        <w:rPr>
          <w:i/>
          <w:sz w:val="26"/>
        </w:rPr>
      </w:pPr>
      <w:r>
        <w:rPr>
          <w:i/>
          <w:color w:val="231F20"/>
          <w:sz w:val="26"/>
        </w:rPr>
        <w:t>Xa lìa vọng tưởng và chấp thủ, </w:t>
      </w:r>
      <w:r>
        <w:rPr>
          <w:i/>
          <w:color w:val="231F20"/>
          <w:sz w:val="26"/>
        </w:rPr>
        <w:t>Khiến tâm khắp nơi đều vô ngại.</w:t>
      </w:r>
    </w:p>
    <w:p>
      <w:pPr>
        <w:spacing w:after="0" w:line="247" w:lineRule="auto"/>
        <w:jc w:val="left"/>
        <w:rPr>
          <w:sz w:val="26"/>
        </w:rPr>
        <w:sectPr>
          <w:pgSz w:w="8110" w:h="11510"/>
          <w:pgMar w:header="598" w:footer="0" w:top="820" w:bottom="280" w:left="740" w:right="740"/>
        </w:sectPr>
      </w:pPr>
    </w:p>
    <w:p>
      <w:pPr>
        <w:pStyle w:val="BodyText"/>
        <w:spacing w:before="2"/>
        <w:ind w:left="0"/>
        <w:jc w:val="left"/>
        <w:rPr>
          <w:i/>
          <w:sz w:val="18"/>
        </w:rPr>
      </w:pPr>
    </w:p>
    <w:p>
      <w:pPr>
        <w:pStyle w:val="Heading3"/>
        <w:spacing w:line="213" w:lineRule="auto" w:before="131"/>
        <w:ind w:left="1130" w:right="1654"/>
        <w:jc w:val="left"/>
      </w:pPr>
      <w:r>
        <w:rPr>
          <w:color w:val="231F20"/>
        </w:rPr>
        <w:t>從是菩提樹，乃至跋提河。於二其中間，未曾說一字。</w:t>
      </w:r>
    </w:p>
    <w:p>
      <w:pPr>
        <w:pStyle w:val="BodyText"/>
        <w:spacing w:line="256" w:lineRule="auto" w:before="150"/>
        <w:ind w:left="166" w:right="162" w:firstLine="567"/>
      </w:pPr>
      <w:r>
        <w:rPr>
          <w:color w:val="231F20"/>
        </w:rPr>
        <w:t>Dòng đời vẫn trôi chảy êm đềm miên viễn, khi con người nhìn thẳng được vào đời sống thực tế hiện hữu thấu triệt</w:t>
      </w:r>
      <w:r>
        <w:rPr>
          <w:color w:val="231F20"/>
          <w:spacing w:val="-9"/>
        </w:rPr>
        <w:t> </w:t>
      </w:r>
      <w:r>
        <w:rPr>
          <w:color w:val="231F20"/>
        </w:rPr>
        <w:t>được:</w:t>
      </w:r>
      <w:r>
        <w:rPr>
          <w:color w:val="231F20"/>
          <w:spacing w:val="-9"/>
        </w:rPr>
        <w:t> </w:t>
      </w:r>
      <w:r>
        <w:rPr>
          <w:b/>
          <w:i/>
          <w:color w:val="231F20"/>
          <w:spacing w:val="-7"/>
        </w:rPr>
        <w:t>Tâm</w:t>
      </w:r>
      <w:r>
        <w:rPr>
          <w:b/>
          <w:i/>
          <w:color w:val="231F20"/>
          <w:spacing w:val="-8"/>
        </w:rPr>
        <w:t> </w:t>
      </w:r>
      <w:r>
        <w:rPr>
          <w:b/>
          <w:i/>
          <w:color w:val="231F20"/>
        </w:rPr>
        <w:t>sinh</w:t>
      </w:r>
      <w:r>
        <w:rPr>
          <w:b/>
          <w:i/>
          <w:color w:val="231F20"/>
          <w:spacing w:val="-8"/>
        </w:rPr>
        <w:t> </w:t>
      </w:r>
      <w:r>
        <w:rPr>
          <w:b/>
          <w:i/>
          <w:color w:val="231F20"/>
        </w:rPr>
        <w:t>sinh</w:t>
      </w:r>
      <w:r>
        <w:rPr>
          <w:b/>
          <w:i/>
          <w:color w:val="231F20"/>
          <w:spacing w:val="-8"/>
        </w:rPr>
        <w:t> </w:t>
      </w:r>
      <w:r>
        <w:rPr>
          <w:b/>
          <w:i/>
          <w:color w:val="231F20"/>
        </w:rPr>
        <w:t>tử</w:t>
      </w:r>
      <w:r>
        <w:rPr>
          <w:b/>
          <w:i/>
          <w:color w:val="231F20"/>
          <w:spacing w:val="-8"/>
        </w:rPr>
        <w:t> </w:t>
      </w:r>
      <w:r>
        <w:rPr>
          <w:b/>
          <w:i/>
          <w:color w:val="231F20"/>
        </w:rPr>
        <w:t>sinh,</w:t>
      </w:r>
      <w:r>
        <w:rPr>
          <w:b/>
          <w:i/>
          <w:color w:val="231F20"/>
          <w:spacing w:val="-8"/>
        </w:rPr>
        <w:t> </w:t>
      </w:r>
      <w:r>
        <w:rPr>
          <w:b/>
          <w:i/>
          <w:color w:val="231F20"/>
        </w:rPr>
        <w:t>tâm</w:t>
      </w:r>
      <w:r>
        <w:rPr>
          <w:b/>
          <w:i/>
          <w:color w:val="231F20"/>
          <w:spacing w:val="-8"/>
        </w:rPr>
        <w:t> </w:t>
      </w:r>
      <w:r>
        <w:rPr>
          <w:b/>
          <w:i/>
          <w:color w:val="231F20"/>
        </w:rPr>
        <w:t>diệt</w:t>
      </w:r>
      <w:r>
        <w:rPr>
          <w:b/>
          <w:i/>
          <w:color w:val="231F20"/>
          <w:spacing w:val="-8"/>
        </w:rPr>
        <w:t> </w:t>
      </w:r>
      <w:r>
        <w:rPr>
          <w:b/>
          <w:i/>
          <w:color w:val="231F20"/>
        </w:rPr>
        <w:t>sinh</w:t>
      </w:r>
      <w:r>
        <w:rPr>
          <w:b/>
          <w:i/>
          <w:color w:val="231F20"/>
          <w:spacing w:val="-8"/>
        </w:rPr>
        <w:t> </w:t>
      </w:r>
      <w:r>
        <w:rPr>
          <w:b/>
          <w:i/>
          <w:color w:val="231F20"/>
        </w:rPr>
        <w:t>tử</w:t>
      </w:r>
      <w:r>
        <w:rPr>
          <w:b/>
          <w:i/>
          <w:color w:val="231F20"/>
          <w:spacing w:val="-8"/>
        </w:rPr>
        <w:t> </w:t>
      </w:r>
      <w:r>
        <w:rPr>
          <w:b/>
          <w:i/>
          <w:color w:val="231F20"/>
        </w:rPr>
        <w:t>diệt</w:t>
      </w:r>
      <w:r>
        <w:rPr>
          <w:color w:val="231F20"/>
        </w:rPr>
        <w:t>.</w:t>
      </w:r>
      <w:r>
        <w:rPr>
          <w:color w:val="231F20"/>
          <w:spacing w:val="-8"/>
        </w:rPr>
        <w:t> </w:t>
      </w:r>
      <w:r>
        <w:rPr>
          <w:color w:val="231F20"/>
        </w:rPr>
        <w:t>Sinh tử không có thực thể cố định, chỉ là sự hợp tan của nhân duyên, do một niệm khởi vô minh vọng chấp các pháp đối đãi, mà không hiểu các pháp đối đãi đó chỉ là giả lập hư  dối, là một hiện thực khách quan, luôn luôn biến đổi theo những quy luật vốn có của bản thân nó. </w:t>
      </w:r>
      <w:r>
        <w:rPr>
          <w:color w:val="231F20"/>
          <w:spacing w:val="-5"/>
        </w:rPr>
        <w:t>Từng </w:t>
      </w:r>
      <w:r>
        <w:rPr>
          <w:color w:val="231F20"/>
        </w:rPr>
        <w:t>mùa xuân hạ thu đông, lễ độ dắt nhau qua dòng tạo vật. Cúc vàng chỉ nở vào tiết trùng dương, cũng như chim oanh chỉ hót líu lo khi mùa xuân đến, những </w:t>
      </w:r>
      <w:r>
        <w:rPr>
          <w:color w:val="231F20"/>
          <w:spacing w:val="-3"/>
        </w:rPr>
        <w:t>trật </w:t>
      </w:r>
      <w:r>
        <w:rPr>
          <w:color w:val="231F20"/>
        </w:rPr>
        <w:t>tự của vạn </w:t>
      </w:r>
      <w:r>
        <w:rPr>
          <w:color w:val="231F20"/>
          <w:spacing w:val="-3"/>
        </w:rPr>
        <w:t>vật </w:t>
      </w:r>
      <w:r>
        <w:rPr>
          <w:color w:val="231F20"/>
        </w:rPr>
        <w:t>đối với thời gian trôi chảy bốn mùa, luôn chuyển hóa theo nhân duyên sanh hóa của định luật tuần hoàn. Sự </w:t>
      </w:r>
      <w:r>
        <w:rPr>
          <w:color w:val="231F20"/>
          <w:spacing w:val="-3"/>
        </w:rPr>
        <w:t>vật </w:t>
      </w:r>
      <w:r>
        <w:rPr>
          <w:color w:val="231F20"/>
        </w:rPr>
        <w:t>thay đổi qua bốn mùa chỉ là việc tạm thời, hiện tượng này không khác hiện tượng “Nước tuôn </w:t>
      </w:r>
      <w:r>
        <w:rPr>
          <w:color w:val="231F20"/>
          <w:spacing w:val="-3"/>
        </w:rPr>
        <w:t>ra </w:t>
      </w:r>
      <w:r>
        <w:rPr>
          <w:color w:val="231F20"/>
        </w:rPr>
        <w:t>biển rồi mưa về</w:t>
      </w:r>
      <w:r>
        <w:rPr>
          <w:color w:val="231F20"/>
          <w:spacing w:val="-3"/>
        </w:rPr>
        <w:t> </w:t>
      </w:r>
      <w:r>
        <w:rPr>
          <w:color w:val="231F20"/>
          <w:spacing w:val="-5"/>
        </w:rPr>
        <w:t>nguồn”.</w:t>
      </w:r>
    </w:p>
    <w:p>
      <w:pPr>
        <w:pStyle w:val="BodyText"/>
        <w:spacing w:line="256" w:lineRule="auto" w:before="93"/>
        <w:ind w:left="166" w:right="160" w:firstLine="567"/>
      </w:pPr>
      <w:r>
        <w:rPr>
          <w:color w:val="231F20"/>
          <w:spacing w:val="-5"/>
        </w:rPr>
        <w:t>Trong </w:t>
      </w:r>
      <w:r>
        <w:rPr>
          <w:color w:val="231F20"/>
        </w:rPr>
        <w:t>cái sanh diệt biến đổi của sự vật, có cái chân thể miên</w:t>
      </w:r>
      <w:r>
        <w:rPr>
          <w:color w:val="231F20"/>
          <w:spacing w:val="-8"/>
        </w:rPr>
        <w:t> </w:t>
      </w:r>
      <w:r>
        <w:rPr>
          <w:color w:val="231F20"/>
        </w:rPr>
        <w:t>viễn.</w:t>
      </w:r>
      <w:r>
        <w:rPr>
          <w:color w:val="231F20"/>
          <w:spacing w:val="-8"/>
        </w:rPr>
        <w:t> </w:t>
      </w:r>
      <w:r>
        <w:rPr>
          <w:color w:val="231F20"/>
        </w:rPr>
        <w:t>Đức</w:t>
      </w:r>
      <w:r>
        <w:rPr>
          <w:color w:val="231F20"/>
          <w:spacing w:val="-8"/>
        </w:rPr>
        <w:t> </w:t>
      </w:r>
      <w:r>
        <w:rPr>
          <w:color w:val="231F20"/>
        </w:rPr>
        <w:t>Phật</w:t>
      </w:r>
      <w:r>
        <w:rPr>
          <w:color w:val="231F20"/>
          <w:spacing w:val="-8"/>
        </w:rPr>
        <w:t> </w:t>
      </w:r>
      <w:r>
        <w:rPr>
          <w:color w:val="231F20"/>
        </w:rPr>
        <w:t>dạy:</w:t>
      </w:r>
      <w:r>
        <w:rPr>
          <w:color w:val="231F20"/>
          <w:spacing w:val="-8"/>
        </w:rPr>
        <w:t> Tất </w:t>
      </w:r>
      <w:r>
        <w:rPr>
          <w:color w:val="231F20"/>
        </w:rPr>
        <w:t>cả</w:t>
      </w:r>
      <w:r>
        <w:rPr>
          <w:color w:val="231F20"/>
          <w:spacing w:val="-7"/>
        </w:rPr>
        <w:t> </w:t>
      </w:r>
      <w:r>
        <w:rPr>
          <w:color w:val="231F20"/>
        </w:rPr>
        <w:t>không</w:t>
      </w:r>
      <w:r>
        <w:rPr>
          <w:color w:val="231F20"/>
          <w:spacing w:val="-8"/>
        </w:rPr>
        <w:t> </w:t>
      </w:r>
      <w:r>
        <w:rPr>
          <w:color w:val="231F20"/>
        </w:rPr>
        <w:t>có</w:t>
      </w:r>
      <w:r>
        <w:rPr>
          <w:color w:val="231F20"/>
          <w:spacing w:val="-8"/>
        </w:rPr>
        <w:t> </w:t>
      </w:r>
      <w:r>
        <w:rPr>
          <w:color w:val="231F20"/>
        </w:rPr>
        <w:t>Niết</w:t>
      </w:r>
      <w:r>
        <w:rPr>
          <w:color w:val="231F20"/>
          <w:spacing w:val="-8"/>
        </w:rPr>
        <w:t> </w:t>
      </w:r>
      <w:r>
        <w:rPr>
          <w:color w:val="231F20"/>
        </w:rPr>
        <w:t>bàn,</w:t>
      </w:r>
      <w:r>
        <w:rPr>
          <w:color w:val="231F20"/>
          <w:spacing w:val="-8"/>
        </w:rPr>
        <w:t> </w:t>
      </w:r>
      <w:r>
        <w:rPr>
          <w:color w:val="231F20"/>
        </w:rPr>
        <w:t>Không</w:t>
      </w:r>
      <w:r>
        <w:rPr>
          <w:color w:val="231F20"/>
          <w:spacing w:val="-8"/>
        </w:rPr>
        <w:t> </w:t>
      </w:r>
      <w:r>
        <w:rPr>
          <w:color w:val="231F20"/>
        </w:rPr>
        <w:t>có Niết bàn của Phật, không có Phật nhập Niết bàn. Xa lìa</w:t>
      </w:r>
      <w:r>
        <w:rPr>
          <w:color w:val="231F20"/>
          <w:spacing w:val="-39"/>
        </w:rPr>
        <w:t> </w:t>
      </w:r>
      <w:r>
        <w:rPr>
          <w:color w:val="231F20"/>
        </w:rPr>
        <w:t>năng giác và sở giác, hoặc có hay không, cả hai đều phải </w:t>
      </w:r>
      <w:r>
        <w:rPr>
          <w:color w:val="231F20"/>
          <w:spacing w:val="-3"/>
        </w:rPr>
        <w:t>xa </w:t>
      </w:r>
      <w:r>
        <w:rPr>
          <w:color w:val="231F20"/>
        </w:rPr>
        <w:t>lìa. Thấy biết Như thị: Mình - </w:t>
      </w:r>
      <w:r>
        <w:rPr>
          <w:color w:val="231F20"/>
          <w:spacing w:val="-6"/>
        </w:rPr>
        <w:t>Vật </w:t>
      </w:r>
      <w:r>
        <w:rPr>
          <w:color w:val="231F20"/>
        </w:rPr>
        <w:t>- Thế giới cùng một bản thể, một tánh nhất như, nếu không muốn nói là “Pháp nhỉ như thị” là duyên khởi, là vô trụ, nói lên thực tướng các pháp; thực tánh </w:t>
      </w:r>
      <w:r>
        <w:rPr>
          <w:color w:val="231F20"/>
          <w:spacing w:val="-3"/>
        </w:rPr>
        <w:t>ấy </w:t>
      </w:r>
      <w:r>
        <w:rPr>
          <w:color w:val="231F20"/>
        </w:rPr>
        <w:t>là Duyên sinh tánh, là </w:t>
      </w:r>
      <w:r>
        <w:rPr>
          <w:color w:val="231F20"/>
          <w:spacing w:val="-6"/>
        </w:rPr>
        <w:t>Vô </w:t>
      </w:r>
      <w:r>
        <w:rPr>
          <w:color w:val="231F20"/>
        </w:rPr>
        <w:t>trụ tánh, là Vô ngã tính…</w:t>
      </w:r>
    </w:p>
    <w:p>
      <w:pPr>
        <w:spacing w:after="0" w:line="256"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left="166" w:right="163" w:firstLine="567"/>
      </w:pPr>
      <w:r>
        <w:rPr>
          <w:color w:val="231F20"/>
        </w:rPr>
        <w:t>Giữa khi nhân loại chấp thủ ngã và ngã sở, bị chìm  sâu vào dòng sanh tử khổ đau, thì tiếng nói duyên sinh vô ngã, phải là tiếng nói của giác ngộ giải thoát khổ đau. Bởi  vì, duyên sinh pháp là các pháp được tác thành hữu vi, biến hoại, tan rả, đoạn diệt, vô thường… Chúng ta phải tinh tấn tu</w:t>
      </w:r>
      <w:r>
        <w:rPr>
          <w:color w:val="231F20"/>
          <w:spacing w:val="-6"/>
        </w:rPr>
        <w:t> </w:t>
      </w:r>
      <w:r>
        <w:rPr>
          <w:color w:val="231F20"/>
        </w:rPr>
        <w:t>tập</w:t>
      </w:r>
      <w:r>
        <w:rPr>
          <w:color w:val="231F20"/>
          <w:spacing w:val="-6"/>
        </w:rPr>
        <w:t> </w:t>
      </w:r>
      <w:r>
        <w:rPr>
          <w:color w:val="231F20"/>
        </w:rPr>
        <w:t>hình</w:t>
      </w:r>
      <w:r>
        <w:rPr>
          <w:color w:val="231F20"/>
          <w:spacing w:val="-6"/>
        </w:rPr>
        <w:t> </w:t>
      </w:r>
      <w:r>
        <w:rPr>
          <w:color w:val="231F20"/>
        </w:rPr>
        <w:t>thành</w:t>
      </w:r>
      <w:r>
        <w:rPr>
          <w:color w:val="231F20"/>
          <w:spacing w:val="-6"/>
        </w:rPr>
        <w:t> </w:t>
      </w:r>
      <w:r>
        <w:rPr>
          <w:color w:val="231F20"/>
        </w:rPr>
        <w:t>được</w:t>
      </w:r>
      <w:r>
        <w:rPr>
          <w:color w:val="231F20"/>
          <w:spacing w:val="-6"/>
        </w:rPr>
        <w:t> </w:t>
      </w:r>
      <w:r>
        <w:rPr>
          <w:color w:val="231F20"/>
        </w:rPr>
        <w:t>sự</w:t>
      </w:r>
      <w:r>
        <w:rPr>
          <w:color w:val="231F20"/>
          <w:spacing w:val="-6"/>
        </w:rPr>
        <w:t> </w:t>
      </w:r>
      <w:r>
        <w:rPr>
          <w:color w:val="231F20"/>
        </w:rPr>
        <w:t>tỉnh</w:t>
      </w:r>
      <w:r>
        <w:rPr>
          <w:color w:val="231F20"/>
          <w:spacing w:val="-6"/>
        </w:rPr>
        <w:t> </w:t>
      </w:r>
      <w:r>
        <w:rPr>
          <w:color w:val="231F20"/>
        </w:rPr>
        <w:t>giác</w:t>
      </w:r>
      <w:r>
        <w:rPr>
          <w:color w:val="231F20"/>
          <w:spacing w:val="-6"/>
        </w:rPr>
        <w:t> </w:t>
      </w:r>
      <w:r>
        <w:rPr>
          <w:color w:val="231F20"/>
          <w:spacing w:val="-3"/>
        </w:rPr>
        <w:t>ngay</w:t>
      </w:r>
      <w:r>
        <w:rPr>
          <w:color w:val="231F20"/>
          <w:spacing w:val="-6"/>
        </w:rPr>
        <w:t> </w:t>
      </w:r>
      <w:r>
        <w:rPr>
          <w:color w:val="231F20"/>
        </w:rPr>
        <w:t>trong</w:t>
      </w:r>
      <w:r>
        <w:rPr>
          <w:color w:val="231F20"/>
          <w:spacing w:val="-5"/>
        </w:rPr>
        <w:t> </w:t>
      </w:r>
      <w:r>
        <w:rPr>
          <w:color w:val="231F20"/>
        </w:rPr>
        <w:t>đương</w:t>
      </w:r>
      <w:r>
        <w:rPr>
          <w:color w:val="231F20"/>
          <w:spacing w:val="-6"/>
        </w:rPr>
        <w:t> </w:t>
      </w:r>
      <w:r>
        <w:rPr>
          <w:color w:val="231F20"/>
        </w:rPr>
        <w:t>niệm, tức</w:t>
      </w:r>
      <w:r>
        <w:rPr>
          <w:color w:val="231F20"/>
          <w:spacing w:val="-9"/>
        </w:rPr>
        <w:t> </w:t>
      </w:r>
      <w:r>
        <w:rPr>
          <w:color w:val="231F20"/>
        </w:rPr>
        <w:t>là</w:t>
      </w:r>
      <w:r>
        <w:rPr>
          <w:color w:val="231F20"/>
          <w:spacing w:val="-8"/>
        </w:rPr>
        <w:t> </w:t>
      </w:r>
      <w:r>
        <w:rPr>
          <w:color w:val="231F20"/>
          <w:spacing w:val="-6"/>
        </w:rPr>
        <w:t>Vô</w:t>
      </w:r>
      <w:r>
        <w:rPr>
          <w:color w:val="231F20"/>
          <w:spacing w:val="-8"/>
        </w:rPr>
        <w:t> </w:t>
      </w:r>
      <w:r>
        <w:rPr>
          <w:color w:val="231F20"/>
        </w:rPr>
        <w:t>phân</w:t>
      </w:r>
      <w:r>
        <w:rPr>
          <w:color w:val="231F20"/>
          <w:spacing w:val="-8"/>
        </w:rPr>
        <w:t> </w:t>
      </w:r>
      <w:r>
        <w:rPr>
          <w:color w:val="231F20"/>
        </w:rPr>
        <w:t>biệt</w:t>
      </w:r>
      <w:r>
        <w:rPr>
          <w:color w:val="231F20"/>
          <w:spacing w:val="-8"/>
        </w:rPr>
        <w:t> </w:t>
      </w:r>
      <w:r>
        <w:rPr>
          <w:color w:val="231F20"/>
        </w:rPr>
        <w:t>trí,</w:t>
      </w:r>
      <w:r>
        <w:rPr>
          <w:color w:val="231F20"/>
          <w:spacing w:val="-8"/>
        </w:rPr>
        <w:t> </w:t>
      </w:r>
      <w:r>
        <w:rPr>
          <w:color w:val="231F20"/>
        </w:rPr>
        <w:t>nhận</w:t>
      </w:r>
      <w:r>
        <w:rPr>
          <w:color w:val="231F20"/>
          <w:spacing w:val="-8"/>
        </w:rPr>
        <w:t> </w:t>
      </w:r>
      <w:r>
        <w:rPr>
          <w:color w:val="231F20"/>
          <w:spacing w:val="-3"/>
        </w:rPr>
        <w:t>ra</w:t>
      </w:r>
      <w:r>
        <w:rPr>
          <w:color w:val="231F20"/>
          <w:spacing w:val="-8"/>
        </w:rPr>
        <w:t> </w:t>
      </w:r>
      <w:r>
        <w:rPr>
          <w:color w:val="231F20"/>
        </w:rPr>
        <w:t>bản</w:t>
      </w:r>
      <w:r>
        <w:rPr>
          <w:color w:val="231F20"/>
          <w:spacing w:val="-8"/>
        </w:rPr>
        <w:t> </w:t>
      </w:r>
      <w:r>
        <w:rPr>
          <w:color w:val="231F20"/>
        </w:rPr>
        <w:t>thể</w:t>
      </w:r>
      <w:r>
        <w:rPr>
          <w:color w:val="231F20"/>
          <w:spacing w:val="-8"/>
        </w:rPr>
        <w:t> </w:t>
      </w:r>
      <w:r>
        <w:rPr>
          <w:color w:val="231F20"/>
        </w:rPr>
        <w:t>của</w:t>
      </w:r>
      <w:r>
        <w:rPr>
          <w:color w:val="231F20"/>
          <w:spacing w:val="-7"/>
        </w:rPr>
        <w:t> </w:t>
      </w:r>
      <w:r>
        <w:rPr>
          <w:color w:val="231F20"/>
        </w:rPr>
        <w:t>sự</w:t>
      </w:r>
      <w:r>
        <w:rPr>
          <w:color w:val="231F20"/>
          <w:spacing w:val="-8"/>
        </w:rPr>
        <w:t> </w:t>
      </w:r>
      <w:r>
        <w:rPr>
          <w:color w:val="231F20"/>
        </w:rPr>
        <w:t>vật,</w:t>
      </w:r>
      <w:r>
        <w:rPr>
          <w:color w:val="231F20"/>
          <w:spacing w:val="-9"/>
        </w:rPr>
        <w:t> </w:t>
      </w:r>
      <w:r>
        <w:rPr>
          <w:color w:val="231F20"/>
        </w:rPr>
        <w:t>mà</w:t>
      </w:r>
      <w:r>
        <w:rPr>
          <w:color w:val="231F20"/>
          <w:spacing w:val="-8"/>
        </w:rPr>
        <w:t> </w:t>
      </w:r>
      <w:r>
        <w:rPr>
          <w:color w:val="231F20"/>
        </w:rPr>
        <w:t>không bị dấy động trên tướng sai biệt của nó, vạn pháp bình đẳng ở thể</w:t>
      </w:r>
      <w:r>
        <w:rPr>
          <w:color w:val="231F20"/>
          <w:spacing w:val="-1"/>
        </w:rPr>
        <w:t> </w:t>
      </w:r>
      <w:r>
        <w:rPr>
          <w:color w:val="231F20"/>
        </w:rPr>
        <w:t>tánh.</w:t>
      </w:r>
    </w:p>
    <w:p>
      <w:pPr>
        <w:pStyle w:val="BodyText"/>
        <w:spacing w:line="242" w:lineRule="auto" w:before="80"/>
        <w:ind w:left="166" w:right="162" w:firstLine="567"/>
      </w:pPr>
      <w:r>
        <w:rPr>
          <w:color w:val="231F20"/>
        </w:rPr>
        <w:t>Những chặng đường đã qua trong cuộc đời ta, đã bao lần nhìn những buổi sớm tinh mơ có sương mai giăng mờ đỉnh núi, những buổi chiều tà lan tỏa khói lam, từng cánh cò chở nắng nhạt sang sông và bao lần rồi chúng ta đã lắng nghe</w:t>
      </w:r>
      <w:r>
        <w:rPr>
          <w:color w:val="231F20"/>
          <w:spacing w:val="-14"/>
        </w:rPr>
        <w:t> </w:t>
      </w:r>
      <w:r>
        <w:rPr>
          <w:color w:val="231F20"/>
        </w:rPr>
        <w:t>tiếng</w:t>
      </w:r>
      <w:r>
        <w:rPr>
          <w:color w:val="231F20"/>
          <w:spacing w:val="-14"/>
        </w:rPr>
        <w:t> </w:t>
      </w:r>
      <w:r>
        <w:rPr>
          <w:color w:val="231F20"/>
        </w:rPr>
        <w:t>sáo</w:t>
      </w:r>
      <w:r>
        <w:rPr>
          <w:color w:val="231F20"/>
          <w:spacing w:val="-14"/>
        </w:rPr>
        <w:t> </w:t>
      </w:r>
      <w:r>
        <w:rPr>
          <w:color w:val="231F20"/>
        </w:rPr>
        <w:t>ru</w:t>
      </w:r>
      <w:r>
        <w:rPr>
          <w:color w:val="231F20"/>
          <w:spacing w:val="-14"/>
        </w:rPr>
        <w:t> </w:t>
      </w:r>
      <w:r>
        <w:rPr>
          <w:color w:val="231F20"/>
        </w:rPr>
        <w:t>hồn</w:t>
      </w:r>
      <w:r>
        <w:rPr>
          <w:color w:val="231F20"/>
          <w:spacing w:val="-13"/>
        </w:rPr>
        <w:t> </w:t>
      </w:r>
      <w:r>
        <w:rPr>
          <w:color w:val="231F20"/>
        </w:rPr>
        <w:t>đất</w:t>
      </w:r>
      <w:r>
        <w:rPr>
          <w:color w:val="231F20"/>
          <w:spacing w:val="-14"/>
        </w:rPr>
        <w:t> </w:t>
      </w:r>
      <w:r>
        <w:rPr>
          <w:color w:val="231F20"/>
        </w:rPr>
        <w:t>nước;</w:t>
      </w:r>
      <w:r>
        <w:rPr>
          <w:color w:val="231F20"/>
          <w:spacing w:val="-14"/>
        </w:rPr>
        <w:t> </w:t>
      </w:r>
      <w:r>
        <w:rPr>
          <w:color w:val="231F20"/>
        </w:rPr>
        <w:t>nhưng</w:t>
      </w:r>
      <w:r>
        <w:rPr>
          <w:color w:val="231F20"/>
          <w:spacing w:val="-14"/>
        </w:rPr>
        <w:t> </w:t>
      </w:r>
      <w:r>
        <w:rPr>
          <w:color w:val="231F20"/>
        </w:rPr>
        <w:t>ta</w:t>
      </w:r>
      <w:r>
        <w:rPr>
          <w:color w:val="231F20"/>
          <w:spacing w:val="-13"/>
        </w:rPr>
        <w:t> </w:t>
      </w:r>
      <w:r>
        <w:rPr>
          <w:color w:val="231F20"/>
        </w:rPr>
        <w:t>đã</w:t>
      </w:r>
      <w:r>
        <w:rPr>
          <w:color w:val="231F20"/>
          <w:spacing w:val="-14"/>
        </w:rPr>
        <w:t> </w:t>
      </w:r>
      <w:r>
        <w:rPr>
          <w:color w:val="231F20"/>
        </w:rPr>
        <w:t>có</w:t>
      </w:r>
      <w:r>
        <w:rPr>
          <w:color w:val="231F20"/>
          <w:spacing w:val="-14"/>
        </w:rPr>
        <w:t> </w:t>
      </w:r>
      <w:r>
        <w:rPr>
          <w:color w:val="231F20"/>
        </w:rPr>
        <w:t>lần</w:t>
      </w:r>
      <w:r>
        <w:rPr>
          <w:color w:val="231F20"/>
          <w:spacing w:val="-14"/>
        </w:rPr>
        <w:t> </w:t>
      </w:r>
      <w:r>
        <w:rPr>
          <w:color w:val="231F20"/>
        </w:rPr>
        <w:t>nào</w:t>
      </w:r>
      <w:r>
        <w:rPr>
          <w:color w:val="231F20"/>
          <w:spacing w:val="-14"/>
        </w:rPr>
        <w:t> </w:t>
      </w:r>
      <w:r>
        <w:rPr>
          <w:color w:val="231F20"/>
        </w:rPr>
        <w:t>sống với khung cảnh êm đềm đó đâu, bởi tâm trạng ta luôn khởi niệm niệm sanh diệt lo toan, hơn thua, danh lợi trên cuộc hành trình đi vào phiền não tử sinh, xuôi dòng đời để </w:t>
      </w:r>
      <w:r>
        <w:rPr>
          <w:color w:val="231F20"/>
          <w:spacing w:val="-3"/>
        </w:rPr>
        <w:t>cây </w:t>
      </w:r>
      <w:r>
        <w:rPr>
          <w:color w:val="231F20"/>
        </w:rPr>
        <w:t>bản ngã lên cao, nhánh tham dục vươn dài trong bóng đêm vô minh lạnh lẽo, thất thểu lang thang trên đường trần đầy chông gai bụi</w:t>
      </w:r>
      <w:r>
        <w:rPr>
          <w:color w:val="231F20"/>
          <w:spacing w:val="-3"/>
        </w:rPr>
        <w:t> </w:t>
      </w:r>
      <w:r>
        <w:rPr>
          <w:color w:val="231F20"/>
        </w:rPr>
        <w:t>bặm.</w:t>
      </w:r>
    </w:p>
    <w:p>
      <w:pPr>
        <w:pStyle w:val="BodyText"/>
        <w:spacing w:line="242" w:lineRule="auto" w:before="80"/>
        <w:ind w:left="166" w:right="163" w:firstLine="567"/>
      </w:pPr>
      <w:r>
        <w:rPr>
          <w:color w:val="231F20"/>
        </w:rPr>
        <w:t>Chúng ta phải lướt qua vô hạn tầng </w:t>
      </w:r>
      <w:r>
        <w:rPr>
          <w:color w:val="231F20"/>
          <w:spacing w:val="-6"/>
        </w:rPr>
        <w:t>mây, </w:t>
      </w:r>
      <w:r>
        <w:rPr>
          <w:color w:val="231F20"/>
        </w:rPr>
        <w:t>cố gắng vượt qua</w:t>
      </w:r>
      <w:r>
        <w:rPr>
          <w:color w:val="231F20"/>
          <w:spacing w:val="-11"/>
        </w:rPr>
        <w:t> </w:t>
      </w:r>
      <w:r>
        <w:rPr>
          <w:color w:val="231F20"/>
        </w:rPr>
        <w:t>những</w:t>
      </w:r>
      <w:r>
        <w:rPr>
          <w:color w:val="231F20"/>
          <w:spacing w:val="-10"/>
        </w:rPr>
        <w:t> </w:t>
      </w:r>
      <w:r>
        <w:rPr>
          <w:color w:val="231F20"/>
        </w:rPr>
        <w:t>dòng</w:t>
      </w:r>
      <w:r>
        <w:rPr>
          <w:color w:val="231F20"/>
          <w:spacing w:val="-10"/>
        </w:rPr>
        <w:t> </w:t>
      </w:r>
      <w:r>
        <w:rPr>
          <w:color w:val="231F20"/>
        </w:rPr>
        <w:t>rung</w:t>
      </w:r>
      <w:r>
        <w:rPr>
          <w:color w:val="231F20"/>
          <w:spacing w:val="-9"/>
        </w:rPr>
        <w:t> </w:t>
      </w:r>
      <w:r>
        <w:rPr>
          <w:color w:val="231F20"/>
        </w:rPr>
        <w:t>động,</w:t>
      </w:r>
      <w:r>
        <w:rPr>
          <w:color w:val="231F20"/>
          <w:spacing w:val="-9"/>
        </w:rPr>
        <w:t> </w:t>
      </w:r>
      <w:r>
        <w:rPr>
          <w:color w:val="231F20"/>
        </w:rPr>
        <w:t>cảm</w:t>
      </w:r>
      <w:r>
        <w:rPr>
          <w:color w:val="231F20"/>
          <w:spacing w:val="-10"/>
        </w:rPr>
        <w:t> </w:t>
      </w:r>
      <w:r>
        <w:rPr>
          <w:color w:val="231F20"/>
        </w:rPr>
        <w:t>thọ</w:t>
      </w:r>
      <w:r>
        <w:rPr>
          <w:color w:val="231F20"/>
          <w:spacing w:val="-9"/>
        </w:rPr>
        <w:t> </w:t>
      </w:r>
      <w:r>
        <w:rPr>
          <w:color w:val="231F20"/>
        </w:rPr>
        <w:t>nối</w:t>
      </w:r>
      <w:r>
        <w:rPr>
          <w:color w:val="231F20"/>
          <w:spacing w:val="-9"/>
        </w:rPr>
        <w:t> </w:t>
      </w:r>
      <w:r>
        <w:rPr>
          <w:color w:val="231F20"/>
        </w:rPr>
        <w:t>tiếp</w:t>
      </w:r>
      <w:r>
        <w:rPr>
          <w:color w:val="231F20"/>
          <w:spacing w:val="-10"/>
        </w:rPr>
        <w:t> </w:t>
      </w:r>
      <w:r>
        <w:rPr>
          <w:color w:val="231F20"/>
        </w:rPr>
        <w:t>nhau</w:t>
      </w:r>
      <w:r>
        <w:rPr>
          <w:color w:val="231F20"/>
          <w:spacing w:val="-10"/>
        </w:rPr>
        <w:t> </w:t>
      </w:r>
      <w:r>
        <w:rPr>
          <w:color w:val="231F20"/>
        </w:rPr>
        <w:t>tuôn</w:t>
      </w:r>
      <w:r>
        <w:rPr>
          <w:color w:val="231F20"/>
          <w:spacing w:val="-9"/>
        </w:rPr>
        <w:t> </w:t>
      </w:r>
      <w:r>
        <w:rPr>
          <w:color w:val="231F20"/>
        </w:rPr>
        <w:t>trào bất</w:t>
      </w:r>
      <w:r>
        <w:rPr>
          <w:color w:val="231F20"/>
          <w:spacing w:val="-7"/>
        </w:rPr>
        <w:t> </w:t>
      </w:r>
      <w:r>
        <w:rPr>
          <w:color w:val="231F20"/>
        </w:rPr>
        <w:t>tận,</w:t>
      </w:r>
      <w:r>
        <w:rPr>
          <w:color w:val="231F20"/>
          <w:spacing w:val="-6"/>
        </w:rPr>
        <w:t> </w:t>
      </w:r>
      <w:r>
        <w:rPr>
          <w:color w:val="231F20"/>
        </w:rPr>
        <w:t>bão</w:t>
      </w:r>
      <w:r>
        <w:rPr>
          <w:color w:val="231F20"/>
          <w:spacing w:val="-6"/>
        </w:rPr>
        <w:t> </w:t>
      </w:r>
      <w:r>
        <w:rPr>
          <w:color w:val="231F20"/>
        </w:rPr>
        <w:t>táp</w:t>
      </w:r>
      <w:r>
        <w:rPr>
          <w:color w:val="231F20"/>
          <w:spacing w:val="-7"/>
        </w:rPr>
        <w:t> </w:t>
      </w:r>
      <w:r>
        <w:rPr>
          <w:color w:val="231F20"/>
        </w:rPr>
        <w:t>cuồng</w:t>
      </w:r>
      <w:r>
        <w:rPr>
          <w:color w:val="231F20"/>
          <w:spacing w:val="-6"/>
        </w:rPr>
        <w:t> </w:t>
      </w:r>
      <w:r>
        <w:rPr>
          <w:color w:val="231F20"/>
        </w:rPr>
        <w:t>phong</w:t>
      </w:r>
      <w:r>
        <w:rPr>
          <w:color w:val="231F20"/>
          <w:spacing w:val="-6"/>
        </w:rPr>
        <w:t> </w:t>
      </w:r>
      <w:r>
        <w:rPr>
          <w:color w:val="231F20"/>
        </w:rPr>
        <w:t>của</w:t>
      </w:r>
      <w:r>
        <w:rPr>
          <w:color w:val="231F20"/>
          <w:spacing w:val="-7"/>
        </w:rPr>
        <w:t> </w:t>
      </w:r>
      <w:r>
        <w:rPr>
          <w:color w:val="231F20"/>
        </w:rPr>
        <w:t>vọng</w:t>
      </w:r>
      <w:r>
        <w:rPr>
          <w:color w:val="231F20"/>
          <w:spacing w:val="-6"/>
        </w:rPr>
        <w:t> </w:t>
      </w:r>
      <w:r>
        <w:rPr>
          <w:color w:val="231F20"/>
        </w:rPr>
        <w:t>tình</w:t>
      </w:r>
      <w:r>
        <w:rPr>
          <w:color w:val="231F20"/>
          <w:spacing w:val="-6"/>
        </w:rPr>
        <w:t> </w:t>
      </w:r>
      <w:r>
        <w:rPr>
          <w:color w:val="231F20"/>
        </w:rPr>
        <w:t>duyên</w:t>
      </w:r>
      <w:r>
        <w:rPr>
          <w:color w:val="231F20"/>
          <w:spacing w:val="-6"/>
        </w:rPr>
        <w:t> </w:t>
      </w:r>
      <w:r>
        <w:rPr>
          <w:color w:val="231F20"/>
        </w:rPr>
        <w:t>khởi,</w:t>
      </w:r>
      <w:r>
        <w:rPr>
          <w:color w:val="231F20"/>
          <w:spacing w:val="-7"/>
        </w:rPr>
        <w:t> </w:t>
      </w:r>
      <w:r>
        <w:rPr>
          <w:color w:val="231F20"/>
        </w:rPr>
        <w:t>đẩy tâm hồn ta </w:t>
      </w:r>
      <w:r>
        <w:rPr>
          <w:color w:val="231F20"/>
          <w:spacing w:val="-3"/>
        </w:rPr>
        <w:t>xa </w:t>
      </w:r>
      <w:r>
        <w:rPr>
          <w:color w:val="231F20"/>
        </w:rPr>
        <w:t>bờ, để mãi sống trên ngọn thủy triều nhấp nhô vờn lượn. Đặt gánh nặng chất chứa những phân biệt ngã</w:t>
      </w:r>
      <w:r>
        <w:rPr>
          <w:color w:val="231F20"/>
          <w:spacing w:val="-10"/>
        </w:rPr>
        <w:t> </w:t>
      </w:r>
      <w:r>
        <w:rPr>
          <w:color w:val="231F20"/>
        </w:rPr>
        <w:t>nhơn,</w:t>
      </w:r>
      <w:r>
        <w:rPr>
          <w:color w:val="231F20"/>
          <w:spacing w:val="-10"/>
        </w:rPr>
        <w:t> </w:t>
      </w:r>
      <w:r>
        <w:rPr>
          <w:color w:val="231F20"/>
        </w:rPr>
        <w:t>thánh</w:t>
      </w:r>
      <w:r>
        <w:rPr>
          <w:color w:val="231F20"/>
          <w:spacing w:val="-9"/>
        </w:rPr>
        <w:t> </w:t>
      </w:r>
      <w:r>
        <w:rPr>
          <w:color w:val="231F20"/>
        </w:rPr>
        <w:t>phàm,</w:t>
      </w:r>
      <w:r>
        <w:rPr>
          <w:color w:val="231F20"/>
          <w:spacing w:val="-11"/>
        </w:rPr>
        <w:t> </w:t>
      </w:r>
      <w:r>
        <w:rPr>
          <w:color w:val="231F20"/>
        </w:rPr>
        <w:t>mê</w:t>
      </w:r>
      <w:r>
        <w:rPr>
          <w:color w:val="231F20"/>
          <w:spacing w:val="-10"/>
        </w:rPr>
        <w:t> </w:t>
      </w:r>
      <w:r>
        <w:rPr>
          <w:color w:val="231F20"/>
        </w:rPr>
        <w:t>ngộ…</w:t>
      </w:r>
      <w:r>
        <w:rPr>
          <w:color w:val="231F20"/>
          <w:spacing w:val="-9"/>
        </w:rPr>
        <w:t> </w:t>
      </w:r>
      <w:r>
        <w:rPr>
          <w:color w:val="231F20"/>
        </w:rPr>
        <w:t>xuống</w:t>
      </w:r>
      <w:r>
        <w:rPr>
          <w:color w:val="231F20"/>
          <w:spacing w:val="-10"/>
        </w:rPr>
        <w:t> </w:t>
      </w:r>
      <w:r>
        <w:rPr>
          <w:color w:val="231F20"/>
        </w:rPr>
        <w:t>để</w:t>
      </w:r>
      <w:r>
        <w:rPr>
          <w:color w:val="231F20"/>
          <w:spacing w:val="-10"/>
        </w:rPr>
        <w:t> </w:t>
      </w:r>
      <w:r>
        <w:rPr>
          <w:color w:val="231F20"/>
        </w:rPr>
        <w:t>thảnh</w:t>
      </w:r>
      <w:r>
        <w:rPr>
          <w:color w:val="231F20"/>
          <w:spacing w:val="-9"/>
        </w:rPr>
        <w:t> </w:t>
      </w:r>
      <w:r>
        <w:rPr>
          <w:color w:val="231F20"/>
        </w:rPr>
        <w:t>thơi,</w:t>
      </w:r>
      <w:r>
        <w:rPr>
          <w:color w:val="231F20"/>
          <w:spacing w:val="-10"/>
        </w:rPr>
        <w:t> </w:t>
      </w:r>
      <w:r>
        <w:rPr>
          <w:color w:val="231F20"/>
        </w:rPr>
        <w:t>uống dòng</w:t>
      </w:r>
      <w:r>
        <w:rPr>
          <w:color w:val="231F20"/>
          <w:spacing w:val="-10"/>
        </w:rPr>
        <w:t> </w:t>
      </w:r>
      <w:r>
        <w:rPr>
          <w:color w:val="231F20"/>
        </w:rPr>
        <w:t>nước</w:t>
      </w:r>
      <w:r>
        <w:rPr>
          <w:color w:val="231F20"/>
          <w:spacing w:val="-11"/>
        </w:rPr>
        <w:t> </w:t>
      </w:r>
      <w:r>
        <w:rPr>
          <w:color w:val="231F20"/>
        </w:rPr>
        <w:t>ngọt</w:t>
      </w:r>
      <w:r>
        <w:rPr>
          <w:color w:val="231F20"/>
          <w:spacing w:val="-9"/>
        </w:rPr>
        <w:t> </w:t>
      </w:r>
      <w:r>
        <w:rPr>
          <w:color w:val="231F20"/>
        </w:rPr>
        <w:t>ngào</w:t>
      </w:r>
      <w:r>
        <w:rPr>
          <w:color w:val="231F20"/>
          <w:spacing w:val="-10"/>
        </w:rPr>
        <w:t> </w:t>
      </w:r>
      <w:r>
        <w:rPr>
          <w:color w:val="231F20"/>
        </w:rPr>
        <w:t>của</w:t>
      </w:r>
      <w:r>
        <w:rPr>
          <w:color w:val="231F20"/>
          <w:spacing w:val="-10"/>
        </w:rPr>
        <w:t> </w:t>
      </w:r>
      <w:r>
        <w:rPr>
          <w:color w:val="231F20"/>
        </w:rPr>
        <w:t>đạo;</w:t>
      </w:r>
      <w:r>
        <w:rPr>
          <w:color w:val="231F20"/>
          <w:spacing w:val="-9"/>
        </w:rPr>
        <w:t> </w:t>
      </w:r>
      <w:r>
        <w:rPr>
          <w:color w:val="231F20"/>
        </w:rPr>
        <w:t>có</w:t>
      </w:r>
      <w:r>
        <w:rPr>
          <w:color w:val="231F20"/>
          <w:spacing w:val="-10"/>
        </w:rPr>
        <w:t> </w:t>
      </w:r>
      <w:r>
        <w:rPr>
          <w:color w:val="231F20"/>
        </w:rPr>
        <w:t>như</w:t>
      </w:r>
      <w:r>
        <w:rPr>
          <w:color w:val="231F20"/>
          <w:spacing w:val="-9"/>
        </w:rPr>
        <w:t> </w:t>
      </w:r>
      <w:r>
        <w:rPr>
          <w:color w:val="231F20"/>
          <w:spacing w:val="-3"/>
        </w:rPr>
        <w:t>vậy</w:t>
      </w:r>
      <w:r>
        <w:rPr>
          <w:color w:val="231F20"/>
          <w:spacing w:val="-10"/>
        </w:rPr>
        <w:t> </w:t>
      </w:r>
      <w:r>
        <w:rPr>
          <w:color w:val="231F20"/>
        </w:rPr>
        <w:t>thì</w:t>
      </w:r>
      <w:r>
        <w:rPr>
          <w:color w:val="231F20"/>
          <w:spacing w:val="-10"/>
        </w:rPr>
        <w:t> </w:t>
      </w:r>
      <w:r>
        <w:rPr>
          <w:color w:val="231F20"/>
        </w:rPr>
        <w:t>trong</w:t>
      </w:r>
      <w:r>
        <w:rPr>
          <w:color w:val="231F20"/>
          <w:spacing w:val="-9"/>
        </w:rPr>
        <w:t> </w:t>
      </w:r>
      <w:r>
        <w:rPr>
          <w:color w:val="231F20"/>
        </w:rPr>
        <w:t>cảnh</w:t>
      </w:r>
      <w:r>
        <w:rPr>
          <w:color w:val="231F20"/>
          <w:spacing w:val="-10"/>
        </w:rPr>
        <w:t> </w:t>
      </w:r>
      <w:r>
        <w:rPr>
          <w:color w:val="231F20"/>
        </w:rPr>
        <w:t>“Lô sơn</w:t>
      </w:r>
      <w:r>
        <w:rPr>
          <w:color w:val="231F20"/>
          <w:spacing w:val="23"/>
        </w:rPr>
        <w:t> </w:t>
      </w:r>
      <w:r>
        <w:rPr>
          <w:color w:val="231F20"/>
        </w:rPr>
        <w:t>yên</w:t>
      </w:r>
      <w:r>
        <w:rPr>
          <w:color w:val="231F20"/>
          <w:spacing w:val="24"/>
        </w:rPr>
        <w:t> </w:t>
      </w:r>
      <w:r>
        <w:rPr>
          <w:color w:val="231F20"/>
        </w:rPr>
        <w:t>tỏa</w:t>
      </w:r>
      <w:r>
        <w:rPr>
          <w:color w:val="231F20"/>
          <w:spacing w:val="24"/>
        </w:rPr>
        <w:t> </w:t>
      </w:r>
      <w:r>
        <w:rPr>
          <w:color w:val="231F20"/>
        </w:rPr>
        <w:t>Chiết</w:t>
      </w:r>
      <w:r>
        <w:rPr>
          <w:color w:val="231F20"/>
          <w:spacing w:val="24"/>
        </w:rPr>
        <w:t> </w:t>
      </w:r>
      <w:r>
        <w:rPr>
          <w:color w:val="231F20"/>
        </w:rPr>
        <w:t>giang</w:t>
      </w:r>
      <w:r>
        <w:rPr>
          <w:color w:val="231F20"/>
          <w:spacing w:val="24"/>
        </w:rPr>
        <w:t> </w:t>
      </w:r>
      <w:r>
        <w:rPr>
          <w:color w:val="231F20"/>
        </w:rPr>
        <w:t>triều”</w:t>
      </w:r>
      <w:r>
        <w:rPr>
          <w:color w:val="231F20"/>
          <w:spacing w:val="24"/>
        </w:rPr>
        <w:t> </w:t>
      </w:r>
      <w:r>
        <w:rPr>
          <w:color w:val="231F20"/>
        </w:rPr>
        <w:t>mới</w:t>
      </w:r>
      <w:r>
        <w:rPr>
          <w:color w:val="231F20"/>
          <w:spacing w:val="24"/>
        </w:rPr>
        <w:t> </w:t>
      </w:r>
      <w:r>
        <w:rPr>
          <w:color w:val="231F20"/>
        </w:rPr>
        <w:t>nhận</w:t>
      </w:r>
      <w:r>
        <w:rPr>
          <w:color w:val="231F20"/>
          <w:spacing w:val="24"/>
        </w:rPr>
        <w:t> </w:t>
      </w:r>
      <w:r>
        <w:rPr>
          <w:color w:val="231F20"/>
        </w:rPr>
        <w:t>được</w:t>
      </w:r>
      <w:r>
        <w:rPr>
          <w:color w:val="231F20"/>
          <w:spacing w:val="24"/>
        </w:rPr>
        <w:t> </w:t>
      </w:r>
      <w:r>
        <w:rPr>
          <w:color w:val="231F20"/>
        </w:rPr>
        <w:t>thật</w:t>
      </w:r>
      <w:r>
        <w:rPr>
          <w:color w:val="231F20"/>
          <w:spacing w:val="24"/>
        </w:rPr>
        <w:t> </w:t>
      </w:r>
      <w:r>
        <w:rPr>
          <w:color w:val="231F20"/>
        </w:rPr>
        <w:t>tướng</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jc w:val="left"/>
      </w:pPr>
      <w:r>
        <w:rPr>
          <w:color w:val="231F20"/>
        </w:rPr>
        <w:t>của các pháp, không còn lầm chấp, như Hiên Quan thiền sư đã dạy:</w:t>
      </w:r>
    </w:p>
    <w:p>
      <w:pPr>
        <w:pStyle w:val="Heading8"/>
        <w:spacing w:line="268" w:lineRule="auto" w:before="90"/>
        <w:ind w:left="1867" w:right="2137"/>
        <w:rPr>
          <w:b w:val="0"/>
          <w:i/>
        </w:rPr>
      </w:pPr>
      <w:r>
        <w:rPr>
          <w:i/>
          <w:color w:val="231F20"/>
        </w:rPr>
        <w:t>Người tu cũng là huyễn, </w:t>
      </w:r>
      <w:r>
        <w:rPr>
          <w:color w:val="231F20"/>
        </w:rPr>
        <w:t>Pháp tu cũng là huyễn, Biết cả hai đều huyễn, Mới thật là lìa huyễn</w:t>
      </w:r>
      <w:r>
        <w:rPr>
          <w:b w:val="0"/>
          <w:i/>
          <w:color w:val="231F20"/>
        </w:rPr>
        <w:t>.</w:t>
      </w:r>
    </w:p>
    <w:p>
      <w:pPr>
        <w:pStyle w:val="BodyText"/>
        <w:spacing w:line="242" w:lineRule="auto" w:before="46"/>
        <w:ind w:left="166" w:right="162" w:firstLine="567"/>
      </w:pPr>
      <w:r>
        <w:rPr>
          <w:color w:val="231F20"/>
        </w:rPr>
        <w:t>Cuộc đời thăng trầm trôi nỗi đã cho ta cặp kính quá nhiều màu, cho nên cuộc hành trình trở về nguồn chơn,  đối với ta trở thành diệu viễn. Phật tánh không ngoài chúng sanh mà có </w:t>
      </w:r>
      <w:r>
        <w:rPr>
          <w:color w:val="231F20"/>
          <w:spacing w:val="-7"/>
        </w:rPr>
        <w:t>Tâm </w:t>
      </w:r>
      <w:r>
        <w:rPr>
          <w:color w:val="231F20"/>
        </w:rPr>
        <w:t>– Phật – Chúng sanh, tam vô sai biệt. Đức Phật</w:t>
      </w:r>
      <w:r>
        <w:rPr>
          <w:color w:val="231F20"/>
          <w:spacing w:val="-12"/>
        </w:rPr>
        <w:t> </w:t>
      </w:r>
      <w:r>
        <w:rPr>
          <w:color w:val="231F20"/>
        </w:rPr>
        <w:t>có</w:t>
      </w:r>
      <w:r>
        <w:rPr>
          <w:color w:val="231F20"/>
          <w:spacing w:val="-13"/>
        </w:rPr>
        <w:t> </w:t>
      </w:r>
      <w:r>
        <w:rPr>
          <w:color w:val="231F20"/>
        </w:rPr>
        <w:t>trí</w:t>
      </w:r>
      <w:r>
        <w:rPr>
          <w:color w:val="231F20"/>
          <w:spacing w:val="-11"/>
        </w:rPr>
        <w:t> </w:t>
      </w:r>
      <w:r>
        <w:rPr>
          <w:color w:val="231F20"/>
        </w:rPr>
        <w:t>huệ</w:t>
      </w:r>
      <w:r>
        <w:rPr>
          <w:color w:val="231F20"/>
          <w:spacing w:val="-12"/>
        </w:rPr>
        <w:t> </w:t>
      </w:r>
      <w:r>
        <w:rPr>
          <w:color w:val="231F20"/>
        </w:rPr>
        <w:t>như</w:t>
      </w:r>
      <w:r>
        <w:rPr>
          <w:color w:val="231F20"/>
          <w:spacing w:val="-12"/>
        </w:rPr>
        <w:t> </w:t>
      </w:r>
      <w:r>
        <w:rPr>
          <w:color w:val="231F20"/>
        </w:rPr>
        <w:t>thật,</w:t>
      </w:r>
      <w:r>
        <w:rPr>
          <w:color w:val="231F20"/>
          <w:spacing w:val="-13"/>
        </w:rPr>
        <w:t> </w:t>
      </w:r>
      <w:r>
        <w:rPr>
          <w:color w:val="231F20"/>
        </w:rPr>
        <w:t>chư</w:t>
      </w:r>
      <w:r>
        <w:rPr>
          <w:color w:val="231F20"/>
          <w:spacing w:val="-11"/>
        </w:rPr>
        <w:t> </w:t>
      </w:r>
      <w:r>
        <w:rPr>
          <w:color w:val="231F20"/>
          <w:spacing w:val="-12"/>
        </w:rPr>
        <w:t>Tổ</w:t>
      </w:r>
      <w:r>
        <w:rPr>
          <w:color w:val="231F20"/>
          <w:spacing w:val="-13"/>
        </w:rPr>
        <w:t> </w:t>
      </w:r>
      <w:r>
        <w:rPr>
          <w:color w:val="231F20"/>
        </w:rPr>
        <w:t>đạt</w:t>
      </w:r>
      <w:r>
        <w:rPr>
          <w:color w:val="231F20"/>
          <w:spacing w:val="-11"/>
        </w:rPr>
        <w:t> </w:t>
      </w:r>
      <w:r>
        <w:rPr>
          <w:color w:val="231F20"/>
        </w:rPr>
        <w:t>nhất</w:t>
      </w:r>
      <w:r>
        <w:rPr>
          <w:color w:val="231F20"/>
          <w:spacing w:val="-12"/>
        </w:rPr>
        <w:t> </w:t>
      </w:r>
      <w:r>
        <w:rPr>
          <w:color w:val="231F20"/>
        </w:rPr>
        <w:t>niệm</w:t>
      </w:r>
      <w:r>
        <w:rPr>
          <w:color w:val="231F20"/>
          <w:spacing w:val="-12"/>
        </w:rPr>
        <w:t> </w:t>
      </w:r>
      <w:r>
        <w:rPr>
          <w:color w:val="231F20"/>
        </w:rPr>
        <w:t>hiện</w:t>
      </w:r>
      <w:r>
        <w:rPr>
          <w:color w:val="231F20"/>
          <w:spacing w:val="-12"/>
        </w:rPr>
        <w:t> </w:t>
      </w:r>
      <w:r>
        <w:rPr>
          <w:color w:val="231F20"/>
        </w:rPr>
        <w:t>tiền,</w:t>
      </w:r>
      <w:r>
        <w:rPr>
          <w:color w:val="231F20"/>
          <w:spacing w:val="-12"/>
        </w:rPr>
        <w:t> </w:t>
      </w:r>
      <w:r>
        <w:rPr>
          <w:color w:val="231F20"/>
        </w:rPr>
        <w:t>nên các Ngài luôn an lạc trong đương niệm; còn chúng ta thì vô lượng phiền não trần lao, mà mãi luống chịu khổ đau “Cùng trong một tiếng tơ đồng” nghĩa là cùng một bản thể chân tâm thường hằng thanh tịnh, thì khác nhau chăng chỉ ở chỗ mê ngộ không đồng. Cùng là thân, mà thân Phật gọi là</w:t>
      </w:r>
      <w:r>
        <w:rPr>
          <w:color w:val="231F20"/>
          <w:spacing w:val="-23"/>
        </w:rPr>
        <w:t> </w:t>
      </w:r>
      <w:r>
        <w:rPr>
          <w:color w:val="231F20"/>
        </w:rPr>
        <w:t>pháp thân thanh tịnh Chánh biến tri giác. Bởi vì Như Lai làm chủ bản</w:t>
      </w:r>
      <w:r>
        <w:rPr>
          <w:color w:val="231F20"/>
          <w:spacing w:val="-9"/>
        </w:rPr>
        <w:t> </w:t>
      </w:r>
      <w:r>
        <w:rPr>
          <w:color w:val="231F20"/>
        </w:rPr>
        <w:t>thân,</w:t>
      </w:r>
      <w:r>
        <w:rPr>
          <w:color w:val="231F20"/>
          <w:spacing w:val="-9"/>
        </w:rPr>
        <w:t> </w:t>
      </w:r>
      <w:r>
        <w:rPr>
          <w:color w:val="231F20"/>
        </w:rPr>
        <w:t>làm</w:t>
      </w:r>
      <w:r>
        <w:rPr>
          <w:color w:val="231F20"/>
          <w:spacing w:val="-9"/>
        </w:rPr>
        <w:t> </w:t>
      </w:r>
      <w:r>
        <w:rPr>
          <w:color w:val="231F20"/>
        </w:rPr>
        <w:t>chủ</w:t>
      </w:r>
      <w:r>
        <w:rPr>
          <w:color w:val="231F20"/>
          <w:spacing w:val="-9"/>
        </w:rPr>
        <w:t> </w:t>
      </w:r>
      <w:r>
        <w:rPr>
          <w:color w:val="231F20"/>
        </w:rPr>
        <w:t>vạn</w:t>
      </w:r>
      <w:r>
        <w:rPr>
          <w:color w:val="231F20"/>
          <w:spacing w:val="-9"/>
        </w:rPr>
        <w:t> </w:t>
      </w:r>
      <w:r>
        <w:rPr>
          <w:color w:val="231F20"/>
        </w:rPr>
        <w:t>pháp,</w:t>
      </w:r>
      <w:r>
        <w:rPr>
          <w:color w:val="231F20"/>
          <w:spacing w:val="-9"/>
        </w:rPr>
        <w:t> </w:t>
      </w:r>
      <w:r>
        <w:rPr>
          <w:color w:val="231F20"/>
        </w:rPr>
        <w:t>làm</w:t>
      </w:r>
      <w:r>
        <w:rPr>
          <w:color w:val="231F20"/>
          <w:spacing w:val="-9"/>
        </w:rPr>
        <w:t> </w:t>
      </w:r>
      <w:r>
        <w:rPr>
          <w:color w:val="231F20"/>
        </w:rPr>
        <w:t>chủ</w:t>
      </w:r>
      <w:r>
        <w:rPr>
          <w:color w:val="231F20"/>
          <w:spacing w:val="-8"/>
        </w:rPr>
        <w:t> </w:t>
      </w:r>
      <w:r>
        <w:rPr>
          <w:color w:val="231F20"/>
        </w:rPr>
        <w:t>tâm</w:t>
      </w:r>
      <w:r>
        <w:rPr>
          <w:color w:val="231F20"/>
          <w:spacing w:val="-9"/>
        </w:rPr>
        <w:t> </w:t>
      </w:r>
      <w:r>
        <w:rPr>
          <w:color w:val="231F20"/>
        </w:rPr>
        <w:t>tính</w:t>
      </w:r>
      <w:r>
        <w:rPr>
          <w:color w:val="231F20"/>
          <w:spacing w:val="-8"/>
        </w:rPr>
        <w:t> </w:t>
      </w:r>
      <w:r>
        <w:rPr>
          <w:color w:val="231F20"/>
        </w:rPr>
        <w:t>mình.</w:t>
      </w:r>
      <w:r>
        <w:rPr>
          <w:color w:val="231F20"/>
          <w:spacing w:val="-9"/>
        </w:rPr>
        <w:t> </w:t>
      </w:r>
      <w:r>
        <w:rPr>
          <w:color w:val="231F20"/>
        </w:rPr>
        <w:t>Như</w:t>
      </w:r>
      <w:r>
        <w:rPr>
          <w:color w:val="231F20"/>
          <w:spacing w:val="-9"/>
        </w:rPr>
        <w:t> </w:t>
      </w:r>
      <w:r>
        <w:rPr>
          <w:color w:val="231F20"/>
        </w:rPr>
        <w:t>Lai nhìn hiện tượng vạn pháp với cái </w:t>
      </w:r>
      <w:r>
        <w:rPr>
          <w:b/>
          <w:color w:val="231F20"/>
          <w:spacing w:val="-5"/>
        </w:rPr>
        <w:t>Tri </w:t>
      </w:r>
      <w:r>
        <w:rPr>
          <w:b/>
          <w:color w:val="231F20"/>
        </w:rPr>
        <w:t>kiến </w:t>
      </w:r>
      <w:r>
        <w:rPr>
          <w:b/>
          <w:color w:val="231F20"/>
          <w:spacing w:val="-7"/>
        </w:rPr>
        <w:t>Vô </w:t>
      </w:r>
      <w:r>
        <w:rPr>
          <w:b/>
          <w:color w:val="231F20"/>
        </w:rPr>
        <w:t>kiến. </w:t>
      </w:r>
      <w:r>
        <w:rPr>
          <w:color w:val="231F20"/>
        </w:rPr>
        <w:t>Vì vậy, Như Lai là bậc Pháp Vương. Chúng ta và tất cả chúng sinh nhận</w:t>
      </w:r>
      <w:r>
        <w:rPr>
          <w:color w:val="231F20"/>
          <w:spacing w:val="-14"/>
        </w:rPr>
        <w:t> </w:t>
      </w:r>
      <w:r>
        <w:rPr>
          <w:color w:val="231F20"/>
        </w:rPr>
        <w:t>thức</w:t>
      </w:r>
      <w:r>
        <w:rPr>
          <w:color w:val="231F20"/>
          <w:spacing w:val="-13"/>
        </w:rPr>
        <w:t> </w:t>
      </w:r>
      <w:r>
        <w:rPr>
          <w:color w:val="231F20"/>
        </w:rPr>
        <w:t>hiện</w:t>
      </w:r>
      <w:r>
        <w:rPr>
          <w:color w:val="231F20"/>
          <w:spacing w:val="-13"/>
        </w:rPr>
        <w:t> </w:t>
      </w:r>
      <w:r>
        <w:rPr>
          <w:color w:val="231F20"/>
        </w:rPr>
        <w:t>tượng</w:t>
      </w:r>
      <w:r>
        <w:rPr>
          <w:color w:val="231F20"/>
          <w:spacing w:val="-14"/>
        </w:rPr>
        <w:t> </w:t>
      </w:r>
      <w:r>
        <w:rPr>
          <w:color w:val="231F20"/>
        </w:rPr>
        <w:t>vạn</w:t>
      </w:r>
      <w:r>
        <w:rPr>
          <w:color w:val="231F20"/>
          <w:spacing w:val="-13"/>
        </w:rPr>
        <w:t> </w:t>
      </w:r>
      <w:r>
        <w:rPr>
          <w:color w:val="231F20"/>
        </w:rPr>
        <w:t>pháp</w:t>
      </w:r>
      <w:r>
        <w:rPr>
          <w:color w:val="231F20"/>
          <w:spacing w:val="-13"/>
        </w:rPr>
        <w:t> </w:t>
      </w:r>
      <w:r>
        <w:rPr>
          <w:color w:val="231F20"/>
        </w:rPr>
        <w:t>theo</w:t>
      </w:r>
      <w:r>
        <w:rPr>
          <w:color w:val="231F20"/>
          <w:spacing w:val="-11"/>
        </w:rPr>
        <w:t> </w:t>
      </w:r>
      <w:r>
        <w:rPr>
          <w:b/>
          <w:color w:val="231F20"/>
          <w:spacing w:val="-5"/>
        </w:rPr>
        <w:t>Tri</w:t>
      </w:r>
      <w:r>
        <w:rPr>
          <w:b/>
          <w:color w:val="231F20"/>
          <w:spacing w:val="-14"/>
        </w:rPr>
        <w:t> </w:t>
      </w:r>
      <w:r>
        <w:rPr>
          <w:b/>
          <w:color w:val="231F20"/>
        </w:rPr>
        <w:t>Kiến</w:t>
      </w:r>
      <w:r>
        <w:rPr>
          <w:b/>
          <w:color w:val="231F20"/>
          <w:spacing w:val="-13"/>
        </w:rPr>
        <w:t> </w:t>
      </w:r>
      <w:r>
        <w:rPr>
          <w:b/>
          <w:color w:val="231F20"/>
        </w:rPr>
        <w:t>Lập</w:t>
      </w:r>
      <w:r>
        <w:rPr>
          <w:b/>
          <w:color w:val="231F20"/>
          <w:spacing w:val="-13"/>
        </w:rPr>
        <w:t> </w:t>
      </w:r>
      <w:r>
        <w:rPr>
          <w:b/>
          <w:color w:val="231F20"/>
          <w:spacing w:val="-5"/>
        </w:rPr>
        <w:t>Tri</w:t>
      </w:r>
      <w:r>
        <w:rPr>
          <w:b/>
          <w:color w:val="231F20"/>
          <w:spacing w:val="-12"/>
        </w:rPr>
        <w:t> </w:t>
      </w:r>
      <w:r>
        <w:rPr>
          <w:color w:val="231F20"/>
        </w:rPr>
        <w:t>cho</w:t>
      </w:r>
      <w:r>
        <w:rPr>
          <w:color w:val="231F20"/>
          <w:spacing w:val="-14"/>
        </w:rPr>
        <w:t> </w:t>
      </w:r>
      <w:r>
        <w:rPr>
          <w:color w:val="231F20"/>
        </w:rPr>
        <w:t>nên Phật gọi là những người làm việc trái ngược bỏ mất chân tánh. Cho nên, mới có cảnh “Người ngoài cười nụ, người trong khóc </w:t>
      </w:r>
      <w:r>
        <w:rPr>
          <w:color w:val="231F20"/>
          <w:spacing w:val="-5"/>
        </w:rPr>
        <w:t>thầm”. </w:t>
      </w:r>
      <w:r>
        <w:rPr>
          <w:color w:val="231F20"/>
        </w:rPr>
        <w:t>Các pháp sinh diệt, cái này có cái kia </w:t>
      </w:r>
      <w:r>
        <w:rPr>
          <w:color w:val="231F20"/>
          <w:spacing w:val="-3"/>
        </w:rPr>
        <w:t>có, </w:t>
      </w:r>
      <w:r>
        <w:rPr>
          <w:color w:val="231F20"/>
        </w:rPr>
        <w:t>cái này sanh cái kia sanh, cái này diệt cái kia diệt… Thế nên, kinh Kim Cang đức Phật dạy: “Phàm sở hữu tướng giai thị hư </w:t>
      </w:r>
      <w:r>
        <w:rPr>
          <w:color w:val="231F20"/>
          <w:spacing w:val="-4"/>
        </w:rPr>
        <w:t>vọng”. </w:t>
      </w:r>
      <w:r>
        <w:rPr>
          <w:color w:val="231F20"/>
          <w:spacing w:val="-8"/>
        </w:rPr>
        <w:t>Tất </w:t>
      </w:r>
      <w:r>
        <w:rPr>
          <w:color w:val="231F20"/>
        </w:rPr>
        <w:t>cả các pháp hữu vi, đều do duyên sinh, sự có mặt của một pháp, thật </w:t>
      </w:r>
      <w:r>
        <w:rPr>
          <w:color w:val="231F20"/>
          <w:spacing w:val="-3"/>
        </w:rPr>
        <w:t>ra </w:t>
      </w:r>
      <w:r>
        <w:rPr>
          <w:color w:val="231F20"/>
        </w:rPr>
        <w:t>chỉ là sự có mặt của nhân</w:t>
      </w:r>
      <w:r>
        <w:rPr>
          <w:color w:val="231F20"/>
          <w:spacing w:val="9"/>
        </w:rPr>
        <w:t> </w:t>
      </w:r>
      <w:r>
        <w:rPr>
          <w:color w:val="231F20"/>
        </w:rPr>
        <w:t>duyên</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5"/>
      </w:pPr>
      <w:r>
        <w:rPr>
          <w:color w:val="231F20"/>
        </w:rPr>
        <w:t>sinh</w:t>
      </w:r>
      <w:r>
        <w:rPr>
          <w:color w:val="231F20"/>
          <w:spacing w:val="-10"/>
        </w:rPr>
        <w:t> </w:t>
      </w:r>
      <w:r>
        <w:rPr>
          <w:color w:val="231F20"/>
          <w:spacing w:val="-3"/>
        </w:rPr>
        <w:t>ra</w:t>
      </w:r>
      <w:r>
        <w:rPr>
          <w:color w:val="231F20"/>
          <w:spacing w:val="-10"/>
        </w:rPr>
        <w:t> </w:t>
      </w:r>
      <w:r>
        <w:rPr>
          <w:color w:val="231F20"/>
        </w:rPr>
        <w:t>nó;</w:t>
      </w:r>
      <w:r>
        <w:rPr>
          <w:color w:val="231F20"/>
          <w:spacing w:val="-10"/>
        </w:rPr>
        <w:t> </w:t>
      </w:r>
      <w:r>
        <w:rPr>
          <w:color w:val="231F20"/>
        </w:rPr>
        <w:t>sự</w:t>
      </w:r>
      <w:r>
        <w:rPr>
          <w:color w:val="231F20"/>
          <w:spacing w:val="-9"/>
        </w:rPr>
        <w:t> </w:t>
      </w:r>
      <w:r>
        <w:rPr>
          <w:color w:val="231F20"/>
        </w:rPr>
        <w:t>hoại</w:t>
      </w:r>
      <w:r>
        <w:rPr>
          <w:color w:val="231F20"/>
          <w:spacing w:val="-10"/>
        </w:rPr>
        <w:t> </w:t>
      </w:r>
      <w:r>
        <w:rPr>
          <w:color w:val="231F20"/>
        </w:rPr>
        <w:t>diệt</w:t>
      </w:r>
      <w:r>
        <w:rPr>
          <w:color w:val="231F20"/>
          <w:spacing w:val="-10"/>
        </w:rPr>
        <w:t> </w:t>
      </w:r>
      <w:r>
        <w:rPr>
          <w:color w:val="231F20"/>
        </w:rPr>
        <w:t>của</w:t>
      </w:r>
      <w:r>
        <w:rPr>
          <w:color w:val="231F20"/>
          <w:spacing w:val="-9"/>
        </w:rPr>
        <w:t> </w:t>
      </w:r>
      <w:r>
        <w:rPr>
          <w:color w:val="231F20"/>
        </w:rPr>
        <w:t>một</w:t>
      </w:r>
      <w:r>
        <w:rPr>
          <w:color w:val="231F20"/>
          <w:spacing w:val="-10"/>
        </w:rPr>
        <w:t> </w:t>
      </w:r>
      <w:r>
        <w:rPr>
          <w:color w:val="231F20"/>
        </w:rPr>
        <w:t>pháp</w:t>
      </w:r>
      <w:r>
        <w:rPr>
          <w:color w:val="231F20"/>
          <w:spacing w:val="-10"/>
        </w:rPr>
        <w:t> </w:t>
      </w:r>
      <w:r>
        <w:rPr>
          <w:color w:val="231F20"/>
        </w:rPr>
        <w:t>cũng</w:t>
      </w:r>
      <w:r>
        <w:rPr>
          <w:color w:val="231F20"/>
          <w:spacing w:val="-10"/>
        </w:rPr>
        <w:t> </w:t>
      </w:r>
      <w:r>
        <w:rPr>
          <w:color w:val="231F20"/>
        </w:rPr>
        <w:t>chỉ</w:t>
      </w:r>
      <w:r>
        <w:rPr>
          <w:color w:val="231F20"/>
          <w:spacing w:val="-9"/>
        </w:rPr>
        <w:t> </w:t>
      </w:r>
      <w:r>
        <w:rPr>
          <w:color w:val="231F20"/>
        </w:rPr>
        <w:t>là</w:t>
      </w:r>
      <w:r>
        <w:rPr>
          <w:color w:val="231F20"/>
          <w:spacing w:val="-10"/>
        </w:rPr>
        <w:t> </w:t>
      </w:r>
      <w:r>
        <w:rPr>
          <w:color w:val="231F20"/>
        </w:rPr>
        <w:t>sự</w:t>
      </w:r>
      <w:r>
        <w:rPr>
          <w:color w:val="231F20"/>
          <w:spacing w:val="-10"/>
        </w:rPr>
        <w:t> </w:t>
      </w:r>
      <w:r>
        <w:rPr>
          <w:color w:val="231F20"/>
        </w:rPr>
        <w:t>hoại</w:t>
      </w:r>
      <w:r>
        <w:rPr>
          <w:color w:val="231F20"/>
          <w:spacing w:val="-9"/>
        </w:rPr>
        <w:t> </w:t>
      </w:r>
      <w:r>
        <w:rPr>
          <w:color w:val="231F20"/>
        </w:rPr>
        <w:t>diệt nhân duyên sanh ra nó, các pháp sinh không thật sinh; diệt không thật</w:t>
      </w:r>
      <w:r>
        <w:rPr>
          <w:color w:val="231F20"/>
          <w:spacing w:val="-1"/>
        </w:rPr>
        <w:t> </w:t>
      </w:r>
      <w:r>
        <w:rPr>
          <w:color w:val="231F20"/>
        </w:rPr>
        <w:t>diệt.</w:t>
      </w:r>
    </w:p>
    <w:p>
      <w:pPr>
        <w:pStyle w:val="BodyText"/>
        <w:spacing w:line="242" w:lineRule="auto" w:before="83"/>
        <w:ind w:right="163" w:firstLine="567"/>
      </w:pPr>
      <w:r>
        <w:rPr>
          <w:color w:val="231F20"/>
        </w:rPr>
        <w:t>Đạo Phật là một đạo, cứu thế vô danh, hành thiện vô văn, lợi sinh vô tướng. Thế nên, sau bốn mươi chín năm hoằng</w:t>
      </w:r>
      <w:r>
        <w:rPr>
          <w:color w:val="231F20"/>
          <w:spacing w:val="-7"/>
        </w:rPr>
        <w:t> </w:t>
      </w:r>
      <w:r>
        <w:rPr>
          <w:color w:val="231F20"/>
        </w:rPr>
        <w:t>hóa</w:t>
      </w:r>
      <w:r>
        <w:rPr>
          <w:color w:val="231F20"/>
          <w:spacing w:val="-6"/>
        </w:rPr>
        <w:t> </w:t>
      </w:r>
      <w:r>
        <w:rPr>
          <w:color w:val="231F20"/>
        </w:rPr>
        <w:t>độ</w:t>
      </w:r>
      <w:r>
        <w:rPr>
          <w:color w:val="231F20"/>
          <w:spacing w:val="-6"/>
        </w:rPr>
        <w:t> </w:t>
      </w:r>
      <w:r>
        <w:rPr>
          <w:color w:val="231F20"/>
        </w:rPr>
        <w:t>sanh,</w:t>
      </w:r>
      <w:r>
        <w:rPr>
          <w:color w:val="231F20"/>
          <w:spacing w:val="-6"/>
        </w:rPr>
        <w:t> </w:t>
      </w:r>
      <w:r>
        <w:rPr>
          <w:color w:val="231F20"/>
        </w:rPr>
        <w:t>đức</w:t>
      </w:r>
      <w:r>
        <w:rPr>
          <w:color w:val="231F20"/>
          <w:spacing w:val="-6"/>
        </w:rPr>
        <w:t> </w:t>
      </w:r>
      <w:r>
        <w:rPr>
          <w:color w:val="231F20"/>
        </w:rPr>
        <w:t>Phật</w:t>
      </w:r>
      <w:r>
        <w:rPr>
          <w:color w:val="231F20"/>
          <w:spacing w:val="-6"/>
        </w:rPr>
        <w:t> </w:t>
      </w:r>
      <w:r>
        <w:rPr>
          <w:color w:val="231F20"/>
        </w:rPr>
        <w:t>e</w:t>
      </w:r>
      <w:r>
        <w:rPr>
          <w:color w:val="231F20"/>
          <w:spacing w:val="-6"/>
        </w:rPr>
        <w:t> </w:t>
      </w:r>
      <w:r>
        <w:rPr>
          <w:color w:val="231F20"/>
        </w:rPr>
        <w:t>hàng</w:t>
      </w:r>
      <w:r>
        <w:rPr>
          <w:color w:val="231F20"/>
          <w:spacing w:val="-6"/>
        </w:rPr>
        <w:t> </w:t>
      </w:r>
      <w:r>
        <w:rPr>
          <w:color w:val="231F20"/>
        </w:rPr>
        <w:t>hậu</w:t>
      </w:r>
      <w:r>
        <w:rPr>
          <w:color w:val="231F20"/>
          <w:spacing w:val="-6"/>
        </w:rPr>
        <w:t> </w:t>
      </w:r>
      <w:r>
        <w:rPr>
          <w:color w:val="231F20"/>
        </w:rPr>
        <w:t>học</w:t>
      </w:r>
      <w:r>
        <w:rPr>
          <w:color w:val="231F20"/>
          <w:spacing w:val="-6"/>
        </w:rPr>
        <w:t> </w:t>
      </w:r>
      <w:r>
        <w:rPr>
          <w:color w:val="231F20"/>
        </w:rPr>
        <w:t>lầm</w:t>
      </w:r>
      <w:r>
        <w:rPr>
          <w:color w:val="231F20"/>
          <w:spacing w:val="-6"/>
        </w:rPr>
        <w:t> </w:t>
      </w:r>
      <w:r>
        <w:rPr>
          <w:color w:val="231F20"/>
        </w:rPr>
        <w:t>nơi</w:t>
      </w:r>
      <w:r>
        <w:rPr>
          <w:color w:val="231F20"/>
          <w:spacing w:val="-6"/>
        </w:rPr>
        <w:t> </w:t>
      </w:r>
      <w:r>
        <w:rPr>
          <w:color w:val="231F20"/>
        </w:rPr>
        <w:t>văn</w:t>
      </w:r>
      <w:r>
        <w:rPr>
          <w:color w:val="231F20"/>
          <w:spacing w:val="-6"/>
        </w:rPr>
        <w:t> </w:t>
      </w:r>
      <w:r>
        <w:rPr>
          <w:color w:val="231F20"/>
        </w:rPr>
        <w:t>tự mà</w:t>
      </w:r>
      <w:r>
        <w:rPr>
          <w:color w:val="231F20"/>
          <w:spacing w:val="-6"/>
        </w:rPr>
        <w:t> </w:t>
      </w:r>
      <w:r>
        <w:rPr>
          <w:color w:val="231F20"/>
        </w:rPr>
        <w:t>vọng</w:t>
      </w:r>
      <w:r>
        <w:rPr>
          <w:color w:val="231F20"/>
          <w:spacing w:val="-5"/>
        </w:rPr>
        <w:t> </w:t>
      </w:r>
      <w:r>
        <w:rPr>
          <w:color w:val="231F20"/>
        </w:rPr>
        <w:t>chấp</w:t>
      </w:r>
      <w:r>
        <w:rPr>
          <w:color w:val="231F20"/>
          <w:spacing w:val="-5"/>
        </w:rPr>
        <w:t> </w:t>
      </w:r>
      <w:r>
        <w:rPr>
          <w:color w:val="231F20"/>
        </w:rPr>
        <w:t>điên</w:t>
      </w:r>
      <w:r>
        <w:rPr>
          <w:color w:val="231F20"/>
          <w:spacing w:val="-5"/>
        </w:rPr>
        <w:t> </w:t>
      </w:r>
      <w:r>
        <w:rPr>
          <w:color w:val="231F20"/>
        </w:rPr>
        <w:t>đảo,</w:t>
      </w:r>
      <w:r>
        <w:rPr>
          <w:color w:val="231F20"/>
          <w:spacing w:val="-5"/>
        </w:rPr>
        <w:t> </w:t>
      </w:r>
      <w:r>
        <w:rPr>
          <w:color w:val="231F20"/>
        </w:rPr>
        <w:t>nên</w:t>
      </w:r>
      <w:r>
        <w:rPr>
          <w:color w:val="231F20"/>
          <w:spacing w:val="-5"/>
        </w:rPr>
        <w:t> </w:t>
      </w:r>
      <w:r>
        <w:rPr>
          <w:color w:val="231F20"/>
        </w:rPr>
        <w:t>trước</w:t>
      </w:r>
      <w:r>
        <w:rPr>
          <w:color w:val="231F20"/>
          <w:spacing w:val="-5"/>
        </w:rPr>
        <w:t> </w:t>
      </w:r>
      <w:r>
        <w:rPr>
          <w:color w:val="231F20"/>
        </w:rPr>
        <w:t>khi</w:t>
      </w:r>
      <w:r>
        <w:rPr>
          <w:color w:val="231F20"/>
          <w:spacing w:val="-5"/>
        </w:rPr>
        <w:t> </w:t>
      </w:r>
      <w:r>
        <w:rPr>
          <w:color w:val="231F20"/>
        </w:rPr>
        <w:t>vào</w:t>
      </w:r>
      <w:r>
        <w:rPr>
          <w:color w:val="231F20"/>
          <w:spacing w:val="-5"/>
        </w:rPr>
        <w:t> </w:t>
      </w:r>
      <w:r>
        <w:rPr>
          <w:color w:val="231F20"/>
        </w:rPr>
        <w:t>Niết</w:t>
      </w:r>
      <w:r>
        <w:rPr>
          <w:color w:val="231F20"/>
          <w:spacing w:val="-5"/>
        </w:rPr>
        <w:t> </w:t>
      </w:r>
      <w:r>
        <w:rPr>
          <w:color w:val="231F20"/>
        </w:rPr>
        <w:t>bàn.</w:t>
      </w:r>
      <w:r>
        <w:rPr>
          <w:color w:val="231F20"/>
          <w:spacing w:val="-6"/>
        </w:rPr>
        <w:t> </w:t>
      </w:r>
      <w:r>
        <w:rPr>
          <w:color w:val="231F20"/>
        </w:rPr>
        <w:t>Ngài</w:t>
      </w:r>
      <w:r>
        <w:rPr>
          <w:color w:val="231F20"/>
          <w:spacing w:val="-5"/>
        </w:rPr>
        <w:t> </w:t>
      </w:r>
      <w:r>
        <w:rPr>
          <w:color w:val="231F20"/>
        </w:rPr>
        <w:t>đã tuyên</w:t>
      </w:r>
      <w:r>
        <w:rPr>
          <w:color w:val="231F20"/>
          <w:spacing w:val="-1"/>
        </w:rPr>
        <w:t> </w:t>
      </w:r>
      <w:r>
        <w:rPr>
          <w:color w:val="231F20"/>
        </w:rPr>
        <w:t>bố:</w:t>
      </w:r>
    </w:p>
    <w:p>
      <w:pPr>
        <w:pStyle w:val="Heading8"/>
        <w:spacing w:line="268" w:lineRule="auto" w:before="89"/>
        <w:ind w:left="1867" w:right="2603"/>
      </w:pPr>
      <w:r>
        <w:rPr>
          <w:i/>
          <w:color w:val="231F20"/>
          <w:spacing w:val="-3"/>
        </w:rPr>
        <w:t>Tùng </w:t>
      </w:r>
      <w:r>
        <w:rPr>
          <w:i/>
          <w:color w:val="231F20"/>
        </w:rPr>
        <w:t>thị Bồ Đề thọ, </w:t>
      </w:r>
      <w:r>
        <w:rPr>
          <w:color w:val="231F20"/>
        </w:rPr>
        <w:t>Nãi chí Bạt Đề hà, Ư nhị kỳ trung</w:t>
      </w:r>
      <w:r>
        <w:rPr>
          <w:color w:val="231F20"/>
          <w:spacing w:val="-2"/>
        </w:rPr>
        <w:t> </w:t>
      </w:r>
      <w:r>
        <w:rPr>
          <w:color w:val="231F20"/>
          <w:spacing w:val="-3"/>
        </w:rPr>
        <w:t>gian,</w:t>
      </w:r>
    </w:p>
    <w:p>
      <w:pPr>
        <w:spacing w:line="314" w:lineRule="exact" w:before="0"/>
        <w:ind w:left="1867" w:right="0" w:firstLine="0"/>
        <w:jc w:val="left"/>
        <w:rPr>
          <w:b/>
          <w:i/>
          <w:sz w:val="26"/>
        </w:rPr>
      </w:pPr>
      <w:r>
        <w:rPr>
          <w:b/>
          <w:i/>
          <w:color w:val="231F20"/>
          <w:sz w:val="26"/>
        </w:rPr>
        <w:t>Vị tằng thuyết nhất tự.</w:t>
      </w:r>
    </w:p>
    <w:p>
      <w:pPr>
        <w:pStyle w:val="BodyText"/>
        <w:spacing w:line="242" w:lineRule="auto" w:before="88"/>
        <w:ind w:left="166" w:right="161" w:firstLine="567"/>
        <w:rPr>
          <w:i/>
        </w:rPr>
      </w:pPr>
      <w:r>
        <w:rPr>
          <w:color w:val="231F20"/>
          <w:spacing w:val="-9"/>
        </w:rPr>
        <w:t>Từ</w:t>
      </w:r>
      <w:r>
        <w:rPr>
          <w:color w:val="231F20"/>
          <w:spacing w:val="-11"/>
        </w:rPr>
        <w:t> </w:t>
      </w:r>
      <w:r>
        <w:rPr>
          <w:color w:val="231F20"/>
        </w:rPr>
        <w:t>Bồ</w:t>
      </w:r>
      <w:r>
        <w:rPr>
          <w:color w:val="231F20"/>
          <w:spacing w:val="-10"/>
        </w:rPr>
        <w:t> </w:t>
      </w:r>
      <w:r>
        <w:rPr>
          <w:color w:val="231F20"/>
        </w:rPr>
        <w:t>đề</w:t>
      </w:r>
      <w:r>
        <w:rPr>
          <w:color w:val="231F20"/>
          <w:spacing w:val="-11"/>
        </w:rPr>
        <w:t> </w:t>
      </w:r>
      <w:r>
        <w:rPr>
          <w:color w:val="231F20"/>
        </w:rPr>
        <w:t>đạo</w:t>
      </w:r>
      <w:r>
        <w:rPr>
          <w:color w:val="231F20"/>
          <w:spacing w:val="-10"/>
        </w:rPr>
        <w:t> </w:t>
      </w:r>
      <w:r>
        <w:rPr>
          <w:color w:val="231F20"/>
        </w:rPr>
        <w:t>tràng,</w:t>
      </w:r>
      <w:r>
        <w:rPr>
          <w:color w:val="231F20"/>
          <w:spacing w:val="-11"/>
        </w:rPr>
        <w:t> </w:t>
      </w:r>
      <w:r>
        <w:rPr>
          <w:color w:val="231F20"/>
        </w:rPr>
        <w:t>cho</w:t>
      </w:r>
      <w:r>
        <w:rPr>
          <w:color w:val="231F20"/>
          <w:spacing w:val="-9"/>
        </w:rPr>
        <w:t> </w:t>
      </w:r>
      <w:r>
        <w:rPr>
          <w:color w:val="231F20"/>
        </w:rPr>
        <w:t>đến</w:t>
      </w:r>
      <w:r>
        <w:rPr>
          <w:color w:val="231F20"/>
          <w:spacing w:val="-11"/>
        </w:rPr>
        <w:t> </w:t>
      </w:r>
      <w:r>
        <w:rPr>
          <w:color w:val="231F20"/>
        </w:rPr>
        <w:t>thành</w:t>
      </w:r>
      <w:r>
        <w:rPr>
          <w:color w:val="231F20"/>
          <w:spacing w:val="-9"/>
        </w:rPr>
        <w:t> </w:t>
      </w:r>
      <w:r>
        <w:rPr>
          <w:color w:val="231F20"/>
        </w:rPr>
        <w:t>Thi</w:t>
      </w:r>
      <w:r>
        <w:rPr>
          <w:color w:val="231F20"/>
          <w:spacing w:val="-10"/>
        </w:rPr>
        <w:t> </w:t>
      </w:r>
      <w:r>
        <w:rPr>
          <w:color w:val="231F20"/>
        </w:rPr>
        <w:t>Na,</w:t>
      </w:r>
      <w:r>
        <w:rPr>
          <w:color w:val="231F20"/>
          <w:spacing w:val="-11"/>
        </w:rPr>
        <w:t> </w:t>
      </w:r>
      <w:r>
        <w:rPr>
          <w:color w:val="231F20"/>
        </w:rPr>
        <w:t>khoảng</w:t>
      </w:r>
      <w:r>
        <w:rPr>
          <w:color w:val="231F20"/>
          <w:spacing w:val="-10"/>
        </w:rPr>
        <w:t> </w:t>
      </w:r>
      <w:r>
        <w:rPr>
          <w:color w:val="231F20"/>
        </w:rPr>
        <w:t>giữa hai nơi </w:t>
      </w:r>
      <w:r>
        <w:rPr>
          <w:color w:val="231F20"/>
          <w:spacing w:val="-8"/>
        </w:rPr>
        <w:t>ấy, </w:t>
      </w:r>
      <w:r>
        <w:rPr>
          <w:color w:val="231F20"/>
        </w:rPr>
        <w:t>chưa từng nói một lời. Ngài tạm mượn phương tiện để đưa chúng sanh trở về chơn như thật tánh, thấu </w:t>
      </w:r>
      <w:r>
        <w:rPr>
          <w:color w:val="231F20"/>
          <w:spacing w:val="-3"/>
        </w:rPr>
        <w:t>rõ </w:t>
      </w:r>
      <w:r>
        <w:rPr>
          <w:color w:val="231F20"/>
        </w:rPr>
        <w:t>chân như thật tướng, nên lập hóa thành mà diễn đạt “Thị pháp trụ pháp dị, thế gian tướng thường trụ” (Kinh Pháp Hoa). Hay: “Chư pháp tùng bổn lai, Thường tự tịch diệt tướng,</w:t>
      </w:r>
      <w:r>
        <w:rPr>
          <w:color w:val="231F20"/>
          <w:spacing w:val="-19"/>
        </w:rPr>
        <w:t> </w:t>
      </w:r>
      <w:r>
        <w:rPr>
          <w:color w:val="231F20"/>
        </w:rPr>
        <w:t>Xuân</w:t>
      </w:r>
      <w:r>
        <w:rPr>
          <w:color w:val="231F20"/>
          <w:spacing w:val="-19"/>
        </w:rPr>
        <w:t> </w:t>
      </w:r>
      <w:r>
        <w:rPr>
          <w:color w:val="231F20"/>
        </w:rPr>
        <w:t>đáo</w:t>
      </w:r>
      <w:r>
        <w:rPr>
          <w:color w:val="231F20"/>
          <w:spacing w:val="-19"/>
        </w:rPr>
        <w:t> </w:t>
      </w:r>
      <w:r>
        <w:rPr>
          <w:color w:val="231F20"/>
        </w:rPr>
        <w:t>bách</w:t>
      </w:r>
      <w:r>
        <w:rPr>
          <w:color w:val="231F20"/>
          <w:spacing w:val="-19"/>
        </w:rPr>
        <w:t> </w:t>
      </w:r>
      <w:r>
        <w:rPr>
          <w:color w:val="231F20"/>
        </w:rPr>
        <w:t>hoa</w:t>
      </w:r>
      <w:r>
        <w:rPr>
          <w:color w:val="231F20"/>
          <w:spacing w:val="-19"/>
        </w:rPr>
        <w:t> </w:t>
      </w:r>
      <w:r>
        <w:rPr>
          <w:color w:val="231F20"/>
        </w:rPr>
        <w:t>khai,</w:t>
      </w:r>
      <w:r>
        <w:rPr>
          <w:color w:val="231F20"/>
          <w:spacing w:val="-19"/>
        </w:rPr>
        <w:t> </w:t>
      </w:r>
      <w:r>
        <w:rPr>
          <w:color w:val="231F20"/>
        </w:rPr>
        <w:t>Hoàng</w:t>
      </w:r>
      <w:r>
        <w:rPr>
          <w:color w:val="231F20"/>
          <w:spacing w:val="-18"/>
        </w:rPr>
        <w:t> </w:t>
      </w:r>
      <w:r>
        <w:rPr>
          <w:color w:val="231F20"/>
        </w:rPr>
        <w:t>Oanh</w:t>
      </w:r>
      <w:r>
        <w:rPr>
          <w:color w:val="231F20"/>
          <w:spacing w:val="-19"/>
        </w:rPr>
        <w:t> </w:t>
      </w:r>
      <w:r>
        <w:rPr>
          <w:color w:val="231F20"/>
        </w:rPr>
        <w:t>đề</w:t>
      </w:r>
      <w:r>
        <w:rPr>
          <w:color w:val="231F20"/>
          <w:spacing w:val="-19"/>
        </w:rPr>
        <w:t> </w:t>
      </w:r>
      <w:r>
        <w:rPr>
          <w:color w:val="231F20"/>
        </w:rPr>
        <w:t>liễu</w:t>
      </w:r>
      <w:r>
        <w:rPr>
          <w:color w:val="231F20"/>
          <w:spacing w:val="-19"/>
        </w:rPr>
        <w:t> </w:t>
      </w:r>
      <w:r>
        <w:rPr>
          <w:color w:val="231F20"/>
        </w:rPr>
        <w:t>thượng” (Mãn</w:t>
      </w:r>
      <w:r>
        <w:rPr>
          <w:color w:val="231F20"/>
          <w:spacing w:val="-13"/>
        </w:rPr>
        <w:t> </w:t>
      </w:r>
      <w:r>
        <w:rPr>
          <w:color w:val="231F20"/>
        </w:rPr>
        <w:t>Giác</w:t>
      </w:r>
      <w:r>
        <w:rPr>
          <w:color w:val="231F20"/>
          <w:spacing w:val="-12"/>
        </w:rPr>
        <w:t> </w:t>
      </w:r>
      <w:r>
        <w:rPr>
          <w:color w:val="231F20"/>
        </w:rPr>
        <w:t>thiền</w:t>
      </w:r>
      <w:r>
        <w:rPr>
          <w:color w:val="231F20"/>
          <w:spacing w:val="-12"/>
        </w:rPr>
        <w:t> </w:t>
      </w:r>
      <w:r>
        <w:rPr>
          <w:color w:val="231F20"/>
        </w:rPr>
        <w:t>sư).</w:t>
      </w:r>
      <w:r>
        <w:rPr>
          <w:color w:val="231F20"/>
          <w:spacing w:val="-12"/>
        </w:rPr>
        <w:t> </w:t>
      </w:r>
      <w:r>
        <w:rPr>
          <w:color w:val="231F20"/>
        </w:rPr>
        <w:t>Tinh</w:t>
      </w:r>
      <w:r>
        <w:rPr>
          <w:color w:val="231F20"/>
          <w:spacing w:val="-12"/>
        </w:rPr>
        <w:t> </w:t>
      </w:r>
      <w:r>
        <w:rPr>
          <w:color w:val="231F20"/>
        </w:rPr>
        <w:t>thần</w:t>
      </w:r>
      <w:r>
        <w:rPr>
          <w:color w:val="231F20"/>
          <w:spacing w:val="-12"/>
        </w:rPr>
        <w:t> </w:t>
      </w:r>
      <w:r>
        <w:rPr>
          <w:color w:val="231F20"/>
          <w:spacing w:val="-6"/>
        </w:rPr>
        <w:t>Vô</w:t>
      </w:r>
      <w:r>
        <w:rPr>
          <w:color w:val="231F20"/>
          <w:spacing w:val="-12"/>
        </w:rPr>
        <w:t> </w:t>
      </w:r>
      <w:r>
        <w:rPr>
          <w:color w:val="231F20"/>
        </w:rPr>
        <w:t>ngã</w:t>
      </w:r>
      <w:r>
        <w:rPr>
          <w:color w:val="231F20"/>
          <w:spacing w:val="-12"/>
        </w:rPr>
        <w:t> </w:t>
      </w:r>
      <w:r>
        <w:rPr>
          <w:color w:val="231F20"/>
        </w:rPr>
        <w:t>qua</w:t>
      </w:r>
      <w:r>
        <w:rPr>
          <w:color w:val="231F20"/>
          <w:spacing w:val="-13"/>
        </w:rPr>
        <w:t> </w:t>
      </w:r>
      <w:r>
        <w:rPr>
          <w:color w:val="231F20"/>
        </w:rPr>
        <w:t>giáo</w:t>
      </w:r>
      <w:r>
        <w:rPr>
          <w:color w:val="231F20"/>
          <w:spacing w:val="-12"/>
        </w:rPr>
        <w:t> </w:t>
      </w:r>
      <w:r>
        <w:rPr>
          <w:color w:val="231F20"/>
        </w:rPr>
        <w:t>lý</w:t>
      </w:r>
      <w:r>
        <w:rPr>
          <w:color w:val="231F20"/>
          <w:spacing w:val="-12"/>
        </w:rPr>
        <w:t> </w:t>
      </w:r>
      <w:r>
        <w:rPr>
          <w:color w:val="231F20"/>
        </w:rPr>
        <w:t>Duyên</w:t>
      </w:r>
      <w:r>
        <w:rPr>
          <w:color w:val="231F20"/>
          <w:spacing w:val="-12"/>
        </w:rPr>
        <w:t> </w:t>
      </w:r>
      <w:r>
        <w:rPr>
          <w:color w:val="231F20"/>
        </w:rPr>
        <w:t>sinh và phong thái vô trụ, vô chấp của các bậc </w:t>
      </w:r>
      <w:r>
        <w:rPr>
          <w:color w:val="231F20"/>
          <w:spacing w:val="-12"/>
        </w:rPr>
        <w:t>Tổ </w:t>
      </w:r>
      <w:r>
        <w:rPr>
          <w:color w:val="231F20"/>
        </w:rPr>
        <w:t>sư, Cao đức chứng</w:t>
      </w:r>
      <w:r>
        <w:rPr>
          <w:color w:val="231F20"/>
          <w:spacing w:val="-11"/>
        </w:rPr>
        <w:t> </w:t>
      </w:r>
      <w:r>
        <w:rPr>
          <w:color w:val="231F20"/>
        </w:rPr>
        <w:t>ngộ,</w:t>
      </w:r>
      <w:r>
        <w:rPr>
          <w:color w:val="231F20"/>
          <w:spacing w:val="-11"/>
        </w:rPr>
        <w:t> </w:t>
      </w:r>
      <w:r>
        <w:rPr>
          <w:color w:val="231F20"/>
        </w:rPr>
        <w:t>dù</w:t>
      </w:r>
      <w:r>
        <w:rPr>
          <w:color w:val="231F20"/>
          <w:spacing w:val="-10"/>
        </w:rPr>
        <w:t> </w:t>
      </w:r>
      <w:r>
        <w:rPr>
          <w:color w:val="231F20"/>
        </w:rPr>
        <w:t>có</w:t>
      </w:r>
      <w:r>
        <w:rPr>
          <w:color w:val="231F20"/>
          <w:spacing w:val="-11"/>
        </w:rPr>
        <w:t> </w:t>
      </w:r>
      <w:r>
        <w:rPr>
          <w:color w:val="231F20"/>
        </w:rPr>
        <w:t>hòa</w:t>
      </w:r>
      <w:r>
        <w:rPr>
          <w:color w:val="231F20"/>
          <w:spacing w:val="-11"/>
        </w:rPr>
        <w:t> </w:t>
      </w:r>
      <w:r>
        <w:rPr>
          <w:color w:val="231F20"/>
        </w:rPr>
        <w:t>nhập</w:t>
      </w:r>
      <w:r>
        <w:rPr>
          <w:color w:val="231F20"/>
          <w:spacing w:val="-10"/>
        </w:rPr>
        <w:t> </w:t>
      </w:r>
      <w:r>
        <w:rPr>
          <w:color w:val="231F20"/>
        </w:rPr>
        <w:t>dòng</w:t>
      </w:r>
      <w:r>
        <w:rPr>
          <w:color w:val="231F20"/>
          <w:spacing w:val="-11"/>
        </w:rPr>
        <w:t> </w:t>
      </w:r>
      <w:r>
        <w:rPr>
          <w:color w:val="231F20"/>
        </w:rPr>
        <w:t>đời,</w:t>
      </w:r>
      <w:r>
        <w:rPr>
          <w:color w:val="231F20"/>
          <w:spacing w:val="-10"/>
        </w:rPr>
        <w:t> </w:t>
      </w:r>
      <w:r>
        <w:rPr>
          <w:color w:val="231F20"/>
        </w:rPr>
        <w:t>vẫn</w:t>
      </w:r>
      <w:r>
        <w:rPr>
          <w:color w:val="231F20"/>
          <w:spacing w:val="-11"/>
        </w:rPr>
        <w:t> </w:t>
      </w:r>
      <w:r>
        <w:rPr>
          <w:color w:val="231F20"/>
        </w:rPr>
        <w:t>luôn</w:t>
      </w:r>
      <w:r>
        <w:rPr>
          <w:color w:val="231F20"/>
          <w:spacing w:val="-11"/>
        </w:rPr>
        <w:t> </w:t>
      </w:r>
      <w:r>
        <w:rPr>
          <w:color w:val="231F20"/>
        </w:rPr>
        <w:t>giữ</w:t>
      </w:r>
      <w:r>
        <w:rPr>
          <w:color w:val="231F20"/>
          <w:spacing w:val="-10"/>
        </w:rPr>
        <w:t> </w:t>
      </w:r>
      <w:r>
        <w:rPr>
          <w:color w:val="231F20"/>
        </w:rPr>
        <w:t>được</w:t>
      </w:r>
      <w:r>
        <w:rPr>
          <w:color w:val="231F20"/>
          <w:spacing w:val="-11"/>
        </w:rPr>
        <w:t> </w:t>
      </w:r>
      <w:r>
        <w:rPr>
          <w:color w:val="231F20"/>
        </w:rPr>
        <w:t>tính cách xuất thế của mình, không bị trói buộc trong vòng danh lợi, linh động nơi cuộc sống để hóa độ mọi người, </w:t>
      </w:r>
      <w:r>
        <w:rPr>
          <w:color w:val="231F20"/>
          <w:spacing w:val="-3"/>
        </w:rPr>
        <w:t>xem </w:t>
      </w:r>
      <w:r>
        <w:rPr>
          <w:color w:val="231F20"/>
        </w:rPr>
        <w:t>sinh tử</w:t>
      </w:r>
      <w:r>
        <w:rPr>
          <w:color w:val="231F20"/>
          <w:spacing w:val="-4"/>
        </w:rPr>
        <w:t> </w:t>
      </w:r>
      <w:r>
        <w:rPr>
          <w:color w:val="231F20"/>
        </w:rPr>
        <w:t>như</w:t>
      </w:r>
      <w:r>
        <w:rPr>
          <w:color w:val="231F20"/>
          <w:spacing w:val="-4"/>
        </w:rPr>
        <w:t> </w:t>
      </w:r>
      <w:r>
        <w:rPr>
          <w:color w:val="231F20"/>
        </w:rPr>
        <w:t>trò</w:t>
      </w:r>
      <w:r>
        <w:rPr>
          <w:color w:val="231F20"/>
          <w:spacing w:val="-3"/>
        </w:rPr>
        <w:t> </w:t>
      </w:r>
      <w:r>
        <w:rPr>
          <w:color w:val="231F20"/>
        </w:rPr>
        <w:t>đùa,</w:t>
      </w:r>
      <w:r>
        <w:rPr>
          <w:color w:val="231F20"/>
          <w:spacing w:val="-4"/>
        </w:rPr>
        <w:t> </w:t>
      </w:r>
      <w:r>
        <w:rPr>
          <w:color w:val="231F20"/>
        </w:rPr>
        <w:t>có</w:t>
      </w:r>
      <w:r>
        <w:rPr>
          <w:color w:val="231F20"/>
          <w:spacing w:val="-3"/>
        </w:rPr>
        <w:t> </w:t>
      </w:r>
      <w:r>
        <w:rPr>
          <w:color w:val="231F20"/>
        </w:rPr>
        <w:t>không</w:t>
      </w:r>
      <w:r>
        <w:rPr>
          <w:color w:val="231F20"/>
          <w:spacing w:val="-4"/>
        </w:rPr>
        <w:t> </w:t>
      </w:r>
      <w:r>
        <w:rPr>
          <w:color w:val="231F20"/>
        </w:rPr>
        <w:t>như</w:t>
      </w:r>
      <w:r>
        <w:rPr>
          <w:color w:val="231F20"/>
          <w:spacing w:val="-4"/>
        </w:rPr>
        <w:t> </w:t>
      </w:r>
      <w:r>
        <w:rPr>
          <w:color w:val="231F20"/>
        </w:rPr>
        <w:t>đám</w:t>
      </w:r>
      <w:r>
        <w:rPr>
          <w:color w:val="231F20"/>
          <w:spacing w:val="-3"/>
        </w:rPr>
        <w:t> </w:t>
      </w:r>
      <w:r>
        <w:rPr>
          <w:color w:val="231F20"/>
        </w:rPr>
        <w:t>mây</w:t>
      </w:r>
      <w:r>
        <w:rPr>
          <w:color w:val="231F20"/>
          <w:spacing w:val="-4"/>
        </w:rPr>
        <w:t> </w:t>
      </w:r>
      <w:r>
        <w:rPr>
          <w:color w:val="231F20"/>
        </w:rPr>
        <w:t>trôi</w:t>
      </w:r>
      <w:r>
        <w:rPr>
          <w:color w:val="231F20"/>
          <w:spacing w:val="-3"/>
        </w:rPr>
        <w:t> </w:t>
      </w:r>
      <w:r>
        <w:rPr>
          <w:color w:val="231F20"/>
        </w:rPr>
        <w:t>trên</w:t>
      </w:r>
      <w:r>
        <w:rPr>
          <w:color w:val="231F20"/>
          <w:spacing w:val="-4"/>
        </w:rPr>
        <w:t> </w:t>
      </w:r>
      <w:r>
        <w:rPr>
          <w:color w:val="231F20"/>
        </w:rPr>
        <w:t>bầu</w:t>
      </w:r>
      <w:r>
        <w:rPr>
          <w:color w:val="231F20"/>
          <w:spacing w:val="-4"/>
        </w:rPr>
        <w:t> </w:t>
      </w:r>
      <w:r>
        <w:rPr>
          <w:color w:val="231F20"/>
        </w:rPr>
        <w:t>trời</w:t>
      </w:r>
      <w:r>
        <w:rPr>
          <w:color w:val="231F20"/>
          <w:spacing w:val="-3"/>
        </w:rPr>
        <w:t> </w:t>
      </w:r>
      <w:r>
        <w:rPr>
          <w:color w:val="231F20"/>
        </w:rPr>
        <w:t>tự tánh, như: </w:t>
      </w:r>
      <w:r>
        <w:rPr>
          <w:b/>
          <w:i/>
          <w:color w:val="231F20"/>
        </w:rPr>
        <w:t>Phong lai sơ trúc, Phong khứ nhi trúc bất lưu </w:t>
      </w:r>
      <w:r>
        <w:rPr>
          <w:b/>
          <w:i/>
          <w:color w:val="231F20"/>
        </w:rPr>
        <w:t>thanh. Nhạn độ hàn đàm, Nhạn quá nhi đàm vô lưu</w:t>
      </w:r>
      <w:r>
        <w:rPr>
          <w:b/>
          <w:i/>
          <w:color w:val="231F20"/>
          <w:spacing w:val="-21"/>
        </w:rPr>
        <w:t> </w:t>
      </w:r>
      <w:r>
        <w:rPr>
          <w:b/>
          <w:i/>
          <w:color w:val="231F20"/>
        </w:rPr>
        <w:t>ảnh</w:t>
      </w:r>
      <w:r>
        <w:rPr>
          <w:i/>
          <w:color w:val="231F20"/>
        </w:rPr>
        <w:t>.</w:t>
      </w:r>
    </w:p>
    <w:p>
      <w:pPr>
        <w:spacing w:after="0" w:line="242" w:lineRule="auto"/>
        <w:sectPr>
          <w:pgSz w:w="8110" w:h="11510"/>
          <w:pgMar w:header="598" w:footer="0" w:top="820" w:bottom="280" w:left="740" w:right="740"/>
        </w:sectPr>
      </w:pPr>
    </w:p>
    <w:p>
      <w:pPr>
        <w:pStyle w:val="BodyText"/>
        <w:spacing w:before="8"/>
        <w:ind w:left="0"/>
        <w:jc w:val="left"/>
        <w:rPr>
          <w:i/>
        </w:rPr>
      </w:pPr>
    </w:p>
    <w:p>
      <w:pPr>
        <w:pStyle w:val="BodyText"/>
        <w:spacing w:line="242" w:lineRule="auto" w:before="48"/>
        <w:ind w:left="166" w:right="162" w:firstLine="567"/>
      </w:pPr>
      <w:r>
        <w:rPr>
          <w:color w:val="231F20"/>
        </w:rPr>
        <w:t>Nhạn</w:t>
      </w:r>
      <w:r>
        <w:rPr>
          <w:color w:val="231F20"/>
          <w:spacing w:val="-6"/>
        </w:rPr>
        <w:t> </w:t>
      </w:r>
      <w:r>
        <w:rPr>
          <w:color w:val="231F20"/>
        </w:rPr>
        <w:t>qua</w:t>
      </w:r>
      <w:r>
        <w:rPr>
          <w:color w:val="231F20"/>
          <w:spacing w:val="-5"/>
        </w:rPr>
        <w:t> </w:t>
      </w:r>
      <w:r>
        <w:rPr>
          <w:color w:val="231F20"/>
        </w:rPr>
        <w:t>đầm</w:t>
      </w:r>
      <w:r>
        <w:rPr>
          <w:color w:val="231F20"/>
          <w:spacing w:val="-5"/>
        </w:rPr>
        <w:t> </w:t>
      </w:r>
      <w:r>
        <w:rPr>
          <w:color w:val="231F20"/>
        </w:rPr>
        <w:t>lạnh</w:t>
      </w:r>
      <w:r>
        <w:rPr>
          <w:color w:val="231F20"/>
          <w:spacing w:val="-5"/>
        </w:rPr>
        <w:t> </w:t>
      </w:r>
      <w:r>
        <w:rPr>
          <w:color w:val="231F20"/>
        </w:rPr>
        <w:t>không</w:t>
      </w:r>
      <w:r>
        <w:rPr>
          <w:color w:val="231F20"/>
          <w:spacing w:val="-6"/>
        </w:rPr>
        <w:t> </w:t>
      </w:r>
      <w:r>
        <w:rPr>
          <w:color w:val="231F20"/>
        </w:rPr>
        <w:t>lưu</w:t>
      </w:r>
      <w:r>
        <w:rPr>
          <w:color w:val="231F20"/>
          <w:spacing w:val="-5"/>
        </w:rPr>
        <w:t> </w:t>
      </w:r>
      <w:r>
        <w:rPr>
          <w:color w:val="231F20"/>
        </w:rPr>
        <w:t>dấu,</w:t>
      </w:r>
      <w:r>
        <w:rPr>
          <w:color w:val="231F20"/>
          <w:spacing w:val="-5"/>
        </w:rPr>
        <w:t> </w:t>
      </w:r>
      <w:r>
        <w:rPr>
          <w:color w:val="231F20"/>
        </w:rPr>
        <w:t>gió</w:t>
      </w:r>
      <w:r>
        <w:rPr>
          <w:color w:val="231F20"/>
          <w:spacing w:val="-5"/>
        </w:rPr>
        <w:t> </w:t>
      </w:r>
      <w:r>
        <w:rPr>
          <w:color w:val="231F20"/>
        </w:rPr>
        <w:t>luồn</w:t>
      </w:r>
      <w:r>
        <w:rPr>
          <w:color w:val="231F20"/>
          <w:spacing w:val="-6"/>
        </w:rPr>
        <w:t> </w:t>
      </w:r>
      <w:r>
        <w:rPr>
          <w:color w:val="231F20"/>
        </w:rPr>
        <w:t>khóm</w:t>
      </w:r>
      <w:r>
        <w:rPr>
          <w:color w:val="231F20"/>
          <w:spacing w:val="-5"/>
        </w:rPr>
        <w:t> </w:t>
      </w:r>
      <w:r>
        <w:rPr>
          <w:color w:val="231F20"/>
        </w:rPr>
        <w:t>trúc chẳng lưu âm. </w:t>
      </w:r>
      <w:r>
        <w:rPr>
          <w:color w:val="231F20"/>
          <w:spacing w:val="-5"/>
        </w:rPr>
        <w:t>Vạn </w:t>
      </w:r>
      <w:r>
        <w:rPr>
          <w:color w:val="231F20"/>
        </w:rPr>
        <w:t>pháp vần </w:t>
      </w:r>
      <w:r>
        <w:rPr>
          <w:color w:val="231F20"/>
          <w:spacing w:val="-4"/>
        </w:rPr>
        <w:t>xoay </w:t>
      </w:r>
      <w:r>
        <w:rPr>
          <w:color w:val="231F20"/>
        </w:rPr>
        <w:t>theo lẽ vô thường sanh diệt,</w:t>
      </w:r>
      <w:r>
        <w:rPr>
          <w:color w:val="231F20"/>
          <w:spacing w:val="-20"/>
        </w:rPr>
        <w:t> </w:t>
      </w:r>
      <w:r>
        <w:rPr>
          <w:color w:val="231F20"/>
        </w:rPr>
        <w:t>con</w:t>
      </w:r>
      <w:r>
        <w:rPr>
          <w:color w:val="231F20"/>
          <w:spacing w:val="-19"/>
        </w:rPr>
        <w:t> </w:t>
      </w:r>
      <w:r>
        <w:rPr>
          <w:color w:val="231F20"/>
        </w:rPr>
        <w:t>người</w:t>
      </w:r>
      <w:r>
        <w:rPr>
          <w:color w:val="231F20"/>
          <w:spacing w:val="-19"/>
        </w:rPr>
        <w:t> </w:t>
      </w:r>
      <w:r>
        <w:rPr>
          <w:color w:val="231F20"/>
        </w:rPr>
        <w:t>trưởng</w:t>
      </w:r>
      <w:r>
        <w:rPr>
          <w:color w:val="231F20"/>
          <w:spacing w:val="-20"/>
        </w:rPr>
        <w:t> </w:t>
      </w:r>
      <w:r>
        <w:rPr>
          <w:color w:val="231F20"/>
        </w:rPr>
        <w:t>thành</w:t>
      </w:r>
      <w:r>
        <w:rPr>
          <w:color w:val="231F20"/>
          <w:spacing w:val="-19"/>
        </w:rPr>
        <w:t> </w:t>
      </w:r>
      <w:r>
        <w:rPr>
          <w:color w:val="231F20"/>
        </w:rPr>
        <w:t>trong</w:t>
      </w:r>
      <w:r>
        <w:rPr>
          <w:color w:val="231F20"/>
          <w:spacing w:val="-19"/>
        </w:rPr>
        <w:t> </w:t>
      </w:r>
      <w:r>
        <w:rPr>
          <w:color w:val="231F20"/>
        </w:rPr>
        <w:t>phong</w:t>
      </w:r>
      <w:r>
        <w:rPr>
          <w:color w:val="231F20"/>
          <w:spacing w:val="-19"/>
        </w:rPr>
        <w:t> </w:t>
      </w:r>
      <w:r>
        <w:rPr>
          <w:color w:val="231F20"/>
        </w:rPr>
        <w:t>sương</w:t>
      </w:r>
      <w:r>
        <w:rPr>
          <w:color w:val="231F20"/>
          <w:spacing w:val="-20"/>
        </w:rPr>
        <w:t> </w:t>
      </w:r>
      <w:r>
        <w:rPr>
          <w:color w:val="231F20"/>
        </w:rPr>
        <w:t>tuế</w:t>
      </w:r>
      <w:r>
        <w:rPr>
          <w:color w:val="231F20"/>
          <w:spacing w:val="-18"/>
        </w:rPr>
        <w:t> </w:t>
      </w:r>
      <w:r>
        <w:rPr>
          <w:color w:val="231F20"/>
        </w:rPr>
        <w:t>nguyệt. Chính ngôn ngữ, quan niệm, hoàn cảnh và hành động của con</w:t>
      </w:r>
      <w:r>
        <w:rPr>
          <w:color w:val="231F20"/>
          <w:spacing w:val="-9"/>
        </w:rPr>
        <w:t> </w:t>
      </w:r>
      <w:r>
        <w:rPr>
          <w:color w:val="231F20"/>
        </w:rPr>
        <w:t>người</w:t>
      </w:r>
      <w:r>
        <w:rPr>
          <w:color w:val="231F20"/>
          <w:spacing w:val="-9"/>
        </w:rPr>
        <w:t> </w:t>
      </w:r>
      <w:r>
        <w:rPr>
          <w:color w:val="231F20"/>
        </w:rPr>
        <w:t>luôn</w:t>
      </w:r>
      <w:r>
        <w:rPr>
          <w:color w:val="231F20"/>
          <w:spacing w:val="-9"/>
        </w:rPr>
        <w:t> </w:t>
      </w:r>
      <w:r>
        <w:rPr>
          <w:color w:val="231F20"/>
        </w:rPr>
        <w:t>phân</w:t>
      </w:r>
      <w:r>
        <w:rPr>
          <w:color w:val="231F20"/>
          <w:spacing w:val="-8"/>
        </w:rPr>
        <w:t> </w:t>
      </w:r>
      <w:r>
        <w:rPr>
          <w:color w:val="231F20"/>
        </w:rPr>
        <w:t>biệt,</w:t>
      </w:r>
      <w:r>
        <w:rPr>
          <w:color w:val="231F20"/>
          <w:spacing w:val="-9"/>
        </w:rPr>
        <w:t> </w:t>
      </w:r>
      <w:r>
        <w:rPr>
          <w:color w:val="231F20"/>
        </w:rPr>
        <w:t>ngã</w:t>
      </w:r>
      <w:r>
        <w:rPr>
          <w:color w:val="231F20"/>
          <w:spacing w:val="-9"/>
        </w:rPr>
        <w:t> </w:t>
      </w:r>
      <w:r>
        <w:rPr>
          <w:color w:val="231F20"/>
        </w:rPr>
        <w:t>nhơn</w:t>
      </w:r>
      <w:r>
        <w:rPr>
          <w:color w:val="231F20"/>
          <w:spacing w:val="-8"/>
        </w:rPr>
        <w:t> </w:t>
      </w:r>
      <w:r>
        <w:rPr>
          <w:color w:val="231F20"/>
        </w:rPr>
        <w:t>làm</w:t>
      </w:r>
      <w:r>
        <w:rPr>
          <w:color w:val="231F20"/>
          <w:spacing w:val="-10"/>
        </w:rPr>
        <w:t> </w:t>
      </w:r>
      <w:r>
        <w:rPr>
          <w:color w:val="231F20"/>
        </w:rPr>
        <w:t>cho</w:t>
      </w:r>
      <w:r>
        <w:rPr>
          <w:color w:val="231F20"/>
          <w:spacing w:val="-8"/>
        </w:rPr>
        <w:t> </w:t>
      </w:r>
      <w:r>
        <w:rPr>
          <w:color w:val="231F20"/>
        </w:rPr>
        <w:t>con</w:t>
      </w:r>
      <w:r>
        <w:rPr>
          <w:color w:val="231F20"/>
          <w:spacing w:val="-9"/>
        </w:rPr>
        <w:t> </w:t>
      </w:r>
      <w:r>
        <w:rPr>
          <w:color w:val="231F20"/>
        </w:rPr>
        <w:t>người</w:t>
      </w:r>
      <w:r>
        <w:rPr>
          <w:color w:val="231F20"/>
          <w:spacing w:val="-9"/>
        </w:rPr>
        <w:t> </w:t>
      </w:r>
      <w:r>
        <w:rPr>
          <w:color w:val="231F20"/>
        </w:rPr>
        <w:t>càng </w:t>
      </w:r>
      <w:r>
        <w:rPr>
          <w:color w:val="231F20"/>
          <w:spacing w:val="-3"/>
        </w:rPr>
        <w:t>xa </w:t>
      </w:r>
      <w:r>
        <w:rPr>
          <w:color w:val="231F20"/>
        </w:rPr>
        <w:t>bản tâm thanh tịnh. </w:t>
      </w:r>
      <w:r>
        <w:rPr>
          <w:color w:val="231F20"/>
          <w:spacing w:val="-5"/>
        </w:rPr>
        <w:t>Trăng </w:t>
      </w:r>
      <w:r>
        <w:rPr>
          <w:color w:val="231F20"/>
        </w:rPr>
        <w:t>sao chỉ hiện </w:t>
      </w:r>
      <w:r>
        <w:rPr>
          <w:color w:val="231F20"/>
          <w:spacing w:val="-3"/>
        </w:rPr>
        <w:t>rõ </w:t>
      </w:r>
      <w:r>
        <w:rPr>
          <w:color w:val="231F20"/>
        </w:rPr>
        <w:t>trên mặt nước hồ thu tĩnh lặng, hoa giác ngộ chỉ nở nơi con người khi lòng an định, không còn khởi vọng tâm phân biệt Thánh phàm; bụi hồng không còn chen lối trên vạn nẻo đường và mây mù</w:t>
      </w:r>
      <w:r>
        <w:rPr>
          <w:color w:val="231F20"/>
          <w:spacing w:val="-4"/>
        </w:rPr>
        <w:t> </w:t>
      </w:r>
      <w:r>
        <w:rPr>
          <w:color w:val="231F20"/>
        </w:rPr>
        <w:t>sẽ</w:t>
      </w:r>
      <w:r>
        <w:rPr>
          <w:color w:val="231F20"/>
          <w:spacing w:val="-4"/>
        </w:rPr>
        <w:t> </w:t>
      </w:r>
      <w:r>
        <w:rPr>
          <w:color w:val="231F20"/>
        </w:rPr>
        <w:t>không</w:t>
      </w:r>
      <w:r>
        <w:rPr>
          <w:color w:val="231F20"/>
          <w:spacing w:val="-3"/>
        </w:rPr>
        <w:t> </w:t>
      </w:r>
      <w:r>
        <w:rPr>
          <w:color w:val="231F20"/>
        </w:rPr>
        <w:t>còn</w:t>
      </w:r>
      <w:r>
        <w:rPr>
          <w:color w:val="231F20"/>
          <w:spacing w:val="-4"/>
        </w:rPr>
        <w:t> </w:t>
      </w:r>
      <w:r>
        <w:rPr>
          <w:color w:val="231F20"/>
        </w:rPr>
        <w:t>che</w:t>
      </w:r>
      <w:r>
        <w:rPr>
          <w:color w:val="231F20"/>
          <w:spacing w:val="-4"/>
        </w:rPr>
        <w:t> </w:t>
      </w:r>
      <w:r>
        <w:rPr>
          <w:color w:val="231F20"/>
        </w:rPr>
        <w:t>vầng</w:t>
      </w:r>
      <w:r>
        <w:rPr>
          <w:color w:val="231F20"/>
          <w:spacing w:val="-4"/>
        </w:rPr>
        <w:t> </w:t>
      </w:r>
      <w:r>
        <w:rPr>
          <w:color w:val="231F20"/>
        </w:rPr>
        <w:t>trăng</w:t>
      </w:r>
      <w:r>
        <w:rPr>
          <w:color w:val="231F20"/>
          <w:spacing w:val="-4"/>
        </w:rPr>
        <w:t> </w:t>
      </w:r>
      <w:r>
        <w:rPr>
          <w:color w:val="231F20"/>
        </w:rPr>
        <w:t>tươi</w:t>
      </w:r>
      <w:r>
        <w:rPr>
          <w:color w:val="231F20"/>
          <w:spacing w:val="-4"/>
        </w:rPr>
        <w:t> </w:t>
      </w:r>
      <w:r>
        <w:rPr>
          <w:color w:val="231F20"/>
        </w:rPr>
        <w:t>đẹp,</w:t>
      </w:r>
      <w:r>
        <w:rPr>
          <w:color w:val="231F20"/>
          <w:spacing w:val="-4"/>
        </w:rPr>
        <w:t> </w:t>
      </w:r>
      <w:r>
        <w:rPr>
          <w:color w:val="231F20"/>
        </w:rPr>
        <w:t>mặt</w:t>
      </w:r>
      <w:r>
        <w:rPr>
          <w:color w:val="231F20"/>
          <w:spacing w:val="-4"/>
        </w:rPr>
        <w:t> </w:t>
      </w:r>
      <w:r>
        <w:rPr>
          <w:color w:val="231F20"/>
        </w:rPr>
        <w:t>trời</w:t>
      </w:r>
      <w:r>
        <w:rPr>
          <w:color w:val="231F20"/>
          <w:spacing w:val="-4"/>
        </w:rPr>
        <w:t> </w:t>
      </w:r>
      <w:r>
        <w:rPr>
          <w:color w:val="231F20"/>
        </w:rPr>
        <w:t>tỉnh</w:t>
      </w:r>
      <w:r>
        <w:rPr>
          <w:color w:val="231F20"/>
          <w:spacing w:val="-3"/>
        </w:rPr>
        <w:t> </w:t>
      </w:r>
      <w:r>
        <w:rPr>
          <w:color w:val="231F20"/>
        </w:rPr>
        <w:t>giác được</w:t>
      </w:r>
      <w:r>
        <w:rPr>
          <w:color w:val="231F20"/>
          <w:spacing w:val="-6"/>
        </w:rPr>
        <w:t> </w:t>
      </w:r>
      <w:r>
        <w:rPr>
          <w:color w:val="231F20"/>
        </w:rPr>
        <w:t>thắp</w:t>
      </w:r>
      <w:r>
        <w:rPr>
          <w:color w:val="231F20"/>
          <w:spacing w:val="-5"/>
        </w:rPr>
        <w:t> </w:t>
      </w:r>
      <w:r>
        <w:rPr>
          <w:color w:val="231F20"/>
        </w:rPr>
        <w:t>sáng</w:t>
      </w:r>
      <w:r>
        <w:rPr>
          <w:color w:val="231F20"/>
          <w:spacing w:val="-5"/>
        </w:rPr>
        <w:t> </w:t>
      </w:r>
      <w:r>
        <w:rPr>
          <w:color w:val="231F20"/>
        </w:rPr>
        <w:t>từ</w:t>
      </w:r>
      <w:r>
        <w:rPr>
          <w:color w:val="231F20"/>
          <w:spacing w:val="-5"/>
        </w:rPr>
        <w:t> </w:t>
      </w:r>
      <w:r>
        <w:rPr>
          <w:color w:val="231F20"/>
        </w:rPr>
        <w:t>nội</w:t>
      </w:r>
      <w:r>
        <w:rPr>
          <w:color w:val="231F20"/>
          <w:spacing w:val="-5"/>
        </w:rPr>
        <w:t> </w:t>
      </w:r>
      <w:r>
        <w:rPr>
          <w:color w:val="231F20"/>
        </w:rPr>
        <w:t>tâm</w:t>
      </w:r>
      <w:r>
        <w:rPr>
          <w:color w:val="231F20"/>
          <w:spacing w:val="-5"/>
        </w:rPr>
        <w:t> </w:t>
      </w:r>
      <w:r>
        <w:rPr>
          <w:color w:val="231F20"/>
        </w:rPr>
        <w:t>thanh</w:t>
      </w:r>
      <w:r>
        <w:rPr>
          <w:color w:val="231F20"/>
          <w:spacing w:val="-4"/>
        </w:rPr>
        <w:t> </w:t>
      </w:r>
      <w:r>
        <w:rPr>
          <w:color w:val="231F20"/>
        </w:rPr>
        <w:t>tịnh,</w:t>
      </w:r>
      <w:r>
        <w:rPr>
          <w:color w:val="231F20"/>
          <w:spacing w:val="-6"/>
        </w:rPr>
        <w:t> </w:t>
      </w:r>
      <w:r>
        <w:rPr>
          <w:color w:val="231F20"/>
        </w:rPr>
        <w:t>chiếu</w:t>
      </w:r>
      <w:r>
        <w:rPr>
          <w:color w:val="231F20"/>
          <w:spacing w:val="-5"/>
        </w:rPr>
        <w:t> </w:t>
      </w:r>
      <w:r>
        <w:rPr>
          <w:color w:val="231F20"/>
        </w:rPr>
        <w:t>tỏa</w:t>
      </w:r>
      <w:r>
        <w:rPr>
          <w:color w:val="231F20"/>
          <w:spacing w:val="-5"/>
        </w:rPr>
        <w:t> </w:t>
      </w:r>
      <w:r>
        <w:rPr>
          <w:color w:val="231F20"/>
        </w:rPr>
        <w:t>khắp</w:t>
      </w:r>
      <w:r>
        <w:rPr>
          <w:color w:val="231F20"/>
          <w:spacing w:val="-4"/>
        </w:rPr>
        <w:t> </w:t>
      </w:r>
      <w:r>
        <w:rPr>
          <w:color w:val="231F20"/>
        </w:rPr>
        <w:t>muôn loài,</w:t>
      </w:r>
      <w:r>
        <w:rPr>
          <w:color w:val="231F20"/>
          <w:spacing w:val="-6"/>
        </w:rPr>
        <w:t> </w:t>
      </w:r>
      <w:r>
        <w:rPr>
          <w:color w:val="231F20"/>
          <w:spacing w:val="-3"/>
        </w:rPr>
        <w:t>xóa</w:t>
      </w:r>
      <w:r>
        <w:rPr>
          <w:color w:val="231F20"/>
          <w:spacing w:val="-6"/>
        </w:rPr>
        <w:t> </w:t>
      </w:r>
      <w:r>
        <w:rPr>
          <w:color w:val="231F20"/>
        </w:rPr>
        <w:t>sạch</w:t>
      </w:r>
      <w:r>
        <w:rPr>
          <w:color w:val="231F20"/>
          <w:spacing w:val="-6"/>
        </w:rPr>
        <w:t> </w:t>
      </w:r>
      <w:r>
        <w:rPr>
          <w:color w:val="231F20"/>
        </w:rPr>
        <w:t>những</w:t>
      </w:r>
      <w:r>
        <w:rPr>
          <w:color w:val="231F20"/>
          <w:spacing w:val="-6"/>
        </w:rPr>
        <w:t> </w:t>
      </w:r>
      <w:r>
        <w:rPr>
          <w:color w:val="231F20"/>
        </w:rPr>
        <w:t>bóng</w:t>
      </w:r>
      <w:r>
        <w:rPr>
          <w:color w:val="231F20"/>
          <w:spacing w:val="-6"/>
        </w:rPr>
        <w:t> </w:t>
      </w:r>
      <w:r>
        <w:rPr>
          <w:color w:val="231F20"/>
        </w:rPr>
        <w:t>đêm</w:t>
      </w:r>
      <w:r>
        <w:rPr>
          <w:color w:val="231F20"/>
          <w:spacing w:val="-5"/>
        </w:rPr>
        <w:t> </w:t>
      </w:r>
      <w:r>
        <w:rPr>
          <w:color w:val="231F20"/>
        </w:rPr>
        <w:t>vô</w:t>
      </w:r>
      <w:r>
        <w:rPr>
          <w:color w:val="231F20"/>
          <w:spacing w:val="-6"/>
        </w:rPr>
        <w:t> </w:t>
      </w:r>
      <w:r>
        <w:rPr>
          <w:color w:val="231F20"/>
        </w:rPr>
        <w:t>minh</w:t>
      </w:r>
      <w:r>
        <w:rPr>
          <w:color w:val="231F20"/>
          <w:spacing w:val="-5"/>
        </w:rPr>
        <w:t> </w:t>
      </w:r>
      <w:r>
        <w:rPr>
          <w:color w:val="231F20"/>
        </w:rPr>
        <w:t>u</w:t>
      </w:r>
      <w:r>
        <w:rPr>
          <w:color w:val="231F20"/>
          <w:spacing w:val="-6"/>
        </w:rPr>
        <w:t> </w:t>
      </w:r>
      <w:r>
        <w:rPr>
          <w:color w:val="231F20"/>
        </w:rPr>
        <w:t>ám</w:t>
      </w:r>
      <w:r>
        <w:rPr>
          <w:color w:val="231F20"/>
          <w:spacing w:val="-6"/>
        </w:rPr>
        <w:t> </w:t>
      </w:r>
      <w:r>
        <w:rPr>
          <w:color w:val="231F20"/>
        </w:rPr>
        <w:t>và</w:t>
      </w:r>
      <w:r>
        <w:rPr>
          <w:color w:val="231F20"/>
          <w:spacing w:val="-6"/>
        </w:rPr>
        <w:t> </w:t>
      </w:r>
      <w:r>
        <w:rPr>
          <w:color w:val="231F20"/>
        </w:rPr>
        <w:t>chúng</w:t>
      </w:r>
      <w:r>
        <w:rPr>
          <w:color w:val="231F20"/>
          <w:spacing w:val="-4"/>
        </w:rPr>
        <w:t> </w:t>
      </w:r>
      <w:r>
        <w:rPr>
          <w:color w:val="231F20"/>
        </w:rPr>
        <w:t>ta</w:t>
      </w:r>
      <w:r>
        <w:rPr>
          <w:color w:val="231F20"/>
          <w:spacing w:val="-6"/>
        </w:rPr>
        <w:t> </w:t>
      </w:r>
      <w:r>
        <w:rPr>
          <w:color w:val="231F20"/>
        </w:rPr>
        <w:t>sẽ tự tại tùng tâm, bấy</w:t>
      </w:r>
      <w:r>
        <w:rPr>
          <w:color w:val="231F20"/>
          <w:spacing w:val="-3"/>
        </w:rPr>
        <w:t> </w:t>
      </w:r>
      <w:r>
        <w:rPr>
          <w:color w:val="231F20"/>
        </w:rPr>
        <w:t>giờ:</w:t>
      </w:r>
    </w:p>
    <w:p>
      <w:pPr>
        <w:spacing w:line="232" w:lineRule="auto" w:before="76"/>
        <w:ind w:left="1300" w:right="1479" w:firstLine="0"/>
        <w:jc w:val="both"/>
        <w:rPr>
          <w:b/>
          <w:sz w:val="27"/>
        </w:rPr>
      </w:pPr>
      <w:r>
        <w:rPr>
          <w:b/>
          <w:i/>
          <w:color w:val="231F20"/>
          <w:sz w:val="27"/>
        </w:rPr>
        <w:t>Tùy thuận thế duyên vô quái ngại </w:t>
      </w:r>
      <w:r>
        <w:rPr>
          <w:b/>
          <w:i/>
          <w:color w:val="231F20"/>
          <w:sz w:val="27"/>
        </w:rPr>
        <w:t>Niết Bàn sanh tử đẳng không hoa</w:t>
      </w:r>
      <w:r>
        <w:rPr>
          <w:b/>
          <w:color w:val="231F20"/>
          <w:sz w:val="27"/>
        </w:rPr>
        <w:t>.</w:t>
      </w:r>
    </w:p>
    <w:p>
      <w:pPr>
        <w:pStyle w:val="BodyText"/>
        <w:spacing w:line="242" w:lineRule="auto" w:before="88"/>
        <w:ind w:right="163" w:firstLine="566"/>
      </w:pPr>
      <w:r>
        <w:rPr>
          <w:color w:val="231F20"/>
        </w:rPr>
        <w:t>Không và hữu thay phiên hiển </w:t>
      </w:r>
      <w:r>
        <w:rPr>
          <w:color w:val="231F20"/>
          <w:spacing w:val="-7"/>
        </w:rPr>
        <w:t>bày, </w:t>
      </w:r>
      <w:r>
        <w:rPr>
          <w:color w:val="231F20"/>
        </w:rPr>
        <w:t>lý sự vô ngại, một tức nhiều, nhiều tức một, lớn vào nhỏ, nhỏ vào lớn là cảnh giới Phật </w:t>
      </w:r>
      <w:r>
        <w:rPr>
          <w:color w:val="231F20"/>
          <w:spacing w:val="-7"/>
        </w:rPr>
        <w:t>vậy. </w:t>
      </w:r>
      <w:r>
        <w:rPr>
          <w:color w:val="231F20"/>
        </w:rPr>
        <w:t>Do đó được biết, một hạt bụi, một giọt nước cho đến vi trần số cõi Phật Hoa </w:t>
      </w:r>
      <w:r>
        <w:rPr>
          <w:color w:val="231F20"/>
          <w:spacing w:val="-6"/>
        </w:rPr>
        <w:t>Tạng </w:t>
      </w:r>
      <w:r>
        <w:rPr>
          <w:color w:val="231F20"/>
        </w:rPr>
        <w:t>Hải đều là cảnh giới Phật</w:t>
      </w:r>
      <w:r>
        <w:rPr>
          <w:color w:val="231F20"/>
          <w:spacing w:val="-6"/>
        </w:rPr>
        <w:t> </w:t>
      </w:r>
      <w:r>
        <w:rPr>
          <w:color w:val="231F20"/>
        </w:rPr>
        <w:t>cả.</w:t>
      </w:r>
      <w:r>
        <w:rPr>
          <w:color w:val="231F20"/>
          <w:spacing w:val="-6"/>
        </w:rPr>
        <w:t> </w:t>
      </w:r>
      <w:r>
        <w:rPr>
          <w:color w:val="231F20"/>
        </w:rPr>
        <w:t>Nhưng</w:t>
      </w:r>
      <w:r>
        <w:rPr>
          <w:color w:val="231F20"/>
          <w:spacing w:val="-6"/>
        </w:rPr>
        <w:t> </w:t>
      </w:r>
      <w:r>
        <w:rPr>
          <w:color w:val="231F20"/>
        </w:rPr>
        <w:t>các</w:t>
      </w:r>
      <w:r>
        <w:rPr>
          <w:color w:val="231F20"/>
          <w:spacing w:val="-6"/>
        </w:rPr>
        <w:t> </w:t>
      </w:r>
      <w:r>
        <w:rPr>
          <w:color w:val="231F20"/>
        </w:rPr>
        <w:t>ngươi</w:t>
      </w:r>
      <w:r>
        <w:rPr>
          <w:color w:val="231F20"/>
          <w:spacing w:val="-6"/>
        </w:rPr>
        <w:t> </w:t>
      </w:r>
      <w:r>
        <w:rPr>
          <w:color w:val="231F20"/>
          <w:spacing w:val="-3"/>
        </w:rPr>
        <w:t>tay</w:t>
      </w:r>
      <w:r>
        <w:rPr>
          <w:color w:val="231F20"/>
          <w:spacing w:val="-6"/>
        </w:rPr>
        <w:t> </w:t>
      </w:r>
      <w:r>
        <w:rPr>
          <w:color w:val="231F20"/>
        </w:rPr>
        <w:t>chỉ</w:t>
      </w:r>
      <w:r>
        <w:rPr>
          <w:color w:val="231F20"/>
          <w:spacing w:val="-6"/>
        </w:rPr>
        <w:t> </w:t>
      </w:r>
      <w:r>
        <w:rPr>
          <w:color w:val="231F20"/>
        </w:rPr>
        <w:t>mắt</w:t>
      </w:r>
      <w:r>
        <w:rPr>
          <w:color w:val="231F20"/>
          <w:spacing w:val="-5"/>
        </w:rPr>
        <w:t> </w:t>
      </w:r>
      <w:r>
        <w:rPr>
          <w:color w:val="231F20"/>
        </w:rPr>
        <w:t>nhìn,</w:t>
      </w:r>
      <w:r>
        <w:rPr>
          <w:color w:val="231F20"/>
          <w:spacing w:val="-6"/>
        </w:rPr>
        <w:t> </w:t>
      </w:r>
      <w:r>
        <w:rPr>
          <w:color w:val="231F20"/>
        </w:rPr>
        <w:t>trên</w:t>
      </w:r>
      <w:r>
        <w:rPr>
          <w:color w:val="231F20"/>
          <w:spacing w:val="-6"/>
        </w:rPr>
        <w:t> </w:t>
      </w:r>
      <w:r>
        <w:rPr>
          <w:color w:val="231F20"/>
        </w:rPr>
        <w:t>là</w:t>
      </w:r>
      <w:r>
        <w:rPr>
          <w:color w:val="231F20"/>
          <w:spacing w:val="-7"/>
        </w:rPr>
        <w:t> </w:t>
      </w:r>
      <w:r>
        <w:rPr>
          <w:color w:val="231F20"/>
        </w:rPr>
        <w:t>trời,</w:t>
      </w:r>
      <w:r>
        <w:rPr>
          <w:color w:val="231F20"/>
          <w:spacing w:val="-6"/>
        </w:rPr>
        <w:t> </w:t>
      </w:r>
      <w:r>
        <w:rPr>
          <w:color w:val="231F20"/>
        </w:rPr>
        <w:t>dưới là</w:t>
      </w:r>
      <w:r>
        <w:rPr>
          <w:color w:val="231F20"/>
          <w:spacing w:val="-5"/>
        </w:rPr>
        <w:t> </w:t>
      </w:r>
      <w:r>
        <w:rPr>
          <w:color w:val="231F20"/>
        </w:rPr>
        <w:t>đất,</w:t>
      </w:r>
      <w:r>
        <w:rPr>
          <w:color w:val="231F20"/>
          <w:spacing w:val="-4"/>
        </w:rPr>
        <w:t> </w:t>
      </w:r>
      <w:r>
        <w:rPr>
          <w:color w:val="231F20"/>
        </w:rPr>
        <w:t>vận</w:t>
      </w:r>
      <w:r>
        <w:rPr>
          <w:color w:val="231F20"/>
          <w:spacing w:val="-5"/>
        </w:rPr>
        <w:t> </w:t>
      </w:r>
      <w:r>
        <w:rPr>
          <w:color w:val="231F20"/>
        </w:rPr>
        <w:t>hành</w:t>
      </w:r>
      <w:r>
        <w:rPr>
          <w:color w:val="231F20"/>
          <w:spacing w:val="-4"/>
        </w:rPr>
        <w:t> </w:t>
      </w:r>
      <w:r>
        <w:rPr>
          <w:color w:val="231F20"/>
        </w:rPr>
        <w:t>là</w:t>
      </w:r>
      <w:r>
        <w:rPr>
          <w:color w:val="231F20"/>
          <w:spacing w:val="-5"/>
        </w:rPr>
        <w:t> </w:t>
      </w:r>
      <w:r>
        <w:rPr>
          <w:color w:val="231F20"/>
        </w:rPr>
        <w:t>nhựt</w:t>
      </w:r>
      <w:r>
        <w:rPr>
          <w:color w:val="231F20"/>
          <w:spacing w:val="-4"/>
        </w:rPr>
        <w:t> </w:t>
      </w:r>
      <w:r>
        <w:rPr>
          <w:color w:val="231F20"/>
        </w:rPr>
        <w:t>nguyệt.</w:t>
      </w:r>
      <w:r>
        <w:rPr>
          <w:color w:val="231F20"/>
          <w:spacing w:val="-5"/>
        </w:rPr>
        <w:t> </w:t>
      </w:r>
      <w:r>
        <w:rPr>
          <w:color w:val="231F20"/>
        </w:rPr>
        <w:t>Tịnh</w:t>
      </w:r>
      <w:r>
        <w:rPr>
          <w:color w:val="231F20"/>
          <w:spacing w:val="-4"/>
        </w:rPr>
        <w:t> </w:t>
      </w:r>
      <w:r>
        <w:rPr>
          <w:color w:val="231F20"/>
        </w:rPr>
        <w:t>mà</w:t>
      </w:r>
      <w:r>
        <w:rPr>
          <w:color w:val="231F20"/>
          <w:spacing w:val="-5"/>
        </w:rPr>
        <w:t> </w:t>
      </w:r>
      <w:r>
        <w:rPr>
          <w:color w:val="231F20"/>
        </w:rPr>
        <w:t>trụ</w:t>
      </w:r>
      <w:r>
        <w:rPr>
          <w:color w:val="231F20"/>
          <w:spacing w:val="-4"/>
        </w:rPr>
        <w:t> </w:t>
      </w:r>
      <w:r>
        <w:rPr>
          <w:color w:val="231F20"/>
        </w:rPr>
        <w:t>gọi</w:t>
      </w:r>
      <w:r>
        <w:rPr>
          <w:color w:val="231F20"/>
          <w:spacing w:val="-5"/>
        </w:rPr>
        <w:t> </w:t>
      </w:r>
      <w:r>
        <w:rPr>
          <w:color w:val="231F20"/>
        </w:rPr>
        <w:t>là</w:t>
      </w:r>
      <w:r>
        <w:rPr>
          <w:color w:val="231F20"/>
          <w:spacing w:val="-4"/>
        </w:rPr>
        <w:t> </w:t>
      </w:r>
      <w:r>
        <w:rPr>
          <w:color w:val="231F20"/>
        </w:rPr>
        <w:t>núi,</w:t>
      </w:r>
      <w:r>
        <w:rPr>
          <w:color w:val="231F20"/>
          <w:spacing w:val="-5"/>
        </w:rPr>
        <w:t> </w:t>
      </w:r>
      <w:r>
        <w:rPr>
          <w:color w:val="231F20"/>
        </w:rPr>
        <w:t>động mà chảy gọi là sông, hữu tình là người, vô tình là vật. Cảnh giới</w:t>
      </w:r>
      <w:r>
        <w:rPr>
          <w:color w:val="231F20"/>
          <w:spacing w:val="-12"/>
        </w:rPr>
        <w:t> </w:t>
      </w:r>
      <w:r>
        <w:rPr>
          <w:color w:val="231F20"/>
        </w:rPr>
        <w:t>Phật</w:t>
      </w:r>
      <w:r>
        <w:rPr>
          <w:color w:val="231F20"/>
          <w:spacing w:val="-13"/>
        </w:rPr>
        <w:t> </w:t>
      </w:r>
      <w:r>
        <w:rPr>
          <w:color w:val="231F20"/>
          <w:spacing w:val="-3"/>
        </w:rPr>
        <w:t>ngay</w:t>
      </w:r>
      <w:r>
        <w:rPr>
          <w:color w:val="231F20"/>
          <w:spacing w:val="-13"/>
        </w:rPr>
        <w:t> </w:t>
      </w:r>
      <w:r>
        <w:rPr>
          <w:color w:val="231F20"/>
        </w:rPr>
        <w:t>trước</w:t>
      </w:r>
      <w:r>
        <w:rPr>
          <w:color w:val="231F20"/>
          <w:spacing w:val="-13"/>
        </w:rPr>
        <w:t> </w:t>
      </w:r>
      <w:r>
        <w:rPr>
          <w:color w:val="231F20"/>
        </w:rPr>
        <w:t>mắt</w:t>
      </w:r>
      <w:r>
        <w:rPr>
          <w:color w:val="231F20"/>
          <w:spacing w:val="-13"/>
        </w:rPr>
        <w:t> </w:t>
      </w:r>
      <w:r>
        <w:rPr>
          <w:color w:val="231F20"/>
        </w:rPr>
        <w:t>mà</w:t>
      </w:r>
      <w:r>
        <w:rPr>
          <w:color w:val="231F20"/>
          <w:spacing w:val="-12"/>
        </w:rPr>
        <w:t> </w:t>
      </w:r>
      <w:r>
        <w:rPr>
          <w:color w:val="231F20"/>
        </w:rPr>
        <w:t>lại</w:t>
      </w:r>
      <w:r>
        <w:rPr>
          <w:color w:val="231F20"/>
          <w:spacing w:val="-13"/>
        </w:rPr>
        <w:t> </w:t>
      </w:r>
      <w:r>
        <w:rPr>
          <w:color w:val="231F20"/>
        </w:rPr>
        <w:t>chẳng</w:t>
      </w:r>
      <w:r>
        <w:rPr>
          <w:color w:val="231F20"/>
          <w:spacing w:val="-13"/>
        </w:rPr>
        <w:t> </w:t>
      </w:r>
      <w:r>
        <w:rPr>
          <w:color w:val="231F20"/>
          <w:spacing w:val="-5"/>
        </w:rPr>
        <w:t>thấy,</w:t>
      </w:r>
      <w:r>
        <w:rPr>
          <w:color w:val="231F20"/>
          <w:spacing w:val="-13"/>
        </w:rPr>
        <w:t> </w:t>
      </w:r>
      <w:r>
        <w:rPr>
          <w:color w:val="231F20"/>
        </w:rPr>
        <w:t>thực</w:t>
      </w:r>
      <w:r>
        <w:rPr>
          <w:color w:val="231F20"/>
          <w:spacing w:val="-13"/>
        </w:rPr>
        <w:t> </w:t>
      </w:r>
      <w:r>
        <w:rPr>
          <w:color w:val="231F20"/>
        </w:rPr>
        <w:t>là</w:t>
      </w:r>
      <w:r>
        <w:rPr>
          <w:color w:val="231F20"/>
          <w:spacing w:val="-12"/>
        </w:rPr>
        <w:t> </w:t>
      </w:r>
      <w:r>
        <w:rPr>
          <w:color w:val="231F20"/>
        </w:rPr>
        <w:t>thật</w:t>
      </w:r>
      <w:r>
        <w:rPr>
          <w:color w:val="231F20"/>
          <w:spacing w:val="-13"/>
        </w:rPr>
        <w:t> </w:t>
      </w:r>
      <w:r>
        <w:rPr>
          <w:color w:val="231F20"/>
        </w:rPr>
        <w:t>đáng thương </w:t>
      </w:r>
      <w:r>
        <w:rPr>
          <w:color w:val="231F20"/>
          <w:spacing w:val="-3"/>
        </w:rPr>
        <w:t>xót!</w:t>
      </w:r>
    </w:p>
    <w:p>
      <w:pPr>
        <w:pStyle w:val="BodyText"/>
        <w:spacing w:line="242" w:lineRule="auto" w:before="80"/>
        <w:ind w:right="164" w:firstLine="566"/>
      </w:pPr>
      <w:r>
        <w:rPr/>
        <w:t>Chỉ vì nơi ý căn chưa từng thanh tịnh, nên có đủ thứ vọng tưởng, đã có vọng tưởng là có phân biệt, đã có phân biệt</w:t>
      </w:r>
      <w:r>
        <w:rPr>
          <w:spacing w:val="-11"/>
        </w:rPr>
        <w:t> </w:t>
      </w:r>
      <w:r>
        <w:rPr/>
        <w:t>thì</w:t>
      </w:r>
      <w:r>
        <w:rPr>
          <w:spacing w:val="-11"/>
        </w:rPr>
        <w:t> </w:t>
      </w:r>
      <w:r>
        <w:rPr/>
        <w:t>kẹt</w:t>
      </w:r>
      <w:r>
        <w:rPr>
          <w:spacing w:val="-11"/>
        </w:rPr>
        <w:t> </w:t>
      </w:r>
      <w:r>
        <w:rPr/>
        <w:t>vào</w:t>
      </w:r>
      <w:r>
        <w:rPr>
          <w:spacing w:val="-11"/>
        </w:rPr>
        <w:t> </w:t>
      </w:r>
      <w:r>
        <w:rPr/>
        <w:t>danh</w:t>
      </w:r>
      <w:r>
        <w:rPr>
          <w:spacing w:val="-11"/>
        </w:rPr>
        <w:t> </w:t>
      </w:r>
      <w:r>
        <w:rPr/>
        <w:t>tướng,</w:t>
      </w:r>
      <w:r>
        <w:rPr>
          <w:spacing w:val="-11"/>
        </w:rPr>
        <w:t> </w:t>
      </w:r>
      <w:r>
        <w:rPr/>
        <w:t>đã</w:t>
      </w:r>
      <w:r>
        <w:rPr>
          <w:spacing w:val="-11"/>
        </w:rPr>
        <w:t> </w:t>
      </w:r>
      <w:r>
        <w:rPr/>
        <w:t>kẹt</w:t>
      </w:r>
      <w:r>
        <w:rPr>
          <w:spacing w:val="-11"/>
        </w:rPr>
        <w:t> </w:t>
      </w:r>
      <w:r>
        <w:rPr/>
        <w:t>vào</w:t>
      </w:r>
      <w:r>
        <w:rPr>
          <w:spacing w:val="-10"/>
        </w:rPr>
        <w:t> </w:t>
      </w:r>
      <w:r>
        <w:rPr/>
        <w:t>danh</w:t>
      </w:r>
      <w:r>
        <w:rPr>
          <w:spacing w:val="-11"/>
        </w:rPr>
        <w:t> </w:t>
      </w:r>
      <w:r>
        <w:rPr/>
        <w:t>tướng</w:t>
      </w:r>
      <w:r>
        <w:rPr>
          <w:spacing w:val="-11"/>
        </w:rPr>
        <w:t> </w:t>
      </w:r>
      <w:r>
        <w:rPr/>
        <w:t>nên</w:t>
      </w:r>
      <w:r>
        <w:rPr>
          <w:spacing w:val="-11"/>
        </w:rPr>
        <w:t> </w:t>
      </w:r>
      <w:r>
        <w:rPr/>
        <w:t>thấy trời</w:t>
      </w:r>
      <w:r>
        <w:rPr>
          <w:spacing w:val="19"/>
        </w:rPr>
        <w:t> </w:t>
      </w:r>
      <w:r>
        <w:rPr/>
        <w:t>chỉ</w:t>
      </w:r>
      <w:r>
        <w:rPr>
          <w:spacing w:val="19"/>
        </w:rPr>
        <w:t> </w:t>
      </w:r>
      <w:r>
        <w:rPr/>
        <w:t>là</w:t>
      </w:r>
      <w:r>
        <w:rPr>
          <w:spacing w:val="19"/>
        </w:rPr>
        <w:t> </w:t>
      </w:r>
      <w:r>
        <w:rPr/>
        <w:t>trời,</w:t>
      </w:r>
      <w:r>
        <w:rPr>
          <w:spacing w:val="19"/>
        </w:rPr>
        <w:t> </w:t>
      </w:r>
      <w:r>
        <w:rPr/>
        <w:t>thấy</w:t>
      </w:r>
      <w:r>
        <w:rPr>
          <w:spacing w:val="20"/>
        </w:rPr>
        <w:t> </w:t>
      </w:r>
      <w:r>
        <w:rPr/>
        <w:t>đất</w:t>
      </w:r>
      <w:r>
        <w:rPr>
          <w:spacing w:val="19"/>
        </w:rPr>
        <w:t> </w:t>
      </w:r>
      <w:r>
        <w:rPr/>
        <w:t>chỉ</w:t>
      </w:r>
      <w:r>
        <w:rPr>
          <w:spacing w:val="19"/>
        </w:rPr>
        <w:t> </w:t>
      </w:r>
      <w:r>
        <w:rPr/>
        <w:t>là</w:t>
      </w:r>
      <w:r>
        <w:rPr>
          <w:spacing w:val="19"/>
        </w:rPr>
        <w:t> </w:t>
      </w:r>
      <w:r>
        <w:rPr/>
        <w:t>đất,</w:t>
      </w:r>
      <w:r>
        <w:rPr>
          <w:spacing w:val="20"/>
        </w:rPr>
        <w:t> </w:t>
      </w:r>
      <w:r>
        <w:rPr/>
        <w:t>thấy</w:t>
      </w:r>
      <w:r>
        <w:rPr>
          <w:spacing w:val="19"/>
        </w:rPr>
        <w:t> </w:t>
      </w:r>
      <w:r>
        <w:rPr/>
        <w:t>núi</w:t>
      </w:r>
      <w:r>
        <w:rPr>
          <w:spacing w:val="19"/>
        </w:rPr>
        <w:t> </w:t>
      </w:r>
      <w:r>
        <w:rPr/>
        <w:t>sông</w:t>
      </w:r>
      <w:r>
        <w:rPr>
          <w:spacing w:val="19"/>
        </w:rPr>
        <w:t> </w:t>
      </w:r>
      <w:r>
        <w:rPr/>
        <w:t>chỉ</w:t>
      </w:r>
      <w:r>
        <w:rPr>
          <w:spacing w:val="20"/>
        </w:rPr>
        <w:t> </w:t>
      </w:r>
      <w:r>
        <w:rPr/>
        <w:t>là</w:t>
      </w:r>
      <w:r>
        <w:rPr>
          <w:spacing w:val="19"/>
        </w:rPr>
        <w:t> </w:t>
      </w:r>
      <w:r>
        <w:rPr/>
        <w:t>núi</w:t>
      </w:r>
    </w:p>
    <w:p>
      <w:pPr>
        <w:spacing w:after="0" w:line="242" w:lineRule="auto"/>
        <w:sectPr>
          <w:pgSz w:w="8110" w:h="11510"/>
          <w:pgMar w:header="599" w:footer="0" w:top="820" w:bottom="280" w:left="740" w:right="740"/>
        </w:sectPr>
      </w:pPr>
    </w:p>
    <w:p>
      <w:pPr>
        <w:pStyle w:val="BodyText"/>
        <w:spacing w:before="9"/>
        <w:ind w:left="0"/>
        <w:jc w:val="left"/>
      </w:pPr>
    </w:p>
    <w:p>
      <w:pPr>
        <w:pStyle w:val="BodyText"/>
        <w:spacing w:line="242" w:lineRule="auto" w:before="48"/>
        <w:ind w:right="163"/>
      </w:pPr>
      <w:r>
        <w:rPr/>
        <w:t>sông, thấy người vật chỉ là người vật; lại ở nơi danh tướng vọng sanh đủ thứ chấp trước, như chấp núi sông người vật, lại còn ở nơi chấp trước sanh ra đủ thứ chướng ngại, cũng như</w:t>
      </w:r>
      <w:r>
        <w:rPr>
          <w:spacing w:val="-14"/>
        </w:rPr>
        <w:t> </w:t>
      </w:r>
      <w:r>
        <w:rPr/>
        <w:t>bị</w:t>
      </w:r>
      <w:r>
        <w:rPr>
          <w:spacing w:val="-13"/>
        </w:rPr>
        <w:t> </w:t>
      </w:r>
      <w:r>
        <w:rPr/>
        <w:t>sắc,</w:t>
      </w:r>
      <w:r>
        <w:rPr>
          <w:spacing w:val="-14"/>
        </w:rPr>
        <w:t> </w:t>
      </w:r>
      <w:r>
        <w:rPr/>
        <w:t>thinh,</w:t>
      </w:r>
      <w:r>
        <w:rPr>
          <w:spacing w:val="-13"/>
        </w:rPr>
        <w:t> </w:t>
      </w:r>
      <w:r>
        <w:rPr/>
        <w:t>hương,</w:t>
      </w:r>
      <w:r>
        <w:rPr>
          <w:spacing w:val="-14"/>
        </w:rPr>
        <w:t> </w:t>
      </w:r>
      <w:r>
        <w:rPr/>
        <w:t>vị</w:t>
      </w:r>
      <w:r>
        <w:rPr>
          <w:spacing w:val="-13"/>
        </w:rPr>
        <w:t> </w:t>
      </w:r>
      <w:r>
        <w:rPr/>
        <w:t>chướng</w:t>
      </w:r>
      <w:r>
        <w:rPr>
          <w:spacing w:val="-14"/>
        </w:rPr>
        <w:t> </w:t>
      </w:r>
      <w:r>
        <w:rPr/>
        <w:t>ngại,</w:t>
      </w:r>
      <w:r>
        <w:rPr>
          <w:spacing w:val="-13"/>
        </w:rPr>
        <w:t> </w:t>
      </w:r>
      <w:r>
        <w:rPr/>
        <w:t>bị</w:t>
      </w:r>
      <w:r>
        <w:rPr>
          <w:spacing w:val="-13"/>
        </w:rPr>
        <w:t> </w:t>
      </w:r>
      <w:r>
        <w:rPr/>
        <w:t>núi,</w:t>
      </w:r>
      <w:r>
        <w:rPr>
          <w:spacing w:val="-14"/>
        </w:rPr>
        <w:t> </w:t>
      </w:r>
      <w:r>
        <w:rPr/>
        <w:t>sông,</w:t>
      </w:r>
      <w:r>
        <w:rPr>
          <w:spacing w:val="-13"/>
        </w:rPr>
        <w:t> </w:t>
      </w:r>
      <w:r>
        <w:rPr/>
        <w:t>người, vật, vạn tượng sum la chướng ngại, vì ở khắp nơi đều bị chướng ngại, nên muốn thấy cảnh giới Phật lại càng khó hơn. </w:t>
      </w:r>
      <w:r>
        <w:rPr>
          <w:color w:val="231F20"/>
        </w:rPr>
        <w:t>Pháp Giới có bốn</w:t>
      </w:r>
      <w:r>
        <w:rPr>
          <w:color w:val="231F20"/>
          <w:spacing w:val="-3"/>
        </w:rPr>
        <w:t> </w:t>
      </w:r>
      <w:r>
        <w:rPr>
          <w:color w:val="231F20"/>
        </w:rPr>
        <w:t>loại:</w:t>
      </w:r>
    </w:p>
    <w:p>
      <w:pPr>
        <w:pStyle w:val="ListParagraph"/>
        <w:numPr>
          <w:ilvl w:val="0"/>
          <w:numId w:val="64"/>
        </w:numPr>
        <w:tabs>
          <w:tab w:pos="2125" w:val="left" w:leader="none"/>
        </w:tabs>
        <w:spacing w:line="240" w:lineRule="auto" w:before="81" w:after="0"/>
        <w:ind w:left="2124" w:right="0" w:hanging="258"/>
        <w:jc w:val="left"/>
        <w:rPr>
          <w:sz w:val="26"/>
        </w:rPr>
      </w:pPr>
      <w:r>
        <w:rPr>
          <w:color w:val="231F20"/>
          <w:sz w:val="26"/>
        </w:rPr>
        <w:t>Sự pháp</w:t>
      </w:r>
      <w:r>
        <w:rPr>
          <w:color w:val="231F20"/>
          <w:spacing w:val="-3"/>
          <w:sz w:val="26"/>
        </w:rPr>
        <w:t> </w:t>
      </w:r>
      <w:r>
        <w:rPr>
          <w:color w:val="231F20"/>
          <w:sz w:val="26"/>
        </w:rPr>
        <w:t>giới</w:t>
      </w:r>
    </w:p>
    <w:p>
      <w:pPr>
        <w:pStyle w:val="ListParagraph"/>
        <w:numPr>
          <w:ilvl w:val="0"/>
          <w:numId w:val="64"/>
        </w:numPr>
        <w:tabs>
          <w:tab w:pos="2124" w:val="left" w:leader="none"/>
        </w:tabs>
        <w:spacing w:line="240" w:lineRule="auto" w:before="3" w:after="0"/>
        <w:ind w:left="2123" w:right="0" w:hanging="257"/>
        <w:jc w:val="left"/>
        <w:rPr>
          <w:sz w:val="26"/>
        </w:rPr>
      </w:pPr>
      <w:r>
        <w:rPr>
          <w:color w:val="231F20"/>
          <w:spacing w:val="-5"/>
          <w:sz w:val="26"/>
        </w:rPr>
        <w:t>Lý </w:t>
      </w:r>
      <w:r>
        <w:rPr>
          <w:color w:val="231F20"/>
          <w:sz w:val="26"/>
        </w:rPr>
        <w:t>pháp</w:t>
      </w:r>
      <w:r>
        <w:rPr>
          <w:color w:val="231F20"/>
          <w:spacing w:val="3"/>
          <w:sz w:val="26"/>
        </w:rPr>
        <w:t> </w:t>
      </w:r>
      <w:r>
        <w:rPr>
          <w:color w:val="231F20"/>
          <w:sz w:val="26"/>
        </w:rPr>
        <w:t>giới</w:t>
      </w:r>
    </w:p>
    <w:p>
      <w:pPr>
        <w:pStyle w:val="ListParagraph"/>
        <w:numPr>
          <w:ilvl w:val="0"/>
          <w:numId w:val="64"/>
        </w:numPr>
        <w:tabs>
          <w:tab w:pos="2124" w:val="left" w:leader="none"/>
        </w:tabs>
        <w:spacing w:line="240" w:lineRule="auto" w:before="3" w:after="0"/>
        <w:ind w:left="2123" w:right="0" w:hanging="257"/>
        <w:jc w:val="left"/>
        <w:rPr>
          <w:sz w:val="26"/>
        </w:rPr>
      </w:pPr>
      <w:r>
        <w:rPr>
          <w:color w:val="231F20"/>
          <w:spacing w:val="-5"/>
          <w:sz w:val="26"/>
        </w:rPr>
        <w:t>Lý </w:t>
      </w:r>
      <w:r>
        <w:rPr>
          <w:color w:val="231F20"/>
          <w:sz w:val="26"/>
        </w:rPr>
        <w:t>sự vô ngại pháp</w:t>
      </w:r>
      <w:r>
        <w:rPr>
          <w:color w:val="231F20"/>
          <w:spacing w:val="-1"/>
          <w:sz w:val="26"/>
        </w:rPr>
        <w:t> </w:t>
      </w:r>
      <w:r>
        <w:rPr>
          <w:color w:val="231F20"/>
          <w:sz w:val="26"/>
        </w:rPr>
        <w:t>giới</w:t>
      </w:r>
    </w:p>
    <w:p>
      <w:pPr>
        <w:pStyle w:val="ListParagraph"/>
        <w:numPr>
          <w:ilvl w:val="0"/>
          <w:numId w:val="64"/>
        </w:numPr>
        <w:tabs>
          <w:tab w:pos="2124" w:val="left" w:leader="none"/>
        </w:tabs>
        <w:spacing w:line="240" w:lineRule="auto" w:before="2" w:after="0"/>
        <w:ind w:left="2123" w:right="0" w:hanging="257"/>
        <w:jc w:val="left"/>
        <w:rPr>
          <w:sz w:val="26"/>
        </w:rPr>
      </w:pPr>
      <w:r>
        <w:rPr>
          <w:color w:val="231F20"/>
          <w:sz w:val="26"/>
        </w:rPr>
        <w:t>Sự sự vô ngại pháp</w:t>
      </w:r>
      <w:r>
        <w:rPr>
          <w:color w:val="231F20"/>
          <w:spacing w:val="-7"/>
          <w:sz w:val="26"/>
        </w:rPr>
        <w:t> </w:t>
      </w:r>
      <w:r>
        <w:rPr>
          <w:color w:val="231F20"/>
          <w:sz w:val="26"/>
        </w:rPr>
        <w:t>giới</w:t>
      </w:r>
    </w:p>
    <w:p>
      <w:pPr>
        <w:spacing w:line="242" w:lineRule="auto" w:before="88"/>
        <w:ind w:left="167" w:right="164" w:firstLine="566"/>
        <w:jc w:val="both"/>
        <w:rPr>
          <w:i/>
          <w:sz w:val="26"/>
        </w:rPr>
      </w:pPr>
      <w:r>
        <w:rPr>
          <w:color w:val="231F20"/>
          <w:sz w:val="26"/>
        </w:rPr>
        <w:t>Cho nên Đức Phật dạy: </w:t>
      </w:r>
      <w:r>
        <w:rPr>
          <w:i/>
          <w:color w:val="231F20"/>
          <w:sz w:val="26"/>
        </w:rPr>
        <w:t>Nếu ai muốn biết rõ</w:t>
      </w:r>
      <w:r>
        <w:rPr>
          <w:color w:val="231F20"/>
          <w:sz w:val="26"/>
        </w:rPr>
        <w:t>, </w:t>
      </w:r>
      <w:r>
        <w:rPr>
          <w:i/>
          <w:color w:val="231F20"/>
          <w:sz w:val="26"/>
        </w:rPr>
        <w:t>Ba đời tất </w:t>
      </w:r>
      <w:r>
        <w:rPr>
          <w:i/>
          <w:color w:val="231F20"/>
          <w:sz w:val="26"/>
        </w:rPr>
        <w:t>cả Phật</w:t>
      </w:r>
      <w:r>
        <w:rPr>
          <w:color w:val="231F20"/>
          <w:sz w:val="26"/>
        </w:rPr>
        <w:t>, </w:t>
      </w:r>
      <w:r>
        <w:rPr>
          <w:i/>
          <w:color w:val="231F20"/>
          <w:sz w:val="26"/>
        </w:rPr>
        <w:t>Phải quán Pháp Giới tánh</w:t>
      </w:r>
      <w:r>
        <w:rPr>
          <w:color w:val="231F20"/>
          <w:sz w:val="26"/>
        </w:rPr>
        <w:t>, </w:t>
      </w:r>
      <w:r>
        <w:rPr>
          <w:i/>
          <w:color w:val="231F20"/>
          <w:sz w:val="26"/>
        </w:rPr>
        <w:t>Hết thảy do tâm tạo.</w:t>
      </w:r>
    </w:p>
    <w:p>
      <w:pPr>
        <w:pStyle w:val="BodyText"/>
        <w:spacing w:line="242" w:lineRule="auto" w:before="84"/>
        <w:ind w:right="160" w:firstLine="567"/>
      </w:pPr>
      <w:r>
        <w:rPr>
          <w:color w:val="231F20"/>
        </w:rPr>
        <w:t>Pháp Giới lại còn có mười loại, trong mười Pháp Giới này lại chia làm hai, Pháp Giới của </w:t>
      </w:r>
      <w:r>
        <w:rPr>
          <w:color w:val="231F20"/>
          <w:spacing w:val="-9"/>
        </w:rPr>
        <w:t>Tứ </w:t>
      </w:r>
      <w:r>
        <w:rPr>
          <w:color w:val="231F20"/>
        </w:rPr>
        <w:t>Thánh và Pháp Giới của Lục Phàm. Pháp Giới của </w:t>
      </w:r>
      <w:r>
        <w:rPr>
          <w:color w:val="231F20"/>
          <w:spacing w:val="-9"/>
        </w:rPr>
        <w:t>Tứ </w:t>
      </w:r>
      <w:r>
        <w:rPr>
          <w:color w:val="231F20"/>
        </w:rPr>
        <w:t>Thánh và Pháp Giới của  Lục Phàm gộp lại không </w:t>
      </w:r>
      <w:r>
        <w:rPr>
          <w:color w:val="231F20"/>
          <w:spacing w:val="-3"/>
        </w:rPr>
        <w:t>ra </w:t>
      </w:r>
      <w:r>
        <w:rPr>
          <w:color w:val="231F20"/>
        </w:rPr>
        <w:t>ngoài một niệm hiện tiền trong tâm,</w:t>
      </w:r>
      <w:r>
        <w:rPr>
          <w:color w:val="231F20"/>
          <w:spacing w:val="-7"/>
        </w:rPr>
        <w:t> </w:t>
      </w:r>
      <w:r>
        <w:rPr>
          <w:color w:val="231F20"/>
        </w:rPr>
        <w:t>một</w:t>
      </w:r>
      <w:r>
        <w:rPr>
          <w:color w:val="231F20"/>
          <w:spacing w:val="-7"/>
        </w:rPr>
        <w:t> </w:t>
      </w:r>
      <w:r>
        <w:rPr>
          <w:color w:val="231F20"/>
        </w:rPr>
        <w:t>niệm</w:t>
      </w:r>
      <w:r>
        <w:rPr>
          <w:color w:val="231F20"/>
          <w:spacing w:val="-6"/>
        </w:rPr>
        <w:t> </w:t>
      </w:r>
      <w:r>
        <w:rPr>
          <w:color w:val="231F20"/>
        </w:rPr>
        <w:t>này</w:t>
      </w:r>
      <w:r>
        <w:rPr>
          <w:color w:val="231F20"/>
          <w:spacing w:val="-7"/>
        </w:rPr>
        <w:t> </w:t>
      </w:r>
      <w:r>
        <w:rPr>
          <w:color w:val="231F20"/>
        </w:rPr>
        <w:t>tròn</w:t>
      </w:r>
      <w:r>
        <w:rPr>
          <w:color w:val="231F20"/>
          <w:spacing w:val="-7"/>
        </w:rPr>
        <w:t> </w:t>
      </w:r>
      <w:r>
        <w:rPr>
          <w:color w:val="231F20"/>
        </w:rPr>
        <w:t>đủ</w:t>
      </w:r>
      <w:r>
        <w:rPr>
          <w:color w:val="231F20"/>
          <w:spacing w:val="-6"/>
        </w:rPr>
        <w:t> </w:t>
      </w:r>
      <w:r>
        <w:rPr>
          <w:color w:val="231F20"/>
        </w:rPr>
        <w:t>mười</w:t>
      </w:r>
      <w:r>
        <w:rPr>
          <w:color w:val="231F20"/>
          <w:spacing w:val="-7"/>
        </w:rPr>
        <w:t> </w:t>
      </w:r>
      <w:r>
        <w:rPr>
          <w:color w:val="231F20"/>
        </w:rPr>
        <w:t>Pháp</w:t>
      </w:r>
      <w:r>
        <w:rPr>
          <w:color w:val="231F20"/>
          <w:spacing w:val="-6"/>
        </w:rPr>
        <w:t> </w:t>
      </w:r>
      <w:r>
        <w:rPr>
          <w:color w:val="231F20"/>
        </w:rPr>
        <w:t>Giới,</w:t>
      </w:r>
      <w:r>
        <w:rPr>
          <w:color w:val="231F20"/>
          <w:spacing w:val="-5"/>
        </w:rPr>
        <w:t> </w:t>
      </w:r>
      <w:r>
        <w:rPr>
          <w:color w:val="231F20"/>
        </w:rPr>
        <w:t>mười</w:t>
      </w:r>
      <w:r>
        <w:rPr>
          <w:color w:val="231F20"/>
          <w:spacing w:val="-7"/>
        </w:rPr>
        <w:t> </w:t>
      </w:r>
      <w:r>
        <w:rPr>
          <w:color w:val="231F20"/>
        </w:rPr>
        <w:t>Pháp</w:t>
      </w:r>
      <w:r>
        <w:rPr>
          <w:color w:val="231F20"/>
          <w:spacing w:val="-6"/>
        </w:rPr>
        <w:t> </w:t>
      </w:r>
      <w:r>
        <w:rPr>
          <w:color w:val="231F20"/>
        </w:rPr>
        <w:t>Giới không lìa một niệm trong</w:t>
      </w:r>
      <w:r>
        <w:rPr>
          <w:color w:val="231F20"/>
          <w:spacing w:val="-5"/>
        </w:rPr>
        <w:t> </w:t>
      </w:r>
      <w:r>
        <w:rPr>
          <w:color w:val="231F20"/>
        </w:rPr>
        <w:t>tâm.</w:t>
      </w:r>
    </w:p>
    <w:p>
      <w:pPr>
        <w:pStyle w:val="BodyText"/>
        <w:spacing w:line="242" w:lineRule="auto" w:before="82"/>
        <w:ind w:right="160" w:firstLine="567"/>
      </w:pPr>
      <w:r>
        <w:rPr>
          <w:color w:val="231F20"/>
        </w:rPr>
        <w:t>Mười Pháp Giới chính là Pháp Giới Phật, Bồ </w:t>
      </w:r>
      <w:r>
        <w:rPr>
          <w:color w:val="231F20"/>
          <w:spacing w:val="-6"/>
        </w:rPr>
        <w:t>Tát,</w:t>
      </w:r>
      <w:r>
        <w:rPr>
          <w:color w:val="231F20"/>
          <w:spacing w:val="-40"/>
        </w:rPr>
        <w:t> </w:t>
      </w:r>
      <w:r>
        <w:rPr>
          <w:color w:val="231F20"/>
        </w:rPr>
        <w:t>Duyên Giác, Thanh </w:t>
      </w:r>
      <w:r>
        <w:rPr>
          <w:color w:val="231F20"/>
          <w:spacing w:val="-4"/>
        </w:rPr>
        <w:t>Văn, </w:t>
      </w:r>
      <w:r>
        <w:rPr>
          <w:color w:val="231F20"/>
        </w:rPr>
        <w:t>đây là Pháp Giới của </w:t>
      </w:r>
      <w:r>
        <w:rPr>
          <w:color w:val="231F20"/>
          <w:spacing w:val="-9"/>
        </w:rPr>
        <w:t>Tứ </w:t>
      </w:r>
      <w:r>
        <w:rPr>
          <w:color w:val="231F20"/>
        </w:rPr>
        <w:t>Thánh. Còn có Pháp Giới của hàng Lục Phàm, đó là Pháp Giới chư thiên, loài</w:t>
      </w:r>
      <w:r>
        <w:rPr>
          <w:color w:val="231F20"/>
          <w:spacing w:val="-7"/>
        </w:rPr>
        <w:t> </w:t>
      </w:r>
      <w:r>
        <w:rPr>
          <w:color w:val="231F20"/>
        </w:rPr>
        <w:t>người,</w:t>
      </w:r>
      <w:r>
        <w:rPr>
          <w:color w:val="231F20"/>
          <w:spacing w:val="-7"/>
        </w:rPr>
        <w:t> </w:t>
      </w:r>
      <w:r>
        <w:rPr>
          <w:color w:val="231F20"/>
        </w:rPr>
        <w:t>A</w:t>
      </w:r>
      <w:r>
        <w:rPr>
          <w:color w:val="231F20"/>
          <w:spacing w:val="-6"/>
        </w:rPr>
        <w:t> </w:t>
      </w:r>
      <w:r>
        <w:rPr>
          <w:color w:val="231F20"/>
          <w:spacing w:val="-9"/>
        </w:rPr>
        <w:t>Tu</w:t>
      </w:r>
      <w:r>
        <w:rPr>
          <w:color w:val="231F20"/>
          <w:spacing w:val="-6"/>
        </w:rPr>
        <w:t> </w:t>
      </w:r>
      <w:r>
        <w:rPr>
          <w:color w:val="231F20"/>
        </w:rPr>
        <w:t>La,</w:t>
      </w:r>
      <w:r>
        <w:rPr>
          <w:color w:val="231F20"/>
          <w:spacing w:val="-7"/>
        </w:rPr>
        <w:t> </w:t>
      </w:r>
      <w:r>
        <w:rPr>
          <w:color w:val="231F20"/>
        </w:rPr>
        <w:t>đây</w:t>
      </w:r>
      <w:r>
        <w:rPr>
          <w:color w:val="231F20"/>
          <w:spacing w:val="-7"/>
        </w:rPr>
        <w:t> </w:t>
      </w:r>
      <w:r>
        <w:rPr>
          <w:color w:val="231F20"/>
        </w:rPr>
        <w:t>gọi</w:t>
      </w:r>
      <w:r>
        <w:rPr>
          <w:color w:val="231F20"/>
          <w:spacing w:val="-6"/>
        </w:rPr>
        <w:t> </w:t>
      </w:r>
      <w:r>
        <w:rPr>
          <w:color w:val="231F20"/>
        </w:rPr>
        <w:t>là</w:t>
      </w:r>
      <w:r>
        <w:rPr>
          <w:color w:val="231F20"/>
          <w:spacing w:val="-7"/>
        </w:rPr>
        <w:t> </w:t>
      </w:r>
      <w:r>
        <w:rPr>
          <w:color w:val="231F20"/>
        </w:rPr>
        <w:t>ba</w:t>
      </w:r>
      <w:r>
        <w:rPr>
          <w:color w:val="231F20"/>
          <w:spacing w:val="-7"/>
        </w:rPr>
        <w:t> </w:t>
      </w:r>
      <w:r>
        <w:rPr>
          <w:color w:val="231F20"/>
        </w:rPr>
        <w:t>đường</w:t>
      </w:r>
      <w:r>
        <w:rPr>
          <w:color w:val="231F20"/>
          <w:spacing w:val="-6"/>
        </w:rPr>
        <w:t> </w:t>
      </w:r>
      <w:r>
        <w:rPr>
          <w:color w:val="231F20"/>
        </w:rPr>
        <w:t>thiện,</w:t>
      </w:r>
      <w:r>
        <w:rPr>
          <w:color w:val="231F20"/>
          <w:spacing w:val="-6"/>
        </w:rPr>
        <w:t> </w:t>
      </w:r>
      <w:r>
        <w:rPr>
          <w:color w:val="231F20"/>
        </w:rPr>
        <w:t>còn</w:t>
      </w:r>
      <w:r>
        <w:rPr>
          <w:color w:val="231F20"/>
          <w:spacing w:val="-7"/>
        </w:rPr>
        <w:t> </w:t>
      </w:r>
      <w:r>
        <w:rPr>
          <w:color w:val="231F20"/>
        </w:rPr>
        <w:t>Pháp</w:t>
      </w:r>
      <w:r>
        <w:rPr>
          <w:color w:val="231F20"/>
          <w:spacing w:val="-5"/>
        </w:rPr>
        <w:t> </w:t>
      </w:r>
      <w:r>
        <w:rPr>
          <w:color w:val="231F20"/>
        </w:rPr>
        <w:t>Giới của súc sanh, ngạ quỷ và địa ngục là ba đường</w:t>
      </w:r>
      <w:r>
        <w:rPr>
          <w:color w:val="231F20"/>
          <w:spacing w:val="-17"/>
        </w:rPr>
        <w:t> </w:t>
      </w:r>
      <w:r>
        <w:rPr>
          <w:color w:val="231F20"/>
        </w:rPr>
        <w:t>ác.</w:t>
      </w:r>
    </w:p>
    <w:p>
      <w:pPr>
        <w:pStyle w:val="BodyText"/>
        <w:spacing w:line="242" w:lineRule="auto" w:before="83"/>
        <w:ind w:right="162" w:firstLine="567"/>
      </w:pPr>
      <w:r>
        <w:rPr>
          <w:color w:val="231F20"/>
        </w:rPr>
        <w:t>Thế nên, đến đây chúng ta nhận thấy hành giả Hoa Nghiêm chính là những vị phát đại Bồ Đề tâm thành tựu, thực hành hạnh Bồ Tát, tu sáu pháp Ba La Mật. Sáu phương</w:t>
      </w:r>
    </w:p>
    <w:p>
      <w:pPr>
        <w:spacing w:after="0" w:line="242" w:lineRule="auto"/>
        <w:sectPr>
          <w:pgSz w:w="8110" w:h="11510"/>
          <w:pgMar w:header="598" w:footer="0" w:top="820" w:bottom="280" w:left="740" w:right="740"/>
        </w:sectPr>
      </w:pPr>
    </w:p>
    <w:p>
      <w:pPr>
        <w:pStyle w:val="BodyText"/>
        <w:spacing w:before="8"/>
        <w:ind w:left="0"/>
        <w:jc w:val="left"/>
      </w:pPr>
    </w:p>
    <w:p>
      <w:pPr>
        <w:pStyle w:val="BodyText"/>
        <w:spacing w:line="242" w:lineRule="auto" w:before="48"/>
        <w:ind w:right="164"/>
      </w:pPr>
      <w:r>
        <w:rPr>
          <w:color w:val="231F20"/>
        </w:rPr>
        <w:t>pháp</w:t>
      </w:r>
      <w:r>
        <w:rPr>
          <w:color w:val="231F20"/>
          <w:spacing w:val="-9"/>
        </w:rPr>
        <w:t> </w:t>
      </w:r>
      <w:r>
        <w:rPr>
          <w:color w:val="231F20"/>
        </w:rPr>
        <w:t>đến</w:t>
      </w:r>
      <w:r>
        <w:rPr>
          <w:color w:val="231F20"/>
          <w:spacing w:val="-9"/>
        </w:rPr>
        <w:t> </w:t>
      </w:r>
      <w:r>
        <w:rPr>
          <w:color w:val="231F20"/>
        </w:rPr>
        <w:t>bờ</w:t>
      </w:r>
      <w:r>
        <w:rPr>
          <w:color w:val="231F20"/>
          <w:spacing w:val="-9"/>
        </w:rPr>
        <w:t> </w:t>
      </w:r>
      <w:r>
        <w:rPr>
          <w:color w:val="231F20"/>
        </w:rPr>
        <w:t>kia,</w:t>
      </w:r>
      <w:r>
        <w:rPr>
          <w:color w:val="231F20"/>
          <w:spacing w:val="-9"/>
        </w:rPr>
        <w:t> </w:t>
      </w:r>
      <w:r>
        <w:rPr>
          <w:color w:val="231F20"/>
        </w:rPr>
        <w:t>các</w:t>
      </w:r>
      <w:r>
        <w:rPr>
          <w:color w:val="231F20"/>
          <w:spacing w:val="-9"/>
        </w:rPr>
        <w:t> </w:t>
      </w:r>
      <w:r>
        <w:rPr>
          <w:color w:val="231F20"/>
        </w:rPr>
        <w:t>Ngài</w:t>
      </w:r>
      <w:r>
        <w:rPr>
          <w:color w:val="231F20"/>
          <w:spacing w:val="-9"/>
        </w:rPr>
        <w:t> </w:t>
      </w:r>
      <w:r>
        <w:rPr>
          <w:color w:val="231F20"/>
        </w:rPr>
        <w:t>hoàn</w:t>
      </w:r>
      <w:r>
        <w:rPr>
          <w:color w:val="231F20"/>
          <w:spacing w:val="-8"/>
        </w:rPr>
        <w:t> </w:t>
      </w:r>
      <w:r>
        <w:rPr>
          <w:color w:val="231F20"/>
          <w:spacing w:val="-3"/>
        </w:rPr>
        <w:t>tất</w:t>
      </w:r>
      <w:r>
        <w:rPr>
          <w:color w:val="231F20"/>
          <w:spacing w:val="-9"/>
        </w:rPr>
        <w:t> </w:t>
      </w:r>
      <w:r>
        <w:rPr>
          <w:color w:val="231F20"/>
        </w:rPr>
        <w:t>việc</w:t>
      </w:r>
      <w:r>
        <w:rPr>
          <w:color w:val="231F20"/>
          <w:spacing w:val="-9"/>
        </w:rPr>
        <w:t> </w:t>
      </w:r>
      <w:r>
        <w:rPr>
          <w:color w:val="231F20"/>
        </w:rPr>
        <w:t>lợi</w:t>
      </w:r>
      <w:r>
        <w:rPr>
          <w:color w:val="231F20"/>
          <w:spacing w:val="-9"/>
        </w:rPr>
        <w:t> </w:t>
      </w:r>
      <w:r>
        <w:rPr>
          <w:color w:val="231F20"/>
        </w:rPr>
        <w:t>mình</w:t>
      </w:r>
      <w:r>
        <w:rPr>
          <w:color w:val="231F20"/>
          <w:spacing w:val="-8"/>
        </w:rPr>
        <w:t> </w:t>
      </w:r>
      <w:r>
        <w:rPr>
          <w:color w:val="231F20"/>
        </w:rPr>
        <w:t>rồi</w:t>
      </w:r>
      <w:r>
        <w:rPr>
          <w:color w:val="231F20"/>
          <w:spacing w:val="-9"/>
        </w:rPr>
        <w:t> </w:t>
      </w:r>
      <w:r>
        <w:rPr>
          <w:color w:val="231F20"/>
        </w:rPr>
        <w:t>còn</w:t>
      </w:r>
      <w:r>
        <w:rPr>
          <w:color w:val="231F20"/>
          <w:spacing w:val="-8"/>
        </w:rPr>
        <w:t> </w:t>
      </w:r>
      <w:r>
        <w:rPr>
          <w:color w:val="231F20"/>
        </w:rPr>
        <w:t>đem làm lợi ích cho người. Đây gọi là tự lợi lợi tha, tự độ độ tha. Nhưng trước tiên phải độ mình nên</w:t>
      </w:r>
      <w:r>
        <w:rPr>
          <w:color w:val="231F20"/>
          <w:spacing w:val="-6"/>
        </w:rPr>
        <w:t> </w:t>
      </w:r>
      <w:r>
        <w:rPr>
          <w:color w:val="231F20"/>
        </w:rPr>
        <w:t>nói:</w:t>
      </w:r>
    </w:p>
    <w:p>
      <w:pPr>
        <w:pStyle w:val="Heading8"/>
        <w:spacing w:line="242" w:lineRule="auto" w:before="84"/>
        <w:ind w:left="1300" w:right="1379"/>
      </w:pPr>
      <w:r>
        <w:rPr>
          <w:i/>
          <w:color w:val="231F20"/>
        </w:rPr>
        <w:t>Tự tánh chúng sinh thệ nguyện độ </w:t>
      </w:r>
      <w:r>
        <w:rPr>
          <w:color w:val="231F20"/>
        </w:rPr>
        <w:t>Tự tánh phiền não thệ nguyện đoạn Tự tánh Pháp môn thệ nguyện học Tự tánh Phật đạo thệ nguyện thành.</w:t>
      </w:r>
    </w:p>
    <w:p>
      <w:pPr>
        <w:pStyle w:val="BodyText"/>
        <w:spacing w:line="242" w:lineRule="auto" w:before="83"/>
        <w:ind w:right="161" w:firstLine="567"/>
      </w:pPr>
      <w:r>
        <w:rPr>
          <w:color w:val="231F20"/>
        </w:rPr>
        <w:t>Hàng Bồ </w:t>
      </w:r>
      <w:r>
        <w:rPr>
          <w:color w:val="231F20"/>
          <w:spacing w:val="-8"/>
        </w:rPr>
        <w:t>Tát </w:t>
      </w:r>
      <w:r>
        <w:rPr>
          <w:color w:val="231F20"/>
        </w:rPr>
        <w:t>luôn phát bốn thệ nguyện rộng lớn </w:t>
      </w:r>
      <w:r>
        <w:rPr>
          <w:color w:val="231F20"/>
          <w:spacing w:val="-7"/>
        </w:rPr>
        <w:t>này, </w:t>
      </w:r>
      <w:r>
        <w:rPr>
          <w:color w:val="231F20"/>
        </w:rPr>
        <w:t>nguyện</w:t>
      </w:r>
      <w:r>
        <w:rPr>
          <w:color w:val="231F20"/>
          <w:spacing w:val="-10"/>
        </w:rPr>
        <w:t> </w:t>
      </w:r>
      <w:r>
        <w:rPr>
          <w:color w:val="231F20"/>
        </w:rPr>
        <w:t>độ</w:t>
      </w:r>
      <w:r>
        <w:rPr>
          <w:color w:val="231F20"/>
          <w:spacing w:val="-9"/>
        </w:rPr>
        <w:t> </w:t>
      </w:r>
      <w:r>
        <w:rPr>
          <w:color w:val="231F20"/>
        </w:rPr>
        <w:t>tự</w:t>
      </w:r>
      <w:r>
        <w:rPr>
          <w:color w:val="231F20"/>
          <w:spacing w:val="-10"/>
        </w:rPr>
        <w:t> </w:t>
      </w:r>
      <w:r>
        <w:rPr>
          <w:color w:val="231F20"/>
        </w:rPr>
        <w:t>tánh</w:t>
      </w:r>
      <w:r>
        <w:rPr>
          <w:color w:val="231F20"/>
          <w:spacing w:val="-9"/>
        </w:rPr>
        <w:t> </w:t>
      </w:r>
      <w:r>
        <w:rPr>
          <w:color w:val="231F20"/>
        </w:rPr>
        <w:t>của</w:t>
      </w:r>
      <w:r>
        <w:rPr>
          <w:color w:val="231F20"/>
          <w:spacing w:val="-9"/>
        </w:rPr>
        <w:t> </w:t>
      </w:r>
      <w:r>
        <w:rPr>
          <w:color w:val="231F20"/>
        </w:rPr>
        <w:t>mình,</w:t>
      </w:r>
      <w:r>
        <w:rPr>
          <w:color w:val="231F20"/>
          <w:spacing w:val="-9"/>
        </w:rPr>
        <w:t> </w:t>
      </w:r>
      <w:r>
        <w:rPr>
          <w:color w:val="231F20"/>
        </w:rPr>
        <w:t>mà</w:t>
      </w:r>
      <w:r>
        <w:rPr>
          <w:color w:val="231F20"/>
          <w:spacing w:val="-9"/>
        </w:rPr>
        <w:t> </w:t>
      </w:r>
      <w:r>
        <w:rPr>
          <w:color w:val="231F20"/>
        </w:rPr>
        <w:t>độ</w:t>
      </w:r>
      <w:r>
        <w:rPr>
          <w:color w:val="231F20"/>
          <w:spacing w:val="-10"/>
        </w:rPr>
        <w:t> </w:t>
      </w:r>
      <w:r>
        <w:rPr>
          <w:color w:val="231F20"/>
        </w:rPr>
        <w:t>tự</w:t>
      </w:r>
      <w:r>
        <w:rPr>
          <w:color w:val="231F20"/>
          <w:spacing w:val="-10"/>
        </w:rPr>
        <w:t> </w:t>
      </w:r>
      <w:r>
        <w:rPr>
          <w:color w:val="231F20"/>
        </w:rPr>
        <w:t>tánh</w:t>
      </w:r>
      <w:r>
        <w:rPr>
          <w:color w:val="231F20"/>
          <w:spacing w:val="-9"/>
        </w:rPr>
        <w:t> </w:t>
      </w:r>
      <w:r>
        <w:rPr>
          <w:color w:val="231F20"/>
        </w:rPr>
        <w:t>của</w:t>
      </w:r>
      <w:r>
        <w:rPr>
          <w:color w:val="231F20"/>
          <w:spacing w:val="-9"/>
        </w:rPr>
        <w:t> </w:t>
      </w:r>
      <w:r>
        <w:rPr>
          <w:color w:val="231F20"/>
        </w:rPr>
        <w:t>mình</w:t>
      </w:r>
      <w:r>
        <w:rPr>
          <w:color w:val="231F20"/>
          <w:spacing w:val="-9"/>
        </w:rPr>
        <w:t> </w:t>
      </w:r>
      <w:r>
        <w:rPr>
          <w:color w:val="231F20"/>
        </w:rPr>
        <w:t>thì</w:t>
      </w:r>
      <w:r>
        <w:rPr>
          <w:color w:val="231F20"/>
          <w:spacing w:val="-9"/>
        </w:rPr>
        <w:t> </w:t>
      </w:r>
      <w:r>
        <w:rPr>
          <w:color w:val="231F20"/>
        </w:rPr>
        <w:t>tùy theo</w:t>
      </w:r>
      <w:r>
        <w:rPr>
          <w:color w:val="231F20"/>
          <w:spacing w:val="-12"/>
        </w:rPr>
        <w:t> </w:t>
      </w:r>
      <w:r>
        <w:rPr>
          <w:color w:val="231F20"/>
        </w:rPr>
        <w:t>đó</w:t>
      </w:r>
      <w:r>
        <w:rPr>
          <w:color w:val="231F20"/>
          <w:spacing w:val="-11"/>
        </w:rPr>
        <w:t> </w:t>
      </w:r>
      <w:r>
        <w:rPr>
          <w:color w:val="231F20"/>
        </w:rPr>
        <w:t>cũng</w:t>
      </w:r>
      <w:r>
        <w:rPr>
          <w:color w:val="231F20"/>
          <w:spacing w:val="-11"/>
        </w:rPr>
        <w:t> </w:t>
      </w:r>
      <w:r>
        <w:rPr>
          <w:color w:val="231F20"/>
        </w:rPr>
        <w:t>chính</w:t>
      </w:r>
      <w:r>
        <w:rPr>
          <w:color w:val="231F20"/>
          <w:spacing w:val="-11"/>
        </w:rPr>
        <w:t> </w:t>
      </w:r>
      <w:r>
        <w:rPr>
          <w:color w:val="231F20"/>
        </w:rPr>
        <w:t>là</w:t>
      </w:r>
      <w:r>
        <w:rPr>
          <w:color w:val="231F20"/>
          <w:spacing w:val="-11"/>
        </w:rPr>
        <w:t> </w:t>
      </w:r>
      <w:r>
        <w:rPr>
          <w:color w:val="231F20"/>
        </w:rPr>
        <w:t>độ</w:t>
      </w:r>
      <w:r>
        <w:rPr>
          <w:color w:val="231F20"/>
          <w:spacing w:val="-11"/>
        </w:rPr>
        <w:t> </w:t>
      </w:r>
      <w:r>
        <w:rPr>
          <w:color w:val="231F20"/>
        </w:rPr>
        <w:t>người.</w:t>
      </w:r>
      <w:r>
        <w:rPr>
          <w:color w:val="231F20"/>
          <w:spacing w:val="-11"/>
        </w:rPr>
        <w:t> </w:t>
      </w:r>
      <w:r>
        <w:rPr>
          <w:color w:val="231F20"/>
          <w:spacing w:val="2"/>
        </w:rPr>
        <w:t>Vì</w:t>
      </w:r>
      <w:r>
        <w:rPr>
          <w:color w:val="231F20"/>
          <w:spacing w:val="-11"/>
        </w:rPr>
        <w:t> </w:t>
      </w:r>
      <w:r>
        <w:rPr>
          <w:color w:val="231F20"/>
        </w:rPr>
        <w:t>tự</w:t>
      </w:r>
      <w:r>
        <w:rPr>
          <w:color w:val="231F20"/>
          <w:spacing w:val="-11"/>
        </w:rPr>
        <w:t> </w:t>
      </w:r>
      <w:r>
        <w:rPr>
          <w:color w:val="231F20"/>
        </w:rPr>
        <w:t>và</w:t>
      </w:r>
      <w:r>
        <w:rPr>
          <w:color w:val="231F20"/>
          <w:spacing w:val="-11"/>
        </w:rPr>
        <w:t> </w:t>
      </w:r>
      <w:r>
        <w:rPr>
          <w:color w:val="231F20"/>
        </w:rPr>
        <w:t>tha</w:t>
      </w:r>
      <w:r>
        <w:rPr>
          <w:color w:val="231F20"/>
          <w:spacing w:val="-11"/>
        </w:rPr>
        <w:t> </w:t>
      </w:r>
      <w:r>
        <w:rPr>
          <w:color w:val="231F20"/>
        </w:rPr>
        <w:t>luôn</w:t>
      </w:r>
      <w:r>
        <w:rPr>
          <w:color w:val="231F20"/>
          <w:spacing w:val="-11"/>
        </w:rPr>
        <w:t> </w:t>
      </w:r>
      <w:r>
        <w:rPr>
          <w:color w:val="231F20"/>
        </w:rPr>
        <w:t>có</w:t>
      </w:r>
      <w:r>
        <w:rPr>
          <w:color w:val="231F20"/>
          <w:spacing w:val="-11"/>
        </w:rPr>
        <w:t> </w:t>
      </w:r>
      <w:r>
        <w:rPr>
          <w:color w:val="231F20"/>
        </w:rPr>
        <w:t>một</w:t>
      </w:r>
      <w:r>
        <w:rPr>
          <w:color w:val="231F20"/>
          <w:spacing w:val="-11"/>
        </w:rPr>
        <w:t> </w:t>
      </w:r>
      <w:r>
        <w:rPr>
          <w:color w:val="231F20"/>
        </w:rPr>
        <w:t>mối quan hệ hỗ tương, bất khả phân</w:t>
      </w:r>
      <w:r>
        <w:rPr>
          <w:color w:val="231F20"/>
          <w:spacing w:val="-6"/>
        </w:rPr>
        <w:t> ly.</w:t>
      </w:r>
    </w:p>
    <w:p>
      <w:pPr>
        <w:pStyle w:val="BodyText"/>
        <w:spacing w:line="242" w:lineRule="auto" w:before="54"/>
        <w:ind w:right="162" w:firstLine="567"/>
      </w:pPr>
      <w:r>
        <w:rPr>
          <w:color w:val="231F20"/>
        </w:rPr>
        <w:t>Bồ </w:t>
      </w:r>
      <w:r>
        <w:rPr>
          <w:color w:val="231F20"/>
          <w:spacing w:val="-8"/>
        </w:rPr>
        <w:t>Tát </w:t>
      </w:r>
      <w:r>
        <w:rPr>
          <w:color w:val="231F20"/>
        </w:rPr>
        <w:t>thuộc thập địa sử dụng Bát Nhã để chiếu phá Pháp Ngã đều Không, cũng để khai hiển xuất thế gian huệ, nên gọi là Bát Nhã trí. Lấy đó làm phương tiện, Bồ </w:t>
      </w:r>
      <w:r>
        <w:rPr>
          <w:color w:val="231F20"/>
          <w:spacing w:val="-8"/>
        </w:rPr>
        <w:t>Tát </w:t>
      </w:r>
      <w:r>
        <w:rPr>
          <w:color w:val="231F20"/>
        </w:rPr>
        <w:t>hóa </w:t>
      </w:r>
      <w:r>
        <w:rPr>
          <w:color w:val="231F20"/>
          <w:spacing w:val="-3"/>
        </w:rPr>
        <w:t>tất</w:t>
      </w:r>
      <w:r>
        <w:rPr>
          <w:color w:val="231F20"/>
          <w:spacing w:val="-6"/>
        </w:rPr>
        <w:t> </w:t>
      </w:r>
      <w:r>
        <w:rPr>
          <w:color w:val="231F20"/>
        </w:rPr>
        <w:t>cả</w:t>
      </w:r>
      <w:r>
        <w:rPr>
          <w:color w:val="231F20"/>
          <w:spacing w:val="-5"/>
        </w:rPr>
        <w:t> </w:t>
      </w:r>
      <w:r>
        <w:rPr>
          <w:color w:val="231F20"/>
        </w:rPr>
        <w:t>các</w:t>
      </w:r>
      <w:r>
        <w:rPr>
          <w:color w:val="231F20"/>
          <w:spacing w:val="-6"/>
        </w:rPr>
        <w:t> </w:t>
      </w:r>
      <w:r>
        <w:rPr>
          <w:color w:val="231F20"/>
        </w:rPr>
        <w:t>pháp</w:t>
      </w:r>
      <w:r>
        <w:rPr>
          <w:color w:val="231F20"/>
          <w:spacing w:val="-5"/>
        </w:rPr>
        <w:t> </w:t>
      </w:r>
      <w:r>
        <w:rPr>
          <w:color w:val="231F20"/>
        </w:rPr>
        <w:t>để</w:t>
      </w:r>
      <w:r>
        <w:rPr>
          <w:color w:val="231F20"/>
          <w:spacing w:val="-6"/>
        </w:rPr>
        <w:t> </w:t>
      </w:r>
      <w:r>
        <w:rPr>
          <w:color w:val="231F20"/>
        </w:rPr>
        <w:t>đi</w:t>
      </w:r>
      <w:r>
        <w:rPr>
          <w:color w:val="231F20"/>
          <w:spacing w:val="-4"/>
        </w:rPr>
        <w:t> </w:t>
      </w:r>
      <w:r>
        <w:rPr>
          <w:color w:val="231F20"/>
        </w:rPr>
        <w:t>dần</w:t>
      </w:r>
      <w:r>
        <w:rPr>
          <w:color w:val="231F20"/>
          <w:spacing w:val="-6"/>
        </w:rPr>
        <w:t> </w:t>
      </w:r>
      <w:r>
        <w:rPr>
          <w:color w:val="231F20"/>
        </w:rPr>
        <w:t>đến</w:t>
      </w:r>
      <w:r>
        <w:rPr>
          <w:color w:val="231F20"/>
          <w:spacing w:val="-5"/>
        </w:rPr>
        <w:t> </w:t>
      </w:r>
      <w:r>
        <w:rPr>
          <w:color w:val="231F20"/>
        </w:rPr>
        <w:t>Nhất</w:t>
      </w:r>
      <w:r>
        <w:rPr>
          <w:color w:val="231F20"/>
          <w:spacing w:val="-5"/>
        </w:rPr>
        <w:t> </w:t>
      </w:r>
      <w:r>
        <w:rPr>
          <w:color w:val="231F20"/>
        </w:rPr>
        <w:t>thiết</w:t>
      </w:r>
      <w:r>
        <w:rPr>
          <w:color w:val="231F20"/>
          <w:spacing w:val="-6"/>
        </w:rPr>
        <w:t> </w:t>
      </w:r>
      <w:r>
        <w:rPr>
          <w:color w:val="231F20"/>
        </w:rPr>
        <w:t>trí,</w:t>
      </w:r>
      <w:r>
        <w:rPr>
          <w:color w:val="231F20"/>
          <w:spacing w:val="-5"/>
        </w:rPr>
        <w:t> </w:t>
      </w:r>
      <w:r>
        <w:rPr>
          <w:color w:val="231F20"/>
        </w:rPr>
        <w:t>cũng</w:t>
      </w:r>
      <w:r>
        <w:rPr>
          <w:color w:val="231F20"/>
          <w:spacing w:val="-5"/>
        </w:rPr>
        <w:t> </w:t>
      </w:r>
      <w:r>
        <w:rPr>
          <w:color w:val="231F20"/>
        </w:rPr>
        <w:t>có</w:t>
      </w:r>
      <w:r>
        <w:rPr>
          <w:color w:val="231F20"/>
          <w:spacing w:val="-5"/>
        </w:rPr>
        <w:t> </w:t>
      </w:r>
      <w:r>
        <w:rPr>
          <w:color w:val="231F20"/>
        </w:rPr>
        <w:t>nghĩa</w:t>
      </w:r>
      <w:r>
        <w:rPr>
          <w:color w:val="231F20"/>
          <w:spacing w:val="-6"/>
        </w:rPr>
        <w:t> </w:t>
      </w:r>
      <w:r>
        <w:rPr>
          <w:color w:val="231F20"/>
        </w:rPr>
        <w:t>là nhiếp</w:t>
      </w:r>
      <w:r>
        <w:rPr>
          <w:color w:val="231F20"/>
          <w:spacing w:val="-6"/>
        </w:rPr>
        <w:t> </w:t>
      </w:r>
      <w:r>
        <w:rPr>
          <w:color w:val="231F20"/>
        </w:rPr>
        <w:t>hữu</w:t>
      </w:r>
      <w:r>
        <w:rPr>
          <w:color w:val="231F20"/>
          <w:spacing w:val="-6"/>
        </w:rPr>
        <w:t> </w:t>
      </w:r>
      <w:r>
        <w:rPr>
          <w:color w:val="231F20"/>
        </w:rPr>
        <w:t>tình</w:t>
      </w:r>
      <w:r>
        <w:rPr>
          <w:color w:val="231F20"/>
          <w:spacing w:val="-6"/>
        </w:rPr>
        <w:t> </w:t>
      </w:r>
      <w:r>
        <w:rPr>
          <w:color w:val="231F20"/>
        </w:rPr>
        <w:t>quy</w:t>
      </w:r>
      <w:r>
        <w:rPr>
          <w:color w:val="231F20"/>
          <w:spacing w:val="-6"/>
        </w:rPr>
        <w:t> </w:t>
      </w:r>
      <w:r>
        <w:rPr>
          <w:color w:val="231F20"/>
        </w:rPr>
        <w:t>về</w:t>
      </w:r>
      <w:r>
        <w:rPr>
          <w:color w:val="231F20"/>
          <w:spacing w:val="-6"/>
        </w:rPr>
        <w:t> </w:t>
      </w:r>
      <w:r>
        <w:rPr>
          <w:color w:val="231F20"/>
        </w:rPr>
        <w:t>thiện</w:t>
      </w:r>
      <w:r>
        <w:rPr>
          <w:color w:val="231F20"/>
          <w:spacing w:val="-6"/>
        </w:rPr>
        <w:t> </w:t>
      </w:r>
      <w:r>
        <w:rPr>
          <w:color w:val="231F20"/>
        </w:rPr>
        <w:t>căn</w:t>
      </w:r>
      <w:r>
        <w:rPr>
          <w:color w:val="231F20"/>
          <w:spacing w:val="-6"/>
        </w:rPr>
        <w:t> </w:t>
      </w:r>
      <w:r>
        <w:rPr>
          <w:color w:val="231F20"/>
        </w:rPr>
        <w:t>xuất</w:t>
      </w:r>
      <w:r>
        <w:rPr>
          <w:color w:val="231F20"/>
          <w:spacing w:val="-6"/>
        </w:rPr>
        <w:t> </w:t>
      </w:r>
      <w:r>
        <w:rPr>
          <w:color w:val="231F20"/>
        </w:rPr>
        <w:t>thế,</w:t>
      </w:r>
      <w:r>
        <w:rPr>
          <w:color w:val="231F20"/>
          <w:spacing w:val="-6"/>
        </w:rPr>
        <w:t> </w:t>
      </w:r>
      <w:r>
        <w:rPr>
          <w:color w:val="231F20"/>
        </w:rPr>
        <w:t>nên</w:t>
      </w:r>
      <w:r>
        <w:rPr>
          <w:color w:val="231F20"/>
          <w:spacing w:val="-6"/>
        </w:rPr>
        <w:t> </w:t>
      </w:r>
      <w:r>
        <w:rPr>
          <w:color w:val="231F20"/>
        </w:rPr>
        <w:t>gọi</w:t>
      </w:r>
      <w:r>
        <w:rPr>
          <w:color w:val="231F20"/>
          <w:spacing w:val="-6"/>
        </w:rPr>
        <w:t> </w:t>
      </w:r>
      <w:r>
        <w:rPr>
          <w:color w:val="231F20"/>
        </w:rPr>
        <w:t>là</w:t>
      </w:r>
      <w:r>
        <w:rPr>
          <w:color w:val="231F20"/>
          <w:spacing w:val="-6"/>
        </w:rPr>
        <w:t> </w:t>
      </w:r>
      <w:r>
        <w:rPr>
          <w:color w:val="231F20"/>
        </w:rPr>
        <w:t>phương tiện</w:t>
      </w:r>
      <w:r>
        <w:rPr>
          <w:color w:val="231F20"/>
          <w:spacing w:val="-2"/>
        </w:rPr>
        <w:t> </w:t>
      </w:r>
      <w:r>
        <w:rPr>
          <w:color w:val="231F20"/>
        </w:rPr>
        <w:t>trí.</w:t>
      </w:r>
    </w:p>
    <w:p>
      <w:pPr>
        <w:pStyle w:val="BodyText"/>
        <w:spacing w:line="242" w:lineRule="auto" w:before="54"/>
        <w:ind w:right="165" w:firstLine="567"/>
      </w:pPr>
      <w:r>
        <w:rPr>
          <w:color w:val="231F20"/>
        </w:rPr>
        <w:t>Việc tịnh tu, giáo dục, đào </w:t>
      </w:r>
      <w:r>
        <w:rPr>
          <w:color w:val="231F20"/>
          <w:spacing w:val="-3"/>
        </w:rPr>
        <w:t>luyện </w:t>
      </w:r>
      <w:r>
        <w:rPr>
          <w:color w:val="231F20"/>
        </w:rPr>
        <w:t>nhân cách </w:t>
      </w:r>
      <w:r>
        <w:rPr>
          <w:color w:val="231F20"/>
          <w:spacing w:val="-2"/>
        </w:rPr>
        <w:t>con </w:t>
      </w:r>
      <w:r>
        <w:rPr>
          <w:color w:val="231F20"/>
        </w:rPr>
        <w:t>người cũng</w:t>
      </w:r>
      <w:r>
        <w:rPr>
          <w:color w:val="231F20"/>
          <w:spacing w:val="-17"/>
        </w:rPr>
        <w:t> </w:t>
      </w:r>
      <w:r>
        <w:rPr>
          <w:color w:val="231F20"/>
        </w:rPr>
        <w:t>tương</w:t>
      </w:r>
      <w:r>
        <w:rPr>
          <w:color w:val="231F20"/>
          <w:spacing w:val="-16"/>
        </w:rPr>
        <w:t> </w:t>
      </w:r>
      <w:r>
        <w:rPr>
          <w:color w:val="231F20"/>
        </w:rPr>
        <w:t>tự</w:t>
      </w:r>
      <w:r>
        <w:rPr>
          <w:color w:val="231F20"/>
          <w:spacing w:val="-16"/>
        </w:rPr>
        <w:t> </w:t>
      </w:r>
      <w:r>
        <w:rPr>
          <w:color w:val="231F20"/>
        </w:rPr>
        <w:t>việc</w:t>
      </w:r>
      <w:r>
        <w:rPr>
          <w:color w:val="231F20"/>
          <w:spacing w:val="-17"/>
        </w:rPr>
        <w:t> </w:t>
      </w:r>
      <w:r>
        <w:rPr>
          <w:color w:val="231F20"/>
        </w:rPr>
        <w:t>đào</w:t>
      </w:r>
      <w:r>
        <w:rPr>
          <w:color w:val="231F20"/>
          <w:spacing w:val="-16"/>
        </w:rPr>
        <w:t> </w:t>
      </w:r>
      <w:r>
        <w:rPr>
          <w:color w:val="231F20"/>
          <w:spacing w:val="-3"/>
        </w:rPr>
        <w:t>luyện</w:t>
      </w:r>
      <w:r>
        <w:rPr>
          <w:color w:val="231F20"/>
          <w:spacing w:val="-16"/>
        </w:rPr>
        <w:t> </w:t>
      </w:r>
      <w:r>
        <w:rPr>
          <w:color w:val="231F20"/>
        </w:rPr>
        <w:t>nhân</w:t>
      </w:r>
      <w:r>
        <w:rPr>
          <w:color w:val="231F20"/>
          <w:spacing w:val="-16"/>
        </w:rPr>
        <w:t> </w:t>
      </w:r>
      <w:r>
        <w:rPr>
          <w:color w:val="231F20"/>
        </w:rPr>
        <w:t>cách</w:t>
      </w:r>
      <w:r>
        <w:rPr>
          <w:color w:val="231F20"/>
          <w:spacing w:val="-17"/>
        </w:rPr>
        <w:t> </w:t>
      </w:r>
      <w:r>
        <w:rPr>
          <w:color w:val="231F20"/>
        </w:rPr>
        <w:t>giải</w:t>
      </w:r>
      <w:r>
        <w:rPr>
          <w:color w:val="231F20"/>
          <w:spacing w:val="-16"/>
        </w:rPr>
        <w:t> </w:t>
      </w:r>
      <w:r>
        <w:rPr>
          <w:color w:val="231F20"/>
        </w:rPr>
        <w:t>thoát,</w:t>
      </w:r>
      <w:r>
        <w:rPr>
          <w:color w:val="231F20"/>
          <w:spacing w:val="-16"/>
        </w:rPr>
        <w:t> </w:t>
      </w:r>
      <w:r>
        <w:rPr>
          <w:color w:val="231F20"/>
        </w:rPr>
        <w:t>nhưng</w:t>
      </w:r>
      <w:r>
        <w:rPr>
          <w:color w:val="231F20"/>
          <w:spacing w:val="-16"/>
        </w:rPr>
        <w:t> </w:t>
      </w:r>
      <w:r>
        <w:rPr>
          <w:color w:val="231F20"/>
          <w:spacing w:val="-2"/>
        </w:rPr>
        <w:t>chỉ </w:t>
      </w:r>
      <w:r>
        <w:rPr>
          <w:color w:val="231F20"/>
        </w:rPr>
        <w:t>giới</w:t>
      </w:r>
      <w:r>
        <w:rPr>
          <w:color w:val="231F20"/>
          <w:spacing w:val="-5"/>
        </w:rPr>
        <w:t> </w:t>
      </w:r>
      <w:r>
        <w:rPr>
          <w:color w:val="231F20"/>
        </w:rPr>
        <w:t>hạn</w:t>
      </w:r>
      <w:r>
        <w:rPr>
          <w:color w:val="231F20"/>
          <w:spacing w:val="-6"/>
        </w:rPr>
        <w:t> </w:t>
      </w:r>
      <w:r>
        <w:rPr>
          <w:color w:val="231F20"/>
        </w:rPr>
        <w:t>ở</w:t>
      </w:r>
      <w:r>
        <w:rPr>
          <w:color w:val="231F20"/>
          <w:spacing w:val="-6"/>
        </w:rPr>
        <w:t> </w:t>
      </w:r>
      <w:r>
        <w:rPr>
          <w:color w:val="231F20"/>
          <w:spacing w:val="-2"/>
        </w:rPr>
        <w:t>cấp</w:t>
      </w:r>
      <w:r>
        <w:rPr>
          <w:color w:val="231F20"/>
          <w:spacing w:val="-6"/>
        </w:rPr>
        <w:t> </w:t>
      </w:r>
      <w:r>
        <w:rPr>
          <w:color w:val="231F20"/>
        </w:rPr>
        <w:t>độ</w:t>
      </w:r>
      <w:r>
        <w:rPr>
          <w:color w:val="231F20"/>
          <w:spacing w:val="-5"/>
        </w:rPr>
        <w:t> </w:t>
      </w:r>
      <w:r>
        <w:rPr>
          <w:color w:val="231F20"/>
        </w:rPr>
        <w:t>thế</w:t>
      </w:r>
      <w:r>
        <w:rPr>
          <w:color w:val="231F20"/>
          <w:spacing w:val="-6"/>
        </w:rPr>
        <w:t> </w:t>
      </w:r>
      <w:r>
        <w:rPr>
          <w:color w:val="231F20"/>
          <w:spacing w:val="-3"/>
        </w:rPr>
        <w:t>và</w:t>
      </w:r>
      <w:r>
        <w:rPr>
          <w:color w:val="231F20"/>
          <w:spacing w:val="-6"/>
        </w:rPr>
        <w:t> </w:t>
      </w:r>
      <w:r>
        <w:rPr>
          <w:color w:val="231F20"/>
          <w:spacing w:val="-3"/>
        </w:rPr>
        <w:t>xuất</w:t>
      </w:r>
      <w:r>
        <w:rPr>
          <w:color w:val="231F20"/>
          <w:spacing w:val="-5"/>
        </w:rPr>
        <w:t> </w:t>
      </w:r>
      <w:r>
        <w:rPr>
          <w:color w:val="231F20"/>
        </w:rPr>
        <w:t>thế.</w:t>
      </w:r>
      <w:r>
        <w:rPr>
          <w:color w:val="231F20"/>
          <w:spacing w:val="-5"/>
        </w:rPr>
        <w:t> </w:t>
      </w:r>
      <w:r>
        <w:rPr>
          <w:color w:val="231F20"/>
        </w:rPr>
        <w:t>Hành</w:t>
      </w:r>
      <w:r>
        <w:rPr>
          <w:color w:val="231F20"/>
          <w:spacing w:val="-6"/>
        </w:rPr>
        <w:t> </w:t>
      </w:r>
      <w:r>
        <w:rPr>
          <w:color w:val="231F20"/>
        </w:rPr>
        <w:t>giả</w:t>
      </w:r>
      <w:r>
        <w:rPr>
          <w:color w:val="231F20"/>
          <w:spacing w:val="-5"/>
        </w:rPr>
        <w:t> </w:t>
      </w:r>
      <w:r>
        <w:rPr>
          <w:color w:val="231F20"/>
          <w:spacing w:val="-2"/>
        </w:rPr>
        <w:t>cần</w:t>
      </w:r>
      <w:r>
        <w:rPr>
          <w:color w:val="231F20"/>
          <w:spacing w:val="-6"/>
        </w:rPr>
        <w:t> </w:t>
      </w:r>
      <w:r>
        <w:rPr>
          <w:color w:val="231F20"/>
        </w:rPr>
        <w:t>nhận</w:t>
      </w:r>
      <w:r>
        <w:rPr>
          <w:color w:val="231F20"/>
          <w:spacing w:val="-6"/>
        </w:rPr>
        <w:t> </w:t>
      </w:r>
      <w:r>
        <w:rPr>
          <w:color w:val="231F20"/>
        </w:rPr>
        <w:t>thức</w:t>
      </w:r>
      <w:r>
        <w:rPr>
          <w:color w:val="231F20"/>
          <w:spacing w:val="-5"/>
        </w:rPr>
        <w:t> </w:t>
      </w:r>
      <w:r>
        <w:rPr>
          <w:color w:val="231F20"/>
          <w:spacing w:val="-3"/>
        </w:rPr>
        <w:t>rõ tâm</w:t>
      </w:r>
      <w:r>
        <w:rPr>
          <w:color w:val="231F20"/>
          <w:spacing w:val="-8"/>
        </w:rPr>
        <w:t> </w:t>
      </w:r>
      <w:r>
        <w:rPr>
          <w:color w:val="231F20"/>
        </w:rPr>
        <w:t>lý</w:t>
      </w:r>
      <w:r>
        <w:rPr>
          <w:color w:val="231F20"/>
          <w:spacing w:val="-8"/>
        </w:rPr>
        <w:t> </w:t>
      </w:r>
      <w:r>
        <w:rPr>
          <w:color w:val="231F20"/>
        </w:rPr>
        <w:t>của</w:t>
      </w:r>
      <w:r>
        <w:rPr>
          <w:color w:val="231F20"/>
          <w:spacing w:val="-8"/>
        </w:rPr>
        <w:t> </w:t>
      </w:r>
      <w:r>
        <w:rPr>
          <w:color w:val="231F20"/>
        </w:rPr>
        <w:t>mỗi</w:t>
      </w:r>
      <w:r>
        <w:rPr>
          <w:color w:val="231F20"/>
          <w:spacing w:val="-8"/>
        </w:rPr>
        <w:t> </w:t>
      </w:r>
      <w:r>
        <w:rPr>
          <w:color w:val="231F20"/>
        </w:rPr>
        <w:t>người</w:t>
      </w:r>
      <w:r>
        <w:rPr>
          <w:color w:val="231F20"/>
          <w:spacing w:val="-7"/>
        </w:rPr>
        <w:t> </w:t>
      </w:r>
      <w:r>
        <w:rPr>
          <w:color w:val="231F20"/>
        </w:rPr>
        <w:t>luôn</w:t>
      </w:r>
      <w:r>
        <w:rPr>
          <w:color w:val="231F20"/>
          <w:spacing w:val="-8"/>
        </w:rPr>
        <w:t> </w:t>
      </w:r>
      <w:r>
        <w:rPr>
          <w:color w:val="231F20"/>
        </w:rPr>
        <w:t>có</w:t>
      </w:r>
      <w:r>
        <w:rPr>
          <w:color w:val="231F20"/>
          <w:spacing w:val="-8"/>
        </w:rPr>
        <w:t> </w:t>
      </w:r>
      <w:r>
        <w:rPr>
          <w:color w:val="231F20"/>
          <w:spacing w:val="-2"/>
        </w:rPr>
        <w:t>mặt</w:t>
      </w:r>
      <w:r>
        <w:rPr>
          <w:color w:val="231F20"/>
          <w:spacing w:val="-8"/>
        </w:rPr>
        <w:t> </w:t>
      </w:r>
      <w:r>
        <w:rPr>
          <w:color w:val="231F20"/>
        </w:rPr>
        <w:t>hai</w:t>
      </w:r>
      <w:r>
        <w:rPr>
          <w:color w:val="231F20"/>
          <w:spacing w:val="-7"/>
        </w:rPr>
        <w:t> </w:t>
      </w:r>
      <w:r>
        <w:rPr>
          <w:color w:val="231F20"/>
        </w:rPr>
        <w:t>khuynh</w:t>
      </w:r>
      <w:r>
        <w:rPr>
          <w:color w:val="231F20"/>
          <w:spacing w:val="-8"/>
        </w:rPr>
        <w:t> </w:t>
      </w:r>
      <w:r>
        <w:rPr>
          <w:color w:val="231F20"/>
        </w:rPr>
        <w:t>hướng</w:t>
      </w:r>
      <w:r>
        <w:rPr>
          <w:color w:val="231F20"/>
          <w:spacing w:val="-8"/>
        </w:rPr>
        <w:t> </w:t>
      </w:r>
      <w:r>
        <w:rPr>
          <w:color w:val="231F20"/>
        </w:rPr>
        <w:t>đối</w:t>
      </w:r>
      <w:r>
        <w:rPr>
          <w:color w:val="231F20"/>
          <w:spacing w:val="-8"/>
        </w:rPr>
        <w:t> </w:t>
      </w:r>
      <w:r>
        <w:rPr>
          <w:color w:val="231F20"/>
        </w:rPr>
        <w:t>lập: Dục</w:t>
      </w:r>
      <w:r>
        <w:rPr>
          <w:color w:val="231F20"/>
          <w:spacing w:val="-9"/>
        </w:rPr>
        <w:t> </w:t>
      </w:r>
      <w:r>
        <w:rPr>
          <w:color w:val="231F20"/>
          <w:spacing w:val="-3"/>
        </w:rPr>
        <w:t>và</w:t>
      </w:r>
      <w:r>
        <w:rPr>
          <w:color w:val="231F20"/>
          <w:spacing w:val="-8"/>
        </w:rPr>
        <w:t> </w:t>
      </w:r>
      <w:r>
        <w:rPr>
          <w:color w:val="231F20"/>
        </w:rPr>
        <w:t>ly</w:t>
      </w:r>
      <w:r>
        <w:rPr>
          <w:color w:val="231F20"/>
          <w:spacing w:val="-8"/>
        </w:rPr>
        <w:t> </w:t>
      </w:r>
      <w:r>
        <w:rPr>
          <w:color w:val="231F20"/>
        </w:rPr>
        <w:t>dục,</w:t>
      </w:r>
      <w:r>
        <w:rPr>
          <w:color w:val="231F20"/>
          <w:spacing w:val="-8"/>
        </w:rPr>
        <w:t> </w:t>
      </w:r>
      <w:r>
        <w:rPr>
          <w:color w:val="231F20"/>
        </w:rPr>
        <w:t>vị</w:t>
      </w:r>
      <w:r>
        <w:rPr>
          <w:color w:val="231F20"/>
          <w:spacing w:val="-8"/>
        </w:rPr>
        <w:t> </w:t>
      </w:r>
      <w:r>
        <w:rPr>
          <w:color w:val="231F20"/>
        </w:rPr>
        <w:t>kỷ</w:t>
      </w:r>
      <w:r>
        <w:rPr>
          <w:color w:val="231F20"/>
          <w:spacing w:val="-8"/>
        </w:rPr>
        <w:t> </w:t>
      </w:r>
      <w:r>
        <w:rPr>
          <w:color w:val="231F20"/>
          <w:spacing w:val="-3"/>
        </w:rPr>
        <w:t>và</w:t>
      </w:r>
      <w:r>
        <w:rPr>
          <w:color w:val="231F20"/>
          <w:spacing w:val="-8"/>
        </w:rPr>
        <w:t> </w:t>
      </w:r>
      <w:r>
        <w:rPr>
          <w:color w:val="231F20"/>
        </w:rPr>
        <w:t>vị</w:t>
      </w:r>
      <w:r>
        <w:rPr>
          <w:color w:val="231F20"/>
          <w:spacing w:val="-8"/>
        </w:rPr>
        <w:t> </w:t>
      </w:r>
      <w:r>
        <w:rPr>
          <w:color w:val="231F20"/>
        </w:rPr>
        <w:t>tha,</w:t>
      </w:r>
      <w:r>
        <w:rPr>
          <w:color w:val="231F20"/>
          <w:spacing w:val="-8"/>
        </w:rPr>
        <w:t> </w:t>
      </w:r>
      <w:r>
        <w:rPr>
          <w:color w:val="231F20"/>
        </w:rPr>
        <w:t>thiện</w:t>
      </w:r>
      <w:r>
        <w:rPr>
          <w:color w:val="231F20"/>
          <w:spacing w:val="-8"/>
        </w:rPr>
        <w:t> </w:t>
      </w:r>
      <w:r>
        <w:rPr>
          <w:color w:val="231F20"/>
          <w:spacing w:val="-3"/>
        </w:rPr>
        <w:t>và</w:t>
      </w:r>
      <w:r>
        <w:rPr>
          <w:color w:val="231F20"/>
          <w:spacing w:val="-8"/>
        </w:rPr>
        <w:t> </w:t>
      </w:r>
      <w:r>
        <w:rPr>
          <w:color w:val="231F20"/>
        </w:rPr>
        <w:t>ác,</w:t>
      </w:r>
      <w:r>
        <w:rPr>
          <w:color w:val="231F20"/>
          <w:spacing w:val="-8"/>
        </w:rPr>
        <w:t> </w:t>
      </w:r>
      <w:r>
        <w:rPr>
          <w:color w:val="231F20"/>
        </w:rPr>
        <w:t>đố</w:t>
      </w:r>
      <w:r>
        <w:rPr>
          <w:color w:val="231F20"/>
          <w:spacing w:val="-8"/>
        </w:rPr>
        <w:t> </w:t>
      </w:r>
      <w:r>
        <w:rPr>
          <w:color w:val="231F20"/>
        </w:rPr>
        <w:t>kỵ</w:t>
      </w:r>
      <w:r>
        <w:rPr>
          <w:color w:val="231F20"/>
          <w:spacing w:val="-8"/>
        </w:rPr>
        <w:t> </w:t>
      </w:r>
      <w:r>
        <w:rPr>
          <w:color w:val="231F20"/>
          <w:spacing w:val="-3"/>
        </w:rPr>
        <w:t>và</w:t>
      </w:r>
      <w:r>
        <w:rPr>
          <w:color w:val="231F20"/>
          <w:spacing w:val="-8"/>
        </w:rPr>
        <w:t> </w:t>
      </w:r>
      <w:r>
        <w:rPr>
          <w:color w:val="231F20"/>
        </w:rPr>
        <w:t>tùy</w:t>
      </w:r>
      <w:r>
        <w:rPr>
          <w:color w:val="231F20"/>
          <w:spacing w:val="-8"/>
        </w:rPr>
        <w:t> </w:t>
      </w:r>
      <w:r>
        <w:rPr>
          <w:color w:val="231F20"/>
          <w:spacing w:val="-9"/>
        </w:rPr>
        <w:t>hỷ,</w:t>
      </w:r>
      <w:r>
        <w:rPr>
          <w:color w:val="231F20"/>
          <w:spacing w:val="-8"/>
        </w:rPr>
        <w:t> </w:t>
      </w:r>
      <w:r>
        <w:rPr>
          <w:color w:val="231F20"/>
        </w:rPr>
        <w:t>tình thương </w:t>
      </w:r>
      <w:r>
        <w:rPr>
          <w:color w:val="231F20"/>
          <w:spacing w:val="-3"/>
        </w:rPr>
        <w:t>và </w:t>
      </w:r>
      <w:r>
        <w:rPr>
          <w:color w:val="231F20"/>
        </w:rPr>
        <w:t>hận thù. Ðể phát triển khuynh hướng vị tha, tình người, thân thiện </w:t>
      </w:r>
      <w:r>
        <w:rPr>
          <w:color w:val="231F20"/>
          <w:spacing w:val="-5"/>
        </w:rPr>
        <w:t>kết </w:t>
      </w:r>
      <w:r>
        <w:rPr>
          <w:color w:val="231F20"/>
        </w:rPr>
        <w:t>thành Bồ Đề </w:t>
      </w:r>
      <w:r>
        <w:rPr>
          <w:color w:val="231F20"/>
          <w:spacing w:val="-3"/>
        </w:rPr>
        <w:t>quyến </w:t>
      </w:r>
      <w:r>
        <w:rPr>
          <w:color w:val="231F20"/>
        </w:rPr>
        <w:t>thuộc, </w:t>
      </w:r>
      <w:r>
        <w:rPr>
          <w:color w:val="231F20"/>
          <w:spacing w:val="-2"/>
        </w:rPr>
        <w:t>con </w:t>
      </w:r>
      <w:r>
        <w:rPr>
          <w:color w:val="231F20"/>
        </w:rPr>
        <w:t>người </w:t>
      </w:r>
      <w:r>
        <w:rPr>
          <w:color w:val="231F20"/>
          <w:spacing w:val="-2"/>
        </w:rPr>
        <w:t>cần </w:t>
      </w:r>
      <w:r>
        <w:rPr>
          <w:color w:val="231F20"/>
        </w:rPr>
        <w:t>được sống </w:t>
      </w:r>
      <w:r>
        <w:rPr>
          <w:color w:val="231F20"/>
          <w:spacing w:val="-3"/>
        </w:rPr>
        <w:t>trong </w:t>
      </w:r>
      <w:r>
        <w:rPr>
          <w:color w:val="231F20"/>
        </w:rPr>
        <w:t>môi trường Giới, Ðịnh, </w:t>
      </w:r>
      <w:r>
        <w:rPr>
          <w:color w:val="231F20"/>
          <w:spacing w:val="-6"/>
        </w:rPr>
        <w:t>Tuệ. </w:t>
      </w:r>
      <w:r>
        <w:rPr>
          <w:color w:val="231F20"/>
          <w:spacing w:val="-3"/>
        </w:rPr>
        <w:t>Xây </w:t>
      </w:r>
      <w:r>
        <w:rPr>
          <w:color w:val="231F20"/>
        </w:rPr>
        <w:t>dựng môi</w:t>
      </w:r>
      <w:r>
        <w:rPr>
          <w:color w:val="231F20"/>
          <w:spacing w:val="-7"/>
        </w:rPr>
        <w:t> </w:t>
      </w:r>
      <w:r>
        <w:rPr>
          <w:color w:val="231F20"/>
        </w:rPr>
        <w:t>trường</w:t>
      </w:r>
      <w:r>
        <w:rPr>
          <w:color w:val="231F20"/>
          <w:spacing w:val="-6"/>
        </w:rPr>
        <w:t> </w:t>
      </w:r>
      <w:r>
        <w:rPr>
          <w:color w:val="231F20"/>
        </w:rPr>
        <w:t>sống</w:t>
      </w:r>
      <w:r>
        <w:rPr>
          <w:color w:val="231F20"/>
          <w:spacing w:val="-7"/>
        </w:rPr>
        <w:t> </w:t>
      </w:r>
      <w:r>
        <w:rPr>
          <w:color w:val="231F20"/>
        </w:rPr>
        <w:t>đó</w:t>
      </w:r>
      <w:r>
        <w:rPr>
          <w:color w:val="231F20"/>
          <w:spacing w:val="-6"/>
        </w:rPr>
        <w:t> </w:t>
      </w:r>
      <w:r>
        <w:rPr>
          <w:color w:val="231F20"/>
        </w:rPr>
        <w:t>đòi</w:t>
      </w:r>
      <w:r>
        <w:rPr>
          <w:color w:val="231F20"/>
          <w:spacing w:val="-7"/>
        </w:rPr>
        <w:t> </w:t>
      </w:r>
      <w:r>
        <w:rPr>
          <w:color w:val="231F20"/>
        </w:rPr>
        <w:t>hỏi</w:t>
      </w:r>
      <w:r>
        <w:rPr>
          <w:color w:val="231F20"/>
          <w:spacing w:val="-6"/>
        </w:rPr>
        <w:t> </w:t>
      </w:r>
      <w:r>
        <w:rPr>
          <w:color w:val="231F20"/>
        </w:rPr>
        <w:t>thời</w:t>
      </w:r>
      <w:r>
        <w:rPr>
          <w:color w:val="231F20"/>
          <w:spacing w:val="-7"/>
        </w:rPr>
        <w:t> </w:t>
      </w:r>
      <w:r>
        <w:rPr>
          <w:color w:val="231F20"/>
        </w:rPr>
        <w:t>gian</w:t>
      </w:r>
      <w:r>
        <w:rPr>
          <w:color w:val="231F20"/>
          <w:spacing w:val="-6"/>
        </w:rPr>
        <w:t> </w:t>
      </w:r>
      <w:r>
        <w:rPr>
          <w:color w:val="231F20"/>
          <w:spacing w:val="-3"/>
        </w:rPr>
        <w:t>và</w:t>
      </w:r>
      <w:r>
        <w:rPr>
          <w:color w:val="231F20"/>
          <w:spacing w:val="-6"/>
        </w:rPr>
        <w:t> </w:t>
      </w:r>
      <w:r>
        <w:rPr>
          <w:color w:val="231F20"/>
        </w:rPr>
        <w:t>nhiều</w:t>
      </w:r>
      <w:r>
        <w:rPr>
          <w:color w:val="231F20"/>
          <w:spacing w:val="-7"/>
        </w:rPr>
        <w:t> </w:t>
      </w:r>
      <w:r>
        <w:rPr>
          <w:color w:val="231F20"/>
        </w:rPr>
        <w:t>công</w:t>
      </w:r>
      <w:r>
        <w:rPr>
          <w:color w:val="231F20"/>
          <w:spacing w:val="-6"/>
        </w:rPr>
        <w:t> </w:t>
      </w:r>
      <w:r>
        <w:rPr>
          <w:color w:val="231F20"/>
        </w:rPr>
        <w:t>phu.</w:t>
      </w:r>
    </w:p>
    <w:p>
      <w:pPr>
        <w:pStyle w:val="BodyText"/>
        <w:spacing w:before="52"/>
        <w:ind w:left="734"/>
      </w:pPr>
      <w:r>
        <w:rPr>
          <w:color w:val="231F20"/>
        </w:rPr>
        <w:t>Nếu sống là phấn đấu, kế thừa, chọn lọc, phát huy và</w:t>
      </w:r>
    </w:p>
    <w:p>
      <w:pPr>
        <w:spacing w:after="0"/>
        <w:sectPr>
          <w:pgSz w:w="8110" w:h="11510"/>
          <w:pgMar w:header="599" w:footer="0" w:top="820" w:bottom="280" w:left="740" w:right="740"/>
        </w:sectPr>
      </w:pPr>
    </w:p>
    <w:p>
      <w:pPr>
        <w:pStyle w:val="BodyText"/>
        <w:spacing w:before="9"/>
        <w:ind w:left="0"/>
        <w:jc w:val="left"/>
      </w:pPr>
    </w:p>
    <w:p>
      <w:pPr>
        <w:pStyle w:val="BodyText"/>
        <w:spacing w:line="242" w:lineRule="auto" w:before="48"/>
        <w:ind w:right="162"/>
      </w:pPr>
      <w:r>
        <w:rPr>
          <w:color w:val="231F20"/>
        </w:rPr>
        <w:t>sáng tạo thì giáo dục mới cần giới thiệu với đời phấn đấu</w:t>
      </w:r>
      <w:r>
        <w:rPr>
          <w:color w:val="231F20"/>
          <w:spacing w:val="-23"/>
        </w:rPr>
        <w:t> </w:t>
      </w:r>
      <w:r>
        <w:rPr>
          <w:color w:val="231F20"/>
        </w:rPr>
        <w:t>và chọn lựa nền văn hóa nhân bản và </w:t>
      </w:r>
      <w:r>
        <w:rPr>
          <w:color w:val="231F20"/>
          <w:spacing w:val="-6"/>
        </w:rPr>
        <w:t>Vô </w:t>
      </w:r>
      <w:r>
        <w:rPr>
          <w:color w:val="231F20"/>
        </w:rPr>
        <w:t>ngã. Con người hay thế giới, qua nhiều biến động rồi cũng quay về môi trường sống ổn định nhất cho hướng phát triển được mở </w:t>
      </w:r>
      <w:r>
        <w:rPr>
          <w:color w:val="231F20"/>
          <w:spacing w:val="-3"/>
        </w:rPr>
        <w:t>ra </w:t>
      </w:r>
      <w:r>
        <w:rPr>
          <w:color w:val="231F20"/>
        </w:rPr>
        <w:t>từ</w:t>
      </w:r>
      <w:r>
        <w:rPr>
          <w:color w:val="231F20"/>
          <w:spacing w:val="-39"/>
        </w:rPr>
        <w:t> </w:t>
      </w:r>
      <w:r>
        <w:rPr>
          <w:color w:val="231F20"/>
        </w:rPr>
        <w:t>một trí tuệ toàn giác (Ðức</w:t>
      </w:r>
      <w:r>
        <w:rPr>
          <w:color w:val="231F20"/>
          <w:spacing w:val="-3"/>
        </w:rPr>
        <w:t> </w:t>
      </w:r>
      <w:r>
        <w:rPr>
          <w:color w:val="231F20"/>
        </w:rPr>
        <w:t>Phật).</w:t>
      </w:r>
    </w:p>
    <w:p>
      <w:pPr>
        <w:pStyle w:val="BodyText"/>
        <w:spacing w:line="242" w:lineRule="auto" w:before="82"/>
        <w:ind w:right="162" w:firstLine="567"/>
      </w:pPr>
      <w:r>
        <w:rPr>
          <w:color w:val="231F20"/>
        </w:rPr>
        <w:t>Phật là bậc Viên mãn giác ngộ, làm lợi ích cho mình, cho người và cho khắp tất cả chúng sinh, chỉ vì để trị tâm bệnh cho chúng sinh, như Tựa Trường Hàng Luật đã nói:</w:t>
      </w:r>
    </w:p>
    <w:p>
      <w:pPr>
        <w:pStyle w:val="Heading8"/>
        <w:spacing w:line="242" w:lineRule="auto" w:before="84"/>
        <w:ind w:left="1414" w:right="2212"/>
        <w:rPr>
          <w:b w:val="0"/>
          <w:i/>
        </w:rPr>
      </w:pPr>
      <w:r>
        <w:rPr>
          <w:i/>
          <w:color w:val="231F20"/>
        </w:rPr>
        <w:t>Phật thuyết nhất thiết pháp </w:t>
      </w:r>
      <w:r>
        <w:rPr>
          <w:color w:val="231F20"/>
        </w:rPr>
        <w:t>Duy trị nhất thiết tâm Nhược vô nhất thiết tâm Hà dụng nhất thiết</w:t>
      </w:r>
      <w:r>
        <w:rPr>
          <w:color w:val="231F20"/>
          <w:spacing w:val="-4"/>
        </w:rPr>
        <w:t> </w:t>
      </w:r>
      <w:r>
        <w:rPr>
          <w:color w:val="231F20"/>
        </w:rPr>
        <w:t>pháp</w:t>
      </w:r>
      <w:r>
        <w:rPr>
          <w:b w:val="0"/>
          <w:i/>
          <w:color w:val="231F20"/>
        </w:rPr>
        <w:t>.</w:t>
      </w:r>
    </w:p>
    <w:p>
      <w:pPr>
        <w:pStyle w:val="BodyText"/>
        <w:spacing w:line="242" w:lineRule="auto" w:before="83"/>
        <w:ind w:left="166" w:right="161" w:firstLine="567"/>
      </w:pPr>
      <w:r>
        <w:rPr>
          <w:color w:val="231F20"/>
        </w:rPr>
        <w:t>Phật</w:t>
      </w:r>
      <w:r>
        <w:rPr>
          <w:color w:val="231F20"/>
          <w:spacing w:val="-7"/>
        </w:rPr>
        <w:t> </w:t>
      </w:r>
      <w:r>
        <w:rPr>
          <w:color w:val="231F20"/>
        </w:rPr>
        <w:t>dạy</w:t>
      </w:r>
      <w:r>
        <w:rPr>
          <w:color w:val="231F20"/>
          <w:spacing w:val="-7"/>
        </w:rPr>
        <w:t> </w:t>
      </w:r>
      <w:r>
        <w:rPr>
          <w:color w:val="231F20"/>
        </w:rPr>
        <w:t>mỗi</w:t>
      </w:r>
      <w:r>
        <w:rPr>
          <w:color w:val="231F20"/>
          <w:spacing w:val="-7"/>
        </w:rPr>
        <w:t> </w:t>
      </w:r>
      <w:r>
        <w:rPr>
          <w:color w:val="231F20"/>
        </w:rPr>
        <w:t>một</w:t>
      </w:r>
      <w:r>
        <w:rPr>
          <w:color w:val="231F20"/>
          <w:spacing w:val="-6"/>
        </w:rPr>
        <w:t> </w:t>
      </w:r>
      <w:r>
        <w:rPr>
          <w:color w:val="231F20"/>
        </w:rPr>
        <w:t>pháp,</w:t>
      </w:r>
      <w:r>
        <w:rPr>
          <w:color w:val="231F20"/>
          <w:spacing w:val="-7"/>
        </w:rPr>
        <w:t> </w:t>
      </w:r>
      <w:r>
        <w:rPr>
          <w:color w:val="231F20"/>
        </w:rPr>
        <w:t>cốt</w:t>
      </w:r>
      <w:r>
        <w:rPr>
          <w:color w:val="231F20"/>
          <w:spacing w:val="-7"/>
        </w:rPr>
        <w:t> </w:t>
      </w:r>
      <w:r>
        <w:rPr>
          <w:color w:val="231F20"/>
        </w:rPr>
        <w:t>để</w:t>
      </w:r>
      <w:r>
        <w:rPr>
          <w:color w:val="231F20"/>
          <w:spacing w:val="-7"/>
        </w:rPr>
        <w:t> </w:t>
      </w:r>
      <w:r>
        <w:rPr>
          <w:color w:val="231F20"/>
        </w:rPr>
        <w:t>trị</w:t>
      </w:r>
      <w:r>
        <w:rPr>
          <w:color w:val="231F20"/>
          <w:spacing w:val="-6"/>
        </w:rPr>
        <w:t> </w:t>
      </w:r>
      <w:r>
        <w:rPr>
          <w:color w:val="231F20"/>
        </w:rPr>
        <w:t>một</w:t>
      </w:r>
      <w:r>
        <w:rPr>
          <w:color w:val="231F20"/>
          <w:spacing w:val="-7"/>
        </w:rPr>
        <w:t> </w:t>
      </w:r>
      <w:r>
        <w:rPr>
          <w:color w:val="231F20"/>
        </w:rPr>
        <w:t>bệnh</w:t>
      </w:r>
      <w:r>
        <w:rPr>
          <w:color w:val="231F20"/>
          <w:spacing w:val="-7"/>
        </w:rPr>
        <w:t> </w:t>
      </w:r>
      <w:r>
        <w:rPr>
          <w:color w:val="231F20"/>
        </w:rPr>
        <w:t>cho</w:t>
      </w:r>
      <w:r>
        <w:rPr>
          <w:color w:val="231F20"/>
          <w:spacing w:val="-7"/>
        </w:rPr>
        <w:t> </w:t>
      </w:r>
      <w:r>
        <w:rPr>
          <w:color w:val="231F20"/>
        </w:rPr>
        <w:t>chúng sinh, nếu không có </w:t>
      </w:r>
      <w:r>
        <w:rPr>
          <w:color w:val="231F20"/>
          <w:spacing w:val="-3"/>
        </w:rPr>
        <w:t>tất </w:t>
      </w:r>
      <w:r>
        <w:rPr>
          <w:color w:val="231F20"/>
        </w:rPr>
        <w:t>cả những tâm bệnh của chúng sinh, thì làm gì có </w:t>
      </w:r>
      <w:r>
        <w:rPr>
          <w:color w:val="231F20"/>
          <w:spacing w:val="-3"/>
        </w:rPr>
        <w:t>tất  </w:t>
      </w:r>
      <w:r>
        <w:rPr>
          <w:color w:val="231F20"/>
        </w:rPr>
        <w:t>cả pháp, hay: Phật pháp tại thế gian, bất   ly thế gian giác. Phật pháp tại thế gian không lìa thế gian mà có. Nên nói, Phật giáo lấy con người làm trọng tâm giáo hóa, hay Phục vụ chúng sinh tức cúng dường chư Phật. </w:t>
      </w:r>
      <w:r>
        <w:rPr>
          <w:color w:val="231F20"/>
          <w:spacing w:val="2"/>
        </w:rPr>
        <w:t>Vì </w:t>
      </w:r>
      <w:r>
        <w:rPr>
          <w:color w:val="231F20"/>
        </w:rPr>
        <w:t>thế, người học Phật phải quán triệt, </w:t>
      </w:r>
      <w:r>
        <w:rPr>
          <w:color w:val="231F20"/>
          <w:spacing w:val="-8"/>
        </w:rPr>
        <w:t>Tất </w:t>
      </w:r>
      <w:r>
        <w:rPr>
          <w:color w:val="231F20"/>
        </w:rPr>
        <w:t>cả pháp môn tu tập là phương tiện, là hóa thành huyễn ảo, là ngón </w:t>
      </w:r>
      <w:r>
        <w:rPr>
          <w:color w:val="231F20"/>
          <w:spacing w:val="-3"/>
        </w:rPr>
        <w:t>tay </w:t>
      </w:r>
      <w:r>
        <w:rPr>
          <w:color w:val="231F20"/>
        </w:rPr>
        <w:t>chỉ mặt trăng... để không còn khổ đau, phiền não, buộc ràng, chấp trước dẫn đến thành tựu tự tại an lạc, giải thoát ngoài vòng đối đãi sanh tử buộc</w:t>
      </w:r>
      <w:r>
        <w:rPr>
          <w:color w:val="231F20"/>
          <w:spacing w:val="-3"/>
        </w:rPr>
        <w:t> </w:t>
      </w:r>
      <w:r>
        <w:rPr>
          <w:color w:val="231F20"/>
        </w:rPr>
        <w:t>ràng.</w:t>
      </w:r>
    </w:p>
    <w:p>
      <w:pPr>
        <w:spacing w:after="0" w:line="242" w:lineRule="auto"/>
        <w:sectPr>
          <w:pgSz w:w="8110" w:h="11510"/>
          <w:pgMar w:header="598" w:footer="0" w:top="820" w:bottom="280" w:left="740" w:right="740"/>
        </w:sectPr>
      </w:pPr>
    </w:p>
    <w:p>
      <w:pPr>
        <w:pStyle w:val="BodyText"/>
        <w:spacing w:before="4"/>
        <w:ind w:left="0"/>
        <w:jc w:val="left"/>
        <w:rPr>
          <w:sz w:val="16"/>
        </w:rPr>
      </w:pPr>
    </w:p>
    <w:p>
      <w:pPr>
        <w:spacing w:after="0"/>
        <w:jc w:val="left"/>
        <w:rPr>
          <w:sz w:val="16"/>
        </w:rPr>
        <w:sectPr>
          <w:headerReference w:type="even" r:id="rId170"/>
          <w:pgSz w:w="8110" w:h="11510"/>
          <w:pgMar w:header="0" w:footer="0" w:top="1060" w:bottom="280" w:left="740" w:right="740"/>
        </w:sectPr>
      </w:pPr>
    </w:p>
    <w:p>
      <w:pPr>
        <w:pStyle w:val="BodyText"/>
        <w:ind w:left="0"/>
        <w:jc w:val="left"/>
        <w:rPr>
          <w:sz w:val="20"/>
        </w:rPr>
      </w:pPr>
    </w:p>
    <w:p>
      <w:pPr>
        <w:pStyle w:val="BodyText"/>
        <w:ind w:left="0"/>
        <w:jc w:val="left"/>
        <w:rPr>
          <w:sz w:val="20"/>
        </w:rPr>
      </w:pPr>
    </w:p>
    <w:p>
      <w:pPr>
        <w:pStyle w:val="BodyText"/>
        <w:spacing w:before="1"/>
        <w:ind w:left="0"/>
        <w:jc w:val="left"/>
        <w:rPr>
          <w:sz w:val="22"/>
        </w:rPr>
      </w:pPr>
    </w:p>
    <w:p>
      <w:pPr>
        <w:spacing w:before="89"/>
        <w:ind w:left="334" w:right="408" w:firstLine="0"/>
        <w:jc w:val="center"/>
        <w:rPr>
          <w:rFonts w:ascii="Times New Roman" w:hAnsi="Times New Roman"/>
          <w:b/>
          <w:sz w:val="28"/>
        </w:rPr>
      </w:pPr>
      <w:r>
        <w:rPr/>
        <w:pict>
          <v:shape style="position:absolute;margin-left:45.354301pt;margin-top:-24.401102pt;width:314.2pt;height:11.05pt;mso-position-horizontal-relative:page;mso-position-vertical-relative:paragraph;z-index:-17853440" type="#_x0000_t202" filled="false" stroked="false">
            <v:textbox inset="0,0,0,0">
              <w:txbxContent>
                <w:p>
                  <w:pPr>
                    <w:tabs>
                      <w:tab w:pos="6283" w:val="right" w:leader="none"/>
                    </w:tabs>
                    <w:spacing w:line="221" w:lineRule="exact" w:before="0"/>
                    <w:ind w:left="0" w:right="0" w:firstLine="0"/>
                    <w:jc w:val="left"/>
                    <w:rPr>
                      <w:b/>
                      <w:sz w:val="22"/>
                    </w:rPr>
                  </w:pPr>
                  <w:r>
                    <w:rPr>
                      <w:b/>
                      <w:color w:val="231F20"/>
                      <w:sz w:val="22"/>
                    </w:rPr>
                    <w:t>YẾU CHỈ KINH</w:t>
                  </w:r>
                  <w:r>
                    <w:rPr>
                      <w:b/>
                      <w:color w:val="231F20"/>
                      <w:spacing w:val="-2"/>
                      <w:sz w:val="22"/>
                    </w:rPr>
                    <w:t> </w:t>
                  </w:r>
                  <w:r>
                    <w:rPr>
                      <w:b/>
                      <w:color w:val="231F20"/>
                      <w:sz w:val="22"/>
                    </w:rPr>
                    <w:t>HOA NGHIÊM</w:t>
                  </w:r>
                  <w:r>
                    <w:rPr>
                      <w:rFonts w:ascii="Times New Roman" w:hAnsi="Times New Roman"/>
                      <w:b/>
                      <w:color w:val="231F20"/>
                      <w:sz w:val="22"/>
                    </w:rPr>
                    <w:tab/>
                  </w:r>
                  <w:r>
                    <w:rPr>
                      <w:b/>
                      <w:color w:val="231F20"/>
                      <w:sz w:val="22"/>
                    </w:rPr>
                    <w:t>305</w:t>
                  </w:r>
                </w:p>
              </w:txbxContent>
            </v:textbox>
            <w10:wrap type="none"/>
          </v:shape>
        </w:pict>
      </w:r>
      <w:r>
        <w:rPr/>
        <w:pict>
          <v:rect style="position:absolute;margin-left:35.695pt;margin-top:-37.949303pt;width:333.488pt;height:27.346pt;mso-position-horizontal-relative:page;mso-position-vertical-relative:paragraph;z-index:15769600" filled="true" fillcolor="#ffffff" stroked="false">
            <v:fill type="solid"/>
            <w10:wrap type="none"/>
          </v:rect>
        </w:pict>
      </w:r>
      <w:bookmarkStart w:name="_TOC_250000" w:id="6"/>
      <w:bookmarkEnd w:id="6"/>
      <w:r>
        <w:rPr>
          <w:rFonts w:ascii="Times New Roman" w:hAnsi="Times New Roman"/>
          <w:b/>
          <w:color w:val="231F20"/>
          <w:sz w:val="28"/>
        </w:rPr>
        <w:t>THƯ MỤC THAM KHẢO</w:t>
      </w:r>
    </w:p>
    <w:p>
      <w:pPr>
        <w:tabs>
          <w:tab w:pos="538" w:val="left" w:leader="none"/>
          <w:tab w:pos="1818" w:val="left" w:leader="none"/>
        </w:tabs>
        <w:spacing w:before="129"/>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8"/>
        <w:ind w:left="0"/>
        <w:jc w:val="left"/>
        <w:rPr>
          <w:rFonts w:ascii="Times New Roman"/>
          <w:sz w:val="18"/>
        </w:rPr>
      </w:pPr>
    </w:p>
    <w:p>
      <w:pPr>
        <w:spacing w:before="90"/>
        <w:ind w:left="167" w:right="0" w:firstLine="0"/>
        <w:jc w:val="left"/>
        <w:rPr>
          <w:rFonts w:ascii="Times New Roman" w:hAnsi="Times New Roman"/>
          <w:b/>
          <w:sz w:val="24"/>
        </w:rPr>
      </w:pPr>
      <w:r>
        <w:rPr>
          <w:rFonts w:ascii="Times New Roman" w:hAnsi="Times New Roman"/>
          <w:b/>
          <w:color w:val="231F20"/>
          <w:sz w:val="24"/>
          <w:u w:val="thick" w:color="231F20"/>
        </w:rPr>
        <w:t>Bản Việt Ngữ</w:t>
      </w:r>
      <w:r>
        <w:rPr>
          <w:rFonts w:ascii="Times New Roman" w:hAnsi="Times New Roman"/>
          <w:b/>
          <w:color w:val="231F20"/>
          <w:sz w:val="24"/>
        </w:rPr>
        <w:t>:</w:t>
      </w:r>
    </w:p>
    <w:p>
      <w:pPr>
        <w:pStyle w:val="BodyText"/>
        <w:spacing w:before="5"/>
        <w:ind w:left="0"/>
        <w:jc w:val="left"/>
        <w:rPr>
          <w:rFonts w:ascii="Times New Roman"/>
          <w:b/>
          <w:sz w:val="24"/>
        </w:rPr>
      </w:pPr>
    </w:p>
    <w:p>
      <w:pPr>
        <w:pStyle w:val="ListParagraph"/>
        <w:numPr>
          <w:ilvl w:val="0"/>
          <w:numId w:val="65"/>
        </w:numPr>
        <w:tabs>
          <w:tab w:pos="907" w:val="left" w:leader="none"/>
        </w:tabs>
        <w:spacing w:line="240" w:lineRule="auto" w:before="0" w:after="0"/>
        <w:ind w:left="906" w:right="0" w:hanging="173"/>
        <w:jc w:val="left"/>
        <w:rPr>
          <w:rFonts w:ascii="Times New Roman" w:hAnsi="Times New Roman"/>
          <w:i/>
          <w:sz w:val="25"/>
        </w:rPr>
      </w:pPr>
      <w:r>
        <w:rPr>
          <w:rFonts w:ascii="Times New Roman" w:hAnsi="Times New Roman"/>
          <w:color w:val="231F20"/>
          <w:sz w:val="25"/>
        </w:rPr>
        <w:t>Hòa</w:t>
      </w:r>
      <w:r>
        <w:rPr>
          <w:rFonts w:ascii="Times New Roman" w:hAnsi="Times New Roman"/>
          <w:color w:val="231F20"/>
          <w:spacing w:val="20"/>
          <w:sz w:val="25"/>
        </w:rPr>
        <w:t> </w:t>
      </w:r>
      <w:r>
        <w:rPr>
          <w:rFonts w:ascii="Times New Roman" w:hAnsi="Times New Roman"/>
          <w:color w:val="231F20"/>
          <w:sz w:val="25"/>
        </w:rPr>
        <w:t>Thượng</w:t>
      </w:r>
      <w:r>
        <w:rPr>
          <w:rFonts w:ascii="Times New Roman" w:hAnsi="Times New Roman"/>
          <w:color w:val="231F20"/>
          <w:spacing w:val="21"/>
          <w:sz w:val="25"/>
        </w:rPr>
        <w:t> </w:t>
      </w:r>
      <w:r>
        <w:rPr>
          <w:rFonts w:ascii="Times New Roman" w:hAnsi="Times New Roman"/>
          <w:color w:val="231F20"/>
          <w:sz w:val="25"/>
        </w:rPr>
        <w:t>Thích</w:t>
      </w:r>
      <w:r>
        <w:rPr>
          <w:rFonts w:ascii="Times New Roman" w:hAnsi="Times New Roman"/>
          <w:color w:val="231F20"/>
          <w:spacing w:val="21"/>
          <w:sz w:val="25"/>
        </w:rPr>
        <w:t> </w:t>
      </w:r>
      <w:r>
        <w:rPr>
          <w:rFonts w:ascii="Times New Roman" w:hAnsi="Times New Roman"/>
          <w:color w:val="231F20"/>
          <w:sz w:val="25"/>
        </w:rPr>
        <w:t>Thiện</w:t>
      </w:r>
      <w:r>
        <w:rPr>
          <w:rFonts w:ascii="Times New Roman" w:hAnsi="Times New Roman"/>
          <w:color w:val="231F20"/>
          <w:spacing w:val="25"/>
          <w:sz w:val="25"/>
        </w:rPr>
        <w:t> </w:t>
      </w:r>
      <w:r>
        <w:rPr>
          <w:rFonts w:ascii="Times New Roman" w:hAnsi="Times New Roman"/>
          <w:color w:val="231F20"/>
          <w:sz w:val="25"/>
        </w:rPr>
        <w:t>Hoa,</w:t>
      </w:r>
      <w:r>
        <w:rPr>
          <w:rFonts w:ascii="Times New Roman" w:hAnsi="Times New Roman"/>
          <w:color w:val="231F20"/>
          <w:spacing w:val="25"/>
          <w:sz w:val="25"/>
        </w:rPr>
        <w:t> </w:t>
      </w:r>
      <w:r>
        <w:rPr>
          <w:rFonts w:ascii="Times New Roman" w:hAnsi="Times New Roman"/>
          <w:i/>
          <w:color w:val="231F20"/>
          <w:sz w:val="25"/>
        </w:rPr>
        <w:t>Phật</w:t>
      </w:r>
      <w:r>
        <w:rPr>
          <w:rFonts w:ascii="Times New Roman" w:hAnsi="Times New Roman"/>
          <w:i/>
          <w:color w:val="231F20"/>
          <w:spacing w:val="26"/>
          <w:sz w:val="25"/>
        </w:rPr>
        <w:t> </w:t>
      </w:r>
      <w:r>
        <w:rPr>
          <w:rFonts w:ascii="Times New Roman" w:hAnsi="Times New Roman"/>
          <w:i/>
          <w:color w:val="231F20"/>
          <w:sz w:val="25"/>
        </w:rPr>
        <w:t>Học</w:t>
      </w:r>
      <w:r>
        <w:rPr>
          <w:rFonts w:ascii="Times New Roman" w:hAnsi="Times New Roman"/>
          <w:i/>
          <w:color w:val="231F20"/>
          <w:spacing w:val="25"/>
          <w:sz w:val="25"/>
        </w:rPr>
        <w:t> </w:t>
      </w:r>
      <w:r>
        <w:rPr>
          <w:rFonts w:ascii="Times New Roman" w:hAnsi="Times New Roman"/>
          <w:i/>
          <w:color w:val="231F20"/>
          <w:sz w:val="25"/>
        </w:rPr>
        <w:t>Phổ</w:t>
      </w:r>
      <w:r>
        <w:rPr>
          <w:rFonts w:ascii="Times New Roman" w:hAnsi="Times New Roman"/>
          <w:i/>
          <w:color w:val="231F20"/>
          <w:spacing w:val="25"/>
          <w:sz w:val="25"/>
        </w:rPr>
        <w:t> </w:t>
      </w:r>
      <w:r>
        <w:rPr>
          <w:rFonts w:ascii="Times New Roman" w:hAnsi="Times New Roman"/>
          <w:i/>
          <w:color w:val="231F20"/>
          <w:sz w:val="25"/>
        </w:rPr>
        <w:t>Thông.</w:t>
      </w:r>
    </w:p>
    <w:p>
      <w:pPr>
        <w:spacing w:before="38"/>
        <w:ind w:left="167" w:right="0" w:firstLine="0"/>
        <w:jc w:val="left"/>
        <w:rPr>
          <w:rFonts w:ascii="Times New Roman" w:hAnsi="Times New Roman"/>
          <w:sz w:val="25"/>
        </w:rPr>
      </w:pPr>
      <w:r>
        <w:rPr>
          <w:rFonts w:ascii="Times New Roman" w:hAnsi="Times New Roman"/>
          <w:color w:val="231F20"/>
          <w:sz w:val="25"/>
        </w:rPr>
        <w:t>NXB. Tôn Giáo, Hà Nội 2009.</w:t>
      </w:r>
    </w:p>
    <w:p>
      <w:pPr>
        <w:pStyle w:val="ListParagraph"/>
        <w:numPr>
          <w:ilvl w:val="0"/>
          <w:numId w:val="65"/>
        </w:numPr>
        <w:tabs>
          <w:tab w:pos="878" w:val="left" w:leader="none"/>
        </w:tabs>
        <w:spacing w:line="240" w:lineRule="auto" w:before="39" w:after="0"/>
        <w:ind w:left="877" w:right="0" w:hanging="144"/>
        <w:jc w:val="left"/>
        <w:rPr>
          <w:rFonts w:ascii="Times New Roman" w:hAnsi="Times New Roman"/>
          <w:i/>
          <w:sz w:val="25"/>
        </w:rPr>
      </w:pPr>
      <w:r>
        <w:rPr>
          <w:rFonts w:ascii="Times New Roman" w:hAnsi="Times New Roman"/>
          <w:color w:val="231F20"/>
          <w:sz w:val="25"/>
        </w:rPr>
        <w:t>Hòa</w:t>
      </w:r>
      <w:r>
        <w:rPr>
          <w:rFonts w:ascii="Times New Roman" w:hAnsi="Times New Roman"/>
          <w:color w:val="231F20"/>
          <w:spacing w:val="-9"/>
          <w:sz w:val="25"/>
        </w:rPr>
        <w:t> </w:t>
      </w:r>
      <w:r>
        <w:rPr>
          <w:rFonts w:ascii="Times New Roman" w:hAnsi="Times New Roman"/>
          <w:color w:val="231F20"/>
          <w:sz w:val="25"/>
        </w:rPr>
        <w:t>Thượng</w:t>
      </w:r>
      <w:r>
        <w:rPr>
          <w:rFonts w:ascii="Times New Roman" w:hAnsi="Times New Roman"/>
          <w:color w:val="231F20"/>
          <w:spacing w:val="-9"/>
          <w:sz w:val="25"/>
        </w:rPr>
        <w:t> </w:t>
      </w:r>
      <w:r>
        <w:rPr>
          <w:rFonts w:ascii="Times New Roman" w:hAnsi="Times New Roman"/>
          <w:color w:val="231F20"/>
          <w:sz w:val="25"/>
        </w:rPr>
        <w:t>Thích</w:t>
      </w:r>
      <w:r>
        <w:rPr>
          <w:rFonts w:ascii="Times New Roman" w:hAnsi="Times New Roman"/>
          <w:color w:val="231F20"/>
          <w:spacing w:val="-9"/>
          <w:sz w:val="25"/>
        </w:rPr>
        <w:t> </w:t>
      </w:r>
      <w:r>
        <w:rPr>
          <w:rFonts w:ascii="Times New Roman" w:hAnsi="Times New Roman"/>
          <w:color w:val="231F20"/>
          <w:spacing w:val="-3"/>
          <w:sz w:val="25"/>
        </w:rPr>
        <w:t>Trí</w:t>
      </w:r>
      <w:r>
        <w:rPr>
          <w:rFonts w:ascii="Times New Roman" w:hAnsi="Times New Roman"/>
          <w:color w:val="231F20"/>
          <w:spacing w:val="-9"/>
          <w:sz w:val="25"/>
        </w:rPr>
        <w:t> </w:t>
      </w:r>
      <w:r>
        <w:rPr>
          <w:rFonts w:ascii="Times New Roman" w:hAnsi="Times New Roman"/>
          <w:color w:val="231F20"/>
          <w:sz w:val="25"/>
        </w:rPr>
        <w:t>Tịnh,</w:t>
      </w:r>
      <w:r>
        <w:rPr>
          <w:rFonts w:ascii="Times New Roman" w:hAnsi="Times New Roman"/>
          <w:color w:val="231F20"/>
          <w:spacing w:val="-5"/>
          <w:sz w:val="25"/>
        </w:rPr>
        <w:t> </w:t>
      </w:r>
      <w:r>
        <w:rPr>
          <w:rFonts w:ascii="Times New Roman" w:hAnsi="Times New Roman"/>
          <w:i/>
          <w:color w:val="231F20"/>
          <w:sz w:val="25"/>
        </w:rPr>
        <w:t>Kinh</w:t>
      </w:r>
      <w:r>
        <w:rPr>
          <w:rFonts w:ascii="Times New Roman" w:hAnsi="Times New Roman"/>
          <w:i/>
          <w:color w:val="231F20"/>
          <w:spacing w:val="-4"/>
          <w:sz w:val="25"/>
        </w:rPr>
        <w:t> </w:t>
      </w:r>
      <w:r>
        <w:rPr>
          <w:rFonts w:ascii="Times New Roman" w:hAnsi="Times New Roman"/>
          <w:i/>
          <w:color w:val="231F20"/>
          <w:sz w:val="25"/>
        </w:rPr>
        <w:t>Diệu</w:t>
      </w:r>
      <w:r>
        <w:rPr>
          <w:rFonts w:ascii="Times New Roman" w:hAnsi="Times New Roman"/>
          <w:i/>
          <w:color w:val="231F20"/>
          <w:spacing w:val="-4"/>
          <w:sz w:val="25"/>
        </w:rPr>
        <w:t> </w:t>
      </w:r>
      <w:r>
        <w:rPr>
          <w:rFonts w:ascii="Times New Roman" w:hAnsi="Times New Roman"/>
          <w:i/>
          <w:color w:val="231F20"/>
          <w:sz w:val="25"/>
        </w:rPr>
        <w:t>Pháp</w:t>
      </w:r>
      <w:r>
        <w:rPr>
          <w:rFonts w:ascii="Times New Roman" w:hAnsi="Times New Roman"/>
          <w:i/>
          <w:color w:val="231F20"/>
          <w:spacing w:val="-4"/>
          <w:sz w:val="25"/>
        </w:rPr>
        <w:t> </w:t>
      </w:r>
      <w:r>
        <w:rPr>
          <w:rFonts w:ascii="Times New Roman" w:hAnsi="Times New Roman"/>
          <w:i/>
          <w:color w:val="231F20"/>
          <w:sz w:val="25"/>
        </w:rPr>
        <w:t>Liên</w:t>
      </w:r>
      <w:r>
        <w:rPr>
          <w:rFonts w:ascii="Times New Roman" w:hAnsi="Times New Roman"/>
          <w:i/>
          <w:color w:val="231F20"/>
          <w:spacing w:val="-4"/>
          <w:sz w:val="25"/>
        </w:rPr>
        <w:t> </w:t>
      </w:r>
      <w:r>
        <w:rPr>
          <w:rFonts w:ascii="Times New Roman" w:hAnsi="Times New Roman"/>
          <w:i/>
          <w:color w:val="231F20"/>
          <w:sz w:val="25"/>
        </w:rPr>
        <w:t>Hoa.</w:t>
      </w:r>
    </w:p>
    <w:p>
      <w:pPr>
        <w:spacing w:before="39"/>
        <w:ind w:left="167" w:right="0" w:firstLine="0"/>
        <w:jc w:val="left"/>
        <w:rPr>
          <w:rFonts w:ascii="Times New Roman" w:hAnsi="Times New Roman"/>
          <w:sz w:val="25"/>
        </w:rPr>
      </w:pPr>
      <w:r>
        <w:rPr>
          <w:rFonts w:ascii="Times New Roman" w:hAnsi="Times New Roman"/>
          <w:color w:val="231F20"/>
          <w:sz w:val="25"/>
        </w:rPr>
        <w:t>Nhà In Sen Vàng xuất bản, năm 1965.</w:t>
      </w:r>
    </w:p>
    <w:p>
      <w:pPr>
        <w:pStyle w:val="ListParagraph"/>
        <w:numPr>
          <w:ilvl w:val="0"/>
          <w:numId w:val="65"/>
        </w:numPr>
        <w:tabs>
          <w:tab w:pos="878" w:val="left" w:leader="none"/>
        </w:tabs>
        <w:spacing w:line="271" w:lineRule="auto" w:before="38" w:after="0"/>
        <w:ind w:left="167" w:right="165" w:firstLine="567"/>
        <w:jc w:val="left"/>
        <w:rPr>
          <w:rFonts w:ascii="Times New Roman" w:hAnsi="Times New Roman"/>
          <w:sz w:val="25"/>
        </w:rPr>
      </w:pPr>
      <w:r>
        <w:rPr>
          <w:rFonts w:ascii="Times New Roman" w:hAnsi="Times New Roman"/>
          <w:color w:val="231F20"/>
          <w:sz w:val="25"/>
        </w:rPr>
        <w:t>Hòa</w:t>
      </w:r>
      <w:r>
        <w:rPr>
          <w:rFonts w:ascii="Times New Roman" w:hAnsi="Times New Roman"/>
          <w:color w:val="231F20"/>
          <w:spacing w:val="-10"/>
          <w:sz w:val="25"/>
        </w:rPr>
        <w:t> </w:t>
      </w:r>
      <w:r>
        <w:rPr>
          <w:rFonts w:ascii="Times New Roman" w:hAnsi="Times New Roman"/>
          <w:color w:val="231F20"/>
          <w:sz w:val="25"/>
        </w:rPr>
        <w:t>Thượng</w:t>
      </w:r>
      <w:r>
        <w:rPr>
          <w:rFonts w:ascii="Times New Roman" w:hAnsi="Times New Roman"/>
          <w:color w:val="231F20"/>
          <w:spacing w:val="-9"/>
          <w:sz w:val="25"/>
        </w:rPr>
        <w:t> </w:t>
      </w:r>
      <w:r>
        <w:rPr>
          <w:rFonts w:ascii="Times New Roman" w:hAnsi="Times New Roman"/>
          <w:color w:val="231F20"/>
          <w:sz w:val="25"/>
        </w:rPr>
        <w:t>Thích</w:t>
      </w:r>
      <w:r>
        <w:rPr>
          <w:rFonts w:ascii="Times New Roman" w:hAnsi="Times New Roman"/>
          <w:color w:val="231F20"/>
          <w:spacing w:val="-9"/>
          <w:sz w:val="25"/>
        </w:rPr>
        <w:t> </w:t>
      </w:r>
      <w:r>
        <w:rPr>
          <w:rFonts w:ascii="Times New Roman" w:hAnsi="Times New Roman"/>
          <w:color w:val="231F20"/>
          <w:spacing w:val="-3"/>
          <w:sz w:val="25"/>
        </w:rPr>
        <w:t>Trí</w:t>
      </w:r>
      <w:r>
        <w:rPr>
          <w:rFonts w:ascii="Times New Roman" w:hAnsi="Times New Roman"/>
          <w:color w:val="231F20"/>
          <w:spacing w:val="-9"/>
          <w:sz w:val="25"/>
        </w:rPr>
        <w:t> </w:t>
      </w:r>
      <w:r>
        <w:rPr>
          <w:rFonts w:ascii="Times New Roman" w:hAnsi="Times New Roman"/>
          <w:color w:val="231F20"/>
          <w:sz w:val="25"/>
        </w:rPr>
        <w:t>Tịnh,</w:t>
      </w:r>
      <w:r>
        <w:rPr>
          <w:rFonts w:ascii="Times New Roman" w:hAnsi="Times New Roman"/>
          <w:color w:val="231F20"/>
          <w:spacing w:val="-5"/>
          <w:sz w:val="25"/>
        </w:rPr>
        <w:t> </w:t>
      </w:r>
      <w:r>
        <w:rPr>
          <w:rFonts w:ascii="Times New Roman" w:hAnsi="Times New Roman"/>
          <w:i/>
          <w:color w:val="231F20"/>
          <w:sz w:val="25"/>
        </w:rPr>
        <w:t>Kinh</w:t>
      </w:r>
      <w:r>
        <w:rPr>
          <w:rFonts w:ascii="Times New Roman" w:hAnsi="Times New Roman"/>
          <w:i/>
          <w:color w:val="231F20"/>
          <w:spacing w:val="-4"/>
          <w:sz w:val="25"/>
        </w:rPr>
        <w:t> </w:t>
      </w:r>
      <w:r>
        <w:rPr>
          <w:rFonts w:ascii="Times New Roman" w:hAnsi="Times New Roman"/>
          <w:i/>
          <w:color w:val="231F20"/>
          <w:sz w:val="25"/>
        </w:rPr>
        <w:t>Diệu</w:t>
      </w:r>
      <w:r>
        <w:rPr>
          <w:rFonts w:ascii="Times New Roman" w:hAnsi="Times New Roman"/>
          <w:i/>
          <w:color w:val="231F20"/>
          <w:spacing w:val="-5"/>
          <w:sz w:val="25"/>
        </w:rPr>
        <w:t> </w:t>
      </w:r>
      <w:r>
        <w:rPr>
          <w:rFonts w:ascii="Times New Roman" w:hAnsi="Times New Roman"/>
          <w:i/>
          <w:color w:val="231F20"/>
          <w:sz w:val="25"/>
        </w:rPr>
        <w:t>Pháp</w:t>
      </w:r>
      <w:r>
        <w:rPr>
          <w:rFonts w:ascii="Times New Roman" w:hAnsi="Times New Roman"/>
          <w:i/>
          <w:color w:val="231F20"/>
          <w:spacing w:val="-4"/>
          <w:sz w:val="25"/>
        </w:rPr>
        <w:t> </w:t>
      </w:r>
      <w:r>
        <w:rPr>
          <w:rFonts w:ascii="Times New Roman" w:hAnsi="Times New Roman"/>
          <w:i/>
          <w:color w:val="231F20"/>
          <w:sz w:val="25"/>
        </w:rPr>
        <w:t>Liên</w:t>
      </w:r>
      <w:r>
        <w:rPr>
          <w:rFonts w:ascii="Times New Roman" w:hAnsi="Times New Roman"/>
          <w:i/>
          <w:color w:val="231F20"/>
          <w:spacing w:val="-4"/>
          <w:sz w:val="25"/>
        </w:rPr>
        <w:t> </w:t>
      </w:r>
      <w:r>
        <w:rPr>
          <w:rFonts w:ascii="Times New Roman" w:hAnsi="Times New Roman"/>
          <w:i/>
          <w:color w:val="231F20"/>
          <w:sz w:val="25"/>
        </w:rPr>
        <w:t>Hoa</w:t>
      </w:r>
      <w:r>
        <w:rPr>
          <w:rFonts w:ascii="Times New Roman" w:hAnsi="Times New Roman"/>
          <w:color w:val="231F20"/>
          <w:sz w:val="25"/>
        </w:rPr>
        <w:t>, </w:t>
      </w:r>
      <w:r>
        <w:rPr>
          <w:rFonts w:ascii="Times New Roman" w:hAnsi="Times New Roman"/>
          <w:i/>
          <w:color w:val="231F20"/>
          <w:sz w:val="25"/>
        </w:rPr>
        <w:t>Âm - Nghĩa. </w:t>
      </w:r>
      <w:r>
        <w:rPr>
          <w:rFonts w:ascii="Times New Roman" w:hAnsi="Times New Roman"/>
          <w:color w:val="231F20"/>
          <w:sz w:val="25"/>
        </w:rPr>
        <w:t>Nhà In Sen Vàng, năm</w:t>
      </w:r>
      <w:r>
        <w:rPr>
          <w:rFonts w:ascii="Times New Roman" w:hAnsi="Times New Roman"/>
          <w:color w:val="231F20"/>
          <w:spacing w:val="-9"/>
          <w:sz w:val="25"/>
        </w:rPr>
        <w:t> </w:t>
      </w:r>
      <w:r>
        <w:rPr>
          <w:rFonts w:ascii="Times New Roman" w:hAnsi="Times New Roman"/>
          <w:color w:val="231F20"/>
          <w:sz w:val="25"/>
        </w:rPr>
        <w:t>1964.</w:t>
      </w:r>
    </w:p>
    <w:p>
      <w:pPr>
        <w:pStyle w:val="ListParagraph"/>
        <w:numPr>
          <w:ilvl w:val="0"/>
          <w:numId w:val="65"/>
        </w:numPr>
        <w:tabs>
          <w:tab w:pos="901" w:val="left" w:leader="none"/>
        </w:tabs>
        <w:spacing w:line="271" w:lineRule="auto" w:before="2" w:after="0"/>
        <w:ind w:left="167" w:right="165" w:firstLine="567"/>
        <w:jc w:val="left"/>
        <w:rPr>
          <w:rFonts w:ascii="Times New Roman" w:hAnsi="Times New Roman"/>
          <w:sz w:val="25"/>
        </w:rPr>
      </w:pPr>
      <w:r>
        <w:rPr>
          <w:rFonts w:ascii="Times New Roman" w:hAnsi="Times New Roman"/>
          <w:color w:val="231F20"/>
          <w:sz w:val="25"/>
        </w:rPr>
        <w:t>Hòa Thượng Thích </w:t>
      </w:r>
      <w:r>
        <w:rPr>
          <w:rFonts w:ascii="Times New Roman" w:hAnsi="Times New Roman"/>
          <w:color w:val="231F20"/>
          <w:spacing w:val="-3"/>
          <w:sz w:val="25"/>
        </w:rPr>
        <w:t>Trí </w:t>
      </w:r>
      <w:r>
        <w:rPr>
          <w:rFonts w:ascii="Times New Roman" w:hAnsi="Times New Roman"/>
          <w:color w:val="231F20"/>
          <w:sz w:val="25"/>
        </w:rPr>
        <w:t>Nghiêm, </w:t>
      </w:r>
      <w:r>
        <w:rPr>
          <w:rFonts w:ascii="Times New Roman" w:hAnsi="Times New Roman"/>
          <w:i/>
          <w:color w:val="231F20"/>
          <w:sz w:val="25"/>
        </w:rPr>
        <w:t>Kinh Diệu Pháp Liên </w:t>
      </w:r>
      <w:r>
        <w:rPr>
          <w:rFonts w:ascii="Times New Roman" w:hAnsi="Times New Roman"/>
          <w:i/>
          <w:color w:val="231F20"/>
          <w:sz w:val="25"/>
        </w:rPr>
        <w:t>Hoa Giảng Diễn Lục </w:t>
      </w:r>
      <w:r>
        <w:rPr>
          <w:rFonts w:ascii="Times New Roman" w:hAnsi="Times New Roman"/>
          <w:color w:val="231F20"/>
          <w:sz w:val="25"/>
        </w:rPr>
        <w:t>– dịch. Xuất bản năm</w:t>
      </w:r>
      <w:r>
        <w:rPr>
          <w:rFonts w:ascii="Times New Roman" w:hAnsi="Times New Roman"/>
          <w:color w:val="231F20"/>
          <w:spacing w:val="-10"/>
          <w:sz w:val="25"/>
        </w:rPr>
        <w:t> </w:t>
      </w:r>
      <w:r>
        <w:rPr>
          <w:rFonts w:ascii="Times New Roman" w:hAnsi="Times New Roman"/>
          <w:color w:val="231F20"/>
          <w:sz w:val="25"/>
        </w:rPr>
        <w:t>1970.</w:t>
      </w:r>
    </w:p>
    <w:p>
      <w:pPr>
        <w:pStyle w:val="ListParagraph"/>
        <w:numPr>
          <w:ilvl w:val="0"/>
          <w:numId w:val="65"/>
        </w:numPr>
        <w:tabs>
          <w:tab w:pos="879" w:val="left" w:leader="none"/>
        </w:tabs>
        <w:spacing w:line="271" w:lineRule="auto" w:before="3" w:after="0"/>
        <w:ind w:left="167" w:right="164" w:firstLine="566"/>
        <w:jc w:val="left"/>
        <w:rPr>
          <w:rFonts w:ascii="Times New Roman" w:hAnsi="Times New Roman"/>
          <w:sz w:val="25"/>
        </w:rPr>
      </w:pPr>
      <w:r>
        <w:rPr>
          <w:rFonts w:ascii="Times New Roman" w:hAnsi="Times New Roman"/>
          <w:color w:val="231F20"/>
          <w:spacing w:val="-7"/>
          <w:sz w:val="25"/>
        </w:rPr>
        <w:t>HT. </w:t>
      </w:r>
      <w:r>
        <w:rPr>
          <w:rFonts w:ascii="Times New Roman" w:hAnsi="Times New Roman"/>
          <w:color w:val="231F20"/>
          <w:sz w:val="25"/>
        </w:rPr>
        <w:t>Thích </w:t>
      </w:r>
      <w:r>
        <w:rPr>
          <w:rFonts w:ascii="Times New Roman" w:hAnsi="Times New Roman"/>
          <w:color w:val="231F20"/>
          <w:spacing w:val="-3"/>
          <w:sz w:val="25"/>
        </w:rPr>
        <w:t>Trí </w:t>
      </w:r>
      <w:r>
        <w:rPr>
          <w:rFonts w:ascii="Times New Roman" w:hAnsi="Times New Roman"/>
          <w:color w:val="231F20"/>
          <w:sz w:val="25"/>
        </w:rPr>
        <w:t>Quảng, </w:t>
      </w:r>
      <w:r>
        <w:rPr>
          <w:rFonts w:ascii="Times New Roman" w:hAnsi="Times New Roman"/>
          <w:i/>
          <w:color w:val="231F20"/>
          <w:sz w:val="25"/>
        </w:rPr>
        <w:t>Lược giải Kinh Pháp Hoa.</w:t>
      </w:r>
      <w:r>
        <w:rPr>
          <w:rFonts w:ascii="Times New Roman" w:hAnsi="Times New Roman"/>
          <w:i/>
          <w:color w:val="231F20"/>
          <w:spacing w:val="-22"/>
          <w:sz w:val="25"/>
        </w:rPr>
        <w:t> </w:t>
      </w:r>
      <w:r>
        <w:rPr>
          <w:rFonts w:ascii="Times New Roman" w:hAnsi="Times New Roman"/>
          <w:color w:val="231F20"/>
          <w:sz w:val="25"/>
        </w:rPr>
        <w:t>Thành Hội Phật Giáo </w:t>
      </w:r>
      <w:r>
        <w:rPr>
          <w:rFonts w:ascii="Times New Roman" w:hAnsi="Times New Roman"/>
          <w:color w:val="231F20"/>
          <w:spacing w:val="-10"/>
          <w:sz w:val="25"/>
        </w:rPr>
        <w:t>TP. </w:t>
      </w:r>
      <w:r>
        <w:rPr>
          <w:rFonts w:ascii="Times New Roman" w:hAnsi="Times New Roman"/>
          <w:color w:val="231F20"/>
          <w:sz w:val="25"/>
        </w:rPr>
        <w:t>Hồ Chí Minh, ấn hành</w:t>
      </w:r>
      <w:r>
        <w:rPr>
          <w:rFonts w:ascii="Times New Roman" w:hAnsi="Times New Roman"/>
          <w:color w:val="231F20"/>
          <w:spacing w:val="-2"/>
          <w:sz w:val="25"/>
        </w:rPr>
        <w:t> </w:t>
      </w:r>
      <w:r>
        <w:rPr>
          <w:rFonts w:ascii="Times New Roman" w:hAnsi="Times New Roman"/>
          <w:color w:val="231F20"/>
          <w:sz w:val="25"/>
        </w:rPr>
        <w:t>1997.</w:t>
      </w:r>
    </w:p>
    <w:p>
      <w:pPr>
        <w:pStyle w:val="ListParagraph"/>
        <w:numPr>
          <w:ilvl w:val="0"/>
          <w:numId w:val="65"/>
        </w:numPr>
        <w:tabs>
          <w:tab w:pos="922" w:val="left" w:leader="none"/>
        </w:tabs>
        <w:spacing w:line="240" w:lineRule="auto" w:before="2" w:after="0"/>
        <w:ind w:left="921" w:right="0" w:hanging="188"/>
        <w:jc w:val="left"/>
        <w:rPr>
          <w:rFonts w:ascii="Times New Roman" w:hAnsi="Times New Roman"/>
          <w:i/>
          <w:sz w:val="25"/>
        </w:rPr>
      </w:pPr>
      <w:r>
        <w:rPr>
          <w:rFonts w:ascii="Times New Roman" w:hAnsi="Times New Roman"/>
          <w:color w:val="231F20"/>
          <w:spacing w:val="-7"/>
          <w:sz w:val="25"/>
        </w:rPr>
        <w:t>HT.</w:t>
      </w:r>
      <w:r>
        <w:rPr>
          <w:rFonts w:ascii="Times New Roman" w:hAnsi="Times New Roman"/>
          <w:color w:val="231F20"/>
          <w:spacing w:val="35"/>
          <w:sz w:val="25"/>
        </w:rPr>
        <w:t> </w:t>
      </w:r>
      <w:r>
        <w:rPr>
          <w:rFonts w:ascii="Times New Roman" w:hAnsi="Times New Roman"/>
          <w:color w:val="231F20"/>
          <w:sz w:val="25"/>
        </w:rPr>
        <w:t>Thích</w:t>
      </w:r>
      <w:r>
        <w:rPr>
          <w:rFonts w:ascii="Times New Roman" w:hAnsi="Times New Roman"/>
          <w:color w:val="231F20"/>
          <w:spacing w:val="35"/>
          <w:sz w:val="25"/>
        </w:rPr>
        <w:t> </w:t>
      </w:r>
      <w:r>
        <w:rPr>
          <w:rFonts w:ascii="Times New Roman" w:hAnsi="Times New Roman"/>
          <w:color w:val="231F20"/>
          <w:sz w:val="25"/>
        </w:rPr>
        <w:t>Thanh</w:t>
      </w:r>
      <w:r>
        <w:rPr>
          <w:rFonts w:ascii="Times New Roman" w:hAnsi="Times New Roman"/>
          <w:color w:val="231F20"/>
          <w:spacing w:val="40"/>
          <w:sz w:val="25"/>
        </w:rPr>
        <w:t> </w:t>
      </w:r>
      <w:r>
        <w:rPr>
          <w:rFonts w:ascii="Times New Roman" w:hAnsi="Times New Roman"/>
          <w:color w:val="231F20"/>
          <w:sz w:val="25"/>
        </w:rPr>
        <w:t>Kiểm,</w:t>
      </w:r>
      <w:r>
        <w:rPr>
          <w:rFonts w:ascii="Times New Roman" w:hAnsi="Times New Roman"/>
          <w:color w:val="231F20"/>
          <w:spacing w:val="39"/>
          <w:sz w:val="25"/>
        </w:rPr>
        <w:t> </w:t>
      </w:r>
      <w:r>
        <w:rPr>
          <w:rFonts w:ascii="Times New Roman" w:hAnsi="Times New Roman"/>
          <w:i/>
          <w:color w:val="231F20"/>
          <w:sz w:val="25"/>
        </w:rPr>
        <w:t>Lược</w:t>
      </w:r>
      <w:r>
        <w:rPr>
          <w:rFonts w:ascii="Times New Roman" w:hAnsi="Times New Roman"/>
          <w:i/>
          <w:color w:val="231F20"/>
          <w:spacing w:val="40"/>
          <w:sz w:val="25"/>
        </w:rPr>
        <w:t> </w:t>
      </w:r>
      <w:r>
        <w:rPr>
          <w:rFonts w:ascii="Times New Roman" w:hAnsi="Times New Roman"/>
          <w:i/>
          <w:color w:val="231F20"/>
          <w:sz w:val="25"/>
        </w:rPr>
        <w:t>Sử</w:t>
      </w:r>
      <w:r>
        <w:rPr>
          <w:rFonts w:ascii="Times New Roman" w:hAnsi="Times New Roman"/>
          <w:i/>
          <w:color w:val="231F20"/>
          <w:spacing w:val="39"/>
          <w:sz w:val="25"/>
        </w:rPr>
        <w:t> </w:t>
      </w:r>
      <w:r>
        <w:rPr>
          <w:rFonts w:ascii="Times New Roman" w:hAnsi="Times New Roman"/>
          <w:i/>
          <w:color w:val="231F20"/>
          <w:sz w:val="25"/>
        </w:rPr>
        <w:t>Phật</w:t>
      </w:r>
      <w:r>
        <w:rPr>
          <w:rFonts w:ascii="Times New Roman" w:hAnsi="Times New Roman"/>
          <w:i/>
          <w:color w:val="231F20"/>
          <w:spacing w:val="39"/>
          <w:sz w:val="25"/>
        </w:rPr>
        <w:t> </w:t>
      </w:r>
      <w:r>
        <w:rPr>
          <w:rFonts w:ascii="Times New Roman" w:hAnsi="Times New Roman"/>
          <w:i/>
          <w:color w:val="231F20"/>
          <w:sz w:val="25"/>
        </w:rPr>
        <w:t>Giáo</w:t>
      </w:r>
      <w:r>
        <w:rPr>
          <w:rFonts w:ascii="Times New Roman" w:hAnsi="Times New Roman"/>
          <w:i/>
          <w:color w:val="231F20"/>
          <w:spacing w:val="40"/>
          <w:sz w:val="25"/>
        </w:rPr>
        <w:t> </w:t>
      </w:r>
      <w:r>
        <w:rPr>
          <w:rFonts w:ascii="Times New Roman" w:hAnsi="Times New Roman"/>
          <w:i/>
          <w:color w:val="231F20"/>
          <w:sz w:val="25"/>
        </w:rPr>
        <w:t>Ấn</w:t>
      </w:r>
      <w:r>
        <w:rPr>
          <w:rFonts w:ascii="Times New Roman" w:hAnsi="Times New Roman"/>
          <w:i/>
          <w:color w:val="231F20"/>
          <w:spacing w:val="39"/>
          <w:sz w:val="25"/>
        </w:rPr>
        <w:t> </w:t>
      </w:r>
      <w:r>
        <w:rPr>
          <w:rFonts w:ascii="Times New Roman" w:hAnsi="Times New Roman"/>
          <w:i/>
          <w:color w:val="231F20"/>
          <w:sz w:val="25"/>
        </w:rPr>
        <w:t>Độ.</w:t>
      </w:r>
    </w:p>
    <w:p>
      <w:pPr>
        <w:spacing w:before="38"/>
        <w:ind w:left="167" w:right="0" w:firstLine="0"/>
        <w:jc w:val="left"/>
        <w:rPr>
          <w:rFonts w:ascii="Times New Roman" w:hAnsi="Times New Roman"/>
          <w:sz w:val="25"/>
        </w:rPr>
      </w:pPr>
      <w:r>
        <w:rPr>
          <w:rFonts w:ascii="Times New Roman" w:hAnsi="Times New Roman"/>
          <w:color w:val="231F20"/>
          <w:sz w:val="25"/>
        </w:rPr>
        <w:t>NXB. Tôn Giáo, Hà Nội</w:t>
      </w:r>
      <w:r>
        <w:rPr>
          <w:rFonts w:ascii="Times New Roman" w:hAnsi="Times New Roman"/>
          <w:color w:val="231F20"/>
          <w:spacing w:val="-18"/>
          <w:sz w:val="25"/>
        </w:rPr>
        <w:t> </w:t>
      </w:r>
      <w:r>
        <w:rPr>
          <w:rFonts w:ascii="Times New Roman" w:hAnsi="Times New Roman"/>
          <w:color w:val="231F20"/>
          <w:sz w:val="25"/>
        </w:rPr>
        <w:t>2006.</w:t>
      </w:r>
    </w:p>
    <w:p>
      <w:pPr>
        <w:pStyle w:val="ListParagraph"/>
        <w:numPr>
          <w:ilvl w:val="0"/>
          <w:numId w:val="65"/>
        </w:numPr>
        <w:tabs>
          <w:tab w:pos="896" w:val="left" w:leader="none"/>
        </w:tabs>
        <w:spacing w:line="271" w:lineRule="auto" w:before="39" w:after="0"/>
        <w:ind w:left="167" w:right="165" w:firstLine="567"/>
        <w:jc w:val="left"/>
        <w:rPr>
          <w:rFonts w:ascii="Times New Roman" w:hAnsi="Times New Roman"/>
          <w:sz w:val="25"/>
        </w:rPr>
      </w:pPr>
      <w:r>
        <w:rPr>
          <w:rFonts w:ascii="Times New Roman" w:hAnsi="Times New Roman"/>
          <w:color w:val="231F20"/>
          <w:spacing w:val="-7"/>
          <w:sz w:val="25"/>
        </w:rPr>
        <w:t>HT. </w:t>
      </w:r>
      <w:r>
        <w:rPr>
          <w:rFonts w:ascii="Times New Roman" w:hAnsi="Times New Roman"/>
          <w:color w:val="231F20"/>
          <w:sz w:val="25"/>
        </w:rPr>
        <w:t>Thích Từ Thông, </w:t>
      </w:r>
      <w:r>
        <w:rPr>
          <w:rFonts w:ascii="Times New Roman" w:hAnsi="Times New Roman"/>
          <w:i/>
          <w:color w:val="231F20"/>
          <w:sz w:val="25"/>
        </w:rPr>
        <w:t>Pháp Hoa Kinh Thâm Nghĩa Đề </w:t>
      </w:r>
      <w:r>
        <w:rPr>
          <w:rFonts w:ascii="Times New Roman" w:hAnsi="Times New Roman"/>
          <w:i/>
          <w:color w:val="231F20"/>
          <w:sz w:val="25"/>
        </w:rPr>
        <w:t>Cương. </w:t>
      </w:r>
      <w:r>
        <w:rPr>
          <w:rFonts w:ascii="Times New Roman" w:hAnsi="Times New Roman"/>
          <w:color w:val="231F20"/>
          <w:sz w:val="25"/>
        </w:rPr>
        <w:t>NXB. Tôn Giáo, Hà Nội</w:t>
      </w:r>
      <w:r>
        <w:rPr>
          <w:rFonts w:ascii="Times New Roman" w:hAnsi="Times New Roman"/>
          <w:color w:val="231F20"/>
          <w:spacing w:val="-10"/>
          <w:sz w:val="25"/>
        </w:rPr>
        <w:t> </w:t>
      </w:r>
      <w:r>
        <w:rPr>
          <w:rFonts w:ascii="Times New Roman" w:hAnsi="Times New Roman"/>
          <w:color w:val="231F20"/>
          <w:sz w:val="25"/>
        </w:rPr>
        <w:t>2010.</w:t>
      </w:r>
    </w:p>
    <w:p>
      <w:pPr>
        <w:pStyle w:val="ListParagraph"/>
        <w:numPr>
          <w:ilvl w:val="0"/>
          <w:numId w:val="65"/>
        </w:numPr>
        <w:tabs>
          <w:tab w:pos="885" w:val="left" w:leader="none"/>
        </w:tabs>
        <w:spacing w:line="240" w:lineRule="auto" w:before="2" w:after="0"/>
        <w:ind w:left="884" w:right="0" w:hanging="151"/>
        <w:jc w:val="left"/>
        <w:rPr>
          <w:rFonts w:ascii="Times New Roman" w:hAnsi="Times New Roman"/>
          <w:i/>
          <w:sz w:val="25"/>
        </w:rPr>
      </w:pPr>
      <w:r>
        <w:rPr>
          <w:rFonts w:ascii="Times New Roman" w:hAnsi="Times New Roman"/>
          <w:color w:val="231F20"/>
          <w:spacing w:val="-7"/>
          <w:sz w:val="25"/>
        </w:rPr>
        <w:t>HT. </w:t>
      </w:r>
      <w:r>
        <w:rPr>
          <w:rFonts w:ascii="Times New Roman" w:hAnsi="Times New Roman"/>
          <w:color w:val="231F20"/>
          <w:sz w:val="25"/>
        </w:rPr>
        <w:t>Thích Chơn Hỷ, </w:t>
      </w:r>
      <w:r>
        <w:rPr>
          <w:rFonts w:ascii="Times New Roman" w:hAnsi="Times New Roman"/>
          <w:i/>
          <w:color w:val="231F20"/>
          <w:sz w:val="25"/>
        </w:rPr>
        <w:t>Thiền Lâm Nghi Thức, tập 1 –</w:t>
      </w:r>
      <w:r>
        <w:rPr>
          <w:rFonts w:ascii="Times New Roman" w:hAnsi="Times New Roman"/>
          <w:i/>
          <w:color w:val="231F20"/>
          <w:spacing w:val="38"/>
          <w:sz w:val="25"/>
        </w:rPr>
        <w:t> </w:t>
      </w:r>
      <w:r>
        <w:rPr>
          <w:rFonts w:ascii="Times New Roman" w:hAnsi="Times New Roman"/>
          <w:i/>
          <w:color w:val="231F20"/>
          <w:sz w:val="25"/>
        </w:rPr>
        <w:t>tập</w:t>
      </w:r>
    </w:p>
    <w:p>
      <w:pPr>
        <w:pStyle w:val="ListParagraph"/>
        <w:numPr>
          <w:ilvl w:val="0"/>
          <w:numId w:val="66"/>
        </w:numPr>
        <w:tabs>
          <w:tab w:pos="418" w:val="left" w:leader="none"/>
        </w:tabs>
        <w:spacing w:line="240" w:lineRule="auto" w:before="39" w:after="0"/>
        <w:ind w:left="417" w:right="0" w:hanging="251"/>
        <w:jc w:val="left"/>
        <w:rPr>
          <w:rFonts w:ascii="Times New Roman" w:hAnsi="Times New Roman"/>
          <w:sz w:val="25"/>
        </w:rPr>
      </w:pPr>
      <w:r>
        <w:rPr>
          <w:rFonts w:ascii="Times New Roman" w:hAnsi="Times New Roman"/>
          <w:color w:val="231F20"/>
          <w:sz w:val="25"/>
        </w:rPr>
        <w:t>NXB. Văn Hóa - Văn Nghệ, Tp. HCM</w:t>
      </w:r>
      <w:r>
        <w:rPr>
          <w:rFonts w:ascii="Times New Roman" w:hAnsi="Times New Roman"/>
          <w:color w:val="231F20"/>
          <w:spacing w:val="-23"/>
          <w:sz w:val="25"/>
        </w:rPr>
        <w:t> </w:t>
      </w:r>
      <w:r>
        <w:rPr>
          <w:rFonts w:ascii="Times New Roman" w:hAnsi="Times New Roman"/>
          <w:color w:val="231F20"/>
          <w:sz w:val="25"/>
        </w:rPr>
        <w:t>2013.</w:t>
      </w:r>
    </w:p>
    <w:p>
      <w:pPr>
        <w:pStyle w:val="ListParagraph"/>
        <w:numPr>
          <w:ilvl w:val="1"/>
          <w:numId w:val="66"/>
        </w:numPr>
        <w:tabs>
          <w:tab w:pos="879" w:val="left" w:leader="none"/>
        </w:tabs>
        <w:spacing w:line="240" w:lineRule="auto" w:before="38" w:after="0"/>
        <w:ind w:left="878" w:right="0" w:hanging="145"/>
        <w:jc w:val="left"/>
        <w:rPr>
          <w:rFonts w:ascii="Times New Roman" w:hAnsi="Times New Roman"/>
          <w:i/>
          <w:sz w:val="25"/>
        </w:rPr>
      </w:pPr>
      <w:r>
        <w:rPr>
          <w:rFonts w:ascii="Times New Roman" w:hAnsi="Times New Roman"/>
          <w:color w:val="231F20"/>
          <w:sz w:val="25"/>
        </w:rPr>
        <w:t>Thượng Tọa Thích </w:t>
      </w:r>
      <w:r>
        <w:rPr>
          <w:rFonts w:ascii="Times New Roman" w:hAnsi="Times New Roman"/>
          <w:color w:val="231F20"/>
          <w:spacing w:val="-3"/>
          <w:sz w:val="25"/>
        </w:rPr>
        <w:t>Trí </w:t>
      </w:r>
      <w:r>
        <w:rPr>
          <w:rFonts w:ascii="Times New Roman" w:hAnsi="Times New Roman"/>
          <w:color w:val="231F20"/>
          <w:sz w:val="25"/>
        </w:rPr>
        <w:t>Hải, </w:t>
      </w:r>
      <w:r>
        <w:rPr>
          <w:rFonts w:ascii="Times New Roman" w:hAnsi="Times New Roman"/>
          <w:i/>
          <w:color w:val="231F20"/>
          <w:sz w:val="25"/>
        </w:rPr>
        <w:t>Giáo </w:t>
      </w:r>
      <w:r>
        <w:rPr>
          <w:rFonts w:ascii="Times New Roman" w:hAnsi="Times New Roman"/>
          <w:i/>
          <w:color w:val="231F20"/>
          <w:spacing w:val="-4"/>
          <w:sz w:val="25"/>
        </w:rPr>
        <w:t>Trình </w:t>
      </w:r>
      <w:r>
        <w:rPr>
          <w:rFonts w:ascii="Times New Roman" w:hAnsi="Times New Roman"/>
          <w:i/>
          <w:color w:val="231F20"/>
          <w:sz w:val="25"/>
        </w:rPr>
        <w:t>Kinh </w:t>
      </w:r>
      <w:r>
        <w:rPr>
          <w:rFonts w:ascii="Times New Roman" w:hAnsi="Times New Roman"/>
          <w:i/>
          <w:color w:val="231F20"/>
          <w:spacing w:val="-5"/>
          <w:sz w:val="25"/>
        </w:rPr>
        <w:t>Viên</w:t>
      </w:r>
      <w:r>
        <w:rPr>
          <w:rFonts w:ascii="Times New Roman" w:hAnsi="Times New Roman"/>
          <w:i/>
          <w:color w:val="231F20"/>
          <w:spacing w:val="12"/>
          <w:sz w:val="25"/>
        </w:rPr>
        <w:t> </w:t>
      </w:r>
      <w:r>
        <w:rPr>
          <w:rFonts w:ascii="Times New Roman" w:hAnsi="Times New Roman"/>
          <w:i/>
          <w:color w:val="231F20"/>
          <w:sz w:val="25"/>
        </w:rPr>
        <w:t>Giác.</w:t>
      </w:r>
    </w:p>
    <w:p>
      <w:pPr>
        <w:spacing w:before="39"/>
        <w:ind w:left="167" w:right="0" w:firstLine="0"/>
        <w:jc w:val="left"/>
        <w:rPr>
          <w:rFonts w:ascii="Times New Roman" w:hAnsi="Times New Roman"/>
          <w:sz w:val="25"/>
        </w:rPr>
      </w:pPr>
      <w:r>
        <w:rPr>
          <w:rFonts w:ascii="Times New Roman" w:hAnsi="Times New Roman"/>
          <w:color w:val="231F20"/>
          <w:sz w:val="25"/>
        </w:rPr>
        <w:t>NXB. Tôn Giáo, Hà Nội 2016.</w:t>
      </w:r>
    </w:p>
    <w:p>
      <w:pPr>
        <w:pStyle w:val="ListParagraph"/>
        <w:numPr>
          <w:ilvl w:val="1"/>
          <w:numId w:val="66"/>
        </w:numPr>
        <w:tabs>
          <w:tab w:pos="875" w:val="left" w:leader="none"/>
        </w:tabs>
        <w:spacing w:line="240" w:lineRule="auto" w:before="38" w:after="0"/>
        <w:ind w:left="874" w:right="0" w:hanging="141"/>
        <w:jc w:val="left"/>
        <w:rPr>
          <w:rFonts w:ascii="Times New Roman" w:hAnsi="Times New Roman"/>
          <w:sz w:val="25"/>
        </w:rPr>
      </w:pPr>
      <w:r>
        <w:rPr>
          <w:rFonts w:ascii="Times New Roman" w:hAnsi="Times New Roman"/>
          <w:color w:val="231F20"/>
          <w:spacing w:val="-7"/>
          <w:sz w:val="25"/>
        </w:rPr>
        <w:t>TT. </w:t>
      </w:r>
      <w:r>
        <w:rPr>
          <w:rFonts w:ascii="Times New Roman" w:hAnsi="Times New Roman"/>
          <w:color w:val="231F20"/>
          <w:sz w:val="25"/>
        </w:rPr>
        <w:t>Thích </w:t>
      </w:r>
      <w:r>
        <w:rPr>
          <w:rFonts w:ascii="Times New Roman" w:hAnsi="Times New Roman"/>
          <w:color w:val="231F20"/>
          <w:spacing w:val="-3"/>
          <w:sz w:val="25"/>
        </w:rPr>
        <w:t>Trí </w:t>
      </w:r>
      <w:r>
        <w:rPr>
          <w:rFonts w:ascii="Times New Roman" w:hAnsi="Times New Roman"/>
          <w:color w:val="231F20"/>
          <w:sz w:val="25"/>
        </w:rPr>
        <w:t>Hải, </w:t>
      </w:r>
      <w:r>
        <w:rPr>
          <w:rFonts w:ascii="Times New Roman" w:hAnsi="Times New Roman"/>
          <w:i/>
          <w:color w:val="231F20"/>
          <w:sz w:val="25"/>
        </w:rPr>
        <w:t>Giáo </w:t>
      </w:r>
      <w:r>
        <w:rPr>
          <w:rFonts w:ascii="Times New Roman" w:hAnsi="Times New Roman"/>
          <w:i/>
          <w:color w:val="231F20"/>
          <w:spacing w:val="-4"/>
          <w:sz w:val="25"/>
        </w:rPr>
        <w:t>Trình </w:t>
      </w:r>
      <w:r>
        <w:rPr>
          <w:rFonts w:ascii="Times New Roman" w:hAnsi="Times New Roman"/>
          <w:i/>
          <w:color w:val="231F20"/>
          <w:sz w:val="25"/>
        </w:rPr>
        <w:t>Kinh Hoa Nghiêm.</w:t>
      </w:r>
      <w:r>
        <w:rPr>
          <w:rFonts w:ascii="Times New Roman" w:hAnsi="Times New Roman"/>
          <w:i/>
          <w:color w:val="231F20"/>
          <w:spacing w:val="-15"/>
          <w:sz w:val="25"/>
        </w:rPr>
        <w:t> </w:t>
      </w:r>
      <w:r>
        <w:rPr>
          <w:rFonts w:ascii="Times New Roman" w:hAnsi="Times New Roman"/>
          <w:color w:val="231F20"/>
          <w:sz w:val="25"/>
        </w:rPr>
        <w:t>NXB.</w:t>
      </w:r>
    </w:p>
    <w:p>
      <w:pPr>
        <w:spacing w:before="39"/>
        <w:ind w:left="167" w:right="0" w:firstLine="0"/>
        <w:jc w:val="left"/>
        <w:rPr>
          <w:rFonts w:ascii="Times New Roman" w:hAnsi="Times New Roman"/>
          <w:sz w:val="25"/>
        </w:rPr>
      </w:pPr>
      <w:r>
        <w:rPr>
          <w:rFonts w:ascii="Times New Roman" w:hAnsi="Times New Roman"/>
          <w:color w:val="231F20"/>
          <w:sz w:val="25"/>
        </w:rPr>
        <w:t>Tôn Giáo, Hà Nội 2016.</w:t>
      </w:r>
    </w:p>
    <w:p>
      <w:pPr>
        <w:pStyle w:val="ListParagraph"/>
        <w:numPr>
          <w:ilvl w:val="1"/>
          <w:numId w:val="66"/>
        </w:numPr>
        <w:tabs>
          <w:tab w:pos="893" w:val="left" w:leader="none"/>
        </w:tabs>
        <w:spacing w:line="240" w:lineRule="auto" w:before="38" w:after="0"/>
        <w:ind w:left="892" w:right="0" w:hanging="159"/>
        <w:jc w:val="left"/>
        <w:rPr>
          <w:rFonts w:ascii="Times New Roman" w:hAnsi="Times New Roman"/>
          <w:i/>
          <w:sz w:val="25"/>
        </w:rPr>
      </w:pPr>
      <w:r>
        <w:rPr>
          <w:rFonts w:ascii="Times New Roman" w:hAnsi="Times New Roman"/>
          <w:color w:val="231F20"/>
          <w:spacing w:val="-7"/>
          <w:sz w:val="25"/>
        </w:rPr>
        <w:t>TT.</w:t>
      </w:r>
      <w:r>
        <w:rPr>
          <w:rFonts w:ascii="Times New Roman" w:hAnsi="Times New Roman"/>
          <w:color w:val="231F20"/>
          <w:spacing w:val="11"/>
          <w:sz w:val="25"/>
        </w:rPr>
        <w:t> </w:t>
      </w:r>
      <w:r>
        <w:rPr>
          <w:rFonts w:ascii="Times New Roman" w:hAnsi="Times New Roman"/>
          <w:color w:val="231F20"/>
          <w:sz w:val="25"/>
        </w:rPr>
        <w:t>Thích</w:t>
      </w:r>
      <w:r>
        <w:rPr>
          <w:rFonts w:ascii="Times New Roman" w:hAnsi="Times New Roman"/>
          <w:color w:val="231F20"/>
          <w:spacing w:val="12"/>
          <w:sz w:val="25"/>
        </w:rPr>
        <w:t> </w:t>
      </w:r>
      <w:r>
        <w:rPr>
          <w:rFonts w:ascii="Times New Roman" w:hAnsi="Times New Roman"/>
          <w:color w:val="231F20"/>
          <w:spacing w:val="-3"/>
          <w:sz w:val="25"/>
        </w:rPr>
        <w:t>Trí</w:t>
      </w:r>
      <w:r>
        <w:rPr>
          <w:rFonts w:ascii="Times New Roman" w:hAnsi="Times New Roman"/>
          <w:color w:val="231F20"/>
          <w:spacing w:val="16"/>
          <w:sz w:val="25"/>
        </w:rPr>
        <w:t> </w:t>
      </w:r>
      <w:r>
        <w:rPr>
          <w:rFonts w:ascii="Times New Roman" w:hAnsi="Times New Roman"/>
          <w:color w:val="231F20"/>
          <w:sz w:val="25"/>
        </w:rPr>
        <w:t>Hải,</w:t>
      </w:r>
      <w:r>
        <w:rPr>
          <w:rFonts w:ascii="Times New Roman" w:hAnsi="Times New Roman"/>
          <w:color w:val="231F20"/>
          <w:spacing w:val="16"/>
          <w:sz w:val="25"/>
        </w:rPr>
        <w:t> </w:t>
      </w:r>
      <w:r>
        <w:rPr>
          <w:rFonts w:ascii="Times New Roman" w:hAnsi="Times New Roman"/>
          <w:i/>
          <w:color w:val="231F20"/>
          <w:sz w:val="25"/>
        </w:rPr>
        <w:t>Giáo</w:t>
      </w:r>
      <w:r>
        <w:rPr>
          <w:rFonts w:ascii="Times New Roman" w:hAnsi="Times New Roman"/>
          <w:i/>
          <w:color w:val="231F20"/>
          <w:spacing w:val="15"/>
          <w:sz w:val="25"/>
        </w:rPr>
        <w:t> </w:t>
      </w:r>
      <w:r>
        <w:rPr>
          <w:rFonts w:ascii="Times New Roman" w:hAnsi="Times New Roman"/>
          <w:i/>
          <w:color w:val="231F20"/>
          <w:spacing w:val="-4"/>
          <w:sz w:val="25"/>
        </w:rPr>
        <w:t>Trình</w:t>
      </w:r>
      <w:r>
        <w:rPr>
          <w:rFonts w:ascii="Times New Roman" w:hAnsi="Times New Roman"/>
          <w:i/>
          <w:color w:val="231F20"/>
          <w:spacing w:val="16"/>
          <w:sz w:val="25"/>
        </w:rPr>
        <w:t> </w:t>
      </w:r>
      <w:r>
        <w:rPr>
          <w:rFonts w:ascii="Times New Roman" w:hAnsi="Times New Roman"/>
          <w:i/>
          <w:color w:val="231F20"/>
          <w:sz w:val="25"/>
        </w:rPr>
        <w:t>Kinh</w:t>
      </w:r>
      <w:r>
        <w:rPr>
          <w:rFonts w:ascii="Times New Roman" w:hAnsi="Times New Roman"/>
          <w:i/>
          <w:color w:val="231F20"/>
          <w:spacing w:val="16"/>
          <w:sz w:val="25"/>
        </w:rPr>
        <w:t> </w:t>
      </w:r>
      <w:r>
        <w:rPr>
          <w:rFonts w:ascii="Times New Roman" w:hAnsi="Times New Roman"/>
          <w:i/>
          <w:color w:val="231F20"/>
          <w:sz w:val="25"/>
        </w:rPr>
        <w:t>Đại</w:t>
      </w:r>
      <w:r>
        <w:rPr>
          <w:rFonts w:ascii="Times New Roman" w:hAnsi="Times New Roman"/>
          <w:i/>
          <w:color w:val="231F20"/>
          <w:spacing w:val="16"/>
          <w:sz w:val="25"/>
        </w:rPr>
        <w:t> </w:t>
      </w:r>
      <w:r>
        <w:rPr>
          <w:rFonts w:ascii="Times New Roman" w:hAnsi="Times New Roman"/>
          <w:i/>
          <w:color w:val="231F20"/>
          <w:sz w:val="25"/>
        </w:rPr>
        <w:t>Bát</w:t>
      </w:r>
      <w:r>
        <w:rPr>
          <w:rFonts w:ascii="Times New Roman" w:hAnsi="Times New Roman"/>
          <w:i/>
          <w:color w:val="231F20"/>
          <w:spacing w:val="15"/>
          <w:sz w:val="25"/>
        </w:rPr>
        <w:t> </w:t>
      </w:r>
      <w:r>
        <w:rPr>
          <w:rFonts w:ascii="Times New Roman" w:hAnsi="Times New Roman"/>
          <w:i/>
          <w:color w:val="231F20"/>
          <w:sz w:val="25"/>
        </w:rPr>
        <w:t>Niết</w:t>
      </w:r>
      <w:r>
        <w:rPr>
          <w:rFonts w:ascii="Times New Roman" w:hAnsi="Times New Roman"/>
          <w:i/>
          <w:color w:val="231F20"/>
          <w:spacing w:val="16"/>
          <w:sz w:val="25"/>
        </w:rPr>
        <w:t> </w:t>
      </w:r>
      <w:r>
        <w:rPr>
          <w:rFonts w:ascii="Times New Roman" w:hAnsi="Times New Roman"/>
          <w:i/>
          <w:color w:val="231F20"/>
          <w:sz w:val="25"/>
        </w:rPr>
        <w:t>Bàn.</w:t>
      </w:r>
    </w:p>
    <w:p>
      <w:pPr>
        <w:spacing w:before="39"/>
        <w:ind w:left="167" w:right="0" w:firstLine="0"/>
        <w:jc w:val="left"/>
        <w:rPr>
          <w:rFonts w:ascii="Times New Roman" w:hAnsi="Times New Roman"/>
          <w:sz w:val="25"/>
        </w:rPr>
      </w:pPr>
      <w:r>
        <w:rPr>
          <w:rFonts w:ascii="Times New Roman" w:hAnsi="Times New Roman"/>
          <w:color w:val="231F20"/>
          <w:sz w:val="25"/>
        </w:rPr>
        <w:t>NXB. Tôn Giáo, Hà Nội 2017.</w:t>
      </w:r>
    </w:p>
    <w:p>
      <w:pPr>
        <w:spacing w:after="0"/>
        <w:jc w:val="left"/>
        <w:rPr>
          <w:rFonts w:ascii="Times New Roman" w:hAnsi="Times New Roman"/>
          <w:sz w:val="25"/>
        </w:rPr>
        <w:sectPr>
          <w:headerReference w:type="default" r:id="rId171"/>
          <w:pgSz w:w="8110" w:h="11510"/>
          <w:pgMar w:header="0" w:footer="0" w:top="320" w:bottom="280" w:left="7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18"/>
        </w:rPr>
      </w:pPr>
    </w:p>
    <w:p>
      <w:pPr>
        <w:spacing w:before="90"/>
        <w:ind w:left="167" w:right="0" w:firstLine="0"/>
        <w:jc w:val="left"/>
        <w:rPr>
          <w:rFonts w:ascii="Times New Roman" w:hAnsi="Times New Roman"/>
          <w:b/>
          <w:sz w:val="24"/>
        </w:rPr>
      </w:pPr>
      <w:r>
        <w:rPr/>
        <w:pict>
          <v:shape style="position:absolute;margin-left:45.354401pt;margin-top:-24.833267pt;width:314.650pt;height:11.1pt;mso-position-horizontal-relative:page;mso-position-vertical-relative:paragraph;z-index:-17852416" type="#_x0000_t202" filled="false" stroked="false">
            <v:textbox inset="0,0,0,0">
              <w:txbxContent>
                <w:p>
                  <w:pPr>
                    <w:tabs>
                      <w:tab w:pos="3378" w:val="left" w:leader="none"/>
                    </w:tabs>
                    <w:spacing w:line="222" w:lineRule="exact" w:before="0"/>
                    <w:ind w:left="0" w:right="0" w:firstLine="0"/>
                    <w:jc w:val="left"/>
                    <w:rPr>
                      <w:b/>
                      <w:sz w:val="22"/>
                    </w:rPr>
                  </w:pPr>
                  <w:r>
                    <w:rPr>
                      <w:b/>
                      <w:color w:val="231F20"/>
                      <w:sz w:val="22"/>
                    </w:rPr>
                    <w:t>306</w:t>
                    <w:tab/>
                    <w:t>GIÁO TRÌNH KINH HOA</w:t>
                  </w:r>
                  <w:r>
                    <w:rPr>
                      <w:b/>
                      <w:color w:val="231F20"/>
                      <w:spacing w:val="-24"/>
                      <w:sz w:val="22"/>
                    </w:rPr>
                    <w:t> </w:t>
                  </w:r>
                  <w:r>
                    <w:rPr>
                      <w:b/>
                      <w:color w:val="231F20"/>
                      <w:sz w:val="22"/>
                    </w:rPr>
                    <w:t>NGHIÊM</w:t>
                  </w:r>
                </w:p>
              </w:txbxContent>
            </v:textbox>
            <w10:wrap type="none"/>
          </v:shape>
        </w:pict>
      </w:r>
      <w:r>
        <w:rPr/>
        <w:pict>
          <v:rect style="position:absolute;margin-left:39.240002pt;margin-top:-32.932968pt;width:333.488pt;height:27.346pt;mso-position-horizontal-relative:page;mso-position-vertical-relative:paragraph;z-index:15770624" filled="true" fillcolor="#ffffff" stroked="false">
            <v:fill type="solid"/>
            <w10:wrap type="none"/>
          </v:rect>
        </w:pict>
      </w:r>
      <w:r>
        <w:rPr>
          <w:rFonts w:ascii="Times New Roman" w:hAnsi="Times New Roman"/>
          <w:b/>
          <w:color w:val="231F20"/>
          <w:sz w:val="24"/>
          <w:u w:val="thick" w:color="231F20"/>
        </w:rPr>
        <w:t>Bản Hán Ngữ</w:t>
      </w:r>
      <w:r>
        <w:rPr>
          <w:rFonts w:ascii="Times New Roman" w:hAnsi="Times New Roman"/>
          <w:b/>
          <w:color w:val="231F20"/>
          <w:sz w:val="24"/>
        </w:rPr>
        <w:t>:</w:t>
      </w:r>
    </w:p>
    <w:p>
      <w:pPr>
        <w:pStyle w:val="BodyText"/>
        <w:spacing w:before="11"/>
        <w:ind w:left="0"/>
        <w:jc w:val="left"/>
        <w:rPr>
          <w:rFonts w:ascii="Times New Roman"/>
          <w:b/>
          <w:sz w:val="22"/>
        </w:rPr>
      </w:pPr>
    </w:p>
    <w:p>
      <w:pPr>
        <w:pStyle w:val="ListParagraph"/>
        <w:numPr>
          <w:ilvl w:val="0"/>
          <w:numId w:val="67"/>
        </w:numPr>
        <w:tabs>
          <w:tab w:pos="1167" w:val="left" w:leader="none"/>
        </w:tabs>
        <w:spacing w:line="338" w:lineRule="exact" w:before="0" w:after="0"/>
        <w:ind w:left="1166" w:right="0" w:hanging="433"/>
        <w:jc w:val="left"/>
        <w:rPr>
          <w:i/>
          <w:sz w:val="25"/>
        </w:rPr>
      </w:pPr>
      <w:r>
        <w:rPr>
          <w:rFonts w:ascii="PMingLiU" w:eastAsia="PMingLiU" w:hint="eastAsia"/>
          <w:color w:val="231F20"/>
          <w:spacing w:val="-5"/>
          <w:sz w:val="25"/>
        </w:rPr>
        <w:t>大正藏第 </w:t>
      </w:r>
      <w:r>
        <w:rPr>
          <w:i/>
          <w:color w:val="231F20"/>
          <w:sz w:val="25"/>
        </w:rPr>
        <w:t>26</w:t>
      </w:r>
      <w:r>
        <w:rPr>
          <w:i/>
          <w:color w:val="231F20"/>
          <w:spacing w:val="-17"/>
          <w:sz w:val="25"/>
        </w:rPr>
        <w:t> </w:t>
      </w:r>
      <w:r>
        <w:rPr>
          <w:rFonts w:ascii="PMingLiU" w:eastAsia="PMingLiU" w:hint="eastAsia"/>
          <w:color w:val="231F20"/>
          <w:spacing w:val="-13"/>
          <w:sz w:val="25"/>
        </w:rPr>
        <w:t>冊 </w:t>
      </w:r>
      <w:r>
        <w:rPr>
          <w:i/>
          <w:color w:val="231F20"/>
          <w:sz w:val="25"/>
        </w:rPr>
        <w:t>No.</w:t>
      </w:r>
      <w:r>
        <w:rPr>
          <w:i/>
          <w:color w:val="231F20"/>
          <w:spacing w:val="-16"/>
          <w:sz w:val="25"/>
        </w:rPr>
        <w:t> </w:t>
      </w:r>
      <w:r>
        <w:rPr>
          <w:i/>
          <w:color w:val="231F20"/>
          <w:sz w:val="25"/>
        </w:rPr>
        <w:t>1519</w:t>
      </w:r>
      <w:r>
        <w:rPr>
          <w:i/>
          <w:color w:val="231F20"/>
          <w:spacing w:val="-18"/>
          <w:sz w:val="25"/>
        </w:rPr>
        <w:t> </w:t>
      </w:r>
      <w:r>
        <w:rPr>
          <w:rFonts w:ascii="PMingLiU" w:eastAsia="PMingLiU" w:hint="eastAsia"/>
          <w:color w:val="231F20"/>
          <w:spacing w:val="2"/>
          <w:sz w:val="25"/>
        </w:rPr>
        <w:t>妙法蓮華經憂波提 </w:t>
      </w:r>
      <w:r>
        <w:rPr>
          <w:i/>
          <w:color w:val="231F20"/>
          <w:spacing w:val="-5"/>
          <w:sz w:val="25"/>
        </w:rPr>
        <w:t>CBETA</w:t>
      </w:r>
    </w:p>
    <w:p>
      <w:pPr>
        <w:spacing w:line="338" w:lineRule="exact" w:before="0"/>
        <w:ind w:left="167" w:right="0" w:firstLine="0"/>
        <w:jc w:val="left"/>
        <w:rPr>
          <w:rFonts w:ascii="PMingLiU" w:eastAsia="PMingLiU" w:hint="eastAsia"/>
          <w:sz w:val="25"/>
        </w:rPr>
      </w:pPr>
      <w:r>
        <w:rPr>
          <w:rFonts w:ascii="PMingLiU" w:eastAsia="PMingLiU" w:hint="eastAsia"/>
          <w:color w:val="231F20"/>
          <w:sz w:val="25"/>
        </w:rPr>
        <w:t>電子佛典 </w:t>
      </w:r>
      <w:r>
        <w:rPr>
          <w:i/>
          <w:color w:val="231F20"/>
          <w:sz w:val="25"/>
        </w:rPr>
        <w:t>2014.04</w:t>
      </w:r>
      <w:r>
        <w:rPr>
          <w:rFonts w:ascii="PMingLiU" w:eastAsia="PMingLiU" w:hint="eastAsia"/>
          <w:color w:val="231F20"/>
          <w:sz w:val="25"/>
        </w:rPr>
        <w:t>， 依大正藏所編輯</w:t>
      </w:r>
    </w:p>
    <w:p>
      <w:pPr>
        <w:pStyle w:val="ListParagraph"/>
        <w:numPr>
          <w:ilvl w:val="0"/>
          <w:numId w:val="67"/>
        </w:numPr>
        <w:tabs>
          <w:tab w:pos="1209" w:val="left" w:leader="none"/>
        </w:tabs>
        <w:spacing w:line="338" w:lineRule="exact" w:before="33" w:after="0"/>
        <w:ind w:left="1208" w:right="0" w:hanging="476"/>
        <w:jc w:val="left"/>
        <w:rPr>
          <w:i/>
          <w:sz w:val="25"/>
        </w:rPr>
      </w:pPr>
      <w:r>
        <w:rPr>
          <w:rFonts w:ascii="PMingLiU" w:eastAsia="PMingLiU" w:hint="eastAsia"/>
          <w:color w:val="231F20"/>
          <w:spacing w:val="3"/>
          <w:sz w:val="25"/>
        </w:rPr>
        <w:t>大正藏第 </w:t>
      </w:r>
      <w:r>
        <w:rPr>
          <w:i/>
          <w:color w:val="231F20"/>
          <w:sz w:val="25"/>
        </w:rPr>
        <w:t>09</w:t>
      </w:r>
      <w:r>
        <w:rPr>
          <w:i/>
          <w:color w:val="231F20"/>
          <w:spacing w:val="25"/>
          <w:sz w:val="25"/>
        </w:rPr>
        <w:t> </w:t>
      </w:r>
      <w:r>
        <w:rPr>
          <w:rFonts w:ascii="PMingLiU" w:eastAsia="PMingLiU" w:hint="eastAsia"/>
          <w:color w:val="231F20"/>
          <w:spacing w:val="9"/>
          <w:sz w:val="25"/>
        </w:rPr>
        <w:t>冊 </w:t>
      </w:r>
      <w:r>
        <w:rPr>
          <w:i/>
          <w:color w:val="231F20"/>
          <w:sz w:val="25"/>
        </w:rPr>
        <w:t>No.</w:t>
      </w:r>
      <w:r>
        <w:rPr>
          <w:i/>
          <w:color w:val="231F20"/>
          <w:spacing w:val="25"/>
          <w:sz w:val="25"/>
        </w:rPr>
        <w:t> </w:t>
      </w:r>
      <w:r>
        <w:rPr>
          <w:i/>
          <w:color w:val="231F20"/>
          <w:sz w:val="25"/>
        </w:rPr>
        <w:t>0264</w:t>
      </w:r>
      <w:r>
        <w:rPr>
          <w:i/>
          <w:color w:val="231F20"/>
          <w:spacing w:val="24"/>
          <w:sz w:val="25"/>
        </w:rPr>
        <w:t> </w:t>
      </w:r>
      <w:r>
        <w:rPr>
          <w:rFonts w:ascii="PMingLiU" w:eastAsia="PMingLiU" w:hint="eastAsia"/>
          <w:color w:val="231F20"/>
          <w:spacing w:val="3"/>
          <w:sz w:val="25"/>
        </w:rPr>
        <w:t>添品妙法蓮華經 </w:t>
      </w:r>
      <w:r>
        <w:rPr>
          <w:i/>
          <w:color w:val="231F20"/>
          <w:spacing w:val="-5"/>
          <w:sz w:val="25"/>
        </w:rPr>
        <w:t>CBETA</w:t>
      </w:r>
    </w:p>
    <w:p>
      <w:pPr>
        <w:spacing w:line="338" w:lineRule="exact" w:before="0"/>
        <w:ind w:left="166" w:right="0" w:firstLine="0"/>
        <w:jc w:val="left"/>
        <w:rPr>
          <w:rFonts w:ascii="PMingLiU" w:eastAsia="PMingLiU" w:hint="eastAsia"/>
          <w:sz w:val="25"/>
        </w:rPr>
      </w:pPr>
      <w:r>
        <w:rPr>
          <w:rFonts w:ascii="PMingLiU" w:eastAsia="PMingLiU" w:hint="eastAsia"/>
          <w:color w:val="231F20"/>
          <w:sz w:val="25"/>
        </w:rPr>
        <w:t>電子佛典 </w:t>
      </w:r>
      <w:r>
        <w:rPr>
          <w:i/>
          <w:color w:val="231F20"/>
          <w:sz w:val="25"/>
        </w:rPr>
        <w:t>2014.04</w:t>
      </w:r>
      <w:r>
        <w:rPr>
          <w:rFonts w:ascii="PMingLiU" w:eastAsia="PMingLiU" w:hint="eastAsia"/>
          <w:color w:val="231F20"/>
          <w:sz w:val="25"/>
        </w:rPr>
        <w:t>，依大正藏所編輯</w:t>
      </w:r>
    </w:p>
    <w:p>
      <w:pPr>
        <w:pStyle w:val="ListParagraph"/>
        <w:numPr>
          <w:ilvl w:val="0"/>
          <w:numId w:val="67"/>
        </w:numPr>
        <w:tabs>
          <w:tab w:pos="1199" w:val="left" w:leader="none"/>
        </w:tabs>
        <w:spacing w:line="223" w:lineRule="auto" w:before="51" w:after="0"/>
        <w:ind w:left="166" w:right="165" w:firstLine="567"/>
        <w:jc w:val="left"/>
        <w:rPr>
          <w:rFonts w:ascii="PMingLiU" w:eastAsia="PMingLiU" w:hint="eastAsia"/>
          <w:sz w:val="25"/>
        </w:rPr>
      </w:pPr>
      <w:r>
        <w:rPr>
          <w:rFonts w:ascii="PMingLiU" w:eastAsia="PMingLiU" w:hint="eastAsia"/>
          <w:color w:val="231F20"/>
          <w:spacing w:val="1"/>
          <w:sz w:val="25"/>
        </w:rPr>
        <w:t>大正藏第 </w:t>
      </w:r>
      <w:r>
        <w:rPr>
          <w:i/>
          <w:color w:val="231F20"/>
          <w:sz w:val="25"/>
        </w:rPr>
        <w:t>09</w:t>
      </w:r>
      <w:r>
        <w:rPr>
          <w:i/>
          <w:color w:val="231F20"/>
          <w:spacing w:val="15"/>
          <w:sz w:val="25"/>
        </w:rPr>
        <w:t> </w:t>
      </w:r>
      <w:r>
        <w:rPr>
          <w:rFonts w:ascii="PMingLiU" w:eastAsia="PMingLiU" w:hint="eastAsia"/>
          <w:color w:val="231F20"/>
          <w:spacing w:val="4"/>
          <w:sz w:val="25"/>
        </w:rPr>
        <w:t>冊 </w:t>
      </w:r>
      <w:r>
        <w:rPr>
          <w:i/>
          <w:color w:val="231F20"/>
          <w:sz w:val="25"/>
        </w:rPr>
        <w:t>No.</w:t>
      </w:r>
      <w:r>
        <w:rPr>
          <w:i/>
          <w:color w:val="231F20"/>
          <w:spacing w:val="15"/>
          <w:sz w:val="25"/>
        </w:rPr>
        <w:t> </w:t>
      </w:r>
      <w:r>
        <w:rPr>
          <w:i/>
          <w:color w:val="231F20"/>
          <w:sz w:val="25"/>
        </w:rPr>
        <w:t>0262</w:t>
      </w:r>
      <w:r>
        <w:rPr>
          <w:i/>
          <w:color w:val="231F20"/>
          <w:spacing w:val="16"/>
          <w:sz w:val="25"/>
        </w:rPr>
        <w:t> </w:t>
      </w:r>
      <w:r>
        <w:rPr>
          <w:rFonts w:ascii="PMingLiU" w:eastAsia="PMingLiU" w:hint="eastAsia"/>
          <w:color w:val="231F20"/>
          <w:spacing w:val="2"/>
          <w:sz w:val="25"/>
        </w:rPr>
        <w:t>妙法蓮華經 </w:t>
      </w:r>
      <w:r>
        <w:rPr>
          <w:i/>
          <w:color w:val="231F20"/>
          <w:spacing w:val="-5"/>
          <w:sz w:val="25"/>
        </w:rPr>
        <w:t>CBETA</w:t>
      </w:r>
      <w:r>
        <w:rPr>
          <w:i/>
          <w:color w:val="231F20"/>
          <w:spacing w:val="15"/>
          <w:sz w:val="25"/>
        </w:rPr>
        <w:t> </w:t>
      </w:r>
      <w:r>
        <w:rPr>
          <w:rFonts w:ascii="PMingLiU" w:eastAsia="PMingLiU" w:hint="eastAsia"/>
          <w:color w:val="231F20"/>
          <w:sz w:val="25"/>
        </w:rPr>
        <w:t>電子</w:t>
      </w:r>
      <w:r>
        <w:rPr>
          <w:rFonts w:ascii="PMingLiU" w:eastAsia="PMingLiU" w:hint="eastAsia"/>
          <w:color w:val="231F20"/>
          <w:spacing w:val="-2"/>
          <w:sz w:val="25"/>
        </w:rPr>
        <w:t>佛典 </w:t>
      </w:r>
      <w:r>
        <w:rPr>
          <w:i/>
          <w:color w:val="231F20"/>
          <w:sz w:val="25"/>
        </w:rPr>
        <w:t>2014.04</w:t>
      </w:r>
      <w:r>
        <w:rPr>
          <w:rFonts w:ascii="PMingLiU" w:eastAsia="PMingLiU" w:hint="eastAsia"/>
          <w:color w:val="231F20"/>
          <w:sz w:val="25"/>
        </w:rPr>
        <w:t>，依大正藏所編輯</w:t>
      </w:r>
    </w:p>
    <w:p>
      <w:pPr>
        <w:pStyle w:val="ListParagraph"/>
        <w:numPr>
          <w:ilvl w:val="0"/>
          <w:numId w:val="67"/>
        </w:numPr>
        <w:tabs>
          <w:tab w:pos="1198" w:val="left" w:leader="none"/>
        </w:tabs>
        <w:spacing w:line="223" w:lineRule="auto" w:before="58" w:after="0"/>
        <w:ind w:left="166" w:right="165" w:firstLine="567"/>
        <w:jc w:val="left"/>
        <w:rPr>
          <w:rFonts w:ascii="PMingLiU" w:eastAsia="PMingLiU" w:hint="eastAsia"/>
          <w:sz w:val="25"/>
        </w:rPr>
      </w:pPr>
      <w:r>
        <w:rPr>
          <w:rFonts w:ascii="PMingLiU" w:eastAsia="PMingLiU" w:hint="eastAsia"/>
          <w:color w:val="231F20"/>
          <w:spacing w:val="1"/>
          <w:sz w:val="25"/>
        </w:rPr>
        <w:t>大正藏第 </w:t>
      </w:r>
      <w:r>
        <w:rPr>
          <w:i/>
          <w:color w:val="231F20"/>
          <w:sz w:val="25"/>
        </w:rPr>
        <w:t>09</w:t>
      </w:r>
      <w:r>
        <w:rPr>
          <w:i/>
          <w:color w:val="231F20"/>
          <w:spacing w:val="15"/>
          <w:sz w:val="25"/>
        </w:rPr>
        <w:t> </w:t>
      </w:r>
      <w:r>
        <w:rPr>
          <w:rFonts w:ascii="PMingLiU" w:eastAsia="PMingLiU" w:hint="eastAsia"/>
          <w:color w:val="231F20"/>
          <w:spacing w:val="4"/>
          <w:sz w:val="25"/>
        </w:rPr>
        <w:t>冊 </w:t>
      </w:r>
      <w:r>
        <w:rPr>
          <w:i/>
          <w:color w:val="231F20"/>
          <w:sz w:val="25"/>
        </w:rPr>
        <w:t>No.</w:t>
      </w:r>
      <w:r>
        <w:rPr>
          <w:i/>
          <w:color w:val="231F20"/>
          <w:spacing w:val="15"/>
          <w:sz w:val="25"/>
        </w:rPr>
        <w:t> </w:t>
      </w:r>
      <w:r>
        <w:rPr>
          <w:i/>
          <w:color w:val="231F20"/>
          <w:sz w:val="25"/>
        </w:rPr>
        <w:t>0263</w:t>
      </w:r>
      <w:r>
        <w:rPr>
          <w:i/>
          <w:color w:val="231F20"/>
          <w:spacing w:val="16"/>
          <w:sz w:val="25"/>
        </w:rPr>
        <w:t> </w:t>
      </w:r>
      <w:r>
        <w:rPr>
          <w:rFonts w:ascii="PMingLiU" w:eastAsia="PMingLiU" w:hint="eastAsia"/>
          <w:color w:val="231F20"/>
          <w:spacing w:val="2"/>
          <w:sz w:val="25"/>
        </w:rPr>
        <w:t>正法華經 </w:t>
      </w:r>
      <w:r>
        <w:rPr>
          <w:i/>
          <w:color w:val="231F20"/>
          <w:spacing w:val="-5"/>
          <w:sz w:val="25"/>
        </w:rPr>
        <w:t>CBETA</w:t>
      </w:r>
      <w:r>
        <w:rPr>
          <w:i/>
          <w:color w:val="231F20"/>
          <w:spacing w:val="15"/>
          <w:sz w:val="25"/>
        </w:rPr>
        <w:t> </w:t>
      </w:r>
      <w:r>
        <w:rPr>
          <w:rFonts w:ascii="PMingLiU" w:eastAsia="PMingLiU" w:hint="eastAsia"/>
          <w:color w:val="231F20"/>
          <w:sz w:val="25"/>
        </w:rPr>
        <w:t>電子佛典</w:t>
      </w:r>
      <w:r>
        <w:rPr>
          <w:i/>
          <w:color w:val="231F20"/>
          <w:sz w:val="25"/>
        </w:rPr>
        <w:t>2014.04</w:t>
      </w:r>
      <w:r>
        <w:rPr>
          <w:rFonts w:ascii="PMingLiU" w:eastAsia="PMingLiU" w:hint="eastAsia"/>
          <w:color w:val="231F20"/>
          <w:sz w:val="25"/>
        </w:rPr>
        <w:t>，依大正藏所編輯</w:t>
      </w:r>
    </w:p>
    <w:p>
      <w:pPr>
        <w:pStyle w:val="ListParagraph"/>
        <w:numPr>
          <w:ilvl w:val="0"/>
          <w:numId w:val="67"/>
        </w:numPr>
        <w:tabs>
          <w:tab w:pos="1183" w:val="left" w:leader="none"/>
        </w:tabs>
        <w:spacing w:line="240" w:lineRule="auto" w:before="41" w:after="0"/>
        <w:ind w:left="1182" w:right="0" w:hanging="450"/>
        <w:jc w:val="left"/>
        <w:rPr>
          <w:i/>
          <w:sz w:val="25"/>
        </w:rPr>
      </w:pPr>
      <w:r>
        <w:rPr>
          <w:rFonts w:ascii="PMingLiU" w:eastAsia="PMingLiU" w:hint="eastAsia"/>
          <w:color w:val="231F20"/>
          <w:spacing w:val="-1"/>
          <w:sz w:val="25"/>
        </w:rPr>
        <w:t>御製大乘妙法蓮華經序 </w:t>
      </w:r>
      <w:r>
        <w:rPr>
          <w:i/>
          <w:color w:val="231F20"/>
          <w:sz w:val="25"/>
        </w:rPr>
        <w:t>No. 262 [Nos. 263, 264]</w:t>
      </w:r>
    </w:p>
    <w:p>
      <w:pPr>
        <w:pStyle w:val="ListParagraph"/>
        <w:numPr>
          <w:ilvl w:val="0"/>
          <w:numId w:val="67"/>
        </w:numPr>
        <w:tabs>
          <w:tab w:pos="1208" w:val="left" w:leader="none"/>
        </w:tabs>
        <w:spacing w:line="338" w:lineRule="exact" w:before="33" w:after="0"/>
        <w:ind w:left="1207" w:right="0" w:hanging="475"/>
        <w:jc w:val="left"/>
        <w:rPr>
          <w:i/>
          <w:sz w:val="25"/>
        </w:rPr>
      </w:pPr>
      <w:r>
        <w:rPr>
          <w:rFonts w:ascii="PMingLiU" w:eastAsia="PMingLiU" w:hint="eastAsia"/>
          <w:color w:val="231F20"/>
          <w:spacing w:val="3"/>
          <w:sz w:val="25"/>
        </w:rPr>
        <w:t>大正藏第 </w:t>
      </w:r>
      <w:r>
        <w:rPr>
          <w:i/>
          <w:color w:val="231F20"/>
          <w:sz w:val="25"/>
        </w:rPr>
        <w:t>09</w:t>
      </w:r>
      <w:r>
        <w:rPr>
          <w:i/>
          <w:color w:val="231F20"/>
          <w:spacing w:val="25"/>
          <w:sz w:val="25"/>
        </w:rPr>
        <w:t> </w:t>
      </w:r>
      <w:r>
        <w:rPr>
          <w:rFonts w:ascii="PMingLiU" w:eastAsia="PMingLiU" w:hint="eastAsia"/>
          <w:color w:val="231F20"/>
          <w:spacing w:val="9"/>
          <w:sz w:val="25"/>
        </w:rPr>
        <w:t>冊 </w:t>
      </w:r>
      <w:r>
        <w:rPr>
          <w:i/>
          <w:color w:val="231F20"/>
          <w:sz w:val="25"/>
        </w:rPr>
        <w:t>No.</w:t>
      </w:r>
      <w:r>
        <w:rPr>
          <w:i/>
          <w:color w:val="231F20"/>
          <w:spacing w:val="25"/>
          <w:sz w:val="25"/>
        </w:rPr>
        <w:t> </w:t>
      </w:r>
      <w:r>
        <w:rPr>
          <w:i/>
          <w:color w:val="231F20"/>
          <w:sz w:val="25"/>
        </w:rPr>
        <w:t>0269</w:t>
      </w:r>
      <w:r>
        <w:rPr>
          <w:i/>
          <w:color w:val="231F20"/>
          <w:spacing w:val="24"/>
          <w:sz w:val="25"/>
        </w:rPr>
        <w:t> </w:t>
      </w:r>
      <w:r>
        <w:rPr>
          <w:rFonts w:ascii="PMingLiU" w:eastAsia="PMingLiU" w:hint="eastAsia"/>
          <w:color w:val="231F20"/>
          <w:spacing w:val="3"/>
          <w:sz w:val="25"/>
        </w:rPr>
        <w:t>佛說法華三昧經 </w:t>
      </w:r>
      <w:r>
        <w:rPr>
          <w:i/>
          <w:color w:val="231F20"/>
          <w:spacing w:val="-5"/>
          <w:sz w:val="25"/>
        </w:rPr>
        <w:t>CBETA</w:t>
      </w:r>
    </w:p>
    <w:p>
      <w:pPr>
        <w:spacing w:line="338" w:lineRule="exact" w:before="0"/>
        <w:ind w:left="166" w:right="0" w:firstLine="0"/>
        <w:jc w:val="left"/>
        <w:rPr>
          <w:rFonts w:ascii="PMingLiU" w:eastAsia="PMingLiU" w:hint="eastAsia"/>
          <w:sz w:val="25"/>
        </w:rPr>
      </w:pPr>
      <w:r>
        <w:rPr>
          <w:rFonts w:ascii="PMingLiU" w:eastAsia="PMingLiU" w:hint="eastAsia"/>
          <w:color w:val="231F20"/>
          <w:sz w:val="25"/>
        </w:rPr>
        <w:t>電子佛典 </w:t>
      </w:r>
      <w:r>
        <w:rPr>
          <w:i/>
          <w:color w:val="231F20"/>
          <w:sz w:val="25"/>
        </w:rPr>
        <w:t>2014.04</w:t>
      </w:r>
      <w:r>
        <w:rPr>
          <w:rFonts w:ascii="PMingLiU" w:eastAsia="PMingLiU" w:hint="eastAsia"/>
          <w:color w:val="231F20"/>
          <w:sz w:val="25"/>
        </w:rPr>
        <w:t>，依大正藏所編輯</w:t>
      </w:r>
    </w:p>
    <w:p>
      <w:pPr>
        <w:pStyle w:val="ListParagraph"/>
        <w:numPr>
          <w:ilvl w:val="0"/>
          <w:numId w:val="67"/>
        </w:numPr>
        <w:tabs>
          <w:tab w:pos="1182" w:val="left" w:leader="none"/>
        </w:tabs>
        <w:spacing w:line="240" w:lineRule="auto" w:before="33" w:after="0"/>
        <w:ind w:left="1181" w:right="0" w:hanging="450"/>
        <w:jc w:val="left"/>
        <w:rPr>
          <w:i/>
          <w:sz w:val="25"/>
        </w:rPr>
      </w:pPr>
      <w:r>
        <w:rPr>
          <w:rFonts w:ascii="PMingLiU" w:hAnsi="PMingLiU" w:eastAsia="PMingLiU" w:hint="eastAsia"/>
          <w:color w:val="231F20"/>
          <w:spacing w:val="-1"/>
          <w:sz w:val="25"/>
        </w:rPr>
        <w:t>大智度論 </w:t>
      </w:r>
      <w:r>
        <w:rPr>
          <w:i/>
          <w:color w:val="231F20"/>
          <w:spacing w:val="-5"/>
          <w:sz w:val="25"/>
        </w:rPr>
        <w:t>Taishō</w:t>
      </w:r>
      <w:r>
        <w:rPr>
          <w:i/>
          <w:color w:val="231F20"/>
          <w:spacing w:val="-1"/>
          <w:sz w:val="25"/>
        </w:rPr>
        <w:t> </w:t>
      </w:r>
      <w:r>
        <w:rPr>
          <w:i/>
          <w:color w:val="231F20"/>
          <w:spacing w:val="-4"/>
          <w:sz w:val="25"/>
        </w:rPr>
        <w:t>Vol</w:t>
      </w:r>
      <w:r>
        <w:rPr>
          <w:i/>
          <w:color w:val="231F20"/>
          <w:spacing w:val="-3"/>
          <w:sz w:val="25"/>
        </w:rPr>
        <w:t>. </w:t>
      </w:r>
      <w:r>
        <w:rPr>
          <w:i/>
          <w:color w:val="231F20"/>
          <w:sz w:val="25"/>
        </w:rPr>
        <w:t>25, No. 1509</w:t>
      </w:r>
    </w:p>
    <w:p>
      <w:pPr>
        <w:pStyle w:val="ListParagraph"/>
        <w:numPr>
          <w:ilvl w:val="0"/>
          <w:numId w:val="67"/>
        </w:numPr>
        <w:tabs>
          <w:tab w:pos="1182" w:val="left" w:leader="none"/>
        </w:tabs>
        <w:spacing w:line="240" w:lineRule="auto" w:before="34" w:after="0"/>
        <w:ind w:left="1181" w:right="0" w:hanging="450"/>
        <w:jc w:val="left"/>
        <w:rPr>
          <w:i/>
          <w:sz w:val="25"/>
        </w:rPr>
      </w:pPr>
      <w:r>
        <w:rPr>
          <w:rFonts w:ascii="PMingLiU" w:hAnsi="PMingLiU" w:eastAsia="PMingLiU" w:hint="eastAsia"/>
          <w:color w:val="231F20"/>
          <w:spacing w:val="-1"/>
          <w:sz w:val="25"/>
        </w:rPr>
        <w:t>大方廣佛華嚴經疏 </w:t>
      </w:r>
      <w:r>
        <w:rPr>
          <w:i/>
          <w:color w:val="231F20"/>
          <w:spacing w:val="-5"/>
          <w:sz w:val="25"/>
        </w:rPr>
        <w:t>Taishō</w:t>
      </w:r>
      <w:r>
        <w:rPr>
          <w:i/>
          <w:color w:val="231F20"/>
          <w:spacing w:val="-1"/>
          <w:sz w:val="25"/>
        </w:rPr>
        <w:t> </w:t>
      </w:r>
      <w:r>
        <w:rPr>
          <w:i/>
          <w:color w:val="231F20"/>
          <w:spacing w:val="-4"/>
          <w:sz w:val="25"/>
        </w:rPr>
        <w:t>Vol</w:t>
      </w:r>
      <w:r>
        <w:rPr>
          <w:i/>
          <w:color w:val="231F20"/>
          <w:spacing w:val="-3"/>
          <w:sz w:val="25"/>
        </w:rPr>
        <w:t>. </w:t>
      </w:r>
      <w:r>
        <w:rPr>
          <w:i/>
          <w:color w:val="231F20"/>
          <w:sz w:val="25"/>
        </w:rPr>
        <w:t>35,</w:t>
      </w:r>
      <w:r>
        <w:rPr>
          <w:i/>
          <w:color w:val="231F20"/>
          <w:spacing w:val="1"/>
          <w:sz w:val="25"/>
        </w:rPr>
        <w:t> </w:t>
      </w:r>
      <w:r>
        <w:rPr>
          <w:i/>
          <w:color w:val="231F20"/>
          <w:sz w:val="25"/>
        </w:rPr>
        <w:t>No. 1735</w:t>
      </w:r>
    </w:p>
    <w:p>
      <w:pPr>
        <w:pStyle w:val="ListParagraph"/>
        <w:numPr>
          <w:ilvl w:val="0"/>
          <w:numId w:val="67"/>
        </w:numPr>
        <w:tabs>
          <w:tab w:pos="1175" w:val="left" w:leader="none"/>
        </w:tabs>
        <w:spacing w:line="223" w:lineRule="auto" w:before="50" w:after="0"/>
        <w:ind w:left="165" w:right="166" w:firstLine="567"/>
        <w:jc w:val="left"/>
        <w:rPr>
          <w:i/>
          <w:sz w:val="25"/>
        </w:rPr>
      </w:pPr>
      <w:r>
        <w:rPr>
          <w:rFonts w:ascii="PMingLiU" w:eastAsia="PMingLiU" w:hint="eastAsia"/>
          <w:color w:val="231F20"/>
          <w:spacing w:val="2"/>
          <w:sz w:val="25"/>
        </w:rPr>
        <w:t>佛說救拔焰口餓鬼陀羅尼經 </w:t>
      </w:r>
      <w:r>
        <w:rPr>
          <w:i/>
          <w:color w:val="231F20"/>
          <w:spacing w:val="-5"/>
          <w:sz w:val="25"/>
        </w:rPr>
        <w:t>CBETA</w:t>
      </w:r>
      <w:r>
        <w:rPr>
          <w:i/>
          <w:color w:val="231F20"/>
          <w:spacing w:val="-7"/>
          <w:sz w:val="25"/>
        </w:rPr>
        <w:t> </w:t>
      </w:r>
      <w:r>
        <w:rPr>
          <w:rFonts w:ascii="PMingLiU" w:eastAsia="PMingLiU" w:hint="eastAsia"/>
          <w:color w:val="231F20"/>
          <w:spacing w:val="-2"/>
          <w:sz w:val="25"/>
        </w:rPr>
        <w:t>電子版，大正新脩大正藏經 </w:t>
      </w:r>
      <w:r>
        <w:rPr>
          <w:i/>
          <w:color w:val="231F20"/>
          <w:spacing w:val="-4"/>
          <w:sz w:val="25"/>
        </w:rPr>
        <w:t>Vol</w:t>
      </w:r>
      <w:r>
        <w:rPr>
          <w:i/>
          <w:color w:val="231F20"/>
          <w:spacing w:val="-3"/>
          <w:sz w:val="25"/>
        </w:rPr>
        <w:t>. </w:t>
      </w:r>
      <w:r>
        <w:rPr>
          <w:i/>
          <w:color w:val="231F20"/>
          <w:sz w:val="25"/>
        </w:rPr>
        <w:t>21, No. 1313</w:t>
      </w:r>
    </w:p>
    <w:p>
      <w:pPr>
        <w:spacing w:before="41"/>
        <w:ind w:left="732" w:right="0" w:firstLine="0"/>
        <w:jc w:val="left"/>
        <w:rPr>
          <w:i/>
          <w:sz w:val="25"/>
        </w:rPr>
      </w:pPr>
      <w:r>
        <w:rPr>
          <w:i/>
          <w:color w:val="231F20"/>
          <w:sz w:val="25"/>
        </w:rPr>
        <w:t>10). </w:t>
      </w:r>
      <w:r>
        <w:rPr>
          <w:rFonts w:ascii="PMingLiU" w:hAnsi="PMingLiU" w:eastAsia="PMingLiU" w:hint="eastAsia"/>
          <w:color w:val="231F20"/>
          <w:sz w:val="25"/>
        </w:rPr>
        <w:t>敕修百丈叢林清規 </w:t>
      </w:r>
      <w:r>
        <w:rPr>
          <w:i/>
          <w:color w:val="231F20"/>
          <w:sz w:val="25"/>
        </w:rPr>
        <w:t>Taishō Vol. 48, No. 2025</w:t>
      </w:r>
    </w:p>
    <w:p>
      <w:pPr>
        <w:spacing w:after="0"/>
        <w:jc w:val="left"/>
        <w:rPr>
          <w:sz w:val="25"/>
        </w:rPr>
        <w:sectPr>
          <w:headerReference w:type="even" r:id="rId172"/>
          <w:pgSz w:w="8110" w:h="11510"/>
          <w:pgMar w:header="0" w:footer="0" w:top="420" w:bottom="280" w:left="740" w:right="740"/>
        </w:sectPr>
      </w:pPr>
    </w:p>
    <w:p>
      <w:pPr>
        <w:spacing w:before="101"/>
        <w:ind w:left="0" w:right="0" w:firstLine="0"/>
        <w:jc w:val="center"/>
        <w:rPr>
          <w:rFonts w:ascii="Times New Roman" w:hAnsi="Times New Roman"/>
          <w:b/>
          <w:sz w:val="30"/>
        </w:rPr>
      </w:pPr>
      <w:r>
        <w:rPr>
          <w:rFonts w:ascii="Times New Roman" w:hAnsi="Times New Roman"/>
          <w:b/>
          <w:color w:val="231F20"/>
          <w:sz w:val="30"/>
        </w:rPr>
        <w:t>MỤC LỤC</w:t>
      </w:r>
    </w:p>
    <w:p>
      <w:pPr>
        <w:tabs>
          <w:tab w:pos="538" w:val="left" w:leader="none"/>
          <w:tab w:pos="1818" w:val="left" w:leader="none"/>
        </w:tabs>
        <w:spacing w:before="182"/>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9"/>
        <w:ind w:left="0"/>
        <w:jc w:val="left"/>
        <w:rPr>
          <w:rFonts w:ascii="Times New Roman"/>
          <w:sz w:val="25"/>
        </w:rPr>
      </w:pPr>
    </w:p>
    <w:p>
      <w:pPr>
        <w:spacing w:before="48"/>
        <w:ind w:left="167" w:right="0" w:firstLine="0"/>
        <w:jc w:val="left"/>
        <w:rPr>
          <w:b/>
          <w:sz w:val="26"/>
        </w:rPr>
      </w:pPr>
      <w:r>
        <w:rPr>
          <w:b/>
          <w:color w:val="231F20"/>
          <w:sz w:val="26"/>
        </w:rPr>
        <w:t>Thay Lời Tựa....................................................... trang 07</w:t>
      </w:r>
    </w:p>
    <w:sdt>
      <w:sdtPr>
        <w:docPartObj>
          <w:docPartGallery w:val="Table of Contents"/>
          <w:docPartUnique/>
        </w:docPartObj>
      </w:sdtPr>
      <w:sdtEndPr/>
      <w:sdtContent>
        <w:p>
          <w:pPr>
            <w:pStyle w:val="TOC1"/>
            <w:tabs>
              <w:tab w:pos="6404" w:val="right" w:leader="dot"/>
            </w:tabs>
          </w:pPr>
          <w:r>
            <w:rPr>
              <w:color w:val="231F20"/>
            </w:rPr>
            <w:t>Lời</w:t>
          </w:r>
          <w:r>
            <w:rPr>
              <w:color w:val="231F20"/>
              <w:spacing w:val="-1"/>
            </w:rPr>
            <w:t> </w:t>
          </w:r>
          <w:r>
            <w:rPr>
              <w:color w:val="231F20"/>
            </w:rPr>
            <w:t>Nói Đầu</w:t>
          </w:r>
          <w:r>
            <w:rPr>
              <w:rFonts w:ascii="Times New Roman" w:hAnsi="Times New Roman"/>
              <w:color w:val="231F20"/>
            </w:rPr>
            <w:tab/>
          </w:r>
          <w:r>
            <w:rPr>
              <w:color w:val="231F20"/>
            </w:rPr>
            <w:t>09</w:t>
          </w:r>
        </w:p>
        <w:p>
          <w:pPr>
            <w:pStyle w:val="TOC1"/>
            <w:tabs>
              <w:tab w:pos="6404" w:val="right" w:leader="dot"/>
            </w:tabs>
          </w:pPr>
          <w:hyperlink w:history="true" w:anchor="_TOC_250005">
            <w:r>
              <w:rPr>
                <w:color w:val="231F20"/>
              </w:rPr>
              <w:t>Chương I - Khái Quát</w:t>
            </w:r>
            <w:r>
              <w:rPr>
                <w:color w:val="231F20"/>
                <w:spacing w:val="-3"/>
              </w:rPr>
              <w:t> </w:t>
            </w:r>
            <w:r>
              <w:rPr>
                <w:color w:val="231F20"/>
              </w:rPr>
              <w:t>Bản Kinh</w:t>
            </w:r>
            <w:r>
              <w:rPr>
                <w:rFonts w:ascii="Times New Roman" w:hAnsi="Times New Roman"/>
                <w:color w:val="231F20"/>
              </w:rPr>
              <w:tab/>
            </w:r>
            <w:r>
              <w:rPr>
                <w:color w:val="231F20"/>
              </w:rPr>
              <w:t>11</w:t>
            </w:r>
          </w:hyperlink>
        </w:p>
        <w:p>
          <w:pPr>
            <w:pStyle w:val="TOC1"/>
            <w:tabs>
              <w:tab w:pos="6404" w:val="right" w:leader="dot"/>
            </w:tabs>
          </w:pPr>
          <w:r>
            <w:rPr>
              <w:color w:val="231F20"/>
            </w:rPr>
            <w:t>Chương 2 - Thích Nghĩa</w:t>
          </w:r>
          <w:r>
            <w:rPr>
              <w:color w:val="231F20"/>
              <w:spacing w:val="-4"/>
            </w:rPr>
            <w:t> </w:t>
          </w:r>
          <w:r>
            <w:rPr>
              <w:color w:val="231F20"/>
            </w:rPr>
            <w:t>Đề</w:t>
          </w:r>
          <w:r>
            <w:rPr>
              <w:color w:val="231F20"/>
              <w:spacing w:val="-2"/>
            </w:rPr>
            <w:t> </w:t>
          </w:r>
          <w:r>
            <w:rPr>
              <w:color w:val="231F20"/>
            </w:rPr>
            <w:t>Kinh</w:t>
          </w:r>
          <w:r>
            <w:rPr>
              <w:rFonts w:ascii="Times New Roman" w:hAnsi="Times New Roman"/>
              <w:color w:val="231F20"/>
            </w:rPr>
            <w:tab/>
          </w:r>
          <w:r>
            <w:rPr>
              <w:color w:val="231F20"/>
            </w:rPr>
            <w:t>31</w:t>
          </w:r>
        </w:p>
        <w:p>
          <w:pPr>
            <w:pStyle w:val="TOC1"/>
            <w:tabs>
              <w:tab w:pos="6404" w:val="right" w:leader="dot"/>
            </w:tabs>
          </w:pPr>
          <w:r>
            <w:rPr>
              <w:color w:val="231F20"/>
            </w:rPr>
            <w:t>Chương 3 - </w:t>
          </w:r>
          <w:r>
            <w:rPr>
              <w:color w:val="231F20"/>
              <w:spacing w:val="-6"/>
            </w:rPr>
            <w:t>Tông </w:t>
          </w:r>
          <w:r>
            <w:rPr>
              <w:color w:val="231F20"/>
            </w:rPr>
            <w:t>Thú</w:t>
          </w:r>
          <w:r>
            <w:rPr>
              <w:color w:val="231F20"/>
              <w:spacing w:val="2"/>
            </w:rPr>
            <w:t> </w:t>
          </w:r>
          <w:r>
            <w:rPr>
              <w:color w:val="231F20"/>
            </w:rPr>
            <w:t>Hoa Nghiêm</w:t>
          </w:r>
          <w:r>
            <w:rPr>
              <w:rFonts w:ascii="Times New Roman" w:hAnsi="Times New Roman"/>
              <w:color w:val="231F20"/>
            </w:rPr>
            <w:tab/>
          </w:r>
          <w:r>
            <w:rPr>
              <w:color w:val="231F20"/>
            </w:rPr>
            <w:t>43</w:t>
          </w:r>
        </w:p>
        <w:p>
          <w:pPr>
            <w:pStyle w:val="TOC2"/>
            <w:tabs>
              <w:tab w:pos="6404" w:val="right" w:leader="dot"/>
            </w:tabs>
          </w:pPr>
          <w:hyperlink w:history="true" w:anchor="_TOC_250004">
            <w:r>
              <w:rPr>
                <w:color w:val="231F20"/>
                <w:spacing w:val="-7"/>
              </w:rPr>
              <w:t>Tam </w:t>
            </w:r>
            <w:r>
              <w:rPr>
                <w:color w:val="231F20"/>
              </w:rPr>
              <w:t>Thân</w:t>
            </w:r>
            <w:r>
              <w:rPr>
                <w:color w:val="231F20"/>
                <w:spacing w:val="5"/>
              </w:rPr>
              <w:t> </w:t>
            </w:r>
            <w:r>
              <w:rPr>
                <w:color w:val="231F20"/>
              </w:rPr>
              <w:t>Phật Thuyết</w:t>
            </w:r>
            <w:r>
              <w:rPr>
                <w:rFonts w:ascii="Times New Roman" w:hAnsi="Times New Roman"/>
                <w:color w:val="231F20"/>
              </w:rPr>
              <w:tab/>
            </w:r>
            <w:r>
              <w:rPr>
                <w:color w:val="231F20"/>
              </w:rPr>
              <w:t>75</w:t>
            </w:r>
          </w:hyperlink>
        </w:p>
        <w:p>
          <w:pPr>
            <w:pStyle w:val="TOC2"/>
            <w:tabs>
              <w:tab w:pos="6404" w:val="right" w:leader="dot"/>
            </w:tabs>
          </w:pPr>
          <w:hyperlink w:history="true" w:anchor="_TOC_250003">
            <w:r>
              <w:rPr>
                <w:color w:val="231F20"/>
              </w:rPr>
              <w:t>Phật Phóng</w:t>
            </w:r>
            <w:r>
              <w:rPr>
                <w:color w:val="231F20"/>
                <w:spacing w:val="-2"/>
              </w:rPr>
              <w:t> </w:t>
            </w:r>
            <w:r>
              <w:rPr>
                <w:color w:val="231F20"/>
              </w:rPr>
              <w:t>Quang</w:t>
            </w:r>
            <w:r>
              <w:rPr>
                <w:color w:val="231F20"/>
                <w:spacing w:val="-1"/>
              </w:rPr>
              <w:t> </w:t>
            </w:r>
            <w:r>
              <w:rPr>
                <w:color w:val="231F20"/>
              </w:rPr>
              <w:t>Minh</w:t>
            </w:r>
            <w:r>
              <w:rPr>
                <w:rFonts w:ascii="Times New Roman" w:hAnsi="Times New Roman"/>
                <w:color w:val="231F20"/>
              </w:rPr>
              <w:tab/>
            </w:r>
            <w:r>
              <w:rPr>
                <w:color w:val="231F20"/>
              </w:rPr>
              <w:t>80</w:t>
            </w:r>
          </w:hyperlink>
        </w:p>
        <w:p>
          <w:pPr>
            <w:pStyle w:val="TOC2"/>
            <w:tabs>
              <w:tab w:pos="6404" w:val="right" w:leader="dot"/>
            </w:tabs>
          </w:pPr>
          <w:hyperlink w:history="true" w:anchor="_TOC_250002">
            <w:r>
              <w:rPr>
                <w:color w:val="231F20"/>
              </w:rPr>
              <w:t>Pháp Giới</w:t>
            </w:r>
            <w:r>
              <w:rPr>
                <w:color w:val="231F20"/>
                <w:spacing w:val="-3"/>
              </w:rPr>
              <w:t> </w:t>
            </w:r>
            <w:r>
              <w:rPr>
                <w:color w:val="231F20"/>
              </w:rPr>
              <w:t>Hoa Nghiêm</w:t>
            </w:r>
            <w:r>
              <w:rPr>
                <w:rFonts w:ascii="Times New Roman" w:hAnsi="Times New Roman"/>
                <w:color w:val="231F20"/>
              </w:rPr>
              <w:tab/>
            </w:r>
            <w:r>
              <w:rPr>
                <w:color w:val="231F20"/>
              </w:rPr>
              <w:t>90</w:t>
            </w:r>
          </w:hyperlink>
        </w:p>
        <w:p>
          <w:pPr>
            <w:pStyle w:val="TOC1"/>
            <w:tabs>
              <w:tab w:pos="6404" w:val="right" w:leader="dot"/>
            </w:tabs>
          </w:pPr>
          <w:r>
            <w:rPr>
              <w:color w:val="231F20"/>
            </w:rPr>
            <w:t>Chương 4 - Bố Cục</w:t>
          </w:r>
          <w:r>
            <w:rPr>
              <w:color w:val="231F20"/>
              <w:spacing w:val="-4"/>
            </w:rPr>
            <w:t> </w:t>
          </w:r>
          <w:r>
            <w:rPr>
              <w:color w:val="231F20"/>
            </w:rPr>
            <w:t>Của</w:t>
          </w:r>
          <w:r>
            <w:rPr>
              <w:color w:val="231F20"/>
              <w:spacing w:val="-1"/>
            </w:rPr>
            <w:t> </w:t>
          </w:r>
          <w:r>
            <w:rPr>
              <w:color w:val="231F20"/>
            </w:rPr>
            <w:t>Kinh</w:t>
          </w:r>
          <w:r>
            <w:rPr>
              <w:rFonts w:ascii="Times New Roman" w:hAnsi="Times New Roman"/>
              <w:color w:val="231F20"/>
            </w:rPr>
            <w:tab/>
          </w:r>
          <w:r>
            <w:rPr>
              <w:color w:val="231F20"/>
            </w:rPr>
            <w:t>95</w:t>
          </w:r>
        </w:p>
        <w:p>
          <w:pPr>
            <w:pStyle w:val="TOC2"/>
            <w:tabs>
              <w:tab w:pos="6404" w:val="right" w:leader="dot"/>
            </w:tabs>
          </w:pPr>
          <w:r>
            <w:rPr>
              <w:color w:val="231F20"/>
              <w:spacing w:val="-7"/>
            </w:rPr>
            <w:t>Tứ </w:t>
          </w:r>
          <w:r>
            <w:rPr>
              <w:color w:val="231F20"/>
            </w:rPr>
            <w:t>Phần –</w:t>
          </w:r>
          <w:r>
            <w:rPr>
              <w:color w:val="231F20"/>
              <w:spacing w:val="3"/>
            </w:rPr>
            <w:t> </w:t>
          </w:r>
          <w:r>
            <w:rPr>
              <w:color w:val="231F20"/>
            </w:rPr>
            <w:t>Ngũ Chu</w:t>
          </w:r>
          <w:r>
            <w:rPr>
              <w:rFonts w:ascii="Times New Roman" w:hAnsi="Times New Roman"/>
              <w:color w:val="231F20"/>
            </w:rPr>
            <w:tab/>
          </w:r>
          <w:r>
            <w:rPr>
              <w:color w:val="231F20"/>
            </w:rPr>
            <w:t>96</w:t>
          </w:r>
        </w:p>
        <w:p>
          <w:pPr>
            <w:pStyle w:val="TOC2"/>
            <w:tabs>
              <w:tab w:pos="6404" w:val="right" w:leader="dot"/>
            </w:tabs>
          </w:pPr>
          <w:hyperlink w:history="true" w:anchor="_TOC_250001">
            <w:r>
              <w:rPr>
                <w:color w:val="231F20"/>
              </w:rPr>
              <w:t>Thất </w:t>
            </w:r>
            <w:r>
              <w:rPr>
                <w:color w:val="231F20"/>
                <w:spacing w:val="-3"/>
              </w:rPr>
              <w:t>Xứ </w:t>
            </w:r>
            <w:r>
              <w:rPr>
                <w:color w:val="231F20"/>
              </w:rPr>
              <w:t>- Cửu</w:t>
            </w:r>
            <w:r>
              <w:rPr>
                <w:color w:val="231F20"/>
                <w:spacing w:val="-1"/>
              </w:rPr>
              <w:t> </w:t>
            </w:r>
            <w:r>
              <w:rPr>
                <w:color w:val="231F20"/>
              </w:rPr>
              <w:t>Hội</w:t>
            </w:r>
            <w:r>
              <w:rPr>
                <w:rFonts w:ascii="Times New Roman" w:hAnsi="Times New Roman"/>
                <w:color w:val="231F20"/>
              </w:rPr>
              <w:tab/>
            </w:r>
            <w:r>
              <w:rPr>
                <w:color w:val="231F20"/>
              </w:rPr>
              <w:t>102</w:t>
            </w:r>
          </w:hyperlink>
        </w:p>
        <w:p>
          <w:pPr>
            <w:pStyle w:val="TOC1"/>
            <w:tabs>
              <w:tab w:pos="6404" w:val="right" w:leader="dot"/>
            </w:tabs>
          </w:pPr>
          <w:r>
            <w:rPr>
              <w:color w:val="231F20"/>
            </w:rPr>
            <w:t>Chương 5 – Tín Giải</w:t>
          </w:r>
          <w:r>
            <w:rPr>
              <w:color w:val="231F20"/>
              <w:spacing w:val="-6"/>
            </w:rPr>
            <w:t> </w:t>
          </w:r>
          <w:r>
            <w:rPr>
              <w:color w:val="231F20"/>
            </w:rPr>
            <w:t>Hoa Nghiêm</w:t>
          </w:r>
          <w:r>
            <w:rPr>
              <w:rFonts w:ascii="Times New Roman" w:hAnsi="Times New Roman"/>
              <w:color w:val="231F20"/>
            </w:rPr>
            <w:tab/>
          </w:r>
          <w:r>
            <w:rPr>
              <w:color w:val="231F20"/>
            </w:rPr>
            <w:t>111</w:t>
          </w:r>
        </w:p>
        <w:p>
          <w:pPr>
            <w:pStyle w:val="TOC2"/>
            <w:tabs>
              <w:tab w:pos="6404" w:val="right" w:leader="dot"/>
            </w:tabs>
          </w:pPr>
          <w:r>
            <w:rPr>
              <w:color w:val="231F20"/>
              <w:spacing w:val="-7"/>
            </w:rPr>
            <w:t>Tứ </w:t>
          </w:r>
          <w:r>
            <w:rPr>
              <w:color w:val="231F20"/>
            </w:rPr>
            <w:t>Phần – Cửu Hội qua</w:t>
          </w:r>
          <w:r>
            <w:rPr>
              <w:color w:val="231F20"/>
              <w:spacing w:val="2"/>
            </w:rPr>
            <w:t> </w:t>
          </w:r>
          <w:r>
            <w:rPr>
              <w:color w:val="231F20"/>
            </w:rPr>
            <w:t>39 phẩm</w:t>
          </w:r>
          <w:r>
            <w:rPr>
              <w:rFonts w:ascii="Times New Roman" w:hAnsi="Times New Roman"/>
              <w:color w:val="231F20"/>
            </w:rPr>
            <w:tab/>
          </w:r>
          <w:r>
            <w:rPr>
              <w:color w:val="231F20"/>
            </w:rPr>
            <w:t>119</w:t>
          </w:r>
        </w:p>
        <w:p>
          <w:pPr>
            <w:pStyle w:val="TOC2"/>
            <w:tabs>
              <w:tab w:pos="6405" w:val="right" w:leader="dot"/>
            </w:tabs>
          </w:pPr>
          <w:r>
            <w:rPr>
              <w:color w:val="231F20"/>
            </w:rPr>
            <w:t>Thập</w:t>
          </w:r>
          <w:r>
            <w:rPr>
              <w:color w:val="231F20"/>
              <w:spacing w:val="-2"/>
            </w:rPr>
            <w:t> </w:t>
          </w:r>
          <w:r>
            <w:rPr>
              <w:color w:val="231F20"/>
            </w:rPr>
            <w:t>Pháp</w:t>
          </w:r>
          <w:r>
            <w:rPr>
              <w:color w:val="231F20"/>
              <w:spacing w:val="-1"/>
            </w:rPr>
            <w:t> </w:t>
          </w:r>
          <w:r>
            <w:rPr>
              <w:color w:val="231F20"/>
            </w:rPr>
            <w:t>Giới</w:t>
          </w:r>
          <w:r>
            <w:rPr>
              <w:rFonts w:ascii="Times New Roman" w:hAnsi="Times New Roman"/>
              <w:color w:val="231F20"/>
            </w:rPr>
            <w:tab/>
          </w:r>
          <w:r>
            <w:rPr>
              <w:color w:val="231F20"/>
            </w:rPr>
            <w:t>123</w:t>
          </w:r>
        </w:p>
        <w:p>
          <w:pPr>
            <w:pStyle w:val="TOC1"/>
            <w:tabs>
              <w:tab w:pos="6405" w:val="right" w:leader="dot"/>
            </w:tabs>
            <w:ind w:left="168"/>
          </w:pPr>
          <w:r>
            <w:rPr>
              <w:color w:val="231F20"/>
            </w:rPr>
            <w:t>Chương 6 – Hành Chứng</w:t>
          </w:r>
          <w:r>
            <w:rPr>
              <w:color w:val="231F20"/>
              <w:spacing w:val="-5"/>
            </w:rPr>
            <w:t> </w:t>
          </w:r>
          <w:r>
            <w:rPr>
              <w:color w:val="231F20"/>
            </w:rPr>
            <w:t>Hoa Nghiêm</w:t>
          </w:r>
          <w:r>
            <w:rPr>
              <w:rFonts w:ascii="Times New Roman" w:hAnsi="Times New Roman"/>
              <w:color w:val="231F20"/>
            </w:rPr>
            <w:tab/>
          </w:r>
          <w:r>
            <w:rPr>
              <w:color w:val="231F20"/>
            </w:rPr>
            <w:t>145</w:t>
          </w:r>
        </w:p>
        <w:p>
          <w:pPr>
            <w:pStyle w:val="TOC2"/>
            <w:tabs>
              <w:tab w:pos="6405" w:val="right" w:leader="dot"/>
            </w:tabs>
            <w:ind w:left="735"/>
          </w:pPr>
          <w:r>
            <w:rPr>
              <w:color w:val="231F20"/>
            </w:rPr>
            <w:t>Thập </w:t>
          </w:r>
          <w:r>
            <w:rPr>
              <w:color w:val="231F20"/>
              <w:spacing w:val="-3"/>
            </w:rPr>
            <w:t>Xứ </w:t>
          </w:r>
          <w:r>
            <w:rPr>
              <w:color w:val="231F20"/>
            </w:rPr>
            <w:t>Phật Thuyết</w:t>
          </w:r>
          <w:r>
            <w:rPr>
              <w:rFonts w:ascii="Times New Roman" w:hAnsi="Times New Roman"/>
              <w:color w:val="231F20"/>
            </w:rPr>
            <w:tab/>
          </w:r>
          <w:r>
            <w:rPr>
              <w:color w:val="231F20"/>
            </w:rPr>
            <w:t>170</w:t>
          </w:r>
        </w:p>
        <w:p>
          <w:pPr>
            <w:pStyle w:val="TOC2"/>
            <w:tabs>
              <w:tab w:pos="6405" w:val="right" w:leader="dot"/>
            </w:tabs>
            <w:ind w:left="735"/>
          </w:pPr>
          <w:r>
            <w:rPr>
              <w:color w:val="231F20"/>
            </w:rPr>
            <w:t>Thập Độ</w:t>
          </w:r>
          <w:r>
            <w:rPr>
              <w:color w:val="231F20"/>
              <w:spacing w:val="-3"/>
            </w:rPr>
            <w:t> </w:t>
          </w:r>
          <w:r>
            <w:rPr>
              <w:color w:val="231F20"/>
            </w:rPr>
            <w:t>Hoa Nghiêm</w:t>
          </w:r>
          <w:r>
            <w:rPr>
              <w:rFonts w:ascii="Times New Roman" w:hAnsi="Times New Roman"/>
              <w:color w:val="231F20"/>
            </w:rPr>
            <w:tab/>
          </w:r>
          <w:r>
            <w:rPr>
              <w:color w:val="231F20"/>
            </w:rPr>
            <w:t>187</w:t>
          </w:r>
        </w:p>
        <w:p>
          <w:pPr>
            <w:pStyle w:val="TOC2"/>
            <w:tabs>
              <w:tab w:pos="6405" w:val="right" w:leader="dot"/>
            </w:tabs>
            <w:ind w:left="735"/>
          </w:pPr>
          <w:r>
            <w:rPr>
              <w:color w:val="231F20"/>
              <w:spacing w:val="-7"/>
            </w:rPr>
            <w:t>Tu </w:t>
          </w:r>
          <w:r>
            <w:rPr>
              <w:color w:val="231F20"/>
            </w:rPr>
            <w:t>Duy</w:t>
          </w:r>
          <w:r>
            <w:rPr>
              <w:color w:val="231F20"/>
              <w:spacing w:val="5"/>
            </w:rPr>
            <w:t> </w:t>
          </w:r>
          <w:r>
            <w:rPr>
              <w:color w:val="231F20"/>
            </w:rPr>
            <w:t>Thức</w:t>
          </w:r>
          <w:r>
            <w:rPr>
              <w:color w:val="231F20"/>
              <w:spacing w:val="-1"/>
            </w:rPr>
            <w:t> </w:t>
          </w:r>
          <w:r>
            <w:rPr>
              <w:color w:val="231F20"/>
            </w:rPr>
            <w:t>Quán</w:t>
          </w:r>
          <w:r>
            <w:rPr>
              <w:rFonts w:ascii="Times New Roman" w:hAnsi="Times New Roman"/>
              <w:color w:val="231F20"/>
            </w:rPr>
            <w:tab/>
          </w:r>
          <w:r>
            <w:rPr>
              <w:color w:val="231F20"/>
            </w:rPr>
            <w:t>188</w:t>
          </w:r>
        </w:p>
        <w:p>
          <w:pPr>
            <w:pStyle w:val="TOC1"/>
            <w:tabs>
              <w:tab w:pos="6405" w:val="right" w:leader="dot"/>
            </w:tabs>
            <w:ind w:left="168"/>
          </w:pPr>
          <w:r>
            <w:rPr>
              <w:color w:val="231F20"/>
            </w:rPr>
            <w:t>Chương 7 - Công Đức</w:t>
          </w:r>
          <w:r>
            <w:rPr>
              <w:color w:val="231F20"/>
              <w:spacing w:val="-6"/>
            </w:rPr>
            <w:t> </w:t>
          </w:r>
          <w:r>
            <w:rPr>
              <w:color w:val="231F20"/>
              <w:spacing w:val="-3"/>
            </w:rPr>
            <w:t>Kết</w:t>
          </w:r>
          <w:r>
            <w:rPr>
              <w:color w:val="231F20"/>
            </w:rPr>
            <w:t> Khuyến</w:t>
          </w:r>
          <w:r>
            <w:rPr>
              <w:rFonts w:ascii="Times New Roman" w:hAnsi="Times New Roman"/>
              <w:color w:val="231F20"/>
            </w:rPr>
            <w:tab/>
          </w:r>
          <w:r>
            <w:rPr>
              <w:color w:val="231F20"/>
            </w:rPr>
            <w:t>197</w:t>
          </w:r>
        </w:p>
        <w:p>
          <w:pPr>
            <w:pStyle w:val="TOC2"/>
            <w:tabs>
              <w:tab w:pos="6405" w:val="right" w:leader="dot"/>
            </w:tabs>
            <w:ind w:left="735"/>
          </w:pPr>
          <w:r>
            <w:rPr>
              <w:color w:val="231F20"/>
            </w:rPr>
            <w:t>Thập Viên Mãn Kinh</w:t>
          </w:r>
          <w:r>
            <w:rPr>
              <w:color w:val="231F20"/>
              <w:spacing w:val="-4"/>
            </w:rPr>
            <w:t> </w:t>
          </w:r>
          <w:r>
            <w:rPr>
              <w:color w:val="231F20"/>
            </w:rPr>
            <w:t>Hoa</w:t>
          </w:r>
          <w:r>
            <w:rPr>
              <w:color w:val="231F20"/>
              <w:spacing w:val="-1"/>
            </w:rPr>
            <w:t> </w:t>
          </w:r>
          <w:r>
            <w:rPr>
              <w:color w:val="231F20"/>
            </w:rPr>
            <w:t>Nghiêm</w:t>
          </w:r>
          <w:r>
            <w:rPr>
              <w:rFonts w:ascii="Times New Roman" w:hAnsi="Times New Roman"/>
              <w:color w:val="231F20"/>
            </w:rPr>
            <w:tab/>
          </w:r>
          <w:r>
            <w:rPr>
              <w:color w:val="231F20"/>
            </w:rPr>
            <w:t>215</w:t>
          </w:r>
        </w:p>
        <w:p>
          <w:pPr>
            <w:pStyle w:val="TOC2"/>
            <w:tabs>
              <w:tab w:pos="6405" w:val="right" w:leader="dot"/>
            </w:tabs>
            <w:ind w:left="735"/>
          </w:pPr>
          <w:r>
            <w:rPr>
              <w:color w:val="231F20"/>
              <w:spacing w:val="-8"/>
            </w:rPr>
            <w:t>Tóm </w:t>
          </w:r>
          <w:r>
            <w:rPr>
              <w:color w:val="231F20"/>
            </w:rPr>
            <w:t>Lược Hoa Nghiêm</w:t>
          </w:r>
          <w:r>
            <w:rPr>
              <w:color w:val="231F20"/>
              <w:spacing w:val="8"/>
            </w:rPr>
            <w:t> </w:t>
          </w:r>
          <w:r>
            <w:rPr>
              <w:color w:val="231F20"/>
            </w:rPr>
            <w:t>Kinh </w:t>
          </w:r>
          <w:r>
            <w:rPr>
              <w:color w:val="231F20"/>
              <w:spacing w:val="-5"/>
            </w:rPr>
            <w:t>Văn</w:t>
          </w:r>
          <w:r>
            <w:rPr>
              <w:rFonts w:ascii="Times New Roman" w:hAnsi="Times New Roman"/>
              <w:color w:val="231F20"/>
              <w:spacing w:val="-5"/>
            </w:rPr>
            <w:tab/>
          </w:r>
          <w:r>
            <w:rPr>
              <w:color w:val="231F20"/>
            </w:rPr>
            <w:t>223</w:t>
          </w:r>
        </w:p>
        <w:p>
          <w:pPr>
            <w:pStyle w:val="TOC2"/>
            <w:tabs>
              <w:tab w:pos="6405" w:val="right" w:leader="dot"/>
            </w:tabs>
            <w:ind w:left="735"/>
          </w:pPr>
          <w:r>
            <w:rPr>
              <w:color w:val="231F20"/>
              <w:spacing w:val="-8"/>
            </w:rPr>
            <w:t>Yếu </w:t>
          </w:r>
          <w:r>
            <w:rPr>
              <w:color w:val="231F20"/>
            </w:rPr>
            <w:t>Chỉ Kinh</w:t>
          </w:r>
          <w:r>
            <w:rPr>
              <w:color w:val="231F20"/>
              <w:spacing w:val="6"/>
            </w:rPr>
            <w:t> </w:t>
          </w:r>
          <w:r>
            <w:rPr>
              <w:color w:val="231F20"/>
            </w:rPr>
            <w:t>Hoa Nghiêm</w:t>
          </w:r>
          <w:r>
            <w:rPr>
              <w:rFonts w:ascii="Times New Roman" w:hAnsi="Times New Roman"/>
              <w:color w:val="231F20"/>
            </w:rPr>
            <w:tab/>
          </w:r>
          <w:r>
            <w:rPr>
              <w:color w:val="231F20"/>
            </w:rPr>
            <w:t>275</w:t>
          </w:r>
        </w:p>
        <w:p>
          <w:pPr>
            <w:pStyle w:val="TOC1"/>
            <w:tabs>
              <w:tab w:pos="6405" w:val="right" w:leader="dot"/>
            </w:tabs>
            <w:ind w:left="168"/>
          </w:pPr>
          <w:hyperlink w:history="true" w:anchor="_TOC_250000">
            <w:r>
              <w:rPr>
                <w:color w:val="231F20"/>
              </w:rPr>
              <w:t>Thư Mục</w:t>
            </w:r>
            <w:r>
              <w:rPr>
                <w:color w:val="231F20"/>
                <w:spacing w:val="-3"/>
              </w:rPr>
              <w:t> </w:t>
            </w:r>
            <w:r>
              <w:rPr>
                <w:color w:val="231F20"/>
              </w:rPr>
              <w:t>Tham</w:t>
            </w:r>
            <w:r>
              <w:rPr>
                <w:color w:val="231F20"/>
                <w:spacing w:val="-1"/>
              </w:rPr>
              <w:t> </w:t>
            </w:r>
            <w:r>
              <w:rPr>
                <w:color w:val="231F20"/>
              </w:rPr>
              <w:t>Khảo</w:t>
            </w:r>
            <w:r>
              <w:rPr>
                <w:rFonts w:ascii="Times New Roman" w:hAnsi="Times New Roman"/>
                <w:color w:val="231F20"/>
              </w:rPr>
              <w:tab/>
            </w:r>
            <w:r>
              <w:rPr>
                <w:color w:val="231F20"/>
              </w:rPr>
              <w:t>305</w:t>
            </w:r>
          </w:hyperlink>
        </w:p>
      </w:sdtContent>
    </w:sdt>
    <w:p>
      <w:pPr>
        <w:spacing w:after="0"/>
        <w:sectPr>
          <w:headerReference w:type="default" r:id="rId173"/>
          <w:pgSz w:w="8110" w:h="11510"/>
          <w:pgMar w:header="0" w:footer="0" w:top="1060" w:bottom="280" w:left="740" w:right="740"/>
        </w:sectPr>
      </w:pPr>
    </w:p>
    <w:p>
      <w:pPr>
        <w:pStyle w:val="BodyText"/>
        <w:ind w:left="0"/>
        <w:jc w:val="left"/>
        <w:rPr>
          <w:b/>
          <w:sz w:val="30"/>
        </w:rPr>
      </w:pPr>
      <w:r>
        <w:rPr/>
        <w:pict>
          <v:rect style="position:absolute;margin-left:31.681pt;margin-top:26.010983pt;width:373.674pt;height:20.258pt;mso-position-horizontal-relative:page;mso-position-vertical-relative:page;z-index:-17850368" filled="true" fillcolor="#ffffff" stroked="false">
            <v:fill type="solid"/>
            <w10:wrap type="none"/>
          </v:rect>
        </w:pict>
      </w:r>
    </w:p>
    <w:p>
      <w:pPr>
        <w:pStyle w:val="BodyText"/>
        <w:spacing w:before="12"/>
        <w:ind w:left="0"/>
        <w:jc w:val="left"/>
        <w:rPr>
          <w:b/>
          <w:sz w:val="22"/>
        </w:rPr>
      </w:pPr>
    </w:p>
    <w:p>
      <w:pPr>
        <w:pStyle w:val="Heading4"/>
        <w:ind w:left="334" w:right="473"/>
        <w:rPr>
          <w:rFonts w:ascii="Times New Roman" w:hAnsi="Times New Roman"/>
        </w:rPr>
      </w:pPr>
      <w:r>
        <w:rPr/>
        <w:pict>
          <v:shape style="position:absolute;margin-left:45.354401pt;margin-top:-28.820602pt;width:314.650pt;height:11.1pt;mso-position-horizontal-relative:page;mso-position-vertical-relative:paragraph;z-index:-17850880" type="#_x0000_t202" filled="false" stroked="false">
            <v:textbox inset="0,0,0,0">
              <w:txbxContent>
                <w:p>
                  <w:pPr>
                    <w:tabs>
                      <w:tab w:pos="3378" w:val="left" w:leader="none"/>
                    </w:tabs>
                    <w:spacing w:line="222" w:lineRule="exact" w:before="0"/>
                    <w:ind w:left="0" w:right="0" w:firstLine="0"/>
                    <w:jc w:val="left"/>
                    <w:rPr>
                      <w:b/>
                      <w:sz w:val="22"/>
                    </w:rPr>
                  </w:pPr>
                  <w:r>
                    <w:rPr>
                      <w:b/>
                      <w:color w:val="231F20"/>
                      <w:sz w:val="22"/>
                    </w:rPr>
                    <w:t>308</w:t>
                    <w:tab/>
                    <w:t>GIÁO TRÌNH KINH HOA</w:t>
                  </w:r>
                  <w:r>
                    <w:rPr>
                      <w:b/>
                      <w:color w:val="231F20"/>
                      <w:spacing w:val="-16"/>
                      <w:sz w:val="22"/>
                    </w:rPr>
                    <w:t> </w:t>
                  </w:r>
                  <w:r>
                    <w:rPr>
                      <w:b/>
                      <w:color w:val="231F20"/>
                      <w:sz w:val="22"/>
                    </w:rPr>
                    <w:t>NGHIÊM</w:t>
                  </w:r>
                </w:p>
              </w:txbxContent>
            </v:textbox>
            <w10:wrap type="none"/>
          </v:shape>
        </w:pict>
      </w:r>
      <w:r>
        <w:rPr>
          <w:rFonts w:ascii="Times New Roman" w:hAnsi="Times New Roman"/>
          <w:color w:val="231F20"/>
        </w:rPr>
        <w:t>GIÁO TRÌNH KINH HOA NGHIÊM</w:t>
      </w:r>
    </w:p>
    <w:p>
      <w:pPr>
        <w:spacing w:before="92"/>
        <w:ind w:left="0" w:right="0" w:firstLine="0"/>
        <w:jc w:val="center"/>
        <w:rPr>
          <w:b/>
          <w:sz w:val="24"/>
        </w:rPr>
      </w:pPr>
      <w:r>
        <w:rPr>
          <w:b/>
          <w:color w:val="231F20"/>
          <w:sz w:val="26"/>
        </w:rPr>
        <w:t>Biên dịch: </w:t>
      </w:r>
      <w:r>
        <w:rPr>
          <w:b/>
          <w:color w:val="231F20"/>
          <w:sz w:val="24"/>
        </w:rPr>
        <w:t>TT. THÍCH TRÍ HẢI</w:t>
      </w:r>
    </w:p>
    <w:p>
      <w:pPr>
        <w:tabs>
          <w:tab w:pos="538" w:val="left" w:leader="none"/>
          <w:tab w:pos="1818" w:val="left" w:leader="none"/>
        </w:tabs>
        <w:spacing w:before="120"/>
        <w:ind w:left="0" w:right="0" w:firstLine="0"/>
        <w:jc w:val="center"/>
        <w:rPr>
          <w:rFonts w:ascii="Times New Roman" w:hAnsi="Times New Roman"/>
          <w:sz w:val="20"/>
        </w:rPr>
      </w:pPr>
      <w:r>
        <w:rPr>
          <w:rFonts w:ascii="Times New Roman" w:hAnsi="Times New Roman"/>
          <w:color w:val="231F20"/>
          <w:sz w:val="20"/>
          <w:u w:val="dotted" w:color="221E1F"/>
        </w:rPr>
        <w:t> </w:t>
        <w:tab/>
      </w:r>
      <w:r>
        <w:rPr>
          <w:rFonts w:ascii="Times New Roman" w:hAnsi="Times New Roman"/>
          <w:color w:val="231F20"/>
          <w:sz w:val="20"/>
        </w:rPr>
        <w:t> </w:t>
      </w:r>
      <w:r>
        <w:rPr>
          <w:rFonts w:ascii="Wingdings" w:hAnsi="Wingdings"/>
          <w:color w:val="231F20"/>
          <w:sz w:val="20"/>
        </w:rPr>
        <w:t></w:t>
      </w:r>
      <w:r>
        <w:rPr>
          <w:rFonts w:ascii="Times New Roman" w:hAnsi="Times New Roman"/>
          <w:color w:val="231F20"/>
          <w:spacing w:val="-5"/>
          <w:sz w:val="20"/>
        </w:rPr>
        <w:t> </w:t>
      </w:r>
      <w:r>
        <w:rPr>
          <w:rFonts w:ascii="Times New Roman" w:hAnsi="Times New Roman"/>
          <w:color w:val="231F20"/>
          <w:sz w:val="20"/>
          <w:u w:val="dotted" w:color="221E1F"/>
        </w:rPr>
        <w:t> </w:t>
        <w:tab/>
      </w:r>
    </w:p>
    <w:p>
      <w:pPr>
        <w:pStyle w:val="BodyText"/>
        <w:spacing w:before="7"/>
        <w:ind w:left="0"/>
        <w:jc w:val="left"/>
        <w:rPr>
          <w:rFonts w:ascii="Times New Roman"/>
          <w:sz w:val="21"/>
        </w:rPr>
      </w:pPr>
    </w:p>
    <w:p>
      <w:pPr>
        <w:pStyle w:val="Heading7"/>
        <w:spacing w:before="89"/>
        <w:ind w:left="0"/>
        <w:jc w:val="center"/>
        <w:rPr>
          <w:rFonts w:ascii="Times New Roman" w:hAnsi="Times New Roman"/>
        </w:rPr>
      </w:pPr>
      <w:r>
        <w:rPr>
          <w:rFonts w:ascii="Times New Roman" w:hAnsi="Times New Roman"/>
          <w:color w:val="231F20"/>
        </w:rPr>
        <w:t>NHÀ XUẤT BẢN TÔN GIÁO</w:t>
      </w:r>
    </w:p>
    <w:p>
      <w:pPr>
        <w:spacing w:before="7"/>
        <w:ind w:left="0" w:right="0" w:firstLine="0"/>
        <w:jc w:val="center"/>
        <w:rPr>
          <w:sz w:val="24"/>
        </w:rPr>
      </w:pPr>
      <w:r>
        <w:rPr>
          <w:sz w:val="24"/>
        </w:rPr>
        <w:t>53 Tràng Thi – Q. Hoàn Kiếm - Hà Nội</w:t>
      </w:r>
    </w:p>
    <w:p>
      <w:pPr>
        <w:spacing w:before="72"/>
        <w:ind w:left="0" w:right="0" w:firstLine="0"/>
        <w:jc w:val="center"/>
        <w:rPr>
          <w:rFonts w:ascii="Times New Roman" w:hAnsi="Times New Roman"/>
          <w:sz w:val="24"/>
        </w:rPr>
      </w:pPr>
      <w:r>
        <w:rPr>
          <w:rFonts w:ascii="Times New Roman" w:hAnsi="Times New Roman"/>
          <w:color w:val="231F20"/>
          <w:sz w:val="24"/>
        </w:rPr>
        <w:t>ĐT: (024) 37822845 – Fax: (024).37822841</w:t>
      </w:r>
    </w:p>
    <w:p>
      <w:pPr>
        <w:spacing w:before="12"/>
        <w:ind w:left="0" w:right="0" w:firstLine="0"/>
        <w:jc w:val="center"/>
        <w:rPr>
          <w:rFonts w:ascii="Times New Roman"/>
          <w:sz w:val="24"/>
        </w:rPr>
      </w:pPr>
      <w:r>
        <w:rPr>
          <w:rFonts w:ascii="Times New Roman"/>
          <w:color w:val="231F20"/>
          <w:sz w:val="24"/>
        </w:rPr>
        <w:t>Email: </w:t>
      </w:r>
      <w:hyperlink r:id="rId175">
        <w:r>
          <w:rPr>
            <w:rFonts w:ascii="Times New Roman"/>
            <w:color w:val="231F20"/>
            <w:sz w:val="24"/>
            <w:u w:val="single" w:color="231F20"/>
          </w:rPr>
          <w:t>nhaxuatbantongiao@gmail.com</w:t>
        </w:r>
      </w:hyperlink>
    </w:p>
    <w:p>
      <w:pPr>
        <w:pStyle w:val="BodyText"/>
        <w:spacing w:line="249" w:lineRule="auto" w:before="161"/>
        <w:ind w:left="1898" w:right="1895"/>
        <w:jc w:val="center"/>
        <w:rPr>
          <w:rFonts w:ascii="Times New Roman" w:hAnsi="Times New Roman"/>
        </w:rPr>
      </w:pPr>
      <w:r>
        <w:rPr>
          <w:rFonts w:ascii="Times New Roman" w:hAnsi="Times New Roman"/>
          <w:color w:val="231F20"/>
        </w:rPr>
        <w:t>Chịu trách nhiệm xuất bản: Giám đốc – Tổng Biên tập</w:t>
      </w:r>
    </w:p>
    <w:p>
      <w:pPr>
        <w:spacing w:before="133"/>
        <w:ind w:left="0" w:right="0" w:firstLine="0"/>
        <w:jc w:val="center"/>
        <w:rPr>
          <w:rFonts w:ascii="Times New Roman" w:hAnsi="Times New Roman"/>
          <w:sz w:val="30"/>
        </w:rPr>
      </w:pPr>
      <w:r>
        <w:rPr>
          <w:rFonts w:ascii="Times New Roman" w:hAnsi="Times New Roman"/>
          <w:b/>
          <w:color w:val="231F20"/>
          <w:sz w:val="24"/>
        </w:rPr>
        <w:t>TS. BÙI THANH H</w:t>
      </w:r>
      <w:r>
        <w:rPr>
          <w:rFonts w:ascii="Times New Roman" w:hAnsi="Times New Roman"/>
          <w:color w:val="231F20"/>
          <w:sz w:val="30"/>
        </w:rPr>
        <w:t>À</w:t>
      </w:r>
    </w:p>
    <w:p>
      <w:pPr>
        <w:pStyle w:val="BodyText"/>
        <w:tabs>
          <w:tab w:pos="3691" w:val="left" w:leader="none"/>
          <w:tab w:pos="3930" w:val="left" w:leader="none"/>
        </w:tabs>
        <w:spacing w:line="235" w:lineRule="auto" w:before="177"/>
        <w:ind w:left="1633" w:right="1614"/>
        <w:jc w:val="left"/>
      </w:pPr>
      <w:r>
        <w:rPr>
          <w:color w:val="231F20"/>
        </w:rPr>
        <w:t>Biên</w:t>
      </w:r>
      <w:r>
        <w:rPr>
          <w:color w:val="231F20"/>
          <w:spacing w:val="-1"/>
        </w:rPr>
        <w:t> </w:t>
      </w:r>
      <w:r>
        <w:rPr>
          <w:color w:val="231F20"/>
        </w:rPr>
        <w:t>tập</w:t>
      </w:r>
      <w:r>
        <w:rPr>
          <w:color w:val="231F20"/>
          <w:spacing w:val="-2"/>
        </w:rPr>
        <w:t> </w:t>
      </w:r>
      <w:r>
        <w:rPr>
          <w:color w:val="231F20"/>
        </w:rPr>
        <w:t>:</w:t>
        <w:tab/>
        <w:t>Lê Hồng Sơn Sửa bản</w:t>
      </w:r>
      <w:r>
        <w:rPr>
          <w:color w:val="231F20"/>
          <w:spacing w:val="-4"/>
        </w:rPr>
        <w:t> </w:t>
      </w:r>
      <w:r>
        <w:rPr>
          <w:color w:val="231F20"/>
        </w:rPr>
        <w:t>in</w:t>
      </w:r>
      <w:r>
        <w:rPr>
          <w:color w:val="231F20"/>
          <w:spacing w:val="-2"/>
        </w:rPr>
        <w:t> </w:t>
      </w:r>
      <w:r>
        <w:rPr>
          <w:color w:val="231F20"/>
        </w:rPr>
        <w:t>:</w:t>
        <w:tab/>
        <w:tab/>
        <w:t>Hạnh</w:t>
      </w:r>
      <w:r>
        <w:rPr>
          <w:color w:val="231F20"/>
          <w:spacing w:val="-3"/>
        </w:rPr>
        <w:t> </w:t>
      </w:r>
      <w:r>
        <w:rPr>
          <w:color w:val="231F20"/>
          <w:spacing w:val="-7"/>
        </w:rPr>
        <w:t>Tâm</w:t>
      </w:r>
    </w:p>
    <w:p>
      <w:pPr>
        <w:pStyle w:val="BodyText"/>
        <w:tabs>
          <w:tab w:pos="3581" w:val="left" w:leader="none"/>
        </w:tabs>
        <w:spacing w:line="312" w:lineRule="exact"/>
        <w:ind w:left="1633"/>
        <w:jc w:val="left"/>
      </w:pPr>
      <w:r>
        <w:rPr>
          <w:color w:val="231F20"/>
          <w:spacing w:val="-4"/>
        </w:rPr>
        <w:t>Trình</w:t>
      </w:r>
      <w:r>
        <w:rPr>
          <w:color w:val="231F20"/>
          <w:spacing w:val="-2"/>
        </w:rPr>
        <w:t> </w:t>
      </w:r>
      <w:r>
        <w:rPr>
          <w:color w:val="231F20"/>
        </w:rPr>
        <w:t>bày</w:t>
      </w:r>
      <w:r>
        <w:rPr>
          <w:color w:val="231F20"/>
          <w:spacing w:val="-1"/>
        </w:rPr>
        <w:t> </w:t>
      </w:r>
      <w:r>
        <w:rPr>
          <w:color w:val="231F20"/>
        </w:rPr>
        <w:t>:</w:t>
        <w:tab/>
      </w:r>
      <w:r>
        <w:rPr>
          <w:color w:val="231F20"/>
          <w:spacing w:val="-6"/>
        </w:rPr>
        <w:t>Trần </w:t>
      </w:r>
      <w:r>
        <w:rPr>
          <w:color w:val="231F20"/>
        </w:rPr>
        <w:t>Huy Hòa</w:t>
      </w:r>
    </w:p>
    <w:p>
      <w:pPr>
        <w:pStyle w:val="BodyText"/>
        <w:tabs>
          <w:tab w:pos="3644" w:val="left" w:leader="none"/>
        </w:tabs>
        <w:spacing w:line="315" w:lineRule="exact"/>
        <w:ind w:left="1633"/>
        <w:jc w:val="left"/>
      </w:pPr>
      <w:r>
        <w:rPr>
          <w:color w:val="231F20"/>
        </w:rPr>
        <w:t>Bìa</w:t>
      </w:r>
      <w:r>
        <w:rPr>
          <w:color w:val="231F20"/>
          <w:spacing w:val="-1"/>
        </w:rPr>
        <w:t> </w:t>
      </w:r>
      <w:r>
        <w:rPr>
          <w:color w:val="231F20"/>
        </w:rPr>
        <w:t>:</w:t>
        <w:tab/>
        <w:t>Diệp</w:t>
      </w:r>
      <w:r>
        <w:rPr>
          <w:color w:val="231F20"/>
          <w:spacing w:val="-7"/>
        </w:rPr>
        <w:t> </w:t>
      </w:r>
      <w:r>
        <w:rPr>
          <w:color w:val="231F20"/>
        </w:rPr>
        <w:t>Nguyễn</w:t>
      </w:r>
    </w:p>
    <w:p>
      <w:pPr>
        <w:pStyle w:val="BodyText"/>
        <w:spacing w:before="172"/>
        <w:ind w:left="334" w:right="335"/>
        <w:jc w:val="center"/>
      </w:pPr>
      <w:r>
        <w:rPr>
          <w:color w:val="231F20"/>
        </w:rPr>
        <w:t>Liên </w:t>
      </w:r>
      <w:r>
        <w:rPr>
          <w:color w:val="231F20"/>
          <w:spacing w:val="-4"/>
        </w:rPr>
        <w:t>kết </w:t>
      </w:r>
      <w:r>
        <w:rPr>
          <w:color w:val="231F20"/>
        </w:rPr>
        <w:t>xuất</w:t>
      </w:r>
      <w:r>
        <w:rPr>
          <w:color w:val="231F20"/>
          <w:spacing w:val="-10"/>
        </w:rPr>
        <w:t> </w:t>
      </w:r>
      <w:r>
        <w:rPr>
          <w:color w:val="231F20"/>
        </w:rPr>
        <w:t>bản:</w:t>
      </w:r>
    </w:p>
    <w:p>
      <w:pPr>
        <w:pStyle w:val="Heading7"/>
        <w:spacing w:before="34"/>
        <w:ind w:left="0"/>
        <w:jc w:val="center"/>
      </w:pPr>
      <w:r>
        <w:rPr>
          <w:color w:val="231F20"/>
          <w:spacing w:val="-7"/>
        </w:rPr>
        <w:t>TT. </w:t>
      </w:r>
      <w:r>
        <w:rPr>
          <w:color w:val="231F20"/>
        </w:rPr>
        <w:t>THÍCH TRÍ HẢI</w:t>
      </w:r>
    </w:p>
    <w:p>
      <w:pPr>
        <w:spacing w:before="30"/>
        <w:ind w:left="0" w:right="0" w:firstLine="0"/>
        <w:jc w:val="center"/>
        <w:rPr>
          <w:sz w:val="24"/>
        </w:rPr>
      </w:pPr>
      <w:r>
        <w:rPr/>
        <w:pict>
          <v:shape style="position:absolute;margin-left:45.354301pt;margin-top:20.425774pt;width:314.650pt;height:.1pt;mso-position-horizontal-relative:page;mso-position-vertical-relative:paragraph;z-index:-15686144;mso-wrap-distance-left:0;mso-wrap-distance-right:0" coordorigin="907,409" coordsize="6293,0" path="m907,409l7200,409e" filled="false" stroked="true" strokeweight="1pt" strokecolor="#231f20">
            <v:path arrowok="t"/>
            <v:stroke dashstyle="solid"/>
            <w10:wrap type="topAndBottom"/>
          </v:shape>
        </w:pict>
      </w:r>
      <w:r>
        <w:rPr>
          <w:color w:val="231F20"/>
          <w:sz w:val="24"/>
        </w:rPr>
        <w:t>Chùa Thiền Lâm, Tân Nhuận Đông, Châu Thành, Đồng Tháp.</w:t>
      </w:r>
    </w:p>
    <w:p>
      <w:pPr>
        <w:pStyle w:val="BodyText"/>
        <w:spacing w:before="10"/>
        <w:ind w:left="0"/>
        <w:jc w:val="left"/>
        <w:rPr>
          <w:sz w:val="17"/>
        </w:rPr>
      </w:pPr>
    </w:p>
    <w:p>
      <w:pPr>
        <w:spacing w:line="264" w:lineRule="auto" w:before="0"/>
        <w:ind w:left="1622" w:right="1610" w:firstLine="86"/>
        <w:jc w:val="left"/>
        <w:rPr>
          <w:rFonts w:ascii="VNI-Swiss-Condense" w:hAnsi="VNI-Swiss-Condense"/>
          <w:sz w:val="20"/>
        </w:rPr>
      </w:pPr>
      <w:r>
        <w:rPr>
          <w:rFonts w:ascii="VNI-Centur" w:hAnsi="VNI-Centur"/>
          <w:sz w:val="20"/>
        </w:rPr>
        <w:t>In 1.000 cuoán, khoå 14,5 x 20,5 cm Taïi </w:t>
      </w:r>
      <w:r>
        <w:rPr>
          <w:rFonts w:ascii="VNI-Swiss-Condense" w:hAnsi="VNI-Swiss-Condense"/>
          <w:sz w:val="20"/>
        </w:rPr>
        <w:t>COÂNG TY COÅ PHAÀN IN KHUYEÁN HOÏC PHÍA NAM</w:t>
      </w:r>
    </w:p>
    <w:p>
      <w:pPr>
        <w:spacing w:line="268" w:lineRule="exact" w:before="0"/>
        <w:ind w:left="0" w:right="0" w:firstLine="0"/>
        <w:jc w:val="center"/>
        <w:rPr>
          <w:rFonts w:ascii="VNI-Centur" w:hAnsi="VNI-Centur"/>
          <w:sz w:val="20"/>
        </w:rPr>
      </w:pPr>
      <w:r>
        <w:rPr>
          <w:rFonts w:ascii="VNI-Centur" w:hAnsi="VNI-Centur"/>
          <w:sz w:val="20"/>
        </w:rPr>
        <w:t>Truï sôû: 128/7/7 Traàn Quoác Thaûo, P.7, Q.3, Tp. HCM</w:t>
      </w:r>
    </w:p>
    <w:p>
      <w:pPr>
        <w:spacing w:line="264" w:lineRule="auto" w:before="27"/>
        <w:ind w:left="334" w:right="340" w:firstLine="0"/>
        <w:jc w:val="center"/>
        <w:rPr>
          <w:rFonts w:ascii="VNI-Centur" w:hAnsi="VNI-Centur"/>
          <w:sz w:val="20"/>
        </w:rPr>
      </w:pPr>
      <w:r>
        <w:rPr>
          <w:rFonts w:ascii="VNI-Centur" w:hAnsi="VNI-Centur"/>
          <w:spacing w:val="-6"/>
          <w:sz w:val="20"/>
        </w:rPr>
        <w:t>Nhaø</w:t>
      </w:r>
      <w:r>
        <w:rPr>
          <w:rFonts w:ascii="VNI-Centur" w:hAnsi="VNI-Centur"/>
          <w:spacing w:val="-12"/>
          <w:sz w:val="20"/>
        </w:rPr>
        <w:t> </w:t>
      </w:r>
      <w:r>
        <w:rPr>
          <w:rFonts w:ascii="VNI-Centur" w:hAnsi="VNI-Centur"/>
          <w:spacing w:val="-6"/>
          <w:sz w:val="20"/>
        </w:rPr>
        <w:t>Maùy</w:t>
      </w:r>
      <w:r>
        <w:rPr>
          <w:rFonts w:ascii="VNI-Centur" w:hAnsi="VNI-Centur"/>
          <w:spacing w:val="-11"/>
          <w:sz w:val="20"/>
        </w:rPr>
        <w:t> </w:t>
      </w:r>
      <w:r>
        <w:rPr>
          <w:rFonts w:ascii="VNI-Centur" w:hAnsi="VNI-Centur"/>
          <w:spacing w:val="-6"/>
          <w:sz w:val="20"/>
        </w:rPr>
        <w:t>In:</w:t>
      </w:r>
      <w:r>
        <w:rPr>
          <w:rFonts w:ascii="VNI-Centur" w:hAnsi="VNI-Centur"/>
          <w:spacing w:val="-11"/>
          <w:sz w:val="20"/>
        </w:rPr>
        <w:t> </w:t>
      </w:r>
      <w:r>
        <w:rPr>
          <w:rFonts w:ascii="VNI-Centur" w:hAnsi="VNI-Centur"/>
          <w:spacing w:val="-6"/>
          <w:sz w:val="20"/>
        </w:rPr>
        <w:t>Loâ</w:t>
      </w:r>
      <w:r>
        <w:rPr>
          <w:rFonts w:ascii="VNI-Centur" w:hAnsi="VNI-Centur"/>
          <w:spacing w:val="-11"/>
          <w:sz w:val="20"/>
        </w:rPr>
        <w:t> </w:t>
      </w:r>
      <w:r>
        <w:rPr>
          <w:rFonts w:ascii="VNI-Centur" w:hAnsi="VNI-Centur"/>
          <w:spacing w:val="-7"/>
          <w:sz w:val="20"/>
        </w:rPr>
        <w:t>B5-8,</w:t>
      </w:r>
      <w:r>
        <w:rPr>
          <w:rFonts w:ascii="VNI-Centur" w:hAnsi="VNI-Centur"/>
          <w:spacing w:val="-11"/>
          <w:sz w:val="20"/>
        </w:rPr>
        <w:t> </w:t>
      </w:r>
      <w:r>
        <w:rPr>
          <w:rFonts w:ascii="VNI-Centur" w:hAnsi="VNI-Centur"/>
          <w:spacing w:val="-6"/>
          <w:sz w:val="20"/>
        </w:rPr>
        <w:t>ñöôøng</w:t>
      </w:r>
      <w:r>
        <w:rPr>
          <w:rFonts w:ascii="VNI-Centur" w:hAnsi="VNI-Centur"/>
          <w:spacing w:val="-11"/>
          <w:sz w:val="20"/>
        </w:rPr>
        <w:t> </w:t>
      </w:r>
      <w:r>
        <w:rPr>
          <w:rFonts w:ascii="VNI-Centur" w:hAnsi="VNI-Centur"/>
          <w:spacing w:val="-6"/>
          <w:sz w:val="20"/>
        </w:rPr>
        <w:t>D4,</w:t>
      </w:r>
      <w:r>
        <w:rPr>
          <w:rFonts w:ascii="VNI-Centur" w:hAnsi="VNI-Centur"/>
          <w:spacing w:val="-11"/>
          <w:sz w:val="20"/>
        </w:rPr>
        <w:t> </w:t>
      </w:r>
      <w:r>
        <w:rPr>
          <w:rFonts w:ascii="VNI-Centur" w:hAnsi="VNI-Centur"/>
          <w:spacing w:val="-6"/>
          <w:sz w:val="20"/>
        </w:rPr>
        <w:t>KCN</w:t>
      </w:r>
      <w:r>
        <w:rPr>
          <w:rFonts w:ascii="VNI-Centur" w:hAnsi="VNI-Centur"/>
          <w:spacing w:val="-11"/>
          <w:sz w:val="20"/>
        </w:rPr>
        <w:t> </w:t>
      </w:r>
      <w:r>
        <w:rPr>
          <w:rFonts w:ascii="VNI-Centur" w:hAnsi="VNI-Centur"/>
          <w:spacing w:val="-6"/>
          <w:sz w:val="20"/>
        </w:rPr>
        <w:t>Taân</w:t>
      </w:r>
      <w:r>
        <w:rPr>
          <w:rFonts w:ascii="VNI-Centur" w:hAnsi="VNI-Centur"/>
          <w:spacing w:val="-11"/>
          <w:sz w:val="20"/>
        </w:rPr>
        <w:t> </w:t>
      </w:r>
      <w:r>
        <w:rPr>
          <w:rFonts w:ascii="VNI-Centur" w:hAnsi="VNI-Centur"/>
          <w:spacing w:val="-6"/>
          <w:sz w:val="20"/>
        </w:rPr>
        <w:t>Phuù</w:t>
      </w:r>
      <w:r>
        <w:rPr>
          <w:rFonts w:ascii="VNI-Centur" w:hAnsi="VNI-Centur"/>
          <w:spacing w:val="-11"/>
          <w:sz w:val="20"/>
        </w:rPr>
        <w:t> </w:t>
      </w:r>
      <w:r>
        <w:rPr>
          <w:rFonts w:ascii="VNI-Centur" w:hAnsi="VNI-Centur"/>
          <w:spacing w:val="-7"/>
          <w:sz w:val="20"/>
        </w:rPr>
        <w:t>Trung,</w:t>
      </w:r>
      <w:r>
        <w:rPr>
          <w:rFonts w:ascii="VNI-Centur" w:hAnsi="VNI-Centur"/>
          <w:spacing w:val="-11"/>
          <w:sz w:val="20"/>
        </w:rPr>
        <w:t> </w:t>
      </w:r>
      <w:r>
        <w:rPr>
          <w:rFonts w:ascii="VNI-Centur" w:hAnsi="VNI-Centur"/>
          <w:spacing w:val="-6"/>
          <w:sz w:val="20"/>
        </w:rPr>
        <w:t>Cuû</w:t>
      </w:r>
      <w:r>
        <w:rPr>
          <w:rFonts w:ascii="VNI-Centur" w:hAnsi="VNI-Centur"/>
          <w:spacing w:val="-11"/>
          <w:sz w:val="20"/>
        </w:rPr>
        <w:t> </w:t>
      </w:r>
      <w:r>
        <w:rPr>
          <w:rFonts w:ascii="VNI-Centur" w:hAnsi="VNI-Centur"/>
          <w:spacing w:val="-6"/>
          <w:sz w:val="20"/>
        </w:rPr>
        <w:t>Chi,</w:t>
      </w:r>
      <w:r>
        <w:rPr>
          <w:rFonts w:ascii="VNI-Centur" w:hAnsi="VNI-Centur"/>
          <w:spacing w:val="-11"/>
          <w:sz w:val="20"/>
        </w:rPr>
        <w:t> </w:t>
      </w:r>
      <w:r>
        <w:rPr>
          <w:rFonts w:ascii="VNI-Centur" w:hAnsi="VNI-Centur"/>
          <w:spacing w:val="-6"/>
          <w:sz w:val="20"/>
        </w:rPr>
        <w:t>Tp.</w:t>
      </w:r>
      <w:r>
        <w:rPr>
          <w:rFonts w:ascii="VNI-Centur" w:hAnsi="VNI-Centur"/>
          <w:spacing w:val="-11"/>
          <w:sz w:val="20"/>
        </w:rPr>
        <w:t> </w:t>
      </w:r>
      <w:r>
        <w:rPr>
          <w:rFonts w:ascii="VNI-Centur" w:hAnsi="VNI-Centur"/>
          <w:spacing w:val="-20"/>
          <w:sz w:val="20"/>
        </w:rPr>
        <w:t>HCM </w:t>
      </w:r>
      <w:r>
        <w:rPr>
          <w:rFonts w:ascii="VNI-Centur" w:hAnsi="VNI-Centur"/>
          <w:sz w:val="20"/>
        </w:rPr>
        <w:t>Soá ÐKXB: 3777 - 2018/CXBIPH/04 -</w:t>
      </w:r>
      <w:r>
        <w:rPr>
          <w:rFonts w:ascii="VNI-Centur" w:hAnsi="VNI-Centur"/>
          <w:spacing w:val="14"/>
          <w:sz w:val="20"/>
        </w:rPr>
        <w:t> </w:t>
      </w:r>
      <w:r>
        <w:rPr>
          <w:rFonts w:ascii="VNI-Centur" w:hAnsi="VNI-Centur"/>
          <w:sz w:val="20"/>
        </w:rPr>
        <w:t>171/TG</w:t>
      </w:r>
    </w:p>
    <w:p>
      <w:pPr>
        <w:spacing w:line="264" w:lineRule="auto" w:before="0"/>
        <w:ind w:left="709" w:right="707" w:firstLine="0"/>
        <w:jc w:val="center"/>
        <w:rPr>
          <w:rFonts w:ascii="VNI-Centur" w:hAnsi="VNI-Centur"/>
          <w:sz w:val="20"/>
        </w:rPr>
      </w:pPr>
      <w:r>
        <w:rPr>
          <w:rFonts w:ascii="VNI-Centur" w:hAnsi="VNI-Centur"/>
          <w:sz w:val="20"/>
        </w:rPr>
        <w:t>Quyeát ñònh XB soá: 421/QÐ - NXBTG, ngaøy 09/ 11/ 2018 Soá ISBN: 978-604-61-5857-8</w:t>
      </w:r>
    </w:p>
    <w:p>
      <w:pPr>
        <w:spacing w:line="269" w:lineRule="exact" w:before="0"/>
        <w:ind w:left="0" w:right="0" w:firstLine="0"/>
        <w:jc w:val="center"/>
        <w:rPr>
          <w:rFonts w:ascii="VNI-Centur" w:hAnsi="VNI-Centur"/>
          <w:sz w:val="20"/>
        </w:rPr>
      </w:pPr>
      <w:r>
        <w:rPr>
          <w:rFonts w:ascii="VNI-Centur" w:hAnsi="VNI-Centur"/>
          <w:sz w:val="20"/>
        </w:rPr>
        <w:t>In xong vaø noäp löu chieåu </w:t>
      </w:r>
      <w:r>
        <w:rPr>
          <w:rFonts w:ascii="VNI-Centur" w:hAnsi="VNI-Centur"/>
          <w:color w:val="231F20"/>
          <w:sz w:val="20"/>
        </w:rPr>
        <w:t>Quùy IV na</w:t>
      </w:r>
      <w:r>
        <w:rPr>
          <w:rFonts w:ascii="VNI-Centur" w:hAnsi="VNI-Centur"/>
          <w:sz w:val="20"/>
        </w:rPr>
        <w:t>êm 2018</w:t>
      </w:r>
    </w:p>
    <w:sectPr>
      <w:headerReference w:type="even" r:id="rId174"/>
      <w:pgSz w:w="8110" w:h="11510"/>
      <w:pgMar w:header="0" w:footer="0" w:top="520" w:bottom="2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MS Mincho">
    <w:altName w:val="MS Mincho"/>
    <w:charset w:val="0"/>
    <w:family w:val="modern"/>
    <w:pitch w:val="fixed"/>
  </w:font>
  <w:font w:name="Arial">
    <w:altName w:val="Arial"/>
    <w:charset w:val="0"/>
    <w:family w:val="swiss"/>
    <w:pitch w:val="variable"/>
  </w:font>
  <w:font w:name="Wingdings">
    <w:altName w:val="Wingdings"/>
    <w:charset w:val="2"/>
    <w:family w:val="auto"/>
    <w:pitch w:val="variable"/>
  </w:font>
  <w:font w:name="PMingLiU">
    <w:altName w:val="PMingLiU"/>
    <w:charset w:val="0"/>
    <w:family w:val="roman"/>
    <w:pitch w:val="variable"/>
  </w:font>
  <w:font w:name="VNI-Swiss-Condense">
    <w:altName w:val="VNI-Swiss-Condense"/>
    <w:charset w:val="0"/>
    <w:family w:val="auto"/>
    <w:pitch w:val="variable"/>
  </w:font>
  <w:font w:name="VNI-Centur">
    <w:altName w:val="VNI-Centur"/>
    <w:charset w:val="0"/>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43.937pt;margin-top:15.057983pt;width:329.75pt;height:29.75pt;mso-position-horizontal-relative:page;mso-position-vertical-relative:page;z-index:-17893888" coordorigin="879,301" coordsize="6595,595">
          <v:shape style="position:absolute;left:922;top:582;width:375;height:183" coordorigin="922,583" coordsize="375,183" path="m1024,760l1024,759,1020,752,979,689,1017,639,1019,636,1021,632,1022,631,1021,628,1021,627,1020,626,1018,626,1012,625,1004,625,997,625,994,626,992,628,950,688,950,629,950,628,949,627,949,626,947,625,941,625,931,625,926,625,923,627,922,629,922,760,922,762,923,763,926,764,931,765,941,765,947,764,949,763,950,761,950,694,994,762,995,764,997,764,1001,765,1004,765,1014,765,1020,764,1023,763,1024,762,1024,760xm1151,629l1151,628,1149,626,1147,625,1142,625,1132,625,1127,625,1124,627,1123,628,1123,680,1071,680,1071,629,1071,628,1070,627,1069,626,1067,625,1062,625,1052,625,1047,625,1044,627,1043,628,1043,760,1043,762,1045,763,1047,764,1052,765,1062,765,1067,764,1070,763,1071,761,1071,704,1123,704,1123,760,1123,762,1124,763,1127,764,1132,765,1142,765,1147,764,1150,763,1151,762,1151,760,1151,629xm1268,587l1268,586,1267,585,1266,584,1262,583,1259,583,1253,583,1251,583,1248,583,1246,583,1244,584,1242,585,1241,586,1240,587,1219,611,1218,612,1218,613,1218,614,1219,615,1220,615,1223,615,1225,615,1230,615,1232,615,1235,615,1236,615,1238,614,1239,614,1241,613,1241,612,1267,589,1268,588,1268,587xm1297,761l1297,758,1296,756,1295,754,1288,733,1280,711,1260,652,1252,631,1252,629,1251,628,1251,628,1251,711,1212,711,1231,652,1231,652,1251,711,1251,628,1250,627,1249,626,1246,625,1244,625,1239,625,1236,625,1228,625,1225,625,1221,625,1219,625,1217,626,1216,627,1214,628,1214,629,1170,756,1169,758,1169,760,1169,761,1169,762,1171,764,1172,764,1176,765,1178,765,1184,765,1187,765,1191,765,1192,764,1194,764,1195,763,1196,762,1196,761,1198,756,1205,733,1258,733,1267,762,1268,762,1269,763,1269,764,1271,764,1273,765,1277,765,1280,765,1287,765,1290,765,1294,765,1295,764,1297,763,1297,761xe" filled="true" fillcolor="#231f20" stroked="false">
            <v:path arrowok="t"/>
            <v:fill type="solid"/>
          </v:shape>
          <v:shape style="position:absolute;left:1314;top:565;width:1554;height:224" type="#_x0000_t75" stroked="false">
            <v:imagedata r:id="rId1" o:title=""/>
          </v:shape>
          <v:shape style="position:absolute;left:7088;top:621;width:93;height:144" coordorigin="7088,622" coordsize="93,144" path="m7140,622l7128,622,7123,622,7091,647,7092,653,7093,655,7094,655,7096,655,7097,655,7101,652,7111,647,7117,645,7121,644,7128,644,7144,659,7144,665,7122,682,7105,682,7103,683,7102,685,7101,688,7101,696,7102,700,7103,702,7105,703,7123,703,7128,703,7148,721,7148,727,7128,743,7119,743,7115,743,7105,740,7099,738,7092,734,7090,734,7090,735,7088,738,7088,740,7089,751,7123,766,7135,766,7181,730,7181,723,7181,719,7150,691,7150,690,7175,661,7175,651,7146,623,7140,622xe" filled="true" fillcolor="#231f20" stroked="false">
            <v:path arrowok="t"/>
            <v:fill type="solid"/>
          </v:shape>
          <v:rect style="position:absolute;left:878;top:301;width:6595;height:595" filled="true" fillcolor="#ffffff" stroked="false">
            <v:fill type="solid"/>
          </v:rect>
          <w10:wrap type="non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88768" from="360.0pt,40.754883pt" to="45.354pt,40.754883pt" stroked="true" strokeweight=".5pt" strokecolor="#231f20">
          <v:stroke dashstyle="solid"/>
          <w10:wrap type="none"/>
        </v:line>
      </w:pict>
    </w:r>
    <w:r>
      <w:rPr/>
      <w:pict>
        <v:shape style="position:absolute;margin-left:42.354401pt;margin-top:28.952682pt;width:17.2pt;height:13pt;mso-position-horizontal-relative:page;mso-position-vertical-relative:page;z-index:-17888256"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32</w:t>
                </w:r>
                <w:r>
                  <w:rPr/>
                  <w:fldChar w:fldCharType="end"/>
                </w:r>
              </w:p>
            </w:txbxContent>
          </v:textbox>
          <w10:wrap type="none"/>
        </v:shape>
      </w:pict>
    </w:r>
    <w:r>
      <w:rPr/>
      <w:pict>
        <v:shape style="position:absolute;margin-left:213.266098pt;margin-top:29.047184pt;width:147.75pt;height:13pt;mso-position-horizontal-relative:page;mso-position-vertical-relative:page;z-index:-17887744"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87232" from="360.0pt,40.754883pt" to="45.354pt,40.754883pt" stroked="true" strokeweight=".5pt" strokecolor="#231f20">
          <v:stroke dashstyle="solid"/>
          <w10:wrap type="none"/>
        </v:line>
      </w:pict>
    </w:r>
    <w:r>
      <w:rPr/>
      <w:pict>
        <v:shape style="position:absolute;margin-left:345.371307pt;margin-top:28.922184pt;width:17.2pt;height:13pt;mso-position-horizontal-relative:page;mso-position-vertical-relative:page;z-index:-17886720"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33</w:t>
                </w:r>
                <w:r>
                  <w:rPr/>
                  <w:fldChar w:fldCharType="end"/>
                </w:r>
              </w:p>
            </w:txbxContent>
          </v:textbox>
          <w10:wrap type="none"/>
        </v:shape>
      </w:pict>
    </w:r>
    <w:r>
      <w:rPr/>
      <w:pict>
        <v:shape style="position:absolute;margin-left:44.354301pt;margin-top:28.966183pt;width:103.9pt;height:13pt;mso-position-horizontal-relative:page;mso-position-vertical-relative:page;z-index:-17886208" type="#_x0000_t202" filled="false" stroked="false">
          <v:textbox inset="0,0,0,0">
            <w:txbxContent>
              <w:p>
                <w:pPr>
                  <w:spacing w:line="244" w:lineRule="exact" w:before="0"/>
                  <w:ind w:left="20" w:right="0" w:firstLine="0"/>
                  <w:jc w:val="left"/>
                  <w:rPr>
                    <w:b/>
                    <w:sz w:val="22"/>
                  </w:rPr>
                </w:pPr>
                <w:r>
                  <w:rPr>
                    <w:b/>
                    <w:color w:val="231F20"/>
                    <w:sz w:val="22"/>
                  </w:rPr>
                  <w:t>THÍCH NGHĨA ĐỀ KINH</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85696" from="360.0pt,40.754883pt" to="45.354pt,40.754883pt" stroked="true" strokeweight=".5pt" strokecolor="#231f20">
          <v:stroke dashstyle="solid"/>
          <w10:wrap type="none"/>
        </v:line>
      </w:pict>
    </w:r>
    <w:r>
      <w:rPr/>
      <w:pict>
        <v:shape style="position:absolute;margin-left:42.354401pt;margin-top:28.952682pt;width:17.2pt;height:13pt;mso-position-horizontal-relative:page;mso-position-vertical-relative:page;z-index:-17885184"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44</w:t>
                </w:r>
                <w:r>
                  <w:rPr/>
                  <w:fldChar w:fldCharType="end"/>
                </w:r>
              </w:p>
            </w:txbxContent>
          </v:textbox>
          <w10:wrap type="none"/>
        </v:shape>
      </w:pict>
    </w:r>
    <w:r>
      <w:rPr/>
      <w:pict>
        <v:shape style="position:absolute;margin-left:213.266098pt;margin-top:29.047184pt;width:147.75pt;height:13pt;mso-position-horizontal-relative:page;mso-position-vertical-relative:page;z-index:-17884672"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84160" from="360.0pt,40.754883pt" to="45.354pt,40.754883pt" stroked="true" strokeweight=".5pt" strokecolor="#231f20">
          <v:stroke dashstyle="solid"/>
          <w10:wrap type="none"/>
        </v:line>
      </w:pict>
    </w:r>
    <w:r>
      <w:rPr/>
      <w:pict>
        <v:shape style="position:absolute;margin-left:345.37439pt;margin-top:28.925684pt;width:17.2pt;height:13pt;mso-position-horizontal-relative:page;mso-position-vertical-relative:page;z-index:-17883648"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45</w:t>
                </w:r>
                <w:r>
                  <w:rPr/>
                  <w:fldChar w:fldCharType="end"/>
                </w:r>
              </w:p>
            </w:txbxContent>
          </v:textbox>
          <w10:wrap type="none"/>
        </v:shape>
      </w:pict>
    </w:r>
    <w:r>
      <w:rPr/>
      <w:pict>
        <v:shape style="position:absolute;margin-left:44.354301pt;margin-top:28.966183pt;width:115.9pt;height:13pt;mso-position-horizontal-relative:page;mso-position-vertical-relative:page;z-index:-17883136" type="#_x0000_t202" filled="false" stroked="false">
          <v:textbox inset="0,0,0,0">
            <w:txbxContent>
              <w:p>
                <w:pPr>
                  <w:spacing w:line="244" w:lineRule="exact" w:before="0"/>
                  <w:ind w:left="20" w:right="0" w:firstLine="0"/>
                  <w:jc w:val="left"/>
                  <w:rPr>
                    <w:b/>
                    <w:sz w:val="22"/>
                  </w:rPr>
                </w:pPr>
                <w:r>
                  <w:rPr>
                    <w:b/>
                    <w:color w:val="231F20"/>
                    <w:sz w:val="22"/>
                  </w:rPr>
                  <w:t>TÔNG THÚ HOA NGHIÊM</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82624" from="360.0pt,40.754883pt" to="45.354pt,40.754883pt" stroked="true" strokeweight=".5pt" strokecolor="#231f20">
          <v:stroke dashstyle="solid"/>
          <w10:wrap type="none"/>
        </v:line>
      </w:pict>
    </w:r>
    <w:r>
      <w:rPr/>
      <w:pict>
        <v:shape style="position:absolute;margin-left:42.354401pt;margin-top:28.952682pt;width:17.2pt;height:13pt;mso-position-horizontal-relative:page;mso-position-vertical-relative:page;z-index:-17882112"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76</w:t>
                </w:r>
                <w:r>
                  <w:rPr/>
                  <w:fldChar w:fldCharType="end"/>
                </w:r>
              </w:p>
            </w:txbxContent>
          </v:textbox>
          <w10:wrap type="none"/>
        </v:shape>
      </w:pict>
    </w:r>
    <w:r>
      <w:rPr/>
      <w:pict>
        <v:shape style="position:absolute;margin-left:213.266098pt;margin-top:29.047184pt;width:147.75pt;height:13pt;mso-position-horizontal-relative:page;mso-position-vertical-relative:page;z-index:-17881600"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81088" from="360.0pt,40.754883pt" to="45.354pt,40.754883pt" stroked="true" strokeweight=".5pt" strokecolor="#231f20">
          <v:stroke dashstyle="solid"/>
          <w10:wrap type="none"/>
        </v:line>
      </w:pict>
    </w:r>
    <w:r>
      <w:rPr/>
      <w:pict>
        <v:shape style="position:absolute;margin-left:345.371307pt;margin-top:28.922184pt;width:17.2pt;height:13pt;mso-position-horizontal-relative:page;mso-position-vertical-relative:page;z-index:-17880576"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77</w:t>
                </w:r>
                <w:r>
                  <w:rPr/>
                  <w:fldChar w:fldCharType="end"/>
                </w:r>
              </w:p>
            </w:txbxContent>
          </v:textbox>
          <w10:wrap type="none"/>
        </v:shape>
      </w:pict>
    </w:r>
    <w:r>
      <w:rPr/>
      <w:pict>
        <v:shape style="position:absolute;margin-left:44.354301pt;margin-top:28.966183pt;width:116.75pt;height:13pt;mso-position-horizontal-relative:page;mso-position-vertical-relative:page;z-index:-17880064" type="#_x0000_t202" filled="false" stroked="false">
          <v:textbox inset="0,0,0,0">
            <w:txbxContent>
              <w:p>
                <w:pPr>
                  <w:spacing w:line="244" w:lineRule="exact" w:before="0"/>
                  <w:ind w:left="20" w:right="0" w:firstLine="0"/>
                  <w:jc w:val="left"/>
                  <w:rPr>
                    <w:b/>
                    <w:sz w:val="22"/>
                  </w:rPr>
                </w:pPr>
                <w:r>
                  <w:rPr>
                    <w:b/>
                    <w:color w:val="231F20"/>
                    <w:spacing w:val="-6"/>
                    <w:sz w:val="22"/>
                  </w:rPr>
                  <w:t>TAM </w:t>
                </w:r>
                <w:r>
                  <w:rPr>
                    <w:b/>
                    <w:color w:val="231F20"/>
                    <w:sz w:val="22"/>
                  </w:rPr>
                  <w:t>THÂN </w:t>
                </w:r>
                <w:r>
                  <w:rPr>
                    <w:b/>
                    <w:color w:val="231F20"/>
                    <w:spacing w:val="-5"/>
                    <w:sz w:val="22"/>
                  </w:rPr>
                  <w:t>PHẬT </w:t>
                </w:r>
                <w:r>
                  <w:rPr>
                    <w:b/>
                    <w:color w:val="231F20"/>
                    <w:sz w:val="22"/>
                  </w:rPr>
                  <w:t>THUYẾT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79552" from="360.0pt,40.754883pt" to="45.354pt,40.754883pt" stroked="true" strokeweight=".5pt" strokecolor="#231f20">
          <v:stroke dashstyle="solid"/>
          <w10:wrap type="none"/>
        </v:line>
      </w:pict>
    </w:r>
    <w:r>
      <w:rPr/>
      <w:pict>
        <v:shape style="position:absolute;margin-left:345.371307pt;margin-top:28.922184pt;width:17.2pt;height:13pt;mso-position-horizontal-relative:page;mso-position-vertical-relative:page;z-index:-17879040"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81</w:t>
                </w:r>
                <w:r>
                  <w:rPr/>
                  <w:fldChar w:fldCharType="end"/>
                </w:r>
              </w:p>
            </w:txbxContent>
          </v:textbox>
          <w10:wrap type="none"/>
        </v:shape>
      </w:pict>
    </w:r>
    <w:r>
      <w:rPr/>
      <w:pict>
        <v:shape style="position:absolute;margin-left:44.354301pt;margin-top:28.966183pt;width:130.0500pt;height:13pt;mso-position-horizontal-relative:page;mso-position-vertical-relative:page;z-index:-17878528" type="#_x0000_t202" filled="false" stroked="false">
          <v:textbox inset="0,0,0,0">
            <w:txbxContent>
              <w:p>
                <w:pPr>
                  <w:spacing w:line="244" w:lineRule="exact" w:before="0"/>
                  <w:ind w:left="20" w:right="0" w:firstLine="0"/>
                  <w:jc w:val="left"/>
                  <w:rPr>
                    <w:b/>
                    <w:sz w:val="22"/>
                  </w:rPr>
                </w:pPr>
                <w:r>
                  <w:rPr>
                    <w:b/>
                    <w:color w:val="231F20"/>
                    <w:spacing w:val="-5"/>
                    <w:sz w:val="22"/>
                  </w:rPr>
                  <w:t>PHẬT </w:t>
                </w:r>
                <w:r>
                  <w:rPr>
                    <w:b/>
                    <w:color w:val="231F20"/>
                    <w:sz w:val="22"/>
                  </w:rPr>
                  <w:t>PHÓNG QUANG MINH</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78016" from="360.0pt,40.754883pt" to="45.354pt,40.754883pt" stroked="true" strokeweight=".5pt" strokecolor="#231f20">
          <v:stroke dashstyle="solid"/>
          <w10:wrap type="none"/>
        </v:line>
      </w:pict>
    </w:r>
    <w:r>
      <w:rPr/>
      <w:pict>
        <v:shape style="position:absolute;margin-left:42.354401pt;margin-top:28.952682pt;width:17.2pt;height:13pt;mso-position-horizontal-relative:page;mso-position-vertical-relative:page;z-index:-17877504"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82</w:t>
                </w:r>
                <w:r>
                  <w:rPr/>
                  <w:fldChar w:fldCharType="end"/>
                </w:r>
              </w:p>
            </w:txbxContent>
          </v:textbox>
          <w10:wrap type="none"/>
        </v:shape>
      </w:pict>
    </w:r>
    <w:r>
      <w:rPr/>
      <w:pict>
        <v:shape style="position:absolute;margin-left:213.266098pt;margin-top:29.047184pt;width:147.75pt;height:13pt;mso-position-horizontal-relative:page;mso-position-vertical-relative:page;z-index:-17876992"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76480" from="360.0pt,40.754883pt" to="45.354pt,40.754883pt" stroked="true" strokeweight=".5pt" strokecolor="#231f20">
          <v:stroke dashstyle="solid"/>
          <w10:wrap type="none"/>
        </v:line>
      </w:pict>
    </w:r>
    <w:r>
      <w:rPr/>
      <w:pict>
        <v:shape style="position:absolute;margin-left:345.371307pt;margin-top:28.922184pt;width:17.2pt;height:13pt;mso-position-horizontal-relative:page;mso-position-vertical-relative:page;z-index:-17875968"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91</w:t>
                </w:r>
                <w:r>
                  <w:rPr/>
                  <w:fldChar w:fldCharType="end"/>
                </w:r>
              </w:p>
            </w:txbxContent>
          </v:textbox>
          <w10:wrap type="none"/>
        </v:shape>
      </w:pict>
    </w:r>
    <w:r>
      <w:rPr/>
      <w:pict>
        <v:shape style="position:absolute;margin-left:44.354301pt;margin-top:28.966183pt;width:115.35pt;height:13pt;mso-position-horizontal-relative:page;mso-position-vertical-relative:page;z-index:-17875456" type="#_x0000_t202" filled="false" stroked="false">
          <v:textbox inset="0,0,0,0">
            <w:txbxContent>
              <w:p>
                <w:pPr>
                  <w:spacing w:line="244" w:lineRule="exact" w:before="0"/>
                  <w:ind w:left="20" w:right="0" w:firstLine="0"/>
                  <w:jc w:val="left"/>
                  <w:rPr>
                    <w:b/>
                    <w:sz w:val="22"/>
                  </w:rPr>
                </w:pPr>
                <w:r>
                  <w:rPr>
                    <w:b/>
                    <w:color w:val="231F20"/>
                    <w:sz w:val="22"/>
                  </w:rPr>
                  <w:t>PHÁP GIỚI HOA NGHIÊM</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74944" from="360.0pt,40.754883pt" to="45.354pt,40.754883pt" stroked="true" strokeweight=".5pt" strokecolor="#231f20">
          <v:stroke dashstyle="solid"/>
          <w10:wrap type="none"/>
        </v:line>
      </w:pict>
    </w:r>
    <w:r>
      <w:rPr/>
      <w:pict>
        <v:shape style="position:absolute;margin-left:345.371307pt;margin-top:28.922184pt;width:17.2pt;height:13pt;mso-position-horizontal-relative:page;mso-position-vertical-relative:page;z-index:-17874432"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93</w:t>
                </w:r>
                <w:r>
                  <w:rPr/>
                  <w:fldChar w:fldCharType="end"/>
                </w:r>
              </w:p>
            </w:txbxContent>
          </v:textbox>
          <w10:wrap type="none"/>
        </v:shape>
      </w:pict>
    </w:r>
    <w:r>
      <w:rPr/>
      <w:pict>
        <v:shape style="position:absolute;margin-left:44.354301pt;margin-top:28.966183pt;width:115.35pt;height:13pt;mso-position-horizontal-relative:page;mso-position-vertical-relative:page;z-index:-17873920" type="#_x0000_t202" filled="false" stroked="false">
          <v:textbox inset="0,0,0,0">
            <w:txbxContent>
              <w:p>
                <w:pPr>
                  <w:spacing w:line="244" w:lineRule="exact" w:before="0"/>
                  <w:ind w:left="20" w:right="0" w:firstLine="0"/>
                  <w:jc w:val="left"/>
                  <w:rPr>
                    <w:b/>
                    <w:sz w:val="22"/>
                  </w:rPr>
                </w:pPr>
                <w:r>
                  <w:rPr>
                    <w:b/>
                    <w:color w:val="231F20"/>
                    <w:sz w:val="22"/>
                  </w:rPr>
                  <w:t>PHÁP GIỚI HOA NGHIÊM</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73408" from="360.0pt,40.754883pt" to="45.354pt,40.754883pt" stroked="true" strokeweight=".5pt" strokecolor="#231f20">
          <v:stroke dashstyle="solid"/>
          <w10:wrap type="none"/>
        </v:line>
      </w:pict>
    </w:r>
    <w:r>
      <w:rPr/>
      <w:pict>
        <v:shape style="position:absolute;margin-left:42.354401pt;margin-top:28.952682pt;width:22.75pt;height:13pt;mso-position-horizontal-relative:page;mso-position-vertical-relative:page;z-index:-17872896"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100</w:t>
                </w:r>
                <w:r>
                  <w:rPr/>
                  <w:fldChar w:fldCharType="end"/>
                </w:r>
              </w:p>
            </w:txbxContent>
          </v:textbox>
          <w10:wrap type="none"/>
        </v:shape>
      </w:pict>
    </w:r>
    <w:r>
      <w:rPr/>
      <w:pict>
        <v:shape style="position:absolute;margin-left:213.266098pt;margin-top:29.047184pt;width:147.75pt;height:13pt;mso-position-horizontal-relative:page;mso-position-vertical-relative:page;z-index:-17872384"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37.349998pt;margin-top:17.507984pt;width:329.75pt;height:29.75pt;mso-position-horizontal-relative:page;mso-position-vertical-relative:page;z-index:-17893376" coordorigin="747,350" coordsize="6595,595">
          <v:shape style="position:absolute;left:922;top:582;width:375;height:183" coordorigin="922,583" coordsize="375,183" path="m1024,760l1024,759,1020,752,979,689,1017,639,1019,636,1021,632,1022,631,1021,628,1021,627,1020,626,1018,626,1012,625,1004,625,997,625,994,626,992,628,950,688,950,629,950,628,949,627,949,626,947,625,941,625,931,625,926,625,923,627,922,629,922,760,922,762,923,763,926,764,931,765,941,765,947,764,949,763,950,761,950,694,994,762,995,764,997,764,1001,765,1004,765,1014,765,1020,764,1023,763,1024,762,1024,760xm1151,629l1151,628,1149,626,1147,625,1142,625,1132,625,1127,625,1124,627,1123,628,1123,680,1071,680,1071,629,1071,628,1070,627,1069,626,1067,625,1062,625,1052,625,1047,625,1044,627,1043,628,1043,760,1043,762,1045,763,1047,764,1052,765,1062,765,1067,764,1070,763,1071,761,1071,704,1123,704,1123,760,1123,762,1124,763,1127,764,1132,765,1142,765,1147,764,1150,763,1151,762,1151,760,1151,629xm1268,587l1268,586,1267,585,1266,584,1262,583,1259,583,1253,583,1251,583,1248,583,1246,583,1244,584,1242,585,1241,586,1240,587,1219,611,1218,612,1218,613,1218,614,1219,615,1220,615,1223,615,1225,615,1230,615,1232,615,1235,615,1236,615,1238,614,1239,614,1241,613,1241,612,1267,589,1268,588,1268,587xm1297,761l1297,758,1296,756,1295,754,1288,733,1280,711,1260,652,1252,631,1252,629,1251,628,1251,628,1251,711,1212,711,1231,652,1231,652,1251,711,1251,628,1250,627,1249,626,1246,625,1244,625,1239,625,1236,625,1228,625,1225,625,1221,625,1219,625,1217,626,1216,627,1214,628,1214,629,1170,756,1169,758,1169,760,1169,761,1169,762,1171,764,1172,764,1176,765,1178,765,1184,765,1187,765,1191,765,1192,764,1194,764,1195,763,1196,762,1196,761,1198,756,1205,733,1258,733,1267,762,1268,762,1269,763,1269,764,1271,764,1273,765,1277,765,1280,765,1287,765,1290,765,1294,765,1295,764,1297,763,1297,761xe" filled="true" fillcolor="#231f20" stroked="false">
            <v:path arrowok="t"/>
            <v:fill type="solid"/>
          </v:shape>
          <v:shape style="position:absolute;left:1314;top:565;width:1554;height:224" type="#_x0000_t75" stroked="false">
            <v:imagedata r:id="rId1" o:title=""/>
          </v:shape>
          <v:shape style="position:absolute;left:7089;top:624;width:92;height:142" coordorigin="7089,624" coordsize="92,142" path="m7168,624l7099,624,7098,625,7095,628,7095,630,7095,696,7095,698,7097,700,7098,700,7104,700,7117,699,7127,699,7150,717,7150,724,7127,743,7118,743,7114,743,7104,740,7094,735,7092,735,7091,736,7090,739,7089,743,7090,754,7122,766,7134,766,7180,726,7180,718,7180,712,7141,678,7133,678,7118,678,7118,649,7169,649,7170,648,7172,644,7172,641,7172,634,7171,628,7170,626,7168,624xe" filled="true" fillcolor="#231f20" stroked="false">
            <v:path arrowok="t"/>
            <v:fill type="solid"/>
          </v:shape>
          <v:rect style="position:absolute;left:747;top:350;width:6595;height:595" filled="true" fillcolor="#ffffff" stroked="false">
            <v:fill type="solid"/>
          </v:rect>
          <w10:wrap type="none"/>
        </v:group>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71872" from="360.0pt,40.754883pt" to="45.354pt,40.754883pt" stroked="true" strokeweight=".5pt" strokecolor="#231f20">
          <v:stroke dashstyle="solid"/>
          <w10:wrap type="none"/>
        </v:line>
      </w:pict>
    </w:r>
    <w:r>
      <w:rPr/>
      <w:pict>
        <v:shape style="position:absolute;margin-left:339.794312pt;margin-top:28.922184pt;width:22.75pt;height:13pt;mso-position-horizontal-relative:page;mso-position-vertical-relative:page;z-index:-17871360"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101</w:t>
                </w:r>
                <w:r>
                  <w:rPr/>
                  <w:fldChar w:fldCharType="end"/>
                </w:r>
              </w:p>
            </w:txbxContent>
          </v:textbox>
          <w10:wrap type="none"/>
        </v:shape>
      </w:pict>
    </w:r>
    <w:r>
      <w:rPr/>
      <w:pict>
        <v:shape style="position:absolute;margin-left:44.354301pt;margin-top:28.966183pt;width:84.45pt;height:13pt;mso-position-horizontal-relative:page;mso-position-vertical-relative:page;z-index:-17870848" type="#_x0000_t202" filled="false" stroked="false">
          <v:textbox inset="0,0,0,0">
            <w:txbxContent>
              <w:p>
                <w:pPr>
                  <w:spacing w:line="244" w:lineRule="exact" w:before="0"/>
                  <w:ind w:left="20" w:right="0" w:firstLine="0"/>
                  <w:jc w:val="left"/>
                  <w:rPr>
                    <w:b/>
                    <w:sz w:val="22"/>
                  </w:rPr>
                </w:pPr>
                <w:r>
                  <w:rPr>
                    <w:b/>
                    <w:color w:val="231F20"/>
                    <w:sz w:val="22"/>
                  </w:rPr>
                  <w:t>BỐ CỤC CỦA KINH</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70336" from="360.0pt,40.754883pt" to="45.354pt,40.754883pt" stroked="true" strokeweight=".5pt" strokecolor="#231f20">
          <v:stroke dashstyle="solid"/>
          <w10:wrap type="none"/>
        </v:line>
      </w:pict>
    </w:r>
    <w:r>
      <w:rPr/>
      <w:pict>
        <v:shape style="position:absolute;margin-left:42.354401pt;margin-top:28.952682pt;width:22.75pt;height:13pt;mso-position-horizontal-relative:page;mso-position-vertical-relative:page;z-index:-17869824"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112</w:t>
                </w:r>
                <w:r>
                  <w:rPr/>
                  <w:fldChar w:fldCharType="end"/>
                </w:r>
              </w:p>
            </w:txbxContent>
          </v:textbox>
          <w10:wrap type="none"/>
        </v:shape>
      </w:pict>
    </w:r>
    <w:r>
      <w:rPr/>
      <w:pict>
        <v:shape style="position:absolute;margin-left:213.266098pt;margin-top:29.047184pt;width:147.75pt;height:13pt;mso-position-horizontal-relative:page;mso-position-vertical-relative:page;z-index:-17869312"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68800" from="360.0pt,40.754883pt" to="45.354pt,40.754883pt" stroked="true" strokeweight=".5pt" strokecolor="#231f20">
          <v:stroke dashstyle="solid"/>
          <w10:wrap type="none"/>
        </v:line>
      </w:pict>
    </w:r>
    <w:r>
      <w:rPr/>
      <w:pict>
        <v:shape style="position:absolute;margin-left:339.794312pt;margin-top:28.922184pt;width:22.75pt;height:13pt;mso-position-horizontal-relative:page;mso-position-vertical-relative:page;z-index:-17868288"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113</w:t>
                </w:r>
                <w:r>
                  <w:rPr/>
                  <w:fldChar w:fldCharType="end"/>
                </w:r>
              </w:p>
            </w:txbxContent>
          </v:textbox>
          <w10:wrap type="none"/>
        </v:shape>
      </w:pict>
    </w:r>
    <w:r>
      <w:rPr/>
      <w:pict>
        <v:shape style="position:absolute;margin-left:44.354301pt;margin-top:28.966183pt;width:104.65pt;height:13pt;mso-position-horizontal-relative:page;mso-position-vertical-relative:page;z-index:-17867776" type="#_x0000_t202" filled="false" stroked="false">
          <v:textbox inset="0,0,0,0">
            <w:txbxContent>
              <w:p>
                <w:pPr>
                  <w:spacing w:line="244" w:lineRule="exact" w:before="0"/>
                  <w:ind w:left="20" w:right="0" w:firstLine="0"/>
                  <w:jc w:val="left"/>
                  <w:rPr>
                    <w:b/>
                    <w:sz w:val="22"/>
                  </w:rPr>
                </w:pPr>
                <w:r>
                  <w:rPr>
                    <w:b/>
                    <w:color w:val="231F20"/>
                    <w:sz w:val="22"/>
                  </w:rPr>
                  <w:t>TÍN GIẢI HOA NGHIÊM</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67264" from="360.0pt,40.754883pt" to="45.354pt,40.754883pt" stroked="true" strokeweight=".5pt" strokecolor="#231f20">
          <v:stroke dashstyle="solid"/>
          <w10:wrap type="none"/>
        </v:line>
      </w:pict>
    </w:r>
    <w:r>
      <w:rPr/>
      <w:pict>
        <v:shape style="position:absolute;margin-left:42.354401pt;margin-top:28.952682pt;width:22.75pt;height:13pt;mso-position-horizontal-relative:page;mso-position-vertical-relative:page;z-index:-17866752"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120</w:t>
                </w:r>
                <w:r>
                  <w:rPr/>
                  <w:fldChar w:fldCharType="end"/>
                </w:r>
              </w:p>
            </w:txbxContent>
          </v:textbox>
          <w10:wrap type="none"/>
        </v:shape>
      </w:pict>
    </w:r>
    <w:r>
      <w:rPr/>
      <w:pict>
        <v:shape style="position:absolute;margin-left:213.266098pt;margin-top:29.047184pt;width:147.75pt;height:13pt;mso-position-horizontal-relative:page;mso-position-vertical-relative:page;z-index:-17866240"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65728" from="360.0pt,40.754883pt" to="45.354pt,40.754883pt" stroked="true" strokeweight=".5pt" strokecolor="#231f20">
          <v:stroke dashstyle="solid"/>
          <w10:wrap type="none"/>
        </v:line>
      </w:pict>
    </w:r>
    <w:r>
      <w:rPr/>
      <w:pict>
        <v:shape style="position:absolute;margin-left:42.354401pt;margin-top:28.952682pt;width:22.75pt;height:13pt;mso-position-horizontal-relative:page;mso-position-vertical-relative:page;z-index:-17865216"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122</w:t>
                </w:r>
                <w:r>
                  <w:rPr/>
                  <w:fldChar w:fldCharType="end"/>
                </w:r>
              </w:p>
            </w:txbxContent>
          </v:textbox>
          <w10:wrap type="none"/>
        </v:shape>
      </w:pict>
    </w:r>
    <w:r>
      <w:rPr/>
      <w:pict>
        <v:shape style="position:absolute;margin-left:213.266098pt;margin-top:29.047184pt;width:147.75pt;height:13pt;mso-position-horizontal-relative:page;mso-position-vertical-relative:page;z-index:-17864704"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64192" from="360.0pt,40.754883pt" to="45.354pt,40.754883pt" stroked="true" strokeweight=".5pt" strokecolor="#231f20">
          <v:stroke dashstyle="solid"/>
          <w10:wrap type="none"/>
        </v:line>
      </w:pict>
    </w:r>
    <w:r>
      <w:rPr/>
      <w:pict>
        <v:shape style="position:absolute;margin-left:42.354401pt;margin-top:28.952682pt;width:22.75pt;height:13pt;mso-position-horizontal-relative:page;mso-position-vertical-relative:page;z-index:-17863680"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124</w:t>
                </w:r>
                <w:r>
                  <w:rPr/>
                  <w:fldChar w:fldCharType="end"/>
                </w:r>
              </w:p>
            </w:txbxContent>
          </v:textbox>
          <w10:wrap type="none"/>
        </v:shape>
      </w:pict>
    </w:r>
    <w:r>
      <w:rPr/>
      <w:pict>
        <v:shape style="position:absolute;margin-left:213.266098pt;margin-top:29.047184pt;width:147.75pt;height:13pt;mso-position-horizontal-relative:page;mso-position-vertical-relative:page;z-index:-17863168"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62656" from="360.0pt,40.754883pt" to="45.354pt,40.754883pt" stroked="true" strokeweight=".5pt" strokecolor="#231f20">
          <v:stroke dashstyle="solid"/>
          <w10:wrap type="none"/>
        </v:line>
      </w:pict>
    </w:r>
    <w:r>
      <w:rPr/>
      <w:pict>
        <v:shape style="position:absolute;margin-left:339.794312pt;margin-top:28.922184pt;width:22.75pt;height:13pt;mso-position-horizontal-relative:page;mso-position-vertical-relative:page;z-index:-17862144"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125</w:t>
                </w:r>
                <w:r>
                  <w:rPr/>
                  <w:fldChar w:fldCharType="end"/>
                </w:r>
              </w:p>
            </w:txbxContent>
          </v:textbox>
          <w10:wrap type="none"/>
        </v:shape>
      </w:pict>
    </w:r>
    <w:r>
      <w:rPr/>
      <w:pict>
        <v:shape style="position:absolute;margin-left:44.354301pt;margin-top:28.966183pt;width:77.7pt;height:13pt;mso-position-horizontal-relative:page;mso-position-vertical-relative:page;z-index:-17861632" type="#_x0000_t202" filled="false" stroked="false">
          <v:textbox inset="0,0,0,0">
            <w:txbxContent>
              <w:p>
                <w:pPr>
                  <w:spacing w:line="244" w:lineRule="exact" w:before="0"/>
                  <w:ind w:left="20" w:right="0" w:firstLine="0"/>
                  <w:jc w:val="left"/>
                  <w:rPr>
                    <w:b/>
                    <w:sz w:val="22"/>
                  </w:rPr>
                </w:pPr>
                <w:r>
                  <w:rPr>
                    <w:b/>
                    <w:color w:val="231F20"/>
                    <w:sz w:val="22"/>
                  </w:rPr>
                  <w:t>THẬP PHÁP GIỚI</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61120" from="360.0pt,40.754883pt" to="45.354pt,40.754883pt" stroked="true" strokeweight=".5pt" strokecolor="#231f20">
          <v:stroke dashstyle="solid"/>
          <w10:wrap type="none"/>
        </v:line>
      </w:pict>
    </w:r>
    <w:r>
      <w:rPr/>
      <w:pict>
        <v:shape style="position:absolute;margin-left:42.354401pt;margin-top:28.952682pt;width:22.75pt;height:13pt;mso-position-horizontal-relative:page;mso-position-vertical-relative:page;z-index:-17860608"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146</w:t>
                </w:r>
                <w:r>
                  <w:rPr/>
                  <w:fldChar w:fldCharType="end"/>
                </w:r>
              </w:p>
            </w:txbxContent>
          </v:textbox>
          <w10:wrap type="none"/>
        </v:shape>
      </w:pict>
    </w:r>
    <w:r>
      <w:rPr/>
      <w:pict>
        <v:shape style="position:absolute;margin-left:213.266098pt;margin-top:29.047184pt;width:147.75pt;height:13pt;mso-position-horizontal-relative:page;mso-position-vertical-relative:page;z-index:-17860096"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59584" from="360.0pt,40.754883pt" to="45.354pt,40.754883pt" stroked="true" strokeweight=".5pt" strokecolor="#231f20">
          <v:stroke dashstyle="solid"/>
          <w10:wrap type="none"/>
        </v:line>
      </w:pict>
    </w:r>
    <w:r>
      <w:rPr/>
      <w:pict>
        <v:shape style="position:absolute;margin-left:339.794312pt;margin-top:28.922184pt;width:22.75pt;height:13pt;mso-position-horizontal-relative:page;mso-position-vertical-relative:page;z-index:-17859072"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147</w:t>
                </w:r>
                <w:r>
                  <w:rPr/>
                  <w:fldChar w:fldCharType="end"/>
                </w:r>
              </w:p>
            </w:txbxContent>
          </v:textbox>
          <w10:wrap type="none"/>
        </v:shape>
      </w:pict>
    </w:r>
    <w:r>
      <w:rPr/>
      <w:pict>
        <v:shape style="position:absolute;margin-left:44.354301pt;margin-top:28.966183pt;width:132.65pt;height:13pt;mso-position-horizontal-relative:page;mso-position-vertical-relative:page;z-index:-17858560" type="#_x0000_t202" filled="false" stroked="false">
          <v:textbox inset="0,0,0,0">
            <w:txbxContent>
              <w:p>
                <w:pPr>
                  <w:spacing w:line="244" w:lineRule="exact" w:before="0"/>
                  <w:ind w:left="20" w:right="0" w:firstLine="0"/>
                  <w:jc w:val="left"/>
                  <w:rPr>
                    <w:b/>
                    <w:sz w:val="22"/>
                  </w:rPr>
                </w:pPr>
                <w:r>
                  <w:rPr>
                    <w:b/>
                    <w:color w:val="231F20"/>
                    <w:sz w:val="22"/>
                  </w:rPr>
                  <w:t>HÀNH CHỨNG HOA NGHIÊM</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58048" from="360.0pt,40.754883pt" to="45.354pt,40.754883pt" stroked="true" strokeweight=".5pt" strokecolor="#231f20">
          <v:stroke dashstyle="solid"/>
          <w10:wrap type="none"/>
        </v:line>
      </w:pict>
    </w:r>
    <w:r>
      <w:rPr/>
      <w:pict>
        <v:shape style="position:absolute;margin-left:339.794312pt;margin-top:28.922184pt;width:22.75pt;height:13pt;mso-position-horizontal-relative:page;mso-position-vertical-relative:page;z-index:-17857536"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171</w:t>
                </w:r>
                <w:r>
                  <w:rPr/>
                  <w:fldChar w:fldCharType="end"/>
                </w:r>
              </w:p>
            </w:txbxContent>
          </v:textbox>
          <w10:wrap type="none"/>
        </v:shape>
      </w:pict>
    </w:r>
    <w:r>
      <w:rPr/>
      <w:pict>
        <v:shape style="position:absolute;margin-left:44.354301pt;margin-top:28.966183pt;width:108.95pt;height:13pt;mso-position-horizontal-relative:page;mso-position-vertical-relative:page;z-index:-17857024" type="#_x0000_t202" filled="false" stroked="false">
          <v:textbox inset="0,0,0,0">
            <w:txbxContent>
              <w:p>
                <w:pPr>
                  <w:spacing w:line="244" w:lineRule="exact" w:before="0"/>
                  <w:ind w:left="20" w:right="0" w:firstLine="0"/>
                  <w:jc w:val="left"/>
                  <w:rPr>
                    <w:b/>
                    <w:sz w:val="22"/>
                  </w:rPr>
                </w:pPr>
                <w:r>
                  <w:rPr>
                    <w:b/>
                    <w:color w:val="231F20"/>
                    <w:sz w:val="22"/>
                  </w:rPr>
                  <w:t>THẬP XỨ PHẬT THUYẾT</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56512" from="360.0pt,40.754883pt" to="45.354pt,40.754883pt" stroked="true" strokeweight=".5pt" strokecolor="#231f20">
          <v:stroke dashstyle="solid"/>
          <w10:wrap type="none"/>
        </v:line>
      </w:pict>
    </w:r>
    <w:r>
      <w:rPr/>
      <w:pict>
        <v:shape style="position:absolute;margin-left:42.354401pt;margin-top:28.952682pt;width:22.75pt;height:13pt;mso-position-horizontal-relative:page;mso-position-vertical-relative:page;z-index:-17856000"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172</w:t>
                </w:r>
                <w:r>
                  <w:rPr/>
                  <w:fldChar w:fldCharType="end"/>
                </w:r>
              </w:p>
            </w:txbxContent>
          </v:textbox>
          <w10:wrap type="none"/>
        </v:shape>
      </w:pict>
    </w:r>
    <w:r>
      <w:rPr/>
      <w:pict>
        <v:shape style="position:absolute;margin-left:213.266098pt;margin-top:29.047184pt;width:147.75pt;height:13pt;mso-position-horizontal-relative:page;mso-position-vertical-relative:page;z-index:-17855488"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41.130001pt;margin-top:21.852983pt;width:333.5pt;height:27.35pt;mso-position-horizontal-relative:page;mso-position-vertical-relative:page;z-index:-17892864" coordorigin="823,437" coordsize="6670,547">
          <v:shape style="position:absolute;left:922;top:582;width:375;height:183" coordorigin="922,583" coordsize="375,183" path="m1024,760l1024,759,1020,752,979,689,1017,639,1019,636,1021,632,1022,631,1021,628,1021,627,1020,626,1018,626,1012,625,1004,625,997,625,994,626,992,628,950,688,950,629,950,628,949,627,949,626,947,625,941,625,931,625,926,625,923,627,922,629,922,760,922,762,923,763,926,764,931,765,941,765,947,764,949,763,950,761,950,694,994,762,995,764,997,764,1001,765,1004,765,1014,765,1020,764,1023,763,1024,762,1024,760xm1151,629l1151,628,1149,626,1147,625,1142,625,1132,625,1127,625,1124,627,1123,628,1123,680,1071,680,1071,629,1071,628,1070,627,1069,626,1067,625,1062,625,1052,625,1047,625,1044,627,1043,628,1043,760,1043,762,1045,763,1047,764,1052,765,1062,765,1067,764,1070,763,1071,761,1071,704,1123,704,1123,760,1123,762,1124,763,1127,764,1132,765,1142,765,1147,764,1150,763,1151,762,1151,760,1151,629xm1268,587l1268,586,1267,585,1266,584,1262,583,1259,583,1253,583,1251,583,1248,583,1246,583,1244,584,1242,585,1241,586,1240,587,1219,611,1218,612,1218,613,1218,614,1219,615,1220,615,1223,615,1225,615,1230,615,1232,615,1235,615,1236,615,1238,614,1239,614,1241,613,1241,612,1267,589,1268,588,1268,587xm1297,761l1297,758,1296,756,1295,754,1288,733,1280,711,1260,652,1252,631,1252,629,1251,628,1251,628,1251,711,1212,711,1231,652,1231,652,1251,711,1251,628,1250,627,1249,626,1246,625,1244,625,1239,625,1236,625,1228,625,1225,625,1221,625,1219,625,1217,626,1216,627,1214,628,1214,629,1170,756,1169,758,1169,760,1169,761,1169,762,1171,764,1172,764,1176,765,1178,765,1184,765,1187,765,1191,765,1192,764,1194,764,1195,763,1196,762,1196,761,1198,756,1205,733,1258,733,1267,762,1268,762,1269,763,1269,764,1271,764,1273,765,1277,765,1280,765,1287,765,1290,765,1294,765,1295,764,1297,763,1297,761xe" filled="true" fillcolor="#231f20" stroked="false">
            <v:path arrowok="t"/>
            <v:fill type="solid"/>
          </v:shape>
          <v:shape style="position:absolute;left:1314;top:565;width:1554;height:224" type="#_x0000_t75" stroked="false">
            <v:imagedata r:id="rId1" o:title=""/>
          </v:shape>
          <v:shape style="position:absolute;left:7087;top:624;width:94;height:140" coordorigin="7088,624" coordsize="94,140" path="m7177,625l7092,624,7088,641,7088,644,7090,648,7091,649,7151,649,7101,757,7101,760,7101,761,7101,762,7103,763,7105,763,7112,764,7127,764,7179,652,7182,636,7181,632,7181,627,7180,626,7179,625,7177,625xe" filled="true" fillcolor="#231f20" stroked="false">
            <v:path arrowok="t"/>
            <v:fill type="solid"/>
          </v:shape>
          <v:rect style="position:absolute;left:822;top:437;width:6670;height:547" filled="true" fillcolor="#ffffff" stroked="false">
            <v:fill type="solid"/>
          </v:rect>
          <w10:wrap type="none"/>
        </v:group>
      </w:pict>
    </w:r>
    <w:r>
      <w:rPr/>
      <w:drawing>
        <wp:anchor distT="0" distB="0" distL="0" distR="0" allowOverlap="1" layoutInCell="1" locked="0" behindDoc="1" simplePos="0" relativeHeight="485424128">
          <wp:simplePos x="0" y="0"/>
          <wp:positionH relativeFrom="page">
            <wp:posOffset>2066116</wp:posOffset>
          </wp:positionH>
          <wp:positionV relativeFrom="page">
            <wp:posOffset>778715</wp:posOffset>
          </wp:positionV>
          <wp:extent cx="1076988" cy="175629"/>
          <wp:effectExtent l="0" t="0" r="0" b="0"/>
          <wp:wrapNone/>
          <wp:docPr id="15" name="image20.png"/>
          <wp:cNvGraphicFramePr>
            <a:graphicFrameLocks noChangeAspect="1"/>
          </wp:cNvGraphicFramePr>
          <a:graphic>
            <a:graphicData uri="http://schemas.openxmlformats.org/drawingml/2006/picture">
              <pic:pic>
                <pic:nvPicPr>
                  <pic:cNvPr id="16" name="image20.png"/>
                  <pic:cNvPicPr/>
                </pic:nvPicPr>
                <pic:blipFill>
                  <a:blip r:embed="rId2" cstate="print"/>
                  <a:stretch>
                    <a:fillRect/>
                  </a:stretch>
                </pic:blipFill>
                <pic:spPr>
                  <a:xfrm>
                    <a:off x="0" y="0"/>
                    <a:ext cx="1076988" cy="175629"/>
                  </a:xfrm>
                  <a:prstGeom prst="rect">
                    <a:avLst/>
                  </a:prstGeom>
                </pic:spPr>
              </pic:pic>
            </a:graphicData>
          </a:graphic>
        </wp:anchor>
      </w:drawing>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54976" from="360.0pt,40.754883pt" to="45.354pt,40.754883pt" stroked="true" strokeweight=".5pt" strokecolor="#231f20">
          <v:stroke dashstyle="solid"/>
          <w10:wrap type="none"/>
        </v:line>
      </w:pict>
    </w:r>
    <w:r>
      <w:rPr/>
      <w:pict>
        <v:shape style="position:absolute;margin-left:339.794312pt;margin-top:28.922184pt;width:22.75pt;height:13pt;mso-position-horizontal-relative:page;mso-position-vertical-relative:page;z-index:-17854464"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189</w:t>
                </w:r>
                <w:r>
                  <w:rPr/>
                  <w:fldChar w:fldCharType="end"/>
                </w:r>
              </w:p>
            </w:txbxContent>
          </v:textbox>
          <w10:wrap type="none"/>
        </v:shape>
      </w:pict>
    </w:r>
    <w:r>
      <w:rPr/>
      <w:pict>
        <v:shape style="position:absolute;margin-left:44.354301pt;margin-top:28.966183pt;width:96.55pt;height:13pt;mso-position-horizontal-relative:page;mso-position-vertical-relative:page;z-index:-17853952" type="#_x0000_t202" filled="false" stroked="false">
          <v:textbox inset="0,0,0,0">
            <w:txbxContent>
              <w:p>
                <w:pPr>
                  <w:spacing w:line="244" w:lineRule="exact" w:before="0"/>
                  <w:ind w:left="20" w:right="0" w:firstLine="0"/>
                  <w:jc w:val="left"/>
                  <w:rPr>
                    <w:b/>
                    <w:sz w:val="22"/>
                  </w:rPr>
                </w:pPr>
                <w:r>
                  <w:rPr>
                    <w:b/>
                    <w:color w:val="231F20"/>
                    <w:sz w:val="22"/>
                  </w:rPr>
                  <w:t>TU DUY THỨC QUÁN</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53440" from="360.0pt,40.754883pt" to="45.354pt,40.754883pt" stroked="true" strokeweight=".5pt" strokecolor="#231f20">
          <v:stroke dashstyle="solid"/>
          <w10:wrap type="none"/>
        </v:line>
      </w:pict>
    </w:r>
    <w:r>
      <w:rPr/>
      <w:pict>
        <v:shape style="position:absolute;margin-left:42.354401pt;margin-top:28.952682pt;width:22.75pt;height:13pt;mso-position-horizontal-relative:page;mso-position-vertical-relative:page;z-index:-17852928"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190</w:t>
                </w:r>
                <w:r>
                  <w:rPr/>
                  <w:fldChar w:fldCharType="end"/>
                </w:r>
              </w:p>
            </w:txbxContent>
          </v:textbox>
          <w10:wrap type="none"/>
        </v:shape>
      </w:pict>
    </w:r>
    <w:r>
      <w:rPr/>
      <w:pict>
        <v:shape style="position:absolute;margin-left:213.266098pt;margin-top:29.047184pt;width:147.75pt;height:13pt;mso-position-horizontal-relative:page;mso-position-vertical-relative:page;z-index:-17852416"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51904" from="360.0pt,40.754883pt" to="45.354pt,40.754883pt" stroked="true" strokeweight=".5pt" strokecolor="#231f20">
          <v:stroke dashstyle="solid"/>
          <w10:wrap type="none"/>
        </v:line>
      </w:pict>
    </w:r>
    <w:r>
      <w:rPr/>
      <w:pict>
        <v:shape style="position:absolute;margin-left:42.354401pt;margin-top:28.952682pt;width:22.75pt;height:13pt;mso-position-horizontal-relative:page;mso-position-vertical-relative:page;z-index:-17851392"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198</w:t>
                </w:r>
                <w:r>
                  <w:rPr/>
                  <w:fldChar w:fldCharType="end"/>
                </w:r>
              </w:p>
            </w:txbxContent>
          </v:textbox>
          <w10:wrap type="none"/>
        </v:shape>
      </w:pict>
    </w:r>
    <w:r>
      <w:rPr/>
      <w:pict>
        <v:shape style="position:absolute;margin-left:213.266098pt;margin-top:29.047184pt;width:147.75pt;height:13pt;mso-position-horizontal-relative:page;mso-position-vertical-relative:page;z-index:-17850880"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50368" from="360.0pt,40.754883pt" to="45.354pt,40.754883pt" stroked="true" strokeweight=".5pt" strokecolor="#231f20">
          <v:stroke dashstyle="solid"/>
          <w10:wrap type="none"/>
        </v:line>
      </w:pict>
    </w:r>
    <w:r>
      <w:rPr/>
      <w:pict>
        <v:shape style="position:absolute;margin-left:339.794312pt;margin-top:28.922184pt;width:22.75pt;height:13pt;mso-position-horizontal-relative:page;mso-position-vertical-relative:page;z-index:-17849856"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199</w:t>
                </w:r>
                <w:r>
                  <w:rPr/>
                  <w:fldChar w:fldCharType="end"/>
                </w:r>
              </w:p>
            </w:txbxContent>
          </v:textbox>
          <w10:wrap type="none"/>
        </v:shape>
      </w:pict>
    </w:r>
    <w:r>
      <w:rPr/>
      <w:pict>
        <v:shape style="position:absolute;margin-left:44.354301pt;margin-top:28.966183pt;width:113.15pt;height:13pt;mso-position-horizontal-relative:page;mso-position-vertical-relative:page;z-index:-17849344" type="#_x0000_t202" filled="false" stroked="false">
          <v:textbox inset="0,0,0,0">
            <w:txbxContent>
              <w:p>
                <w:pPr>
                  <w:spacing w:line="244" w:lineRule="exact" w:before="0"/>
                  <w:ind w:left="20" w:right="0" w:firstLine="0"/>
                  <w:jc w:val="left"/>
                  <w:rPr>
                    <w:b/>
                    <w:sz w:val="22"/>
                  </w:rPr>
                </w:pPr>
                <w:r>
                  <w:rPr>
                    <w:b/>
                    <w:color w:val="231F20"/>
                    <w:sz w:val="22"/>
                  </w:rPr>
                  <w:t>CÔNG ĐỨC KẾT KHUYẾN</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3.558296pt;margin-top:61.362083pt;width:198.25pt;height:31.6pt;mso-position-horizontal-relative:page;mso-position-vertical-relative:page;z-index:-17848832" type="#_x0000_t202" filled="false" stroked="false">
          <v:textbox inset="0,0,0,0">
            <w:txbxContent>
              <w:p>
                <w:pPr>
                  <w:spacing w:line="285" w:lineRule="exact" w:before="0"/>
                  <w:ind w:left="0" w:right="0" w:firstLine="0"/>
                  <w:jc w:val="center"/>
                  <w:rPr>
                    <w:b/>
                    <w:sz w:val="26"/>
                  </w:rPr>
                </w:pPr>
                <w:r>
                  <w:rPr>
                    <w:b/>
                    <w:color w:val="231F20"/>
                    <w:sz w:val="26"/>
                  </w:rPr>
                  <w:t>THẬP VIÊN MÃN KINH HOA NGHIÊM</w:t>
                </w:r>
              </w:p>
              <w:p>
                <w:pPr>
                  <w:tabs>
                    <w:tab w:pos="672" w:val="left" w:leader="none"/>
                    <w:tab w:pos="2150" w:val="left" w:leader="none"/>
                  </w:tabs>
                  <w:spacing w:before="81"/>
                  <w:ind w:left="0" w:right="0" w:firstLine="0"/>
                  <w:jc w:val="center"/>
                  <w:rPr>
                    <w:rFonts w:ascii="Times New Roman" w:hAnsi="Times New Roman"/>
                    <w:sz w:val="22"/>
                  </w:rPr>
                </w:pPr>
                <w:r>
                  <w:rPr>
                    <w:rFonts w:ascii="Times New Roman" w:hAnsi="Times New Roman"/>
                    <w:color w:val="231F20"/>
                    <w:sz w:val="22"/>
                    <w:u w:val="dotted" w:color="221E1F"/>
                  </w:rPr>
                  <w:t> </w:t>
                  <w:tab/>
                </w:r>
                <w:r>
                  <w:rPr>
                    <w:rFonts w:ascii="Times New Roman" w:hAnsi="Times New Roman"/>
                    <w:color w:val="231F20"/>
                    <w:spacing w:val="-5"/>
                    <w:sz w:val="22"/>
                  </w:rPr>
                  <w:t> </w:t>
                </w:r>
                <w:r>
                  <w:rPr>
                    <w:rFonts w:ascii="Wingdings" w:hAnsi="Wingdings"/>
                    <w:color w:val="231F20"/>
                    <w:sz w:val="22"/>
                  </w:rPr>
                  <w:t></w:t>
                </w:r>
                <w:r>
                  <w:rPr>
                    <w:rFonts w:ascii="Times New Roman" w:hAnsi="Times New Roman"/>
                    <w:color w:val="231F20"/>
                    <w:spacing w:val="-6"/>
                    <w:sz w:val="22"/>
                  </w:rPr>
                  <w:t> </w:t>
                </w:r>
                <w:r>
                  <w:rPr>
                    <w:rFonts w:ascii="Times New Roman" w:hAnsi="Times New Roman"/>
                    <w:color w:val="231F20"/>
                    <w:sz w:val="22"/>
                    <w:u w:val="dotted" w:color="221E1F"/>
                  </w:rPr>
                  <w:t> </w:t>
                  <w:tab/>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48320" from="360.0pt,40.754883pt" to="45.354pt,40.754883pt" stroked="true" strokeweight=".5pt" strokecolor="#231f20">
          <v:stroke dashstyle="solid"/>
          <w10:wrap type="none"/>
        </v:line>
      </w:pict>
    </w:r>
    <w:r>
      <w:rPr/>
      <w:pict>
        <v:shape style="position:absolute;margin-left:42.354401pt;margin-top:28.952682pt;width:22.75pt;height:13pt;mso-position-horizontal-relative:page;mso-position-vertical-relative:page;z-index:-17847808" type="#_x0000_t202" filled="false" stroked="false">
          <v:textbox inset="0,0,0,0">
            <w:txbxContent>
              <w:p>
                <w:pPr>
                  <w:spacing w:line="244" w:lineRule="exact" w:before="0"/>
                  <w:ind w:left="60" w:right="0" w:firstLine="0"/>
                  <w:jc w:val="left"/>
                  <w:rPr>
                    <w:b/>
                    <w:sz w:val="22"/>
                  </w:rPr>
                </w:pPr>
                <w:r>
                  <w:rPr>
                    <w:b/>
                    <w:color w:val="231F20"/>
                    <w:sz w:val="22"/>
                  </w:rPr>
                  <w:t>216</w:t>
                </w:r>
              </w:p>
            </w:txbxContent>
          </v:textbox>
          <w10:wrap type="none"/>
        </v:shape>
      </w:pict>
    </w:r>
    <w:r>
      <w:rPr/>
      <w:pict>
        <v:shape style="position:absolute;margin-left:213.266098pt;margin-top:29.047184pt;width:147.75pt;height:13pt;mso-position-horizontal-relative:page;mso-position-vertical-relative:page;z-index:-17847296"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46784" from="360.0pt,40.754883pt" to="45.354pt,40.754883pt" stroked="true" strokeweight=".5pt" strokecolor="#231f20">
          <v:stroke dashstyle="solid"/>
          <w10:wrap type="none"/>
        </v:line>
      </w:pict>
    </w:r>
    <w:r>
      <w:rPr/>
      <w:pict>
        <v:shape style="position:absolute;margin-left:339.794312pt;margin-top:28.922184pt;width:22.75pt;height:13pt;mso-position-horizontal-relative:page;mso-position-vertical-relative:page;z-index:-17846272"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219</w:t>
                </w:r>
                <w:r>
                  <w:rPr/>
                  <w:fldChar w:fldCharType="end"/>
                </w:r>
              </w:p>
            </w:txbxContent>
          </v:textbox>
          <w10:wrap type="none"/>
        </v:shape>
      </w:pict>
    </w:r>
    <w:r>
      <w:rPr/>
      <w:pict>
        <v:shape style="position:absolute;margin-left:44.354301pt;margin-top:28.966183pt;width:168.05pt;height:13pt;mso-position-horizontal-relative:page;mso-position-vertical-relative:page;z-index:-17845760" type="#_x0000_t202" filled="false" stroked="false">
          <v:textbox inset="0,0,0,0">
            <w:txbxContent>
              <w:p>
                <w:pPr>
                  <w:spacing w:line="244" w:lineRule="exact" w:before="0"/>
                  <w:ind w:left="20" w:right="0" w:firstLine="0"/>
                  <w:jc w:val="left"/>
                  <w:rPr>
                    <w:b/>
                    <w:sz w:val="22"/>
                  </w:rPr>
                </w:pPr>
                <w:r>
                  <w:rPr>
                    <w:b/>
                    <w:color w:val="231F20"/>
                    <w:sz w:val="22"/>
                  </w:rPr>
                  <w:t>THẬP VIÊN MÃN KINH HOA NGHIÊM</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45248" from="360.0pt,40.754883pt" to="45.354pt,40.754883pt" stroked="true" strokeweight=".5pt" strokecolor="#231f20">
          <v:stroke dashstyle="solid"/>
          <w10:wrap type="none"/>
        </v:line>
      </w:pict>
    </w:r>
    <w:r>
      <w:rPr/>
      <w:pict>
        <v:shape style="position:absolute;margin-left:42.354401pt;margin-top:28.952682pt;width:22.75pt;height:13pt;mso-position-horizontal-relative:page;mso-position-vertical-relative:page;z-index:-17844736"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220</w:t>
                </w:r>
                <w:r>
                  <w:rPr/>
                  <w:fldChar w:fldCharType="end"/>
                </w:r>
              </w:p>
            </w:txbxContent>
          </v:textbox>
          <w10:wrap type="none"/>
        </v:shape>
      </w:pict>
    </w:r>
    <w:r>
      <w:rPr/>
      <w:pict>
        <v:shape style="position:absolute;margin-left:213.266098pt;margin-top:29.047184pt;width:147.75pt;height:13pt;mso-position-horizontal-relative:page;mso-position-vertical-relative:page;z-index:-17844224"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43712" from="360.0pt,40.754883pt" to="45.354pt,40.754883pt" stroked="true" strokeweight=".5pt" strokecolor="#231f20">
          <v:stroke dashstyle="solid"/>
          <w10:wrap type="none"/>
        </v:line>
      </w:pict>
    </w:r>
    <w:r>
      <w:rPr/>
      <w:pict>
        <v:shape style="position:absolute;margin-left:42.354401pt;margin-top:28.952682pt;width:22.75pt;height:13pt;mso-position-horizontal-relative:page;mso-position-vertical-relative:page;z-index:-17843200"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224</w:t>
                </w:r>
                <w:r>
                  <w:rPr/>
                  <w:fldChar w:fldCharType="end"/>
                </w:r>
              </w:p>
            </w:txbxContent>
          </v:textbox>
          <w10:wrap type="none"/>
        </v:shape>
      </w:pict>
    </w:r>
    <w:r>
      <w:rPr/>
      <w:pict>
        <v:shape style="position:absolute;margin-left:213.266098pt;margin-top:29.047184pt;width:147.75pt;height:13pt;mso-position-horizontal-relative:page;mso-position-vertical-relative:page;z-index:-17842688"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42176" from="360.0pt,40.754883pt" to="45.354pt,40.754883pt" stroked="true" strokeweight=".5pt" strokecolor="#231f20">
          <v:stroke dashstyle="solid"/>
          <w10:wrap type="none"/>
        </v:line>
      </w:pict>
    </w:r>
    <w:r>
      <w:rPr/>
      <w:pict>
        <v:shape style="position:absolute;margin-left:339.794312pt;margin-top:28.922184pt;width:22.75pt;height:13pt;mso-position-horizontal-relative:page;mso-position-vertical-relative:page;z-index:-17841664"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225</w:t>
                </w:r>
                <w:r>
                  <w:rPr/>
                  <w:fldChar w:fldCharType="end"/>
                </w:r>
              </w:p>
            </w:txbxContent>
          </v:textbox>
          <w10:wrap type="none"/>
        </v:shape>
      </w:pict>
    </w:r>
    <w:r>
      <w:rPr/>
      <w:pict>
        <v:shape style="position:absolute;margin-left:44.354301pt;margin-top:28.966183pt;width:100.45pt;height:13pt;mso-position-horizontal-relative:page;mso-position-vertical-relative:page;z-index:-17841152" type="#_x0000_t202" filled="false" stroked="false">
          <v:textbox inset="0,0,0,0">
            <w:txbxContent>
              <w:p>
                <w:pPr>
                  <w:spacing w:line="244" w:lineRule="exact" w:before="0"/>
                  <w:ind w:left="20" w:right="0" w:firstLine="0"/>
                  <w:jc w:val="left"/>
                  <w:rPr>
                    <w:b/>
                    <w:sz w:val="22"/>
                  </w:rPr>
                </w:pPr>
                <w:r>
                  <w:rPr>
                    <w:b/>
                    <w:color w:val="231F20"/>
                    <w:spacing w:val="-3"/>
                    <w:sz w:val="22"/>
                  </w:rPr>
                  <w:t>TÓM </w:t>
                </w:r>
                <w:r>
                  <w:rPr>
                    <w:b/>
                    <w:color w:val="231F20"/>
                    <w:spacing w:val="-4"/>
                    <w:sz w:val="22"/>
                  </w:rPr>
                  <w:t>LƯỢC </w:t>
                </w:r>
                <w:r>
                  <w:rPr>
                    <w:b/>
                    <w:color w:val="231F20"/>
                    <w:sz w:val="22"/>
                  </w:rPr>
                  <w:t>KINH </w:t>
                </w:r>
                <w:r>
                  <w:rPr>
                    <w:b/>
                    <w:color w:val="231F20"/>
                    <w:spacing w:val="-4"/>
                    <w:sz w:val="22"/>
                  </w:rPr>
                  <w:t>VĂN</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40640" from="360.0pt,40.754883pt" to="45.354pt,40.754883pt" stroked="true" strokeweight=".5pt" strokecolor="#231f20">
          <v:stroke dashstyle="solid"/>
          <w10:wrap type="none"/>
        </v:line>
      </w:pict>
    </w:r>
    <w:r>
      <w:rPr/>
      <w:pict>
        <v:shape style="position:absolute;margin-left:42.354401pt;margin-top:28.952682pt;width:22.75pt;height:13pt;mso-position-horizontal-relative:page;mso-position-vertical-relative:page;z-index:-17840128"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276</w:t>
                </w:r>
                <w:r>
                  <w:rPr/>
                  <w:fldChar w:fldCharType="end"/>
                </w:r>
              </w:p>
            </w:txbxContent>
          </v:textbox>
          <w10:wrap type="none"/>
        </v:shape>
      </w:pict>
    </w:r>
    <w:r>
      <w:rPr/>
      <w:pict>
        <v:shape style="position:absolute;margin-left:213.266098pt;margin-top:29.047184pt;width:147.75pt;height:13pt;mso-position-horizontal-relative:page;mso-position-vertical-relative:page;z-index:-17839616"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39104" from="360.0pt,40.754883pt" to="45.354pt,40.754883pt" stroked="true" strokeweight=".5pt" strokecolor="#231f20">
          <v:stroke dashstyle="solid"/>
          <w10:wrap type="none"/>
        </v:line>
      </w:pict>
    </w:r>
    <w:r>
      <w:rPr/>
      <w:pict>
        <v:shape style="position:absolute;margin-left:339.794312pt;margin-top:28.922184pt;width:22.75pt;height:13pt;mso-position-horizontal-relative:page;mso-position-vertical-relative:page;z-index:-17838592"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277</w:t>
                </w:r>
                <w:r>
                  <w:rPr/>
                  <w:fldChar w:fldCharType="end"/>
                </w:r>
              </w:p>
            </w:txbxContent>
          </v:textbox>
          <w10:wrap type="none"/>
        </v:shape>
      </w:pict>
    </w:r>
    <w:r>
      <w:rPr/>
      <w:pict>
        <v:shape style="position:absolute;margin-left:44.354301pt;margin-top:28.966183pt;width:129.1pt;height:13pt;mso-position-horizontal-relative:page;mso-position-vertical-relative:page;z-index:-17838080" type="#_x0000_t202" filled="false" stroked="false">
          <v:textbox inset="0,0,0,0">
            <w:txbxContent>
              <w:p>
                <w:pPr>
                  <w:spacing w:line="244" w:lineRule="exact" w:before="0"/>
                  <w:ind w:left="20" w:right="0" w:firstLine="0"/>
                  <w:jc w:val="left"/>
                  <w:rPr>
                    <w:b/>
                    <w:sz w:val="22"/>
                  </w:rPr>
                </w:pPr>
                <w:r>
                  <w:rPr>
                    <w:b/>
                    <w:color w:val="231F20"/>
                    <w:sz w:val="22"/>
                  </w:rPr>
                  <w:t>YẾU CHỈ KINH HOA NGHIÊM</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91840" from="360.0pt,40.754883pt" to="45.354pt,40.754883pt" stroked="true" strokeweight=".5pt" strokecolor="#231f20">
          <v:stroke dashstyle="solid"/>
          <w10:wrap type="none"/>
        </v:line>
      </w:pict>
    </w:r>
    <w:r>
      <w:rPr/>
      <w:pict>
        <v:shape style="position:absolute;margin-left:42.354401pt;margin-top:28.952682pt;width:17.2pt;height:13pt;mso-position-horizontal-relative:page;mso-position-vertical-relative:page;z-index:-17891328"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12</w:t>
                </w:r>
                <w:r>
                  <w:rPr/>
                  <w:fldChar w:fldCharType="end"/>
                </w:r>
              </w:p>
            </w:txbxContent>
          </v:textbox>
          <w10:wrap type="none"/>
        </v:shape>
      </w:pict>
    </w:r>
    <w:r>
      <w:rPr/>
      <w:pict>
        <v:shape style="position:absolute;margin-left:213.266098pt;margin-top:29.047184pt;width:147.75pt;height:13pt;mso-position-horizontal-relative:page;mso-position-vertical-relative:page;z-index:-17890816" type="#_x0000_t202" filled="false" stroked="false">
          <v:textbox inset="0,0,0,0">
            <w:txbxContent>
              <w:p>
                <w:pPr>
                  <w:spacing w:line="244" w:lineRule="exact" w:before="0"/>
                  <w:ind w:left="20" w:right="0" w:firstLine="0"/>
                  <w:jc w:val="left"/>
                  <w:rPr>
                    <w:b/>
                    <w:sz w:val="22"/>
                  </w:rPr>
                </w:pPr>
                <w:r>
                  <w:rPr>
                    <w:b/>
                    <w:color w:val="231F20"/>
                    <w:sz w:val="22"/>
                  </w:rPr>
                  <w:t>GIÁO TRÌNH KINH HOA NGHIÊM</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7890304" from="360.0pt,40.754883pt" to="45.354pt,40.754883pt" stroked="true" strokeweight=".5pt" strokecolor="#231f20">
          <v:stroke dashstyle="solid"/>
          <w10:wrap type="none"/>
        </v:line>
      </w:pict>
    </w:r>
    <w:r>
      <w:rPr/>
      <w:pict>
        <v:shape style="position:absolute;margin-left:345.371307pt;margin-top:28.922184pt;width:17.2pt;height:13pt;mso-position-horizontal-relative:page;mso-position-vertical-relative:page;z-index:-17889792" type="#_x0000_t202" filled="false" stroked="false">
          <v:textbox inset="0,0,0,0">
            <w:txbxContent>
              <w:p>
                <w:pPr>
                  <w:spacing w:line="244" w:lineRule="exact" w:before="0"/>
                  <w:ind w:left="60" w:right="0" w:firstLine="0"/>
                  <w:jc w:val="left"/>
                  <w:rPr>
                    <w:b/>
                    <w:sz w:val="22"/>
                  </w:rPr>
                </w:pPr>
                <w:r>
                  <w:rPr/>
                  <w:fldChar w:fldCharType="begin"/>
                </w:r>
                <w:r>
                  <w:rPr>
                    <w:b/>
                    <w:color w:val="231F20"/>
                    <w:sz w:val="22"/>
                  </w:rPr>
                  <w:instrText> PAGE </w:instrText>
                </w:r>
                <w:r>
                  <w:rPr/>
                  <w:fldChar w:fldCharType="separate"/>
                </w:r>
                <w:r>
                  <w:rPr/>
                  <w:t>13</w:t>
                </w:r>
                <w:r>
                  <w:rPr/>
                  <w:fldChar w:fldCharType="end"/>
                </w:r>
              </w:p>
            </w:txbxContent>
          </v:textbox>
          <w10:wrap type="none"/>
        </v:shape>
      </w:pict>
    </w:r>
    <w:r>
      <w:rPr/>
      <w:pict>
        <v:shape style="position:absolute;margin-left:44.354301pt;margin-top:28.966183pt;width:100.85pt;height:13pt;mso-position-horizontal-relative:page;mso-position-vertical-relative:page;z-index:-17889280" type="#_x0000_t202" filled="false" stroked="false">
          <v:textbox inset="0,0,0,0">
            <w:txbxContent>
              <w:p>
                <w:pPr>
                  <w:spacing w:line="244" w:lineRule="exact" w:before="0"/>
                  <w:ind w:left="20" w:right="0" w:firstLine="0"/>
                  <w:jc w:val="left"/>
                  <w:rPr>
                    <w:b/>
                    <w:sz w:val="22"/>
                  </w:rPr>
                </w:pPr>
                <w:r>
                  <w:rPr>
                    <w:b/>
                    <w:color w:val="231F20"/>
                    <w:sz w:val="22"/>
                  </w:rPr>
                  <w:t>KHÁI </w:t>
                </w:r>
                <w:r>
                  <w:rPr>
                    <w:b/>
                    <w:color w:val="231F20"/>
                    <w:spacing w:val="-7"/>
                    <w:sz w:val="22"/>
                  </w:rPr>
                  <w:t>QUÁT </w:t>
                </w:r>
                <w:r>
                  <w:rPr>
                    <w:b/>
                    <w:color w:val="231F20"/>
                    <w:sz w:val="22"/>
                  </w:rPr>
                  <w:t>BẢN KINH</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decimal"/>
      <w:lvlText w:val="%1."/>
      <w:lvlJc w:val="left"/>
      <w:pPr>
        <w:ind w:left="969" w:hanging="236"/>
        <w:jc w:val="left"/>
      </w:pPr>
      <w:rPr>
        <w:rFonts w:hint="default" w:ascii="Times New Roman" w:hAnsi="Times New Roman" w:eastAsia="Times New Roman" w:cs="Times New Roman"/>
        <w:color w:val="231F20"/>
        <w:w w:val="100"/>
        <w:sz w:val="24"/>
        <w:szCs w:val="24"/>
        <w:lang w:val="vi" w:eastAsia="en-US" w:bidi="ar-SA"/>
      </w:rPr>
    </w:lvl>
    <w:lvl w:ilvl="1">
      <w:start w:val="0"/>
      <w:numFmt w:val="bullet"/>
      <w:lvlText w:val="•"/>
      <w:lvlJc w:val="left"/>
      <w:pPr>
        <w:ind w:left="1780" w:hanging="236"/>
      </w:pPr>
      <w:rPr>
        <w:rFonts w:hint="default"/>
        <w:lang w:val="vi" w:eastAsia="en-US" w:bidi="ar-SA"/>
      </w:rPr>
    </w:lvl>
    <w:lvl w:ilvl="2">
      <w:start w:val="0"/>
      <w:numFmt w:val="bullet"/>
      <w:lvlText w:val="•"/>
      <w:lvlJc w:val="left"/>
      <w:pPr>
        <w:ind w:left="2220" w:hanging="236"/>
      </w:pPr>
      <w:rPr>
        <w:rFonts w:hint="default"/>
        <w:lang w:val="vi" w:eastAsia="en-US" w:bidi="ar-SA"/>
      </w:rPr>
    </w:lvl>
    <w:lvl w:ilvl="3">
      <w:start w:val="0"/>
      <w:numFmt w:val="bullet"/>
      <w:lvlText w:val="•"/>
      <w:lvlJc w:val="left"/>
      <w:pPr>
        <w:ind w:left="2770" w:hanging="236"/>
      </w:pPr>
      <w:rPr>
        <w:rFonts w:hint="default"/>
        <w:lang w:val="vi" w:eastAsia="en-US" w:bidi="ar-SA"/>
      </w:rPr>
    </w:lvl>
    <w:lvl w:ilvl="4">
      <w:start w:val="0"/>
      <w:numFmt w:val="bullet"/>
      <w:lvlText w:val="•"/>
      <w:lvlJc w:val="left"/>
      <w:pPr>
        <w:ind w:left="3321" w:hanging="236"/>
      </w:pPr>
      <w:rPr>
        <w:rFonts w:hint="default"/>
        <w:lang w:val="vi" w:eastAsia="en-US" w:bidi="ar-SA"/>
      </w:rPr>
    </w:lvl>
    <w:lvl w:ilvl="5">
      <w:start w:val="0"/>
      <w:numFmt w:val="bullet"/>
      <w:lvlText w:val="•"/>
      <w:lvlJc w:val="left"/>
      <w:pPr>
        <w:ind w:left="3872" w:hanging="236"/>
      </w:pPr>
      <w:rPr>
        <w:rFonts w:hint="default"/>
        <w:lang w:val="vi" w:eastAsia="en-US" w:bidi="ar-SA"/>
      </w:rPr>
    </w:lvl>
    <w:lvl w:ilvl="6">
      <w:start w:val="0"/>
      <w:numFmt w:val="bullet"/>
      <w:lvlText w:val="•"/>
      <w:lvlJc w:val="left"/>
      <w:pPr>
        <w:ind w:left="4423" w:hanging="236"/>
      </w:pPr>
      <w:rPr>
        <w:rFonts w:hint="default"/>
        <w:lang w:val="vi" w:eastAsia="en-US" w:bidi="ar-SA"/>
      </w:rPr>
    </w:lvl>
    <w:lvl w:ilvl="7">
      <w:start w:val="0"/>
      <w:numFmt w:val="bullet"/>
      <w:lvlText w:val="•"/>
      <w:lvlJc w:val="left"/>
      <w:pPr>
        <w:ind w:left="4974" w:hanging="236"/>
      </w:pPr>
      <w:rPr>
        <w:rFonts w:hint="default"/>
        <w:lang w:val="vi" w:eastAsia="en-US" w:bidi="ar-SA"/>
      </w:rPr>
    </w:lvl>
    <w:lvl w:ilvl="8">
      <w:start w:val="0"/>
      <w:numFmt w:val="bullet"/>
      <w:lvlText w:val="•"/>
      <w:lvlJc w:val="left"/>
      <w:pPr>
        <w:ind w:left="5525" w:hanging="236"/>
      </w:pPr>
      <w:rPr>
        <w:rFonts w:hint="default"/>
        <w:lang w:val="vi" w:eastAsia="en-US" w:bidi="ar-SA"/>
      </w:rPr>
    </w:lvl>
  </w:abstractNum>
  <w:abstractNum w:abstractNumId="15">
    <w:multiLevelType w:val="hybridMultilevel"/>
    <w:lvl w:ilvl="0">
      <w:start w:val="1"/>
      <w:numFmt w:val="decimal"/>
      <w:lvlText w:val="%1."/>
      <w:lvlJc w:val="left"/>
      <w:pPr>
        <w:ind w:left="167" w:hanging="239"/>
        <w:jc w:val="left"/>
      </w:pPr>
      <w:rPr>
        <w:rFonts w:hint="default" w:ascii="Calibri" w:hAnsi="Calibri" w:eastAsia="Calibri" w:cs="Calibri"/>
        <w:color w:val="231F20"/>
        <w:w w:val="100"/>
        <w:sz w:val="25"/>
        <w:szCs w:val="25"/>
        <w:lang w:val="vi" w:eastAsia="en-US" w:bidi="ar-SA"/>
      </w:rPr>
    </w:lvl>
    <w:lvl w:ilvl="1">
      <w:start w:val="0"/>
      <w:numFmt w:val="bullet"/>
      <w:lvlText w:val="-"/>
      <w:lvlJc w:val="left"/>
      <w:pPr>
        <w:ind w:left="1130" w:hanging="133"/>
      </w:pPr>
      <w:rPr>
        <w:rFonts w:hint="default" w:ascii="Calibri" w:hAnsi="Calibri" w:eastAsia="Calibri" w:cs="Calibri"/>
        <w:color w:val="231F20"/>
        <w:w w:val="100"/>
        <w:sz w:val="25"/>
        <w:szCs w:val="25"/>
        <w:lang w:val="vi" w:eastAsia="en-US" w:bidi="ar-SA"/>
      </w:rPr>
    </w:lvl>
    <w:lvl w:ilvl="2">
      <w:start w:val="0"/>
      <w:numFmt w:val="bullet"/>
      <w:lvlText w:val="•"/>
      <w:lvlJc w:val="left"/>
      <w:pPr>
        <w:ind w:left="1749" w:hanging="133"/>
      </w:pPr>
      <w:rPr>
        <w:rFonts w:hint="default"/>
        <w:lang w:val="vi" w:eastAsia="en-US" w:bidi="ar-SA"/>
      </w:rPr>
    </w:lvl>
    <w:lvl w:ilvl="3">
      <w:start w:val="0"/>
      <w:numFmt w:val="bullet"/>
      <w:lvlText w:val="•"/>
      <w:lvlJc w:val="left"/>
      <w:pPr>
        <w:ind w:left="2359" w:hanging="133"/>
      </w:pPr>
      <w:rPr>
        <w:rFonts w:hint="default"/>
        <w:lang w:val="vi" w:eastAsia="en-US" w:bidi="ar-SA"/>
      </w:rPr>
    </w:lvl>
    <w:lvl w:ilvl="4">
      <w:start w:val="0"/>
      <w:numFmt w:val="bullet"/>
      <w:lvlText w:val="•"/>
      <w:lvlJc w:val="left"/>
      <w:pPr>
        <w:ind w:left="2969" w:hanging="133"/>
      </w:pPr>
      <w:rPr>
        <w:rFonts w:hint="default"/>
        <w:lang w:val="vi" w:eastAsia="en-US" w:bidi="ar-SA"/>
      </w:rPr>
    </w:lvl>
    <w:lvl w:ilvl="5">
      <w:start w:val="0"/>
      <w:numFmt w:val="bullet"/>
      <w:lvlText w:val="•"/>
      <w:lvlJc w:val="left"/>
      <w:pPr>
        <w:ind w:left="3578" w:hanging="133"/>
      </w:pPr>
      <w:rPr>
        <w:rFonts w:hint="default"/>
        <w:lang w:val="vi" w:eastAsia="en-US" w:bidi="ar-SA"/>
      </w:rPr>
    </w:lvl>
    <w:lvl w:ilvl="6">
      <w:start w:val="0"/>
      <w:numFmt w:val="bullet"/>
      <w:lvlText w:val="•"/>
      <w:lvlJc w:val="left"/>
      <w:pPr>
        <w:ind w:left="4188" w:hanging="133"/>
      </w:pPr>
      <w:rPr>
        <w:rFonts w:hint="default"/>
        <w:lang w:val="vi" w:eastAsia="en-US" w:bidi="ar-SA"/>
      </w:rPr>
    </w:lvl>
    <w:lvl w:ilvl="7">
      <w:start w:val="0"/>
      <w:numFmt w:val="bullet"/>
      <w:lvlText w:val="•"/>
      <w:lvlJc w:val="left"/>
      <w:pPr>
        <w:ind w:left="4798" w:hanging="133"/>
      </w:pPr>
      <w:rPr>
        <w:rFonts w:hint="default"/>
        <w:lang w:val="vi" w:eastAsia="en-US" w:bidi="ar-SA"/>
      </w:rPr>
    </w:lvl>
    <w:lvl w:ilvl="8">
      <w:start w:val="0"/>
      <w:numFmt w:val="bullet"/>
      <w:lvlText w:val="•"/>
      <w:lvlJc w:val="left"/>
      <w:pPr>
        <w:ind w:left="5407" w:hanging="133"/>
      </w:pPr>
      <w:rPr>
        <w:rFonts w:hint="default"/>
        <w:lang w:val="vi" w:eastAsia="en-US" w:bidi="ar-SA"/>
      </w:rPr>
    </w:lvl>
  </w:abstractNum>
  <w:abstractNum w:abstractNumId="13">
    <w:multiLevelType w:val="hybridMultilevel"/>
    <w:lvl w:ilvl="0">
      <w:start w:val="1"/>
      <w:numFmt w:val="decimal"/>
      <w:lvlText w:val="%1"/>
      <w:lvlJc w:val="left"/>
      <w:pPr>
        <w:ind w:left="1321" w:hanging="191"/>
        <w:jc w:val="left"/>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1850" w:hanging="191"/>
      </w:pPr>
      <w:rPr>
        <w:rFonts w:hint="default"/>
        <w:lang w:val="vi" w:eastAsia="en-US" w:bidi="ar-SA"/>
      </w:rPr>
    </w:lvl>
    <w:lvl w:ilvl="2">
      <w:start w:val="0"/>
      <w:numFmt w:val="bullet"/>
      <w:lvlText w:val="•"/>
      <w:lvlJc w:val="left"/>
      <w:pPr>
        <w:ind w:left="2381" w:hanging="191"/>
      </w:pPr>
      <w:rPr>
        <w:rFonts w:hint="default"/>
        <w:lang w:val="vi" w:eastAsia="en-US" w:bidi="ar-SA"/>
      </w:rPr>
    </w:lvl>
    <w:lvl w:ilvl="3">
      <w:start w:val="0"/>
      <w:numFmt w:val="bullet"/>
      <w:lvlText w:val="•"/>
      <w:lvlJc w:val="left"/>
      <w:pPr>
        <w:ind w:left="2912" w:hanging="191"/>
      </w:pPr>
      <w:rPr>
        <w:rFonts w:hint="default"/>
        <w:lang w:val="vi" w:eastAsia="en-US" w:bidi="ar-SA"/>
      </w:rPr>
    </w:lvl>
    <w:lvl w:ilvl="4">
      <w:start w:val="0"/>
      <w:numFmt w:val="bullet"/>
      <w:lvlText w:val="•"/>
      <w:lvlJc w:val="left"/>
      <w:pPr>
        <w:ind w:left="3442" w:hanging="191"/>
      </w:pPr>
      <w:rPr>
        <w:rFonts w:hint="default"/>
        <w:lang w:val="vi" w:eastAsia="en-US" w:bidi="ar-SA"/>
      </w:rPr>
    </w:lvl>
    <w:lvl w:ilvl="5">
      <w:start w:val="0"/>
      <w:numFmt w:val="bullet"/>
      <w:lvlText w:val="•"/>
      <w:lvlJc w:val="left"/>
      <w:pPr>
        <w:ind w:left="3973" w:hanging="191"/>
      </w:pPr>
      <w:rPr>
        <w:rFonts w:hint="default"/>
        <w:lang w:val="vi" w:eastAsia="en-US" w:bidi="ar-SA"/>
      </w:rPr>
    </w:lvl>
    <w:lvl w:ilvl="6">
      <w:start w:val="0"/>
      <w:numFmt w:val="bullet"/>
      <w:lvlText w:val="•"/>
      <w:lvlJc w:val="left"/>
      <w:pPr>
        <w:ind w:left="4504" w:hanging="191"/>
      </w:pPr>
      <w:rPr>
        <w:rFonts w:hint="default"/>
        <w:lang w:val="vi" w:eastAsia="en-US" w:bidi="ar-SA"/>
      </w:rPr>
    </w:lvl>
    <w:lvl w:ilvl="7">
      <w:start w:val="0"/>
      <w:numFmt w:val="bullet"/>
      <w:lvlText w:val="•"/>
      <w:lvlJc w:val="left"/>
      <w:pPr>
        <w:ind w:left="5034" w:hanging="191"/>
      </w:pPr>
      <w:rPr>
        <w:rFonts w:hint="default"/>
        <w:lang w:val="vi" w:eastAsia="en-US" w:bidi="ar-SA"/>
      </w:rPr>
    </w:lvl>
    <w:lvl w:ilvl="8">
      <w:start w:val="0"/>
      <w:numFmt w:val="bullet"/>
      <w:lvlText w:val="•"/>
      <w:lvlJc w:val="left"/>
      <w:pPr>
        <w:ind w:left="5565" w:hanging="191"/>
      </w:pPr>
      <w:rPr>
        <w:rFonts w:hint="default"/>
        <w:lang w:val="vi" w:eastAsia="en-US" w:bidi="ar-SA"/>
      </w:rPr>
    </w:lvl>
  </w:abstractNum>
  <w:abstractNum w:abstractNumId="3">
    <w:multiLevelType w:val="hybridMultilevel"/>
    <w:lvl w:ilvl="0">
      <w:start w:val="1"/>
      <w:numFmt w:val="decimal"/>
      <w:lvlText w:val="%1."/>
      <w:lvlJc w:val="left"/>
      <w:pPr>
        <w:ind w:left="969" w:hanging="236"/>
        <w:jc w:val="left"/>
      </w:pPr>
      <w:rPr>
        <w:rFonts w:hint="default" w:ascii="Times New Roman" w:hAnsi="Times New Roman" w:eastAsia="Times New Roman" w:cs="Times New Roman"/>
        <w:color w:val="231F20"/>
        <w:w w:val="100"/>
        <w:sz w:val="24"/>
        <w:szCs w:val="24"/>
        <w:lang w:val="vi" w:eastAsia="en-US" w:bidi="ar-SA"/>
      </w:rPr>
    </w:lvl>
    <w:lvl w:ilvl="1">
      <w:start w:val="0"/>
      <w:numFmt w:val="bullet"/>
      <w:lvlText w:val="•"/>
      <w:lvlJc w:val="left"/>
      <w:pPr>
        <w:ind w:left="1526" w:hanging="236"/>
      </w:pPr>
      <w:rPr>
        <w:rFonts w:hint="default"/>
        <w:lang w:val="vi" w:eastAsia="en-US" w:bidi="ar-SA"/>
      </w:rPr>
    </w:lvl>
    <w:lvl w:ilvl="2">
      <w:start w:val="0"/>
      <w:numFmt w:val="bullet"/>
      <w:lvlText w:val="•"/>
      <w:lvlJc w:val="left"/>
      <w:pPr>
        <w:ind w:left="2093" w:hanging="236"/>
      </w:pPr>
      <w:rPr>
        <w:rFonts w:hint="default"/>
        <w:lang w:val="vi" w:eastAsia="en-US" w:bidi="ar-SA"/>
      </w:rPr>
    </w:lvl>
    <w:lvl w:ilvl="3">
      <w:start w:val="0"/>
      <w:numFmt w:val="bullet"/>
      <w:lvlText w:val="•"/>
      <w:lvlJc w:val="left"/>
      <w:pPr>
        <w:ind w:left="2660" w:hanging="236"/>
      </w:pPr>
      <w:rPr>
        <w:rFonts w:hint="default"/>
        <w:lang w:val="vi" w:eastAsia="en-US" w:bidi="ar-SA"/>
      </w:rPr>
    </w:lvl>
    <w:lvl w:ilvl="4">
      <w:start w:val="0"/>
      <w:numFmt w:val="bullet"/>
      <w:lvlText w:val="•"/>
      <w:lvlJc w:val="left"/>
      <w:pPr>
        <w:ind w:left="3226" w:hanging="236"/>
      </w:pPr>
      <w:rPr>
        <w:rFonts w:hint="default"/>
        <w:lang w:val="vi" w:eastAsia="en-US" w:bidi="ar-SA"/>
      </w:rPr>
    </w:lvl>
    <w:lvl w:ilvl="5">
      <w:start w:val="0"/>
      <w:numFmt w:val="bullet"/>
      <w:lvlText w:val="•"/>
      <w:lvlJc w:val="left"/>
      <w:pPr>
        <w:ind w:left="3793" w:hanging="236"/>
      </w:pPr>
      <w:rPr>
        <w:rFonts w:hint="default"/>
        <w:lang w:val="vi" w:eastAsia="en-US" w:bidi="ar-SA"/>
      </w:rPr>
    </w:lvl>
    <w:lvl w:ilvl="6">
      <w:start w:val="0"/>
      <w:numFmt w:val="bullet"/>
      <w:lvlText w:val="•"/>
      <w:lvlJc w:val="left"/>
      <w:pPr>
        <w:ind w:left="4360" w:hanging="236"/>
      </w:pPr>
      <w:rPr>
        <w:rFonts w:hint="default"/>
        <w:lang w:val="vi" w:eastAsia="en-US" w:bidi="ar-SA"/>
      </w:rPr>
    </w:lvl>
    <w:lvl w:ilvl="7">
      <w:start w:val="0"/>
      <w:numFmt w:val="bullet"/>
      <w:lvlText w:val="•"/>
      <w:lvlJc w:val="left"/>
      <w:pPr>
        <w:ind w:left="4926" w:hanging="236"/>
      </w:pPr>
      <w:rPr>
        <w:rFonts w:hint="default"/>
        <w:lang w:val="vi" w:eastAsia="en-US" w:bidi="ar-SA"/>
      </w:rPr>
    </w:lvl>
    <w:lvl w:ilvl="8">
      <w:start w:val="0"/>
      <w:numFmt w:val="bullet"/>
      <w:lvlText w:val="•"/>
      <w:lvlJc w:val="left"/>
      <w:pPr>
        <w:ind w:left="5493" w:hanging="236"/>
      </w:pPr>
      <w:rPr>
        <w:rFonts w:hint="default"/>
        <w:lang w:val="vi" w:eastAsia="en-US" w:bidi="ar-SA"/>
      </w:rPr>
    </w:lvl>
  </w:abstractNum>
  <w:abstractNum w:abstractNumId="66">
    <w:multiLevelType w:val="hybridMultilevel"/>
    <w:lvl w:ilvl="0">
      <w:start w:val="1"/>
      <w:numFmt w:val="decimalZero"/>
      <w:lvlText w:val="%1)."/>
      <w:lvlJc w:val="left"/>
      <w:pPr>
        <w:ind w:left="1166" w:hanging="433"/>
        <w:jc w:val="left"/>
      </w:pPr>
      <w:rPr>
        <w:rFonts w:hint="default" w:ascii="Calibri" w:hAnsi="Calibri" w:eastAsia="Calibri" w:cs="Calibri"/>
        <w:i/>
        <w:color w:val="231F20"/>
        <w:w w:val="100"/>
        <w:sz w:val="25"/>
        <w:szCs w:val="25"/>
        <w:lang w:val="vi" w:eastAsia="en-US" w:bidi="ar-SA"/>
      </w:rPr>
    </w:lvl>
    <w:lvl w:ilvl="1">
      <w:start w:val="0"/>
      <w:numFmt w:val="bullet"/>
      <w:lvlText w:val="•"/>
      <w:lvlJc w:val="left"/>
      <w:pPr>
        <w:ind w:left="1706" w:hanging="433"/>
      </w:pPr>
      <w:rPr>
        <w:rFonts w:hint="default"/>
        <w:lang w:val="vi" w:eastAsia="en-US" w:bidi="ar-SA"/>
      </w:rPr>
    </w:lvl>
    <w:lvl w:ilvl="2">
      <w:start w:val="0"/>
      <w:numFmt w:val="bullet"/>
      <w:lvlText w:val="•"/>
      <w:lvlJc w:val="left"/>
      <w:pPr>
        <w:ind w:left="2253" w:hanging="433"/>
      </w:pPr>
      <w:rPr>
        <w:rFonts w:hint="default"/>
        <w:lang w:val="vi" w:eastAsia="en-US" w:bidi="ar-SA"/>
      </w:rPr>
    </w:lvl>
    <w:lvl w:ilvl="3">
      <w:start w:val="0"/>
      <w:numFmt w:val="bullet"/>
      <w:lvlText w:val="•"/>
      <w:lvlJc w:val="left"/>
      <w:pPr>
        <w:ind w:left="2800" w:hanging="433"/>
      </w:pPr>
      <w:rPr>
        <w:rFonts w:hint="default"/>
        <w:lang w:val="vi" w:eastAsia="en-US" w:bidi="ar-SA"/>
      </w:rPr>
    </w:lvl>
    <w:lvl w:ilvl="4">
      <w:start w:val="0"/>
      <w:numFmt w:val="bullet"/>
      <w:lvlText w:val="•"/>
      <w:lvlJc w:val="left"/>
      <w:pPr>
        <w:ind w:left="3346" w:hanging="433"/>
      </w:pPr>
      <w:rPr>
        <w:rFonts w:hint="default"/>
        <w:lang w:val="vi" w:eastAsia="en-US" w:bidi="ar-SA"/>
      </w:rPr>
    </w:lvl>
    <w:lvl w:ilvl="5">
      <w:start w:val="0"/>
      <w:numFmt w:val="bullet"/>
      <w:lvlText w:val="•"/>
      <w:lvlJc w:val="left"/>
      <w:pPr>
        <w:ind w:left="3893" w:hanging="433"/>
      </w:pPr>
      <w:rPr>
        <w:rFonts w:hint="default"/>
        <w:lang w:val="vi" w:eastAsia="en-US" w:bidi="ar-SA"/>
      </w:rPr>
    </w:lvl>
    <w:lvl w:ilvl="6">
      <w:start w:val="0"/>
      <w:numFmt w:val="bullet"/>
      <w:lvlText w:val="•"/>
      <w:lvlJc w:val="left"/>
      <w:pPr>
        <w:ind w:left="4440" w:hanging="433"/>
      </w:pPr>
      <w:rPr>
        <w:rFonts w:hint="default"/>
        <w:lang w:val="vi" w:eastAsia="en-US" w:bidi="ar-SA"/>
      </w:rPr>
    </w:lvl>
    <w:lvl w:ilvl="7">
      <w:start w:val="0"/>
      <w:numFmt w:val="bullet"/>
      <w:lvlText w:val="•"/>
      <w:lvlJc w:val="left"/>
      <w:pPr>
        <w:ind w:left="4986" w:hanging="433"/>
      </w:pPr>
      <w:rPr>
        <w:rFonts w:hint="default"/>
        <w:lang w:val="vi" w:eastAsia="en-US" w:bidi="ar-SA"/>
      </w:rPr>
    </w:lvl>
    <w:lvl w:ilvl="8">
      <w:start w:val="0"/>
      <w:numFmt w:val="bullet"/>
      <w:lvlText w:val="•"/>
      <w:lvlJc w:val="left"/>
      <w:pPr>
        <w:ind w:left="5533" w:hanging="433"/>
      </w:pPr>
      <w:rPr>
        <w:rFonts w:hint="default"/>
        <w:lang w:val="vi" w:eastAsia="en-US" w:bidi="ar-SA"/>
      </w:rPr>
    </w:lvl>
  </w:abstractNum>
  <w:abstractNum w:abstractNumId="65">
    <w:multiLevelType w:val="hybridMultilevel"/>
    <w:lvl w:ilvl="0">
      <w:start w:val="4"/>
      <w:numFmt w:val="decimal"/>
      <w:lvlText w:val="%1."/>
      <w:lvlJc w:val="left"/>
      <w:pPr>
        <w:ind w:left="417" w:hanging="250"/>
        <w:jc w:val="left"/>
      </w:pPr>
      <w:rPr>
        <w:rFonts w:hint="default" w:ascii="Times New Roman" w:hAnsi="Times New Roman" w:eastAsia="Times New Roman" w:cs="Times New Roman"/>
        <w:i/>
        <w:color w:val="231F20"/>
        <w:w w:val="100"/>
        <w:sz w:val="25"/>
        <w:szCs w:val="25"/>
        <w:lang w:val="vi" w:eastAsia="en-US" w:bidi="ar-SA"/>
      </w:rPr>
    </w:lvl>
    <w:lvl w:ilvl="1">
      <w:start w:val="0"/>
      <w:numFmt w:val="bullet"/>
      <w:lvlText w:val="-"/>
      <w:lvlJc w:val="left"/>
      <w:pPr>
        <w:ind w:left="878" w:hanging="145"/>
      </w:pPr>
      <w:rPr>
        <w:rFonts w:hint="default" w:ascii="Times New Roman" w:hAnsi="Times New Roman" w:eastAsia="Times New Roman" w:cs="Times New Roman"/>
        <w:color w:val="231F20"/>
        <w:w w:val="100"/>
        <w:sz w:val="25"/>
        <w:szCs w:val="25"/>
        <w:lang w:val="vi" w:eastAsia="en-US" w:bidi="ar-SA"/>
      </w:rPr>
    </w:lvl>
    <w:lvl w:ilvl="2">
      <w:start w:val="0"/>
      <w:numFmt w:val="bullet"/>
      <w:lvlText w:val="•"/>
      <w:lvlJc w:val="left"/>
      <w:pPr>
        <w:ind w:left="1518" w:hanging="145"/>
      </w:pPr>
      <w:rPr>
        <w:rFonts w:hint="default"/>
        <w:lang w:val="vi" w:eastAsia="en-US" w:bidi="ar-SA"/>
      </w:rPr>
    </w:lvl>
    <w:lvl w:ilvl="3">
      <w:start w:val="0"/>
      <w:numFmt w:val="bullet"/>
      <w:lvlText w:val="•"/>
      <w:lvlJc w:val="left"/>
      <w:pPr>
        <w:ind w:left="2157" w:hanging="145"/>
      </w:pPr>
      <w:rPr>
        <w:rFonts w:hint="default"/>
        <w:lang w:val="vi" w:eastAsia="en-US" w:bidi="ar-SA"/>
      </w:rPr>
    </w:lvl>
    <w:lvl w:ilvl="4">
      <w:start w:val="0"/>
      <w:numFmt w:val="bullet"/>
      <w:lvlText w:val="•"/>
      <w:lvlJc w:val="left"/>
      <w:pPr>
        <w:ind w:left="2795" w:hanging="145"/>
      </w:pPr>
      <w:rPr>
        <w:rFonts w:hint="default"/>
        <w:lang w:val="vi" w:eastAsia="en-US" w:bidi="ar-SA"/>
      </w:rPr>
    </w:lvl>
    <w:lvl w:ilvl="5">
      <w:start w:val="0"/>
      <w:numFmt w:val="bullet"/>
      <w:lvlText w:val="•"/>
      <w:lvlJc w:val="left"/>
      <w:pPr>
        <w:ind w:left="3434" w:hanging="145"/>
      </w:pPr>
      <w:rPr>
        <w:rFonts w:hint="default"/>
        <w:lang w:val="vi" w:eastAsia="en-US" w:bidi="ar-SA"/>
      </w:rPr>
    </w:lvl>
    <w:lvl w:ilvl="6">
      <w:start w:val="0"/>
      <w:numFmt w:val="bullet"/>
      <w:lvlText w:val="•"/>
      <w:lvlJc w:val="left"/>
      <w:pPr>
        <w:ind w:left="4072" w:hanging="145"/>
      </w:pPr>
      <w:rPr>
        <w:rFonts w:hint="default"/>
        <w:lang w:val="vi" w:eastAsia="en-US" w:bidi="ar-SA"/>
      </w:rPr>
    </w:lvl>
    <w:lvl w:ilvl="7">
      <w:start w:val="0"/>
      <w:numFmt w:val="bullet"/>
      <w:lvlText w:val="•"/>
      <w:lvlJc w:val="left"/>
      <w:pPr>
        <w:ind w:left="4711" w:hanging="145"/>
      </w:pPr>
      <w:rPr>
        <w:rFonts w:hint="default"/>
        <w:lang w:val="vi" w:eastAsia="en-US" w:bidi="ar-SA"/>
      </w:rPr>
    </w:lvl>
    <w:lvl w:ilvl="8">
      <w:start w:val="0"/>
      <w:numFmt w:val="bullet"/>
      <w:lvlText w:val="•"/>
      <w:lvlJc w:val="left"/>
      <w:pPr>
        <w:ind w:left="5349" w:hanging="145"/>
      </w:pPr>
      <w:rPr>
        <w:rFonts w:hint="default"/>
        <w:lang w:val="vi" w:eastAsia="en-US" w:bidi="ar-SA"/>
      </w:rPr>
    </w:lvl>
  </w:abstractNum>
  <w:abstractNum w:abstractNumId="64">
    <w:multiLevelType w:val="hybridMultilevel"/>
    <w:lvl w:ilvl="0">
      <w:start w:val="0"/>
      <w:numFmt w:val="bullet"/>
      <w:lvlText w:val="-"/>
      <w:lvlJc w:val="left"/>
      <w:pPr>
        <w:ind w:left="167" w:hanging="173"/>
      </w:pPr>
      <w:rPr>
        <w:rFonts w:hint="default" w:ascii="Times New Roman" w:hAnsi="Times New Roman" w:eastAsia="Times New Roman" w:cs="Times New Roman"/>
        <w:color w:val="231F20"/>
        <w:w w:val="100"/>
        <w:sz w:val="25"/>
        <w:szCs w:val="25"/>
        <w:lang w:val="vi" w:eastAsia="en-US" w:bidi="ar-SA"/>
      </w:rPr>
    </w:lvl>
    <w:lvl w:ilvl="1">
      <w:start w:val="0"/>
      <w:numFmt w:val="bullet"/>
      <w:lvlText w:val="•"/>
      <w:lvlJc w:val="left"/>
      <w:pPr>
        <w:ind w:left="806" w:hanging="173"/>
      </w:pPr>
      <w:rPr>
        <w:rFonts w:hint="default"/>
        <w:lang w:val="vi" w:eastAsia="en-US" w:bidi="ar-SA"/>
      </w:rPr>
    </w:lvl>
    <w:lvl w:ilvl="2">
      <w:start w:val="0"/>
      <w:numFmt w:val="bullet"/>
      <w:lvlText w:val="•"/>
      <w:lvlJc w:val="left"/>
      <w:pPr>
        <w:ind w:left="1453" w:hanging="173"/>
      </w:pPr>
      <w:rPr>
        <w:rFonts w:hint="default"/>
        <w:lang w:val="vi" w:eastAsia="en-US" w:bidi="ar-SA"/>
      </w:rPr>
    </w:lvl>
    <w:lvl w:ilvl="3">
      <w:start w:val="0"/>
      <w:numFmt w:val="bullet"/>
      <w:lvlText w:val="•"/>
      <w:lvlJc w:val="left"/>
      <w:pPr>
        <w:ind w:left="2100" w:hanging="173"/>
      </w:pPr>
      <w:rPr>
        <w:rFonts w:hint="default"/>
        <w:lang w:val="vi" w:eastAsia="en-US" w:bidi="ar-SA"/>
      </w:rPr>
    </w:lvl>
    <w:lvl w:ilvl="4">
      <w:start w:val="0"/>
      <w:numFmt w:val="bullet"/>
      <w:lvlText w:val="•"/>
      <w:lvlJc w:val="left"/>
      <w:pPr>
        <w:ind w:left="2746" w:hanging="173"/>
      </w:pPr>
      <w:rPr>
        <w:rFonts w:hint="default"/>
        <w:lang w:val="vi" w:eastAsia="en-US" w:bidi="ar-SA"/>
      </w:rPr>
    </w:lvl>
    <w:lvl w:ilvl="5">
      <w:start w:val="0"/>
      <w:numFmt w:val="bullet"/>
      <w:lvlText w:val="•"/>
      <w:lvlJc w:val="left"/>
      <w:pPr>
        <w:ind w:left="3393" w:hanging="173"/>
      </w:pPr>
      <w:rPr>
        <w:rFonts w:hint="default"/>
        <w:lang w:val="vi" w:eastAsia="en-US" w:bidi="ar-SA"/>
      </w:rPr>
    </w:lvl>
    <w:lvl w:ilvl="6">
      <w:start w:val="0"/>
      <w:numFmt w:val="bullet"/>
      <w:lvlText w:val="•"/>
      <w:lvlJc w:val="left"/>
      <w:pPr>
        <w:ind w:left="4040" w:hanging="173"/>
      </w:pPr>
      <w:rPr>
        <w:rFonts w:hint="default"/>
        <w:lang w:val="vi" w:eastAsia="en-US" w:bidi="ar-SA"/>
      </w:rPr>
    </w:lvl>
    <w:lvl w:ilvl="7">
      <w:start w:val="0"/>
      <w:numFmt w:val="bullet"/>
      <w:lvlText w:val="•"/>
      <w:lvlJc w:val="left"/>
      <w:pPr>
        <w:ind w:left="4686" w:hanging="173"/>
      </w:pPr>
      <w:rPr>
        <w:rFonts w:hint="default"/>
        <w:lang w:val="vi" w:eastAsia="en-US" w:bidi="ar-SA"/>
      </w:rPr>
    </w:lvl>
    <w:lvl w:ilvl="8">
      <w:start w:val="0"/>
      <w:numFmt w:val="bullet"/>
      <w:lvlText w:val="•"/>
      <w:lvlJc w:val="left"/>
      <w:pPr>
        <w:ind w:left="5333" w:hanging="173"/>
      </w:pPr>
      <w:rPr>
        <w:rFonts w:hint="default"/>
        <w:lang w:val="vi" w:eastAsia="en-US" w:bidi="ar-SA"/>
      </w:rPr>
    </w:lvl>
  </w:abstractNum>
  <w:abstractNum w:abstractNumId="63">
    <w:multiLevelType w:val="hybridMultilevel"/>
    <w:lvl w:ilvl="0">
      <w:start w:val="1"/>
      <w:numFmt w:val="decimal"/>
      <w:lvlText w:val="%1."/>
      <w:lvlJc w:val="left"/>
      <w:pPr>
        <w:ind w:left="2124" w:hanging="257"/>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2570" w:hanging="257"/>
      </w:pPr>
      <w:rPr>
        <w:rFonts w:hint="default"/>
        <w:lang w:val="vi" w:eastAsia="en-US" w:bidi="ar-SA"/>
      </w:rPr>
    </w:lvl>
    <w:lvl w:ilvl="2">
      <w:start w:val="0"/>
      <w:numFmt w:val="bullet"/>
      <w:lvlText w:val="•"/>
      <w:lvlJc w:val="left"/>
      <w:pPr>
        <w:ind w:left="3021" w:hanging="257"/>
      </w:pPr>
      <w:rPr>
        <w:rFonts w:hint="default"/>
        <w:lang w:val="vi" w:eastAsia="en-US" w:bidi="ar-SA"/>
      </w:rPr>
    </w:lvl>
    <w:lvl w:ilvl="3">
      <w:start w:val="0"/>
      <w:numFmt w:val="bullet"/>
      <w:lvlText w:val="•"/>
      <w:lvlJc w:val="left"/>
      <w:pPr>
        <w:ind w:left="3472" w:hanging="257"/>
      </w:pPr>
      <w:rPr>
        <w:rFonts w:hint="default"/>
        <w:lang w:val="vi" w:eastAsia="en-US" w:bidi="ar-SA"/>
      </w:rPr>
    </w:lvl>
    <w:lvl w:ilvl="4">
      <w:start w:val="0"/>
      <w:numFmt w:val="bullet"/>
      <w:lvlText w:val="•"/>
      <w:lvlJc w:val="left"/>
      <w:pPr>
        <w:ind w:left="3922" w:hanging="257"/>
      </w:pPr>
      <w:rPr>
        <w:rFonts w:hint="default"/>
        <w:lang w:val="vi" w:eastAsia="en-US" w:bidi="ar-SA"/>
      </w:rPr>
    </w:lvl>
    <w:lvl w:ilvl="5">
      <w:start w:val="0"/>
      <w:numFmt w:val="bullet"/>
      <w:lvlText w:val="•"/>
      <w:lvlJc w:val="left"/>
      <w:pPr>
        <w:ind w:left="4373" w:hanging="257"/>
      </w:pPr>
      <w:rPr>
        <w:rFonts w:hint="default"/>
        <w:lang w:val="vi" w:eastAsia="en-US" w:bidi="ar-SA"/>
      </w:rPr>
    </w:lvl>
    <w:lvl w:ilvl="6">
      <w:start w:val="0"/>
      <w:numFmt w:val="bullet"/>
      <w:lvlText w:val="•"/>
      <w:lvlJc w:val="left"/>
      <w:pPr>
        <w:ind w:left="4824" w:hanging="257"/>
      </w:pPr>
      <w:rPr>
        <w:rFonts w:hint="default"/>
        <w:lang w:val="vi" w:eastAsia="en-US" w:bidi="ar-SA"/>
      </w:rPr>
    </w:lvl>
    <w:lvl w:ilvl="7">
      <w:start w:val="0"/>
      <w:numFmt w:val="bullet"/>
      <w:lvlText w:val="•"/>
      <w:lvlJc w:val="left"/>
      <w:pPr>
        <w:ind w:left="5274" w:hanging="257"/>
      </w:pPr>
      <w:rPr>
        <w:rFonts w:hint="default"/>
        <w:lang w:val="vi" w:eastAsia="en-US" w:bidi="ar-SA"/>
      </w:rPr>
    </w:lvl>
    <w:lvl w:ilvl="8">
      <w:start w:val="0"/>
      <w:numFmt w:val="bullet"/>
      <w:lvlText w:val="•"/>
      <w:lvlJc w:val="left"/>
      <w:pPr>
        <w:ind w:left="5725" w:hanging="257"/>
      </w:pPr>
      <w:rPr>
        <w:rFonts w:hint="default"/>
        <w:lang w:val="vi" w:eastAsia="en-US" w:bidi="ar-SA"/>
      </w:rPr>
    </w:lvl>
  </w:abstractNum>
  <w:abstractNum w:abstractNumId="62">
    <w:multiLevelType w:val="hybridMultilevel"/>
    <w:lvl w:ilvl="0">
      <w:start w:val="6"/>
      <w:numFmt w:val="decimal"/>
      <w:lvlText w:val="%1)."/>
      <w:lvlJc w:val="left"/>
      <w:pPr>
        <w:ind w:left="2182" w:hanging="315"/>
        <w:jc w:val="left"/>
      </w:pPr>
      <w:rPr>
        <w:rFonts w:hint="default" w:ascii="Calibri" w:hAnsi="Calibri" w:eastAsia="Calibri" w:cs="Calibri"/>
        <w:b/>
        <w:bCs/>
        <w:color w:val="231F20"/>
        <w:w w:val="100"/>
        <w:sz w:val="24"/>
        <w:szCs w:val="24"/>
        <w:lang w:val="vi" w:eastAsia="en-US" w:bidi="ar-SA"/>
      </w:rPr>
    </w:lvl>
    <w:lvl w:ilvl="1">
      <w:start w:val="0"/>
      <w:numFmt w:val="bullet"/>
      <w:lvlText w:val="•"/>
      <w:lvlJc w:val="left"/>
      <w:pPr>
        <w:ind w:left="2624" w:hanging="315"/>
      </w:pPr>
      <w:rPr>
        <w:rFonts w:hint="default"/>
        <w:lang w:val="vi" w:eastAsia="en-US" w:bidi="ar-SA"/>
      </w:rPr>
    </w:lvl>
    <w:lvl w:ilvl="2">
      <w:start w:val="0"/>
      <w:numFmt w:val="bullet"/>
      <w:lvlText w:val="•"/>
      <w:lvlJc w:val="left"/>
      <w:pPr>
        <w:ind w:left="3069" w:hanging="315"/>
      </w:pPr>
      <w:rPr>
        <w:rFonts w:hint="default"/>
        <w:lang w:val="vi" w:eastAsia="en-US" w:bidi="ar-SA"/>
      </w:rPr>
    </w:lvl>
    <w:lvl w:ilvl="3">
      <w:start w:val="0"/>
      <w:numFmt w:val="bullet"/>
      <w:lvlText w:val="•"/>
      <w:lvlJc w:val="left"/>
      <w:pPr>
        <w:ind w:left="3514" w:hanging="315"/>
      </w:pPr>
      <w:rPr>
        <w:rFonts w:hint="default"/>
        <w:lang w:val="vi" w:eastAsia="en-US" w:bidi="ar-SA"/>
      </w:rPr>
    </w:lvl>
    <w:lvl w:ilvl="4">
      <w:start w:val="0"/>
      <w:numFmt w:val="bullet"/>
      <w:lvlText w:val="•"/>
      <w:lvlJc w:val="left"/>
      <w:pPr>
        <w:ind w:left="3958" w:hanging="315"/>
      </w:pPr>
      <w:rPr>
        <w:rFonts w:hint="default"/>
        <w:lang w:val="vi" w:eastAsia="en-US" w:bidi="ar-SA"/>
      </w:rPr>
    </w:lvl>
    <w:lvl w:ilvl="5">
      <w:start w:val="0"/>
      <w:numFmt w:val="bullet"/>
      <w:lvlText w:val="•"/>
      <w:lvlJc w:val="left"/>
      <w:pPr>
        <w:ind w:left="4403" w:hanging="315"/>
      </w:pPr>
      <w:rPr>
        <w:rFonts w:hint="default"/>
        <w:lang w:val="vi" w:eastAsia="en-US" w:bidi="ar-SA"/>
      </w:rPr>
    </w:lvl>
    <w:lvl w:ilvl="6">
      <w:start w:val="0"/>
      <w:numFmt w:val="bullet"/>
      <w:lvlText w:val="•"/>
      <w:lvlJc w:val="left"/>
      <w:pPr>
        <w:ind w:left="4848" w:hanging="315"/>
      </w:pPr>
      <w:rPr>
        <w:rFonts w:hint="default"/>
        <w:lang w:val="vi" w:eastAsia="en-US" w:bidi="ar-SA"/>
      </w:rPr>
    </w:lvl>
    <w:lvl w:ilvl="7">
      <w:start w:val="0"/>
      <w:numFmt w:val="bullet"/>
      <w:lvlText w:val="•"/>
      <w:lvlJc w:val="left"/>
      <w:pPr>
        <w:ind w:left="5292" w:hanging="315"/>
      </w:pPr>
      <w:rPr>
        <w:rFonts w:hint="default"/>
        <w:lang w:val="vi" w:eastAsia="en-US" w:bidi="ar-SA"/>
      </w:rPr>
    </w:lvl>
    <w:lvl w:ilvl="8">
      <w:start w:val="0"/>
      <w:numFmt w:val="bullet"/>
      <w:lvlText w:val="•"/>
      <w:lvlJc w:val="left"/>
      <w:pPr>
        <w:ind w:left="5737" w:hanging="315"/>
      </w:pPr>
      <w:rPr>
        <w:rFonts w:hint="default"/>
        <w:lang w:val="vi" w:eastAsia="en-US" w:bidi="ar-SA"/>
      </w:rPr>
    </w:lvl>
  </w:abstractNum>
  <w:abstractNum w:abstractNumId="61">
    <w:multiLevelType w:val="hybridMultilevel"/>
    <w:lvl w:ilvl="0">
      <w:start w:val="7"/>
      <w:numFmt w:val="decimal"/>
      <w:lvlText w:val="%1)."/>
      <w:lvlJc w:val="left"/>
      <w:pPr>
        <w:ind w:left="2182" w:hanging="315"/>
        <w:jc w:val="left"/>
      </w:pPr>
      <w:rPr>
        <w:rFonts w:hint="default" w:ascii="Calibri" w:hAnsi="Calibri" w:eastAsia="Calibri" w:cs="Calibri"/>
        <w:b/>
        <w:bCs/>
        <w:color w:val="231F20"/>
        <w:w w:val="100"/>
        <w:sz w:val="24"/>
        <w:szCs w:val="24"/>
        <w:lang w:val="vi" w:eastAsia="en-US" w:bidi="ar-SA"/>
      </w:rPr>
    </w:lvl>
    <w:lvl w:ilvl="1">
      <w:start w:val="0"/>
      <w:numFmt w:val="bullet"/>
      <w:lvlText w:val="•"/>
      <w:lvlJc w:val="left"/>
      <w:pPr>
        <w:ind w:left="2624" w:hanging="315"/>
      </w:pPr>
      <w:rPr>
        <w:rFonts w:hint="default"/>
        <w:lang w:val="vi" w:eastAsia="en-US" w:bidi="ar-SA"/>
      </w:rPr>
    </w:lvl>
    <w:lvl w:ilvl="2">
      <w:start w:val="0"/>
      <w:numFmt w:val="bullet"/>
      <w:lvlText w:val="•"/>
      <w:lvlJc w:val="left"/>
      <w:pPr>
        <w:ind w:left="3069" w:hanging="315"/>
      </w:pPr>
      <w:rPr>
        <w:rFonts w:hint="default"/>
        <w:lang w:val="vi" w:eastAsia="en-US" w:bidi="ar-SA"/>
      </w:rPr>
    </w:lvl>
    <w:lvl w:ilvl="3">
      <w:start w:val="0"/>
      <w:numFmt w:val="bullet"/>
      <w:lvlText w:val="•"/>
      <w:lvlJc w:val="left"/>
      <w:pPr>
        <w:ind w:left="3514" w:hanging="315"/>
      </w:pPr>
      <w:rPr>
        <w:rFonts w:hint="default"/>
        <w:lang w:val="vi" w:eastAsia="en-US" w:bidi="ar-SA"/>
      </w:rPr>
    </w:lvl>
    <w:lvl w:ilvl="4">
      <w:start w:val="0"/>
      <w:numFmt w:val="bullet"/>
      <w:lvlText w:val="•"/>
      <w:lvlJc w:val="left"/>
      <w:pPr>
        <w:ind w:left="3958" w:hanging="315"/>
      </w:pPr>
      <w:rPr>
        <w:rFonts w:hint="default"/>
        <w:lang w:val="vi" w:eastAsia="en-US" w:bidi="ar-SA"/>
      </w:rPr>
    </w:lvl>
    <w:lvl w:ilvl="5">
      <w:start w:val="0"/>
      <w:numFmt w:val="bullet"/>
      <w:lvlText w:val="•"/>
      <w:lvlJc w:val="left"/>
      <w:pPr>
        <w:ind w:left="4403" w:hanging="315"/>
      </w:pPr>
      <w:rPr>
        <w:rFonts w:hint="default"/>
        <w:lang w:val="vi" w:eastAsia="en-US" w:bidi="ar-SA"/>
      </w:rPr>
    </w:lvl>
    <w:lvl w:ilvl="6">
      <w:start w:val="0"/>
      <w:numFmt w:val="bullet"/>
      <w:lvlText w:val="•"/>
      <w:lvlJc w:val="left"/>
      <w:pPr>
        <w:ind w:left="4848" w:hanging="315"/>
      </w:pPr>
      <w:rPr>
        <w:rFonts w:hint="default"/>
        <w:lang w:val="vi" w:eastAsia="en-US" w:bidi="ar-SA"/>
      </w:rPr>
    </w:lvl>
    <w:lvl w:ilvl="7">
      <w:start w:val="0"/>
      <w:numFmt w:val="bullet"/>
      <w:lvlText w:val="•"/>
      <w:lvlJc w:val="left"/>
      <w:pPr>
        <w:ind w:left="5292" w:hanging="315"/>
      </w:pPr>
      <w:rPr>
        <w:rFonts w:hint="default"/>
        <w:lang w:val="vi" w:eastAsia="en-US" w:bidi="ar-SA"/>
      </w:rPr>
    </w:lvl>
    <w:lvl w:ilvl="8">
      <w:start w:val="0"/>
      <w:numFmt w:val="bullet"/>
      <w:lvlText w:val="•"/>
      <w:lvlJc w:val="left"/>
      <w:pPr>
        <w:ind w:left="5737" w:hanging="315"/>
      </w:pPr>
      <w:rPr>
        <w:rFonts w:hint="default"/>
        <w:lang w:val="vi" w:eastAsia="en-US" w:bidi="ar-SA"/>
      </w:rPr>
    </w:lvl>
  </w:abstractNum>
  <w:abstractNum w:abstractNumId="60">
    <w:multiLevelType w:val="hybridMultilevel"/>
    <w:lvl w:ilvl="0">
      <w:start w:val="1"/>
      <w:numFmt w:val="lowerLetter"/>
      <w:lvlText w:val="%1."/>
      <w:lvlJc w:val="left"/>
      <w:pPr>
        <w:ind w:left="166" w:hanging="299"/>
        <w:jc w:val="left"/>
      </w:pPr>
      <w:rPr>
        <w:rFonts w:hint="default" w:ascii="Calibri" w:hAnsi="Calibri" w:eastAsia="Calibri" w:cs="Calibri"/>
        <w:b/>
        <w:bCs/>
        <w:color w:val="231F20"/>
        <w:spacing w:val="-2"/>
        <w:w w:val="100"/>
        <w:sz w:val="26"/>
        <w:szCs w:val="26"/>
        <w:lang w:val="vi" w:eastAsia="en-US" w:bidi="ar-SA"/>
      </w:rPr>
    </w:lvl>
    <w:lvl w:ilvl="1">
      <w:start w:val="0"/>
      <w:numFmt w:val="bullet"/>
      <w:lvlText w:val="•"/>
      <w:lvlJc w:val="left"/>
      <w:pPr>
        <w:ind w:left="1860" w:hanging="299"/>
      </w:pPr>
      <w:rPr>
        <w:rFonts w:hint="default"/>
        <w:lang w:val="vi" w:eastAsia="en-US" w:bidi="ar-SA"/>
      </w:rPr>
    </w:lvl>
    <w:lvl w:ilvl="2">
      <w:start w:val="0"/>
      <w:numFmt w:val="bullet"/>
      <w:lvlText w:val="•"/>
      <w:lvlJc w:val="left"/>
      <w:pPr>
        <w:ind w:left="2389" w:hanging="299"/>
      </w:pPr>
      <w:rPr>
        <w:rFonts w:hint="default"/>
        <w:lang w:val="vi" w:eastAsia="en-US" w:bidi="ar-SA"/>
      </w:rPr>
    </w:lvl>
    <w:lvl w:ilvl="3">
      <w:start w:val="0"/>
      <w:numFmt w:val="bullet"/>
      <w:lvlText w:val="•"/>
      <w:lvlJc w:val="left"/>
      <w:pPr>
        <w:ind w:left="2919" w:hanging="299"/>
      </w:pPr>
      <w:rPr>
        <w:rFonts w:hint="default"/>
        <w:lang w:val="vi" w:eastAsia="en-US" w:bidi="ar-SA"/>
      </w:rPr>
    </w:lvl>
    <w:lvl w:ilvl="4">
      <w:start w:val="0"/>
      <w:numFmt w:val="bullet"/>
      <w:lvlText w:val="•"/>
      <w:lvlJc w:val="left"/>
      <w:pPr>
        <w:ind w:left="3449" w:hanging="299"/>
      </w:pPr>
      <w:rPr>
        <w:rFonts w:hint="default"/>
        <w:lang w:val="vi" w:eastAsia="en-US" w:bidi="ar-SA"/>
      </w:rPr>
    </w:lvl>
    <w:lvl w:ilvl="5">
      <w:start w:val="0"/>
      <w:numFmt w:val="bullet"/>
      <w:lvlText w:val="•"/>
      <w:lvlJc w:val="left"/>
      <w:pPr>
        <w:ind w:left="3978" w:hanging="299"/>
      </w:pPr>
      <w:rPr>
        <w:rFonts w:hint="default"/>
        <w:lang w:val="vi" w:eastAsia="en-US" w:bidi="ar-SA"/>
      </w:rPr>
    </w:lvl>
    <w:lvl w:ilvl="6">
      <w:start w:val="0"/>
      <w:numFmt w:val="bullet"/>
      <w:lvlText w:val="•"/>
      <w:lvlJc w:val="left"/>
      <w:pPr>
        <w:ind w:left="4508" w:hanging="299"/>
      </w:pPr>
      <w:rPr>
        <w:rFonts w:hint="default"/>
        <w:lang w:val="vi" w:eastAsia="en-US" w:bidi="ar-SA"/>
      </w:rPr>
    </w:lvl>
    <w:lvl w:ilvl="7">
      <w:start w:val="0"/>
      <w:numFmt w:val="bullet"/>
      <w:lvlText w:val="•"/>
      <w:lvlJc w:val="left"/>
      <w:pPr>
        <w:ind w:left="5038" w:hanging="299"/>
      </w:pPr>
      <w:rPr>
        <w:rFonts w:hint="default"/>
        <w:lang w:val="vi" w:eastAsia="en-US" w:bidi="ar-SA"/>
      </w:rPr>
    </w:lvl>
    <w:lvl w:ilvl="8">
      <w:start w:val="0"/>
      <w:numFmt w:val="bullet"/>
      <w:lvlText w:val="•"/>
      <w:lvlJc w:val="left"/>
      <w:pPr>
        <w:ind w:left="5567" w:hanging="299"/>
      </w:pPr>
      <w:rPr>
        <w:rFonts w:hint="default"/>
        <w:lang w:val="vi" w:eastAsia="en-US" w:bidi="ar-SA"/>
      </w:rPr>
    </w:lvl>
  </w:abstractNum>
  <w:abstractNum w:abstractNumId="59">
    <w:multiLevelType w:val="hybridMultilevel"/>
    <w:lvl w:ilvl="0">
      <w:start w:val="1"/>
      <w:numFmt w:val="decimal"/>
      <w:lvlText w:val="%1."/>
      <w:lvlJc w:val="left"/>
      <w:pPr>
        <w:ind w:left="1560" w:hanging="261"/>
        <w:jc w:val="left"/>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2066" w:hanging="261"/>
      </w:pPr>
      <w:rPr>
        <w:rFonts w:hint="default"/>
        <w:lang w:val="vi" w:eastAsia="en-US" w:bidi="ar-SA"/>
      </w:rPr>
    </w:lvl>
    <w:lvl w:ilvl="2">
      <w:start w:val="0"/>
      <w:numFmt w:val="bullet"/>
      <w:lvlText w:val="•"/>
      <w:lvlJc w:val="left"/>
      <w:pPr>
        <w:ind w:left="2573" w:hanging="261"/>
      </w:pPr>
      <w:rPr>
        <w:rFonts w:hint="default"/>
        <w:lang w:val="vi" w:eastAsia="en-US" w:bidi="ar-SA"/>
      </w:rPr>
    </w:lvl>
    <w:lvl w:ilvl="3">
      <w:start w:val="0"/>
      <w:numFmt w:val="bullet"/>
      <w:lvlText w:val="•"/>
      <w:lvlJc w:val="left"/>
      <w:pPr>
        <w:ind w:left="3080" w:hanging="261"/>
      </w:pPr>
      <w:rPr>
        <w:rFonts w:hint="default"/>
        <w:lang w:val="vi" w:eastAsia="en-US" w:bidi="ar-SA"/>
      </w:rPr>
    </w:lvl>
    <w:lvl w:ilvl="4">
      <w:start w:val="0"/>
      <w:numFmt w:val="bullet"/>
      <w:lvlText w:val="•"/>
      <w:lvlJc w:val="left"/>
      <w:pPr>
        <w:ind w:left="3586" w:hanging="261"/>
      </w:pPr>
      <w:rPr>
        <w:rFonts w:hint="default"/>
        <w:lang w:val="vi" w:eastAsia="en-US" w:bidi="ar-SA"/>
      </w:rPr>
    </w:lvl>
    <w:lvl w:ilvl="5">
      <w:start w:val="0"/>
      <w:numFmt w:val="bullet"/>
      <w:lvlText w:val="•"/>
      <w:lvlJc w:val="left"/>
      <w:pPr>
        <w:ind w:left="4093" w:hanging="261"/>
      </w:pPr>
      <w:rPr>
        <w:rFonts w:hint="default"/>
        <w:lang w:val="vi" w:eastAsia="en-US" w:bidi="ar-SA"/>
      </w:rPr>
    </w:lvl>
    <w:lvl w:ilvl="6">
      <w:start w:val="0"/>
      <w:numFmt w:val="bullet"/>
      <w:lvlText w:val="•"/>
      <w:lvlJc w:val="left"/>
      <w:pPr>
        <w:ind w:left="4600" w:hanging="261"/>
      </w:pPr>
      <w:rPr>
        <w:rFonts w:hint="default"/>
        <w:lang w:val="vi" w:eastAsia="en-US" w:bidi="ar-SA"/>
      </w:rPr>
    </w:lvl>
    <w:lvl w:ilvl="7">
      <w:start w:val="0"/>
      <w:numFmt w:val="bullet"/>
      <w:lvlText w:val="•"/>
      <w:lvlJc w:val="left"/>
      <w:pPr>
        <w:ind w:left="5106" w:hanging="261"/>
      </w:pPr>
      <w:rPr>
        <w:rFonts w:hint="default"/>
        <w:lang w:val="vi" w:eastAsia="en-US" w:bidi="ar-SA"/>
      </w:rPr>
    </w:lvl>
    <w:lvl w:ilvl="8">
      <w:start w:val="0"/>
      <w:numFmt w:val="bullet"/>
      <w:lvlText w:val="•"/>
      <w:lvlJc w:val="left"/>
      <w:pPr>
        <w:ind w:left="5613" w:hanging="261"/>
      </w:pPr>
      <w:rPr>
        <w:rFonts w:hint="default"/>
        <w:lang w:val="vi" w:eastAsia="en-US" w:bidi="ar-SA"/>
      </w:rPr>
    </w:lvl>
  </w:abstractNum>
  <w:abstractNum w:abstractNumId="58">
    <w:multiLevelType w:val="hybridMultilevel"/>
    <w:lvl w:ilvl="0">
      <w:start w:val="3"/>
      <w:numFmt w:val="decimal"/>
      <w:lvlText w:val="%1."/>
      <w:lvlJc w:val="left"/>
      <w:pPr>
        <w:ind w:left="1557" w:hanging="257"/>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2066" w:hanging="257"/>
      </w:pPr>
      <w:rPr>
        <w:rFonts w:hint="default"/>
        <w:lang w:val="vi" w:eastAsia="en-US" w:bidi="ar-SA"/>
      </w:rPr>
    </w:lvl>
    <w:lvl w:ilvl="2">
      <w:start w:val="0"/>
      <w:numFmt w:val="bullet"/>
      <w:lvlText w:val="•"/>
      <w:lvlJc w:val="left"/>
      <w:pPr>
        <w:ind w:left="2573" w:hanging="257"/>
      </w:pPr>
      <w:rPr>
        <w:rFonts w:hint="default"/>
        <w:lang w:val="vi" w:eastAsia="en-US" w:bidi="ar-SA"/>
      </w:rPr>
    </w:lvl>
    <w:lvl w:ilvl="3">
      <w:start w:val="0"/>
      <w:numFmt w:val="bullet"/>
      <w:lvlText w:val="•"/>
      <w:lvlJc w:val="left"/>
      <w:pPr>
        <w:ind w:left="3080" w:hanging="257"/>
      </w:pPr>
      <w:rPr>
        <w:rFonts w:hint="default"/>
        <w:lang w:val="vi" w:eastAsia="en-US" w:bidi="ar-SA"/>
      </w:rPr>
    </w:lvl>
    <w:lvl w:ilvl="4">
      <w:start w:val="0"/>
      <w:numFmt w:val="bullet"/>
      <w:lvlText w:val="•"/>
      <w:lvlJc w:val="left"/>
      <w:pPr>
        <w:ind w:left="3586" w:hanging="257"/>
      </w:pPr>
      <w:rPr>
        <w:rFonts w:hint="default"/>
        <w:lang w:val="vi" w:eastAsia="en-US" w:bidi="ar-SA"/>
      </w:rPr>
    </w:lvl>
    <w:lvl w:ilvl="5">
      <w:start w:val="0"/>
      <w:numFmt w:val="bullet"/>
      <w:lvlText w:val="•"/>
      <w:lvlJc w:val="left"/>
      <w:pPr>
        <w:ind w:left="4093" w:hanging="257"/>
      </w:pPr>
      <w:rPr>
        <w:rFonts w:hint="default"/>
        <w:lang w:val="vi" w:eastAsia="en-US" w:bidi="ar-SA"/>
      </w:rPr>
    </w:lvl>
    <w:lvl w:ilvl="6">
      <w:start w:val="0"/>
      <w:numFmt w:val="bullet"/>
      <w:lvlText w:val="•"/>
      <w:lvlJc w:val="left"/>
      <w:pPr>
        <w:ind w:left="4600" w:hanging="257"/>
      </w:pPr>
      <w:rPr>
        <w:rFonts w:hint="default"/>
        <w:lang w:val="vi" w:eastAsia="en-US" w:bidi="ar-SA"/>
      </w:rPr>
    </w:lvl>
    <w:lvl w:ilvl="7">
      <w:start w:val="0"/>
      <w:numFmt w:val="bullet"/>
      <w:lvlText w:val="•"/>
      <w:lvlJc w:val="left"/>
      <w:pPr>
        <w:ind w:left="5106" w:hanging="257"/>
      </w:pPr>
      <w:rPr>
        <w:rFonts w:hint="default"/>
        <w:lang w:val="vi" w:eastAsia="en-US" w:bidi="ar-SA"/>
      </w:rPr>
    </w:lvl>
    <w:lvl w:ilvl="8">
      <w:start w:val="0"/>
      <w:numFmt w:val="bullet"/>
      <w:lvlText w:val="•"/>
      <w:lvlJc w:val="left"/>
      <w:pPr>
        <w:ind w:left="5613" w:hanging="257"/>
      </w:pPr>
      <w:rPr>
        <w:rFonts w:hint="default"/>
        <w:lang w:val="vi" w:eastAsia="en-US" w:bidi="ar-SA"/>
      </w:rPr>
    </w:lvl>
  </w:abstractNum>
  <w:abstractNum w:abstractNumId="57">
    <w:multiLevelType w:val="hybridMultilevel"/>
    <w:lvl w:ilvl="0">
      <w:start w:val="1"/>
      <w:numFmt w:val="decimal"/>
      <w:lvlText w:val="%1."/>
      <w:lvlJc w:val="left"/>
      <w:pPr>
        <w:ind w:left="166" w:hanging="254"/>
        <w:jc w:val="left"/>
      </w:pPr>
      <w:rPr>
        <w:rFonts w:hint="default" w:ascii="Calibri" w:hAnsi="Calibri" w:eastAsia="Calibri" w:cs="Calibri"/>
        <w:b/>
        <w:bCs/>
        <w:color w:val="231F20"/>
        <w:w w:val="100"/>
        <w:sz w:val="26"/>
        <w:szCs w:val="26"/>
        <w:lang w:val="vi" w:eastAsia="en-US" w:bidi="ar-SA"/>
      </w:rPr>
    </w:lvl>
    <w:lvl w:ilvl="1">
      <w:start w:val="1"/>
      <w:numFmt w:val="decimal"/>
      <w:lvlText w:val="%2."/>
      <w:lvlJc w:val="left"/>
      <w:pPr>
        <w:ind w:left="1557" w:hanging="257"/>
        <w:jc w:val="left"/>
      </w:pPr>
      <w:rPr>
        <w:rFonts w:hint="default" w:ascii="Calibri" w:hAnsi="Calibri" w:eastAsia="Calibri" w:cs="Calibri"/>
        <w:color w:val="231F20"/>
        <w:w w:val="100"/>
        <w:sz w:val="26"/>
        <w:szCs w:val="26"/>
        <w:lang w:val="vi" w:eastAsia="en-US" w:bidi="ar-SA"/>
      </w:rPr>
    </w:lvl>
    <w:lvl w:ilvl="2">
      <w:start w:val="0"/>
      <w:numFmt w:val="bullet"/>
      <w:lvlText w:val="•"/>
      <w:lvlJc w:val="left"/>
      <w:pPr>
        <w:ind w:left="2123" w:hanging="257"/>
      </w:pPr>
      <w:rPr>
        <w:rFonts w:hint="default"/>
        <w:lang w:val="vi" w:eastAsia="en-US" w:bidi="ar-SA"/>
      </w:rPr>
    </w:lvl>
    <w:lvl w:ilvl="3">
      <w:start w:val="0"/>
      <w:numFmt w:val="bullet"/>
      <w:lvlText w:val="•"/>
      <w:lvlJc w:val="left"/>
      <w:pPr>
        <w:ind w:left="2686" w:hanging="257"/>
      </w:pPr>
      <w:rPr>
        <w:rFonts w:hint="default"/>
        <w:lang w:val="vi" w:eastAsia="en-US" w:bidi="ar-SA"/>
      </w:rPr>
    </w:lvl>
    <w:lvl w:ilvl="4">
      <w:start w:val="0"/>
      <w:numFmt w:val="bullet"/>
      <w:lvlText w:val="•"/>
      <w:lvlJc w:val="left"/>
      <w:pPr>
        <w:ind w:left="3249" w:hanging="257"/>
      </w:pPr>
      <w:rPr>
        <w:rFonts w:hint="default"/>
        <w:lang w:val="vi" w:eastAsia="en-US" w:bidi="ar-SA"/>
      </w:rPr>
    </w:lvl>
    <w:lvl w:ilvl="5">
      <w:start w:val="0"/>
      <w:numFmt w:val="bullet"/>
      <w:lvlText w:val="•"/>
      <w:lvlJc w:val="left"/>
      <w:pPr>
        <w:ind w:left="3812" w:hanging="257"/>
      </w:pPr>
      <w:rPr>
        <w:rFonts w:hint="default"/>
        <w:lang w:val="vi" w:eastAsia="en-US" w:bidi="ar-SA"/>
      </w:rPr>
    </w:lvl>
    <w:lvl w:ilvl="6">
      <w:start w:val="0"/>
      <w:numFmt w:val="bullet"/>
      <w:lvlText w:val="•"/>
      <w:lvlJc w:val="left"/>
      <w:pPr>
        <w:ind w:left="4375" w:hanging="257"/>
      </w:pPr>
      <w:rPr>
        <w:rFonts w:hint="default"/>
        <w:lang w:val="vi" w:eastAsia="en-US" w:bidi="ar-SA"/>
      </w:rPr>
    </w:lvl>
    <w:lvl w:ilvl="7">
      <w:start w:val="0"/>
      <w:numFmt w:val="bullet"/>
      <w:lvlText w:val="•"/>
      <w:lvlJc w:val="left"/>
      <w:pPr>
        <w:ind w:left="4938" w:hanging="257"/>
      </w:pPr>
      <w:rPr>
        <w:rFonts w:hint="default"/>
        <w:lang w:val="vi" w:eastAsia="en-US" w:bidi="ar-SA"/>
      </w:rPr>
    </w:lvl>
    <w:lvl w:ilvl="8">
      <w:start w:val="0"/>
      <w:numFmt w:val="bullet"/>
      <w:lvlText w:val="•"/>
      <w:lvlJc w:val="left"/>
      <w:pPr>
        <w:ind w:left="5501" w:hanging="257"/>
      </w:pPr>
      <w:rPr>
        <w:rFonts w:hint="default"/>
        <w:lang w:val="vi" w:eastAsia="en-US" w:bidi="ar-SA"/>
      </w:rPr>
    </w:lvl>
  </w:abstractNum>
  <w:abstractNum w:abstractNumId="56">
    <w:multiLevelType w:val="hybridMultilevel"/>
    <w:lvl w:ilvl="0">
      <w:start w:val="1"/>
      <w:numFmt w:val="decimal"/>
      <w:lvlText w:val="%1."/>
      <w:lvlJc w:val="left"/>
      <w:pPr>
        <w:ind w:left="990" w:hanging="257"/>
        <w:jc w:val="left"/>
      </w:pPr>
      <w:rPr>
        <w:rFonts w:hint="default"/>
        <w:w w:val="100"/>
        <w:lang w:val="vi" w:eastAsia="en-US" w:bidi="ar-SA"/>
      </w:rPr>
    </w:lvl>
    <w:lvl w:ilvl="1">
      <w:start w:val="0"/>
      <w:numFmt w:val="bullet"/>
      <w:lvlText w:val="•"/>
      <w:lvlJc w:val="left"/>
      <w:pPr>
        <w:ind w:left="1562" w:hanging="257"/>
      </w:pPr>
      <w:rPr>
        <w:rFonts w:hint="default"/>
        <w:lang w:val="vi" w:eastAsia="en-US" w:bidi="ar-SA"/>
      </w:rPr>
    </w:lvl>
    <w:lvl w:ilvl="2">
      <w:start w:val="0"/>
      <w:numFmt w:val="bullet"/>
      <w:lvlText w:val="•"/>
      <w:lvlJc w:val="left"/>
      <w:pPr>
        <w:ind w:left="2125" w:hanging="257"/>
      </w:pPr>
      <w:rPr>
        <w:rFonts w:hint="default"/>
        <w:lang w:val="vi" w:eastAsia="en-US" w:bidi="ar-SA"/>
      </w:rPr>
    </w:lvl>
    <w:lvl w:ilvl="3">
      <w:start w:val="0"/>
      <w:numFmt w:val="bullet"/>
      <w:lvlText w:val="•"/>
      <w:lvlJc w:val="left"/>
      <w:pPr>
        <w:ind w:left="2688" w:hanging="257"/>
      </w:pPr>
      <w:rPr>
        <w:rFonts w:hint="default"/>
        <w:lang w:val="vi" w:eastAsia="en-US" w:bidi="ar-SA"/>
      </w:rPr>
    </w:lvl>
    <w:lvl w:ilvl="4">
      <w:start w:val="0"/>
      <w:numFmt w:val="bullet"/>
      <w:lvlText w:val="•"/>
      <w:lvlJc w:val="left"/>
      <w:pPr>
        <w:ind w:left="3250" w:hanging="257"/>
      </w:pPr>
      <w:rPr>
        <w:rFonts w:hint="default"/>
        <w:lang w:val="vi" w:eastAsia="en-US" w:bidi="ar-SA"/>
      </w:rPr>
    </w:lvl>
    <w:lvl w:ilvl="5">
      <w:start w:val="0"/>
      <w:numFmt w:val="bullet"/>
      <w:lvlText w:val="•"/>
      <w:lvlJc w:val="left"/>
      <w:pPr>
        <w:ind w:left="3813" w:hanging="257"/>
      </w:pPr>
      <w:rPr>
        <w:rFonts w:hint="default"/>
        <w:lang w:val="vi" w:eastAsia="en-US" w:bidi="ar-SA"/>
      </w:rPr>
    </w:lvl>
    <w:lvl w:ilvl="6">
      <w:start w:val="0"/>
      <w:numFmt w:val="bullet"/>
      <w:lvlText w:val="•"/>
      <w:lvlJc w:val="left"/>
      <w:pPr>
        <w:ind w:left="4376" w:hanging="257"/>
      </w:pPr>
      <w:rPr>
        <w:rFonts w:hint="default"/>
        <w:lang w:val="vi" w:eastAsia="en-US" w:bidi="ar-SA"/>
      </w:rPr>
    </w:lvl>
    <w:lvl w:ilvl="7">
      <w:start w:val="0"/>
      <w:numFmt w:val="bullet"/>
      <w:lvlText w:val="•"/>
      <w:lvlJc w:val="left"/>
      <w:pPr>
        <w:ind w:left="4938" w:hanging="257"/>
      </w:pPr>
      <w:rPr>
        <w:rFonts w:hint="default"/>
        <w:lang w:val="vi" w:eastAsia="en-US" w:bidi="ar-SA"/>
      </w:rPr>
    </w:lvl>
    <w:lvl w:ilvl="8">
      <w:start w:val="0"/>
      <w:numFmt w:val="bullet"/>
      <w:lvlText w:val="•"/>
      <w:lvlJc w:val="left"/>
      <w:pPr>
        <w:ind w:left="5501" w:hanging="257"/>
      </w:pPr>
      <w:rPr>
        <w:rFonts w:hint="default"/>
        <w:lang w:val="vi" w:eastAsia="en-US" w:bidi="ar-SA"/>
      </w:rPr>
    </w:lvl>
  </w:abstractNum>
  <w:abstractNum w:abstractNumId="55">
    <w:multiLevelType w:val="hybridMultilevel"/>
    <w:lvl w:ilvl="0">
      <w:start w:val="1"/>
      <w:numFmt w:val="decimal"/>
      <w:lvlText w:val="%1."/>
      <w:lvlJc w:val="left"/>
      <w:pPr>
        <w:ind w:left="167" w:hanging="247"/>
        <w:jc w:val="left"/>
      </w:pPr>
      <w:rPr>
        <w:rFonts w:hint="default"/>
        <w:b/>
        <w:bCs/>
        <w:spacing w:val="-3"/>
        <w:w w:val="100"/>
        <w:lang w:val="vi" w:eastAsia="en-US" w:bidi="ar-SA"/>
      </w:rPr>
    </w:lvl>
    <w:lvl w:ilvl="1">
      <w:start w:val="0"/>
      <w:numFmt w:val="bullet"/>
      <w:lvlText w:val="•"/>
      <w:lvlJc w:val="left"/>
      <w:pPr>
        <w:ind w:left="806" w:hanging="247"/>
      </w:pPr>
      <w:rPr>
        <w:rFonts w:hint="default"/>
        <w:lang w:val="vi" w:eastAsia="en-US" w:bidi="ar-SA"/>
      </w:rPr>
    </w:lvl>
    <w:lvl w:ilvl="2">
      <w:start w:val="0"/>
      <w:numFmt w:val="bullet"/>
      <w:lvlText w:val="•"/>
      <w:lvlJc w:val="left"/>
      <w:pPr>
        <w:ind w:left="1453" w:hanging="247"/>
      </w:pPr>
      <w:rPr>
        <w:rFonts w:hint="default"/>
        <w:lang w:val="vi" w:eastAsia="en-US" w:bidi="ar-SA"/>
      </w:rPr>
    </w:lvl>
    <w:lvl w:ilvl="3">
      <w:start w:val="0"/>
      <w:numFmt w:val="bullet"/>
      <w:lvlText w:val="•"/>
      <w:lvlJc w:val="left"/>
      <w:pPr>
        <w:ind w:left="2100" w:hanging="247"/>
      </w:pPr>
      <w:rPr>
        <w:rFonts w:hint="default"/>
        <w:lang w:val="vi" w:eastAsia="en-US" w:bidi="ar-SA"/>
      </w:rPr>
    </w:lvl>
    <w:lvl w:ilvl="4">
      <w:start w:val="0"/>
      <w:numFmt w:val="bullet"/>
      <w:lvlText w:val="•"/>
      <w:lvlJc w:val="left"/>
      <w:pPr>
        <w:ind w:left="2746" w:hanging="247"/>
      </w:pPr>
      <w:rPr>
        <w:rFonts w:hint="default"/>
        <w:lang w:val="vi" w:eastAsia="en-US" w:bidi="ar-SA"/>
      </w:rPr>
    </w:lvl>
    <w:lvl w:ilvl="5">
      <w:start w:val="0"/>
      <w:numFmt w:val="bullet"/>
      <w:lvlText w:val="•"/>
      <w:lvlJc w:val="left"/>
      <w:pPr>
        <w:ind w:left="3393" w:hanging="247"/>
      </w:pPr>
      <w:rPr>
        <w:rFonts w:hint="default"/>
        <w:lang w:val="vi" w:eastAsia="en-US" w:bidi="ar-SA"/>
      </w:rPr>
    </w:lvl>
    <w:lvl w:ilvl="6">
      <w:start w:val="0"/>
      <w:numFmt w:val="bullet"/>
      <w:lvlText w:val="•"/>
      <w:lvlJc w:val="left"/>
      <w:pPr>
        <w:ind w:left="4040" w:hanging="247"/>
      </w:pPr>
      <w:rPr>
        <w:rFonts w:hint="default"/>
        <w:lang w:val="vi" w:eastAsia="en-US" w:bidi="ar-SA"/>
      </w:rPr>
    </w:lvl>
    <w:lvl w:ilvl="7">
      <w:start w:val="0"/>
      <w:numFmt w:val="bullet"/>
      <w:lvlText w:val="•"/>
      <w:lvlJc w:val="left"/>
      <w:pPr>
        <w:ind w:left="4686" w:hanging="247"/>
      </w:pPr>
      <w:rPr>
        <w:rFonts w:hint="default"/>
        <w:lang w:val="vi" w:eastAsia="en-US" w:bidi="ar-SA"/>
      </w:rPr>
    </w:lvl>
    <w:lvl w:ilvl="8">
      <w:start w:val="0"/>
      <w:numFmt w:val="bullet"/>
      <w:lvlText w:val="•"/>
      <w:lvlJc w:val="left"/>
      <w:pPr>
        <w:ind w:left="5333" w:hanging="247"/>
      </w:pPr>
      <w:rPr>
        <w:rFonts w:hint="default"/>
        <w:lang w:val="vi" w:eastAsia="en-US" w:bidi="ar-SA"/>
      </w:rPr>
    </w:lvl>
  </w:abstractNum>
  <w:abstractNum w:abstractNumId="54">
    <w:multiLevelType w:val="hybridMultilevel"/>
    <w:lvl w:ilvl="0">
      <w:start w:val="1"/>
      <w:numFmt w:val="decimal"/>
      <w:lvlText w:val="%1."/>
      <w:lvlJc w:val="left"/>
      <w:pPr>
        <w:ind w:left="167" w:hanging="272"/>
        <w:jc w:val="left"/>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806" w:hanging="272"/>
      </w:pPr>
      <w:rPr>
        <w:rFonts w:hint="default"/>
        <w:lang w:val="vi" w:eastAsia="en-US" w:bidi="ar-SA"/>
      </w:rPr>
    </w:lvl>
    <w:lvl w:ilvl="2">
      <w:start w:val="0"/>
      <w:numFmt w:val="bullet"/>
      <w:lvlText w:val="•"/>
      <w:lvlJc w:val="left"/>
      <w:pPr>
        <w:ind w:left="1453" w:hanging="272"/>
      </w:pPr>
      <w:rPr>
        <w:rFonts w:hint="default"/>
        <w:lang w:val="vi" w:eastAsia="en-US" w:bidi="ar-SA"/>
      </w:rPr>
    </w:lvl>
    <w:lvl w:ilvl="3">
      <w:start w:val="0"/>
      <w:numFmt w:val="bullet"/>
      <w:lvlText w:val="•"/>
      <w:lvlJc w:val="left"/>
      <w:pPr>
        <w:ind w:left="2100" w:hanging="272"/>
      </w:pPr>
      <w:rPr>
        <w:rFonts w:hint="default"/>
        <w:lang w:val="vi" w:eastAsia="en-US" w:bidi="ar-SA"/>
      </w:rPr>
    </w:lvl>
    <w:lvl w:ilvl="4">
      <w:start w:val="0"/>
      <w:numFmt w:val="bullet"/>
      <w:lvlText w:val="•"/>
      <w:lvlJc w:val="left"/>
      <w:pPr>
        <w:ind w:left="2746" w:hanging="272"/>
      </w:pPr>
      <w:rPr>
        <w:rFonts w:hint="default"/>
        <w:lang w:val="vi" w:eastAsia="en-US" w:bidi="ar-SA"/>
      </w:rPr>
    </w:lvl>
    <w:lvl w:ilvl="5">
      <w:start w:val="0"/>
      <w:numFmt w:val="bullet"/>
      <w:lvlText w:val="•"/>
      <w:lvlJc w:val="left"/>
      <w:pPr>
        <w:ind w:left="3393" w:hanging="272"/>
      </w:pPr>
      <w:rPr>
        <w:rFonts w:hint="default"/>
        <w:lang w:val="vi" w:eastAsia="en-US" w:bidi="ar-SA"/>
      </w:rPr>
    </w:lvl>
    <w:lvl w:ilvl="6">
      <w:start w:val="0"/>
      <w:numFmt w:val="bullet"/>
      <w:lvlText w:val="•"/>
      <w:lvlJc w:val="left"/>
      <w:pPr>
        <w:ind w:left="4040" w:hanging="272"/>
      </w:pPr>
      <w:rPr>
        <w:rFonts w:hint="default"/>
        <w:lang w:val="vi" w:eastAsia="en-US" w:bidi="ar-SA"/>
      </w:rPr>
    </w:lvl>
    <w:lvl w:ilvl="7">
      <w:start w:val="0"/>
      <w:numFmt w:val="bullet"/>
      <w:lvlText w:val="•"/>
      <w:lvlJc w:val="left"/>
      <w:pPr>
        <w:ind w:left="4686" w:hanging="272"/>
      </w:pPr>
      <w:rPr>
        <w:rFonts w:hint="default"/>
        <w:lang w:val="vi" w:eastAsia="en-US" w:bidi="ar-SA"/>
      </w:rPr>
    </w:lvl>
    <w:lvl w:ilvl="8">
      <w:start w:val="0"/>
      <w:numFmt w:val="bullet"/>
      <w:lvlText w:val="•"/>
      <w:lvlJc w:val="left"/>
      <w:pPr>
        <w:ind w:left="5333" w:hanging="272"/>
      </w:pPr>
      <w:rPr>
        <w:rFonts w:hint="default"/>
        <w:lang w:val="vi" w:eastAsia="en-US" w:bidi="ar-SA"/>
      </w:rPr>
    </w:lvl>
  </w:abstractNum>
  <w:abstractNum w:abstractNumId="53">
    <w:multiLevelType w:val="hybridMultilevel"/>
    <w:lvl w:ilvl="0">
      <w:start w:val="0"/>
      <w:numFmt w:val="bullet"/>
      <w:lvlText w:val="–"/>
      <w:lvlJc w:val="left"/>
      <w:pPr>
        <w:ind w:left="167" w:hanging="180"/>
      </w:pPr>
      <w:rPr>
        <w:rFonts w:hint="default" w:ascii="Calibri" w:hAnsi="Calibri" w:eastAsia="Calibri" w:cs="Calibri"/>
        <w:w w:val="100"/>
        <w:sz w:val="26"/>
        <w:szCs w:val="26"/>
        <w:lang w:val="vi" w:eastAsia="en-US" w:bidi="ar-SA"/>
      </w:rPr>
    </w:lvl>
    <w:lvl w:ilvl="1">
      <w:start w:val="0"/>
      <w:numFmt w:val="bullet"/>
      <w:lvlText w:val="-"/>
      <w:lvlJc w:val="left"/>
      <w:pPr>
        <w:ind w:left="167" w:hanging="132"/>
      </w:pPr>
      <w:rPr>
        <w:rFonts w:hint="default"/>
        <w:w w:val="100"/>
        <w:lang w:val="vi" w:eastAsia="en-US" w:bidi="ar-SA"/>
      </w:rPr>
    </w:lvl>
    <w:lvl w:ilvl="2">
      <w:start w:val="0"/>
      <w:numFmt w:val="bullet"/>
      <w:lvlText w:val="-"/>
      <w:lvlJc w:val="left"/>
      <w:pPr>
        <w:ind w:left="167" w:hanging="128"/>
      </w:pPr>
      <w:rPr>
        <w:rFonts w:hint="default" w:ascii="Calibri" w:hAnsi="Calibri" w:eastAsia="Calibri" w:cs="Calibri"/>
        <w:b/>
        <w:bCs/>
        <w:color w:val="231F20"/>
        <w:w w:val="100"/>
        <w:sz w:val="24"/>
        <w:szCs w:val="24"/>
        <w:lang w:val="vi" w:eastAsia="en-US" w:bidi="ar-SA"/>
      </w:rPr>
    </w:lvl>
    <w:lvl w:ilvl="3">
      <w:start w:val="0"/>
      <w:numFmt w:val="bullet"/>
      <w:lvlText w:val="•"/>
      <w:lvlJc w:val="left"/>
      <w:pPr>
        <w:ind w:left="2100" w:hanging="128"/>
      </w:pPr>
      <w:rPr>
        <w:rFonts w:hint="default"/>
        <w:lang w:val="vi" w:eastAsia="en-US" w:bidi="ar-SA"/>
      </w:rPr>
    </w:lvl>
    <w:lvl w:ilvl="4">
      <w:start w:val="0"/>
      <w:numFmt w:val="bullet"/>
      <w:lvlText w:val="•"/>
      <w:lvlJc w:val="left"/>
      <w:pPr>
        <w:ind w:left="2746" w:hanging="128"/>
      </w:pPr>
      <w:rPr>
        <w:rFonts w:hint="default"/>
        <w:lang w:val="vi" w:eastAsia="en-US" w:bidi="ar-SA"/>
      </w:rPr>
    </w:lvl>
    <w:lvl w:ilvl="5">
      <w:start w:val="0"/>
      <w:numFmt w:val="bullet"/>
      <w:lvlText w:val="•"/>
      <w:lvlJc w:val="left"/>
      <w:pPr>
        <w:ind w:left="3393" w:hanging="128"/>
      </w:pPr>
      <w:rPr>
        <w:rFonts w:hint="default"/>
        <w:lang w:val="vi" w:eastAsia="en-US" w:bidi="ar-SA"/>
      </w:rPr>
    </w:lvl>
    <w:lvl w:ilvl="6">
      <w:start w:val="0"/>
      <w:numFmt w:val="bullet"/>
      <w:lvlText w:val="•"/>
      <w:lvlJc w:val="left"/>
      <w:pPr>
        <w:ind w:left="4040" w:hanging="128"/>
      </w:pPr>
      <w:rPr>
        <w:rFonts w:hint="default"/>
        <w:lang w:val="vi" w:eastAsia="en-US" w:bidi="ar-SA"/>
      </w:rPr>
    </w:lvl>
    <w:lvl w:ilvl="7">
      <w:start w:val="0"/>
      <w:numFmt w:val="bullet"/>
      <w:lvlText w:val="•"/>
      <w:lvlJc w:val="left"/>
      <w:pPr>
        <w:ind w:left="4686" w:hanging="128"/>
      </w:pPr>
      <w:rPr>
        <w:rFonts w:hint="default"/>
        <w:lang w:val="vi" w:eastAsia="en-US" w:bidi="ar-SA"/>
      </w:rPr>
    </w:lvl>
    <w:lvl w:ilvl="8">
      <w:start w:val="0"/>
      <w:numFmt w:val="bullet"/>
      <w:lvlText w:val="•"/>
      <w:lvlJc w:val="left"/>
      <w:pPr>
        <w:ind w:left="5333" w:hanging="128"/>
      </w:pPr>
      <w:rPr>
        <w:rFonts w:hint="default"/>
        <w:lang w:val="vi" w:eastAsia="en-US" w:bidi="ar-SA"/>
      </w:rPr>
    </w:lvl>
  </w:abstractNum>
  <w:abstractNum w:abstractNumId="52">
    <w:multiLevelType w:val="hybridMultilevel"/>
    <w:lvl w:ilvl="0">
      <w:start w:val="1"/>
      <w:numFmt w:val="decimal"/>
      <w:lvlText w:val="%1."/>
      <w:lvlJc w:val="left"/>
      <w:pPr>
        <w:ind w:left="166" w:hanging="289"/>
        <w:jc w:val="left"/>
      </w:pPr>
      <w:rPr>
        <w:rFonts w:hint="default" w:ascii="Calibri" w:hAnsi="Calibri" w:eastAsia="Calibri" w:cs="Calibri"/>
        <w:color w:val="231F20"/>
        <w:w w:val="100"/>
        <w:sz w:val="26"/>
        <w:szCs w:val="26"/>
        <w:lang w:val="vi" w:eastAsia="en-US" w:bidi="ar-SA"/>
      </w:rPr>
    </w:lvl>
    <w:lvl w:ilvl="1">
      <w:start w:val="1"/>
      <w:numFmt w:val="decimal"/>
      <w:lvlText w:val="%2."/>
      <w:lvlJc w:val="left"/>
      <w:pPr>
        <w:ind w:left="2127" w:hanging="261"/>
        <w:jc w:val="left"/>
      </w:pPr>
      <w:rPr>
        <w:rFonts w:hint="default" w:ascii="Calibri" w:hAnsi="Calibri" w:eastAsia="Calibri" w:cs="Calibri"/>
        <w:b/>
        <w:bCs/>
        <w:i/>
        <w:color w:val="231F20"/>
        <w:w w:val="100"/>
        <w:sz w:val="26"/>
        <w:szCs w:val="26"/>
        <w:lang w:val="vi" w:eastAsia="en-US" w:bidi="ar-SA"/>
      </w:rPr>
    </w:lvl>
    <w:lvl w:ilvl="2">
      <w:start w:val="0"/>
      <w:numFmt w:val="bullet"/>
      <w:lvlText w:val="•"/>
      <w:lvlJc w:val="left"/>
      <w:pPr>
        <w:ind w:left="2620" w:hanging="261"/>
      </w:pPr>
      <w:rPr>
        <w:rFonts w:hint="default"/>
        <w:lang w:val="vi" w:eastAsia="en-US" w:bidi="ar-SA"/>
      </w:rPr>
    </w:lvl>
    <w:lvl w:ilvl="3">
      <w:start w:val="0"/>
      <w:numFmt w:val="bullet"/>
      <w:lvlText w:val="•"/>
      <w:lvlJc w:val="left"/>
      <w:pPr>
        <w:ind w:left="3121" w:hanging="261"/>
      </w:pPr>
      <w:rPr>
        <w:rFonts w:hint="default"/>
        <w:lang w:val="vi" w:eastAsia="en-US" w:bidi="ar-SA"/>
      </w:rPr>
    </w:lvl>
    <w:lvl w:ilvl="4">
      <w:start w:val="0"/>
      <w:numFmt w:val="bullet"/>
      <w:lvlText w:val="•"/>
      <w:lvlJc w:val="left"/>
      <w:pPr>
        <w:ind w:left="3622" w:hanging="261"/>
      </w:pPr>
      <w:rPr>
        <w:rFonts w:hint="default"/>
        <w:lang w:val="vi" w:eastAsia="en-US" w:bidi="ar-SA"/>
      </w:rPr>
    </w:lvl>
    <w:lvl w:ilvl="5">
      <w:start w:val="0"/>
      <w:numFmt w:val="bullet"/>
      <w:lvlText w:val="•"/>
      <w:lvlJc w:val="left"/>
      <w:pPr>
        <w:ind w:left="4123" w:hanging="261"/>
      </w:pPr>
      <w:rPr>
        <w:rFonts w:hint="default"/>
        <w:lang w:val="vi" w:eastAsia="en-US" w:bidi="ar-SA"/>
      </w:rPr>
    </w:lvl>
    <w:lvl w:ilvl="6">
      <w:start w:val="0"/>
      <w:numFmt w:val="bullet"/>
      <w:lvlText w:val="•"/>
      <w:lvlJc w:val="left"/>
      <w:pPr>
        <w:ind w:left="4623" w:hanging="261"/>
      </w:pPr>
      <w:rPr>
        <w:rFonts w:hint="default"/>
        <w:lang w:val="vi" w:eastAsia="en-US" w:bidi="ar-SA"/>
      </w:rPr>
    </w:lvl>
    <w:lvl w:ilvl="7">
      <w:start w:val="0"/>
      <w:numFmt w:val="bullet"/>
      <w:lvlText w:val="•"/>
      <w:lvlJc w:val="left"/>
      <w:pPr>
        <w:ind w:left="5124" w:hanging="261"/>
      </w:pPr>
      <w:rPr>
        <w:rFonts w:hint="default"/>
        <w:lang w:val="vi" w:eastAsia="en-US" w:bidi="ar-SA"/>
      </w:rPr>
    </w:lvl>
    <w:lvl w:ilvl="8">
      <w:start w:val="0"/>
      <w:numFmt w:val="bullet"/>
      <w:lvlText w:val="•"/>
      <w:lvlJc w:val="left"/>
      <w:pPr>
        <w:ind w:left="5625" w:hanging="261"/>
      </w:pPr>
      <w:rPr>
        <w:rFonts w:hint="default"/>
        <w:lang w:val="vi" w:eastAsia="en-US" w:bidi="ar-SA"/>
      </w:rPr>
    </w:lvl>
  </w:abstractNum>
  <w:abstractNum w:abstractNumId="51">
    <w:multiLevelType w:val="hybridMultilevel"/>
    <w:lvl w:ilvl="0">
      <w:start w:val="1"/>
      <w:numFmt w:val="decimal"/>
      <w:lvlText w:val="%1."/>
      <w:lvlJc w:val="left"/>
      <w:pPr>
        <w:ind w:left="969" w:hanging="236"/>
        <w:jc w:val="left"/>
      </w:pPr>
      <w:rPr>
        <w:rFonts w:hint="default" w:ascii="Times New Roman" w:hAnsi="Times New Roman" w:eastAsia="Times New Roman" w:cs="Times New Roman"/>
        <w:color w:val="231F20"/>
        <w:w w:val="100"/>
        <w:sz w:val="24"/>
        <w:szCs w:val="24"/>
        <w:lang w:val="vi" w:eastAsia="en-US" w:bidi="ar-SA"/>
      </w:rPr>
    </w:lvl>
    <w:lvl w:ilvl="1">
      <w:start w:val="0"/>
      <w:numFmt w:val="bullet"/>
      <w:lvlText w:val="•"/>
      <w:lvlJc w:val="left"/>
      <w:pPr>
        <w:ind w:left="1526" w:hanging="236"/>
      </w:pPr>
      <w:rPr>
        <w:rFonts w:hint="default"/>
        <w:lang w:val="vi" w:eastAsia="en-US" w:bidi="ar-SA"/>
      </w:rPr>
    </w:lvl>
    <w:lvl w:ilvl="2">
      <w:start w:val="0"/>
      <w:numFmt w:val="bullet"/>
      <w:lvlText w:val="•"/>
      <w:lvlJc w:val="left"/>
      <w:pPr>
        <w:ind w:left="2093" w:hanging="236"/>
      </w:pPr>
      <w:rPr>
        <w:rFonts w:hint="default"/>
        <w:lang w:val="vi" w:eastAsia="en-US" w:bidi="ar-SA"/>
      </w:rPr>
    </w:lvl>
    <w:lvl w:ilvl="3">
      <w:start w:val="0"/>
      <w:numFmt w:val="bullet"/>
      <w:lvlText w:val="•"/>
      <w:lvlJc w:val="left"/>
      <w:pPr>
        <w:ind w:left="2660" w:hanging="236"/>
      </w:pPr>
      <w:rPr>
        <w:rFonts w:hint="default"/>
        <w:lang w:val="vi" w:eastAsia="en-US" w:bidi="ar-SA"/>
      </w:rPr>
    </w:lvl>
    <w:lvl w:ilvl="4">
      <w:start w:val="0"/>
      <w:numFmt w:val="bullet"/>
      <w:lvlText w:val="•"/>
      <w:lvlJc w:val="left"/>
      <w:pPr>
        <w:ind w:left="3226" w:hanging="236"/>
      </w:pPr>
      <w:rPr>
        <w:rFonts w:hint="default"/>
        <w:lang w:val="vi" w:eastAsia="en-US" w:bidi="ar-SA"/>
      </w:rPr>
    </w:lvl>
    <w:lvl w:ilvl="5">
      <w:start w:val="0"/>
      <w:numFmt w:val="bullet"/>
      <w:lvlText w:val="•"/>
      <w:lvlJc w:val="left"/>
      <w:pPr>
        <w:ind w:left="3793" w:hanging="236"/>
      </w:pPr>
      <w:rPr>
        <w:rFonts w:hint="default"/>
        <w:lang w:val="vi" w:eastAsia="en-US" w:bidi="ar-SA"/>
      </w:rPr>
    </w:lvl>
    <w:lvl w:ilvl="6">
      <w:start w:val="0"/>
      <w:numFmt w:val="bullet"/>
      <w:lvlText w:val="•"/>
      <w:lvlJc w:val="left"/>
      <w:pPr>
        <w:ind w:left="4360" w:hanging="236"/>
      </w:pPr>
      <w:rPr>
        <w:rFonts w:hint="default"/>
        <w:lang w:val="vi" w:eastAsia="en-US" w:bidi="ar-SA"/>
      </w:rPr>
    </w:lvl>
    <w:lvl w:ilvl="7">
      <w:start w:val="0"/>
      <w:numFmt w:val="bullet"/>
      <w:lvlText w:val="•"/>
      <w:lvlJc w:val="left"/>
      <w:pPr>
        <w:ind w:left="4926" w:hanging="236"/>
      </w:pPr>
      <w:rPr>
        <w:rFonts w:hint="default"/>
        <w:lang w:val="vi" w:eastAsia="en-US" w:bidi="ar-SA"/>
      </w:rPr>
    </w:lvl>
    <w:lvl w:ilvl="8">
      <w:start w:val="0"/>
      <w:numFmt w:val="bullet"/>
      <w:lvlText w:val="•"/>
      <w:lvlJc w:val="left"/>
      <w:pPr>
        <w:ind w:left="5493" w:hanging="236"/>
      </w:pPr>
      <w:rPr>
        <w:rFonts w:hint="default"/>
        <w:lang w:val="vi" w:eastAsia="en-US" w:bidi="ar-SA"/>
      </w:rPr>
    </w:lvl>
  </w:abstractNum>
  <w:abstractNum w:abstractNumId="50">
    <w:multiLevelType w:val="hybridMultilevel"/>
    <w:lvl w:ilvl="0">
      <w:start w:val="1"/>
      <w:numFmt w:val="decimal"/>
      <w:lvlText w:val="%1."/>
      <w:lvlJc w:val="left"/>
      <w:pPr>
        <w:ind w:left="969" w:hanging="236"/>
        <w:jc w:val="left"/>
      </w:pPr>
      <w:rPr>
        <w:rFonts w:hint="default" w:ascii="Times New Roman" w:hAnsi="Times New Roman" w:eastAsia="Times New Roman" w:cs="Times New Roman"/>
        <w:color w:val="231F20"/>
        <w:w w:val="100"/>
        <w:sz w:val="24"/>
        <w:szCs w:val="24"/>
        <w:lang w:val="vi" w:eastAsia="en-US" w:bidi="ar-SA"/>
      </w:rPr>
    </w:lvl>
    <w:lvl w:ilvl="1">
      <w:start w:val="0"/>
      <w:numFmt w:val="bullet"/>
      <w:lvlText w:val="•"/>
      <w:lvlJc w:val="left"/>
      <w:pPr>
        <w:ind w:left="1526" w:hanging="236"/>
      </w:pPr>
      <w:rPr>
        <w:rFonts w:hint="default"/>
        <w:lang w:val="vi" w:eastAsia="en-US" w:bidi="ar-SA"/>
      </w:rPr>
    </w:lvl>
    <w:lvl w:ilvl="2">
      <w:start w:val="0"/>
      <w:numFmt w:val="bullet"/>
      <w:lvlText w:val="•"/>
      <w:lvlJc w:val="left"/>
      <w:pPr>
        <w:ind w:left="2093" w:hanging="236"/>
      </w:pPr>
      <w:rPr>
        <w:rFonts w:hint="default"/>
        <w:lang w:val="vi" w:eastAsia="en-US" w:bidi="ar-SA"/>
      </w:rPr>
    </w:lvl>
    <w:lvl w:ilvl="3">
      <w:start w:val="0"/>
      <w:numFmt w:val="bullet"/>
      <w:lvlText w:val="•"/>
      <w:lvlJc w:val="left"/>
      <w:pPr>
        <w:ind w:left="2660" w:hanging="236"/>
      </w:pPr>
      <w:rPr>
        <w:rFonts w:hint="default"/>
        <w:lang w:val="vi" w:eastAsia="en-US" w:bidi="ar-SA"/>
      </w:rPr>
    </w:lvl>
    <w:lvl w:ilvl="4">
      <w:start w:val="0"/>
      <w:numFmt w:val="bullet"/>
      <w:lvlText w:val="•"/>
      <w:lvlJc w:val="left"/>
      <w:pPr>
        <w:ind w:left="3226" w:hanging="236"/>
      </w:pPr>
      <w:rPr>
        <w:rFonts w:hint="default"/>
        <w:lang w:val="vi" w:eastAsia="en-US" w:bidi="ar-SA"/>
      </w:rPr>
    </w:lvl>
    <w:lvl w:ilvl="5">
      <w:start w:val="0"/>
      <w:numFmt w:val="bullet"/>
      <w:lvlText w:val="•"/>
      <w:lvlJc w:val="left"/>
      <w:pPr>
        <w:ind w:left="3793" w:hanging="236"/>
      </w:pPr>
      <w:rPr>
        <w:rFonts w:hint="default"/>
        <w:lang w:val="vi" w:eastAsia="en-US" w:bidi="ar-SA"/>
      </w:rPr>
    </w:lvl>
    <w:lvl w:ilvl="6">
      <w:start w:val="0"/>
      <w:numFmt w:val="bullet"/>
      <w:lvlText w:val="•"/>
      <w:lvlJc w:val="left"/>
      <w:pPr>
        <w:ind w:left="4360" w:hanging="236"/>
      </w:pPr>
      <w:rPr>
        <w:rFonts w:hint="default"/>
        <w:lang w:val="vi" w:eastAsia="en-US" w:bidi="ar-SA"/>
      </w:rPr>
    </w:lvl>
    <w:lvl w:ilvl="7">
      <w:start w:val="0"/>
      <w:numFmt w:val="bullet"/>
      <w:lvlText w:val="•"/>
      <w:lvlJc w:val="left"/>
      <w:pPr>
        <w:ind w:left="4926" w:hanging="236"/>
      </w:pPr>
      <w:rPr>
        <w:rFonts w:hint="default"/>
        <w:lang w:val="vi" w:eastAsia="en-US" w:bidi="ar-SA"/>
      </w:rPr>
    </w:lvl>
    <w:lvl w:ilvl="8">
      <w:start w:val="0"/>
      <w:numFmt w:val="bullet"/>
      <w:lvlText w:val="•"/>
      <w:lvlJc w:val="left"/>
      <w:pPr>
        <w:ind w:left="5493" w:hanging="236"/>
      </w:pPr>
      <w:rPr>
        <w:rFonts w:hint="default"/>
        <w:lang w:val="vi" w:eastAsia="en-US" w:bidi="ar-SA"/>
      </w:rPr>
    </w:lvl>
  </w:abstractNum>
  <w:abstractNum w:abstractNumId="49">
    <w:multiLevelType w:val="hybridMultilevel"/>
    <w:lvl w:ilvl="0">
      <w:start w:val="0"/>
      <w:numFmt w:val="bullet"/>
      <w:lvlText w:val="-"/>
      <w:lvlJc w:val="left"/>
      <w:pPr>
        <w:ind w:left="166" w:hanging="139"/>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139"/>
      </w:pPr>
      <w:rPr>
        <w:rFonts w:hint="default"/>
        <w:lang w:val="vi" w:eastAsia="en-US" w:bidi="ar-SA"/>
      </w:rPr>
    </w:lvl>
    <w:lvl w:ilvl="2">
      <w:start w:val="0"/>
      <w:numFmt w:val="bullet"/>
      <w:lvlText w:val="•"/>
      <w:lvlJc w:val="left"/>
      <w:pPr>
        <w:ind w:left="1453" w:hanging="139"/>
      </w:pPr>
      <w:rPr>
        <w:rFonts w:hint="default"/>
        <w:lang w:val="vi" w:eastAsia="en-US" w:bidi="ar-SA"/>
      </w:rPr>
    </w:lvl>
    <w:lvl w:ilvl="3">
      <w:start w:val="0"/>
      <w:numFmt w:val="bullet"/>
      <w:lvlText w:val="•"/>
      <w:lvlJc w:val="left"/>
      <w:pPr>
        <w:ind w:left="2100" w:hanging="139"/>
      </w:pPr>
      <w:rPr>
        <w:rFonts w:hint="default"/>
        <w:lang w:val="vi" w:eastAsia="en-US" w:bidi="ar-SA"/>
      </w:rPr>
    </w:lvl>
    <w:lvl w:ilvl="4">
      <w:start w:val="0"/>
      <w:numFmt w:val="bullet"/>
      <w:lvlText w:val="•"/>
      <w:lvlJc w:val="left"/>
      <w:pPr>
        <w:ind w:left="2746" w:hanging="139"/>
      </w:pPr>
      <w:rPr>
        <w:rFonts w:hint="default"/>
        <w:lang w:val="vi" w:eastAsia="en-US" w:bidi="ar-SA"/>
      </w:rPr>
    </w:lvl>
    <w:lvl w:ilvl="5">
      <w:start w:val="0"/>
      <w:numFmt w:val="bullet"/>
      <w:lvlText w:val="•"/>
      <w:lvlJc w:val="left"/>
      <w:pPr>
        <w:ind w:left="3393" w:hanging="139"/>
      </w:pPr>
      <w:rPr>
        <w:rFonts w:hint="default"/>
        <w:lang w:val="vi" w:eastAsia="en-US" w:bidi="ar-SA"/>
      </w:rPr>
    </w:lvl>
    <w:lvl w:ilvl="6">
      <w:start w:val="0"/>
      <w:numFmt w:val="bullet"/>
      <w:lvlText w:val="•"/>
      <w:lvlJc w:val="left"/>
      <w:pPr>
        <w:ind w:left="4040" w:hanging="139"/>
      </w:pPr>
      <w:rPr>
        <w:rFonts w:hint="default"/>
        <w:lang w:val="vi" w:eastAsia="en-US" w:bidi="ar-SA"/>
      </w:rPr>
    </w:lvl>
    <w:lvl w:ilvl="7">
      <w:start w:val="0"/>
      <w:numFmt w:val="bullet"/>
      <w:lvlText w:val="•"/>
      <w:lvlJc w:val="left"/>
      <w:pPr>
        <w:ind w:left="4686" w:hanging="139"/>
      </w:pPr>
      <w:rPr>
        <w:rFonts w:hint="default"/>
        <w:lang w:val="vi" w:eastAsia="en-US" w:bidi="ar-SA"/>
      </w:rPr>
    </w:lvl>
    <w:lvl w:ilvl="8">
      <w:start w:val="0"/>
      <w:numFmt w:val="bullet"/>
      <w:lvlText w:val="•"/>
      <w:lvlJc w:val="left"/>
      <w:pPr>
        <w:ind w:left="5333" w:hanging="139"/>
      </w:pPr>
      <w:rPr>
        <w:rFonts w:hint="default"/>
        <w:lang w:val="vi" w:eastAsia="en-US" w:bidi="ar-SA"/>
      </w:rPr>
    </w:lvl>
  </w:abstractNum>
  <w:abstractNum w:abstractNumId="48">
    <w:multiLevelType w:val="hybridMultilevel"/>
    <w:lvl w:ilvl="0">
      <w:start w:val="9"/>
      <w:numFmt w:val="decimal"/>
      <w:lvlText w:val="%1"/>
      <w:lvlJc w:val="left"/>
      <w:pPr>
        <w:ind w:left="640" w:hanging="191"/>
        <w:jc w:val="left"/>
      </w:pPr>
      <w:rPr>
        <w:rFonts w:hint="default" w:ascii="Calibri" w:hAnsi="Calibri" w:eastAsia="Calibri" w:cs="Calibri"/>
        <w:color w:val="231F20"/>
        <w:w w:val="100"/>
        <w:sz w:val="26"/>
        <w:szCs w:val="26"/>
        <w:lang w:val="vi" w:eastAsia="en-US" w:bidi="ar-SA"/>
      </w:rPr>
    </w:lvl>
    <w:lvl w:ilvl="1">
      <w:start w:val="1"/>
      <w:numFmt w:val="lowerLetter"/>
      <w:lvlText w:val="%2)"/>
      <w:lvlJc w:val="left"/>
      <w:pPr>
        <w:ind w:left="167" w:hanging="251"/>
        <w:jc w:val="left"/>
      </w:pPr>
      <w:rPr>
        <w:rFonts w:hint="default" w:ascii="Calibri" w:hAnsi="Calibri" w:eastAsia="Calibri" w:cs="Calibri"/>
        <w:color w:val="231F20"/>
        <w:w w:val="100"/>
        <w:sz w:val="26"/>
        <w:szCs w:val="26"/>
        <w:lang w:val="vi" w:eastAsia="en-US" w:bidi="ar-SA"/>
      </w:rPr>
    </w:lvl>
    <w:lvl w:ilvl="2">
      <w:start w:val="0"/>
      <w:numFmt w:val="bullet"/>
      <w:lvlText w:val="•"/>
      <w:lvlJc w:val="left"/>
      <w:pPr>
        <w:ind w:left="1305" w:hanging="251"/>
      </w:pPr>
      <w:rPr>
        <w:rFonts w:hint="default"/>
        <w:lang w:val="vi" w:eastAsia="en-US" w:bidi="ar-SA"/>
      </w:rPr>
    </w:lvl>
    <w:lvl w:ilvl="3">
      <w:start w:val="0"/>
      <w:numFmt w:val="bullet"/>
      <w:lvlText w:val="•"/>
      <w:lvlJc w:val="left"/>
      <w:pPr>
        <w:ind w:left="1970" w:hanging="251"/>
      </w:pPr>
      <w:rPr>
        <w:rFonts w:hint="default"/>
        <w:lang w:val="vi" w:eastAsia="en-US" w:bidi="ar-SA"/>
      </w:rPr>
    </w:lvl>
    <w:lvl w:ilvl="4">
      <w:start w:val="0"/>
      <w:numFmt w:val="bullet"/>
      <w:lvlText w:val="•"/>
      <w:lvlJc w:val="left"/>
      <w:pPr>
        <w:ind w:left="2635" w:hanging="251"/>
      </w:pPr>
      <w:rPr>
        <w:rFonts w:hint="default"/>
        <w:lang w:val="vi" w:eastAsia="en-US" w:bidi="ar-SA"/>
      </w:rPr>
    </w:lvl>
    <w:lvl w:ilvl="5">
      <w:start w:val="0"/>
      <w:numFmt w:val="bullet"/>
      <w:lvlText w:val="•"/>
      <w:lvlJc w:val="left"/>
      <w:pPr>
        <w:ind w:left="3300" w:hanging="251"/>
      </w:pPr>
      <w:rPr>
        <w:rFonts w:hint="default"/>
        <w:lang w:val="vi" w:eastAsia="en-US" w:bidi="ar-SA"/>
      </w:rPr>
    </w:lvl>
    <w:lvl w:ilvl="6">
      <w:start w:val="0"/>
      <w:numFmt w:val="bullet"/>
      <w:lvlText w:val="•"/>
      <w:lvlJc w:val="left"/>
      <w:pPr>
        <w:ind w:left="3966" w:hanging="251"/>
      </w:pPr>
      <w:rPr>
        <w:rFonts w:hint="default"/>
        <w:lang w:val="vi" w:eastAsia="en-US" w:bidi="ar-SA"/>
      </w:rPr>
    </w:lvl>
    <w:lvl w:ilvl="7">
      <w:start w:val="0"/>
      <w:numFmt w:val="bullet"/>
      <w:lvlText w:val="•"/>
      <w:lvlJc w:val="left"/>
      <w:pPr>
        <w:ind w:left="4631" w:hanging="251"/>
      </w:pPr>
      <w:rPr>
        <w:rFonts w:hint="default"/>
        <w:lang w:val="vi" w:eastAsia="en-US" w:bidi="ar-SA"/>
      </w:rPr>
    </w:lvl>
    <w:lvl w:ilvl="8">
      <w:start w:val="0"/>
      <w:numFmt w:val="bullet"/>
      <w:lvlText w:val="•"/>
      <w:lvlJc w:val="left"/>
      <w:pPr>
        <w:ind w:left="5296" w:hanging="251"/>
      </w:pPr>
      <w:rPr>
        <w:rFonts w:hint="default"/>
        <w:lang w:val="vi" w:eastAsia="en-US" w:bidi="ar-SA"/>
      </w:rPr>
    </w:lvl>
  </w:abstractNum>
  <w:abstractNum w:abstractNumId="47">
    <w:multiLevelType w:val="hybridMultilevel"/>
    <w:lvl w:ilvl="0">
      <w:start w:val="5"/>
      <w:numFmt w:val="decimal"/>
      <w:lvlText w:val="%1"/>
      <w:lvlJc w:val="left"/>
      <w:pPr>
        <w:ind w:left="640" w:hanging="191"/>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1238" w:hanging="191"/>
      </w:pPr>
      <w:rPr>
        <w:rFonts w:hint="default"/>
        <w:lang w:val="vi" w:eastAsia="en-US" w:bidi="ar-SA"/>
      </w:rPr>
    </w:lvl>
    <w:lvl w:ilvl="2">
      <w:start w:val="0"/>
      <w:numFmt w:val="bullet"/>
      <w:lvlText w:val="•"/>
      <w:lvlJc w:val="left"/>
      <w:pPr>
        <w:ind w:left="1837" w:hanging="191"/>
      </w:pPr>
      <w:rPr>
        <w:rFonts w:hint="default"/>
        <w:lang w:val="vi" w:eastAsia="en-US" w:bidi="ar-SA"/>
      </w:rPr>
    </w:lvl>
    <w:lvl w:ilvl="3">
      <w:start w:val="0"/>
      <w:numFmt w:val="bullet"/>
      <w:lvlText w:val="•"/>
      <w:lvlJc w:val="left"/>
      <w:pPr>
        <w:ind w:left="2436" w:hanging="191"/>
      </w:pPr>
      <w:rPr>
        <w:rFonts w:hint="default"/>
        <w:lang w:val="vi" w:eastAsia="en-US" w:bidi="ar-SA"/>
      </w:rPr>
    </w:lvl>
    <w:lvl w:ilvl="4">
      <w:start w:val="0"/>
      <w:numFmt w:val="bullet"/>
      <w:lvlText w:val="•"/>
      <w:lvlJc w:val="left"/>
      <w:pPr>
        <w:ind w:left="3034" w:hanging="191"/>
      </w:pPr>
      <w:rPr>
        <w:rFonts w:hint="default"/>
        <w:lang w:val="vi" w:eastAsia="en-US" w:bidi="ar-SA"/>
      </w:rPr>
    </w:lvl>
    <w:lvl w:ilvl="5">
      <w:start w:val="0"/>
      <w:numFmt w:val="bullet"/>
      <w:lvlText w:val="•"/>
      <w:lvlJc w:val="left"/>
      <w:pPr>
        <w:ind w:left="3633" w:hanging="191"/>
      </w:pPr>
      <w:rPr>
        <w:rFonts w:hint="default"/>
        <w:lang w:val="vi" w:eastAsia="en-US" w:bidi="ar-SA"/>
      </w:rPr>
    </w:lvl>
    <w:lvl w:ilvl="6">
      <w:start w:val="0"/>
      <w:numFmt w:val="bullet"/>
      <w:lvlText w:val="•"/>
      <w:lvlJc w:val="left"/>
      <w:pPr>
        <w:ind w:left="4232" w:hanging="191"/>
      </w:pPr>
      <w:rPr>
        <w:rFonts w:hint="default"/>
        <w:lang w:val="vi" w:eastAsia="en-US" w:bidi="ar-SA"/>
      </w:rPr>
    </w:lvl>
    <w:lvl w:ilvl="7">
      <w:start w:val="0"/>
      <w:numFmt w:val="bullet"/>
      <w:lvlText w:val="•"/>
      <w:lvlJc w:val="left"/>
      <w:pPr>
        <w:ind w:left="4830" w:hanging="191"/>
      </w:pPr>
      <w:rPr>
        <w:rFonts w:hint="default"/>
        <w:lang w:val="vi" w:eastAsia="en-US" w:bidi="ar-SA"/>
      </w:rPr>
    </w:lvl>
    <w:lvl w:ilvl="8">
      <w:start w:val="0"/>
      <w:numFmt w:val="bullet"/>
      <w:lvlText w:val="•"/>
      <w:lvlJc w:val="left"/>
      <w:pPr>
        <w:ind w:left="5429" w:hanging="191"/>
      </w:pPr>
      <w:rPr>
        <w:rFonts w:hint="default"/>
        <w:lang w:val="vi" w:eastAsia="en-US" w:bidi="ar-SA"/>
      </w:rPr>
    </w:lvl>
  </w:abstractNum>
  <w:abstractNum w:abstractNumId="46">
    <w:multiLevelType w:val="hybridMultilevel"/>
    <w:lvl w:ilvl="0">
      <w:start w:val="1"/>
      <w:numFmt w:val="decimal"/>
      <w:lvlText w:val="%1."/>
      <w:lvlJc w:val="left"/>
      <w:pPr>
        <w:ind w:left="969" w:hanging="236"/>
        <w:jc w:val="left"/>
      </w:pPr>
      <w:rPr>
        <w:rFonts w:hint="default" w:ascii="Times New Roman" w:hAnsi="Times New Roman" w:eastAsia="Times New Roman" w:cs="Times New Roman"/>
        <w:color w:val="231F20"/>
        <w:w w:val="100"/>
        <w:sz w:val="24"/>
        <w:szCs w:val="24"/>
        <w:lang w:val="vi" w:eastAsia="en-US" w:bidi="ar-SA"/>
      </w:rPr>
    </w:lvl>
    <w:lvl w:ilvl="1">
      <w:start w:val="0"/>
      <w:numFmt w:val="bullet"/>
      <w:lvlText w:val="•"/>
      <w:lvlJc w:val="left"/>
      <w:pPr>
        <w:ind w:left="1526" w:hanging="236"/>
      </w:pPr>
      <w:rPr>
        <w:rFonts w:hint="default"/>
        <w:lang w:val="vi" w:eastAsia="en-US" w:bidi="ar-SA"/>
      </w:rPr>
    </w:lvl>
    <w:lvl w:ilvl="2">
      <w:start w:val="0"/>
      <w:numFmt w:val="bullet"/>
      <w:lvlText w:val="•"/>
      <w:lvlJc w:val="left"/>
      <w:pPr>
        <w:ind w:left="2093" w:hanging="236"/>
      </w:pPr>
      <w:rPr>
        <w:rFonts w:hint="default"/>
        <w:lang w:val="vi" w:eastAsia="en-US" w:bidi="ar-SA"/>
      </w:rPr>
    </w:lvl>
    <w:lvl w:ilvl="3">
      <w:start w:val="0"/>
      <w:numFmt w:val="bullet"/>
      <w:lvlText w:val="•"/>
      <w:lvlJc w:val="left"/>
      <w:pPr>
        <w:ind w:left="2660" w:hanging="236"/>
      </w:pPr>
      <w:rPr>
        <w:rFonts w:hint="default"/>
        <w:lang w:val="vi" w:eastAsia="en-US" w:bidi="ar-SA"/>
      </w:rPr>
    </w:lvl>
    <w:lvl w:ilvl="4">
      <w:start w:val="0"/>
      <w:numFmt w:val="bullet"/>
      <w:lvlText w:val="•"/>
      <w:lvlJc w:val="left"/>
      <w:pPr>
        <w:ind w:left="3226" w:hanging="236"/>
      </w:pPr>
      <w:rPr>
        <w:rFonts w:hint="default"/>
        <w:lang w:val="vi" w:eastAsia="en-US" w:bidi="ar-SA"/>
      </w:rPr>
    </w:lvl>
    <w:lvl w:ilvl="5">
      <w:start w:val="0"/>
      <w:numFmt w:val="bullet"/>
      <w:lvlText w:val="•"/>
      <w:lvlJc w:val="left"/>
      <w:pPr>
        <w:ind w:left="3793" w:hanging="236"/>
      </w:pPr>
      <w:rPr>
        <w:rFonts w:hint="default"/>
        <w:lang w:val="vi" w:eastAsia="en-US" w:bidi="ar-SA"/>
      </w:rPr>
    </w:lvl>
    <w:lvl w:ilvl="6">
      <w:start w:val="0"/>
      <w:numFmt w:val="bullet"/>
      <w:lvlText w:val="•"/>
      <w:lvlJc w:val="left"/>
      <w:pPr>
        <w:ind w:left="4360" w:hanging="236"/>
      </w:pPr>
      <w:rPr>
        <w:rFonts w:hint="default"/>
        <w:lang w:val="vi" w:eastAsia="en-US" w:bidi="ar-SA"/>
      </w:rPr>
    </w:lvl>
    <w:lvl w:ilvl="7">
      <w:start w:val="0"/>
      <w:numFmt w:val="bullet"/>
      <w:lvlText w:val="•"/>
      <w:lvlJc w:val="left"/>
      <w:pPr>
        <w:ind w:left="4926" w:hanging="236"/>
      </w:pPr>
      <w:rPr>
        <w:rFonts w:hint="default"/>
        <w:lang w:val="vi" w:eastAsia="en-US" w:bidi="ar-SA"/>
      </w:rPr>
    </w:lvl>
    <w:lvl w:ilvl="8">
      <w:start w:val="0"/>
      <w:numFmt w:val="bullet"/>
      <w:lvlText w:val="•"/>
      <w:lvlJc w:val="left"/>
      <w:pPr>
        <w:ind w:left="5493" w:hanging="236"/>
      </w:pPr>
      <w:rPr>
        <w:rFonts w:hint="default"/>
        <w:lang w:val="vi" w:eastAsia="en-US" w:bidi="ar-SA"/>
      </w:rPr>
    </w:lvl>
  </w:abstractNum>
  <w:abstractNum w:abstractNumId="45">
    <w:multiLevelType w:val="hybridMultilevel"/>
    <w:lvl w:ilvl="0">
      <w:start w:val="1"/>
      <w:numFmt w:val="decimal"/>
      <w:lvlText w:val="%1."/>
      <w:lvlJc w:val="left"/>
      <w:pPr>
        <w:ind w:left="167" w:hanging="267"/>
        <w:jc w:val="left"/>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806" w:hanging="267"/>
      </w:pPr>
      <w:rPr>
        <w:rFonts w:hint="default"/>
        <w:lang w:val="vi" w:eastAsia="en-US" w:bidi="ar-SA"/>
      </w:rPr>
    </w:lvl>
    <w:lvl w:ilvl="2">
      <w:start w:val="0"/>
      <w:numFmt w:val="bullet"/>
      <w:lvlText w:val="•"/>
      <w:lvlJc w:val="left"/>
      <w:pPr>
        <w:ind w:left="1453" w:hanging="267"/>
      </w:pPr>
      <w:rPr>
        <w:rFonts w:hint="default"/>
        <w:lang w:val="vi" w:eastAsia="en-US" w:bidi="ar-SA"/>
      </w:rPr>
    </w:lvl>
    <w:lvl w:ilvl="3">
      <w:start w:val="0"/>
      <w:numFmt w:val="bullet"/>
      <w:lvlText w:val="•"/>
      <w:lvlJc w:val="left"/>
      <w:pPr>
        <w:ind w:left="2100" w:hanging="267"/>
      </w:pPr>
      <w:rPr>
        <w:rFonts w:hint="default"/>
        <w:lang w:val="vi" w:eastAsia="en-US" w:bidi="ar-SA"/>
      </w:rPr>
    </w:lvl>
    <w:lvl w:ilvl="4">
      <w:start w:val="0"/>
      <w:numFmt w:val="bullet"/>
      <w:lvlText w:val="•"/>
      <w:lvlJc w:val="left"/>
      <w:pPr>
        <w:ind w:left="2746" w:hanging="267"/>
      </w:pPr>
      <w:rPr>
        <w:rFonts w:hint="default"/>
        <w:lang w:val="vi" w:eastAsia="en-US" w:bidi="ar-SA"/>
      </w:rPr>
    </w:lvl>
    <w:lvl w:ilvl="5">
      <w:start w:val="0"/>
      <w:numFmt w:val="bullet"/>
      <w:lvlText w:val="•"/>
      <w:lvlJc w:val="left"/>
      <w:pPr>
        <w:ind w:left="3393" w:hanging="267"/>
      </w:pPr>
      <w:rPr>
        <w:rFonts w:hint="default"/>
        <w:lang w:val="vi" w:eastAsia="en-US" w:bidi="ar-SA"/>
      </w:rPr>
    </w:lvl>
    <w:lvl w:ilvl="6">
      <w:start w:val="0"/>
      <w:numFmt w:val="bullet"/>
      <w:lvlText w:val="•"/>
      <w:lvlJc w:val="left"/>
      <w:pPr>
        <w:ind w:left="4040" w:hanging="267"/>
      </w:pPr>
      <w:rPr>
        <w:rFonts w:hint="default"/>
        <w:lang w:val="vi" w:eastAsia="en-US" w:bidi="ar-SA"/>
      </w:rPr>
    </w:lvl>
    <w:lvl w:ilvl="7">
      <w:start w:val="0"/>
      <w:numFmt w:val="bullet"/>
      <w:lvlText w:val="•"/>
      <w:lvlJc w:val="left"/>
      <w:pPr>
        <w:ind w:left="4686" w:hanging="267"/>
      </w:pPr>
      <w:rPr>
        <w:rFonts w:hint="default"/>
        <w:lang w:val="vi" w:eastAsia="en-US" w:bidi="ar-SA"/>
      </w:rPr>
    </w:lvl>
    <w:lvl w:ilvl="8">
      <w:start w:val="0"/>
      <w:numFmt w:val="bullet"/>
      <w:lvlText w:val="•"/>
      <w:lvlJc w:val="left"/>
      <w:pPr>
        <w:ind w:left="5333" w:hanging="267"/>
      </w:pPr>
      <w:rPr>
        <w:rFonts w:hint="default"/>
        <w:lang w:val="vi" w:eastAsia="en-US" w:bidi="ar-SA"/>
      </w:rPr>
    </w:lvl>
  </w:abstractNum>
  <w:abstractNum w:abstractNumId="44">
    <w:multiLevelType w:val="hybridMultilevel"/>
    <w:lvl w:ilvl="0">
      <w:start w:val="1"/>
      <w:numFmt w:val="decimal"/>
      <w:lvlText w:val="%1."/>
      <w:lvlJc w:val="left"/>
      <w:pPr>
        <w:ind w:left="1029" w:hanging="296"/>
        <w:jc w:val="left"/>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1580" w:hanging="296"/>
      </w:pPr>
      <w:rPr>
        <w:rFonts w:hint="default"/>
        <w:lang w:val="vi" w:eastAsia="en-US" w:bidi="ar-SA"/>
      </w:rPr>
    </w:lvl>
    <w:lvl w:ilvl="2">
      <w:start w:val="0"/>
      <w:numFmt w:val="bullet"/>
      <w:lvlText w:val="•"/>
      <w:lvlJc w:val="left"/>
      <w:pPr>
        <w:ind w:left="2141" w:hanging="296"/>
      </w:pPr>
      <w:rPr>
        <w:rFonts w:hint="default"/>
        <w:lang w:val="vi" w:eastAsia="en-US" w:bidi="ar-SA"/>
      </w:rPr>
    </w:lvl>
    <w:lvl w:ilvl="3">
      <w:start w:val="0"/>
      <w:numFmt w:val="bullet"/>
      <w:lvlText w:val="•"/>
      <w:lvlJc w:val="left"/>
      <w:pPr>
        <w:ind w:left="2702" w:hanging="296"/>
      </w:pPr>
      <w:rPr>
        <w:rFonts w:hint="default"/>
        <w:lang w:val="vi" w:eastAsia="en-US" w:bidi="ar-SA"/>
      </w:rPr>
    </w:lvl>
    <w:lvl w:ilvl="4">
      <w:start w:val="0"/>
      <w:numFmt w:val="bullet"/>
      <w:lvlText w:val="•"/>
      <w:lvlJc w:val="left"/>
      <w:pPr>
        <w:ind w:left="3262" w:hanging="296"/>
      </w:pPr>
      <w:rPr>
        <w:rFonts w:hint="default"/>
        <w:lang w:val="vi" w:eastAsia="en-US" w:bidi="ar-SA"/>
      </w:rPr>
    </w:lvl>
    <w:lvl w:ilvl="5">
      <w:start w:val="0"/>
      <w:numFmt w:val="bullet"/>
      <w:lvlText w:val="•"/>
      <w:lvlJc w:val="left"/>
      <w:pPr>
        <w:ind w:left="3823" w:hanging="296"/>
      </w:pPr>
      <w:rPr>
        <w:rFonts w:hint="default"/>
        <w:lang w:val="vi" w:eastAsia="en-US" w:bidi="ar-SA"/>
      </w:rPr>
    </w:lvl>
    <w:lvl w:ilvl="6">
      <w:start w:val="0"/>
      <w:numFmt w:val="bullet"/>
      <w:lvlText w:val="•"/>
      <w:lvlJc w:val="left"/>
      <w:pPr>
        <w:ind w:left="4384" w:hanging="296"/>
      </w:pPr>
      <w:rPr>
        <w:rFonts w:hint="default"/>
        <w:lang w:val="vi" w:eastAsia="en-US" w:bidi="ar-SA"/>
      </w:rPr>
    </w:lvl>
    <w:lvl w:ilvl="7">
      <w:start w:val="0"/>
      <w:numFmt w:val="bullet"/>
      <w:lvlText w:val="•"/>
      <w:lvlJc w:val="left"/>
      <w:pPr>
        <w:ind w:left="4944" w:hanging="296"/>
      </w:pPr>
      <w:rPr>
        <w:rFonts w:hint="default"/>
        <w:lang w:val="vi" w:eastAsia="en-US" w:bidi="ar-SA"/>
      </w:rPr>
    </w:lvl>
    <w:lvl w:ilvl="8">
      <w:start w:val="0"/>
      <w:numFmt w:val="bullet"/>
      <w:lvlText w:val="•"/>
      <w:lvlJc w:val="left"/>
      <w:pPr>
        <w:ind w:left="5505" w:hanging="296"/>
      </w:pPr>
      <w:rPr>
        <w:rFonts w:hint="default"/>
        <w:lang w:val="vi" w:eastAsia="en-US" w:bidi="ar-SA"/>
      </w:rPr>
    </w:lvl>
  </w:abstractNum>
  <w:abstractNum w:abstractNumId="43">
    <w:multiLevelType w:val="hybridMultilevel"/>
    <w:lvl w:ilvl="0">
      <w:start w:val="1"/>
      <w:numFmt w:val="decimal"/>
      <w:lvlText w:val="%1."/>
      <w:lvlJc w:val="left"/>
      <w:pPr>
        <w:ind w:left="167" w:hanging="249"/>
        <w:jc w:val="right"/>
      </w:pPr>
      <w:rPr>
        <w:rFonts w:hint="default" w:ascii="Calibri" w:hAnsi="Calibri" w:eastAsia="Calibri" w:cs="Calibri"/>
        <w:i/>
        <w:color w:val="231F20"/>
        <w:w w:val="100"/>
        <w:sz w:val="26"/>
        <w:szCs w:val="26"/>
        <w:lang w:val="vi" w:eastAsia="en-US" w:bidi="ar-SA"/>
      </w:rPr>
    </w:lvl>
    <w:lvl w:ilvl="1">
      <w:start w:val="0"/>
      <w:numFmt w:val="bullet"/>
      <w:lvlText w:val="•"/>
      <w:lvlJc w:val="left"/>
      <w:pPr>
        <w:ind w:left="806" w:hanging="249"/>
      </w:pPr>
      <w:rPr>
        <w:rFonts w:hint="default"/>
        <w:lang w:val="vi" w:eastAsia="en-US" w:bidi="ar-SA"/>
      </w:rPr>
    </w:lvl>
    <w:lvl w:ilvl="2">
      <w:start w:val="0"/>
      <w:numFmt w:val="bullet"/>
      <w:lvlText w:val="•"/>
      <w:lvlJc w:val="left"/>
      <w:pPr>
        <w:ind w:left="1453" w:hanging="249"/>
      </w:pPr>
      <w:rPr>
        <w:rFonts w:hint="default"/>
        <w:lang w:val="vi" w:eastAsia="en-US" w:bidi="ar-SA"/>
      </w:rPr>
    </w:lvl>
    <w:lvl w:ilvl="3">
      <w:start w:val="0"/>
      <w:numFmt w:val="bullet"/>
      <w:lvlText w:val="•"/>
      <w:lvlJc w:val="left"/>
      <w:pPr>
        <w:ind w:left="2100" w:hanging="249"/>
      </w:pPr>
      <w:rPr>
        <w:rFonts w:hint="default"/>
        <w:lang w:val="vi" w:eastAsia="en-US" w:bidi="ar-SA"/>
      </w:rPr>
    </w:lvl>
    <w:lvl w:ilvl="4">
      <w:start w:val="0"/>
      <w:numFmt w:val="bullet"/>
      <w:lvlText w:val="•"/>
      <w:lvlJc w:val="left"/>
      <w:pPr>
        <w:ind w:left="2746" w:hanging="249"/>
      </w:pPr>
      <w:rPr>
        <w:rFonts w:hint="default"/>
        <w:lang w:val="vi" w:eastAsia="en-US" w:bidi="ar-SA"/>
      </w:rPr>
    </w:lvl>
    <w:lvl w:ilvl="5">
      <w:start w:val="0"/>
      <w:numFmt w:val="bullet"/>
      <w:lvlText w:val="•"/>
      <w:lvlJc w:val="left"/>
      <w:pPr>
        <w:ind w:left="3393" w:hanging="249"/>
      </w:pPr>
      <w:rPr>
        <w:rFonts w:hint="default"/>
        <w:lang w:val="vi" w:eastAsia="en-US" w:bidi="ar-SA"/>
      </w:rPr>
    </w:lvl>
    <w:lvl w:ilvl="6">
      <w:start w:val="0"/>
      <w:numFmt w:val="bullet"/>
      <w:lvlText w:val="•"/>
      <w:lvlJc w:val="left"/>
      <w:pPr>
        <w:ind w:left="4040" w:hanging="249"/>
      </w:pPr>
      <w:rPr>
        <w:rFonts w:hint="default"/>
        <w:lang w:val="vi" w:eastAsia="en-US" w:bidi="ar-SA"/>
      </w:rPr>
    </w:lvl>
    <w:lvl w:ilvl="7">
      <w:start w:val="0"/>
      <w:numFmt w:val="bullet"/>
      <w:lvlText w:val="•"/>
      <w:lvlJc w:val="left"/>
      <w:pPr>
        <w:ind w:left="4686" w:hanging="249"/>
      </w:pPr>
      <w:rPr>
        <w:rFonts w:hint="default"/>
        <w:lang w:val="vi" w:eastAsia="en-US" w:bidi="ar-SA"/>
      </w:rPr>
    </w:lvl>
    <w:lvl w:ilvl="8">
      <w:start w:val="0"/>
      <w:numFmt w:val="bullet"/>
      <w:lvlText w:val="•"/>
      <w:lvlJc w:val="left"/>
      <w:pPr>
        <w:ind w:left="5333" w:hanging="249"/>
      </w:pPr>
      <w:rPr>
        <w:rFonts w:hint="default"/>
        <w:lang w:val="vi" w:eastAsia="en-US" w:bidi="ar-SA"/>
      </w:rPr>
    </w:lvl>
  </w:abstractNum>
  <w:abstractNum w:abstractNumId="42">
    <w:multiLevelType w:val="hybridMultilevel"/>
    <w:lvl w:ilvl="0">
      <w:start w:val="1"/>
      <w:numFmt w:val="decimal"/>
      <w:lvlText w:val="%1)."/>
      <w:lvlJc w:val="left"/>
      <w:pPr>
        <w:ind w:left="166" w:hanging="342"/>
        <w:jc w:val="left"/>
      </w:pPr>
      <w:rPr>
        <w:rFonts w:hint="default"/>
        <w:b/>
        <w:bCs/>
        <w:w w:val="100"/>
        <w:lang w:val="vi" w:eastAsia="en-US" w:bidi="ar-SA"/>
      </w:rPr>
    </w:lvl>
    <w:lvl w:ilvl="1">
      <w:start w:val="1"/>
      <w:numFmt w:val="decimal"/>
      <w:lvlText w:val="%2."/>
      <w:lvlJc w:val="left"/>
      <w:pPr>
        <w:ind w:left="1954" w:hanging="257"/>
        <w:jc w:val="left"/>
      </w:pPr>
      <w:rPr>
        <w:rFonts w:hint="default" w:ascii="Calibri" w:hAnsi="Calibri" w:eastAsia="Calibri" w:cs="Calibri"/>
        <w:i/>
        <w:color w:val="231F20"/>
        <w:w w:val="100"/>
        <w:sz w:val="26"/>
        <w:szCs w:val="26"/>
        <w:lang w:val="vi" w:eastAsia="en-US" w:bidi="ar-SA"/>
      </w:rPr>
    </w:lvl>
    <w:lvl w:ilvl="2">
      <w:start w:val="0"/>
      <w:numFmt w:val="bullet"/>
      <w:lvlText w:val="•"/>
      <w:lvlJc w:val="left"/>
      <w:pPr>
        <w:ind w:left="2478" w:hanging="257"/>
      </w:pPr>
      <w:rPr>
        <w:rFonts w:hint="default"/>
        <w:lang w:val="vi" w:eastAsia="en-US" w:bidi="ar-SA"/>
      </w:rPr>
    </w:lvl>
    <w:lvl w:ilvl="3">
      <w:start w:val="0"/>
      <w:numFmt w:val="bullet"/>
      <w:lvlText w:val="•"/>
      <w:lvlJc w:val="left"/>
      <w:pPr>
        <w:ind w:left="2997" w:hanging="257"/>
      </w:pPr>
      <w:rPr>
        <w:rFonts w:hint="default"/>
        <w:lang w:val="vi" w:eastAsia="en-US" w:bidi="ar-SA"/>
      </w:rPr>
    </w:lvl>
    <w:lvl w:ilvl="4">
      <w:start w:val="0"/>
      <w:numFmt w:val="bullet"/>
      <w:lvlText w:val="•"/>
      <w:lvlJc w:val="left"/>
      <w:pPr>
        <w:ind w:left="3515" w:hanging="257"/>
      </w:pPr>
      <w:rPr>
        <w:rFonts w:hint="default"/>
        <w:lang w:val="vi" w:eastAsia="en-US" w:bidi="ar-SA"/>
      </w:rPr>
    </w:lvl>
    <w:lvl w:ilvl="5">
      <w:start w:val="0"/>
      <w:numFmt w:val="bullet"/>
      <w:lvlText w:val="•"/>
      <w:lvlJc w:val="left"/>
      <w:pPr>
        <w:ind w:left="4034" w:hanging="257"/>
      </w:pPr>
      <w:rPr>
        <w:rFonts w:hint="default"/>
        <w:lang w:val="vi" w:eastAsia="en-US" w:bidi="ar-SA"/>
      </w:rPr>
    </w:lvl>
    <w:lvl w:ilvl="6">
      <w:start w:val="0"/>
      <w:numFmt w:val="bullet"/>
      <w:lvlText w:val="•"/>
      <w:lvlJc w:val="left"/>
      <w:pPr>
        <w:ind w:left="4552" w:hanging="257"/>
      </w:pPr>
      <w:rPr>
        <w:rFonts w:hint="default"/>
        <w:lang w:val="vi" w:eastAsia="en-US" w:bidi="ar-SA"/>
      </w:rPr>
    </w:lvl>
    <w:lvl w:ilvl="7">
      <w:start w:val="0"/>
      <w:numFmt w:val="bullet"/>
      <w:lvlText w:val="•"/>
      <w:lvlJc w:val="left"/>
      <w:pPr>
        <w:ind w:left="5071" w:hanging="257"/>
      </w:pPr>
      <w:rPr>
        <w:rFonts w:hint="default"/>
        <w:lang w:val="vi" w:eastAsia="en-US" w:bidi="ar-SA"/>
      </w:rPr>
    </w:lvl>
    <w:lvl w:ilvl="8">
      <w:start w:val="0"/>
      <w:numFmt w:val="bullet"/>
      <w:lvlText w:val="•"/>
      <w:lvlJc w:val="left"/>
      <w:pPr>
        <w:ind w:left="5589" w:hanging="257"/>
      </w:pPr>
      <w:rPr>
        <w:rFonts w:hint="default"/>
        <w:lang w:val="vi" w:eastAsia="en-US" w:bidi="ar-SA"/>
      </w:rPr>
    </w:lvl>
  </w:abstractNum>
  <w:abstractNum w:abstractNumId="41">
    <w:multiLevelType w:val="hybridMultilevel"/>
    <w:lvl w:ilvl="0">
      <w:start w:val="7"/>
      <w:numFmt w:val="decimal"/>
      <w:lvlText w:val="%1)."/>
      <w:lvlJc w:val="left"/>
      <w:pPr>
        <w:ind w:left="1615" w:hanging="315"/>
        <w:jc w:val="left"/>
      </w:pPr>
      <w:rPr>
        <w:rFonts w:hint="default" w:ascii="Calibri" w:hAnsi="Calibri" w:eastAsia="Calibri" w:cs="Calibri"/>
        <w:b/>
        <w:bCs/>
        <w:color w:val="231F20"/>
        <w:w w:val="100"/>
        <w:sz w:val="24"/>
        <w:szCs w:val="24"/>
        <w:lang w:val="vi" w:eastAsia="en-US" w:bidi="ar-SA"/>
      </w:rPr>
    </w:lvl>
    <w:lvl w:ilvl="1">
      <w:start w:val="0"/>
      <w:numFmt w:val="bullet"/>
      <w:lvlText w:val="•"/>
      <w:lvlJc w:val="left"/>
      <w:pPr>
        <w:ind w:left="2120" w:hanging="315"/>
      </w:pPr>
      <w:rPr>
        <w:rFonts w:hint="default"/>
        <w:lang w:val="vi" w:eastAsia="en-US" w:bidi="ar-SA"/>
      </w:rPr>
    </w:lvl>
    <w:lvl w:ilvl="2">
      <w:start w:val="0"/>
      <w:numFmt w:val="bullet"/>
      <w:lvlText w:val="•"/>
      <w:lvlJc w:val="left"/>
      <w:pPr>
        <w:ind w:left="2621" w:hanging="315"/>
      </w:pPr>
      <w:rPr>
        <w:rFonts w:hint="default"/>
        <w:lang w:val="vi" w:eastAsia="en-US" w:bidi="ar-SA"/>
      </w:rPr>
    </w:lvl>
    <w:lvl w:ilvl="3">
      <w:start w:val="0"/>
      <w:numFmt w:val="bullet"/>
      <w:lvlText w:val="•"/>
      <w:lvlJc w:val="left"/>
      <w:pPr>
        <w:ind w:left="3122" w:hanging="315"/>
      </w:pPr>
      <w:rPr>
        <w:rFonts w:hint="default"/>
        <w:lang w:val="vi" w:eastAsia="en-US" w:bidi="ar-SA"/>
      </w:rPr>
    </w:lvl>
    <w:lvl w:ilvl="4">
      <w:start w:val="0"/>
      <w:numFmt w:val="bullet"/>
      <w:lvlText w:val="•"/>
      <w:lvlJc w:val="left"/>
      <w:pPr>
        <w:ind w:left="3622" w:hanging="315"/>
      </w:pPr>
      <w:rPr>
        <w:rFonts w:hint="default"/>
        <w:lang w:val="vi" w:eastAsia="en-US" w:bidi="ar-SA"/>
      </w:rPr>
    </w:lvl>
    <w:lvl w:ilvl="5">
      <w:start w:val="0"/>
      <w:numFmt w:val="bullet"/>
      <w:lvlText w:val="•"/>
      <w:lvlJc w:val="left"/>
      <w:pPr>
        <w:ind w:left="4123" w:hanging="315"/>
      </w:pPr>
      <w:rPr>
        <w:rFonts w:hint="default"/>
        <w:lang w:val="vi" w:eastAsia="en-US" w:bidi="ar-SA"/>
      </w:rPr>
    </w:lvl>
    <w:lvl w:ilvl="6">
      <w:start w:val="0"/>
      <w:numFmt w:val="bullet"/>
      <w:lvlText w:val="•"/>
      <w:lvlJc w:val="left"/>
      <w:pPr>
        <w:ind w:left="4624" w:hanging="315"/>
      </w:pPr>
      <w:rPr>
        <w:rFonts w:hint="default"/>
        <w:lang w:val="vi" w:eastAsia="en-US" w:bidi="ar-SA"/>
      </w:rPr>
    </w:lvl>
    <w:lvl w:ilvl="7">
      <w:start w:val="0"/>
      <w:numFmt w:val="bullet"/>
      <w:lvlText w:val="•"/>
      <w:lvlJc w:val="left"/>
      <w:pPr>
        <w:ind w:left="5124" w:hanging="315"/>
      </w:pPr>
      <w:rPr>
        <w:rFonts w:hint="default"/>
        <w:lang w:val="vi" w:eastAsia="en-US" w:bidi="ar-SA"/>
      </w:rPr>
    </w:lvl>
    <w:lvl w:ilvl="8">
      <w:start w:val="0"/>
      <w:numFmt w:val="bullet"/>
      <w:lvlText w:val="•"/>
      <w:lvlJc w:val="left"/>
      <w:pPr>
        <w:ind w:left="5625" w:hanging="315"/>
      </w:pPr>
      <w:rPr>
        <w:rFonts w:hint="default"/>
        <w:lang w:val="vi" w:eastAsia="en-US" w:bidi="ar-SA"/>
      </w:rPr>
    </w:lvl>
  </w:abstractNum>
  <w:abstractNum w:abstractNumId="40">
    <w:multiLevelType w:val="hybridMultilevel"/>
    <w:lvl w:ilvl="0">
      <w:start w:val="2"/>
      <w:numFmt w:val="decimal"/>
      <w:lvlText w:val="%1."/>
      <w:lvlJc w:val="left"/>
      <w:pPr>
        <w:ind w:left="166" w:hanging="286"/>
        <w:jc w:val="left"/>
      </w:pPr>
      <w:rPr>
        <w:rFonts w:hint="default"/>
        <w:w w:val="100"/>
        <w:lang w:val="vi" w:eastAsia="en-US" w:bidi="ar-SA"/>
      </w:rPr>
    </w:lvl>
    <w:lvl w:ilvl="1">
      <w:start w:val="0"/>
      <w:numFmt w:val="bullet"/>
      <w:lvlText w:val="•"/>
      <w:lvlJc w:val="left"/>
      <w:pPr>
        <w:ind w:left="1300" w:hanging="286"/>
      </w:pPr>
      <w:rPr>
        <w:rFonts w:hint="default"/>
        <w:lang w:val="vi" w:eastAsia="en-US" w:bidi="ar-SA"/>
      </w:rPr>
    </w:lvl>
    <w:lvl w:ilvl="2">
      <w:start w:val="0"/>
      <w:numFmt w:val="bullet"/>
      <w:lvlText w:val="•"/>
      <w:lvlJc w:val="left"/>
      <w:pPr>
        <w:ind w:left="1891" w:hanging="286"/>
      </w:pPr>
      <w:rPr>
        <w:rFonts w:hint="default"/>
        <w:lang w:val="vi" w:eastAsia="en-US" w:bidi="ar-SA"/>
      </w:rPr>
    </w:lvl>
    <w:lvl w:ilvl="3">
      <w:start w:val="0"/>
      <w:numFmt w:val="bullet"/>
      <w:lvlText w:val="•"/>
      <w:lvlJc w:val="left"/>
      <w:pPr>
        <w:ind w:left="2483" w:hanging="286"/>
      </w:pPr>
      <w:rPr>
        <w:rFonts w:hint="default"/>
        <w:lang w:val="vi" w:eastAsia="en-US" w:bidi="ar-SA"/>
      </w:rPr>
    </w:lvl>
    <w:lvl w:ilvl="4">
      <w:start w:val="0"/>
      <w:numFmt w:val="bullet"/>
      <w:lvlText w:val="•"/>
      <w:lvlJc w:val="left"/>
      <w:pPr>
        <w:ind w:left="3075" w:hanging="286"/>
      </w:pPr>
      <w:rPr>
        <w:rFonts w:hint="default"/>
        <w:lang w:val="vi" w:eastAsia="en-US" w:bidi="ar-SA"/>
      </w:rPr>
    </w:lvl>
    <w:lvl w:ilvl="5">
      <w:start w:val="0"/>
      <w:numFmt w:val="bullet"/>
      <w:lvlText w:val="•"/>
      <w:lvlJc w:val="left"/>
      <w:pPr>
        <w:ind w:left="3667" w:hanging="286"/>
      </w:pPr>
      <w:rPr>
        <w:rFonts w:hint="default"/>
        <w:lang w:val="vi" w:eastAsia="en-US" w:bidi="ar-SA"/>
      </w:rPr>
    </w:lvl>
    <w:lvl w:ilvl="6">
      <w:start w:val="0"/>
      <w:numFmt w:val="bullet"/>
      <w:lvlText w:val="•"/>
      <w:lvlJc w:val="left"/>
      <w:pPr>
        <w:ind w:left="4259" w:hanging="286"/>
      </w:pPr>
      <w:rPr>
        <w:rFonts w:hint="default"/>
        <w:lang w:val="vi" w:eastAsia="en-US" w:bidi="ar-SA"/>
      </w:rPr>
    </w:lvl>
    <w:lvl w:ilvl="7">
      <w:start w:val="0"/>
      <w:numFmt w:val="bullet"/>
      <w:lvlText w:val="•"/>
      <w:lvlJc w:val="left"/>
      <w:pPr>
        <w:ind w:left="4851" w:hanging="286"/>
      </w:pPr>
      <w:rPr>
        <w:rFonts w:hint="default"/>
        <w:lang w:val="vi" w:eastAsia="en-US" w:bidi="ar-SA"/>
      </w:rPr>
    </w:lvl>
    <w:lvl w:ilvl="8">
      <w:start w:val="0"/>
      <w:numFmt w:val="bullet"/>
      <w:lvlText w:val="•"/>
      <w:lvlJc w:val="left"/>
      <w:pPr>
        <w:ind w:left="5443" w:hanging="286"/>
      </w:pPr>
      <w:rPr>
        <w:rFonts w:hint="default"/>
        <w:lang w:val="vi" w:eastAsia="en-US" w:bidi="ar-SA"/>
      </w:rPr>
    </w:lvl>
  </w:abstractNum>
  <w:abstractNum w:abstractNumId="39">
    <w:multiLevelType w:val="hybridMultilevel"/>
    <w:lvl w:ilvl="0">
      <w:start w:val="2"/>
      <w:numFmt w:val="decimal"/>
      <w:lvlText w:val="%1."/>
      <w:lvlJc w:val="left"/>
      <w:pPr>
        <w:ind w:left="166" w:hanging="267"/>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267"/>
      </w:pPr>
      <w:rPr>
        <w:rFonts w:hint="default"/>
        <w:lang w:val="vi" w:eastAsia="en-US" w:bidi="ar-SA"/>
      </w:rPr>
    </w:lvl>
    <w:lvl w:ilvl="2">
      <w:start w:val="0"/>
      <w:numFmt w:val="bullet"/>
      <w:lvlText w:val="•"/>
      <w:lvlJc w:val="left"/>
      <w:pPr>
        <w:ind w:left="1453" w:hanging="267"/>
      </w:pPr>
      <w:rPr>
        <w:rFonts w:hint="default"/>
        <w:lang w:val="vi" w:eastAsia="en-US" w:bidi="ar-SA"/>
      </w:rPr>
    </w:lvl>
    <w:lvl w:ilvl="3">
      <w:start w:val="0"/>
      <w:numFmt w:val="bullet"/>
      <w:lvlText w:val="•"/>
      <w:lvlJc w:val="left"/>
      <w:pPr>
        <w:ind w:left="2100" w:hanging="267"/>
      </w:pPr>
      <w:rPr>
        <w:rFonts w:hint="default"/>
        <w:lang w:val="vi" w:eastAsia="en-US" w:bidi="ar-SA"/>
      </w:rPr>
    </w:lvl>
    <w:lvl w:ilvl="4">
      <w:start w:val="0"/>
      <w:numFmt w:val="bullet"/>
      <w:lvlText w:val="•"/>
      <w:lvlJc w:val="left"/>
      <w:pPr>
        <w:ind w:left="2746" w:hanging="267"/>
      </w:pPr>
      <w:rPr>
        <w:rFonts w:hint="default"/>
        <w:lang w:val="vi" w:eastAsia="en-US" w:bidi="ar-SA"/>
      </w:rPr>
    </w:lvl>
    <w:lvl w:ilvl="5">
      <w:start w:val="0"/>
      <w:numFmt w:val="bullet"/>
      <w:lvlText w:val="•"/>
      <w:lvlJc w:val="left"/>
      <w:pPr>
        <w:ind w:left="3393" w:hanging="267"/>
      </w:pPr>
      <w:rPr>
        <w:rFonts w:hint="default"/>
        <w:lang w:val="vi" w:eastAsia="en-US" w:bidi="ar-SA"/>
      </w:rPr>
    </w:lvl>
    <w:lvl w:ilvl="6">
      <w:start w:val="0"/>
      <w:numFmt w:val="bullet"/>
      <w:lvlText w:val="•"/>
      <w:lvlJc w:val="left"/>
      <w:pPr>
        <w:ind w:left="4040" w:hanging="267"/>
      </w:pPr>
      <w:rPr>
        <w:rFonts w:hint="default"/>
        <w:lang w:val="vi" w:eastAsia="en-US" w:bidi="ar-SA"/>
      </w:rPr>
    </w:lvl>
    <w:lvl w:ilvl="7">
      <w:start w:val="0"/>
      <w:numFmt w:val="bullet"/>
      <w:lvlText w:val="•"/>
      <w:lvlJc w:val="left"/>
      <w:pPr>
        <w:ind w:left="4686" w:hanging="267"/>
      </w:pPr>
      <w:rPr>
        <w:rFonts w:hint="default"/>
        <w:lang w:val="vi" w:eastAsia="en-US" w:bidi="ar-SA"/>
      </w:rPr>
    </w:lvl>
    <w:lvl w:ilvl="8">
      <w:start w:val="0"/>
      <w:numFmt w:val="bullet"/>
      <w:lvlText w:val="•"/>
      <w:lvlJc w:val="left"/>
      <w:pPr>
        <w:ind w:left="5333" w:hanging="267"/>
      </w:pPr>
      <w:rPr>
        <w:rFonts w:hint="default"/>
        <w:lang w:val="vi" w:eastAsia="en-US" w:bidi="ar-SA"/>
      </w:rPr>
    </w:lvl>
  </w:abstractNum>
  <w:abstractNum w:abstractNumId="38">
    <w:multiLevelType w:val="hybridMultilevel"/>
    <w:lvl w:ilvl="0">
      <w:start w:val="2"/>
      <w:numFmt w:val="decimal"/>
      <w:lvlText w:val="%1."/>
      <w:lvlJc w:val="left"/>
      <w:pPr>
        <w:ind w:left="166" w:hanging="290"/>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290"/>
      </w:pPr>
      <w:rPr>
        <w:rFonts w:hint="default"/>
        <w:lang w:val="vi" w:eastAsia="en-US" w:bidi="ar-SA"/>
      </w:rPr>
    </w:lvl>
    <w:lvl w:ilvl="2">
      <w:start w:val="0"/>
      <w:numFmt w:val="bullet"/>
      <w:lvlText w:val="•"/>
      <w:lvlJc w:val="left"/>
      <w:pPr>
        <w:ind w:left="1453" w:hanging="290"/>
      </w:pPr>
      <w:rPr>
        <w:rFonts w:hint="default"/>
        <w:lang w:val="vi" w:eastAsia="en-US" w:bidi="ar-SA"/>
      </w:rPr>
    </w:lvl>
    <w:lvl w:ilvl="3">
      <w:start w:val="0"/>
      <w:numFmt w:val="bullet"/>
      <w:lvlText w:val="•"/>
      <w:lvlJc w:val="left"/>
      <w:pPr>
        <w:ind w:left="2100" w:hanging="290"/>
      </w:pPr>
      <w:rPr>
        <w:rFonts w:hint="default"/>
        <w:lang w:val="vi" w:eastAsia="en-US" w:bidi="ar-SA"/>
      </w:rPr>
    </w:lvl>
    <w:lvl w:ilvl="4">
      <w:start w:val="0"/>
      <w:numFmt w:val="bullet"/>
      <w:lvlText w:val="•"/>
      <w:lvlJc w:val="left"/>
      <w:pPr>
        <w:ind w:left="2746" w:hanging="290"/>
      </w:pPr>
      <w:rPr>
        <w:rFonts w:hint="default"/>
        <w:lang w:val="vi" w:eastAsia="en-US" w:bidi="ar-SA"/>
      </w:rPr>
    </w:lvl>
    <w:lvl w:ilvl="5">
      <w:start w:val="0"/>
      <w:numFmt w:val="bullet"/>
      <w:lvlText w:val="•"/>
      <w:lvlJc w:val="left"/>
      <w:pPr>
        <w:ind w:left="3393" w:hanging="290"/>
      </w:pPr>
      <w:rPr>
        <w:rFonts w:hint="default"/>
        <w:lang w:val="vi" w:eastAsia="en-US" w:bidi="ar-SA"/>
      </w:rPr>
    </w:lvl>
    <w:lvl w:ilvl="6">
      <w:start w:val="0"/>
      <w:numFmt w:val="bullet"/>
      <w:lvlText w:val="•"/>
      <w:lvlJc w:val="left"/>
      <w:pPr>
        <w:ind w:left="4040" w:hanging="290"/>
      </w:pPr>
      <w:rPr>
        <w:rFonts w:hint="default"/>
        <w:lang w:val="vi" w:eastAsia="en-US" w:bidi="ar-SA"/>
      </w:rPr>
    </w:lvl>
    <w:lvl w:ilvl="7">
      <w:start w:val="0"/>
      <w:numFmt w:val="bullet"/>
      <w:lvlText w:val="•"/>
      <w:lvlJc w:val="left"/>
      <w:pPr>
        <w:ind w:left="4686" w:hanging="290"/>
      </w:pPr>
      <w:rPr>
        <w:rFonts w:hint="default"/>
        <w:lang w:val="vi" w:eastAsia="en-US" w:bidi="ar-SA"/>
      </w:rPr>
    </w:lvl>
    <w:lvl w:ilvl="8">
      <w:start w:val="0"/>
      <w:numFmt w:val="bullet"/>
      <w:lvlText w:val="•"/>
      <w:lvlJc w:val="left"/>
      <w:pPr>
        <w:ind w:left="5333" w:hanging="290"/>
      </w:pPr>
      <w:rPr>
        <w:rFonts w:hint="default"/>
        <w:lang w:val="vi" w:eastAsia="en-US" w:bidi="ar-SA"/>
      </w:rPr>
    </w:lvl>
  </w:abstractNum>
  <w:abstractNum w:abstractNumId="37">
    <w:multiLevelType w:val="hybridMultilevel"/>
    <w:lvl w:ilvl="0">
      <w:start w:val="2"/>
      <w:numFmt w:val="decimal"/>
      <w:lvlText w:val="%1."/>
      <w:lvlJc w:val="left"/>
      <w:pPr>
        <w:ind w:left="166" w:hanging="274"/>
        <w:jc w:val="left"/>
      </w:pPr>
      <w:rPr>
        <w:rFonts w:hint="default"/>
        <w:w w:val="100"/>
        <w:lang w:val="vi" w:eastAsia="en-US" w:bidi="ar-SA"/>
      </w:rPr>
    </w:lvl>
    <w:lvl w:ilvl="1">
      <w:start w:val="0"/>
      <w:numFmt w:val="bullet"/>
      <w:lvlText w:val="•"/>
      <w:lvlJc w:val="left"/>
      <w:pPr>
        <w:ind w:left="806" w:hanging="274"/>
      </w:pPr>
      <w:rPr>
        <w:rFonts w:hint="default"/>
        <w:lang w:val="vi" w:eastAsia="en-US" w:bidi="ar-SA"/>
      </w:rPr>
    </w:lvl>
    <w:lvl w:ilvl="2">
      <w:start w:val="0"/>
      <w:numFmt w:val="bullet"/>
      <w:lvlText w:val="•"/>
      <w:lvlJc w:val="left"/>
      <w:pPr>
        <w:ind w:left="1453" w:hanging="274"/>
      </w:pPr>
      <w:rPr>
        <w:rFonts w:hint="default"/>
        <w:lang w:val="vi" w:eastAsia="en-US" w:bidi="ar-SA"/>
      </w:rPr>
    </w:lvl>
    <w:lvl w:ilvl="3">
      <w:start w:val="0"/>
      <w:numFmt w:val="bullet"/>
      <w:lvlText w:val="•"/>
      <w:lvlJc w:val="left"/>
      <w:pPr>
        <w:ind w:left="2100" w:hanging="274"/>
      </w:pPr>
      <w:rPr>
        <w:rFonts w:hint="default"/>
        <w:lang w:val="vi" w:eastAsia="en-US" w:bidi="ar-SA"/>
      </w:rPr>
    </w:lvl>
    <w:lvl w:ilvl="4">
      <w:start w:val="0"/>
      <w:numFmt w:val="bullet"/>
      <w:lvlText w:val="•"/>
      <w:lvlJc w:val="left"/>
      <w:pPr>
        <w:ind w:left="2746" w:hanging="274"/>
      </w:pPr>
      <w:rPr>
        <w:rFonts w:hint="default"/>
        <w:lang w:val="vi" w:eastAsia="en-US" w:bidi="ar-SA"/>
      </w:rPr>
    </w:lvl>
    <w:lvl w:ilvl="5">
      <w:start w:val="0"/>
      <w:numFmt w:val="bullet"/>
      <w:lvlText w:val="•"/>
      <w:lvlJc w:val="left"/>
      <w:pPr>
        <w:ind w:left="3393" w:hanging="274"/>
      </w:pPr>
      <w:rPr>
        <w:rFonts w:hint="default"/>
        <w:lang w:val="vi" w:eastAsia="en-US" w:bidi="ar-SA"/>
      </w:rPr>
    </w:lvl>
    <w:lvl w:ilvl="6">
      <w:start w:val="0"/>
      <w:numFmt w:val="bullet"/>
      <w:lvlText w:val="•"/>
      <w:lvlJc w:val="left"/>
      <w:pPr>
        <w:ind w:left="4040" w:hanging="274"/>
      </w:pPr>
      <w:rPr>
        <w:rFonts w:hint="default"/>
        <w:lang w:val="vi" w:eastAsia="en-US" w:bidi="ar-SA"/>
      </w:rPr>
    </w:lvl>
    <w:lvl w:ilvl="7">
      <w:start w:val="0"/>
      <w:numFmt w:val="bullet"/>
      <w:lvlText w:val="•"/>
      <w:lvlJc w:val="left"/>
      <w:pPr>
        <w:ind w:left="4686" w:hanging="274"/>
      </w:pPr>
      <w:rPr>
        <w:rFonts w:hint="default"/>
        <w:lang w:val="vi" w:eastAsia="en-US" w:bidi="ar-SA"/>
      </w:rPr>
    </w:lvl>
    <w:lvl w:ilvl="8">
      <w:start w:val="0"/>
      <w:numFmt w:val="bullet"/>
      <w:lvlText w:val="•"/>
      <w:lvlJc w:val="left"/>
      <w:pPr>
        <w:ind w:left="5333" w:hanging="274"/>
      </w:pPr>
      <w:rPr>
        <w:rFonts w:hint="default"/>
        <w:lang w:val="vi" w:eastAsia="en-US" w:bidi="ar-SA"/>
      </w:rPr>
    </w:lvl>
  </w:abstractNum>
  <w:abstractNum w:abstractNumId="36">
    <w:multiLevelType w:val="hybridMultilevel"/>
    <w:lvl w:ilvl="0">
      <w:start w:val="2"/>
      <w:numFmt w:val="decimal"/>
      <w:lvlText w:val="%1."/>
      <w:lvlJc w:val="left"/>
      <w:pPr>
        <w:ind w:left="166" w:hanging="292"/>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292"/>
      </w:pPr>
      <w:rPr>
        <w:rFonts w:hint="default"/>
        <w:lang w:val="vi" w:eastAsia="en-US" w:bidi="ar-SA"/>
      </w:rPr>
    </w:lvl>
    <w:lvl w:ilvl="2">
      <w:start w:val="0"/>
      <w:numFmt w:val="bullet"/>
      <w:lvlText w:val="•"/>
      <w:lvlJc w:val="left"/>
      <w:pPr>
        <w:ind w:left="1453" w:hanging="292"/>
      </w:pPr>
      <w:rPr>
        <w:rFonts w:hint="default"/>
        <w:lang w:val="vi" w:eastAsia="en-US" w:bidi="ar-SA"/>
      </w:rPr>
    </w:lvl>
    <w:lvl w:ilvl="3">
      <w:start w:val="0"/>
      <w:numFmt w:val="bullet"/>
      <w:lvlText w:val="•"/>
      <w:lvlJc w:val="left"/>
      <w:pPr>
        <w:ind w:left="2100" w:hanging="292"/>
      </w:pPr>
      <w:rPr>
        <w:rFonts w:hint="default"/>
        <w:lang w:val="vi" w:eastAsia="en-US" w:bidi="ar-SA"/>
      </w:rPr>
    </w:lvl>
    <w:lvl w:ilvl="4">
      <w:start w:val="0"/>
      <w:numFmt w:val="bullet"/>
      <w:lvlText w:val="•"/>
      <w:lvlJc w:val="left"/>
      <w:pPr>
        <w:ind w:left="2746" w:hanging="292"/>
      </w:pPr>
      <w:rPr>
        <w:rFonts w:hint="default"/>
        <w:lang w:val="vi" w:eastAsia="en-US" w:bidi="ar-SA"/>
      </w:rPr>
    </w:lvl>
    <w:lvl w:ilvl="5">
      <w:start w:val="0"/>
      <w:numFmt w:val="bullet"/>
      <w:lvlText w:val="•"/>
      <w:lvlJc w:val="left"/>
      <w:pPr>
        <w:ind w:left="3393" w:hanging="292"/>
      </w:pPr>
      <w:rPr>
        <w:rFonts w:hint="default"/>
        <w:lang w:val="vi" w:eastAsia="en-US" w:bidi="ar-SA"/>
      </w:rPr>
    </w:lvl>
    <w:lvl w:ilvl="6">
      <w:start w:val="0"/>
      <w:numFmt w:val="bullet"/>
      <w:lvlText w:val="•"/>
      <w:lvlJc w:val="left"/>
      <w:pPr>
        <w:ind w:left="4040" w:hanging="292"/>
      </w:pPr>
      <w:rPr>
        <w:rFonts w:hint="default"/>
        <w:lang w:val="vi" w:eastAsia="en-US" w:bidi="ar-SA"/>
      </w:rPr>
    </w:lvl>
    <w:lvl w:ilvl="7">
      <w:start w:val="0"/>
      <w:numFmt w:val="bullet"/>
      <w:lvlText w:val="•"/>
      <w:lvlJc w:val="left"/>
      <w:pPr>
        <w:ind w:left="4686" w:hanging="292"/>
      </w:pPr>
      <w:rPr>
        <w:rFonts w:hint="default"/>
        <w:lang w:val="vi" w:eastAsia="en-US" w:bidi="ar-SA"/>
      </w:rPr>
    </w:lvl>
    <w:lvl w:ilvl="8">
      <w:start w:val="0"/>
      <w:numFmt w:val="bullet"/>
      <w:lvlText w:val="•"/>
      <w:lvlJc w:val="left"/>
      <w:pPr>
        <w:ind w:left="5333" w:hanging="292"/>
      </w:pPr>
      <w:rPr>
        <w:rFonts w:hint="default"/>
        <w:lang w:val="vi" w:eastAsia="en-US" w:bidi="ar-SA"/>
      </w:rPr>
    </w:lvl>
  </w:abstractNum>
  <w:abstractNum w:abstractNumId="35">
    <w:multiLevelType w:val="hybridMultilevel"/>
    <w:lvl w:ilvl="0">
      <w:start w:val="2"/>
      <w:numFmt w:val="decimal"/>
      <w:lvlText w:val="%1."/>
      <w:lvlJc w:val="left"/>
      <w:pPr>
        <w:ind w:left="167" w:hanging="265"/>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265"/>
      </w:pPr>
      <w:rPr>
        <w:rFonts w:hint="default"/>
        <w:lang w:val="vi" w:eastAsia="en-US" w:bidi="ar-SA"/>
      </w:rPr>
    </w:lvl>
    <w:lvl w:ilvl="2">
      <w:start w:val="0"/>
      <w:numFmt w:val="bullet"/>
      <w:lvlText w:val="•"/>
      <w:lvlJc w:val="left"/>
      <w:pPr>
        <w:ind w:left="1453" w:hanging="265"/>
      </w:pPr>
      <w:rPr>
        <w:rFonts w:hint="default"/>
        <w:lang w:val="vi" w:eastAsia="en-US" w:bidi="ar-SA"/>
      </w:rPr>
    </w:lvl>
    <w:lvl w:ilvl="3">
      <w:start w:val="0"/>
      <w:numFmt w:val="bullet"/>
      <w:lvlText w:val="•"/>
      <w:lvlJc w:val="left"/>
      <w:pPr>
        <w:ind w:left="2100" w:hanging="265"/>
      </w:pPr>
      <w:rPr>
        <w:rFonts w:hint="default"/>
        <w:lang w:val="vi" w:eastAsia="en-US" w:bidi="ar-SA"/>
      </w:rPr>
    </w:lvl>
    <w:lvl w:ilvl="4">
      <w:start w:val="0"/>
      <w:numFmt w:val="bullet"/>
      <w:lvlText w:val="•"/>
      <w:lvlJc w:val="left"/>
      <w:pPr>
        <w:ind w:left="2746" w:hanging="265"/>
      </w:pPr>
      <w:rPr>
        <w:rFonts w:hint="default"/>
        <w:lang w:val="vi" w:eastAsia="en-US" w:bidi="ar-SA"/>
      </w:rPr>
    </w:lvl>
    <w:lvl w:ilvl="5">
      <w:start w:val="0"/>
      <w:numFmt w:val="bullet"/>
      <w:lvlText w:val="•"/>
      <w:lvlJc w:val="left"/>
      <w:pPr>
        <w:ind w:left="3393" w:hanging="265"/>
      </w:pPr>
      <w:rPr>
        <w:rFonts w:hint="default"/>
        <w:lang w:val="vi" w:eastAsia="en-US" w:bidi="ar-SA"/>
      </w:rPr>
    </w:lvl>
    <w:lvl w:ilvl="6">
      <w:start w:val="0"/>
      <w:numFmt w:val="bullet"/>
      <w:lvlText w:val="•"/>
      <w:lvlJc w:val="left"/>
      <w:pPr>
        <w:ind w:left="4040" w:hanging="265"/>
      </w:pPr>
      <w:rPr>
        <w:rFonts w:hint="default"/>
        <w:lang w:val="vi" w:eastAsia="en-US" w:bidi="ar-SA"/>
      </w:rPr>
    </w:lvl>
    <w:lvl w:ilvl="7">
      <w:start w:val="0"/>
      <w:numFmt w:val="bullet"/>
      <w:lvlText w:val="•"/>
      <w:lvlJc w:val="left"/>
      <w:pPr>
        <w:ind w:left="4686" w:hanging="265"/>
      </w:pPr>
      <w:rPr>
        <w:rFonts w:hint="default"/>
        <w:lang w:val="vi" w:eastAsia="en-US" w:bidi="ar-SA"/>
      </w:rPr>
    </w:lvl>
    <w:lvl w:ilvl="8">
      <w:start w:val="0"/>
      <w:numFmt w:val="bullet"/>
      <w:lvlText w:val="•"/>
      <w:lvlJc w:val="left"/>
      <w:pPr>
        <w:ind w:left="5333" w:hanging="265"/>
      </w:pPr>
      <w:rPr>
        <w:rFonts w:hint="default"/>
        <w:lang w:val="vi" w:eastAsia="en-US" w:bidi="ar-SA"/>
      </w:rPr>
    </w:lvl>
  </w:abstractNum>
  <w:abstractNum w:abstractNumId="34">
    <w:multiLevelType w:val="hybridMultilevel"/>
    <w:lvl w:ilvl="0">
      <w:start w:val="7"/>
      <w:numFmt w:val="decimal"/>
      <w:lvlText w:val="%1"/>
      <w:lvlJc w:val="left"/>
      <w:pPr>
        <w:ind w:left="1208" w:hanging="191"/>
        <w:jc w:val="left"/>
      </w:pPr>
      <w:rPr>
        <w:rFonts w:hint="default" w:ascii="Calibri" w:hAnsi="Calibri" w:eastAsia="Calibri" w:cs="Calibri"/>
        <w:b/>
        <w:bCs/>
        <w:i/>
        <w:color w:val="231F20"/>
        <w:w w:val="100"/>
        <w:sz w:val="26"/>
        <w:szCs w:val="26"/>
        <w:lang w:val="vi" w:eastAsia="en-US" w:bidi="ar-SA"/>
      </w:rPr>
    </w:lvl>
    <w:lvl w:ilvl="1">
      <w:start w:val="0"/>
      <w:numFmt w:val="bullet"/>
      <w:lvlText w:val="•"/>
      <w:lvlJc w:val="left"/>
      <w:pPr>
        <w:ind w:left="1742" w:hanging="191"/>
      </w:pPr>
      <w:rPr>
        <w:rFonts w:hint="default"/>
        <w:lang w:val="vi" w:eastAsia="en-US" w:bidi="ar-SA"/>
      </w:rPr>
    </w:lvl>
    <w:lvl w:ilvl="2">
      <w:start w:val="0"/>
      <w:numFmt w:val="bullet"/>
      <w:lvlText w:val="•"/>
      <w:lvlJc w:val="left"/>
      <w:pPr>
        <w:ind w:left="2285" w:hanging="191"/>
      </w:pPr>
      <w:rPr>
        <w:rFonts w:hint="default"/>
        <w:lang w:val="vi" w:eastAsia="en-US" w:bidi="ar-SA"/>
      </w:rPr>
    </w:lvl>
    <w:lvl w:ilvl="3">
      <w:start w:val="0"/>
      <w:numFmt w:val="bullet"/>
      <w:lvlText w:val="•"/>
      <w:lvlJc w:val="left"/>
      <w:pPr>
        <w:ind w:left="2828" w:hanging="191"/>
      </w:pPr>
      <w:rPr>
        <w:rFonts w:hint="default"/>
        <w:lang w:val="vi" w:eastAsia="en-US" w:bidi="ar-SA"/>
      </w:rPr>
    </w:lvl>
    <w:lvl w:ilvl="4">
      <w:start w:val="0"/>
      <w:numFmt w:val="bullet"/>
      <w:lvlText w:val="•"/>
      <w:lvlJc w:val="left"/>
      <w:pPr>
        <w:ind w:left="3370" w:hanging="191"/>
      </w:pPr>
      <w:rPr>
        <w:rFonts w:hint="default"/>
        <w:lang w:val="vi" w:eastAsia="en-US" w:bidi="ar-SA"/>
      </w:rPr>
    </w:lvl>
    <w:lvl w:ilvl="5">
      <w:start w:val="0"/>
      <w:numFmt w:val="bullet"/>
      <w:lvlText w:val="•"/>
      <w:lvlJc w:val="left"/>
      <w:pPr>
        <w:ind w:left="3913" w:hanging="191"/>
      </w:pPr>
      <w:rPr>
        <w:rFonts w:hint="default"/>
        <w:lang w:val="vi" w:eastAsia="en-US" w:bidi="ar-SA"/>
      </w:rPr>
    </w:lvl>
    <w:lvl w:ilvl="6">
      <w:start w:val="0"/>
      <w:numFmt w:val="bullet"/>
      <w:lvlText w:val="•"/>
      <w:lvlJc w:val="left"/>
      <w:pPr>
        <w:ind w:left="4456" w:hanging="191"/>
      </w:pPr>
      <w:rPr>
        <w:rFonts w:hint="default"/>
        <w:lang w:val="vi" w:eastAsia="en-US" w:bidi="ar-SA"/>
      </w:rPr>
    </w:lvl>
    <w:lvl w:ilvl="7">
      <w:start w:val="0"/>
      <w:numFmt w:val="bullet"/>
      <w:lvlText w:val="•"/>
      <w:lvlJc w:val="left"/>
      <w:pPr>
        <w:ind w:left="4998" w:hanging="191"/>
      </w:pPr>
      <w:rPr>
        <w:rFonts w:hint="default"/>
        <w:lang w:val="vi" w:eastAsia="en-US" w:bidi="ar-SA"/>
      </w:rPr>
    </w:lvl>
    <w:lvl w:ilvl="8">
      <w:start w:val="0"/>
      <w:numFmt w:val="bullet"/>
      <w:lvlText w:val="•"/>
      <w:lvlJc w:val="left"/>
      <w:pPr>
        <w:ind w:left="5541" w:hanging="191"/>
      </w:pPr>
      <w:rPr>
        <w:rFonts w:hint="default"/>
        <w:lang w:val="vi" w:eastAsia="en-US" w:bidi="ar-SA"/>
      </w:rPr>
    </w:lvl>
  </w:abstractNum>
  <w:abstractNum w:abstractNumId="33">
    <w:multiLevelType w:val="hybridMultilevel"/>
    <w:lvl w:ilvl="0">
      <w:start w:val="6"/>
      <w:numFmt w:val="decimal"/>
      <w:lvlText w:val="%1"/>
      <w:lvlJc w:val="left"/>
      <w:pPr>
        <w:ind w:left="924" w:hanging="191"/>
        <w:jc w:val="left"/>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1020" w:hanging="191"/>
      </w:pPr>
      <w:rPr>
        <w:rFonts w:hint="default"/>
        <w:lang w:val="vi" w:eastAsia="en-US" w:bidi="ar-SA"/>
      </w:rPr>
    </w:lvl>
    <w:lvl w:ilvl="2">
      <w:start w:val="0"/>
      <w:numFmt w:val="bullet"/>
      <w:lvlText w:val="•"/>
      <w:lvlJc w:val="left"/>
      <w:pPr>
        <w:ind w:left="1643" w:hanging="191"/>
      </w:pPr>
      <w:rPr>
        <w:rFonts w:hint="default"/>
        <w:lang w:val="vi" w:eastAsia="en-US" w:bidi="ar-SA"/>
      </w:rPr>
    </w:lvl>
    <w:lvl w:ilvl="3">
      <w:start w:val="0"/>
      <w:numFmt w:val="bullet"/>
      <w:lvlText w:val="•"/>
      <w:lvlJc w:val="left"/>
      <w:pPr>
        <w:ind w:left="2266" w:hanging="191"/>
      </w:pPr>
      <w:rPr>
        <w:rFonts w:hint="default"/>
        <w:lang w:val="vi" w:eastAsia="en-US" w:bidi="ar-SA"/>
      </w:rPr>
    </w:lvl>
    <w:lvl w:ilvl="4">
      <w:start w:val="0"/>
      <w:numFmt w:val="bullet"/>
      <w:lvlText w:val="•"/>
      <w:lvlJc w:val="left"/>
      <w:pPr>
        <w:ind w:left="2889" w:hanging="191"/>
      </w:pPr>
      <w:rPr>
        <w:rFonts w:hint="default"/>
        <w:lang w:val="vi" w:eastAsia="en-US" w:bidi="ar-SA"/>
      </w:rPr>
    </w:lvl>
    <w:lvl w:ilvl="5">
      <w:start w:val="0"/>
      <w:numFmt w:val="bullet"/>
      <w:lvlText w:val="•"/>
      <w:lvlJc w:val="left"/>
      <w:pPr>
        <w:ind w:left="3512" w:hanging="191"/>
      </w:pPr>
      <w:rPr>
        <w:rFonts w:hint="default"/>
        <w:lang w:val="vi" w:eastAsia="en-US" w:bidi="ar-SA"/>
      </w:rPr>
    </w:lvl>
    <w:lvl w:ilvl="6">
      <w:start w:val="0"/>
      <w:numFmt w:val="bullet"/>
      <w:lvlText w:val="•"/>
      <w:lvlJc w:val="left"/>
      <w:pPr>
        <w:ind w:left="4135" w:hanging="191"/>
      </w:pPr>
      <w:rPr>
        <w:rFonts w:hint="default"/>
        <w:lang w:val="vi" w:eastAsia="en-US" w:bidi="ar-SA"/>
      </w:rPr>
    </w:lvl>
    <w:lvl w:ilvl="7">
      <w:start w:val="0"/>
      <w:numFmt w:val="bullet"/>
      <w:lvlText w:val="•"/>
      <w:lvlJc w:val="left"/>
      <w:pPr>
        <w:ind w:left="4758" w:hanging="191"/>
      </w:pPr>
      <w:rPr>
        <w:rFonts w:hint="default"/>
        <w:lang w:val="vi" w:eastAsia="en-US" w:bidi="ar-SA"/>
      </w:rPr>
    </w:lvl>
    <w:lvl w:ilvl="8">
      <w:start w:val="0"/>
      <w:numFmt w:val="bullet"/>
      <w:lvlText w:val="•"/>
      <w:lvlJc w:val="left"/>
      <w:pPr>
        <w:ind w:left="5381" w:hanging="191"/>
      </w:pPr>
      <w:rPr>
        <w:rFonts w:hint="default"/>
        <w:lang w:val="vi" w:eastAsia="en-US" w:bidi="ar-SA"/>
      </w:rPr>
    </w:lvl>
  </w:abstractNum>
  <w:abstractNum w:abstractNumId="32">
    <w:multiLevelType w:val="hybridMultilevel"/>
    <w:lvl w:ilvl="0">
      <w:start w:val="1"/>
      <w:numFmt w:val="decimal"/>
      <w:lvlText w:val="%1"/>
      <w:lvlJc w:val="left"/>
      <w:pPr>
        <w:ind w:left="924" w:hanging="191"/>
        <w:jc w:val="left"/>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1490" w:hanging="191"/>
      </w:pPr>
      <w:rPr>
        <w:rFonts w:hint="default"/>
        <w:lang w:val="vi" w:eastAsia="en-US" w:bidi="ar-SA"/>
      </w:rPr>
    </w:lvl>
    <w:lvl w:ilvl="2">
      <w:start w:val="0"/>
      <w:numFmt w:val="bullet"/>
      <w:lvlText w:val="•"/>
      <w:lvlJc w:val="left"/>
      <w:pPr>
        <w:ind w:left="2061" w:hanging="191"/>
      </w:pPr>
      <w:rPr>
        <w:rFonts w:hint="default"/>
        <w:lang w:val="vi" w:eastAsia="en-US" w:bidi="ar-SA"/>
      </w:rPr>
    </w:lvl>
    <w:lvl w:ilvl="3">
      <w:start w:val="0"/>
      <w:numFmt w:val="bullet"/>
      <w:lvlText w:val="•"/>
      <w:lvlJc w:val="left"/>
      <w:pPr>
        <w:ind w:left="2632" w:hanging="191"/>
      </w:pPr>
      <w:rPr>
        <w:rFonts w:hint="default"/>
        <w:lang w:val="vi" w:eastAsia="en-US" w:bidi="ar-SA"/>
      </w:rPr>
    </w:lvl>
    <w:lvl w:ilvl="4">
      <w:start w:val="0"/>
      <w:numFmt w:val="bullet"/>
      <w:lvlText w:val="•"/>
      <w:lvlJc w:val="left"/>
      <w:pPr>
        <w:ind w:left="3202" w:hanging="191"/>
      </w:pPr>
      <w:rPr>
        <w:rFonts w:hint="default"/>
        <w:lang w:val="vi" w:eastAsia="en-US" w:bidi="ar-SA"/>
      </w:rPr>
    </w:lvl>
    <w:lvl w:ilvl="5">
      <w:start w:val="0"/>
      <w:numFmt w:val="bullet"/>
      <w:lvlText w:val="•"/>
      <w:lvlJc w:val="left"/>
      <w:pPr>
        <w:ind w:left="3773" w:hanging="191"/>
      </w:pPr>
      <w:rPr>
        <w:rFonts w:hint="default"/>
        <w:lang w:val="vi" w:eastAsia="en-US" w:bidi="ar-SA"/>
      </w:rPr>
    </w:lvl>
    <w:lvl w:ilvl="6">
      <w:start w:val="0"/>
      <w:numFmt w:val="bullet"/>
      <w:lvlText w:val="•"/>
      <w:lvlJc w:val="left"/>
      <w:pPr>
        <w:ind w:left="4344" w:hanging="191"/>
      </w:pPr>
      <w:rPr>
        <w:rFonts w:hint="default"/>
        <w:lang w:val="vi" w:eastAsia="en-US" w:bidi="ar-SA"/>
      </w:rPr>
    </w:lvl>
    <w:lvl w:ilvl="7">
      <w:start w:val="0"/>
      <w:numFmt w:val="bullet"/>
      <w:lvlText w:val="•"/>
      <w:lvlJc w:val="left"/>
      <w:pPr>
        <w:ind w:left="4914" w:hanging="191"/>
      </w:pPr>
      <w:rPr>
        <w:rFonts w:hint="default"/>
        <w:lang w:val="vi" w:eastAsia="en-US" w:bidi="ar-SA"/>
      </w:rPr>
    </w:lvl>
    <w:lvl w:ilvl="8">
      <w:start w:val="0"/>
      <w:numFmt w:val="bullet"/>
      <w:lvlText w:val="•"/>
      <w:lvlJc w:val="left"/>
      <w:pPr>
        <w:ind w:left="5485" w:hanging="191"/>
      </w:pPr>
      <w:rPr>
        <w:rFonts w:hint="default"/>
        <w:lang w:val="vi" w:eastAsia="en-US" w:bidi="ar-SA"/>
      </w:rPr>
    </w:lvl>
  </w:abstractNum>
  <w:abstractNum w:abstractNumId="31">
    <w:multiLevelType w:val="hybridMultilevel"/>
    <w:lvl w:ilvl="0">
      <w:start w:val="1"/>
      <w:numFmt w:val="decimal"/>
      <w:lvlText w:val="%1."/>
      <w:lvlJc w:val="left"/>
      <w:pPr>
        <w:ind w:left="969" w:hanging="236"/>
        <w:jc w:val="left"/>
      </w:pPr>
      <w:rPr>
        <w:rFonts w:hint="default" w:ascii="Times New Roman" w:hAnsi="Times New Roman" w:eastAsia="Times New Roman" w:cs="Times New Roman"/>
        <w:color w:val="231F20"/>
        <w:w w:val="100"/>
        <w:sz w:val="24"/>
        <w:szCs w:val="24"/>
        <w:lang w:val="vi" w:eastAsia="en-US" w:bidi="ar-SA"/>
      </w:rPr>
    </w:lvl>
    <w:lvl w:ilvl="1">
      <w:start w:val="0"/>
      <w:numFmt w:val="bullet"/>
      <w:lvlText w:val="•"/>
      <w:lvlJc w:val="left"/>
      <w:pPr>
        <w:ind w:left="1526" w:hanging="236"/>
      </w:pPr>
      <w:rPr>
        <w:rFonts w:hint="default"/>
        <w:lang w:val="vi" w:eastAsia="en-US" w:bidi="ar-SA"/>
      </w:rPr>
    </w:lvl>
    <w:lvl w:ilvl="2">
      <w:start w:val="0"/>
      <w:numFmt w:val="bullet"/>
      <w:lvlText w:val="•"/>
      <w:lvlJc w:val="left"/>
      <w:pPr>
        <w:ind w:left="2093" w:hanging="236"/>
      </w:pPr>
      <w:rPr>
        <w:rFonts w:hint="default"/>
        <w:lang w:val="vi" w:eastAsia="en-US" w:bidi="ar-SA"/>
      </w:rPr>
    </w:lvl>
    <w:lvl w:ilvl="3">
      <w:start w:val="0"/>
      <w:numFmt w:val="bullet"/>
      <w:lvlText w:val="•"/>
      <w:lvlJc w:val="left"/>
      <w:pPr>
        <w:ind w:left="2660" w:hanging="236"/>
      </w:pPr>
      <w:rPr>
        <w:rFonts w:hint="default"/>
        <w:lang w:val="vi" w:eastAsia="en-US" w:bidi="ar-SA"/>
      </w:rPr>
    </w:lvl>
    <w:lvl w:ilvl="4">
      <w:start w:val="0"/>
      <w:numFmt w:val="bullet"/>
      <w:lvlText w:val="•"/>
      <w:lvlJc w:val="left"/>
      <w:pPr>
        <w:ind w:left="3226" w:hanging="236"/>
      </w:pPr>
      <w:rPr>
        <w:rFonts w:hint="default"/>
        <w:lang w:val="vi" w:eastAsia="en-US" w:bidi="ar-SA"/>
      </w:rPr>
    </w:lvl>
    <w:lvl w:ilvl="5">
      <w:start w:val="0"/>
      <w:numFmt w:val="bullet"/>
      <w:lvlText w:val="•"/>
      <w:lvlJc w:val="left"/>
      <w:pPr>
        <w:ind w:left="3793" w:hanging="236"/>
      </w:pPr>
      <w:rPr>
        <w:rFonts w:hint="default"/>
        <w:lang w:val="vi" w:eastAsia="en-US" w:bidi="ar-SA"/>
      </w:rPr>
    </w:lvl>
    <w:lvl w:ilvl="6">
      <w:start w:val="0"/>
      <w:numFmt w:val="bullet"/>
      <w:lvlText w:val="•"/>
      <w:lvlJc w:val="left"/>
      <w:pPr>
        <w:ind w:left="4360" w:hanging="236"/>
      </w:pPr>
      <w:rPr>
        <w:rFonts w:hint="default"/>
        <w:lang w:val="vi" w:eastAsia="en-US" w:bidi="ar-SA"/>
      </w:rPr>
    </w:lvl>
    <w:lvl w:ilvl="7">
      <w:start w:val="0"/>
      <w:numFmt w:val="bullet"/>
      <w:lvlText w:val="•"/>
      <w:lvlJc w:val="left"/>
      <w:pPr>
        <w:ind w:left="4926" w:hanging="236"/>
      </w:pPr>
      <w:rPr>
        <w:rFonts w:hint="default"/>
        <w:lang w:val="vi" w:eastAsia="en-US" w:bidi="ar-SA"/>
      </w:rPr>
    </w:lvl>
    <w:lvl w:ilvl="8">
      <w:start w:val="0"/>
      <w:numFmt w:val="bullet"/>
      <w:lvlText w:val="•"/>
      <w:lvlJc w:val="left"/>
      <w:pPr>
        <w:ind w:left="5493" w:hanging="236"/>
      </w:pPr>
      <w:rPr>
        <w:rFonts w:hint="default"/>
        <w:lang w:val="vi" w:eastAsia="en-US" w:bidi="ar-SA"/>
      </w:rPr>
    </w:lvl>
  </w:abstractNum>
  <w:abstractNum w:abstractNumId="30">
    <w:multiLevelType w:val="hybridMultilevel"/>
    <w:lvl w:ilvl="0">
      <w:start w:val="1"/>
      <w:numFmt w:val="decimal"/>
      <w:lvlText w:val="%1."/>
      <w:lvlJc w:val="left"/>
      <w:pPr>
        <w:ind w:left="166" w:hanging="253"/>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253"/>
      </w:pPr>
      <w:rPr>
        <w:rFonts w:hint="default"/>
        <w:lang w:val="vi" w:eastAsia="en-US" w:bidi="ar-SA"/>
      </w:rPr>
    </w:lvl>
    <w:lvl w:ilvl="2">
      <w:start w:val="0"/>
      <w:numFmt w:val="bullet"/>
      <w:lvlText w:val="•"/>
      <w:lvlJc w:val="left"/>
      <w:pPr>
        <w:ind w:left="1453" w:hanging="253"/>
      </w:pPr>
      <w:rPr>
        <w:rFonts w:hint="default"/>
        <w:lang w:val="vi" w:eastAsia="en-US" w:bidi="ar-SA"/>
      </w:rPr>
    </w:lvl>
    <w:lvl w:ilvl="3">
      <w:start w:val="0"/>
      <w:numFmt w:val="bullet"/>
      <w:lvlText w:val="•"/>
      <w:lvlJc w:val="left"/>
      <w:pPr>
        <w:ind w:left="2100" w:hanging="253"/>
      </w:pPr>
      <w:rPr>
        <w:rFonts w:hint="default"/>
        <w:lang w:val="vi" w:eastAsia="en-US" w:bidi="ar-SA"/>
      </w:rPr>
    </w:lvl>
    <w:lvl w:ilvl="4">
      <w:start w:val="0"/>
      <w:numFmt w:val="bullet"/>
      <w:lvlText w:val="•"/>
      <w:lvlJc w:val="left"/>
      <w:pPr>
        <w:ind w:left="2746" w:hanging="253"/>
      </w:pPr>
      <w:rPr>
        <w:rFonts w:hint="default"/>
        <w:lang w:val="vi" w:eastAsia="en-US" w:bidi="ar-SA"/>
      </w:rPr>
    </w:lvl>
    <w:lvl w:ilvl="5">
      <w:start w:val="0"/>
      <w:numFmt w:val="bullet"/>
      <w:lvlText w:val="•"/>
      <w:lvlJc w:val="left"/>
      <w:pPr>
        <w:ind w:left="3393" w:hanging="253"/>
      </w:pPr>
      <w:rPr>
        <w:rFonts w:hint="default"/>
        <w:lang w:val="vi" w:eastAsia="en-US" w:bidi="ar-SA"/>
      </w:rPr>
    </w:lvl>
    <w:lvl w:ilvl="6">
      <w:start w:val="0"/>
      <w:numFmt w:val="bullet"/>
      <w:lvlText w:val="•"/>
      <w:lvlJc w:val="left"/>
      <w:pPr>
        <w:ind w:left="4040" w:hanging="253"/>
      </w:pPr>
      <w:rPr>
        <w:rFonts w:hint="default"/>
        <w:lang w:val="vi" w:eastAsia="en-US" w:bidi="ar-SA"/>
      </w:rPr>
    </w:lvl>
    <w:lvl w:ilvl="7">
      <w:start w:val="0"/>
      <w:numFmt w:val="bullet"/>
      <w:lvlText w:val="•"/>
      <w:lvlJc w:val="left"/>
      <w:pPr>
        <w:ind w:left="4686" w:hanging="253"/>
      </w:pPr>
      <w:rPr>
        <w:rFonts w:hint="default"/>
        <w:lang w:val="vi" w:eastAsia="en-US" w:bidi="ar-SA"/>
      </w:rPr>
    </w:lvl>
    <w:lvl w:ilvl="8">
      <w:start w:val="0"/>
      <w:numFmt w:val="bullet"/>
      <w:lvlText w:val="•"/>
      <w:lvlJc w:val="left"/>
      <w:pPr>
        <w:ind w:left="5333" w:hanging="253"/>
      </w:pPr>
      <w:rPr>
        <w:rFonts w:hint="default"/>
        <w:lang w:val="vi" w:eastAsia="en-US" w:bidi="ar-SA"/>
      </w:rPr>
    </w:lvl>
  </w:abstractNum>
  <w:abstractNum w:abstractNumId="29">
    <w:multiLevelType w:val="hybridMultilevel"/>
    <w:lvl w:ilvl="0">
      <w:start w:val="1"/>
      <w:numFmt w:val="decimal"/>
      <w:lvlText w:val="%1)."/>
      <w:lvlJc w:val="left"/>
      <w:pPr>
        <w:ind w:left="1075" w:hanging="342"/>
        <w:jc w:val="left"/>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1634" w:hanging="342"/>
      </w:pPr>
      <w:rPr>
        <w:rFonts w:hint="default"/>
        <w:lang w:val="vi" w:eastAsia="en-US" w:bidi="ar-SA"/>
      </w:rPr>
    </w:lvl>
    <w:lvl w:ilvl="2">
      <w:start w:val="0"/>
      <w:numFmt w:val="bullet"/>
      <w:lvlText w:val="•"/>
      <w:lvlJc w:val="left"/>
      <w:pPr>
        <w:ind w:left="2189" w:hanging="342"/>
      </w:pPr>
      <w:rPr>
        <w:rFonts w:hint="default"/>
        <w:lang w:val="vi" w:eastAsia="en-US" w:bidi="ar-SA"/>
      </w:rPr>
    </w:lvl>
    <w:lvl w:ilvl="3">
      <w:start w:val="0"/>
      <w:numFmt w:val="bullet"/>
      <w:lvlText w:val="•"/>
      <w:lvlJc w:val="left"/>
      <w:pPr>
        <w:ind w:left="2744" w:hanging="342"/>
      </w:pPr>
      <w:rPr>
        <w:rFonts w:hint="default"/>
        <w:lang w:val="vi" w:eastAsia="en-US" w:bidi="ar-SA"/>
      </w:rPr>
    </w:lvl>
    <w:lvl w:ilvl="4">
      <w:start w:val="0"/>
      <w:numFmt w:val="bullet"/>
      <w:lvlText w:val="•"/>
      <w:lvlJc w:val="left"/>
      <w:pPr>
        <w:ind w:left="3298" w:hanging="342"/>
      </w:pPr>
      <w:rPr>
        <w:rFonts w:hint="default"/>
        <w:lang w:val="vi" w:eastAsia="en-US" w:bidi="ar-SA"/>
      </w:rPr>
    </w:lvl>
    <w:lvl w:ilvl="5">
      <w:start w:val="0"/>
      <w:numFmt w:val="bullet"/>
      <w:lvlText w:val="•"/>
      <w:lvlJc w:val="left"/>
      <w:pPr>
        <w:ind w:left="3853" w:hanging="342"/>
      </w:pPr>
      <w:rPr>
        <w:rFonts w:hint="default"/>
        <w:lang w:val="vi" w:eastAsia="en-US" w:bidi="ar-SA"/>
      </w:rPr>
    </w:lvl>
    <w:lvl w:ilvl="6">
      <w:start w:val="0"/>
      <w:numFmt w:val="bullet"/>
      <w:lvlText w:val="•"/>
      <w:lvlJc w:val="left"/>
      <w:pPr>
        <w:ind w:left="4408" w:hanging="342"/>
      </w:pPr>
      <w:rPr>
        <w:rFonts w:hint="default"/>
        <w:lang w:val="vi" w:eastAsia="en-US" w:bidi="ar-SA"/>
      </w:rPr>
    </w:lvl>
    <w:lvl w:ilvl="7">
      <w:start w:val="0"/>
      <w:numFmt w:val="bullet"/>
      <w:lvlText w:val="•"/>
      <w:lvlJc w:val="left"/>
      <w:pPr>
        <w:ind w:left="4962" w:hanging="342"/>
      </w:pPr>
      <w:rPr>
        <w:rFonts w:hint="default"/>
        <w:lang w:val="vi" w:eastAsia="en-US" w:bidi="ar-SA"/>
      </w:rPr>
    </w:lvl>
    <w:lvl w:ilvl="8">
      <w:start w:val="0"/>
      <w:numFmt w:val="bullet"/>
      <w:lvlText w:val="•"/>
      <w:lvlJc w:val="left"/>
      <w:pPr>
        <w:ind w:left="5517" w:hanging="342"/>
      </w:pPr>
      <w:rPr>
        <w:rFonts w:hint="default"/>
        <w:lang w:val="vi" w:eastAsia="en-US" w:bidi="ar-SA"/>
      </w:rPr>
    </w:lvl>
  </w:abstractNum>
  <w:abstractNum w:abstractNumId="28">
    <w:multiLevelType w:val="hybridMultilevel"/>
    <w:lvl w:ilvl="0">
      <w:start w:val="1"/>
      <w:numFmt w:val="decimal"/>
      <w:lvlText w:val="%1."/>
      <w:lvlJc w:val="left"/>
      <w:pPr>
        <w:ind w:left="956" w:hanging="223"/>
        <w:jc w:val="left"/>
      </w:pPr>
      <w:rPr>
        <w:rFonts w:hint="default" w:ascii="Times New Roman" w:hAnsi="Times New Roman" w:eastAsia="Times New Roman" w:cs="Times New Roman"/>
        <w:color w:val="231F20"/>
        <w:w w:val="100"/>
        <w:sz w:val="24"/>
        <w:szCs w:val="24"/>
        <w:lang w:val="vi" w:eastAsia="en-US" w:bidi="ar-SA"/>
      </w:rPr>
    </w:lvl>
    <w:lvl w:ilvl="1">
      <w:start w:val="0"/>
      <w:numFmt w:val="bullet"/>
      <w:lvlText w:val="•"/>
      <w:lvlJc w:val="left"/>
      <w:pPr>
        <w:ind w:left="1526" w:hanging="223"/>
      </w:pPr>
      <w:rPr>
        <w:rFonts w:hint="default"/>
        <w:lang w:val="vi" w:eastAsia="en-US" w:bidi="ar-SA"/>
      </w:rPr>
    </w:lvl>
    <w:lvl w:ilvl="2">
      <w:start w:val="0"/>
      <w:numFmt w:val="bullet"/>
      <w:lvlText w:val="•"/>
      <w:lvlJc w:val="left"/>
      <w:pPr>
        <w:ind w:left="2093" w:hanging="223"/>
      </w:pPr>
      <w:rPr>
        <w:rFonts w:hint="default"/>
        <w:lang w:val="vi" w:eastAsia="en-US" w:bidi="ar-SA"/>
      </w:rPr>
    </w:lvl>
    <w:lvl w:ilvl="3">
      <w:start w:val="0"/>
      <w:numFmt w:val="bullet"/>
      <w:lvlText w:val="•"/>
      <w:lvlJc w:val="left"/>
      <w:pPr>
        <w:ind w:left="2660" w:hanging="223"/>
      </w:pPr>
      <w:rPr>
        <w:rFonts w:hint="default"/>
        <w:lang w:val="vi" w:eastAsia="en-US" w:bidi="ar-SA"/>
      </w:rPr>
    </w:lvl>
    <w:lvl w:ilvl="4">
      <w:start w:val="0"/>
      <w:numFmt w:val="bullet"/>
      <w:lvlText w:val="•"/>
      <w:lvlJc w:val="left"/>
      <w:pPr>
        <w:ind w:left="3226" w:hanging="223"/>
      </w:pPr>
      <w:rPr>
        <w:rFonts w:hint="default"/>
        <w:lang w:val="vi" w:eastAsia="en-US" w:bidi="ar-SA"/>
      </w:rPr>
    </w:lvl>
    <w:lvl w:ilvl="5">
      <w:start w:val="0"/>
      <w:numFmt w:val="bullet"/>
      <w:lvlText w:val="•"/>
      <w:lvlJc w:val="left"/>
      <w:pPr>
        <w:ind w:left="3793" w:hanging="223"/>
      </w:pPr>
      <w:rPr>
        <w:rFonts w:hint="default"/>
        <w:lang w:val="vi" w:eastAsia="en-US" w:bidi="ar-SA"/>
      </w:rPr>
    </w:lvl>
    <w:lvl w:ilvl="6">
      <w:start w:val="0"/>
      <w:numFmt w:val="bullet"/>
      <w:lvlText w:val="•"/>
      <w:lvlJc w:val="left"/>
      <w:pPr>
        <w:ind w:left="4360" w:hanging="223"/>
      </w:pPr>
      <w:rPr>
        <w:rFonts w:hint="default"/>
        <w:lang w:val="vi" w:eastAsia="en-US" w:bidi="ar-SA"/>
      </w:rPr>
    </w:lvl>
    <w:lvl w:ilvl="7">
      <w:start w:val="0"/>
      <w:numFmt w:val="bullet"/>
      <w:lvlText w:val="•"/>
      <w:lvlJc w:val="left"/>
      <w:pPr>
        <w:ind w:left="4926" w:hanging="223"/>
      </w:pPr>
      <w:rPr>
        <w:rFonts w:hint="default"/>
        <w:lang w:val="vi" w:eastAsia="en-US" w:bidi="ar-SA"/>
      </w:rPr>
    </w:lvl>
    <w:lvl w:ilvl="8">
      <w:start w:val="0"/>
      <w:numFmt w:val="bullet"/>
      <w:lvlText w:val="•"/>
      <w:lvlJc w:val="left"/>
      <w:pPr>
        <w:ind w:left="5493" w:hanging="223"/>
      </w:pPr>
      <w:rPr>
        <w:rFonts w:hint="default"/>
        <w:lang w:val="vi" w:eastAsia="en-US" w:bidi="ar-SA"/>
      </w:rPr>
    </w:lvl>
  </w:abstractNum>
  <w:abstractNum w:abstractNumId="27">
    <w:multiLevelType w:val="hybridMultilevel"/>
    <w:lvl w:ilvl="0">
      <w:start w:val="0"/>
      <w:numFmt w:val="bullet"/>
      <w:lvlText w:val="-"/>
      <w:lvlJc w:val="left"/>
      <w:pPr>
        <w:ind w:left="167" w:hanging="139"/>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806" w:hanging="139"/>
      </w:pPr>
      <w:rPr>
        <w:rFonts w:hint="default"/>
        <w:lang w:val="vi" w:eastAsia="en-US" w:bidi="ar-SA"/>
      </w:rPr>
    </w:lvl>
    <w:lvl w:ilvl="2">
      <w:start w:val="0"/>
      <w:numFmt w:val="bullet"/>
      <w:lvlText w:val="•"/>
      <w:lvlJc w:val="left"/>
      <w:pPr>
        <w:ind w:left="1453" w:hanging="139"/>
      </w:pPr>
      <w:rPr>
        <w:rFonts w:hint="default"/>
        <w:lang w:val="vi" w:eastAsia="en-US" w:bidi="ar-SA"/>
      </w:rPr>
    </w:lvl>
    <w:lvl w:ilvl="3">
      <w:start w:val="0"/>
      <w:numFmt w:val="bullet"/>
      <w:lvlText w:val="•"/>
      <w:lvlJc w:val="left"/>
      <w:pPr>
        <w:ind w:left="2100" w:hanging="139"/>
      </w:pPr>
      <w:rPr>
        <w:rFonts w:hint="default"/>
        <w:lang w:val="vi" w:eastAsia="en-US" w:bidi="ar-SA"/>
      </w:rPr>
    </w:lvl>
    <w:lvl w:ilvl="4">
      <w:start w:val="0"/>
      <w:numFmt w:val="bullet"/>
      <w:lvlText w:val="•"/>
      <w:lvlJc w:val="left"/>
      <w:pPr>
        <w:ind w:left="2746" w:hanging="139"/>
      </w:pPr>
      <w:rPr>
        <w:rFonts w:hint="default"/>
        <w:lang w:val="vi" w:eastAsia="en-US" w:bidi="ar-SA"/>
      </w:rPr>
    </w:lvl>
    <w:lvl w:ilvl="5">
      <w:start w:val="0"/>
      <w:numFmt w:val="bullet"/>
      <w:lvlText w:val="•"/>
      <w:lvlJc w:val="left"/>
      <w:pPr>
        <w:ind w:left="3393" w:hanging="139"/>
      </w:pPr>
      <w:rPr>
        <w:rFonts w:hint="default"/>
        <w:lang w:val="vi" w:eastAsia="en-US" w:bidi="ar-SA"/>
      </w:rPr>
    </w:lvl>
    <w:lvl w:ilvl="6">
      <w:start w:val="0"/>
      <w:numFmt w:val="bullet"/>
      <w:lvlText w:val="•"/>
      <w:lvlJc w:val="left"/>
      <w:pPr>
        <w:ind w:left="4040" w:hanging="139"/>
      </w:pPr>
      <w:rPr>
        <w:rFonts w:hint="default"/>
        <w:lang w:val="vi" w:eastAsia="en-US" w:bidi="ar-SA"/>
      </w:rPr>
    </w:lvl>
    <w:lvl w:ilvl="7">
      <w:start w:val="0"/>
      <w:numFmt w:val="bullet"/>
      <w:lvlText w:val="•"/>
      <w:lvlJc w:val="left"/>
      <w:pPr>
        <w:ind w:left="4686" w:hanging="139"/>
      </w:pPr>
      <w:rPr>
        <w:rFonts w:hint="default"/>
        <w:lang w:val="vi" w:eastAsia="en-US" w:bidi="ar-SA"/>
      </w:rPr>
    </w:lvl>
    <w:lvl w:ilvl="8">
      <w:start w:val="0"/>
      <w:numFmt w:val="bullet"/>
      <w:lvlText w:val="•"/>
      <w:lvlJc w:val="left"/>
      <w:pPr>
        <w:ind w:left="5333" w:hanging="139"/>
      </w:pPr>
      <w:rPr>
        <w:rFonts w:hint="default"/>
        <w:lang w:val="vi" w:eastAsia="en-US" w:bidi="ar-SA"/>
      </w:rPr>
    </w:lvl>
  </w:abstractNum>
  <w:abstractNum w:abstractNumId="26">
    <w:multiLevelType w:val="hybridMultilevel"/>
    <w:lvl w:ilvl="0">
      <w:start w:val="1"/>
      <w:numFmt w:val="decimal"/>
      <w:lvlText w:val="%1."/>
      <w:lvlJc w:val="left"/>
      <w:pPr>
        <w:ind w:left="969" w:hanging="236"/>
        <w:jc w:val="left"/>
      </w:pPr>
      <w:rPr>
        <w:rFonts w:hint="default" w:ascii="Times New Roman" w:hAnsi="Times New Roman" w:eastAsia="Times New Roman" w:cs="Times New Roman"/>
        <w:color w:val="231F20"/>
        <w:w w:val="100"/>
        <w:sz w:val="24"/>
        <w:szCs w:val="24"/>
        <w:lang w:val="vi" w:eastAsia="en-US" w:bidi="ar-SA"/>
      </w:rPr>
    </w:lvl>
    <w:lvl w:ilvl="1">
      <w:start w:val="0"/>
      <w:numFmt w:val="bullet"/>
      <w:lvlText w:val="•"/>
      <w:lvlJc w:val="left"/>
      <w:pPr>
        <w:ind w:left="1526" w:hanging="236"/>
      </w:pPr>
      <w:rPr>
        <w:rFonts w:hint="default"/>
        <w:lang w:val="vi" w:eastAsia="en-US" w:bidi="ar-SA"/>
      </w:rPr>
    </w:lvl>
    <w:lvl w:ilvl="2">
      <w:start w:val="0"/>
      <w:numFmt w:val="bullet"/>
      <w:lvlText w:val="•"/>
      <w:lvlJc w:val="left"/>
      <w:pPr>
        <w:ind w:left="2093" w:hanging="236"/>
      </w:pPr>
      <w:rPr>
        <w:rFonts w:hint="default"/>
        <w:lang w:val="vi" w:eastAsia="en-US" w:bidi="ar-SA"/>
      </w:rPr>
    </w:lvl>
    <w:lvl w:ilvl="3">
      <w:start w:val="0"/>
      <w:numFmt w:val="bullet"/>
      <w:lvlText w:val="•"/>
      <w:lvlJc w:val="left"/>
      <w:pPr>
        <w:ind w:left="2660" w:hanging="236"/>
      </w:pPr>
      <w:rPr>
        <w:rFonts w:hint="default"/>
        <w:lang w:val="vi" w:eastAsia="en-US" w:bidi="ar-SA"/>
      </w:rPr>
    </w:lvl>
    <w:lvl w:ilvl="4">
      <w:start w:val="0"/>
      <w:numFmt w:val="bullet"/>
      <w:lvlText w:val="•"/>
      <w:lvlJc w:val="left"/>
      <w:pPr>
        <w:ind w:left="3226" w:hanging="236"/>
      </w:pPr>
      <w:rPr>
        <w:rFonts w:hint="default"/>
        <w:lang w:val="vi" w:eastAsia="en-US" w:bidi="ar-SA"/>
      </w:rPr>
    </w:lvl>
    <w:lvl w:ilvl="5">
      <w:start w:val="0"/>
      <w:numFmt w:val="bullet"/>
      <w:lvlText w:val="•"/>
      <w:lvlJc w:val="left"/>
      <w:pPr>
        <w:ind w:left="3793" w:hanging="236"/>
      </w:pPr>
      <w:rPr>
        <w:rFonts w:hint="default"/>
        <w:lang w:val="vi" w:eastAsia="en-US" w:bidi="ar-SA"/>
      </w:rPr>
    </w:lvl>
    <w:lvl w:ilvl="6">
      <w:start w:val="0"/>
      <w:numFmt w:val="bullet"/>
      <w:lvlText w:val="•"/>
      <w:lvlJc w:val="left"/>
      <w:pPr>
        <w:ind w:left="4360" w:hanging="236"/>
      </w:pPr>
      <w:rPr>
        <w:rFonts w:hint="default"/>
        <w:lang w:val="vi" w:eastAsia="en-US" w:bidi="ar-SA"/>
      </w:rPr>
    </w:lvl>
    <w:lvl w:ilvl="7">
      <w:start w:val="0"/>
      <w:numFmt w:val="bullet"/>
      <w:lvlText w:val="•"/>
      <w:lvlJc w:val="left"/>
      <w:pPr>
        <w:ind w:left="4926" w:hanging="236"/>
      </w:pPr>
      <w:rPr>
        <w:rFonts w:hint="default"/>
        <w:lang w:val="vi" w:eastAsia="en-US" w:bidi="ar-SA"/>
      </w:rPr>
    </w:lvl>
    <w:lvl w:ilvl="8">
      <w:start w:val="0"/>
      <w:numFmt w:val="bullet"/>
      <w:lvlText w:val="•"/>
      <w:lvlJc w:val="left"/>
      <w:pPr>
        <w:ind w:left="5493" w:hanging="236"/>
      </w:pPr>
      <w:rPr>
        <w:rFonts w:hint="default"/>
        <w:lang w:val="vi" w:eastAsia="en-US" w:bidi="ar-SA"/>
      </w:rPr>
    </w:lvl>
  </w:abstractNum>
  <w:abstractNum w:abstractNumId="25">
    <w:multiLevelType w:val="hybridMultilevel"/>
    <w:lvl w:ilvl="0">
      <w:start w:val="0"/>
      <w:numFmt w:val="bullet"/>
      <w:lvlText w:val="-"/>
      <w:lvlJc w:val="left"/>
      <w:pPr>
        <w:ind w:left="167" w:hanging="180"/>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180"/>
      </w:pPr>
      <w:rPr>
        <w:rFonts w:hint="default"/>
        <w:lang w:val="vi" w:eastAsia="en-US" w:bidi="ar-SA"/>
      </w:rPr>
    </w:lvl>
    <w:lvl w:ilvl="2">
      <w:start w:val="0"/>
      <w:numFmt w:val="bullet"/>
      <w:lvlText w:val="•"/>
      <w:lvlJc w:val="left"/>
      <w:pPr>
        <w:ind w:left="1453" w:hanging="180"/>
      </w:pPr>
      <w:rPr>
        <w:rFonts w:hint="default"/>
        <w:lang w:val="vi" w:eastAsia="en-US" w:bidi="ar-SA"/>
      </w:rPr>
    </w:lvl>
    <w:lvl w:ilvl="3">
      <w:start w:val="0"/>
      <w:numFmt w:val="bullet"/>
      <w:lvlText w:val="•"/>
      <w:lvlJc w:val="left"/>
      <w:pPr>
        <w:ind w:left="2100" w:hanging="180"/>
      </w:pPr>
      <w:rPr>
        <w:rFonts w:hint="default"/>
        <w:lang w:val="vi" w:eastAsia="en-US" w:bidi="ar-SA"/>
      </w:rPr>
    </w:lvl>
    <w:lvl w:ilvl="4">
      <w:start w:val="0"/>
      <w:numFmt w:val="bullet"/>
      <w:lvlText w:val="•"/>
      <w:lvlJc w:val="left"/>
      <w:pPr>
        <w:ind w:left="2746" w:hanging="180"/>
      </w:pPr>
      <w:rPr>
        <w:rFonts w:hint="default"/>
        <w:lang w:val="vi" w:eastAsia="en-US" w:bidi="ar-SA"/>
      </w:rPr>
    </w:lvl>
    <w:lvl w:ilvl="5">
      <w:start w:val="0"/>
      <w:numFmt w:val="bullet"/>
      <w:lvlText w:val="•"/>
      <w:lvlJc w:val="left"/>
      <w:pPr>
        <w:ind w:left="3393" w:hanging="180"/>
      </w:pPr>
      <w:rPr>
        <w:rFonts w:hint="default"/>
        <w:lang w:val="vi" w:eastAsia="en-US" w:bidi="ar-SA"/>
      </w:rPr>
    </w:lvl>
    <w:lvl w:ilvl="6">
      <w:start w:val="0"/>
      <w:numFmt w:val="bullet"/>
      <w:lvlText w:val="•"/>
      <w:lvlJc w:val="left"/>
      <w:pPr>
        <w:ind w:left="4040" w:hanging="180"/>
      </w:pPr>
      <w:rPr>
        <w:rFonts w:hint="default"/>
        <w:lang w:val="vi" w:eastAsia="en-US" w:bidi="ar-SA"/>
      </w:rPr>
    </w:lvl>
    <w:lvl w:ilvl="7">
      <w:start w:val="0"/>
      <w:numFmt w:val="bullet"/>
      <w:lvlText w:val="•"/>
      <w:lvlJc w:val="left"/>
      <w:pPr>
        <w:ind w:left="4686" w:hanging="180"/>
      </w:pPr>
      <w:rPr>
        <w:rFonts w:hint="default"/>
        <w:lang w:val="vi" w:eastAsia="en-US" w:bidi="ar-SA"/>
      </w:rPr>
    </w:lvl>
    <w:lvl w:ilvl="8">
      <w:start w:val="0"/>
      <w:numFmt w:val="bullet"/>
      <w:lvlText w:val="•"/>
      <w:lvlJc w:val="left"/>
      <w:pPr>
        <w:ind w:left="5333" w:hanging="180"/>
      </w:pPr>
      <w:rPr>
        <w:rFonts w:hint="default"/>
        <w:lang w:val="vi" w:eastAsia="en-US" w:bidi="ar-SA"/>
      </w:rPr>
    </w:lvl>
  </w:abstractNum>
  <w:abstractNum w:abstractNumId="24">
    <w:multiLevelType w:val="hybridMultilevel"/>
    <w:lvl w:ilvl="0">
      <w:start w:val="1"/>
      <w:numFmt w:val="decimal"/>
      <w:lvlText w:val="%1."/>
      <w:lvlJc w:val="left"/>
      <w:pPr>
        <w:ind w:left="167" w:hanging="265"/>
        <w:jc w:val="left"/>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806" w:hanging="265"/>
      </w:pPr>
      <w:rPr>
        <w:rFonts w:hint="default"/>
        <w:lang w:val="vi" w:eastAsia="en-US" w:bidi="ar-SA"/>
      </w:rPr>
    </w:lvl>
    <w:lvl w:ilvl="2">
      <w:start w:val="0"/>
      <w:numFmt w:val="bullet"/>
      <w:lvlText w:val="•"/>
      <w:lvlJc w:val="left"/>
      <w:pPr>
        <w:ind w:left="1453" w:hanging="265"/>
      </w:pPr>
      <w:rPr>
        <w:rFonts w:hint="default"/>
        <w:lang w:val="vi" w:eastAsia="en-US" w:bidi="ar-SA"/>
      </w:rPr>
    </w:lvl>
    <w:lvl w:ilvl="3">
      <w:start w:val="0"/>
      <w:numFmt w:val="bullet"/>
      <w:lvlText w:val="•"/>
      <w:lvlJc w:val="left"/>
      <w:pPr>
        <w:ind w:left="2100" w:hanging="265"/>
      </w:pPr>
      <w:rPr>
        <w:rFonts w:hint="default"/>
        <w:lang w:val="vi" w:eastAsia="en-US" w:bidi="ar-SA"/>
      </w:rPr>
    </w:lvl>
    <w:lvl w:ilvl="4">
      <w:start w:val="0"/>
      <w:numFmt w:val="bullet"/>
      <w:lvlText w:val="•"/>
      <w:lvlJc w:val="left"/>
      <w:pPr>
        <w:ind w:left="2746" w:hanging="265"/>
      </w:pPr>
      <w:rPr>
        <w:rFonts w:hint="default"/>
        <w:lang w:val="vi" w:eastAsia="en-US" w:bidi="ar-SA"/>
      </w:rPr>
    </w:lvl>
    <w:lvl w:ilvl="5">
      <w:start w:val="0"/>
      <w:numFmt w:val="bullet"/>
      <w:lvlText w:val="•"/>
      <w:lvlJc w:val="left"/>
      <w:pPr>
        <w:ind w:left="3393" w:hanging="265"/>
      </w:pPr>
      <w:rPr>
        <w:rFonts w:hint="default"/>
        <w:lang w:val="vi" w:eastAsia="en-US" w:bidi="ar-SA"/>
      </w:rPr>
    </w:lvl>
    <w:lvl w:ilvl="6">
      <w:start w:val="0"/>
      <w:numFmt w:val="bullet"/>
      <w:lvlText w:val="•"/>
      <w:lvlJc w:val="left"/>
      <w:pPr>
        <w:ind w:left="4040" w:hanging="265"/>
      </w:pPr>
      <w:rPr>
        <w:rFonts w:hint="default"/>
        <w:lang w:val="vi" w:eastAsia="en-US" w:bidi="ar-SA"/>
      </w:rPr>
    </w:lvl>
    <w:lvl w:ilvl="7">
      <w:start w:val="0"/>
      <w:numFmt w:val="bullet"/>
      <w:lvlText w:val="•"/>
      <w:lvlJc w:val="left"/>
      <w:pPr>
        <w:ind w:left="4686" w:hanging="265"/>
      </w:pPr>
      <w:rPr>
        <w:rFonts w:hint="default"/>
        <w:lang w:val="vi" w:eastAsia="en-US" w:bidi="ar-SA"/>
      </w:rPr>
    </w:lvl>
    <w:lvl w:ilvl="8">
      <w:start w:val="0"/>
      <w:numFmt w:val="bullet"/>
      <w:lvlText w:val="•"/>
      <w:lvlJc w:val="left"/>
      <w:pPr>
        <w:ind w:left="5333" w:hanging="265"/>
      </w:pPr>
      <w:rPr>
        <w:rFonts w:hint="default"/>
        <w:lang w:val="vi" w:eastAsia="en-US" w:bidi="ar-SA"/>
      </w:rPr>
    </w:lvl>
  </w:abstractNum>
  <w:abstractNum w:abstractNumId="23">
    <w:multiLevelType w:val="hybridMultilevel"/>
    <w:lvl w:ilvl="0">
      <w:start w:val="1"/>
      <w:numFmt w:val="decimal"/>
      <w:lvlText w:val="%1."/>
      <w:lvlJc w:val="left"/>
      <w:pPr>
        <w:ind w:left="303" w:hanging="257"/>
        <w:jc w:val="right"/>
      </w:pPr>
      <w:rPr>
        <w:rFonts w:hint="default" w:ascii="Calibri" w:hAnsi="Calibri" w:eastAsia="Calibri" w:cs="Calibri"/>
        <w:color w:val="231F20"/>
        <w:w w:val="100"/>
        <w:sz w:val="26"/>
        <w:szCs w:val="26"/>
        <w:lang w:val="vi" w:eastAsia="en-US" w:bidi="ar-SA"/>
      </w:rPr>
    </w:lvl>
    <w:lvl w:ilvl="1">
      <w:start w:val="0"/>
      <w:numFmt w:val="bullet"/>
      <w:lvlText w:val="•"/>
      <w:lvlJc w:val="left"/>
      <w:pPr>
        <w:ind w:left="864" w:hanging="257"/>
      </w:pPr>
      <w:rPr>
        <w:rFonts w:hint="default"/>
        <w:lang w:val="vi" w:eastAsia="en-US" w:bidi="ar-SA"/>
      </w:rPr>
    </w:lvl>
    <w:lvl w:ilvl="2">
      <w:start w:val="0"/>
      <w:numFmt w:val="bullet"/>
      <w:lvlText w:val="•"/>
      <w:lvlJc w:val="left"/>
      <w:pPr>
        <w:ind w:left="1428" w:hanging="257"/>
      </w:pPr>
      <w:rPr>
        <w:rFonts w:hint="default"/>
        <w:lang w:val="vi" w:eastAsia="en-US" w:bidi="ar-SA"/>
      </w:rPr>
    </w:lvl>
    <w:lvl w:ilvl="3">
      <w:start w:val="0"/>
      <w:numFmt w:val="bullet"/>
      <w:lvlText w:val="•"/>
      <w:lvlJc w:val="left"/>
      <w:pPr>
        <w:ind w:left="1992" w:hanging="257"/>
      </w:pPr>
      <w:rPr>
        <w:rFonts w:hint="default"/>
        <w:lang w:val="vi" w:eastAsia="en-US" w:bidi="ar-SA"/>
      </w:rPr>
    </w:lvl>
    <w:lvl w:ilvl="4">
      <w:start w:val="0"/>
      <w:numFmt w:val="bullet"/>
      <w:lvlText w:val="•"/>
      <w:lvlJc w:val="left"/>
      <w:pPr>
        <w:ind w:left="2556" w:hanging="257"/>
      </w:pPr>
      <w:rPr>
        <w:rFonts w:hint="default"/>
        <w:lang w:val="vi" w:eastAsia="en-US" w:bidi="ar-SA"/>
      </w:rPr>
    </w:lvl>
    <w:lvl w:ilvl="5">
      <w:start w:val="0"/>
      <w:numFmt w:val="bullet"/>
      <w:lvlText w:val="•"/>
      <w:lvlJc w:val="left"/>
      <w:pPr>
        <w:ind w:left="3120" w:hanging="257"/>
      </w:pPr>
      <w:rPr>
        <w:rFonts w:hint="default"/>
        <w:lang w:val="vi" w:eastAsia="en-US" w:bidi="ar-SA"/>
      </w:rPr>
    </w:lvl>
    <w:lvl w:ilvl="6">
      <w:start w:val="0"/>
      <w:numFmt w:val="bullet"/>
      <w:lvlText w:val="•"/>
      <w:lvlJc w:val="left"/>
      <w:pPr>
        <w:ind w:left="3684" w:hanging="257"/>
      </w:pPr>
      <w:rPr>
        <w:rFonts w:hint="default"/>
        <w:lang w:val="vi" w:eastAsia="en-US" w:bidi="ar-SA"/>
      </w:rPr>
    </w:lvl>
    <w:lvl w:ilvl="7">
      <w:start w:val="0"/>
      <w:numFmt w:val="bullet"/>
      <w:lvlText w:val="•"/>
      <w:lvlJc w:val="left"/>
      <w:pPr>
        <w:ind w:left="4248" w:hanging="257"/>
      </w:pPr>
      <w:rPr>
        <w:rFonts w:hint="default"/>
        <w:lang w:val="vi" w:eastAsia="en-US" w:bidi="ar-SA"/>
      </w:rPr>
    </w:lvl>
    <w:lvl w:ilvl="8">
      <w:start w:val="0"/>
      <w:numFmt w:val="bullet"/>
      <w:lvlText w:val="•"/>
      <w:lvlJc w:val="left"/>
      <w:pPr>
        <w:ind w:left="4812" w:hanging="257"/>
      </w:pPr>
      <w:rPr>
        <w:rFonts w:hint="default"/>
        <w:lang w:val="vi" w:eastAsia="en-US" w:bidi="ar-SA"/>
      </w:rPr>
    </w:lvl>
  </w:abstractNum>
  <w:abstractNum w:abstractNumId="22">
    <w:multiLevelType w:val="hybridMultilevel"/>
    <w:lvl w:ilvl="0">
      <w:start w:val="1"/>
      <w:numFmt w:val="decimal"/>
      <w:lvlText w:val="%1."/>
      <w:lvlJc w:val="left"/>
      <w:pPr>
        <w:ind w:left="167" w:hanging="291"/>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291"/>
      </w:pPr>
      <w:rPr>
        <w:rFonts w:hint="default"/>
        <w:lang w:val="vi" w:eastAsia="en-US" w:bidi="ar-SA"/>
      </w:rPr>
    </w:lvl>
    <w:lvl w:ilvl="2">
      <w:start w:val="0"/>
      <w:numFmt w:val="bullet"/>
      <w:lvlText w:val="•"/>
      <w:lvlJc w:val="left"/>
      <w:pPr>
        <w:ind w:left="1453" w:hanging="291"/>
      </w:pPr>
      <w:rPr>
        <w:rFonts w:hint="default"/>
        <w:lang w:val="vi" w:eastAsia="en-US" w:bidi="ar-SA"/>
      </w:rPr>
    </w:lvl>
    <w:lvl w:ilvl="3">
      <w:start w:val="0"/>
      <w:numFmt w:val="bullet"/>
      <w:lvlText w:val="•"/>
      <w:lvlJc w:val="left"/>
      <w:pPr>
        <w:ind w:left="2100" w:hanging="291"/>
      </w:pPr>
      <w:rPr>
        <w:rFonts w:hint="default"/>
        <w:lang w:val="vi" w:eastAsia="en-US" w:bidi="ar-SA"/>
      </w:rPr>
    </w:lvl>
    <w:lvl w:ilvl="4">
      <w:start w:val="0"/>
      <w:numFmt w:val="bullet"/>
      <w:lvlText w:val="•"/>
      <w:lvlJc w:val="left"/>
      <w:pPr>
        <w:ind w:left="2746" w:hanging="291"/>
      </w:pPr>
      <w:rPr>
        <w:rFonts w:hint="default"/>
        <w:lang w:val="vi" w:eastAsia="en-US" w:bidi="ar-SA"/>
      </w:rPr>
    </w:lvl>
    <w:lvl w:ilvl="5">
      <w:start w:val="0"/>
      <w:numFmt w:val="bullet"/>
      <w:lvlText w:val="•"/>
      <w:lvlJc w:val="left"/>
      <w:pPr>
        <w:ind w:left="3393" w:hanging="291"/>
      </w:pPr>
      <w:rPr>
        <w:rFonts w:hint="default"/>
        <w:lang w:val="vi" w:eastAsia="en-US" w:bidi="ar-SA"/>
      </w:rPr>
    </w:lvl>
    <w:lvl w:ilvl="6">
      <w:start w:val="0"/>
      <w:numFmt w:val="bullet"/>
      <w:lvlText w:val="•"/>
      <w:lvlJc w:val="left"/>
      <w:pPr>
        <w:ind w:left="4040" w:hanging="291"/>
      </w:pPr>
      <w:rPr>
        <w:rFonts w:hint="default"/>
        <w:lang w:val="vi" w:eastAsia="en-US" w:bidi="ar-SA"/>
      </w:rPr>
    </w:lvl>
    <w:lvl w:ilvl="7">
      <w:start w:val="0"/>
      <w:numFmt w:val="bullet"/>
      <w:lvlText w:val="•"/>
      <w:lvlJc w:val="left"/>
      <w:pPr>
        <w:ind w:left="4686" w:hanging="291"/>
      </w:pPr>
      <w:rPr>
        <w:rFonts w:hint="default"/>
        <w:lang w:val="vi" w:eastAsia="en-US" w:bidi="ar-SA"/>
      </w:rPr>
    </w:lvl>
    <w:lvl w:ilvl="8">
      <w:start w:val="0"/>
      <w:numFmt w:val="bullet"/>
      <w:lvlText w:val="•"/>
      <w:lvlJc w:val="left"/>
      <w:pPr>
        <w:ind w:left="5333" w:hanging="291"/>
      </w:pPr>
      <w:rPr>
        <w:rFonts w:hint="default"/>
        <w:lang w:val="vi" w:eastAsia="en-US" w:bidi="ar-SA"/>
      </w:rPr>
    </w:lvl>
  </w:abstractNum>
  <w:abstractNum w:abstractNumId="21">
    <w:multiLevelType w:val="hybridMultilevel"/>
    <w:lvl w:ilvl="0">
      <w:start w:val="1"/>
      <w:numFmt w:val="lowerLetter"/>
      <w:lvlText w:val="%1)."/>
      <w:lvlJc w:val="left"/>
      <w:pPr>
        <w:ind w:left="167" w:hanging="359"/>
        <w:jc w:val="left"/>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806" w:hanging="359"/>
      </w:pPr>
      <w:rPr>
        <w:rFonts w:hint="default"/>
        <w:lang w:val="vi" w:eastAsia="en-US" w:bidi="ar-SA"/>
      </w:rPr>
    </w:lvl>
    <w:lvl w:ilvl="2">
      <w:start w:val="0"/>
      <w:numFmt w:val="bullet"/>
      <w:lvlText w:val="•"/>
      <w:lvlJc w:val="left"/>
      <w:pPr>
        <w:ind w:left="1453" w:hanging="359"/>
      </w:pPr>
      <w:rPr>
        <w:rFonts w:hint="default"/>
        <w:lang w:val="vi" w:eastAsia="en-US" w:bidi="ar-SA"/>
      </w:rPr>
    </w:lvl>
    <w:lvl w:ilvl="3">
      <w:start w:val="0"/>
      <w:numFmt w:val="bullet"/>
      <w:lvlText w:val="•"/>
      <w:lvlJc w:val="left"/>
      <w:pPr>
        <w:ind w:left="2100" w:hanging="359"/>
      </w:pPr>
      <w:rPr>
        <w:rFonts w:hint="default"/>
        <w:lang w:val="vi" w:eastAsia="en-US" w:bidi="ar-SA"/>
      </w:rPr>
    </w:lvl>
    <w:lvl w:ilvl="4">
      <w:start w:val="0"/>
      <w:numFmt w:val="bullet"/>
      <w:lvlText w:val="•"/>
      <w:lvlJc w:val="left"/>
      <w:pPr>
        <w:ind w:left="2746" w:hanging="359"/>
      </w:pPr>
      <w:rPr>
        <w:rFonts w:hint="default"/>
        <w:lang w:val="vi" w:eastAsia="en-US" w:bidi="ar-SA"/>
      </w:rPr>
    </w:lvl>
    <w:lvl w:ilvl="5">
      <w:start w:val="0"/>
      <w:numFmt w:val="bullet"/>
      <w:lvlText w:val="•"/>
      <w:lvlJc w:val="left"/>
      <w:pPr>
        <w:ind w:left="3393" w:hanging="359"/>
      </w:pPr>
      <w:rPr>
        <w:rFonts w:hint="default"/>
        <w:lang w:val="vi" w:eastAsia="en-US" w:bidi="ar-SA"/>
      </w:rPr>
    </w:lvl>
    <w:lvl w:ilvl="6">
      <w:start w:val="0"/>
      <w:numFmt w:val="bullet"/>
      <w:lvlText w:val="•"/>
      <w:lvlJc w:val="left"/>
      <w:pPr>
        <w:ind w:left="4040" w:hanging="359"/>
      </w:pPr>
      <w:rPr>
        <w:rFonts w:hint="default"/>
        <w:lang w:val="vi" w:eastAsia="en-US" w:bidi="ar-SA"/>
      </w:rPr>
    </w:lvl>
    <w:lvl w:ilvl="7">
      <w:start w:val="0"/>
      <w:numFmt w:val="bullet"/>
      <w:lvlText w:val="•"/>
      <w:lvlJc w:val="left"/>
      <w:pPr>
        <w:ind w:left="4686" w:hanging="359"/>
      </w:pPr>
      <w:rPr>
        <w:rFonts w:hint="default"/>
        <w:lang w:val="vi" w:eastAsia="en-US" w:bidi="ar-SA"/>
      </w:rPr>
    </w:lvl>
    <w:lvl w:ilvl="8">
      <w:start w:val="0"/>
      <w:numFmt w:val="bullet"/>
      <w:lvlText w:val="•"/>
      <w:lvlJc w:val="left"/>
      <w:pPr>
        <w:ind w:left="5333" w:hanging="359"/>
      </w:pPr>
      <w:rPr>
        <w:rFonts w:hint="default"/>
        <w:lang w:val="vi" w:eastAsia="en-US" w:bidi="ar-SA"/>
      </w:rPr>
    </w:lvl>
  </w:abstractNum>
  <w:abstractNum w:abstractNumId="19">
    <w:multiLevelType w:val="hybridMultilevel"/>
    <w:lvl w:ilvl="0">
      <w:start w:val="1"/>
      <w:numFmt w:val="decimal"/>
      <w:lvlText w:val="%1."/>
      <w:lvlJc w:val="left"/>
      <w:pPr>
        <w:ind w:left="167" w:hanging="280"/>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280"/>
      </w:pPr>
      <w:rPr>
        <w:rFonts w:hint="default"/>
        <w:lang w:val="vi" w:eastAsia="en-US" w:bidi="ar-SA"/>
      </w:rPr>
    </w:lvl>
    <w:lvl w:ilvl="2">
      <w:start w:val="0"/>
      <w:numFmt w:val="bullet"/>
      <w:lvlText w:val="•"/>
      <w:lvlJc w:val="left"/>
      <w:pPr>
        <w:ind w:left="1453" w:hanging="280"/>
      </w:pPr>
      <w:rPr>
        <w:rFonts w:hint="default"/>
        <w:lang w:val="vi" w:eastAsia="en-US" w:bidi="ar-SA"/>
      </w:rPr>
    </w:lvl>
    <w:lvl w:ilvl="3">
      <w:start w:val="0"/>
      <w:numFmt w:val="bullet"/>
      <w:lvlText w:val="•"/>
      <w:lvlJc w:val="left"/>
      <w:pPr>
        <w:ind w:left="2100" w:hanging="280"/>
      </w:pPr>
      <w:rPr>
        <w:rFonts w:hint="default"/>
        <w:lang w:val="vi" w:eastAsia="en-US" w:bidi="ar-SA"/>
      </w:rPr>
    </w:lvl>
    <w:lvl w:ilvl="4">
      <w:start w:val="0"/>
      <w:numFmt w:val="bullet"/>
      <w:lvlText w:val="•"/>
      <w:lvlJc w:val="left"/>
      <w:pPr>
        <w:ind w:left="2746" w:hanging="280"/>
      </w:pPr>
      <w:rPr>
        <w:rFonts w:hint="default"/>
        <w:lang w:val="vi" w:eastAsia="en-US" w:bidi="ar-SA"/>
      </w:rPr>
    </w:lvl>
    <w:lvl w:ilvl="5">
      <w:start w:val="0"/>
      <w:numFmt w:val="bullet"/>
      <w:lvlText w:val="•"/>
      <w:lvlJc w:val="left"/>
      <w:pPr>
        <w:ind w:left="3393" w:hanging="280"/>
      </w:pPr>
      <w:rPr>
        <w:rFonts w:hint="default"/>
        <w:lang w:val="vi" w:eastAsia="en-US" w:bidi="ar-SA"/>
      </w:rPr>
    </w:lvl>
    <w:lvl w:ilvl="6">
      <w:start w:val="0"/>
      <w:numFmt w:val="bullet"/>
      <w:lvlText w:val="•"/>
      <w:lvlJc w:val="left"/>
      <w:pPr>
        <w:ind w:left="4040" w:hanging="280"/>
      </w:pPr>
      <w:rPr>
        <w:rFonts w:hint="default"/>
        <w:lang w:val="vi" w:eastAsia="en-US" w:bidi="ar-SA"/>
      </w:rPr>
    </w:lvl>
    <w:lvl w:ilvl="7">
      <w:start w:val="0"/>
      <w:numFmt w:val="bullet"/>
      <w:lvlText w:val="•"/>
      <w:lvlJc w:val="left"/>
      <w:pPr>
        <w:ind w:left="4686" w:hanging="280"/>
      </w:pPr>
      <w:rPr>
        <w:rFonts w:hint="default"/>
        <w:lang w:val="vi" w:eastAsia="en-US" w:bidi="ar-SA"/>
      </w:rPr>
    </w:lvl>
    <w:lvl w:ilvl="8">
      <w:start w:val="0"/>
      <w:numFmt w:val="bullet"/>
      <w:lvlText w:val="•"/>
      <w:lvlJc w:val="left"/>
      <w:pPr>
        <w:ind w:left="5333" w:hanging="280"/>
      </w:pPr>
      <w:rPr>
        <w:rFonts w:hint="default"/>
        <w:lang w:val="vi" w:eastAsia="en-US" w:bidi="ar-SA"/>
      </w:rPr>
    </w:lvl>
  </w:abstractNum>
  <w:abstractNum w:abstractNumId="18">
    <w:multiLevelType w:val="hybridMultilevel"/>
    <w:lvl w:ilvl="0">
      <w:start w:val="0"/>
      <w:numFmt w:val="bullet"/>
      <w:lvlText w:val="-"/>
      <w:lvlJc w:val="left"/>
      <w:pPr>
        <w:ind w:left="167" w:hanging="176"/>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176"/>
      </w:pPr>
      <w:rPr>
        <w:rFonts w:hint="default"/>
        <w:lang w:val="vi" w:eastAsia="en-US" w:bidi="ar-SA"/>
      </w:rPr>
    </w:lvl>
    <w:lvl w:ilvl="2">
      <w:start w:val="0"/>
      <w:numFmt w:val="bullet"/>
      <w:lvlText w:val="•"/>
      <w:lvlJc w:val="left"/>
      <w:pPr>
        <w:ind w:left="1453" w:hanging="176"/>
      </w:pPr>
      <w:rPr>
        <w:rFonts w:hint="default"/>
        <w:lang w:val="vi" w:eastAsia="en-US" w:bidi="ar-SA"/>
      </w:rPr>
    </w:lvl>
    <w:lvl w:ilvl="3">
      <w:start w:val="0"/>
      <w:numFmt w:val="bullet"/>
      <w:lvlText w:val="•"/>
      <w:lvlJc w:val="left"/>
      <w:pPr>
        <w:ind w:left="2100" w:hanging="176"/>
      </w:pPr>
      <w:rPr>
        <w:rFonts w:hint="default"/>
        <w:lang w:val="vi" w:eastAsia="en-US" w:bidi="ar-SA"/>
      </w:rPr>
    </w:lvl>
    <w:lvl w:ilvl="4">
      <w:start w:val="0"/>
      <w:numFmt w:val="bullet"/>
      <w:lvlText w:val="•"/>
      <w:lvlJc w:val="left"/>
      <w:pPr>
        <w:ind w:left="2746" w:hanging="176"/>
      </w:pPr>
      <w:rPr>
        <w:rFonts w:hint="default"/>
        <w:lang w:val="vi" w:eastAsia="en-US" w:bidi="ar-SA"/>
      </w:rPr>
    </w:lvl>
    <w:lvl w:ilvl="5">
      <w:start w:val="0"/>
      <w:numFmt w:val="bullet"/>
      <w:lvlText w:val="•"/>
      <w:lvlJc w:val="left"/>
      <w:pPr>
        <w:ind w:left="3393" w:hanging="176"/>
      </w:pPr>
      <w:rPr>
        <w:rFonts w:hint="default"/>
        <w:lang w:val="vi" w:eastAsia="en-US" w:bidi="ar-SA"/>
      </w:rPr>
    </w:lvl>
    <w:lvl w:ilvl="6">
      <w:start w:val="0"/>
      <w:numFmt w:val="bullet"/>
      <w:lvlText w:val="•"/>
      <w:lvlJc w:val="left"/>
      <w:pPr>
        <w:ind w:left="4040" w:hanging="176"/>
      </w:pPr>
      <w:rPr>
        <w:rFonts w:hint="default"/>
        <w:lang w:val="vi" w:eastAsia="en-US" w:bidi="ar-SA"/>
      </w:rPr>
    </w:lvl>
    <w:lvl w:ilvl="7">
      <w:start w:val="0"/>
      <w:numFmt w:val="bullet"/>
      <w:lvlText w:val="•"/>
      <w:lvlJc w:val="left"/>
      <w:pPr>
        <w:ind w:left="4686" w:hanging="176"/>
      </w:pPr>
      <w:rPr>
        <w:rFonts w:hint="default"/>
        <w:lang w:val="vi" w:eastAsia="en-US" w:bidi="ar-SA"/>
      </w:rPr>
    </w:lvl>
    <w:lvl w:ilvl="8">
      <w:start w:val="0"/>
      <w:numFmt w:val="bullet"/>
      <w:lvlText w:val="•"/>
      <w:lvlJc w:val="left"/>
      <w:pPr>
        <w:ind w:left="5333" w:hanging="176"/>
      </w:pPr>
      <w:rPr>
        <w:rFonts w:hint="default"/>
        <w:lang w:val="vi" w:eastAsia="en-US" w:bidi="ar-SA"/>
      </w:rPr>
    </w:lvl>
  </w:abstractNum>
  <w:abstractNum w:abstractNumId="17">
    <w:multiLevelType w:val="hybridMultilevel"/>
    <w:lvl w:ilvl="0">
      <w:start w:val="1"/>
      <w:numFmt w:val="decimal"/>
      <w:lvlText w:val="%1"/>
      <w:lvlJc w:val="left"/>
      <w:pPr>
        <w:ind w:left="167" w:hanging="201"/>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201"/>
      </w:pPr>
      <w:rPr>
        <w:rFonts w:hint="default"/>
        <w:lang w:val="vi" w:eastAsia="en-US" w:bidi="ar-SA"/>
      </w:rPr>
    </w:lvl>
    <w:lvl w:ilvl="2">
      <w:start w:val="0"/>
      <w:numFmt w:val="bullet"/>
      <w:lvlText w:val="•"/>
      <w:lvlJc w:val="left"/>
      <w:pPr>
        <w:ind w:left="1453" w:hanging="201"/>
      </w:pPr>
      <w:rPr>
        <w:rFonts w:hint="default"/>
        <w:lang w:val="vi" w:eastAsia="en-US" w:bidi="ar-SA"/>
      </w:rPr>
    </w:lvl>
    <w:lvl w:ilvl="3">
      <w:start w:val="0"/>
      <w:numFmt w:val="bullet"/>
      <w:lvlText w:val="•"/>
      <w:lvlJc w:val="left"/>
      <w:pPr>
        <w:ind w:left="2100" w:hanging="201"/>
      </w:pPr>
      <w:rPr>
        <w:rFonts w:hint="default"/>
        <w:lang w:val="vi" w:eastAsia="en-US" w:bidi="ar-SA"/>
      </w:rPr>
    </w:lvl>
    <w:lvl w:ilvl="4">
      <w:start w:val="0"/>
      <w:numFmt w:val="bullet"/>
      <w:lvlText w:val="•"/>
      <w:lvlJc w:val="left"/>
      <w:pPr>
        <w:ind w:left="2746" w:hanging="201"/>
      </w:pPr>
      <w:rPr>
        <w:rFonts w:hint="default"/>
        <w:lang w:val="vi" w:eastAsia="en-US" w:bidi="ar-SA"/>
      </w:rPr>
    </w:lvl>
    <w:lvl w:ilvl="5">
      <w:start w:val="0"/>
      <w:numFmt w:val="bullet"/>
      <w:lvlText w:val="•"/>
      <w:lvlJc w:val="left"/>
      <w:pPr>
        <w:ind w:left="3393" w:hanging="201"/>
      </w:pPr>
      <w:rPr>
        <w:rFonts w:hint="default"/>
        <w:lang w:val="vi" w:eastAsia="en-US" w:bidi="ar-SA"/>
      </w:rPr>
    </w:lvl>
    <w:lvl w:ilvl="6">
      <w:start w:val="0"/>
      <w:numFmt w:val="bullet"/>
      <w:lvlText w:val="•"/>
      <w:lvlJc w:val="left"/>
      <w:pPr>
        <w:ind w:left="4040" w:hanging="201"/>
      </w:pPr>
      <w:rPr>
        <w:rFonts w:hint="default"/>
        <w:lang w:val="vi" w:eastAsia="en-US" w:bidi="ar-SA"/>
      </w:rPr>
    </w:lvl>
    <w:lvl w:ilvl="7">
      <w:start w:val="0"/>
      <w:numFmt w:val="bullet"/>
      <w:lvlText w:val="•"/>
      <w:lvlJc w:val="left"/>
      <w:pPr>
        <w:ind w:left="4686" w:hanging="201"/>
      </w:pPr>
      <w:rPr>
        <w:rFonts w:hint="default"/>
        <w:lang w:val="vi" w:eastAsia="en-US" w:bidi="ar-SA"/>
      </w:rPr>
    </w:lvl>
    <w:lvl w:ilvl="8">
      <w:start w:val="0"/>
      <w:numFmt w:val="bullet"/>
      <w:lvlText w:val="•"/>
      <w:lvlJc w:val="left"/>
      <w:pPr>
        <w:ind w:left="5333" w:hanging="201"/>
      </w:pPr>
      <w:rPr>
        <w:rFonts w:hint="default"/>
        <w:lang w:val="vi" w:eastAsia="en-US" w:bidi="ar-SA"/>
      </w:rPr>
    </w:lvl>
  </w:abstractNum>
  <w:abstractNum w:abstractNumId="16">
    <w:multiLevelType w:val="hybridMultilevel"/>
    <w:lvl w:ilvl="0">
      <w:start w:val="1"/>
      <w:numFmt w:val="decimal"/>
      <w:lvlText w:val="%1."/>
      <w:lvlJc w:val="left"/>
      <w:pPr>
        <w:ind w:left="974" w:hanging="240"/>
        <w:jc w:val="left"/>
      </w:pPr>
      <w:rPr>
        <w:rFonts w:hint="default" w:ascii="Times New Roman" w:hAnsi="Times New Roman" w:eastAsia="Times New Roman" w:cs="Times New Roman"/>
        <w:color w:val="231F20"/>
        <w:w w:val="100"/>
        <w:sz w:val="24"/>
        <w:szCs w:val="24"/>
        <w:lang w:val="vi" w:eastAsia="en-US" w:bidi="ar-SA"/>
      </w:rPr>
    </w:lvl>
    <w:lvl w:ilvl="1">
      <w:start w:val="0"/>
      <w:numFmt w:val="bullet"/>
      <w:lvlText w:val="•"/>
      <w:lvlJc w:val="left"/>
      <w:pPr>
        <w:ind w:left="1544" w:hanging="240"/>
      </w:pPr>
      <w:rPr>
        <w:rFonts w:hint="default"/>
        <w:lang w:val="vi" w:eastAsia="en-US" w:bidi="ar-SA"/>
      </w:rPr>
    </w:lvl>
    <w:lvl w:ilvl="2">
      <w:start w:val="0"/>
      <w:numFmt w:val="bullet"/>
      <w:lvlText w:val="•"/>
      <w:lvlJc w:val="left"/>
      <w:pPr>
        <w:ind w:left="2109" w:hanging="240"/>
      </w:pPr>
      <w:rPr>
        <w:rFonts w:hint="default"/>
        <w:lang w:val="vi" w:eastAsia="en-US" w:bidi="ar-SA"/>
      </w:rPr>
    </w:lvl>
    <w:lvl w:ilvl="3">
      <w:start w:val="0"/>
      <w:numFmt w:val="bullet"/>
      <w:lvlText w:val="•"/>
      <w:lvlJc w:val="left"/>
      <w:pPr>
        <w:ind w:left="2674" w:hanging="240"/>
      </w:pPr>
      <w:rPr>
        <w:rFonts w:hint="default"/>
        <w:lang w:val="vi" w:eastAsia="en-US" w:bidi="ar-SA"/>
      </w:rPr>
    </w:lvl>
    <w:lvl w:ilvl="4">
      <w:start w:val="0"/>
      <w:numFmt w:val="bullet"/>
      <w:lvlText w:val="•"/>
      <w:lvlJc w:val="left"/>
      <w:pPr>
        <w:ind w:left="3238" w:hanging="240"/>
      </w:pPr>
      <w:rPr>
        <w:rFonts w:hint="default"/>
        <w:lang w:val="vi" w:eastAsia="en-US" w:bidi="ar-SA"/>
      </w:rPr>
    </w:lvl>
    <w:lvl w:ilvl="5">
      <w:start w:val="0"/>
      <w:numFmt w:val="bullet"/>
      <w:lvlText w:val="•"/>
      <w:lvlJc w:val="left"/>
      <w:pPr>
        <w:ind w:left="3803" w:hanging="240"/>
      </w:pPr>
      <w:rPr>
        <w:rFonts w:hint="default"/>
        <w:lang w:val="vi" w:eastAsia="en-US" w:bidi="ar-SA"/>
      </w:rPr>
    </w:lvl>
    <w:lvl w:ilvl="6">
      <w:start w:val="0"/>
      <w:numFmt w:val="bullet"/>
      <w:lvlText w:val="•"/>
      <w:lvlJc w:val="left"/>
      <w:pPr>
        <w:ind w:left="4368" w:hanging="240"/>
      </w:pPr>
      <w:rPr>
        <w:rFonts w:hint="default"/>
        <w:lang w:val="vi" w:eastAsia="en-US" w:bidi="ar-SA"/>
      </w:rPr>
    </w:lvl>
    <w:lvl w:ilvl="7">
      <w:start w:val="0"/>
      <w:numFmt w:val="bullet"/>
      <w:lvlText w:val="•"/>
      <w:lvlJc w:val="left"/>
      <w:pPr>
        <w:ind w:left="4932" w:hanging="240"/>
      </w:pPr>
      <w:rPr>
        <w:rFonts w:hint="default"/>
        <w:lang w:val="vi" w:eastAsia="en-US" w:bidi="ar-SA"/>
      </w:rPr>
    </w:lvl>
    <w:lvl w:ilvl="8">
      <w:start w:val="0"/>
      <w:numFmt w:val="bullet"/>
      <w:lvlText w:val="•"/>
      <w:lvlJc w:val="left"/>
      <w:pPr>
        <w:ind w:left="5497" w:hanging="240"/>
      </w:pPr>
      <w:rPr>
        <w:rFonts w:hint="default"/>
        <w:lang w:val="vi" w:eastAsia="en-US" w:bidi="ar-SA"/>
      </w:rPr>
    </w:lvl>
  </w:abstractNum>
  <w:abstractNum w:abstractNumId="14">
    <w:multiLevelType w:val="hybridMultilevel"/>
    <w:lvl w:ilvl="0">
      <w:start w:val="4"/>
      <w:numFmt w:val="decimal"/>
      <w:lvlText w:val="%1"/>
      <w:lvlJc w:val="left"/>
      <w:pPr>
        <w:ind w:left="1321" w:hanging="191"/>
        <w:jc w:val="left"/>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1850" w:hanging="191"/>
      </w:pPr>
      <w:rPr>
        <w:rFonts w:hint="default"/>
        <w:lang w:val="vi" w:eastAsia="en-US" w:bidi="ar-SA"/>
      </w:rPr>
    </w:lvl>
    <w:lvl w:ilvl="2">
      <w:start w:val="0"/>
      <w:numFmt w:val="bullet"/>
      <w:lvlText w:val="•"/>
      <w:lvlJc w:val="left"/>
      <w:pPr>
        <w:ind w:left="2381" w:hanging="191"/>
      </w:pPr>
      <w:rPr>
        <w:rFonts w:hint="default"/>
        <w:lang w:val="vi" w:eastAsia="en-US" w:bidi="ar-SA"/>
      </w:rPr>
    </w:lvl>
    <w:lvl w:ilvl="3">
      <w:start w:val="0"/>
      <w:numFmt w:val="bullet"/>
      <w:lvlText w:val="•"/>
      <w:lvlJc w:val="left"/>
      <w:pPr>
        <w:ind w:left="2912" w:hanging="191"/>
      </w:pPr>
      <w:rPr>
        <w:rFonts w:hint="default"/>
        <w:lang w:val="vi" w:eastAsia="en-US" w:bidi="ar-SA"/>
      </w:rPr>
    </w:lvl>
    <w:lvl w:ilvl="4">
      <w:start w:val="0"/>
      <w:numFmt w:val="bullet"/>
      <w:lvlText w:val="•"/>
      <w:lvlJc w:val="left"/>
      <w:pPr>
        <w:ind w:left="3442" w:hanging="191"/>
      </w:pPr>
      <w:rPr>
        <w:rFonts w:hint="default"/>
        <w:lang w:val="vi" w:eastAsia="en-US" w:bidi="ar-SA"/>
      </w:rPr>
    </w:lvl>
    <w:lvl w:ilvl="5">
      <w:start w:val="0"/>
      <w:numFmt w:val="bullet"/>
      <w:lvlText w:val="•"/>
      <w:lvlJc w:val="left"/>
      <w:pPr>
        <w:ind w:left="3973" w:hanging="191"/>
      </w:pPr>
      <w:rPr>
        <w:rFonts w:hint="default"/>
        <w:lang w:val="vi" w:eastAsia="en-US" w:bidi="ar-SA"/>
      </w:rPr>
    </w:lvl>
    <w:lvl w:ilvl="6">
      <w:start w:val="0"/>
      <w:numFmt w:val="bullet"/>
      <w:lvlText w:val="•"/>
      <w:lvlJc w:val="left"/>
      <w:pPr>
        <w:ind w:left="4504" w:hanging="191"/>
      </w:pPr>
      <w:rPr>
        <w:rFonts w:hint="default"/>
        <w:lang w:val="vi" w:eastAsia="en-US" w:bidi="ar-SA"/>
      </w:rPr>
    </w:lvl>
    <w:lvl w:ilvl="7">
      <w:start w:val="0"/>
      <w:numFmt w:val="bullet"/>
      <w:lvlText w:val="•"/>
      <w:lvlJc w:val="left"/>
      <w:pPr>
        <w:ind w:left="5034" w:hanging="191"/>
      </w:pPr>
      <w:rPr>
        <w:rFonts w:hint="default"/>
        <w:lang w:val="vi" w:eastAsia="en-US" w:bidi="ar-SA"/>
      </w:rPr>
    </w:lvl>
    <w:lvl w:ilvl="8">
      <w:start w:val="0"/>
      <w:numFmt w:val="bullet"/>
      <w:lvlText w:val="•"/>
      <w:lvlJc w:val="left"/>
      <w:pPr>
        <w:ind w:left="5565" w:hanging="191"/>
      </w:pPr>
      <w:rPr>
        <w:rFonts w:hint="default"/>
        <w:lang w:val="vi" w:eastAsia="en-US" w:bidi="ar-SA"/>
      </w:rPr>
    </w:lvl>
  </w:abstractNum>
  <w:abstractNum w:abstractNumId="12">
    <w:multiLevelType w:val="hybridMultilevel"/>
    <w:lvl w:ilvl="0">
      <w:start w:val="0"/>
      <w:numFmt w:val="bullet"/>
      <w:lvlText w:val="▪"/>
      <w:lvlJc w:val="left"/>
      <w:pPr>
        <w:ind w:left="884" w:hanging="151"/>
      </w:pPr>
      <w:rPr>
        <w:rFonts w:hint="default" w:ascii="Calibri" w:hAnsi="Calibri" w:eastAsia="Calibri" w:cs="Calibri"/>
        <w:color w:val="231F20"/>
        <w:w w:val="100"/>
        <w:sz w:val="26"/>
        <w:szCs w:val="26"/>
        <w:lang w:val="vi" w:eastAsia="en-US" w:bidi="ar-SA"/>
      </w:rPr>
    </w:lvl>
    <w:lvl w:ilvl="1">
      <w:start w:val="0"/>
      <w:numFmt w:val="bullet"/>
      <w:lvlText w:val="•"/>
      <w:lvlJc w:val="left"/>
      <w:pPr>
        <w:ind w:left="1454" w:hanging="151"/>
      </w:pPr>
      <w:rPr>
        <w:rFonts w:hint="default"/>
        <w:lang w:val="vi" w:eastAsia="en-US" w:bidi="ar-SA"/>
      </w:rPr>
    </w:lvl>
    <w:lvl w:ilvl="2">
      <w:start w:val="0"/>
      <w:numFmt w:val="bullet"/>
      <w:lvlText w:val="•"/>
      <w:lvlJc w:val="left"/>
      <w:pPr>
        <w:ind w:left="2029" w:hanging="151"/>
      </w:pPr>
      <w:rPr>
        <w:rFonts w:hint="default"/>
        <w:lang w:val="vi" w:eastAsia="en-US" w:bidi="ar-SA"/>
      </w:rPr>
    </w:lvl>
    <w:lvl w:ilvl="3">
      <w:start w:val="0"/>
      <w:numFmt w:val="bullet"/>
      <w:lvlText w:val="•"/>
      <w:lvlJc w:val="left"/>
      <w:pPr>
        <w:ind w:left="2604" w:hanging="151"/>
      </w:pPr>
      <w:rPr>
        <w:rFonts w:hint="default"/>
        <w:lang w:val="vi" w:eastAsia="en-US" w:bidi="ar-SA"/>
      </w:rPr>
    </w:lvl>
    <w:lvl w:ilvl="4">
      <w:start w:val="0"/>
      <w:numFmt w:val="bullet"/>
      <w:lvlText w:val="•"/>
      <w:lvlJc w:val="left"/>
      <w:pPr>
        <w:ind w:left="3178" w:hanging="151"/>
      </w:pPr>
      <w:rPr>
        <w:rFonts w:hint="default"/>
        <w:lang w:val="vi" w:eastAsia="en-US" w:bidi="ar-SA"/>
      </w:rPr>
    </w:lvl>
    <w:lvl w:ilvl="5">
      <w:start w:val="0"/>
      <w:numFmt w:val="bullet"/>
      <w:lvlText w:val="•"/>
      <w:lvlJc w:val="left"/>
      <w:pPr>
        <w:ind w:left="3753" w:hanging="151"/>
      </w:pPr>
      <w:rPr>
        <w:rFonts w:hint="default"/>
        <w:lang w:val="vi" w:eastAsia="en-US" w:bidi="ar-SA"/>
      </w:rPr>
    </w:lvl>
    <w:lvl w:ilvl="6">
      <w:start w:val="0"/>
      <w:numFmt w:val="bullet"/>
      <w:lvlText w:val="•"/>
      <w:lvlJc w:val="left"/>
      <w:pPr>
        <w:ind w:left="4328" w:hanging="151"/>
      </w:pPr>
      <w:rPr>
        <w:rFonts w:hint="default"/>
        <w:lang w:val="vi" w:eastAsia="en-US" w:bidi="ar-SA"/>
      </w:rPr>
    </w:lvl>
    <w:lvl w:ilvl="7">
      <w:start w:val="0"/>
      <w:numFmt w:val="bullet"/>
      <w:lvlText w:val="•"/>
      <w:lvlJc w:val="left"/>
      <w:pPr>
        <w:ind w:left="4902" w:hanging="151"/>
      </w:pPr>
      <w:rPr>
        <w:rFonts w:hint="default"/>
        <w:lang w:val="vi" w:eastAsia="en-US" w:bidi="ar-SA"/>
      </w:rPr>
    </w:lvl>
    <w:lvl w:ilvl="8">
      <w:start w:val="0"/>
      <w:numFmt w:val="bullet"/>
      <w:lvlText w:val="•"/>
      <w:lvlJc w:val="left"/>
      <w:pPr>
        <w:ind w:left="5477" w:hanging="151"/>
      </w:pPr>
      <w:rPr>
        <w:rFonts w:hint="default"/>
        <w:lang w:val="vi" w:eastAsia="en-US" w:bidi="ar-SA"/>
      </w:rPr>
    </w:lvl>
  </w:abstractNum>
  <w:abstractNum w:abstractNumId="11">
    <w:multiLevelType w:val="hybridMultilevel"/>
    <w:lvl w:ilvl="0">
      <w:start w:val="1"/>
      <w:numFmt w:val="decimal"/>
      <w:lvlText w:val="%1"/>
      <w:lvlJc w:val="left"/>
      <w:pPr>
        <w:ind w:left="924" w:hanging="191"/>
        <w:jc w:val="left"/>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1490" w:hanging="191"/>
      </w:pPr>
      <w:rPr>
        <w:rFonts w:hint="default"/>
        <w:lang w:val="vi" w:eastAsia="en-US" w:bidi="ar-SA"/>
      </w:rPr>
    </w:lvl>
    <w:lvl w:ilvl="2">
      <w:start w:val="0"/>
      <w:numFmt w:val="bullet"/>
      <w:lvlText w:val="•"/>
      <w:lvlJc w:val="left"/>
      <w:pPr>
        <w:ind w:left="2061" w:hanging="191"/>
      </w:pPr>
      <w:rPr>
        <w:rFonts w:hint="default"/>
        <w:lang w:val="vi" w:eastAsia="en-US" w:bidi="ar-SA"/>
      </w:rPr>
    </w:lvl>
    <w:lvl w:ilvl="3">
      <w:start w:val="0"/>
      <w:numFmt w:val="bullet"/>
      <w:lvlText w:val="•"/>
      <w:lvlJc w:val="left"/>
      <w:pPr>
        <w:ind w:left="2632" w:hanging="191"/>
      </w:pPr>
      <w:rPr>
        <w:rFonts w:hint="default"/>
        <w:lang w:val="vi" w:eastAsia="en-US" w:bidi="ar-SA"/>
      </w:rPr>
    </w:lvl>
    <w:lvl w:ilvl="4">
      <w:start w:val="0"/>
      <w:numFmt w:val="bullet"/>
      <w:lvlText w:val="•"/>
      <w:lvlJc w:val="left"/>
      <w:pPr>
        <w:ind w:left="3202" w:hanging="191"/>
      </w:pPr>
      <w:rPr>
        <w:rFonts w:hint="default"/>
        <w:lang w:val="vi" w:eastAsia="en-US" w:bidi="ar-SA"/>
      </w:rPr>
    </w:lvl>
    <w:lvl w:ilvl="5">
      <w:start w:val="0"/>
      <w:numFmt w:val="bullet"/>
      <w:lvlText w:val="•"/>
      <w:lvlJc w:val="left"/>
      <w:pPr>
        <w:ind w:left="3773" w:hanging="191"/>
      </w:pPr>
      <w:rPr>
        <w:rFonts w:hint="default"/>
        <w:lang w:val="vi" w:eastAsia="en-US" w:bidi="ar-SA"/>
      </w:rPr>
    </w:lvl>
    <w:lvl w:ilvl="6">
      <w:start w:val="0"/>
      <w:numFmt w:val="bullet"/>
      <w:lvlText w:val="•"/>
      <w:lvlJc w:val="left"/>
      <w:pPr>
        <w:ind w:left="4344" w:hanging="191"/>
      </w:pPr>
      <w:rPr>
        <w:rFonts w:hint="default"/>
        <w:lang w:val="vi" w:eastAsia="en-US" w:bidi="ar-SA"/>
      </w:rPr>
    </w:lvl>
    <w:lvl w:ilvl="7">
      <w:start w:val="0"/>
      <w:numFmt w:val="bullet"/>
      <w:lvlText w:val="•"/>
      <w:lvlJc w:val="left"/>
      <w:pPr>
        <w:ind w:left="4914" w:hanging="191"/>
      </w:pPr>
      <w:rPr>
        <w:rFonts w:hint="default"/>
        <w:lang w:val="vi" w:eastAsia="en-US" w:bidi="ar-SA"/>
      </w:rPr>
    </w:lvl>
    <w:lvl w:ilvl="8">
      <w:start w:val="0"/>
      <w:numFmt w:val="bullet"/>
      <w:lvlText w:val="•"/>
      <w:lvlJc w:val="left"/>
      <w:pPr>
        <w:ind w:left="5485" w:hanging="191"/>
      </w:pPr>
      <w:rPr>
        <w:rFonts w:hint="default"/>
        <w:lang w:val="vi" w:eastAsia="en-US" w:bidi="ar-SA"/>
      </w:rPr>
    </w:lvl>
  </w:abstractNum>
  <w:abstractNum w:abstractNumId="10">
    <w:multiLevelType w:val="hybridMultilevel"/>
    <w:lvl w:ilvl="0">
      <w:start w:val="1"/>
      <w:numFmt w:val="decimal"/>
      <w:lvlText w:val="%1"/>
      <w:lvlJc w:val="left"/>
      <w:pPr>
        <w:ind w:left="166" w:hanging="202"/>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202"/>
      </w:pPr>
      <w:rPr>
        <w:rFonts w:hint="default"/>
        <w:lang w:val="vi" w:eastAsia="en-US" w:bidi="ar-SA"/>
      </w:rPr>
    </w:lvl>
    <w:lvl w:ilvl="2">
      <w:start w:val="0"/>
      <w:numFmt w:val="bullet"/>
      <w:lvlText w:val="•"/>
      <w:lvlJc w:val="left"/>
      <w:pPr>
        <w:ind w:left="1453" w:hanging="202"/>
      </w:pPr>
      <w:rPr>
        <w:rFonts w:hint="default"/>
        <w:lang w:val="vi" w:eastAsia="en-US" w:bidi="ar-SA"/>
      </w:rPr>
    </w:lvl>
    <w:lvl w:ilvl="3">
      <w:start w:val="0"/>
      <w:numFmt w:val="bullet"/>
      <w:lvlText w:val="•"/>
      <w:lvlJc w:val="left"/>
      <w:pPr>
        <w:ind w:left="2100" w:hanging="202"/>
      </w:pPr>
      <w:rPr>
        <w:rFonts w:hint="default"/>
        <w:lang w:val="vi" w:eastAsia="en-US" w:bidi="ar-SA"/>
      </w:rPr>
    </w:lvl>
    <w:lvl w:ilvl="4">
      <w:start w:val="0"/>
      <w:numFmt w:val="bullet"/>
      <w:lvlText w:val="•"/>
      <w:lvlJc w:val="left"/>
      <w:pPr>
        <w:ind w:left="2746" w:hanging="202"/>
      </w:pPr>
      <w:rPr>
        <w:rFonts w:hint="default"/>
        <w:lang w:val="vi" w:eastAsia="en-US" w:bidi="ar-SA"/>
      </w:rPr>
    </w:lvl>
    <w:lvl w:ilvl="5">
      <w:start w:val="0"/>
      <w:numFmt w:val="bullet"/>
      <w:lvlText w:val="•"/>
      <w:lvlJc w:val="left"/>
      <w:pPr>
        <w:ind w:left="3393" w:hanging="202"/>
      </w:pPr>
      <w:rPr>
        <w:rFonts w:hint="default"/>
        <w:lang w:val="vi" w:eastAsia="en-US" w:bidi="ar-SA"/>
      </w:rPr>
    </w:lvl>
    <w:lvl w:ilvl="6">
      <w:start w:val="0"/>
      <w:numFmt w:val="bullet"/>
      <w:lvlText w:val="•"/>
      <w:lvlJc w:val="left"/>
      <w:pPr>
        <w:ind w:left="4040" w:hanging="202"/>
      </w:pPr>
      <w:rPr>
        <w:rFonts w:hint="default"/>
        <w:lang w:val="vi" w:eastAsia="en-US" w:bidi="ar-SA"/>
      </w:rPr>
    </w:lvl>
    <w:lvl w:ilvl="7">
      <w:start w:val="0"/>
      <w:numFmt w:val="bullet"/>
      <w:lvlText w:val="•"/>
      <w:lvlJc w:val="left"/>
      <w:pPr>
        <w:ind w:left="4686" w:hanging="202"/>
      </w:pPr>
      <w:rPr>
        <w:rFonts w:hint="default"/>
        <w:lang w:val="vi" w:eastAsia="en-US" w:bidi="ar-SA"/>
      </w:rPr>
    </w:lvl>
    <w:lvl w:ilvl="8">
      <w:start w:val="0"/>
      <w:numFmt w:val="bullet"/>
      <w:lvlText w:val="•"/>
      <w:lvlJc w:val="left"/>
      <w:pPr>
        <w:ind w:left="5333" w:hanging="202"/>
      </w:pPr>
      <w:rPr>
        <w:rFonts w:hint="default"/>
        <w:lang w:val="vi" w:eastAsia="en-US" w:bidi="ar-SA"/>
      </w:rPr>
    </w:lvl>
  </w:abstractNum>
  <w:abstractNum w:abstractNumId="9">
    <w:multiLevelType w:val="hybridMultilevel"/>
    <w:lvl w:ilvl="0">
      <w:start w:val="1"/>
      <w:numFmt w:val="decimal"/>
      <w:lvlText w:val="%1."/>
      <w:lvlJc w:val="left"/>
      <w:pPr>
        <w:ind w:left="969" w:hanging="236"/>
        <w:jc w:val="left"/>
      </w:pPr>
      <w:rPr>
        <w:rFonts w:hint="default" w:ascii="Times New Roman" w:hAnsi="Times New Roman" w:eastAsia="Times New Roman" w:cs="Times New Roman"/>
        <w:color w:val="231F20"/>
        <w:w w:val="100"/>
        <w:sz w:val="24"/>
        <w:szCs w:val="24"/>
        <w:lang w:val="vi" w:eastAsia="en-US" w:bidi="ar-SA"/>
      </w:rPr>
    </w:lvl>
    <w:lvl w:ilvl="1">
      <w:start w:val="0"/>
      <w:numFmt w:val="bullet"/>
      <w:lvlText w:val="•"/>
      <w:lvlJc w:val="left"/>
      <w:pPr>
        <w:ind w:left="1526" w:hanging="236"/>
      </w:pPr>
      <w:rPr>
        <w:rFonts w:hint="default"/>
        <w:lang w:val="vi" w:eastAsia="en-US" w:bidi="ar-SA"/>
      </w:rPr>
    </w:lvl>
    <w:lvl w:ilvl="2">
      <w:start w:val="0"/>
      <w:numFmt w:val="bullet"/>
      <w:lvlText w:val="•"/>
      <w:lvlJc w:val="left"/>
      <w:pPr>
        <w:ind w:left="2093" w:hanging="236"/>
      </w:pPr>
      <w:rPr>
        <w:rFonts w:hint="default"/>
        <w:lang w:val="vi" w:eastAsia="en-US" w:bidi="ar-SA"/>
      </w:rPr>
    </w:lvl>
    <w:lvl w:ilvl="3">
      <w:start w:val="0"/>
      <w:numFmt w:val="bullet"/>
      <w:lvlText w:val="•"/>
      <w:lvlJc w:val="left"/>
      <w:pPr>
        <w:ind w:left="2660" w:hanging="236"/>
      </w:pPr>
      <w:rPr>
        <w:rFonts w:hint="default"/>
        <w:lang w:val="vi" w:eastAsia="en-US" w:bidi="ar-SA"/>
      </w:rPr>
    </w:lvl>
    <w:lvl w:ilvl="4">
      <w:start w:val="0"/>
      <w:numFmt w:val="bullet"/>
      <w:lvlText w:val="•"/>
      <w:lvlJc w:val="left"/>
      <w:pPr>
        <w:ind w:left="3226" w:hanging="236"/>
      </w:pPr>
      <w:rPr>
        <w:rFonts w:hint="default"/>
        <w:lang w:val="vi" w:eastAsia="en-US" w:bidi="ar-SA"/>
      </w:rPr>
    </w:lvl>
    <w:lvl w:ilvl="5">
      <w:start w:val="0"/>
      <w:numFmt w:val="bullet"/>
      <w:lvlText w:val="•"/>
      <w:lvlJc w:val="left"/>
      <w:pPr>
        <w:ind w:left="3793" w:hanging="236"/>
      </w:pPr>
      <w:rPr>
        <w:rFonts w:hint="default"/>
        <w:lang w:val="vi" w:eastAsia="en-US" w:bidi="ar-SA"/>
      </w:rPr>
    </w:lvl>
    <w:lvl w:ilvl="6">
      <w:start w:val="0"/>
      <w:numFmt w:val="bullet"/>
      <w:lvlText w:val="•"/>
      <w:lvlJc w:val="left"/>
      <w:pPr>
        <w:ind w:left="4360" w:hanging="236"/>
      </w:pPr>
      <w:rPr>
        <w:rFonts w:hint="default"/>
        <w:lang w:val="vi" w:eastAsia="en-US" w:bidi="ar-SA"/>
      </w:rPr>
    </w:lvl>
    <w:lvl w:ilvl="7">
      <w:start w:val="0"/>
      <w:numFmt w:val="bullet"/>
      <w:lvlText w:val="•"/>
      <w:lvlJc w:val="left"/>
      <w:pPr>
        <w:ind w:left="4926" w:hanging="236"/>
      </w:pPr>
      <w:rPr>
        <w:rFonts w:hint="default"/>
        <w:lang w:val="vi" w:eastAsia="en-US" w:bidi="ar-SA"/>
      </w:rPr>
    </w:lvl>
    <w:lvl w:ilvl="8">
      <w:start w:val="0"/>
      <w:numFmt w:val="bullet"/>
      <w:lvlText w:val="•"/>
      <w:lvlJc w:val="left"/>
      <w:pPr>
        <w:ind w:left="5493" w:hanging="236"/>
      </w:pPr>
      <w:rPr>
        <w:rFonts w:hint="default"/>
        <w:lang w:val="vi" w:eastAsia="en-US" w:bidi="ar-SA"/>
      </w:rPr>
    </w:lvl>
  </w:abstractNum>
  <w:abstractNum w:abstractNumId="8">
    <w:multiLevelType w:val="hybridMultilevel"/>
    <w:lvl w:ilvl="0">
      <w:start w:val="1"/>
      <w:numFmt w:val="decimal"/>
      <w:lvlText w:val="%1."/>
      <w:lvlJc w:val="left"/>
      <w:pPr>
        <w:ind w:left="167" w:hanging="274"/>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274"/>
      </w:pPr>
      <w:rPr>
        <w:rFonts w:hint="default"/>
        <w:lang w:val="vi" w:eastAsia="en-US" w:bidi="ar-SA"/>
      </w:rPr>
    </w:lvl>
    <w:lvl w:ilvl="2">
      <w:start w:val="0"/>
      <w:numFmt w:val="bullet"/>
      <w:lvlText w:val="•"/>
      <w:lvlJc w:val="left"/>
      <w:pPr>
        <w:ind w:left="1453" w:hanging="274"/>
      </w:pPr>
      <w:rPr>
        <w:rFonts w:hint="default"/>
        <w:lang w:val="vi" w:eastAsia="en-US" w:bidi="ar-SA"/>
      </w:rPr>
    </w:lvl>
    <w:lvl w:ilvl="3">
      <w:start w:val="0"/>
      <w:numFmt w:val="bullet"/>
      <w:lvlText w:val="•"/>
      <w:lvlJc w:val="left"/>
      <w:pPr>
        <w:ind w:left="2100" w:hanging="274"/>
      </w:pPr>
      <w:rPr>
        <w:rFonts w:hint="default"/>
        <w:lang w:val="vi" w:eastAsia="en-US" w:bidi="ar-SA"/>
      </w:rPr>
    </w:lvl>
    <w:lvl w:ilvl="4">
      <w:start w:val="0"/>
      <w:numFmt w:val="bullet"/>
      <w:lvlText w:val="•"/>
      <w:lvlJc w:val="left"/>
      <w:pPr>
        <w:ind w:left="2746" w:hanging="274"/>
      </w:pPr>
      <w:rPr>
        <w:rFonts w:hint="default"/>
        <w:lang w:val="vi" w:eastAsia="en-US" w:bidi="ar-SA"/>
      </w:rPr>
    </w:lvl>
    <w:lvl w:ilvl="5">
      <w:start w:val="0"/>
      <w:numFmt w:val="bullet"/>
      <w:lvlText w:val="•"/>
      <w:lvlJc w:val="left"/>
      <w:pPr>
        <w:ind w:left="3393" w:hanging="274"/>
      </w:pPr>
      <w:rPr>
        <w:rFonts w:hint="default"/>
        <w:lang w:val="vi" w:eastAsia="en-US" w:bidi="ar-SA"/>
      </w:rPr>
    </w:lvl>
    <w:lvl w:ilvl="6">
      <w:start w:val="0"/>
      <w:numFmt w:val="bullet"/>
      <w:lvlText w:val="•"/>
      <w:lvlJc w:val="left"/>
      <w:pPr>
        <w:ind w:left="4040" w:hanging="274"/>
      </w:pPr>
      <w:rPr>
        <w:rFonts w:hint="default"/>
        <w:lang w:val="vi" w:eastAsia="en-US" w:bidi="ar-SA"/>
      </w:rPr>
    </w:lvl>
    <w:lvl w:ilvl="7">
      <w:start w:val="0"/>
      <w:numFmt w:val="bullet"/>
      <w:lvlText w:val="•"/>
      <w:lvlJc w:val="left"/>
      <w:pPr>
        <w:ind w:left="4686" w:hanging="274"/>
      </w:pPr>
      <w:rPr>
        <w:rFonts w:hint="default"/>
        <w:lang w:val="vi" w:eastAsia="en-US" w:bidi="ar-SA"/>
      </w:rPr>
    </w:lvl>
    <w:lvl w:ilvl="8">
      <w:start w:val="0"/>
      <w:numFmt w:val="bullet"/>
      <w:lvlText w:val="•"/>
      <w:lvlJc w:val="left"/>
      <w:pPr>
        <w:ind w:left="5333" w:hanging="274"/>
      </w:pPr>
      <w:rPr>
        <w:rFonts w:hint="default"/>
        <w:lang w:val="vi" w:eastAsia="en-US" w:bidi="ar-SA"/>
      </w:rPr>
    </w:lvl>
  </w:abstractNum>
  <w:abstractNum w:abstractNumId="7">
    <w:multiLevelType w:val="hybridMultilevel"/>
    <w:lvl w:ilvl="0">
      <w:start w:val="1"/>
      <w:numFmt w:val="decimal"/>
      <w:lvlText w:val="%1."/>
      <w:lvlJc w:val="left"/>
      <w:pPr>
        <w:ind w:left="167" w:hanging="281"/>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281"/>
      </w:pPr>
      <w:rPr>
        <w:rFonts w:hint="default"/>
        <w:lang w:val="vi" w:eastAsia="en-US" w:bidi="ar-SA"/>
      </w:rPr>
    </w:lvl>
    <w:lvl w:ilvl="2">
      <w:start w:val="0"/>
      <w:numFmt w:val="bullet"/>
      <w:lvlText w:val="•"/>
      <w:lvlJc w:val="left"/>
      <w:pPr>
        <w:ind w:left="1453" w:hanging="281"/>
      </w:pPr>
      <w:rPr>
        <w:rFonts w:hint="default"/>
        <w:lang w:val="vi" w:eastAsia="en-US" w:bidi="ar-SA"/>
      </w:rPr>
    </w:lvl>
    <w:lvl w:ilvl="3">
      <w:start w:val="0"/>
      <w:numFmt w:val="bullet"/>
      <w:lvlText w:val="•"/>
      <w:lvlJc w:val="left"/>
      <w:pPr>
        <w:ind w:left="2100" w:hanging="281"/>
      </w:pPr>
      <w:rPr>
        <w:rFonts w:hint="default"/>
        <w:lang w:val="vi" w:eastAsia="en-US" w:bidi="ar-SA"/>
      </w:rPr>
    </w:lvl>
    <w:lvl w:ilvl="4">
      <w:start w:val="0"/>
      <w:numFmt w:val="bullet"/>
      <w:lvlText w:val="•"/>
      <w:lvlJc w:val="left"/>
      <w:pPr>
        <w:ind w:left="2746" w:hanging="281"/>
      </w:pPr>
      <w:rPr>
        <w:rFonts w:hint="default"/>
        <w:lang w:val="vi" w:eastAsia="en-US" w:bidi="ar-SA"/>
      </w:rPr>
    </w:lvl>
    <w:lvl w:ilvl="5">
      <w:start w:val="0"/>
      <w:numFmt w:val="bullet"/>
      <w:lvlText w:val="•"/>
      <w:lvlJc w:val="left"/>
      <w:pPr>
        <w:ind w:left="3393" w:hanging="281"/>
      </w:pPr>
      <w:rPr>
        <w:rFonts w:hint="default"/>
        <w:lang w:val="vi" w:eastAsia="en-US" w:bidi="ar-SA"/>
      </w:rPr>
    </w:lvl>
    <w:lvl w:ilvl="6">
      <w:start w:val="0"/>
      <w:numFmt w:val="bullet"/>
      <w:lvlText w:val="•"/>
      <w:lvlJc w:val="left"/>
      <w:pPr>
        <w:ind w:left="4040" w:hanging="281"/>
      </w:pPr>
      <w:rPr>
        <w:rFonts w:hint="default"/>
        <w:lang w:val="vi" w:eastAsia="en-US" w:bidi="ar-SA"/>
      </w:rPr>
    </w:lvl>
    <w:lvl w:ilvl="7">
      <w:start w:val="0"/>
      <w:numFmt w:val="bullet"/>
      <w:lvlText w:val="•"/>
      <w:lvlJc w:val="left"/>
      <w:pPr>
        <w:ind w:left="4686" w:hanging="281"/>
      </w:pPr>
      <w:rPr>
        <w:rFonts w:hint="default"/>
        <w:lang w:val="vi" w:eastAsia="en-US" w:bidi="ar-SA"/>
      </w:rPr>
    </w:lvl>
    <w:lvl w:ilvl="8">
      <w:start w:val="0"/>
      <w:numFmt w:val="bullet"/>
      <w:lvlText w:val="•"/>
      <w:lvlJc w:val="left"/>
      <w:pPr>
        <w:ind w:left="5333" w:hanging="281"/>
      </w:pPr>
      <w:rPr>
        <w:rFonts w:hint="default"/>
        <w:lang w:val="vi" w:eastAsia="en-US" w:bidi="ar-SA"/>
      </w:rPr>
    </w:lvl>
  </w:abstractNum>
  <w:abstractNum w:abstractNumId="6">
    <w:multiLevelType w:val="hybridMultilevel"/>
    <w:lvl w:ilvl="0">
      <w:start w:val="0"/>
      <w:numFmt w:val="bullet"/>
      <w:lvlText w:val="-"/>
      <w:lvlJc w:val="left"/>
      <w:pPr>
        <w:ind w:left="167" w:hanging="129"/>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806" w:hanging="129"/>
      </w:pPr>
      <w:rPr>
        <w:rFonts w:hint="default"/>
        <w:lang w:val="vi" w:eastAsia="en-US" w:bidi="ar-SA"/>
      </w:rPr>
    </w:lvl>
    <w:lvl w:ilvl="2">
      <w:start w:val="0"/>
      <w:numFmt w:val="bullet"/>
      <w:lvlText w:val="•"/>
      <w:lvlJc w:val="left"/>
      <w:pPr>
        <w:ind w:left="1453" w:hanging="129"/>
      </w:pPr>
      <w:rPr>
        <w:rFonts w:hint="default"/>
        <w:lang w:val="vi" w:eastAsia="en-US" w:bidi="ar-SA"/>
      </w:rPr>
    </w:lvl>
    <w:lvl w:ilvl="3">
      <w:start w:val="0"/>
      <w:numFmt w:val="bullet"/>
      <w:lvlText w:val="•"/>
      <w:lvlJc w:val="left"/>
      <w:pPr>
        <w:ind w:left="2100" w:hanging="129"/>
      </w:pPr>
      <w:rPr>
        <w:rFonts w:hint="default"/>
        <w:lang w:val="vi" w:eastAsia="en-US" w:bidi="ar-SA"/>
      </w:rPr>
    </w:lvl>
    <w:lvl w:ilvl="4">
      <w:start w:val="0"/>
      <w:numFmt w:val="bullet"/>
      <w:lvlText w:val="•"/>
      <w:lvlJc w:val="left"/>
      <w:pPr>
        <w:ind w:left="2746" w:hanging="129"/>
      </w:pPr>
      <w:rPr>
        <w:rFonts w:hint="default"/>
        <w:lang w:val="vi" w:eastAsia="en-US" w:bidi="ar-SA"/>
      </w:rPr>
    </w:lvl>
    <w:lvl w:ilvl="5">
      <w:start w:val="0"/>
      <w:numFmt w:val="bullet"/>
      <w:lvlText w:val="•"/>
      <w:lvlJc w:val="left"/>
      <w:pPr>
        <w:ind w:left="3393" w:hanging="129"/>
      </w:pPr>
      <w:rPr>
        <w:rFonts w:hint="default"/>
        <w:lang w:val="vi" w:eastAsia="en-US" w:bidi="ar-SA"/>
      </w:rPr>
    </w:lvl>
    <w:lvl w:ilvl="6">
      <w:start w:val="0"/>
      <w:numFmt w:val="bullet"/>
      <w:lvlText w:val="•"/>
      <w:lvlJc w:val="left"/>
      <w:pPr>
        <w:ind w:left="4040" w:hanging="129"/>
      </w:pPr>
      <w:rPr>
        <w:rFonts w:hint="default"/>
        <w:lang w:val="vi" w:eastAsia="en-US" w:bidi="ar-SA"/>
      </w:rPr>
    </w:lvl>
    <w:lvl w:ilvl="7">
      <w:start w:val="0"/>
      <w:numFmt w:val="bullet"/>
      <w:lvlText w:val="•"/>
      <w:lvlJc w:val="left"/>
      <w:pPr>
        <w:ind w:left="4686" w:hanging="129"/>
      </w:pPr>
      <w:rPr>
        <w:rFonts w:hint="default"/>
        <w:lang w:val="vi" w:eastAsia="en-US" w:bidi="ar-SA"/>
      </w:rPr>
    </w:lvl>
    <w:lvl w:ilvl="8">
      <w:start w:val="0"/>
      <w:numFmt w:val="bullet"/>
      <w:lvlText w:val="•"/>
      <w:lvlJc w:val="left"/>
      <w:pPr>
        <w:ind w:left="5333" w:hanging="129"/>
      </w:pPr>
      <w:rPr>
        <w:rFonts w:hint="default"/>
        <w:lang w:val="vi" w:eastAsia="en-US" w:bidi="ar-SA"/>
      </w:rPr>
    </w:lvl>
  </w:abstractNum>
  <w:abstractNum w:abstractNumId="5">
    <w:multiLevelType w:val="hybridMultilevel"/>
    <w:lvl w:ilvl="0">
      <w:start w:val="1"/>
      <w:numFmt w:val="decimal"/>
      <w:lvlText w:val="%1"/>
      <w:lvlJc w:val="left"/>
      <w:pPr>
        <w:ind w:left="167" w:hanging="181"/>
        <w:jc w:val="left"/>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806" w:hanging="181"/>
      </w:pPr>
      <w:rPr>
        <w:rFonts w:hint="default"/>
        <w:lang w:val="vi" w:eastAsia="en-US" w:bidi="ar-SA"/>
      </w:rPr>
    </w:lvl>
    <w:lvl w:ilvl="2">
      <w:start w:val="0"/>
      <w:numFmt w:val="bullet"/>
      <w:lvlText w:val="•"/>
      <w:lvlJc w:val="left"/>
      <w:pPr>
        <w:ind w:left="1453" w:hanging="181"/>
      </w:pPr>
      <w:rPr>
        <w:rFonts w:hint="default"/>
        <w:lang w:val="vi" w:eastAsia="en-US" w:bidi="ar-SA"/>
      </w:rPr>
    </w:lvl>
    <w:lvl w:ilvl="3">
      <w:start w:val="0"/>
      <w:numFmt w:val="bullet"/>
      <w:lvlText w:val="•"/>
      <w:lvlJc w:val="left"/>
      <w:pPr>
        <w:ind w:left="2100" w:hanging="181"/>
      </w:pPr>
      <w:rPr>
        <w:rFonts w:hint="default"/>
        <w:lang w:val="vi" w:eastAsia="en-US" w:bidi="ar-SA"/>
      </w:rPr>
    </w:lvl>
    <w:lvl w:ilvl="4">
      <w:start w:val="0"/>
      <w:numFmt w:val="bullet"/>
      <w:lvlText w:val="•"/>
      <w:lvlJc w:val="left"/>
      <w:pPr>
        <w:ind w:left="2746" w:hanging="181"/>
      </w:pPr>
      <w:rPr>
        <w:rFonts w:hint="default"/>
        <w:lang w:val="vi" w:eastAsia="en-US" w:bidi="ar-SA"/>
      </w:rPr>
    </w:lvl>
    <w:lvl w:ilvl="5">
      <w:start w:val="0"/>
      <w:numFmt w:val="bullet"/>
      <w:lvlText w:val="•"/>
      <w:lvlJc w:val="left"/>
      <w:pPr>
        <w:ind w:left="3393" w:hanging="181"/>
      </w:pPr>
      <w:rPr>
        <w:rFonts w:hint="default"/>
        <w:lang w:val="vi" w:eastAsia="en-US" w:bidi="ar-SA"/>
      </w:rPr>
    </w:lvl>
    <w:lvl w:ilvl="6">
      <w:start w:val="0"/>
      <w:numFmt w:val="bullet"/>
      <w:lvlText w:val="•"/>
      <w:lvlJc w:val="left"/>
      <w:pPr>
        <w:ind w:left="4040" w:hanging="181"/>
      </w:pPr>
      <w:rPr>
        <w:rFonts w:hint="default"/>
        <w:lang w:val="vi" w:eastAsia="en-US" w:bidi="ar-SA"/>
      </w:rPr>
    </w:lvl>
    <w:lvl w:ilvl="7">
      <w:start w:val="0"/>
      <w:numFmt w:val="bullet"/>
      <w:lvlText w:val="•"/>
      <w:lvlJc w:val="left"/>
      <w:pPr>
        <w:ind w:left="4686" w:hanging="181"/>
      </w:pPr>
      <w:rPr>
        <w:rFonts w:hint="default"/>
        <w:lang w:val="vi" w:eastAsia="en-US" w:bidi="ar-SA"/>
      </w:rPr>
    </w:lvl>
    <w:lvl w:ilvl="8">
      <w:start w:val="0"/>
      <w:numFmt w:val="bullet"/>
      <w:lvlText w:val="•"/>
      <w:lvlJc w:val="left"/>
      <w:pPr>
        <w:ind w:left="5333" w:hanging="181"/>
      </w:pPr>
      <w:rPr>
        <w:rFonts w:hint="default"/>
        <w:lang w:val="vi" w:eastAsia="en-US" w:bidi="ar-SA"/>
      </w:rPr>
    </w:lvl>
  </w:abstractNum>
  <w:abstractNum w:abstractNumId="4">
    <w:multiLevelType w:val="hybridMultilevel"/>
    <w:lvl w:ilvl="0">
      <w:start w:val="0"/>
      <w:numFmt w:val="bullet"/>
      <w:lvlText w:val="-"/>
      <w:lvlJc w:val="left"/>
      <w:pPr>
        <w:ind w:left="167" w:hanging="133"/>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133"/>
      </w:pPr>
      <w:rPr>
        <w:rFonts w:hint="default"/>
        <w:lang w:val="vi" w:eastAsia="en-US" w:bidi="ar-SA"/>
      </w:rPr>
    </w:lvl>
    <w:lvl w:ilvl="2">
      <w:start w:val="0"/>
      <w:numFmt w:val="bullet"/>
      <w:lvlText w:val="•"/>
      <w:lvlJc w:val="left"/>
      <w:pPr>
        <w:ind w:left="1453" w:hanging="133"/>
      </w:pPr>
      <w:rPr>
        <w:rFonts w:hint="default"/>
        <w:lang w:val="vi" w:eastAsia="en-US" w:bidi="ar-SA"/>
      </w:rPr>
    </w:lvl>
    <w:lvl w:ilvl="3">
      <w:start w:val="0"/>
      <w:numFmt w:val="bullet"/>
      <w:lvlText w:val="•"/>
      <w:lvlJc w:val="left"/>
      <w:pPr>
        <w:ind w:left="2100" w:hanging="133"/>
      </w:pPr>
      <w:rPr>
        <w:rFonts w:hint="default"/>
        <w:lang w:val="vi" w:eastAsia="en-US" w:bidi="ar-SA"/>
      </w:rPr>
    </w:lvl>
    <w:lvl w:ilvl="4">
      <w:start w:val="0"/>
      <w:numFmt w:val="bullet"/>
      <w:lvlText w:val="•"/>
      <w:lvlJc w:val="left"/>
      <w:pPr>
        <w:ind w:left="2746" w:hanging="133"/>
      </w:pPr>
      <w:rPr>
        <w:rFonts w:hint="default"/>
        <w:lang w:val="vi" w:eastAsia="en-US" w:bidi="ar-SA"/>
      </w:rPr>
    </w:lvl>
    <w:lvl w:ilvl="5">
      <w:start w:val="0"/>
      <w:numFmt w:val="bullet"/>
      <w:lvlText w:val="•"/>
      <w:lvlJc w:val="left"/>
      <w:pPr>
        <w:ind w:left="3393" w:hanging="133"/>
      </w:pPr>
      <w:rPr>
        <w:rFonts w:hint="default"/>
        <w:lang w:val="vi" w:eastAsia="en-US" w:bidi="ar-SA"/>
      </w:rPr>
    </w:lvl>
    <w:lvl w:ilvl="6">
      <w:start w:val="0"/>
      <w:numFmt w:val="bullet"/>
      <w:lvlText w:val="•"/>
      <w:lvlJc w:val="left"/>
      <w:pPr>
        <w:ind w:left="4040" w:hanging="133"/>
      </w:pPr>
      <w:rPr>
        <w:rFonts w:hint="default"/>
        <w:lang w:val="vi" w:eastAsia="en-US" w:bidi="ar-SA"/>
      </w:rPr>
    </w:lvl>
    <w:lvl w:ilvl="7">
      <w:start w:val="0"/>
      <w:numFmt w:val="bullet"/>
      <w:lvlText w:val="•"/>
      <w:lvlJc w:val="left"/>
      <w:pPr>
        <w:ind w:left="4686" w:hanging="133"/>
      </w:pPr>
      <w:rPr>
        <w:rFonts w:hint="default"/>
        <w:lang w:val="vi" w:eastAsia="en-US" w:bidi="ar-SA"/>
      </w:rPr>
    </w:lvl>
    <w:lvl w:ilvl="8">
      <w:start w:val="0"/>
      <w:numFmt w:val="bullet"/>
      <w:lvlText w:val="•"/>
      <w:lvlJc w:val="left"/>
      <w:pPr>
        <w:ind w:left="5333" w:hanging="133"/>
      </w:pPr>
      <w:rPr>
        <w:rFonts w:hint="default"/>
        <w:lang w:val="vi" w:eastAsia="en-US" w:bidi="ar-SA"/>
      </w:rPr>
    </w:lvl>
  </w:abstractNum>
  <w:abstractNum w:abstractNumId="2">
    <w:multiLevelType w:val="hybridMultilevel"/>
    <w:lvl w:ilvl="0">
      <w:start w:val="0"/>
      <w:numFmt w:val="bullet"/>
      <w:lvlText w:val="-"/>
      <w:lvlJc w:val="left"/>
      <w:pPr>
        <w:ind w:left="167" w:hanging="129"/>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129"/>
      </w:pPr>
      <w:rPr>
        <w:rFonts w:hint="default"/>
        <w:lang w:val="vi" w:eastAsia="en-US" w:bidi="ar-SA"/>
      </w:rPr>
    </w:lvl>
    <w:lvl w:ilvl="2">
      <w:start w:val="0"/>
      <w:numFmt w:val="bullet"/>
      <w:lvlText w:val="•"/>
      <w:lvlJc w:val="left"/>
      <w:pPr>
        <w:ind w:left="1453" w:hanging="129"/>
      </w:pPr>
      <w:rPr>
        <w:rFonts w:hint="default"/>
        <w:lang w:val="vi" w:eastAsia="en-US" w:bidi="ar-SA"/>
      </w:rPr>
    </w:lvl>
    <w:lvl w:ilvl="3">
      <w:start w:val="0"/>
      <w:numFmt w:val="bullet"/>
      <w:lvlText w:val="•"/>
      <w:lvlJc w:val="left"/>
      <w:pPr>
        <w:ind w:left="2100" w:hanging="129"/>
      </w:pPr>
      <w:rPr>
        <w:rFonts w:hint="default"/>
        <w:lang w:val="vi" w:eastAsia="en-US" w:bidi="ar-SA"/>
      </w:rPr>
    </w:lvl>
    <w:lvl w:ilvl="4">
      <w:start w:val="0"/>
      <w:numFmt w:val="bullet"/>
      <w:lvlText w:val="•"/>
      <w:lvlJc w:val="left"/>
      <w:pPr>
        <w:ind w:left="2746" w:hanging="129"/>
      </w:pPr>
      <w:rPr>
        <w:rFonts w:hint="default"/>
        <w:lang w:val="vi" w:eastAsia="en-US" w:bidi="ar-SA"/>
      </w:rPr>
    </w:lvl>
    <w:lvl w:ilvl="5">
      <w:start w:val="0"/>
      <w:numFmt w:val="bullet"/>
      <w:lvlText w:val="•"/>
      <w:lvlJc w:val="left"/>
      <w:pPr>
        <w:ind w:left="3393" w:hanging="129"/>
      </w:pPr>
      <w:rPr>
        <w:rFonts w:hint="default"/>
        <w:lang w:val="vi" w:eastAsia="en-US" w:bidi="ar-SA"/>
      </w:rPr>
    </w:lvl>
    <w:lvl w:ilvl="6">
      <w:start w:val="0"/>
      <w:numFmt w:val="bullet"/>
      <w:lvlText w:val="•"/>
      <w:lvlJc w:val="left"/>
      <w:pPr>
        <w:ind w:left="4040" w:hanging="129"/>
      </w:pPr>
      <w:rPr>
        <w:rFonts w:hint="default"/>
        <w:lang w:val="vi" w:eastAsia="en-US" w:bidi="ar-SA"/>
      </w:rPr>
    </w:lvl>
    <w:lvl w:ilvl="7">
      <w:start w:val="0"/>
      <w:numFmt w:val="bullet"/>
      <w:lvlText w:val="•"/>
      <w:lvlJc w:val="left"/>
      <w:pPr>
        <w:ind w:left="4686" w:hanging="129"/>
      </w:pPr>
      <w:rPr>
        <w:rFonts w:hint="default"/>
        <w:lang w:val="vi" w:eastAsia="en-US" w:bidi="ar-SA"/>
      </w:rPr>
    </w:lvl>
    <w:lvl w:ilvl="8">
      <w:start w:val="0"/>
      <w:numFmt w:val="bullet"/>
      <w:lvlText w:val="•"/>
      <w:lvlJc w:val="left"/>
      <w:pPr>
        <w:ind w:left="5333" w:hanging="129"/>
      </w:pPr>
      <w:rPr>
        <w:rFonts w:hint="default"/>
        <w:lang w:val="vi" w:eastAsia="en-US" w:bidi="ar-SA"/>
      </w:rPr>
    </w:lvl>
  </w:abstractNum>
  <w:abstractNum w:abstractNumId="1">
    <w:multiLevelType w:val="hybridMultilevel"/>
    <w:lvl w:ilvl="0">
      <w:start w:val="1"/>
      <w:numFmt w:val="decimal"/>
      <w:lvlText w:val="%1)."/>
      <w:lvlJc w:val="left"/>
      <w:pPr>
        <w:ind w:left="167" w:hanging="361"/>
        <w:jc w:val="left"/>
      </w:pPr>
      <w:rPr>
        <w:rFonts w:hint="default" w:ascii="Calibri" w:hAnsi="Calibri" w:eastAsia="Calibri" w:cs="Calibri"/>
        <w:color w:val="231F20"/>
        <w:w w:val="100"/>
        <w:sz w:val="26"/>
        <w:szCs w:val="26"/>
        <w:lang w:val="vi" w:eastAsia="en-US" w:bidi="ar-SA"/>
      </w:rPr>
    </w:lvl>
    <w:lvl w:ilvl="1">
      <w:start w:val="0"/>
      <w:numFmt w:val="bullet"/>
      <w:lvlText w:val="•"/>
      <w:lvlJc w:val="left"/>
      <w:pPr>
        <w:ind w:left="806" w:hanging="361"/>
      </w:pPr>
      <w:rPr>
        <w:rFonts w:hint="default"/>
        <w:lang w:val="vi" w:eastAsia="en-US" w:bidi="ar-SA"/>
      </w:rPr>
    </w:lvl>
    <w:lvl w:ilvl="2">
      <w:start w:val="0"/>
      <w:numFmt w:val="bullet"/>
      <w:lvlText w:val="•"/>
      <w:lvlJc w:val="left"/>
      <w:pPr>
        <w:ind w:left="1453" w:hanging="361"/>
      </w:pPr>
      <w:rPr>
        <w:rFonts w:hint="default"/>
        <w:lang w:val="vi" w:eastAsia="en-US" w:bidi="ar-SA"/>
      </w:rPr>
    </w:lvl>
    <w:lvl w:ilvl="3">
      <w:start w:val="0"/>
      <w:numFmt w:val="bullet"/>
      <w:lvlText w:val="•"/>
      <w:lvlJc w:val="left"/>
      <w:pPr>
        <w:ind w:left="2100" w:hanging="361"/>
      </w:pPr>
      <w:rPr>
        <w:rFonts w:hint="default"/>
        <w:lang w:val="vi" w:eastAsia="en-US" w:bidi="ar-SA"/>
      </w:rPr>
    </w:lvl>
    <w:lvl w:ilvl="4">
      <w:start w:val="0"/>
      <w:numFmt w:val="bullet"/>
      <w:lvlText w:val="•"/>
      <w:lvlJc w:val="left"/>
      <w:pPr>
        <w:ind w:left="2746" w:hanging="361"/>
      </w:pPr>
      <w:rPr>
        <w:rFonts w:hint="default"/>
        <w:lang w:val="vi" w:eastAsia="en-US" w:bidi="ar-SA"/>
      </w:rPr>
    </w:lvl>
    <w:lvl w:ilvl="5">
      <w:start w:val="0"/>
      <w:numFmt w:val="bullet"/>
      <w:lvlText w:val="•"/>
      <w:lvlJc w:val="left"/>
      <w:pPr>
        <w:ind w:left="3393" w:hanging="361"/>
      </w:pPr>
      <w:rPr>
        <w:rFonts w:hint="default"/>
        <w:lang w:val="vi" w:eastAsia="en-US" w:bidi="ar-SA"/>
      </w:rPr>
    </w:lvl>
    <w:lvl w:ilvl="6">
      <w:start w:val="0"/>
      <w:numFmt w:val="bullet"/>
      <w:lvlText w:val="•"/>
      <w:lvlJc w:val="left"/>
      <w:pPr>
        <w:ind w:left="4040" w:hanging="361"/>
      </w:pPr>
      <w:rPr>
        <w:rFonts w:hint="default"/>
        <w:lang w:val="vi" w:eastAsia="en-US" w:bidi="ar-SA"/>
      </w:rPr>
    </w:lvl>
    <w:lvl w:ilvl="7">
      <w:start w:val="0"/>
      <w:numFmt w:val="bullet"/>
      <w:lvlText w:val="•"/>
      <w:lvlJc w:val="left"/>
      <w:pPr>
        <w:ind w:left="4686" w:hanging="361"/>
      </w:pPr>
      <w:rPr>
        <w:rFonts w:hint="default"/>
        <w:lang w:val="vi" w:eastAsia="en-US" w:bidi="ar-SA"/>
      </w:rPr>
    </w:lvl>
    <w:lvl w:ilvl="8">
      <w:start w:val="0"/>
      <w:numFmt w:val="bullet"/>
      <w:lvlText w:val="•"/>
      <w:lvlJc w:val="left"/>
      <w:pPr>
        <w:ind w:left="5333" w:hanging="361"/>
      </w:pPr>
      <w:rPr>
        <w:rFonts w:hint="default"/>
        <w:lang w:val="vi" w:eastAsia="en-US" w:bidi="ar-SA"/>
      </w:rPr>
    </w:lvl>
  </w:abstractNum>
  <w:abstractNum w:abstractNumId="0">
    <w:multiLevelType w:val="hybridMultilevel"/>
    <w:lvl w:ilvl="0">
      <w:start w:val="0"/>
      <w:numFmt w:val="bullet"/>
      <w:lvlText w:val="-"/>
      <w:lvlJc w:val="left"/>
      <w:pPr>
        <w:ind w:left="167" w:hanging="144"/>
      </w:pPr>
      <w:rPr>
        <w:rFonts w:hint="default" w:ascii="Calibri" w:hAnsi="Calibri" w:eastAsia="Calibri" w:cs="Calibri"/>
        <w:b/>
        <w:bCs/>
        <w:color w:val="231F20"/>
        <w:w w:val="100"/>
        <w:sz w:val="26"/>
        <w:szCs w:val="26"/>
        <w:lang w:val="vi" w:eastAsia="en-US" w:bidi="ar-SA"/>
      </w:rPr>
    </w:lvl>
    <w:lvl w:ilvl="1">
      <w:start w:val="0"/>
      <w:numFmt w:val="bullet"/>
      <w:lvlText w:val="•"/>
      <w:lvlJc w:val="left"/>
      <w:pPr>
        <w:ind w:left="806" w:hanging="144"/>
      </w:pPr>
      <w:rPr>
        <w:rFonts w:hint="default"/>
        <w:lang w:val="vi" w:eastAsia="en-US" w:bidi="ar-SA"/>
      </w:rPr>
    </w:lvl>
    <w:lvl w:ilvl="2">
      <w:start w:val="0"/>
      <w:numFmt w:val="bullet"/>
      <w:lvlText w:val="•"/>
      <w:lvlJc w:val="left"/>
      <w:pPr>
        <w:ind w:left="1453" w:hanging="144"/>
      </w:pPr>
      <w:rPr>
        <w:rFonts w:hint="default"/>
        <w:lang w:val="vi" w:eastAsia="en-US" w:bidi="ar-SA"/>
      </w:rPr>
    </w:lvl>
    <w:lvl w:ilvl="3">
      <w:start w:val="0"/>
      <w:numFmt w:val="bullet"/>
      <w:lvlText w:val="•"/>
      <w:lvlJc w:val="left"/>
      <w:pPr>
        <w:ind w:left="2100" w:hanging="144"/>
      </w:pPr>
      <w:rPr>
        <w:rFonts w:hint="default"/>
        <w:lang w:val="vi" w:eastAsia="en-US" w:bidi="ar-SA"/>
      </w:rPr>
    </w:lvl>
    <w:lvl w:ilvl="4">
      <w:start w:val="0"/>
      <w:numFmt w:val="bullet"/>
      <w:lvlText w:val="•"/>
      <w:lvlJc w:val="left"/>
      <w:pPr>
        <w:ind w:left="2746" w:hanging="144"/>
      </w:pPr>
      <w:rPr>
        <w:rFonts w:hint="default"/>
        <w:lang w:val="vi" w:eastAsia="en-US" w:bidi="ar-SA"/>
      </w:rPr>
    </w:lvl>
    <w:lvl w:ilvl="5">
      <w:start w:val="0"/>
      <w:numFmt w:val="bullet"/>
      <w:lvlText w:val="•"/>
      <w:lvlJc w:val="left"/>
      <w:pPr>
        <w:ind w:left="3393" w:hanging="144"/>
      </w:pPr>
      <w:rPr>
        <w:rFonts w:hint="default"/>
        <w:lang w:val="vi" w:eastAsia="en-US" w:bidi="ar-SA"/>
      </w:rPr>
    </w:lvl>
    <w:lvl w:ilvl="6">
      <w:start w:val="0"/>
      <w:numFmt w:val="bullet"/>
      <w:lvlText w:val="•"/>
      <w:lvlJc w:val="left"/>
      <w:pPr>
        <w:ind w:left="4040" w:hanging="144"/>
      </w:pPr>
      <w:rPr>
        <w:rFonts w:hint="default"/>
        <w:lang w:val="vi" w:eastAsia="en-US" w:bidi="ar-SA"/>
      </w:rPr>
    </w:lvl>
    <w:lvl w:ilvl="7">
      <w:start w:val="0"/>
      <w:numFmt w:val="bullet"/>
      <w:lvlText w:val="•"/>
      <w:lvlJc w:val="left"/>
      <w:pPr>
        <w:ind w:left="4686" w:hanging="144"/>
      </w:pPr>
      <w:rPr>
        <w:rFonts w:hint="default"/>
        <w:lang w:val="vi" w:eastAsia="en-US" w:bidi="ar-SA"/>
      </w:rPr>
    </w:lvl>
    <w:lvl w:ilvl="8">
      <w:start w:val="0"/>
      <w:numFmt w:val="bullet"/>
      <w:lvlText w:val="•"/>
      <w:lvlJc w:val="left"/>
      <w:pPr>
        <w:ind w:left="5333" w:hanging="144"/>
      </w:pPr>
      <w:rPr>
        <w:rFonts w:hint="default"/>
        <w:lang w:val="vi" w:eastAsia="en-US" w:bidi="ar-SA"/>
      </w:rPr>
    </w:lvl>
  </w:abstractNum>
  <w:num w:numId="21">
    <w:abstractNumId w:val="20"/>
  </w:num>
  <w:num w:numId="16">
    <w:abstractNumId w:val="15"/>
  </w:num>
  <w:num w:numId="14">
    <w:abstractNumId w:val="13"/>
  </w:num>
  <w:num w:numId="4">
    <w:abstractNumId w:val="3"/>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0">
    <w:abstractNumId w:val="19"/>
  </w:num>
  <w:num w:numId="19">
    <w:abstractNumId w:val="18"/>
  </w:num>
  <w:num w:numId="18">
    <w:abstractNumId w:val="17"/>
  </w:num>
  <w:num w:numId="17">
    <w:abstractNumId w:val="16"/>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vi" w:eastAsia="en-US" w:bidi="ar-SA"/>
    </w:rPr>
  </w:style>
  <w:style w:styleId="TOC1" w:type="paragraph">
    <w:name w:val="TOC 1"/>
    <w:basedOn w:val="Normal"/>
    <w:uiPriority w:val="1"/>
    <w:qFormat/>
    <w:pPr>
      <w:spacing w:before="31"/>
      <w:ind w:left="167"/>
    </w:pPr>
    <w:rPr>
      <w:rFonts w:ascii="Calibri" w:hAnsi="Calibri" w:eastAsia="Calibri" w:cs="Calibri"/>
      <w:b/>
      <w:bCs/>
      <w:sz w:val="26"/>
      <w:szCs w:val="26"/>
      <w:lang w:val="vi" w:eastAsia="en-US" w:bidi="ar-SA"/>
    </w:rPr>
  </w:style>
  <w:style w:styleId="TOC2" w:type="paragraph">
    <w:name w:val="TOC 2"/>
    <w:basedOn w:val="Normal"/>
    <w:uiPriority w:val="1"/>
    <w:qFormat/>
    <w:pPr>
      <w:spacing w:before="31"/>
      <w:ind w:left="734"/>
    </w:pPr>
    <w:rPr>
      <w:rFonts w:ascii="Calibri" w:hAnsi="Calibri" w:eastAsia="Calibri" w:cs="Calibri"/>
      <w:b/>
      <w:bCs/>
      <w:sz w:val="26"/>
      <w:szCs w:val="26"/>
      <w:lang w:val="vi" w:eastAsia="en-US" w:bidi="ar-SA"/>
    </w:rPr>
  </w:style>
  <w:style w:styleId="BodyText" w:type="paragraph">
    <w:name w:val="Body Text"/>
    <w:basedOn w:val="Normal"/>
    <w:uiPriority w:val="1"/>
    <w:qFormat/>
    <w:pPr>
      <w:ind w:left="167"/>
      <w:jc w:val="both"/>
    </w:pPr>
    <w:rPr>
      <w:rFonts w:ascii="Calibri" w:hAnsi="Calibri" w:eastAsia="Calibri" w:cs="Calibri"/>
      <w:sz w:val="26"/>
      <w:szCs w:val="26"/>
      <w:lang w:val="vi" w:eastAsia="en-US" w:bidi="ar-SA"/>
    </w:rPr>
  </w:style>
  <w:style w:styleId="Heading1" w:type="paragraph">
    <w:name w:val="Heading 1"/>
    <w:basedOn w:val="Normal"/>
    <w:uiPriority w:val="1"/>
    <w:qFormat/>
    <w:pPr>
      <w:spacing w:before="95"/>
      <w:outlineLvl w:val="1"/>
    </w:pPr>
    <w:rPr>
      <w:rFonts w:ascii="PMingLiU" w:hAnsi="PMingLiU" w:eastAsia="PMingLiU" w:cs="PMingLiU"/>
      <w:sz w:val="38"/>
      <w:szCs w:val="38"/>
      <w:lang w:val="vi" w:eastAsia="en-US" w:bidi="ar-SA"/>
    </w:rPr>
  </w:style>
  <w:style w:styleId="Heading2" w:type="paragraph">
    <w:name w:val="Heading 2"/>
    <w:basedOn w:val="Normal"/>
    <w:uiPriority w:val="1"/>
    <w:qFormat/>
    <w:pPr>
      <w:spacing w:before="84"/>
      <w:jc w:val="center"/>
      <w:outlineLvl w:val="2"/>
    </w:pPr>
    <w:rPr>
      <w:rFonts w:ascii="PMingLiU" w:hAnsi="PMingLiU" w:eastAsia="PMingLiU" w:cs="PMingLiU"/>
      <w:sz w:val="36"/>
      <w:szCs w:val="36"/>
      <w:lang w:val="vi" w:eastAsia="en-US" w:bidi="ar-SA"/>
    </w:rPr>
  </w:style>
  <w:style w:styleId="Heading3" w:type="paragraph">
    <w:name w:val="Heading 3"/>
    <w:basedOn w:val="Normal"/>
    <w:uiPriority w:val="1"/>
    <w:qFormat/>
    <w:pPr>
      <w:spacing w:before="95"/>
      <w:jc w:val="center"/>
      <w:outlineLvl w:val="3"/>
    </w:pPr>
    <w:rPr>
      <w:rFonts w:ascii="PMingLiU" w:hAnsi="PMingLiU" w:eastAsia="PMingLiU" w:cs="PMingLiU"/>
      <w:sz w:val="32"/>
      <w:szCs w:val="32"/>
      <w:lang w:val="vi" w:eastAsia="en-US" w:bidi="ar-SA"/>
    </w:rPr>
  </w:style>
  <w:style w:styleId="Heading4" w:type="paragraph">
    <w:name w:val="Heading 4"/>
    <w:basedOn w:val="Normal"/>
    <w:uiPriority w:val="1"/>
    <w:qFormat/>
    <w:pPr>
      <w:ind w:left="167"/>
      <w:jc w:val="center"/>
      <w:outlineLvl w:val="4"/>
    </w:pPr>
    <w:rPr>
      <w:rFonts w:ascii="Calibri" w:hAnsi="Calibri" w:eastAsia="Calibri" w:cs="Calibri"/>
      <w:b/>
      <w:bCs/>
      <w:sz w:val="28"/>
      <w:szCs w:val="28"/>
      <w:lang w:val="vi" w:eastAsia="en-US" w:bidi="ar-SA"/>
    </w:rPr>
  </w:style>
  <w:style w:styleId="Heading5" w:type="paragraph">
    <w:name w:val="Heading 5"/>
    <w:basedOn w:val="Normal"/>
    <w:uiPriority w:val="1"/>
    <w:qFormat/>
    <w:pPr>
      <w:ind w:left="167"/>
      <w:jc w:val="both"/>
      <w:outlineLvl w:val="5"/>
    </w:pPr>
    <w:rPr>
      <w:rFonts w:ascii="Calibri" w:hAnsi="Calibri" w:eastAsia="Calibri" w:cs="Calibri"/>
      <w:b/>
      <w:bCs/>
      <w:sz w:val="27"/>
      <w:szCs w:val="27"/>
      <w:u w:val="single" w:color="000000"/>
      <w:lang w:val="vi" w:eastAsia="en-US" w:bidi="ar-SA"/>
    </w:rPr>
  </w:style>
  <w:style w:styleId="Heading6" w:type="paragraph">
    <w:name w:val="Heading 6"/>
    <w:basedOn w:val="Normal"/>
    <w:uiPriority w:val="1"/>
    <w:qFormat/>
    <w:pPr>
      <w:spacing w:before="82"/>
      <w:ind w:left="167" w:right="163" w:firstLine="566"/>
      <w:jc w:val="both"/>
      <w:outlineLvl w:val="6"/>
    </w:pPr>
    <w:rPr>
      <w:rFonts w:ascii="Calibri" w:hAnsi="Calibri" w:eastAsia="Calibri" w:cs="Calibri"/>
      <w:sz w:val="27"/>
      <w:szCs w:val="27"/>
      <w:lang w:val="vi" w:eastAsia="en-US" w:bidi="ar-SA"/>
    </w:rPr>
  </w:style>
  <w:style w:styleId="Heading7" w:type="paragraph">
    <w:name w:val="Heading 7"/>
    <w:basedOn w:val="Normal"/>
    <w:uiPriority w:val="1"/>
    <w:qFormat/>
    <w:pPr>
      <w:ind w:left="734"/>
      <w:outlineLvl w:val="7"/>
    </w:pPr>
    <w:rPr>
      <w:rFonts w:ascii="Calibri" w:hAnsi="Calibri" w:eastAsia="Calibri" w:cs="Calibri"/>
      <w:b/>
      <w:bCs/>
      <w:sz w:val="26"/>
      <w:szCs w:val="26"/>
      <w:lang w:val="vi" w:eastAsia="en-US" w:bidi="ar-SA"/>
    </w:rPr>
  </w:style>
  <w:style w:styleId="Heading8" w:type="paragraph">
    <w:name w:val="Heading 8"/>
    <w:basedOn w:val="Normal"/>
    <w:uiPriority w:val="1"/>
    <w:qFormat/>
    <w:pPr>
      <w:ind w:left="1017"/>
      <w:outlineLvl w:val="8"/>
    </w:pPr>
    <w:rPr>
      <w:rFonts w:ascii="Calibri" w:hAnsi="Calibri" w:eastAsia="Calibri" w:cs="Calibri"/>
      <w:b/>
      <w:bCs/>
      <w:i/>
      <w:sz w:val="26"/>
      <w:szCs w:val="26"/>
      <w:lang w:val="vi" w:eastAsia="en-US" w:bidi="ar-SA"/>
    </w:rPr>
  </w:style>
  <w:style w:styleId="ListParagraph" w:type="paragraph">
    <w:name w:val="List Paragraph"/>
    <w:basedOn w:val="Normal"/>
    <w:uiPriority w:val="1"/>
    <w:qFormat/>
    <w:pPr>
      <w:spacing w:before="84"/>
      <w:ind w:left="167" w:firstLine="567"/>
      <w:jc w:val="both"/>
    </w:pPr>
    <w:rPr>
      <w:rFonts w:ascii="Calibri" w:hAnsi="Calibri" w:eastAsia="Calibri" w:cs="Calibri"/>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eader" Target="header2.xml"/><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header" Target="header3.xml"/><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png"/><Relationship Id="rId109" Type="http://schemas.openxmlformats.org/officeDocument/2006/relationships/image" Target="media/image101.png"/><Relationship Id="rId110" Type="http://schemas.openxmlformats.org/officeDocument/2006/relationships/header" Target="header7.xml"/><Relationship Id="rId111" Type="http://schemas.openxmlformats.org/officeDocument/2006/relationships/header" Target="header8.xml"/><Relationship Id="rId112" Type="http://schemas.openxmlformats.org/officeDocument/2006/relationships/header" Target="header9.xml"/><Relationship Id="rId113" Type="http://schemas.openxmlformats.org/officeDocument/2006/relationships/header" Target="header10.xml"/><Relationship Id="rId114" Type="http://schemas.openxmlformats.org/officeDocument/2006/relationships/header" Target="header11.xml"/><Relationship Id="rId115" Type="http://schemas.openxmlformats.org/officeDocument/2006/relationships/header" Target="header12.xml"/><Relationship Id="rId116" Type="http://schemas.openxmlformats.org/officeDocument/2006/relationships/header" Target="header13.xml"/><Relationship Id="rId117" Type="http://schemas.openxmlformats.org/officeDocument/2006/relationships/header" Target="header14.xml"/><Relationship Id="rId118" Type="http://schemas.openxmlformats.org/officeDocument/2006/relationships/header" Target="header15.xml"/><Relationship Id="rId119" Type="http://schemas.openxmlformats.org/officeDocument/2006/relationships/header" Target="header16.xml"/><Relationship Id="rId120" Type="http://schemas.openxmlformats.org/officeDocument/2006/relationships/header" Target="header17.xml"/><Relationship Id="rId121" Type="http://schemas.openxmlformats.org/officeDocument/2006/relationships/header" Target="header18.xml"/><Relationship Id="rId122" Type="http://schemas.openxmlformats.org/officeDocument/2006/relationships/header" Target="header19.xml"/><Relationship Id="rId123" Type="http://schemas.openxmlformats.org/officeDocument/2006/relationships/header" Target="header20.xml"/><Relationship Id="rId124" Type="http://schemas.openxmlformats.org/officeDocument/2006/relationships/header" Target="header21.xml"/><Relationship Id="rId125" Type="http://schemas.openxmlformats.org/officeDocument/2006/relationships/header" Target="header22.xml"/><Relationship Id="rId126" Type="http://schemas.openxmlformats.org/officeDocument/2006/relationships/header" Target="header23.xml"/><Relationship Id="rId127" Type="http://schemas.openxmlformats.org/officeDocument/2006/relationships/header" Target="header24.xml"/><Relationship Id="rId128" Type="http://schemas.openxmlformats.org/officeDocument/2006/relationships/header" Target="header25.xml"/><Relationship Id="rId129" Type="http://schemas.openxmlformats.org/officeDocument/2006/relationships/header" Target="header26.xml"/><Relationship Id="rId130" Type="http://schemas.openxmlformats.org/officeDocument/2006/relationships/header" Target="header27.xml"/><Relationship Id="rId131" Type="http://schemas.openxmlformats.org/officeDocument/2006/relationships/header" Target="header28.xml"/><Relationship Id="rId132" Type="http://schemas.openxmlformats.org/officeDocument/2006/relationships/header" Target="header29.xml"/><Relationship Id="rId133" Type="http://schemas.openxmlformats.org/officeDocument/2006/relationships/header" Target="header30.xml"/><Relationship Id="rId134" Type="http://schemas.openxmlformats.org/officeDocument/2006/relationships/header" Target="header31.xml"/><Relationship Id="rId135" Type="http://schemas.openxmlformats.org/officeDocument/2006/relationships/header" Target="header32.xml"/><Relationship Id="rId136" Type="http://schemas.openxmlformats.org/officeDocument/2006/relationships/header" Target="header33.xml"/><Relationship Id="rId137" Type="http://schemas.openxmlformats.org/officeDocument/2006/relationships/header" Target="header34.xml"/><Relationship Id="rId138" Type="http://schemas.openxmlformats.org/officeDocument/2006/relationships/header" Target="header35.xml"/><Relationship Id="rId139" Type="http://schemas.openxmlformats.org/officeDocument/2006/relationships/header" Target="header36.xml"/><Relationship Id="rId140" Type="http://schemas.openxmlformats.org/officeDocument/2006/relationships/header" Target="header37.xml"/><Relationship Id="rId141" Type="http://schemas.openxmlformats.org/officeDocument/2006/relationships/header" Target="header38.xml"/><Relationship Id="rId142" Type="http://schemas.openxmlformats.org/officeDocument/2006/relationships/header" Target="header39.xml"/><Relationship Id="rId143" Type="http://schemas.openxmlformats.org/officeDocument/2006/relationships/header" Target="header40.xml"/><Relationship Id="rId144" Type="http://schemas.openxmlformats.org/officeDocument/2006/relationships/header" Target="header41.xml"/><Relationship Id="rId145" Type="http://schemas.openxmlformats.org/officeDocument/2006/relationships/header" Target="header42.xml"/><Relationship Id="rId146" Type="http://schemas.openxmlformats.org/officeDocument/2006/relationships/header" Target="header43.xml"/><Relationship Id="rId147" Type="http://schemas.openxmlformats.org/officeDocument/2006/relationships/header" Target="header44.xml"/><Relationship Id="rId148" Type="http://schemas.openxmlformats.org/officeDocument/2006/relationships/header" Target="header45.xml"/><Relationship Id="rId149" Type="http://schemas.openxmlformats.org/officeDocument/2006/relationships/header" Target="header46.xml"/><Relationship Id="rId150" Type="http://schemas.openxmlformats.org/officeDocument/2006/relationships/header" Target="header47.xml"/><Relationship Id="rId151" Type="http://schemas.openxmlformats.org/officeDocument/2006/relationships/header" Target="header48.xml"/><Relationship Id="rId152" Type="http://schemas.openxmlformats.org/officeDocument/2006/relationships/header" Target="header49.xml"/><Relationship Id="rId153" Type="http://schemas.openxmlformats.org/officeDocument/2006/relationships/header" Target="header50.xml"/><Relationship Id="rId154" Type="http://schemas.openxmlformats.org/officeDocument/2006/relationships/header" Target="header51.xml"/><Relationship Id="rId155" Type="http://schemas.openxmlformats.org/officeDocument/2006/relationships/header" Target="header52.xml"/><Relationship Id="rId156" Type="http://schemas.openxmlformats.org/officeDocument/2006/relationships/header" Target="header53.xml"/><Relationship Id="rId157" Type="http://schemas.openxmlformats.org/officeDocument/2006/relationships/header" Target="header54.xml"/><Relationship Id="rId158" Type="http://schemas.openxmlformats.org/officeDocument/2006/relationships/header" Target="header55.xml"/><Relationship Id="rId159" Type="http://schemas.openxmlformats.org/officeDocument/2006/relationships/header" Target="header56.xml"/><Relationship Id="rId160" Type="http://schemas.openxmlformats.org/officeDocument/2006/relationships/header" Target="header57.xml"/><Relationship Id="rId161" Type="http://schemas.openxmlformats.org/officeDocument/2006/relationships/header" Target="header58.xml"/><Relationship Id="rId162" Type="http://schemas.openxmlformats.org/officeDocument/2006/relationships/header" Target="header59.xml"/><Relationship Id="rId163" Type="http://schemas.openxmlformats.org/officeDocument/2006/relationships/header" Target="header60.xml"/><Relationship Id="rId164" Type="http://schemas.openxmlformats.org/officeDocument/2006/relationships/header" Target="header61.xml"/><Relationship Id="rId165" Type="http://schemas.openxmlformats.org/officeDocument/2006/relationships/header" Target="header62.xml"/><Relationship Id="rId166" Type="http://schemas.openxmlformats.org/officeDocument/2006/relationships/header" Target="header63.xml"/><Relationship Id="rId167" Type="http://schemas.openxmlformats.org/officeDocument/2006/relationships/header" Target="header64.xml"/><Relationship Id="rId168" Type="http://schemas.openxmlformats.org/officeDocument/2006/relationships/header" Target="header65.xml"/><Relationship Id="rId169" Type="http://schemas.openxmlformats.org/officeDocument/2006/relationships/header" Target="header66.xml"/><Relationship Id="rId170" Type="http://schemas.openxmlformats.org/officeDocument/2006/relationships/header" Target="header67.xml"/><Relationship Id="rId171" Type="http://schemas.openxmlformats.org/officeDocument/2006/relationships/header" Target="header68.xml"/><Relationship Id="rId172" Type="http://schemas.openxmlformats.org/officeDocument/2006/relationships/header" Target="header69.xml"/><Relationship Id="rId173" Type="http://schemas.openxmlformats.org/officeDocument/2006/relationships/header" Target="header70.xml"/><Relationship Id="rId174" Type="http://schemas.openxmlformats.org/officeDocument/2006/relationships/header" Target="header71.xml"/><Relationship Id="rId175" Type="http://schemas.openxmlformats.org/officeDocument/2006/relationships/hyperlink" Target="mailto:nhaxuatbantongiao@gmail.com" TargetMode="External"/><Relationship Id="rId17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2020-08-24T13:54:12Z</dcterms:created>
  <dcterms:modified xsi:type="dcterms:W3CDTF">2020-08-24T13:54:12Z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2018-12-01T00:00:00Z</vt:filetime>
  </property>
  <property fmtid="{D5CDD505-2E9C-101B-9397-08002B2CF9AE}" pid="3" name="Creator">
    <vt:lpwstr>Adobe InDesign CC 2017 (Windows)</vt:lpwstr>
  </property>
  <property fmtid="{D5CDD505-2E9C-101B-9397-08002B2CF9AE}" pid="4" name="LastSaved">
    <vt:filetime>2020-08-24T00:00:00Z</vt:filetime>
  </property>
</Properties>
</file>